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DA5E65" w:rsidRDefault="00F1029E" w:rsidP="00E02F07">
      <w:pPr>
        <w:tabs>
          <w:tab w:val="left" w:pos="1365"/>
          <w:tab w:val="center" w:pos="4680"/>
        </w:tabs>
        <w:jc w:val="center"/>
        <w:rPr>
          <w:b/>
          <w:bCs/>
          <w:sz w:val="28"/>
          <w:szCs w:val="28"/>
        </w:rPr>
      </w:pPr>
      <w:r>
        <w:rPr>
          <w:rStyle w:val="af6"/>
          <w:b/>
          <w:i w:val="0"/>
          <w:sz w:val="36"/>
          <w:szCs w:val="28"/>
          <w:lang w:val="uk-UA"/>
        </w:rPr>
        <w:t xml:space="preserve">  </w:t>
      </w:r>
      <w:r w:rsidR="0096311B" w:rsidRPr="003E06B5">
        <w:rPr>
          <w:rStyle w:val="af6"/>
          <w:b/>
          <w:i w:val="0"/>
          <w:sz w:val="36"/>
          <w:szCs w:val="28"/>
          <w:lang w:val="uk-UA"/>
        </w:rPr>
        <w:t xml:space="preserve"> </w:t>
      </w:r>
      <w:r w:rsidR="00E02F07" w:rsidRPr="00DA5E65">
        <w:rPr>
          <w:b/>
          <w:bCs/>
          <w:sz w:val="28"/>
          <w:szCs w:val="28"/>
        </w:rPr>
        <w:t xml:space="preserve">УПРАВЛІННЯ СЛУЖБИ БЕЗПЕКИ УКРАЇНИ </w:t>
      </w:r>
    </w:p>
    <w:p w:rsidR="0096311B" w:rsidRPr="003E06B5" w:rsidRDefault="00E02F07" w:rsidP="00E02F07">
      <w:pPr>
        <w:pStyle w:val="af7"/>
        <w:rPr>
          <w:rStyle w:val="af6"/>
          <w:rFonts w:ascii="Times New Roman" w:hAnsi="Times New Roman"/>
          <w:b/>
          <w:i w:val="0"/>
          <w:sz w:val="36"/>
          <w:szCs w:val="28"/>
          <w:lang w:val="uk-UA"/>
        </w:rPr>
      </w:pPr>
      <w:r w:rsidRPr="00DA5E65">
        <w:rPr>
          <w:b/>
          <w:bCs/>
          <w:sz w:val="28"/>
          <w:szCs w:val="28"/>
        </w:rPr>
        <w:t>В ПОЛТАВСЬКІЙ ОБЛАСТІ</w:t>
      </w:r>
    </w:p>
    <w:p w:rsidR="0096311B" w:rsidRPr="003E06B5"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3D3AFA" w:rsidTr="00DA2F74">
        <w:tc>
          <w:tcPr>
            <w:tcW w:w="5480" w:type="dxa"/>
            <w:tcBorders>
              <w:top w:val="nil"/>
              <w:left w:val="nil"/>
              <w:bottom w:val="nil"/>
              <w:right w:val="nil"/>
            </w:tcBorders>
          </w:tcPr>
          <w:p w:rsidR="00DA2F74" w:rsidRPr="00342813" w:rsidRDefault="00DA2F74" w:rsidP="00DA2F74">
            <w:pPr>
              <w:pStyle w:val="af7"/>
              <w:jc w:val="left"/>
              <w:rPr>
                <w:rStyle w:val="af6"/>
                <w:rFonts w:ascii="Times New Roman" w:hAnsi="Times New Roman"/>
                <w:b/>
                <w:i w:val="0"/>
                <w:lang w:val="uk-UA" w:eastAsia="ru-RU"/>
              </w:rPr>
            </w:pPr>
            <w:r w:rsidRPr="00342813">
              <w:rPr>
                <w:rStyle w:val="af6"/>
                <w:rFonts w:ascii="Times New Roman" w:hAnsi="Times New Roman"/>
                <w:b/>
                <w:i w:val="0"/>
                <w:lang w:val="uk-UA" w:eastAsia="ru-RU"/>
              </w:rPr>
              <w:t>ЗАТВЕРДЖЕНО</w:t>
            </w:r>
          </w:p>
        </w:tc>
      </w:tr>
      <w:tr w:rsidR="00DA2F74" w:rsidRPr="003D3AFA" w:rsidTr="00DA2F74">
        <w:tc>
          <w:tcPr>
            <w:tcW w:w="5480" w:type="dxa"/>
            <w:tcBorders>
              <w:top w:val="nil"/>
              <w:left w:val="nil"/>
              <w:bottom w:val="nil"/>
              <w:right w:val="nil"/>
            </w:tcBorders>
          </w:tcPr>
          <w:p w:rsidR="00DA2F74" w:rsidRPr="00342813" w:rsidRDefault="00DA2F74" w:rsidP="00DA2F74">
            <w:pPr>
              <w:pStyle w:val="af7"/>
              <w:jc w:val="left"/>
              <w:rPr>
                <w:rStyle w:val="af6"/>
                <w:rFonts w:ascii="Times New Roman" w:hAnsi="Times New Roman"/>
                <w:b/>
                <w:i w:val="0"/>
                <w:lang w:val="uk-UA" w:eastAsia="ru-RU"/>
              </w:rPr>
            </w:pPr>
            <w:r w:rsidRPr="00342813">
              <w:rPr>
                <w:rStyle w:val="af6"/>
                <w:rFonts w:ascii="Times New Roman" w:hAnsi="Times New Roman"/>
                <w:b/>
                <w:i w:val="0"/>
                <w:lang w:val="uk-UA" w:eastAsia="ru-RU"/>
              </w:rPr>
              <w:t xml:space="preserve">РІШЕННЯМ </w:t>
            </w:r>
            <w:r w:rsidR="00C31417" w:rsidRPr="00342813">
              <w:rPr>
                <w:rStyle w:val="af6"/>
                <w:rFonts w:ascii="Times New Roman" w:hAnsi="Times New Roman"/>
                <w:b/>
                <w:i w:val="0"/>
                <w:lang w:val="uk-UA" w:eastAsia="ru-RU"/>
              </w:rPr>
              <w:t>УПОВНОВАЖЕНОЇ ОСОБИ</w:t>
            </w:r>
            <w:r w:rsidRPr="00342813">
              <w:rPr>
                <w:rStyle w:val="af6"/>
                <w:rFonts w:ascii="Times New Roman" w:hAnsi="Times New Roman"/>
                <w:b/>
                <w:i w:val="0"/>
                <w:lang w:val="uk-UA" w:eastAsia="ru-RU"/>
              </w:rPr>
              <w:t xml:space="preserve"> </w:t>
            </w:r>
          </w:p>
        </w:tc>
      </w:tr>
      <w:tr w:rsidR="00DA2F74" w:rsidRPr="003D3AFA" w:rsidTr="00DA2F74">
        <w:tc>
          <w:tcPr>
            <w:tcW w:w="5480" w:type="dxa"/>
            <w:tcBorders>
              <w:top w:val="nil"/>
              <w:left w:val="nil"/>
              <w:bottom w:val="nil"/>
              <w:right w:val="nil"/>
            </w:tcBorders>
          </w:tcPr>
          <w:p w:rsidR="00DA2F74" w:rsidRPr="00A677EB" w:rsidRDefault="00DA2F74" w:rsidP="00045939">
            <w:pPr>
              <w:pStyle w:val="af7"/>
              <w:jc w:val="left"/>
              <w:rPr>
                <w:rStyle w:val="af6"/>
                <w:rFonts w:ascii="Times New Roman" w:hAnsi="Times New Roman"/>
                <w:b/>
                <w:i w:val="0"/>
                <w:color w:val="FF0000"/>
                <w:lang w:val="uk-UA" w:eastAsia="ru-RU"/>
              </w:rPr>
            </w:pPr>
            <w:r w:rsidRPr="003C6632">
              <w:rPr>
                <w:rStyle w:val="af6"/>
                <w:rFonts w:ascii="Times New Roman" w:hAnsi="Times New Roman"/>
                <w:b/>
                <w:i w:val="0"/>
                <w:lang w:val="uk-UA" w:eastAsia="ru-RU"/>
              </w:rPr>
              <w:t xml:space="preserve">ПРОТОКОЛ </w:t>
            </w:r>
            <w:r w:rsidRPr="00337135">
              <w:rPr>
                <w:rStyle w:val="af6"/>
                <w:rFonts w:ascii="Times New Roman" w:hAnsi="Times New Roman"/>
                <w:b/>
                <w:i w:val="0"/>
                <w:lang w:val="uk-UA" w:eastAsia="ru-RU"/>
              </w:rPr>
              <w:t xml:space="preserve">№ </w:t>
            </w:r>
            <w:r w:rsidR="00E02F07">
              <w:rPr>
                <w:rStyle w:val="af6"/>
                <w:rFonts w:ascii="Times New Roman" w:hAnsi="Times New Roman"/>
                <w:b/>
                <w:i w:val="0"/>
                <w:lang w:val="uk-UA" w:eastAsia="ru-RU"/>
              </w:rPr>
              <w:t>_</w:t>
            </w:r>
            <w:r w:rsidR="00045939">
              <w:rPr>
                <w:rStyle w:val="af6"/>
                <w:rFonts w:ascii="Times New Roman" w:hAnsi="Times New Roman"/>
                <w:b/>
                <w:i w:val="0"/>
                <w:lang w:val="uk-UA" w:eastAsia="ru-RU"/>
              </w:rPr>
              <w:t>66/19-661</w:t>
            </w:r>
            <w:r w:rsidR="00E02F07">
              <w:rPr>
                <w:rStyle w:val="af6"/>
                <w:rFonts w:ascii="Times New Roman" w:hAnsi="Times New Roman"/>
                <w:b/>
                <w:i w:val="0"/>
                <w:lang w:val="uk-UA" w:eastAsia="ru-RU"/>
              </w:rPr>
              <w:t>_</w:t>
            </w:r>
          </w:p>
        </w:tc>
      </w:tr>
      <w:tr w:rsidR="003C6632" w:rsidRPr="003C6632" w:rsidTr="00DA2F74">
        <w:tc>
          <w:tcPr>
            <w:tcW w:w="5480" w:type="dxa"/>
            <w:tcBorders>
              <w:top w:val="nil"/>
              <w:left w:val="nil"/>
              <w:bottom w:val="nil"/>
              <w:right w:val="nil"/>
            </w:tcBorders>
          </w:tcPr>
          <w:p w:rsidR="00DA2F74" w:rsidRPr="003C6632" w:rsidRDefault="00E75FEB" w:rsidP="00045939">
            <w:pPr>
              <w:pStyle w:val="af7"/>
              <w:jc w:val="left"/>
              <w:rPr>
                <w:rStyle w:val="af6"/>
                <w:rFonts w:ascii="Times New Roman" w:hAnsi="Times New Roman"/>
                <w:b/>
                <w:i w:val="0"/>
                <w:lang w:val="uk-UA" w:eastAsia="ru-RU"/>
              </w:rPr>
            </w:pPr>
            <w:r w:rsidRPr="003C6632">
              <w:rPr>
                <w:rStyle w:val="af6"/>
                <w:rFonts w:ascii="Times New Roman" w:hAnsi="Times New Roman"/>
                <w:b/>
                <w:i w:val="0"/>
                <w:lang w:val="uk-UA" w:eastAsia="ru-RU"/>
              </w:rPr>
              <w:t xml:space="preserve">від </w:t>
            </w:r>
            <w:r w:rsidR="00DA2F74" w:rsidRPr="003C6632">
              <w:rPr>
                <w:rStyle w:val="af6"/>
                <w:rFonts w:ascii="Times New Roman" w:hAnsi="Times New Roman"/>
                <w:b/>
                <w:i w:val="0"/>
                <w:lang w:val="uk-UA" w:eastAsia="ru-RU"/>
              </w:rPr>
              <w:t>«</w:t>
            </w:r>
            <w:r w:rsidR="00E02F07">
              <w:rPr>
                <w:rStyle w:val="af6"/>
                <w:rFonts w:ascii="Times New Roman" w:hAnsi="Times New Roman"/>
                <w:b/>
                <w:i w:val="0"/>
                <w:lang w:val="uk-UA" w:eastAsia="ru-RU"/>
              </w:rPr>
              <w:t>_</w:t>
            </w:r>
            <w:r w:rsidR="00045939">
              <w:rPr>
                <w:rStyle w:val="af6"/>
                <w:rFonts w:ascii="Times New Roman" w:hAnsi="Times New Roman"/>
                <w:b/>
                <w:i w:val="0"/>
                <w:lang w:val="uk-UA" w:eastAsia="ru-RU"/>
              </w:rPr>
              <w:t>06</w:t>
            </w:r>
            <w:r w:rsidR="00E02F07">
              <w:rPr>
                <w:rStyle w:val="af6"/>
                <w:rFonts w:ascii="Times New Roman" w:hAnsi="Times New Roman"/>
                <w:b/>
                <w:i w:val="0"/>
                <w:lang w:val="uk-UA" w:eastAsia="ru-RU"/>
              </w:rPr>
              <w:t>_</w:t>
            </w:r>
            <w:r w:rsidR="00DA2F74" w:rsidRPr="003C6632">
              <w:rPr>
                <w:rStyle w:val="af6"/>
                <w:rFonts w:ascii="Times New Roman" w:hAnsi="Times New Roman"/>
                <w:b/>
                <w:i w:val="0"/>
                <w:lang w:val="uk-UA" w:eastAsia="ru-RU"/>
              </w:rPr>
              <w:t>»</w:t>
            </w:r>
            <w:r w:rsidR="00D2262A" w:rsidRPr="003C6632">
              <w:rPr>
                <w:rStyle w:val="af6"/>
                <w:rFonts w:ascii="Times New Roman" w:hAnsi="Times New Roman"/>
                <w:b/>
                <w:i w:val="0"/>
                <w:lang w:val="uk-UA" w:eastAsia="ru-RU"/>
              </w:rPr>
              <w:t xml:space="preserve"> </w:t>
            </w:r>
            <w:r w:rsidR="004271CA">
              <w:rPr>
                <w:rStyle w:val="af6"/>
                <w:rFonts w:ascii="Times New Roman" w:hAnsi="Times New Roman"/>
                <w:b/>
                <w:i w:val="0"/>
                <w:lang w:val="uk-UA" w:eastAsia="ru-RU"/>
              </w:rPr>
              <w:t>жовтня</w:t>
            </w:r>
            <w:r w:rsidR="00DA2F74" w:rsidRPr="003C6632">
              <w:rPr>
                <w:rStyle w:val="af6"/>
                <w:rFonts w:ascii="Times New Roman" w:hAnsi="Times New Roman"/>
                <w:b/>
                <w:i w:val="0"/>
                <w:lang w:val="uk-UA" w:eastAsia="ru-RU"/>
              </w:rPr>
              <w:t xml:space="preserve"> 202</w:t>
            </w:r>
            <w:r w:rsidR="003C6632" w:rsidRPr="003C6632">
              <w:rPr>
                <w:rStyle w:val="af6"/>
                <w:rFonts w:ascii="Times New Roman" w:hAnsi="Times New Roman"/>
                <w:b/>
                <w:i w:val="0"/>
                <w:lang w:val="uk-UA" w:eastAsia="ru-RU"/>
              </w:rPr>
              <w:t>3</w:t>
            </w:r>
            <w:r w:rsidR="00DA2F74" w:rsidRPr="003C6632">
              <w:rPr>
                <w:rStyle w:val="af6"/>
                <w:rFonts w:ascii="Times New Roman" w:hAnsi="Times New Roman"/>
                <w:b/>
                <w:i w:val="0"/>
                <w:lang w:val="uk-UA" w:eastAsia="ru-RU"/>
              </w:rPr>
              <w:t xml:space="preserve"> року</w:t>
            </w:r>
          </w:p>
        </w:tc>
      </w:tr>
      <w:tr w:rsidR="00DA2F74" w:rsidRPr="003C6632" w:rsidTr="00DA2F74">
        <w:tc>
          <w:tcPr>
            <w:tcW w:w="5480" w:type="dxa"/>
            <w:tcBorders>
              <w:top w:val="nil"/>
              <w:left w:val="nil"/>
              <w:bottom w:val="nil"/>
              <w:right w:val="nil"/>
            </w:tcBorders>
          </w:tcPr>
          <w:p w:rsidR="00DA2F74" w:rsidRPr="003C6632" w:rsidRDefault="00DA2F74" w:rsidP="00DA2F74">
            <w:pPr>
              <w:pStyle w:val="af7"/>
              <w:jc w:val="left"/>
              <w:rPr>
                <w:rStyle w:val="af6"/>
                <w:rFonts w:ascii="Times New Roman" w:hAnsi="Times New Roman"/>
                <w:b/>
                <w:i w:val="0"/>
                <w:lang w:val="uk-UA" w:eastAsia="ru-RU"/>
              </w:rPr>
            </w:pPr>
          </w:p>
        </w:tc>
      </w:tr>
      <w:tr w:rsidR="00DA2F74" w:rsidRPr="003C6632" w:rsidTr="00DA2F74">
        <w:tc>
          <w:tcPr>
            <w:tcW w:w="5480" w:type="dxa"/>
            <w:tcBorders>
              <w:top w:val="nil"/>
              <w:left w:val="nil"/>
              <w:bottom w:val="nil"/>
              <w:right w:val="nil"/>
            </w:tcBorders>
          </w:tcPr>
          <w:p w:rsidR="00DA2F74" w:rsidRPr="003C6632" w:rsidRDefault="00DA2F74" w:rsidP="00DA2F74">
            <w:pPr>
              <w:pStyle w:val="af7"/>
              <w:jc w:val="left"/>
              <w:rPr>
                <w:rStyle w:val="af6"/>
                <w:rFonts w:ascii="Times New Roman" w:hAnsi="Times New Roman"/>
                <w:b/>
                <w:i w:val="0"/>
                <w:lang w:val="uk-UA" w:eastAsia="ru-RU"/>
              </w:rPr>
            </w:pPr>
          </w:p>
        </w:tc>
      </w:tr>
      <w:tr w:rsidR="00DA2F74" w:rsidRPr="003C6632" w:rsidTr="00DA2F74">
        <w:tc>
          <w:tcPr>
            <w:tcW w:w="5480" w:type="dxa"/>
            <w:tcBorders>
              <w:top w:val="nil"/>
              <w:left w:val="nil"/>
              <w:bottom w:val="nil"/>
              <w:right w:val="nil"/>
            </w:tcBorders>
          </w:tcPr>
          <w:p w:rsidR="00DA2F74" w:rsidRPr="00971D86" w:rsidRDefault="003C6632" w:rsidP="00971D86">
            <w:pPr>
              <w:pStyle w:val="af7"/>
              <w:jc w:val="right"/>
              <w:rPr>
                <w:rStyle w:val="af6"/>
                <w:rFonts w:ascii="Times New Roman" w:hAnsi="Times New Roman"/>
                <w:b/>
                <w:i w:val="0"/>
                <w:lang w:val="uk-UA" w:eastAsia="ru-RU"/>
              </w:rPr>
            </w:pPr>
            <w:r w:rsidRPr="003C6632">
              <w:rPr>
                <w:rStyle w:val="af6"/>
                <w:rFonts w:ascii="Times New Roman" w:hAnsi="Times New Roman"/>
                <w:b/>
                <w:i w:val="0"/>
                <w:lang w:val="uk-UA" w:eastAsia="ru-RU"/>
              </w:rPr>
              <w:t>_________</w:t>
            </w:r>
            <w:r w:rsidR="00971D86">
              <w:rPr>
                <w:rStyle w:val="af6"/>
                <w:rFonts w:ascii="Times New Roman" w:hAnsi="Times New Roman"/>
                <w:b/>
                <w:i w:val="0"/>
                <w:lang w:val="uk-UA" w:eastAsia="ru-RU"/>
              </w:rPr>
              <w:t>Сергій ТОВАРИШЕНКО</w:t>
            </w:r>
          </w:p>
        </w:tc>
      </w:tr>
    </w:tbl>
    <w:p w:rsidR="0096311B" w:rsidRPr="003C6632" w:rsidRDefault="0096311B" w:rsidP="00DA2F74">
      <w:pPr>
        <w:pStyle w:val="af7"/>
        <w:jc w:val="left"/>
        <w:rPr>
          <w:rStyle w:val="af6"/>
          <w:rFonts w:ascii="Times New Roman" w:hAnsi="Times New Roman"/>
          <w:i w:val="0"/>
          <w:sz w:val="28"/>
          <w:szCs w:val="28"/>
          <w:lang w:val="uk-UA"/>
        </w:rPr>
      </w:pPr>
    </w:p>
    <w:p w:rsidR="0096311B" w:rsidRPr="003E06B5" w:rsidRDefault="0096311B" w:rsidP="00DA2F74">
      <w:pPr>
        <w:pStyle w:val="af7"/>
        <w:jc w:val="left"/>
        <w:rPr>
          <w:rStyle w:val="af6"/>
          <w:rFonts w:ascii="Times New Roman" w:hAnsi="Times New Roman"/>
          <w:i w:val="0"/>
          <w:sz w:val="28"/>
          <w:szCs w:val="28"/>
          <w:lang w:val="uk-UA"/>
        </w:rPr>
      </w:pPr>
    </w:p>
    <w:p w:rsidR="0096311B" w:rsidRPr="003E06B5" w:rsidRDefault="0096311B" w:rsidP="00DA2F74">
      <w:pPr>
        <w:pStyle w:val="af7"/>
        <w:jc w:val="left"/>
        <w:rPr>
          <w:rStyle w:val="af6"/>
          <w:rFonts w:ascii="Times New Roman" w:hAnsi="Times New Roman"/>
          <w:i w:val="0"/>
          <w:sz w:val="28"/>
          <w:szCs w:val="28"/>
          <w:lang w:val="uk-UA"/>
        </w:rPr>
      </w:pPr>
    </w:p>
    <w:p w:rsidR="0096311B" w:rsidRPr="003E06B5" w:rsidRDefault="0096311B" w:rsidP="00DA2F74">
      <w:pPr>
        <w:pStyle w:val="af7"/>
        <w:jc w:val="left"/>
        <w:rPr>
          <w:rStyle w:val="af6"/>
          <w:rFonts w:ascii="Times New Roman" w:hAnsi="Times New Roman"/>
          <w:i w:val="0"/>
          <w:sz w:val="28"/>
          <w:szCs w:val="28"/>
          <w:lang w:val="uk-UA"/>
        </w:rPr>
      </w:pPr>
    </w:p>
    <w:p w:rsidR="0096311B" w:rsidRPr="003E06B5" w:rsidRDefault="0096311B" w:rsidP="00DA2F74">
      <w:pPr>
        <w:pStyle w:val="af7"/>
        <w:jc w:val="left"/>
        <w:rPr>
          <w:rStyle w:val="af6"/>
          <w:rFonts w:ascii="Times New Roman" w:hAnsi="Times New Roman"/>
          <w:i w:val="0"/>
          <w:sz w:val="28"/>
          <w:szCs w:val="28"/>
          <w:lang w:val="uk-UA"/>
        </w:rPr>
      </w:pPr>
    </w:p>
    <w:p w:rsidR="00DA2F74" w:rsidRPr="003E06B5" w:rsidRDefault="00DA2F74" w:rsidP="00DA2F74">
      <w:pPr>
        <w:rPr>
          <w:lang w:val="uk-UA"/>
        </w:rPr>
      </w:pPr>
    </w:p>
    <w:p w:rsidR="00DA2F74" w:rsidRPr="003E06B5" w:rsidRDefault="00DA2F74" w:rsidP="00DA2F74">
      <w:pPr>
        <w:rPr>
          <w:lang w:val="uk-UA"/>
        </w:rPr>
      </w:pPr>
    </w:p>
    <w:p w:rsidR="00DA2F74" w:rsidRPr="003E06B5" w:rsidRDefault="00DA2F74" w:rsidP="00DA2F74">
      <w:pPr>
        <w:rPr>
          <w:lang w:val="uk-UA"/>
        </w:rPr>
      </w:pPr>
    </w:p>
    <w:p w:rsidR="00DA2F74" w:rsidRPr="003E06B5" w:rsidRDefault="00DA2F74" w:rsidP="00DA2F74">
      <w:pPr>
        <w:rPr>
          <w:lang w:val="uk-UA"/>
        </w:rPr>
      </w:pPr>
    </w:p>
    <w:p w:rsidR="00DA2F74" w:rsidRPr="003E06B5" w:rsidRDefault="00DA2F74" w:rsidP="00DA2F74">
      <w:pPr>
        <w:rPr>
          <w:lang w:val="uk-UA"/>
        </w:rPr>
      </w:pPr>
    </w:p>
    <w:p w:rsidR="00DA2F74" w:rsidRPr="003E06B5" w:rsidRDefault="00DA2F74" w:rsidP="00DA2F74">
      <w:pPr>
        <w:rPr>
          <w:lang w:val="uk-UA"/>
        </w:rPr>
      </w:pPr>
    </w:p>
    <w:p w:rsidR="00DA2F74" w:rsidRPr="003E06B5" w:rsidRDefault="00DA2F74" w:rsidP="00DA2F74">
      <w:pPr>
        <w:rPr>
          <w:lang w:val="uk-UA"/>
        </w:rPr>
      </w:pPr>
    </w:p>
    <w:p w:rsidR="00557AEE" w:rsidRDefault="00557AEE" w:rsidP="00DA2F74">
      <w:pPr>
        <w:pStyle w:val="af7"/>
        <w:rPr>
          <w:rStyle w:val="af6"/>
          <w:rFonts w:ascii="Times New Roman" w:hAnsi="Times New Roman"/>
          <w:b/>
          <w:i w:val="0"/>
          <w:sz w:val="32"/>
          <w:szCs w:val="28"/>
          <w:lang w:val="uk-UA"/>
        </w:rPr>
      </w:pPr>
      <w:r>
        <w:rPr>
          <w:rStyle w:val="af6"/>
          <w:rFonts w:ascii="Times New Roman" w:hAnsi="Times New Roman"/>
          <w:b/>
          <w:i w:val="0"/>
          <w:sz w:val="32"/>
          <w:szCs w:val="28"/>
          <w:lang w:val="uk-UA"/>
        </w:rPr>
        <w:t>ТЕНДЕРНА ДОКУМЕНТАЦІЯ</w:t>
      </w:r>
    </w:p>
    <w:p w:rsidR="00270867" w:rsidRPr="000B48A7" w:rsidRDefault="00557AEE" w:rsidP="00557AEE">
      <w:pPr>
        <w:pStyle w:val="af7"/>
        <w:rPr>
          <w:lang w:val="uk-UA"/>
        </w:rPr>
      </w:pPr>
      <w:r w:rsidRPr="00557AEE">
        <w:rPr>
          <w:rStyle w:val="af6"/>
          <w:rFonts w:ascii="Times New Roman" w:hAnsi="Times New Roman"/>
          <w:i w:val="0"/>
          <w:sz w:val="32"/>
          <w:szCs w:val="28"/>
          <w:lang w:val="uk-UA"/>
        </w:rPr>
        <w:t>по процедурі</w:t>
      </w:r>
      <w:r w:rsidR="00DA2F74" w:rsidRPr="003E06B5">
        <w:rPr>
          <w:rStyle w:val="af6"/>
          <w:rFonts w:ascii="Times New Roman" w:hAnsi="Times New Roman"/>
          <w:b/>
          <w:i w:val="0"/>
          <w:sz w:val="32"/>
          <w:szCs w:val="28"/>
          <w:lang w:val="uk-UA"/>
        </w:rPr>
        <w:t xml:space="preserve"> ВІДКРИТ</w:t>
      </w:r>
      <w:r>
        <w:rPr>
          <w:rStyle w:val="af6"/>
          <w:rFonts w:ascii="Times New Roman" w:hAnsi="Times New Roman"/>
          <w:b/>
          <w:i w:val="0"/>
          <w:sz w:val="32"/>
          <w:szCs w:val="28"/>
          <w:lang w:val="uk-UA"/>
        </w:rPr>
        <w:t>І</w:t>
      </w:r>
      <w:r w:rsidR="00DA2F74" w:rsidRPr="003E06B5">
        <w:rPr>
          <w:rStyle w:val="af6"/>
          <w:rFonts w:ascii="Times New Roman" w:hAnsi="Times New Roman"/>
          <w:b/>
          <w:i w:val="0"/>
          <w:sz w:val="32"/>
          <w:szCs w:val="28"/>
          <w:lang w:val="uk-UA"/>
        </w:rPr>
        <w:t xml:space="preserve"> ТОРГ</w:t>
      </w:r>
      <w:r>
        <w:rPr>
          <w:rStyle w:val="af6"/>
          <w:rFonts w:ascii="Times New Roman" w:hAnsi="Times New Roman"/>
          <w:b/>
          <w:i w:val="0"/>
          <w:sz w:val="32"/>
          <w:szCs w:val="28"/>
          <w:lang w:val="uk-UA"/>
        </w:rPr>
        <w:t xml:space="preserve">И </w:t>
      </w:r>
      <w:r w:rsidR="00270867">
        <w:rPr>
          <w:lang w:val="uk-UA"/>
        </w:rPr>
        <w:t>(з особливостями)</w:t>
      </w:r>
    </w:p>
    <w:p w:rsidR="00D2262A" w:rsidRPr="003E06B5" w:rsidRDefault="00D2262A" w:rsidP="00D2262A">
      <w:pPr>
        <w:pStyle w:val="af7"/>
        <w:rPr>
          <w:rStyle w:val="af6"/>
          <w:rFonts w:ascii="Times New Roman" w:hAnsi="Times New Roman"/>
          <w:i w:val="0"/>
          <w:sz w:val="28"/>
          <w:szCs w:val="28"/>
          <w:lang w:val="uk-UA"/>
        </w:rPr>
      </w:pPr>
      <w:r w:rsidRPr="003E06B5">
        <w:rPr>
          <w:rStyle w:val="af6"/>
          <w:rFonts w:ascii="Times New Roman" w:hAnsi="Times New Roman"/>
          <w:i w:val="0"/>
          <w:sz w:val="28"/>
          <w:szCs w:val="28"/>
          <w:lang w:val="uk-UA"/>
        </w:rPr>
        <w:t xml:space="preserve">на закупівлю </w:t>
      </w:r>
    </w:p>
    <w:p w:rsidR="00C0054A" w:rsidRPr="00337135" w:rsidRDefault="00931321" w:rsidP="00C83F50">
      <w:pPr>
        <w:jc w:val="center"/>
        <w:rPr>
          <w:b/>
          <w:sz w:val="28"/>
          <w:szCs w:val="28"/>
          <w:lang w:val="uk-UA"/>
        </w:rPr>
      </w:pPr>
      <w:r w:rsidRPr="00931321">
        <w:rPr>
          <w:b/>
          <w:bCs/>
          <w:sz w:val="28"/>
          <w:szCs w:val="28"/>
          <w:lang w:val="uk-UA"/>
        </w:rPr>
        <w:t>нафти і дистилятів</w:t>
      </w:r>
      <w:r w:rsidR="00557AEE" w:rsidRPr="00337135">
        <w:rPr>
          <w:b/>
          <w:sz w:val="28"/>
          <w:szCs w:val="28"/>
          <w:lang w:val="uk-UA"/>
        </w:rPr>
        <w:t xml:space="preserve"> (</w:t>
      </w:r>
      <w:r w:rsidRPr="00931321">
        <w:rPr>
          <w:b/>
          <w:sz w:val="28"/>
          <w:szCs w:val="28"/>
          <w:lang w:val="uk-UA"/>
        </w:rPr>
        <w:t>Бензин та дизельне паливо (талони</w:t>
      </w:r>
      <w:r w:rsidR="00557AEE" w:rsidRPr="00337135">
        <w:rPr>
          <w:b/>
          <w:sz w:val="28"/>
          <w:szCs w:val="28"/>
          <w:lang w:val="uk-UA"/>
        </w:rPr>
        <w:t xml:space="preserve">) </w:t>
      </w:r>
    </w:p>
    <w:p w:rsidR="00783DD3" w:rsidRPr="003E06B5" w:rsidRDefault="00783DD3" w:rsidP="00A310CF">
      <w:pPr>
        <w:jc w:val="center"/>
        <w:rPr>
          <w:b/>
          <w:bCs/>
          <w:sz w:val="40"/>
          <w:szCs w:val="32"/>
          <w:lang w:val="uk-UA"/>
        </w:rPr>
      </w:pPr>
    </w:p>
    <w:p w:rsidR="00A310CF" w:rsidRPr="003E06B5" w:rsidRDefault="00A310CF" w:rsidP="00A310CF">
      <w:pPr>
        <w:jc w:val="center"/>
        <w:rPr>
          <w:color w:val="000000"/>
          <w:sz w:val="40"/>
          <w:szCs w:val="32"/>
          <w:lang w:val="uk-UA"/>
        </w:rPr>
      </w:pPr>
    </w:p>
    <w:p w:rsidR="0096311B" w:rsidRPr="003E06B5" w:rsidRDefault="0096311B" w:rsidP="00DA2F74">
      <w:pPr>
        <w:pStyle w:val="af7"/>
        <w:rPr>
          <w:rStyle w:val="af6"/>
          <w:rFonts w:ascii="Times New Roman" w:hAnsi="Times New Roman"/>
          <w:i w:val="0"/>
          <w:sz w:val="28"/>
          <w:szCs w:val="28"/>
          <w:lang w:val="uk-UA"/>
        </w:rPr>
      </w:pPr>
    </w:p>
    <w:p w:rsidR="0096311B" w:rsidRPr="003E06B5" w:rsidRDefault="0096311B" w:rsidP="00DA2F74">
      <w:pPr>
        <w:pStyle w:val="af7"/>
        <w:rPr>
          <w:rStyle w:val="af6"/>
          <w:rFonts w:ascii="Times New Roman" w:hAnsi="Times New Roman"/>
          <w:i w:val="0"/>
          <w:sz w:val="28"/>
          <w:szCs w:val="28"/>
          <w:lang w:val="uk-UA"/>
        </w:rPr>
      </w:pPr>
    </w:p>
    <w:p w:rsidR="0096311B" w:rsidRPr="003E06B5" w:rsidRDefault="0096311B" w:rsidP="00DA2F74">
      <w:pPr>
        <w:pStyle w:val="af7"/>
        <w:rPr>
          <w:rStyle w:val="af6"/>
          <w:rFonts w:ascii="Times New Roman" w:hAnsi="Times New Roman"/>
          <w:i w:val="0"/>
          <w:sz w:val="28"/>
          <w:szCs w:val="28"/>
          <w:lang w:val="uk-UA"/>
        </w:rPr>
      </w:pPr>
    </w:p>
    <w:p w:rsidR="0096311B" w:rsidRPr="003E06B5" w:rsidRDefault="0096311B" w:rsidP="00DA2F74">
      <w:pPr>
        <w:pStyle w:val="af7"/>
        <w:rPr>
          <w:rStyle w:val="af6"/>
          <w:rFonts w:ascii="Times New Roman" w:hAnsi="Times New Roman"/>
          <w:i w:val="0"/>
          <w:sz w:val="28"/>
          <w:szCs w:val="28"/>
          <w:lang w:val="uk-UA"/>
        </w:rPr>
      </w:pPr>
    </w:p>
    <w:p w:rsidR="0096311B" w:rsidRPr="003E06B5" w:rsidRDefault="0096311B" w:rsidP="00DA2F74">
      <w:pPr>
        <w:pStyle w:val="af7"/>
        <w:rPr>
          <w:rStyle w:val="af6"/>
          <w:rFonts w:ascii="Times New Roman" w:hAnsi="Times New Roman"/>
          <w:i w:val="0"/>
          <w:sz w:val="28"/>
          <w:szCs w:val="28"/>
          <w:lang w:val="uk-UA"/>
        </w:rPr>
      </w:pPr>
    </w:p>
    <w:p w:rsidR="0096311B" w:rsidRPr="003E06B5" w:rsidRDefault="0096311B" w:rsidP="00DA2F74">
      <w:pPr>
        <w:pStyle w:val="af7"/>
        <w:rPr>
          <w:rStyle w:val="af6"/>
          <w:rFonts w:ascii="Times New Roman" w:hAnsi="Times New Roman"/>
          <w:i w:val="0"/>
          <w:sz w:val="28"/>
          <w:szCs w:val="28"/>
          <w:lang w:val="uk-UA"/>
        </w:rPr>
      </w:pPr>
    </w:p>
    <w:p w:rsidR="0096311B" w:rsidRPr="003E06B5" w:rsidRDefault="0096311B" w:rsidP="00DA2F74">
      <w:pPr>
        <w:pStyle w:val="af7"/>
        <w:rPr>
          <w:rStyle w:val="af6"/>
          <w:rFonts w:ascii="Times New Roman" w:hAnsi="Times New Roman"/>
          <w:i w:val="0"/>
          <w:sz w:val="28"/>
          <w:szCs w:val="28"/>
          <w:lang w:val="uk-UA"/>
        </w:rPr>
      </w:pPr>
    </w:p>
    <w:p w:rsidR="0096311B" w:rsidRPr="003E06B5" w:rsidRDefault="0096311B" w:rsidP="00DA2F74">
      <w:pPr>
        <w:pStyle w:val="af7"/>
        <w:rPr>
          <w:rStyle w:val="af6"/>
          <w:rFonts w:ascii="Times New Roman" w:hAnsi="Times New Roman"/>
          <w:i w:val="0"/>
          <w:sz w:val="28"/>
          <w:szCs w:val="28"/>
          <w:lang w:val="uk-UA"/>
        </w:rPr>
      </w:pPr>
    </w:p>
    <w:p w:rsidR="0096311B" w:rsidRPr="003E06B5" w:rsidRDefault="0096311B" w:rsidP="00DA2F74">
      <w:pPr>
        <w:pStyle w:val="af7"/>
        <w:rPr>
          <w:rStyle w:val="af6"/>
          <w:rFonts w:ascii="Times New Roman" w:hAnsi="Times New Roman"/>
          <w:i w:val="0"/>
          <w:sz w:val="28"/>
          <w:szCs w:val="28"/>
          <w:lang w:val="uk-UA"/>
        </w:rPr>
      </w:pPr>
    </w:p>
    <w:p w:rsidR="0096311B" w:rsidRPr="003E06B5" w:rsidRDefault="0096311B" w:rsidP="00DA2F74">
      <w:pPr>
        <w:pStyle w:val="af7"/>
        <w:rPr>
          <w:rStyle w:val="af6"/>
          <w:rFonts w:ascii="Times New Roman" w:hAnsi="Times New Roman"/>
          <w:i w:val="0"/>
          <w:sz w:val="28"/>
          <w:szCs w:val="28"/>
          <w:lang w:val="uk-UA"/>
        </w:rPr>
      </w:pPr>
    </w:p>
    <w:p w:rsidR="00D2262A" w:rsidRPr="003E06B5" w:rsidRDefault="00D2262A" w:rsidP="002916ED">
      <w:pPr>
        <w:jc w:val="center"/>
        <w:rPr>
          <w:lang w:val="uk-UA"/>
        </w:rPr>
      </w:pPr>
    </w:p>
    <w:p w:rsidR="00C0054A" w:rsidRPr="003E06B5" w:rsidRDefault="00C0054A" w:rsidP="002916ED">
      <w:pPr>
        <w:jc w:val="center"/>
        <w:rPr>
          <w:lang w:val="uk-UA"/>
        </w:rPr>
      </w:pPr>
    </w:p>
    <w:p w:rsidR="0034357C" w:rsidRPr="003E06B5" w:rsidRDefault="0034357C" w:rsidP="002916ED">
      <w:pPr>
        <w:jc w:val="center"/>
        <w:rPr>
          <w:lang w:val="uk-UA"/>
        </w:rPr>
      </w:pPr>
    </w:p>
    <w:p w:rsidR="00EB28E7" w:rsidRPr="003E06B5" w:rsidRDefault="0096311B" w:rsidP="00DA2F74">
      <w:pPr>
        <w:pStyle w:val="af7"/>
        <w:rPr>
          <w:rStyle w:val="af6"/>
          <w:rFonts w:ascii="Times New Roman" w:hAnsi="Times New Roman"/>
          <w:i w:val="0"/>
          <w:sz w:val="28"/>
          <w:szCs w:val="28"/>
          <w:lang w:val="uk-UA"/>
        </w:rPr>
      </w:pPr>
      <w:r w:rsidRPr="003E06B5">
        <w:rPr>
          <w:rStyle w:val="af6"/>
          <w:rFonts w:ascii="Times New Roman" w:hAnsi="Times New Roman"/>
          <w:i w:val="0"/>
          <w:sz w:val="28"/>
          <w:szCs w:val="28"/>
          <w:lang w:val="uk-UA"/>
        </w:rPr>
        <w:t xml:space="preserve">м. </w:t>
      </w:r>
      <w:r w:rsidR="00E02F07">
        <w:rPr>
          <w:rStyle w:val="af6"/>
          <w:rFonts w:ascii="Times New Roman" w:hAnsi="Times New Roman"/>
          <w:i w:val="0"/>
          <w:sz w:val="28"/>
          <w:szCs w:val="28"/>
          <w:lang w:val="uk-UA"/>
        </w:rPr>
        <w:t>Полтава</w:t>
      </w:r>
      <w:r w:rsidRPr="003E06B5">
        <w:rPr>
          <w:rStyle w:val="af6"/>
          <w:rFonts w:ascii="Times New Roman" w:hAnsi="Times New Roman"/>
          <w:i w:val="0"/>
          <w:sz w:val="28"/>
          <w:szCs w:val="28"/>
          <w:lang w:val="uk-UA"/>
        </w:rPr>
        <w:t xml:space="preserve"> – 20</w:t>
      </w:r>
      <w:r w:rsidR="0094692D" w:rsidRPr="003E06B5">
        <w:rPr>
          <w:rStyle w:val="af6"/>
          <w:rFonts w:ascii="Times New Roman" w:hAnsi="Times New Roman"/>
          <w:i w:val="0"/>
          <w:sz w:val="28"/>
          <w:szCs w:val="28"/>
          <w:lang w:val="uk-UA"/>
        </w:rPr>
        <w:t>2</w:t>
      </w:r>
      <w:r w:rsidR="003C6632">
        <w:rPr>
          <w:rStyle w:val="af6"/>
          <w:rFonts w:ascii="Times New Roman" w:hAnsi="Times New Roman"/>
          <w:i w:val="0"/>
          <w:sz w:val="28"/>
          <w:szCs w:val="28"/>
          <w:lang w:val="uk-UA"/>
        </w:rPr>
        <w:t>3</w:t>
      </w:r>
    </w:p>
    <w:p w:rsidR="008E35E7" w:rsidRDefault="00EB28E7" w:rsidP="003E06B5">
      <w:pPr>
        <w:jc w:val="center"/>
        <w:rPr>
          <w:rStyle w:val="af6"/>
          <w:i w:val="0"/>
          <w:sz w:val="28"/>
          <w:szCs w:val="28"/>
          <w:lang w:val="uk-UA"/>
        </w:rPr>
      </w:pPr>
      <w:r w:rsidRPr="003E06B5">
        <w:rPr>
          <w:rStyle w:val="af6"/>
          <w:i w:val="0"/>
          <w:sz w:val="28"/>
          <w:szCs w:val="28"/>
          <w:lang w:val="uk-UA"/>
        </w:rPr>
        <w:br w:type="page"/>
      </w: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8E35E7" w:rsidRDefault="008E35E7" w:rsidP="003E06B5">
      <w:pPr>
        <w:jc w:val="center"/>
        <w:rPr>
          <w:rStyle w:val="af6"/>
          <w:i w:val="0"/>
          <w:sz w:val="28"/>
          <w:szCs w:val="28"/>
          <w:lang w:val="uk-UA"/>
        </w:rPr>
      </w:pPr>
    </w:p>
    <w:p w:rsidR="00D67DBB" w:rsidRPr="003E06B5" w:rsidRDefault="00D67DBB" w:rsidP="003E06B5">
      <w:pPr>
        <w:jc w:val="center"/>
        <w:rPr>
          <w:lang w:val="uk-UA"/>
        </w:rPr>
      </w:pPr>
      <w:r w:rsidRPr="003E06B5">
        <w:rPr>
          <w:lang w:val="uk-UA"/>
        </w:rPr>
        <w:lastRenderedPageBreak/>
        <w:t>ЗМІСТ</w:t>
      </w:r>
    </w:p>
    <w:p w:rsidR="00D67DBB" w:rsidRPr="003E06B5" w:rsidRDefault="00D67DBB" w:rsidP="00D67DBB">
      <w:pPr>
        <w:jc w:val="center"/>
        <w:rPr>
          <w:lang w:val="uk-UA"/>
        </w:rPr>
      </w:pPr>
      <w:r w:rsidRPr="003E06B5">
        <w:rPr>
          <w:lang w:val="uk-UA"/>
        </w:rPr>
        <w:t>тендерної документації</w:t>
      </w:r>
    </w:p>
    <w:p w:rsidR="00D67DBB" w:rsidRPr="003E06B5" w:rsidRDefault="00D67DBB" w:rsidP="00D67DBB">
      <w:pPr>
        <w:rPr>
          <w:lang w:val="uk-UA"/>
        </w:rPr>
      </w:pPr>
    </w:p>
    <w:p w:rsidR="00D67DBB" w:rsidRPr="003E06B5" w:rsidRDefault="00D67DBB" w:rsidP="00D67DBB">
      <w:pPr>
        <w:rPr>
          <w:lang w:val="uk-UA"/>
        </w:rPr>
      </w:pPr>
      <w:r w:rsidRPr="003E06B5">
        <w:rPr>
          <w:lang w:val="uk-UA"/>
        </w:rPr>
        <w:t>І. Загальні положення</w:t>
      </w:r>
    </w:p>
    <w:p w:rsidR="00D67DBB" w:rsidRPr="003E06B5" w:rsidRDefault="00D67DBB" w:rsidP="00D67DBB">
      <w:pPr>
        <w:rPr>
          <w:lang w:val="uk-UA"/>
        </w:rPr>
      </w:pPr>
      <w:r w:rsidRPr="003E06B5">
        <w:rPr>
          <w:lang w:val="uk-UA"/>
        </w:rPr>
        <w:t>ІІ. Порядок унесення змін та надання роз'яснень до тендерної документації</w:t>
      </w:r>
    </w:p>
    <w:p w:rsidR="00D67DBB" w:rsidRPr="003E06B5" w:rsidRDefault="00D67DBB" w:rsidP="00D67DBB">
      <w:pPr>
        <w:rPr>
          <w:lang w:val="uk-UA"/>
        </w:rPr>
      </w:pPr>
      <w:r w:rsidRPr="003E06B5">
        <w:rPr>
          <w:lang w:val="uk-UA"/>
        </w:rPr>
        <w:t xml:space="preserve">ІІІ. Інструкція з </w:t>
      </w:r>
      <w:r w:rsidR="002916ED" w:rsidRPr="003E06B5">
        <w:rPr>
          <w:lang w:val="uk-UA"/>
        </w:rPr>
        <w:t>підготовки тендерної пропозиції</w:t>
      </w:r>
    </w:p>
    <w:p w:rsidR="00D67DBB" w:rsidRPr="003E06B5" w:rsidRDefault="00D67DBB" w:rsidP="00D67DBB">
      <w:pPr>
        <w:rPr>
          <w:lang w:val="uk-UA"/>
        </w:rPr>
      </w:pPr>
      <w:r w:rsidRPr="003E06B5">
        <w:rPr>
          <w:lang w:val="uk-UA"/>
        </w:rPr>
        <w:t xml:space="preserve">IV. Подання та </w:t>
      </w:r>
      <w:r w:rsidR="002916ED" w:rsidRPr="003E06B5">
        <w:rPr>
          <w:lang w:val="uk-UA"/>
        </w:rPr>
        <w:t>розкриття тендерної пропозиції</w:t>
      </w:r>
    </w:p>
    <w:p w:rsidR="00D67DBB" w:rsidRPr="003E06B5" w:rsidRDefault="00D67DBB" w:rsidP="00D67DBB">
      <w:pPr>
        <w:rPr>
          <w:lang w:val="uk-UA"/>
        </w:rPr>
      </w:pPr>
      <w:r w:rsidRPr="003E06B5">
        <w:rPr>
          <w:lang w:val="uk-UA"/>
        </w:rPr>
        <w:t>V</w:t>
      </w:r>
      <w:r w:rsidR="002916ED" w:rsidRPr="003E06B5">
        <w:rPr>
          <w:lang w:val="uk-UA"/>
        </w:rPr>
        <w:t>. Оцінка тендерної пропозиції</w:t>
      </w:r>
    </w:p>
    <w:p w:rsidR="00D67DBB" w:rsidRPr="003E06B5" w:rsidRDefault="00D67DBB" w:rsidP="00D67DBB">
      <w:pPr>
        <w:rPr>
          <w:lang w:val="uk-UA"/>
        </w:rPr>
      </w:pPr>
      <w:r w:rsidRPr="003E06B5">
        <w:rPr>
          <w:lang w:val="uk-UA"/>
        </w:rPr>
        <w:t xml:space="preserve">VI. Результати торгів та укладання договору про закупівлю </w:t>
      </w:r>
    </w:p>
    <w:p w:rsidR="00D67DBB" w:rsidRPr="003E06B5" w:rsidRDefault="00D67DBB" w:rsidP="00D67DBB">
      <w:pPr>
        <w:rPr>
          <w:lang w:val="uk-UA"/>
        </w:rPr>
      </w:pPr>
    </w:p>
    <w:p w:rsidR="00557AEE" w:rsidRDefault="00AB12D3" w:rsidP="00D67DBB">
      <w:pPr>
        <w:rPr>
          <w:lang w:val="uk-UA"/>
        </w:rPr>
      </w:pPr>
      <w:r>
        <w:rPr>
          <w:lang w:val="uk-UA"/>
        </w:rPr>
        <w:t>Додаток</w:t>
      </w:r>
      <w:r>
        <w:rPr>
          <w:lang w:val="en-US"/>
        </w:rPr>
        <w:t> </w:t>
      </w:r>
      <w:r w:rsidR="00D67DBB" w:rsidRPr="003E06B5">
        <w:rPr>
          <w:lang w:val="uk-UA"/>
        </w:rPr>
        <w:t>1.</w:t>
      </w:r>
      <w:r>
        <w:rPr>
          <w:lang w:val="uk-UA"/>
        </w:rPr>
        <w:t> </w:t>
      </w:r>
      <w:r w:rsidR="008B2CE2" w:rsidRPr="008B2CE2">
        <w:rPr>
          <w:lang w:val="uk-UA"/>
        </w:rPr>
        <w:t>ТЕХНІЧНА СПЕЦИФІКАЦІЯ</w:t>
      </w:r>
    </w:p>
    <w:p w:rsidR="00D67DBB" w:rsidRPr="003E06B5" w:rsidRDefault="002916ED" w:rsidP="00D67DBB">
      <w:pPr>
        <w:rPr>
          <w:lang w:val="uk-UA"/>
        </w:rPr>
      </w:pPr>
      <w:r w:rsidRPr="003E06B5">
        <w:rPr>
          <w:lang w:val="uk-UA"/>
        </w:rPr>
        <w:t>Додаток</w:t>
      </w:r>
      <w:r w:rsidR="00AB12D3">
        <w:rPr>
          <w:lang w:val="en-US"/>
        </w:rPr>
        <w:t> </w:t>
      </w:r>
      <w:r w:rsidR="00AB12D3">
        <w:rPr>
          <w:lang w:val="uk-UA"/>
        </w:rPr>
        <w:t>2. </w:t>
      </w:r>
      <w:r w:rsidRPr="003E06B5">
        <w:rPr>
          <w:lang w:val="uk-UA"/>
        </w:rPr>
        <w:t>ТЕНДЕРНА ФОРМА</w:t>
      </w:r>
      <w:r w:rsidR="00D67DBB" w:rsidRPr="003E06B5">
        <w:rPr>
          <w:lang w:val="uk-UA"/>
        </w:rPr>
        <w:t>: «ПРОПОЗИЦІЯ»</w:t>
      </w:r>
    </w:p>
    <w:p w:rsidR="00D67DBB" w:rsidRPr="003E06B5" w:rsidRDefault="00D67DBB" w:rsidP="00DD4C23">
      <w:pPr>
        <w:jc w:val="both"/>
        <w:rPr>
          <w:lang w:val="uk-UA"/>
        </w:rPr>
      </w:pPr>
      <w:r w:rsidRPr="003E06B5">
        <w:rPr>
          <w:lang w:val="uk-UA"/>
        </w:rPr>
        <w:t>Додаток</w:t>
      </w:r>
      <w:r w:rsidR="00DD4C23" w:rsidRPr="003E06B5">
        <w:rPr>
          <w:lang w:val="uk-UA"/>
        </w:rPr>
        <w:t> </w:t>
      </w:r>
      <w:r w:rsidRPr="003E06B5">
        <w:rPr>
          <w:lang w:val="uk-UA"/>
        </w:rPr>
        <w:t>3.</w:t>
      </w:r>
      <w:r w:rsidR="00AB12D3">
        <w:t> </w:t>
      </w:r>
      <w:r w:rsidRPr="003E06B5">
        <w:rPr>
          <w:lang w:val="uk-UA"/>
        </w:rPr>
        <w:t xml:space="preserve">ПЕРЕЛІК ДОКУМЕНТІВ, ЯКІ ОБОВ’ЯЗКОВО ПОДАЮТЬСЯ УЧАСНИКАМИ У СКЛАДІ ТЕНДЕРНОЇ ПРОПОЗИЦІЇ </w:t>
      </w:r>
    </w:p>
    <w:p w:rsidR="0056197D" w:rsidRPr="00CE54A6" w:rsidRDefault="0056197D" w:rsidP="0056197D">
      <w:pPr>
        <w:rPr>
          <w:lang w:val="uk-UA"/>
        </w:rPr>
      </w:pPr>
      <w:r w:rsidRPr="00CE54A6">
        <w:rPr>
          <w:lang w:val="uk-UA"/>
        </w:rPr>
        <w:t>Додаток </w:t>
      </w:r>
      <w:r w:rsidR="00F278BC">
        <w:rPr>
          <w:lang w:val="uk-UA"/>
        </w:rPr>
        <w:t>4</w:t>
      </w:r>
      <w:r w:rsidRPr="00CE54A6">
        <w:rPr>
          <w:lang w:val="uk-UA"/>
        </w:rPr>
        <w:t xml:space="preserve">. МЕТОДИКА ОЦІНКИ ТЕНДЕРНИХ ПРОПОЗИЦІЙ </w:t>
      </w:r>
    </w:p>
    <w:p w:rsidR="0056197D" w:rsidRPr="00CE54A6" w:rsidRDefault="0056197D" w:rsidP="0056197D">
      <w:pPr>
        <w:rPr>
          <w:lang w:val="uk-UA"/>
        </w:rPr>
      </w:pPr>
      <w:r w:rsidRPr="00CE54A6">
        <w:rPr>
          <w:lang w:val="uk-UA"/>
        </w:rPr>
        <w:t>Додаток </w:t>
      </w:r>
      <w:r w:rsidR="00F278BC">
        <w:rPr>
          <w:lang w:val="uk-UA"/>
        </w:rPr>
        <w:t>5</w:t>
      </w:r>
      <w:r w:rsidRPr="00CE54A6">
        <w:rPr>
          <w:lang w:val="uk-UA"/>
        </w:rPr>
        <w:t>. ПРО</w:t>
      </w:r>
      <w:r w:rsidR="00557AEE">
        <w:rPr>
          <w:lang w:val="uk-UA"/>
        </w:rPr>
        <w:t>Є</w:t>
      </w:r>
      <w:r w:rsidRPr="00CE54A6">
        <w:rPr>
          <w:lang w:val="uk-UA"/>
        </w:rPr>
        <w:t>КТ ДОГОВОРУ</w:t>
      </w:r>
    </w:p>
    <w:p w:rsidR="00D67DBB" w:rsidRDefault="00D67DBB" w:rsidP="00D67DBB">
      <w:pPr>
        <w:rPr>
          <w:lang w:val="uk-UA"/>
        </w:rPr>
      </w:pPr>
      <w:r w:rsidRPr="003E06B5">
        <w:rPr>
          <w:lang w:val="uk-UA"/>
        </w:rPr>
        <w:br w:type="page"/>
      </w:r>
    </w:p>
    <w:p w:rsidR="00211028" w:rsidRPr="003E06B5"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3E06B5" w:rsidTr="00DA2F74">
        <w:trPr>
          <w:trHeight w:val="64"/>
        </w:trPr>
        <w:tc>
          <w:tcPr>
            <w:tcW w:w="9356" w:type="dxa"/>
            <w:gridSpan w:val="3"/>
          </w:tcPr>
          <w:p w:rsidR="0096311B" w:rsidRPr="003E06B5" w:rsidRDefault="00D67DBB" w:rsidP="00964B19">
            <w:pPr>
              <w:jc w:val="center"/>
              <w:rPr>
                <w:b/>
                <w:lang w:val="uk-UA"/>
              </w:rPr>
            </w:pPr>
            <w:r w:rsidRPr="003E06B5">
              <w:rPr>
                <w:lang w:val="uk-UA"/>
              </w:rPr>
              <w:br w:type="page"/>
            </w:r>
            <w:r w:rsidRPr="003E06B5">
              <w:rPr>
                <w:rStyle w:val="af6"/>
                <w:i w:val="0"/>
                <w:sz w:val="28"/>
                <w:szCs w:val="28"/>
                <w:lang w:val="uk-UA"/>
              </w:rPr>
              <w:br w:type="page"/>
            </w:r>
            <w:r w:rsidRPr="003E06B5">
              <w:rPr>
                <w:rStyle w:val="af6"/>
                <w:i w:val="0"/>
                <w:sz w:val="28"/>
                <w:szCs w:val="28"/>
                <w:lang w:val="uk-UA"/>
              </w:rPr>
              <w:br w:type="page"/>
            </w:r>
            <w:r w:rsidR="0096311B" w:rsidRPr="003E06B5">
              <w:rPr>
                <w:b/>
                <w:lang w:val="uk-UA"/>
              </w:rPr>
              <w:t>І. Загальні положення</w:t>
            </w:r>
          </w:p>
        </w:tc>
      </w:tr>
      <w:tr w:rsidR="0096311B" w:rsidRPr="003E06B5" w:rsidTr="00100EA6">
        <w:trPr>
          <w:trHeight w:val="64"/>
        </w:trPr>
        <w:tc>
          <w:tcPr>
            <w:tcW w:w="709" w:type="dxa"/>
          </w:tcPr>
          <w:p w:rsidR="0096311B" w:rsidRPr="003E06B5" w:rsidRDefault="0096311B" w:rsidP="00964B19">
            <w:pPr>
              <w:jc w:val="center"/>
              <w:rPr>
                <w:sz w:val="20"/>
                <w:szCs w:val="20"/>
                <w:lang w:val="uk-UA"/>
              </w:rPr>
            </w:pPr>
            <w:r w:rsidRPr="003E06B5">
              <w:rPr>
                <w:sz w:val="20"/>
                <w:szCs w:val="20"/>
                <w:lang w:val="uk-UA"/>
              </w:rPr>
              <w:t>1</w:t>
            </w:r>
          </w:p>
        </w:tc>
        <w:tc>
          <w:tcPr>
            <w:tcW w:w="2835" w:type="dxa"/>
          </w:tcPr>
          <w:p w:rsidR="0096311B" w:rsidRPr="003E06B5" w:rsidRDefault="0096311B" w:rsidP="00964B19">
            <w:pPr>
              <w:jc w:val="center"/>
              <w:rPr>
                <w:sz w:val="20"/>
                <w:szCs w:val="20"/>
                <w:lang w:val="uk-UA"/>
              </w:rPr>
            </w:pPr>
            <w:r w:rsidRPr="003E06B5">
              <w:rPr>
                <w:sz w:val="20"/>
                <w:szCs w:val="20"/>
                <w:lang w:val="uk-UA"/>
              </w:rPr>
              <w:t>2</w:t>
            </w:r>
          </w:p>
        </w:tc>
        <w:tc>
          <w:tcPr>
            <w:tcW w:w="5812" w:type="dxa"/>
          </w:tcPr>
          <w:p w:rsidR="0096311B" w:rsidRPr="003E06B5" w:rsidRDefault="0096311B" w:rsidP="00964B19">
            <w:pPr>
              <w:jc w:val="center"/>
              <w:rPr>
                <w:sz w:val="20"/>
                <w:szCs w:val="20"/>
                <w:lang w:val="uk-UA"/>
              </w:rPr>
            </w:pPr>
            <w:r w:rsidRPr="003E06B5">
              <w:rPr>
                <w:sz w:val="20"/>
                <w:szCs w:val="20"/>
                <w:lang w:val="uk-UA"/>
              </w:rPr>
              <w:t>3</w:t>
            </w:r>
          </w:p>
        </w:tc>
      </w:tr>
      <w:tr w:rsidR="0096311B" w:rsidRPr="003E06B5" w:rsidTr="00100EA6">
        <w:trPr>
          <w:trHeight w:val="64"/>
        </w:trPr>
        <w:tc>
          <w:tcPr>
            <w:tcW w:w="709" w:type="dxa"/>
            <w:vAlign w:val="center"/>
          </w:tcPr>
          <w:p w:rsidR="0096311B" w:rsidRPr="003E06B5" w:rsidRDefault="0096311B" w:rsidP="00771877">
            <w:pPr>
              <w:jc w:val="center"/>
              <w:rPr>
                <w:b/>
                <w:lang w:val="uk-UA"/>
              </w:rPr>
            </w:pPr>
            <w:r w:rsidRPr="003E06B5">
              <w:rPr>
                <w:b/>
                <w:lang w:val="uk-UA"/>
              </w:rPr>
              <w:t>1.</w:t>
            </w:r>
          </w:p>
        </w:tc>
        <w:tc>
          <w:tcPr>
            <w:tcW w:w="2835" w:type="dxa"/>
            <w:vAlign w:val="center"/>
          </w:tcPr>
          <w:p w:rsidR="0096311B" w:rsidRPr="003E06B5" w:rsidRDefault="0096311B" w:rsidP="00F278BC">
            <w:pPr>
              <w:rPr>
                <w:b/>
                <w:lang w:val="uk-UA"/>
              </w:rPr>
            </w:pPr>
            <w:r w:rsidRPr="003E06B5">
              <w:rPr>
                <w:b/>
                <w:lang w:val="uk-UA"/>
              </w:rPr>
              <w:t xml:space="preserve">Терміни, які вживаються в </w:t>
            </w:r>
            <w:r w:rsidR="00F278BC">
              <w:rPr>
                <w:b/>
                <w:lang w:val="uk-UA"/>
              </w:rPr>
              <w:t xml:space="preserve">тендерній </w:t>
            </w:r>
            <w:r w:rsidRPr="003E06B5">
              <w:rPr>
                <w:b/>
                <w:lang w:val="uk-UA"/>
              </w:rPr>
              <w:t xml:space="preserve">документації </w:t>
            </w:r>
          </w:p>
        </w:tc>
        <w:tc>
          <w:tcPr>
            <w:tcW w:w="5812" w:type="dxa"/>
            <w:vAlign w:val="center"/>
          </w:tcPr>
          <w:p w:rsidR="00557AEE" w:rsidRPr="00006DAE" w:rsidRDefault="00557AEE" w:rsidP="00557AEE">
            <w:pPr>
              <w:jc w:val="both"/>
              <w:rPr>
                <w:lang w:val="uk-UA"/>
              </w:rPr>
            </w:pPr>
            <w:r>
              <w:rPr>
                <w:lang w:val="uk-UA"/>
              </w:rPr>
              <w:t>Тендерну д</w:t>
            </w:r>
            <w:r w:rsidR="0056197D" w:rsidRPr="00006DAE">
              <w:rPr>
                <w:lang w:val="uk-UA"/>
              </w:rPr>
              <w:t xml:space="preserve">окументацію розроблено відповідно до вимог Закону України «Про публічні закупівлі» (далі — Закон) та </w:t>
            </w:r>
            <w:r>
              <w:rPr>
                <w:lang w:val="uk-UA"/>
              </w:rPr>
              <w:t xml:space="preserve">Особливостей </w:t>
            </w:r>
            <w:r w:rsidRPr="00006DAE">
              <w:rPr>
                <w:lang w:val="uk-UA"/>
              </w:rPr>
              <w:t xml:space="preserve">здійснення публічних </w:t>
            </w:r>
            <w:proofErr w:type="spellStart"/>
            <w:r w:rsidRPr="00006DAE">
              <w:rPr>
                <w:lang w:val="uk-UA"/>
              </w:rPr>
              <w:t>закупівель</w:t>
            </w:r>
            <w:proofErr w:type="spellEnd"/>
            <w:r w:rsidRPr="00006DA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lang w:val="uk-UA"/>
              </w:rPr>
              <w:t xml:space="preserve">його припинення або скасування», затверджених постановою Кабміну від 12.10.2022 №1178 </w:t>
            </w:r>
            <w:r w:rsidRPr="00006DAE">
              <w:rPr>
                <w:lang w:val="uk-UA"/>
              </w:rPr>
              <w:t>(далі — Особливості).</w:t>
            </w:r>
          </w:p>
          <w:p w:rsidR="0096311B" w:rsidRPr="003E06B5" w:rsidRDefault="0056197D" w:rsidP="00557AEE">
            <w:pPr>
              <w:jc w:val="both"/>
              <w:rPr>
                <w:lang w:val="uk-UA"/>
              </w:rPr>
            </w:pPr>
            <w:r w:rsidRPr="00006DAE">
              <w:rPr>
                <w:lang w:val="uk-UA"/>
              </w:rPr>
              <w:t>Терміни, які використовуються в цій документації, вживаються у значенні, наведеному в Законі та Особливостях.</w:t>
            </w:r>
          </w:p>
        </w:tc>
      </w:tr>
      <w:tr w:rsidR="0096311B" w:rsidRPr="003E06B5" w:rsidTr="00100EA6">
        <w:trPr>
          <w:trHeight w:val="64"/>
        </w:trPr>
        <w:tc>
          <w:tcPr>
            <w:tcW w:w="709" w:type="dxa"/>
            <w:vAlign w:val="center"/>
          </w:tcPr>
          <w:p w:rsidR="0096311B" w:rsidRPr="003E06B5" w:rsidRDefault="0096311B" w:rsidP="00771877">
            <w:pPr>
              <w:jc w:val="center"/>
              <w:rPr>
                <w:b/>
                <w:lang w:val="uk-UA"/>
              </w:rPr>
            </w:pPr>
            <w:r w:rsidRPr="003E06B5">
              <w:rPr>
                <w:b/>
                <w:lang w:val="uk-UA"/>
              </w:rPr>
              <w:t>2.</w:t>
            </w:r>
          </w:p>
        </w:tc>
        <w:tc>
          <w:tcPr>
            <w:tcW w:w="2835" w:type="dxa"/>
            <w:vAlign w:val="center"/>
          </w:tcPr>
          <w:p w:rsidR="0096311B" w:rsidRPr="003E06B5" w:rsidRDefault="0096311B" w:rsidP="00100EA6">
            <w:pPr>
              <w:rPr>
                <w:b/>
                <w:lang w:val="uk-UA"/>
              </w:rPr>
            </w:pPr>
            <w:r w:rsidRPr="003E06B5">
              <w:rPr>
                <w:b/>
                <w:lang w:val="uk-UA"/>
              </w:rPr>
              <w:t>Інформація про замовника торгів</w:t>
            </w:r>
          </w:p>
        </w:tc>
        <w:tc>
          <w:tcPr>
            <w:tcW w:w="5812" w:type="dxa"/>
            <w:vAlign w:val="center"/>
          </w:tcPr>
          <w:p w:rsidR="0096311B" w:rsidRPr="003E06B5" w:rsidRDefault="0096311B" w:rsidP="006B627B">
            <w:pPr>
              <w:rPr>
                <w:lang w:val="uk-UA"/>
              </w:rPr>
            </w:pPr>
          </w:p>
        </w:tc>
      </w:tr>
      <w:tr w:rsidR="0096311B" w:rsidRPr="003E06B5" w:rsidTr="00100EA6">
        <w:trPr>
          <w:trHeight w:val="64"/>
        </w:trPr>
        <w:tc>
          <w:tcPr>
            <w:tcW w:w="709" w:type="dxa"/>
            <w:vAlign w:val="center"/>
          </w:tcPr>
          <w:p w:rsidR="0096311B" w:rsidRPr="003E06B5" w:rsidRDefault="0096311B" w:rsidP="00771877">
            <w:pPr>
              <w:jc w:val="center"/>
              <w:rPr>
                <w:lang w:val="uk-UA"/>
              </w:rPr>
            </w:pPr>
            <w:r w:rsidRPr="003E06B5">
              <w:rPr>
                <w:lang w:val="uk-UA"/>
              </w:rPr>
              <w:t>2.1</w:t>
            </w:r>
            <w:r w:rsidR="007E4E59" w:rsidRPr="003E06B5">
              <w:rPr>
                <w:lang w:val="uk-UA"/>
              </w:rPr>
              <w:t>.</w:t>
            </w:r>
          </w:p>
        </w:tc>
        <w:tc>
          <w:tcPr>
            <w:tcW w:w="2835" w:type="dxa"/>
            <w:vAlign w:val="center"/>
          </w:tcPr>
          <w:p w:rsidR="0096311B" w:rsidRPr="003E06B5" w:rsidRDefault="0096311B" w:rsidP="00100EA6">
            <w:pPr>
              <w:rPr>
                <w:lang w:val="uk-UA"/>
              </w:rPr>
            </w:pPr>
            <w:r w:rsidRPr="003E06B5">
              <w:rPr>
                <w:lang w:val="uk-UA"/>
              </w:rPr>
              <w:t>повне найменування</w:t>
            </w:r>
          </w:p>
        </w:tc>
        <w:tc>
          <w:tcPr>
            <w:tcW w:w="5812" w:type="dxa"/>
            <w:vAlign w:val="center"/>
          </w:tcPr>
          <w:p w:rsidR="0096311B" w:rsidRPr="003E06B5" w:rsidRDefault="00E02F07" w:rsidP="00A677EB">
            <w:pPr>
              <w:rPr>
                <w:lang w:val="uk-UA"/>
              </w:rPr>
            </w:pPr>
            <w:r w:rsidRPr="00E02F07">
              <w:rPr>
                <w:lang w:val="uk-UA"/>
              </w:rPr>
              <w:t>Управління Служби безпеки України в Полтавській області</w:t>
            </w:r>
          </w:p>
        </w:tc>
      </w:tr>
      <w:tr w:rsidR="0096311B" w:rsidRPr="003E06B5" w:rsidTr="00100EA6">
        <w:trPr>
          <w:trHeight w:val="64"/>
        </w:trPr>
        <w:tc>
          <w:tcPr>
            <w:tcW w:w="709" w:type="dxa"/>
            <w:vAlign w:val="center"/>
          </w:tcPr>
          <w:p w:rsidR="0096311B" w:rsidRPr="003E06B5" w:rsidRDefault="0096311B" w:rsidP="00771877">
            <w:pPr>
              <w:jc w:val="center"/>
              <w:rPr>
                <w:lang w:val="uk-UA"/>
              </w:rPr>
            </w:pPr>
            <w:r w:rsidRPr="003E06B5">
              <w:rPr>
                <w:lang w:val="uk-UA"/>
              </w:rPr>
              <w:t>2.2</w:t>
            </w:r>
            <w:r w:rsidR="007E4E59" w:rsidRPr="003E06B5">
              <w:rPr>
                <w:lang w:val="uk-UA"/>
              </w:rPr>
              <w:t>.</w:t>
            </w:r>
          </w:p>
        </w:tc>
        <w:tc>
          <w:tcPr>
            <w:tcW w:w="2835" w:type="dxa"/>
            <w:vAlign w:val="center"/>
          </w:tcPr>
          <w:p w:rsidR="0096311B" w:rsidRPr="003E06B5" w:rsidRDefault="0096311B" w:rsidP="00100EA6">
            <w:pPr>
              <w:rPr>
                <w:lang w:val="uk-UA"/>
              </w:rPr>
            </w:pPr>
            <w:r w:rsidRPr="003E06B5">
              <w:rPr>
                <w:lang w:val="uk-UA"/>
              </w:rPr>
              <w:t>місце знаходження</w:t>
            </w:r>
          </w:p>
        </w:tc>
        <w:tc>
          <w:tcPr>
            <w:tcW w:w="5812" w:type="dxa"/>
            <w:vAlign w:val="center"/>
          </w:tcPr>
          <w:p w:rsidR="0096311B" w:rsidRPr="00D9251B" w:rsidRDefault="00D9251B" w:rsidP="00E02F07">
            <w:pPr>
              <w:rPr>
                <w:lang w:val="uk-UA"/>
              </w:rPr>
            </w:pPr>
            <w:r w:rsidRPr="00D9251B">
              <w:rPr>
                <w:lang w:val="uk-UA"/>
              </w:rPr>
              <w:t xml:space="preserve">м. </w:t>
            </w:r>
            <w:r w:rsidR="00E02F07">
              <w:rPr>
                <w:lang w:val="uk-UA"/>
              </w:rPr>
              <w:t>Полтава</w:t>
            </w:r>
          </w:p>
        </w:tc>
      </w:tr>
      <w:tr w:rsidR="0096311B" w:rsidRPr="00C63B6E" w:rsidTr="00100EA6">
        <w:trPr>
          <w:trHeight w:val="64"/>
        </w:trPr>
        <w:tc>
          <w:tcPr>
            <w:tcW w:w="709" w:type="dxa"/>
            <w:vAlign w:val="center"/>
          </w:tcPr>
          <w:p w:rsidR="0096311B" w:rsidRPr="003E06B5" w:rsidRDefault="0096311B" w:rsidP="00771877">
            <w:pPr>
              <w:jc w:val="center"/>
              <w:rPr>
                <w:lang w:val="uk-UA"/>
              </w:rPr>
            </w:pPr>
            <w:r w:rsidRPr="003E06B5">
              <w:rPr>
                <w:lang w:val="uk-UA"/>
              </w:rPr>
              <w:t>2.3</w:t>
            </w:r>
            <w:r w:rsidR="007E4E59" w:rsidRPr="003E06B5">
              <w:rPr>
                <w:lang w:val="uk-UA"/>
              </w:rPr>
              <w:t>.</w:t>
            </w:r>
          </w:p>
        </w:tc>
        <w:tc>
          <w:tcPr>
            <w:tcW w:w="2835" w:type="dxa"/>
            <w:vAlign w:val="center"/>
          </w:tcPr>
          <w:p w:rsidR="0096311B" w:rsidRPr="003E06B5" w:rsidRDefault="0096311B" w:rsidP="00100EA6">
            <w:pPr>
              <w:rPr>
                <w:lang w:val="uk-UA"/>
              </w:rPr>
            </w:pPr>
            <w:r w:rsidRPr="003E06B5">
              <w:rPr>
                <w:lang w:val="uk-UA"/>
              </w:rPr>
              <w:t>посадова особа замовника, уповноважена здійснювати зв'язок з учасниками</w:t>
            </w:r>
          </w:p>
        </w:tc>
        <w:tc>
          <w:tcPr>
            <w:tcW w:w="5812" w:type="dxa"/>
            <w:vAlign w:val="center"/>
          </w:tcPr>
          <w:p w:rsidR="00783DD3" w:rsidRPr="00C31417" w:rsidRDefault="00A34C69" w:rsidP="00A34C69">
            <w:pPr>
              <w:jc w:val="both"/>
              <w:rPr>
                <w:lang w:val="uk-UA"/>
              </w:rPr>
            </w:pPr>
            <w:r>
              <w:rPr>
                <w:bCs/>
                <w:lang w:val="uk-UA"/>
              </w:rPr>
              <w:t xml:space="preserve">ПІБ: </w:t>
            </w:r>
            <w:r w:rsidR="00E02F07">
              <w:rPr>
                <w:lang w:val="uk-UA"/>
              </w:rPr>
              <w:t>Москаленко Руслан Анатолійович</w:t>
            </w:r>
            <w:r w:rsidR="00417D45" w:rsidRPr="00794A86">
              <w:t xml:space="preserve"> </w:t>
            </w:r>
            <w:r>
              <w:rPr>
                <w:bCs/>
                <w:lang w:val="uk-UA"/>
              </w:rPr>
              <w:t>- с</w:t>
            </w:r>
            <w:r w:rsidR="00353C78" w:rsidRPr="00C31417">
              <w:rPr>
                <w:bCs/>
                <w:lang w:val="uk-UA"/>
              </w:rPr>
              <w:t>півробітник</w:t>
            </w:r>
            <w:r w:rsidR="00783DD3" w:rsidRPr="00C31417">
              <w:rPr>
                <w:bCs/>
                <w:lang w:val="uk-UA"/>
              </w:rPr>
              <w:t>:</w:t>
            </w:r>
            <w:r w:rsidR="00EB28E7" w:rsidRPr="00C31417">
              <w:rPr>
                <w:lang w:val="uk-UA"/>
              </w:rPr>
              <w:t xml:space="preserve"> </w:t>
            </w:r>
            <w:r w:rsidR="00EB28E7" w:rsidRPr="00C31417">
              <w:rPr>
                <w:lang w:val="uk-UA"/>
              </w:rPr>
              <w:br/>
            </w:r>
            <w:proofErr w:type="spellStart"/>
            <w:r w:rsidR="00A677EB">
              <w:rPr>
                <w:lang w:val="uk-UA"/>
              </w:rPr>
              <w:t>тел</w:t>
            </w:r>
            <w:proofErr w:type="spellEnd"/>
            <w:r w:rsidR="00A677EB">
              <w:rPr>
                <w:lang w:val="uk-UA"/>
              </w:rPr>
              <w:t>.: (0</w:t>
            </w:r>
            <w:r w:rsidR="00E02F07">
              <w:rPr>
                <w:lang w:val="uk-UA"/>
              </w:rPr>
              <w:t>532</w:t>
            </w:r>
            <w:r w:rsidR="00A677EB">
              <w:rPr>
                <w:lang w:val="uk-UA"/>
              </w:rPr>
              <w:t xml:space="preserve">) </w:t>
            </w:r>
            <w:r w:rsidR="00E02F07">
              <w:rPr>
                <w:lang w:val="uk-UA"/>
              </w:rPr>
              <w:t>51</w:t>
            </w:r>
            <w:r w:rsidR="00417D45" w:rsidRPr="00AF4FB2">
              <w:t>-</w:t>
            </w:r>
            <w:r w:rsidR="00E02F07">
              <w:rPr>
                <w:lang w:val="uk-UA"/>
              </w:rPr>
              <w:t>18</w:t>
            </w:r>
            <w:r w:rsidR="00417D45" w:rsidRPr="00AF4FB2">
              <w:t>-</w:t>
            </w:r>
            <w:r w:rsidR="00E02F07">
              <w:rPr>
                <w:lang w:val="uk-UA"/>
              </w:rPr>
              <w:t>7</w:t>
            </w:r>
            <w:r w:rsidR="00417D45" w:rsidRPr="00AF4FB2">
              <w:t>8</w:t>
            </w:r>
            <w:r w:rsidR="00783DD3" w:rsidRPr="00C31417">
              <w:rPr>
                <w:lang w:val="uk-UA"/>
              </w:rPr>
              <w:t>.</w:t>
            </w:r>
          </w:p>
          <w:p w:rsidR="0096311B" w:rsidRPr="00417D45" w:rsidRDefault="00353C78" w:rsidP="00E02F07">
            <w:pPr>
              <w:jc w:val="both"/>
              <w:rPr>
                <w:lang w:val="en-US"/>
              </w:rPr>
            </w:pPr>
            <w:r w:rsidRPr="00C31417">
              <w:rPr>
                <w:bCs/>
                <w:lang w:val="uk-UA"/>
              </w:rPr>
              <w:t>e-</w:t>
            </w:r>
            <w:proofErr w:type="spellStart"/>
            <w:r w:rsidRPr="00C31417">
              <w:rPr>
                <w:bCs/>
                <w:lang w:val="uk-UA"/>
              </w:rPr>
              <w:t>mail</w:t>
            </w:r>
            <w:proofErr w:type="spellEnd"/>
            <w:r w:rsidRPr="00C31417">
              <w:rPr>
                <w:bCs/>
                <w:lang w:val="uk-UA"/>
              </w:rPr>
              <w:t xml:space="preserve">: </w:t>
            </w:r>
            <w:proofErr w:type="spellStart"/>
            <w:r w:rsidR="00E02F07">
              <w:rPr>
                <w:lang w:val="uk-UA"/>
              </w:rPr>
              <w:t>tovserg</w:t>
            </w:r>
            <w:proofErr w:type="spellEnd"/>
            <w:r w:rsidR="00417D45" w:rsidRPr="00417D45">
              <w:rPr>
                <w:lang w:val="en-US"/>
              </w:rPr>
              <w:t>@</w:t>
            </w:r>
            <w:r w:rsidR="00E02F07">
              <w:rPr>
                <w:lang w:val="en-US"/>
              </w:rPr>
              <w:t>ssu</w:t>
            </w:r>
            <w:r w:rsidR="00417D45" w:rsidRPr="00417D45">
              <w:rPr>
                <w:lang w:val="en-US"/>
              </w:rPr>
              <w:t>.</w:t>
            </w:r>
            <w:r w:rsidR="00E02F07">
              <w:rPr>
                <w:lang w:val="en-US"/>
              </w:rPr>
              <w:t>g</w:t>
            </w:r>
            <w:r w:rsidR="00417D45" w:rsidRPr="00417D45">
              <w:rPr>
                <w:lang w:val="en-US"/>
              </w:rPr>
              <w:t>o</w:t>
            </w:r>
            <w:r w:rsidR="00E02F07">
              <w:rPr>
                <w:lang w:val="en-US"/>
              </w:rPr>
              <w:t>v.ua</w:t>
            </w:r>
          </w:p>
        </w:tc>
      </w:tr>
      <w:tr w:rsidR="0096311B" w:rsidRPr="003E06B5" w:rsidTr="00211028">
        <w:trPr>
          <w:trHeight w:val="385"/>
        </w:trPr>
        <w:tc>
          <w:tcPr>
            <w:tcW w:w="709" w:type="dxa"/>
            <w:vAlign w:val="center"/>
          </w:tcPr>
          <w:p w:rsidR="0096311B" w:rsidRPr="003E06B5" w:rsidRDefault="0096311B" w:rsidP="00771877">
            <w:pPr>
              <w:jc w:val="center"/>
              <w:rPr>
                <w:b/>
                <w:lang w:val="uk-UA"/>
              </w:rPr>
            </w:pPr>
            <w:r w:rsidRPr="003E06B5">
              <w:rPr>
                <w:b/>
                <w:lang w:val="uk-UA"/>
              </w:rPr>
              <w:t>3.</w:t>
            </w:r>
          </w:p>
        </w:tc>
        <w:tc>
          <w:tcPr>
            <w:tcW w:w="2835" w:type="dxa"/>
            <w:vAlign w:val="center"/>
          </w:tcPr>
          <w:p w:rsidR="0096311B" w:rsidRPr="003E06B5" w:rsidRDefault="0096311B" w:rsidP="00100EA6">
            <w:pPr>
              <w:rPr>
                <w:b/>
                <w:lang w:val="uk-UA"/>
              </w:rPr>
            </w:pPr>
            <w:r w:rsidRPr="003E06B5">
              <w:rPr>
                <w:b/>
                <w:lang w:val="uk-UA"/>
              </w:rPr>
              <w:t>Процедура закупівлі</w:t>
            </w:r>
          </w:p>
        </w:tc>
        <w:tc>
          <w:tcPr>
            <w:tcW w:w="5812" w:type="dxa"/>
            <w:vAlign w:val="center"/>
          </w:tcPr>
          <w:p w:rsidR="0096311B" w:rsidRPr="003E06B5" w:rsidRDefault="0096311B" w:rsidP="00B248D8">
            <w:pPr>
              <w:rPr>
                <w:lang w:val="uk-UA"/>
              </w:rPr>
            </w:pPr>
            <w:r w:rsidRPr="003E06B5">
              <w:rPr>
                <w:lang w:val="uk-UA"/>
              </w:rPr>
              <w:t>Відкриті торги</w:t>
            </w:r>
            <w:r w:rsidR="00A34C69">
              <w:rPr>
                <w:lang w:val="uk-UA"/>
              </w:rPr>
              <w:t xml:space="preserve"> з особливостями</w:t>
            </w:r>
          </w:p>
        </w:tc>
      </w:tr>
      <w:tr w:rsidR="0096311B" w:rsidRPr="003E06B5" w:rsidTr="00211028">
        <w:trPr>
          <w:trHeight w:val="688"/>
        </w:trPr>
        <w:tc>
          <w:tcPr>
            <w:tcW w:w="709" w:type="dxa"/>
            <w:vAlign w:val="center"/>
          </w:tcPr>
          <w:p w:rsidR="0096311B" w:rsidRPr="003E06B5" w:rsidRDefault="0096311B" w:rsidP="00771877">
            <w:pPr>
              <w:jc w:val="center"/>
              <w:rPr>
                <w:b/>
                <w:lang w:val="uk-UA"/>
              </w:rPr>
            </w:pPr>
            <w:r w:rsidRPr="003E06B5">
              <w:rPr>
                <w:b/>
                <w:lang w:val="uk-UA"/>
              </w:rPr>
              <w:t>4.</w:t>
            </w:r>
          </w:p>
        </w:tc>
        <w:tc>
          <w:tcPr>
            <w:tcW w:w="2835" w:type="dxa"/>
            <w:vAlign w:val="center"/>
          </w:tcPr>
          <w:p w:rsidR="0096311B" w:rsidRPr="003E06B5" w:rsidRDefault="0096311B" w:rsidP="00100EA6">
            <w:pPr>
              <w:rPr>
                <w:b/>
                <w:lang w:val="uk-UA"/>
              </w:rPr>
            </w:pPr>
            <w:r w:rsidRPr="003E06B5">
              <w:rPr>
                <w:b/>
                <w:lang w:val="uk-UA"/>
              </w:rPr>
              <w:t>Інформація про предмет закупівлі</w:t>
            </w:r>
          </w:p>
        </w:tc>
        <w:tc>
          <w:tcPr>
            <w:tcW w:w="5812" w:type="dxa"/>
            <w:vAlign w:val="center"/>
          </w:tcPr>
          <w:p w:rsidR="0096311B" w:rsidRPr="003E06B5" w:rsidRDefault="0096311B" w:rsidP="006B627B">
            <w:pPr>
              <w:rPr>
                <w:lang w:val="uk-UA"/>
              </w:rPr>
            </w:pPr>
          </w:p>
        </w:tc>
      </w:tr>
      <w:tr w:rsidR="0096311B" w:rsidRPr="003E06B5" w:rsidTr="00211028">
        <w:trPr>
          <w:trHeight w:val="429"/>
        </w:trPr>
        <w:tc>
          <w:tcPr>
            <w:tcW w:w="709" w:type="dxa"/>
            <w:vAlign w:val="center"/>
          </w:tcPr>
          <w:p w:rsidR="0096311B" w:rsidRPr="003E06B5" w:rsidRDefault="0096311B" w:rsidP="00771877">
            <w:pPr>
              <w:jc w:val="center"/>
              <w:rPr>
                <w:lang w:val="uk-UA"/>
              </w:rPr>
            </w:pPr>
            <w:r w:rsidRPr="003E06B5">
              <w:rPr>
                <w:lang w:val="uk-UA"/>
              </w:rPr>
              <w:t>4.1</w:t>
            </w:r>
            <w:r w:rsidR="007E4E59" w:rsidRPr="003E06B5">
              <w:rPr>
                <w:lang w:val="uk-UA"/>
              </w:rPr>
              <w:t>.</w:t>
            </w:r>
          </w:p>
        </w:tc>
        <w:tc>
          <w:tcPr>
            <w:tcW w:w="2835" w:type="dxa"/>
            <w:vAlign w:val="center"/>
          </w:tcPr>
          <w:p w:rsidR="0096311B" w:rsidRPr="003E06B5" w:rsidRDefault="0096311B" w:rsidP="00A34C69">
            <w:pPr>
              <w:rPr>
                <w:lang w:val="uk-UA"/>
              </w:rPr>
            </w:pPr>
            <w:r w:rsidRPr="003E06B5">
              <w:rPr>
                <w:lang w:val="uk-UA"/>
              </w:rPr>
              <w:t>Назва предмет</w:t>
            </w:r>
            <w:r w:rsidR="00A34C69">
              <w:rPr>
                <w:lang w:val="uk-UA"/>
              </w:rPr>
              <w:t>а</w:t>
            </w:r>
            <w:r w:rsidRPr="003E06B5">
              <w:rPr>
                <w:lang w:val="uk-UA"/>
              </w:rPr>
              <w:t xml:space="preserve"> закупівлі</w:t>
            </w:r>
          </w:p>
        </w:tc>
        <w:tc>
          <w:tcPr>
            <w:tcW w:w="5812" w:type="dxa"/>
            <w:vAlign w:val="center"/>
          </w:tcPr>
          <w:p w:rsidR="0096311B" w:rsidRPr="00B050AF" w:rsidRDefault="00417D45" w:rsidP="00E02F07">
            <w:pPr>
              <w:jc w:val="both"/>
              <w:rPr>
                <w:b/>
                <w:bCs/>
                <w:spacing w:val="-6"/>
                <w:lang w:val="uk-UA"/>
              </w:rPr>
            </w:pPr>
            <w:proofErr w:type="spellStart"/>
            <w:r w:rsidRPr="00C401A4">
              <w:rPr>
                <w:b/>
                <w:color w:val="000000"/>
              </w:rPr>
              <w:t>Нафта</w:t>
            </w:r>
            <w:proofErr w:type="spellEnd"/>
            <w:r w:rsidRPr="00C401A4">
              <w:rPr>
                <w:b/>
                <w:color w:val="000000"/>
              </w:rPr>
              <w:t xml:space="preserve"> і </w:t>
            </w:r>
            <w:proofErr w:type="spellStart"/>
            <w:r w:rsidRPr="00C401A4">
              <w:rPr>
                <w:b/>
                <w:color w:val="000000"/>
              </w:rPr>
              <w:t>дистиляти</w:t>
            </w:r>
            <w:proofErr w:type="spellEnd"/>
            <w:r w:rsidRPr="00C401A4">
              <w:rPr>
                <w:b/>
                <w:color w:val="000000"/>
              </w:rPr>
              <w:t xml:space="preserve">, код ДК 021:2015 – 09130000-9 (Бензин та </w:t>
            </w:r>
            <w:proofErr w:type="spellStart"/>
            <w:r w:rsidRPr="00C401A4">
              <w:rPr>
                <w:b/>
                <w:color w:val="000000"/>
              </w:rPr>
              <w:t>дизельне</w:t>
            </w:r>
            <w:proofErr w:type="spellEnd"/>
            <w:r w:rsidRPr="00C401A4">
              <w:rPr>
                <w:b/>
                <w:color w:val="000000"/>
              </w:rPr>
              <w:t xml:space="preserve"> </w:t>
            </w:r>
            <w:proofErr w:type="spellStart"/>
            <w:r w:rsidRPr="00C401A4">
              <w:rPr>
                <w:b/>
                <w:color w:val="000000"/>
              </w:rPr>
              <w:t>паливо</w:t>
            </w:r>
            <w:proofErr w:type="spellEnd"/>
            <w:r w:rsidRPr="00C401A4">
              <w:rPr>
                <w:b/>
                <w:color w:val="000000"/>
              </w:rPr>
              <w:t xml:space="preserve"> (</w:t>
            </w:r>
            <w:proofErr w:type="spellStart"/>
            <w:r w:rsidRPr="00C401A4">
              <w:rPr>
                <w:b/>
              </w:rPr>
              <w:t>талони</w:t>
            </w:r>
            <w:proofErr w:type="spellEnd"/>
            <w:r w:rsidRPr="00C401A4">
              <w:rPr>
                <w:b/>
                <w:color w:val="000000"/>
              </w:rPr>
              <w:t>)</w:t>
            </w:r>
            <w:r w:rsidR="00B050AF">
              <w:rPr>
                <w:rStyle w:val="af6"/>
                <w:i w:val="0"/>
                <w:lang w:val="uk-UA" w:eastAsia="x-none"/>
              </w:rPr>
              <w:t>.</w:t>
            </w:r>
          </w:p>
        </w:tc>
      </w:tr>
      <w:tr w:rsidR="0096311B" w:rsidRPr="003E06B5" w:rsidTr="00100EA6">
        <w:trPr>
          <w:trHeight w:val="119"/>
        </w:trPr>
        <w:tc>
          <w:tcPr>
            <w:tcW w:w="709" w:type="dxa"/>
            <w:vAlign w:val="center"/>
          </w:tcPr>
          <w:p w:rsidR="0096311B" w:rsidRPr="003E06B5" w:rsidRDefault="0096311B" w:rsidP="00771877">
            <w:pPr>
              <w:jc w:val="center"/>
              <w:rPr>
                <w:lang w:val="uk-UA"/>
              </w:rPr>
            </w:pPr>
            <w:r w:rsidRPr="003E06B5">
              <w:rPr>
                <w:lang w:val="uk-UA"/>
              </w:rPr>
              <w:t>4.2</w:t>
            </w:r>
            <w:r w:rsidR="007E4E59" w:rsidRPr="003E06B5">
              <w:rPr>
                <w:lang w:val="uk-UA"/>
              </w:rPr>
              <w:t>.</w:t>
            </w:r>
          </w:p>
        </w:tc>
        <w:tc>
          <w:tcPr>
            <w:tcW w:w="2835" w:type="dxa"/>
            <w:vAlign w:val="center"/>
          </w:tcPr>
          <w:p w:rsidR="0096311B" w:rsidRPr="003E06B5" w:rsidRDefault="0096311B" w:rsidP="00100EA6">
            <w:pPr>
              <w:rPr>
                <w:lang w:val="uk-UA"/>
              </w:rPr>
            </w:pPr>
            <w:r w:rsidRPr="003E06B5">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2E5181" w:rsidRPr="00A552AC" w:rsidRDefault="00BF77E8" w:rsidP="00A552AC">
            <w:pPr>
              <w:spacing w:line="216" w:lineRule="auto"/>
              <w:jc w:val="both"/>
              <w:rPr>
                <w:color w:val="000000"/>
                <w:szCs w:val="28"/>
                <w:lang w:val="uk-UA"/>
              </w:rPr>
            </w:pPr>
            <w:r>
              <w:rPr>
                <w:color w:val="000000"/>
                <w:szCs w:val="28"/>
                <w:lang w:val="uk-UA"/>
              </w:rPr>
              <w:t>Закупівля здійснюється щодо предмета закупівлі в цілому.</w:t>
            </w:r>
          </w:p>
        </w:tc>
      </w:tr>
      <w:tr w:rsidR="0096311B" w:rsidRPr="003E06B5" w:rsidTr="00100EA6">
        <w:trPr>
          <w:trHeight w:val="64"/>
        </w:trPr>
        <w:tc>
          <w:tcPr>
            <w:tcW w:w="709" w:type="dxa"/>
            <w:vAlign w:val="center"/>
          </w:tcPr>
          <w:p w:rsidR="0096311B" w:rsidRPr="003E06B5" w:rsidRDefault="0096311B" w:rsidP="005D3668">
            <w:pPr>
              <w:jc w:val="center"/>
              <w:rPr>
                <w:lang w:val="uk-UA"/>
              </w:rPr>
            </w:pPr>
            <w:r w:rsidRPr="003E06B5">
              <w:rPr>
                <w:lang w:val="uk-UA"/>
              </w:rPr>
              <w:t>4.3</w:t>
            </w:r>
            <w:r w:rsidR="007E4E59" w:rsidRPr="003E06B5">
              <w:rPr>
                <w:lang w:val="uk-UA"/>
              </w:rPr>
              <w:t>.</w:t>
            </w:r>
          </w:p>
        </w:tc>
        <w:tc>
          <w:tcPr>
            <w:tcW w:w="2835" w:type="dxa"/>
            <w:vAlign w:val="center"/>
          </w:tcPr>
          <w:p w:rsidR="0096311B" w:rsidRPr="003E06B5" w:rsidRDefault="0096311B" w:rsidP="00100EA6">
            <w:pPr>
              <w:rPr>
                <w:lang w:val="uk-UA"/>
              </w:rPr>
            </w:pPr>
            <w:r w:rsidRPr="003E06B5">
              <w:rPr>
                <w:lang w:val="uk-UA"/>
              </w:rPr>
              <w:t>Місце, кількість, обсяг поставки товарів (надання послуг, виконання робіт)</w:t>
            </w:r>
          </w:p>
        </w:tc>
        <w:tc>
          <w:tcPr>
            <w:tcW w:w="5812" w:type="dxa"/>
          </w:tcPr>
          <w:p w:rsidR="00B050AF" w:rsidRPr="00FE4D55" w:rsidRDefault="00B050AF" w:rsidP="00B050AF">
            <w:pPr>
              <w:spacing w:line="216" w:lineRule="auto"/>
              <w:jc w:val="both"/>
              <w:rPr>
                <w:lang w:val="uk-UA"/>
              </w:rPr>
            </w:pPr>
          </w:p>
          <w:p w:rsidR="00EF5EB7" w:rsidRPr="00E02F07" w:rsidRDefault="00A677EB" w:rsidP="00B050AF">
            <w:pPr>
              <w:spacing w:line="216" w:lineRule="auto"/>
              <w:jc w:val="both"/>
              <w:rPr>
                <w:lang w:val="uk-UA"/>
              </w:rPr>
            </w:pPr>
            <w:r w:rsidRPr="00FE4D55">
              <w:rPr>
                <w:lang w:val="uk-UA"/>
              </w:rPr>
              <w:t xml:space="preserve">Місце поставки: </w:t>
            </w:r>
            <w:r w:rsidR="002B1E77" w:rsidRPr="00FE4D55">
              <w:t xml:space="preserve">м. </w:t>
            </w:r>
            <w:r w:rsidR="00E02F07" w:rsidRPr="00E02F07">
              <w:t>П</w:t>
            </w:r>
            <w:proofErr w:type="spellStart"/>
            <w:r w:rsidR="00E02F07">
              <w:rPr>
                <w:lang w:val="uk-UA"/>
              </w:rPr>
              <w:t>олтав</w:t>
            </w:r>
            <w:r w:rsidR="00C63B6E">
              <w:rPr>
                <w:lang w:val="uk-UA"/>
              </w:rPr>
              <w:t>а</w:t>
            </w:r>
            <w:proofErr w:type="spellEnd"/>
            <w:r w:rsidR="00E02F07">
              <w:rPr>
                <w:lang w:val="uk-UA"/>
              </w:rPr>
              <w:t>.</w:t>
            </w:r>
          </w:p>
          <w:p w:rsidR="00417D45" w:rsidRPr="00FE4D55" w:rsidRDefault="00417D45" w:rsidP="00417D45">
            <w:pPr>
              <w:ind w:left="108" w:firstLine="143"/>
            </w:pPr>
            <w:r w:rsidRPr="00FE4D55">
              <w:rPr>
                <w:lang w:val="uk-UA"/>
              </w:rPr>
              <w:t xml:space="preserve">Обсяг </w:t>
            </w:r>
            <w:r w:rsidRPr="00FE4D55">
              <w:t xml:space="preserve">– 2 </w:t>
            </w:r>
            <w:proofErr w:type="spellStart"/>
            <w:r w:rsidRPr="00FE4D55">
              <w:t>найменування</w:t>
            </w:r>
            <w:proofErr w:type="spellEnd"/>
            <w:r w:rsidRPr="00FE4D55">
              <w:t>:</w:t>
            </w:r>
          </w:p>
          <w:p w:rsidR="00417D45" w:rsidRPr="004A1FA2" w:rsidRDefault="00417D45" w:rsidP="00417D45">
            <w:pPr>
              <w:numPr>
                <w:ilvl w:val="0"/>
                <w:numId w:val="41"/>
              </w:numPr>
            </w:pPr>
            <w:r w:rsidRPr="00FE4D55">
              <w:t xml:space="preserve">Бензин А-95 ЄВРО – </w:t>
            </w:r>
            <w:r w:rsidR="004A1FA2" w:rsidRPr="004A1FA2">
              <w:rPr>
                <w:lang w:val="uk-UA"/>
              </w:rPr>
              <w:t>49 870</w:t>
            </w:r>
            <w:r w:rsidRPr="004A1FA2">
              <w:t xml:space="preserve"> </w:t>
            </w:r>
            <w:proofErr w:type="spellStart"/>
            <w:r w:rsidRPr="004A1FA2">
              <w:t>літрів</w:t>
            </w:r>
            <w:proofErr w:type="spellEnd"/>
            <w:r w:rsidRPr="004A1FA2">
              <w:t>;</w:t>
            </w:r>
          </w:p>
          <w:p w:rsidR="00B050AF" w:rsidRPr="00FE4D55" w:rsidRDefault="00417D45" w:rsidP="00706C27">
            <w:pPr>
              <w:numPr>
                <w:ilvl w:val="0"/>
                <w:numId w:val="41"/>
              </w:numPr>
            </w:pPr>
            <w:proofErr w:type="spellStart"/>
            <w:r w:rsidRPr="00FE4D55">
              <w:t>Дизельне</w:t>
            </w:r>
            <w:proofErr w:type="spellEnd"/>
            <w:r w:rsidRPr="00FE4D55">
              <w:t xml:space="preserve"> </w:t>
            </w:r>
            <w:proofErr w:type="spellStart"/>
            <w:r w:rsidRPr="00FE4D55">
              <w:t>паливо</w:t>
            </w:r>
            <w:proofErr w:type="spellEnd"/>
            <w:r w:rsidRPr="00FE4D55">
              <w:t xml:space="preserve"> ЄВРО – </w:t>
            </w:r>
            <w:r w:rsidR="00706C27">
              <w:rPr>
                <w:lang w:val="uk-UA"/>
              </w:rPr>
              <w:t>20</w:t>
            </w:r>
            <w:r w:rsidR="00EE3BBA">
              <w:rPr>
                <w:lang w:val="uk-UA"/>
              </w:rPr>
              <w:t xml:space="preserve"> </w:t>
            </w:r>
            <w:r w:rsidR="00E02F07">
              <w:rPr>
                <w:lang w:val="uk-UA"/>
              </w:rPr>
              <w:t>0</w:t>
            </w:r>
            <w:r w:rsidR="00EE3BBA">
              <w:rPr>
                <w:lang w:val="uk-UA"/>
              </w:rPr>
              <w:t>00</w:t>
            </w:r>
            <w:r w:rsidRPr="00FE4D55">
              <w:t xml:space="preserve"> </w:t>
            </w:r>
            <w:proofErr w:type="spellStart"/>
            <w:r w:rsidRPr="00FE4D55">
              <w:t>літрів</w:t>
            </w:r>
            <w:proofErr w:type="spellEnd"/>
          </w:p>
        </w:tc>
      </w:tr>
      <w:tr w:rsidR="0096311B" w:rsidRPr="003E06B5" w:rsidTr="00100EA6">
        <w:trPr>
          <w:trHeight w:val="64"/>
        </w:trPr>
        <w:tc>
          <w:tcPr>
            <w:tcW w:w="709" w:type="dxa"/>
            <w:vAlign w:val="center"/>
          </w:tcPr>
          <w:p w:rsidR="0096311B" w:rsidRPr="003E06B5" w:rsidRDefault="0096311B" w:rsidP="005D3668">
            <w:pPr>
              <w:jc w:val="center"/>
              <w:rPr>
                <w:lang w:val="uk-UA"/>
              </w:rPr>
            </w:pPr>
            <w:r w:rsidRPr="003E06B5">
              <w:rPr>
                <w:lang w:val="uk-UA"/>
              </w:rPr>
              <w:t>4.4</w:t>
            </w:r>
            <w:r w:rsidR="007E4E59" w:rsidRPr="003E06B5">
              <w:rPr>
                <w:lang w:val="uk-UA"/>
              </w:rPr>
              <w:t>.</w:t>
            </w:r>
          </w:p>
        </w:tc>
        <w:tc>
          <w:tcPr>
            <w:tcW w:w="2835" w:type="dxa"/>
            <w:vAlign w:val="center"/>
          </w:tcPr>
          <w:p w:rsidR="0096311B" w:rsidRPr="003D3AFA" w:rsidRDefault="0096311B" w:rsidP="00100EA6">
            <w:pPr>
              <w:rPr>
                <w:highlight w:val="yellow"/>
                <w:lang w:val="uk-UA"/>
              </w:rPr>
            </w:pPr>
            <w:r w:rsidRPr="00C31417">
              <w:rPr>
                <w:lang w:val="uk-UA"/>
              </w:rPr>
              <w:t>Строк поставки товарів (надання послуг, виконання робіт)</w:t>
            </w:r>
          </w:p>
        </w:tc>
        <w:tc>
          <w:tcPr>
            <w:tcW w:w="5812" w:type="dxa"/>
            <w:vAlign w:val="center"/>
          </w:tcPr>
          <w:p w:rsidR="00410E79" w:rsidRPr="00FE4D55" w:rsidRDefault="00417D45" w:rsidP="00A92422">
            <w:pPr>
              <w:jc w:val="both"/>
              <w:rPr>
                <w:lang w:val="uk-UA"/>
              </w:rPr>
            </w:pPr>
            <w:r w:rsidRPr="004A1FA2">
              <w:rPr>
                <w:lang w:val="uk-UA"/>
              </w:rPr>
              <w:t>до 20.12.2023</w:t>
            </w:r>
            <w:r w:rsidRPr="00C37D9F">
              <w:rPr>
                <w:lang w:val="uk-UA"/>
              </w:rPr>
              <w:t xml:space="preserve"> року </w:t>
            </w:r>
          </w:p>
        </w:tc>
      </w:tr>
      <w:tr w:rsidR="0096311B" w:rsidRPr="003E06B5" w:rsidTr="00211028">
        <w:trPr>
          <w:trHeight w:val="868"/>
        </w:trPr>
        <w:tc>
          <w:tcPr>
            <w:tcW w:w="709" w:type="dxa"/>
            <w:vAlign w:val="center"/>
          </w:tcPr>
          <w:p w:rsidR="0096311B" w:rsidRPr="003E06B5" w:rsidRDefault="0096311B" w:rsidP="008D0935">
            <w:pPr>
              <w:jc w:val="center"/>
              <w:rPr>
                <w:b/>
                <w:lang w:val="uk-UA"/>
              </w:rPr>
            </w:pPr>
            <w:r w:rsidRPr="003E06B5">
              <w:rPr>
                <w:b/>
                <w:lang w:val="uk-UA"/>
              </w:rPr>
              <w:t>5.</w:t>
            </w:r>
          </w:p>
        </w:tc>
        <w:tc>
          <w:tcPr>
            <w:tcW w:w="2835" w:type="dxa"/>
            <w:vAlign w:val="center"/>
          </w:tcPr>
          <w:p w:rsidR="0096311B" w:rsidRPr="003E06B5" w:rsidRDefault="0096311B" w:rsidP="00100EA6">
            <w:pPr>
              <w:rPr>
                <w:b/>
                <w:lang w:val="uk-UA"/>
              </w:rPr>
            </w:pPr>
            <w:r w:rsidRPr="003E06B5">
              <w:rPr>
                <w:b/>
                <w:lang w:val="uk-UA"/>
              </w:rPr>
              <w:t>Недискримінація учасників</w:t>
            </w:r>
          </w:p>
        </w:tc>
        <w:tc>
          <w:tcPr>
            <w:tcW w:w="5812" w:type="dxa"/>
          </w:tcPr>
          <w:p w:rsidR="0096311B" w:rsidRPr="003E06B5" w:rsidRDefault="00D253DE" w:rsidP="00690C1B">
            <w:pPr>
              <w:jc w:val="both"/>
              <w:rPr>
                <w:lang w:val="uk-UA"/>
              </w:rPr>
            </w:pPr>
            <w:r w:rsidRPr="003E06B5">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E06B5">
              <w:rPr>
                <w:lang w:val="uk-UA"/>
              </w:rPr>
              <w:t>закупівель</w:t>
            </w:r>
            <w:proofErr w:type="spellEnd"/>
            <w:r w:rsidRPr="003E06B5">
              <w:rPr>
                <w:lang w:val="uk-UA"/>
              </w:rPr>
              <w:t xml:space="preserve"> на рівних умовах</w:t>
            </w:r>
          </w:p>
        </w:tc>
      </w:tr>
      <w:tr w:rsidR="0096311B" w:rsidRPr="003E06B5" w:rsidTr="00211028">
        <w:trPr>
          <w:trHeight w:val="1447"/>
        </w:trPr>
        <w:tc>
          <w:tcPr>
            <w:tcW w:w="709" w:type="dxa"/>
            <w:vAlign w:val="center"/>
          </w:tcPr>
          <w:p w:rsidR="0096311B" w:rsidRPr="003E06B5" w:rsidRDefault="0096311B" w:rsidP="008D0935">
            <w:pPr>
              <w:jc w:val="center"/>
              <w:rPr>
                <w:b/>
                <w:lang w:val="uk-UA"/>
              </w:rPr>
            </w:pPr>
            <w:r w:rsidRPr="003E06B5">
              <w:rPr>
                <w:b/>
                <w:lang w:val="uk-UA"/>
              </w:rPr>
              <w:t>6.</w:t>
            </w:r>
          </w:p>
        </w:tc>
        <w:tc>
          <w:tcPr>
            <w:tcW w:w="2835" w:type="dxa"/>
            <w:vAlign w:val="center"/>
          </w:tcPr>
          <w:p w:rsidR="0096311B" w:rsidRPr="003E06B5" w:rsidRDefault="0096311B" w:rsidP="00100EA6">
            <w:pPr>
              <w:rPr>
                <w:b/>
                <w:lang w:val="uk-UA"/>
              </w:rPr>
            </w:pPr>
            <w:r w:rsidRPr="003E06B5">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96311B" w:rsidRPr="003E06B5" w:rsidRDefault="00D253DE" w:rsidP="00690C1B">
            <w:pPr>
              <w:jc w:val="both"/>
              <w:rPr>
                <w:lang w:val="uk-UA"/>
              </w:rPr>
            </w:pPr>
            <w:r w:rsidRPr="003E06B5">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Pr>
                <w:lang w:val="uk-UA"/>
              </w:rPr>
              <w:t>.</w:t>
            </w:r>
          </w:p>
        </w:tc>
      </w:tr>
      <w:tr w:rsidR="0096311B" w:rsidRPr="003E06B5" w:rsidTr="00211028">
        <w:trPr>
          <w:trHeight w:val="2601"/>
        </w:trPr>
        <w:tc>
          <w:tcPr>
            <w:tcW w:w="709" w:type="dxa"/>
            <w:vAlign w:val="center"/>
          </w:tcPr>
          <w:p w:rsidR="0096311B" w:rsidRPr="003E06B5" w:rsidRDefault="0096311B" w:rsidP="008D0935">
            <w:pPr>
              <w:jc w:val="center"/>
              <w:rPr>
                <w:b/>
                <w:lang w:val="uk-UA"/>
              </w:rPr>
            </w:pPr>
            <w:r w:rsidRPr="003E06B5">
              <w:rPr>
                <w:b/>
                <w:lang w:val="uk-UA"/>
              </w:rPr>
              <w:lastRenderedPageBreak/>
              <w:t>7.</w:t>
            </w:r>
          </w:p>
        </w:tc>
        <w:tc>
          <w:tcPr>
            <w:tcW w:w="2835" w:type="dxa"/>
            <w:vAlign w:val="center"/>
          </w:tcPr>
          <w:p w:rsidR="0096311B" w:rsidRPr="003E06B5" w:rsidRDefault="0096311B" w:rsidP="00100EA6">
            <w:pPr>
              <w:rPr>
                <w:b/>
                <w:lang w:val="uk-UA"/>
              </w:rPr>
            </w:pPr>
            <w:r w:rsidRPr="003E06B5">
              <w:rPr>
                <w:b/>
                <w:lang w:val="uk-UA"/>
              </w:rPr>
              <w:t xml:space="preserve">Інформація про мову (мови), якою (якими) повинні бути складені тендерні пропозиції </w:t>
            </w:r>
          </w:p>
        </w:tc>
        <w:tc>
          <w:tcPr>
            <w:tcW w:w="5812" w:type="dxa"/>
          </w:tcPr>
          <w:p w:rsidR="0096311B" w:rsidRPr="003E06B5" w:rsidRDefault="00980E65" w:rsidP="00690C1B">
            <w:pPr>
              <w:jc w:val="both"/>
              <w:rPr>
                <w:spacing w:val="-6"/>
                <w:lang w:val="uk-UA"/>
              </w:rPr>
            </w:pPr>
            <w:r w:rsidRPr="003E06B5">
              <w:rPr>
                <w:color w:val="000000"/>
                <w:spacing w:val="-6"/>
                <w:lang w:val="uk-UA"/>
              </w:rPr>
              <w:t xml:space="preserve">Під час проведення процедури закупівлі </w:t>
            </w:r>
            <w:r w:rsidR="00690C1B" w:rsidRPr="003E06B5">
              <w:rPr>
                <w:color w:val="000000"/>
                <w:spacing w:val="-6"/>
                <w:lang w:val="uk-UA"/>
              </w:rPr>
              <w:t>в</w:t>
            </w:r>
            <w:r w:rsidRPr="003E06B5">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3E06B5" w:rsidTr="00DA2F74">
        <w:trPr>
          <w:trHeight w:val="251"/>
        </w:trPr>
        <w:tc>
          <w:tcPr>
            <w:tcW w:w="9356" w:type="dxa"/>
            <w:gridSpan w:val="3"/>
          </w:tcPr>
          <w:p w:rsidR="0096311B" w:rsidRPr="003E06B5" w:rsidRDefault="0096311B" w:rsidP="008D0935">
            <w:pPr>
              <w:jc w:val="center"/>
              <w:rPr>
                <w:b/>
                <w:lang w:val="uk-UA"/>
              </w:rPr>
            </w:pPr>
            <w:r w:rsidRPr="003E06B5">
              <w:rPr>
                <w:b/>
                <w:lang w:val="uk-UA"/>
              </w:rPr>
              <w:t>ІІ. Порядок унесення змін та надання роз’яснень до тендерної документації</w:t>
            </w:r>
          </w:p>
        </w:tc>
      </w:tr>
      <w:tr w:rsidR="0096311B" w:rsidRPr="00C63B6E" w:rsidTr="004C020A">
        <w:trPr>
          <w:trHeight w:val="891"/>
        </w:trPr>
        <w:tc>
          <w:tcPr>
            <w:tcW w:w="709" w:type="dxa"/>
          </w:tcPr>
          <w:p w:rsidR="0096311B" w:rsidRPr="003E06B5" w:rsidRDefault="0096311B" w:rsidP="004C020A">
            <w:pPr>
              <w:rPr>
                <w:b/>
                <w:lang w:val="uk-UA"/>
              </w:rPr>
            </w:pPr>
            <w:r w:rsidRPr="003E06B5">
              <w:rPr>
                <w:b/>
                <w:lang w:val="uk-UA"/>
              </w:rPr>
              <w:t>1.</w:t>
            </w:r>
          </w:p>
        </w:tc>
        <w:tc>
          <w:tcPr>
            <w:tcW w:w="2835" w:type="dxa"/>
          </w:tcPr>
          <w:p w:rsidR="0096311B" w:rsidRPr="003E06B5" w:rsidRDefault="0096311B" w:rsidP="004C020A">
            <w:pPr>
              <w:rPr>
                <w:b/>
                <w:lang w:val="uk-UA"/>
              </w:rPr>
            </w:pPr>
            <w:r w:rsidRPr="003E06B5">
              <w:rPr>
                <w:b/>
                <w:lang w:val="uk-UA"/>
              </w:rPr>
              <w:t>Процедура надання роз'яснень щодо тендерної документації</w:t>
            </w:r>
          </w:p>
        </w:tc>
        <w:tc>
          <w:tcPr>
            <w:tcW w:w="5812" w:type="dxa"/>
          </w:tcPr>
          <w:p w:rsidR="0056197D" w:rsidRDefault="0056197D" w:rsidP="0056197D">
            <w:pPr>
              <w:shd w:val="clear" w:color="auto" w:fill="FFFFFF"/>
              <w:jc w:val="both"/>
              <w:textAlignment w:val="baseline"/>
              <w:rPr>
                <w:color w:val="000000"/>
                <w:bdr w:val="none" w:sz="0" w:space="0" w:color="auto" w:frame="1"/>
                <w:lang w:val="uk-UA"/>
              </w:rPr>
            </w:pPr>
            <w:r w:rsidRPr="00006DAE">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6DAE">
              <w:rPr>
                <w:color w:val="000000"/>
                <w:bdr w:val="none" w:sz="0" w:space="0" w:color="auto" w:frame="1"/>
                <w:lang w:val="uk-UA"/>
              </w:rPr>
              <w:t>закупівель</w:t>
            </w:r>
            <w:proofErr w:type="spellEnd"/>
            <w:r w:rsidRPr="00006DAE">
              <w:rPr>
                <w:color w:val="000000"/>
                <w:bdr w:val="none" w:sz="0" w:space="0" w:color="auto" w:frame="1"/>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06DAE">
              <w:rPr>
                <w:color w:val="000000"/>
                <w:bdr w:val="none" w:sz="0" w:space="0" w:color="auto" w:frame="1"/>
                <w:lang w:val="uk-UA"/>
              </w:rPr>
              <w:t>закупівель</w:t>
            </w:r>
            <w:proofErr w:type="spellEnd"/>
            <w:r w:rsidRPr="00006DAE">
              <w:rPr>
                <w:color w:val="000000"/>
                <w:bdr w:val="none" w:sz="0" w:space="0" w:color="auto" w:frame="1"/>
                <w:lang w:val="uk-UA"/>
              </w:rPr>
              <w:t xml:space="preserve"> без ідентифікації особи, яка звернулася до замовника. Замовник повинен </w:t>
            </w:r>
            <w:r w:rsidRPr="00706C27">
              <w:rPr>
                <w:b/>
                <w:color w:val="000000"/>
                <w:bdr w:val="none" w:sz="0" w:space="0" w:color="auto" w:frame="1"/>
                <w:lang w:val="uk-UA"/>
              </w:rPr>
              <w:t>протягом трьох днів</w:t>
            </w:r>
            <w:r w:rsidRPr="00006DAE">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w:t>
            </w:r>
            <w:proofErr w:type="spellStart"/>
            <w:r w:rsidRPr="00006DAE">
              <w:rPr>
                <w:color w:val="000000"/>
                <w:bdr w:val="none" w:sz="0" w:space="0" w:color="auto" w:frame="1"/>
                <w:lang w:val="uk-UA"/>
              </w:rPr>
              <w:t>закупівель</w:t>
            </w:r>
            <w:proofErr w:type="spellEnd"/>
            <w:r w:rsidRPr="00006DAE">
              <w:rPr>
                <w:color w:val="000000"/>
                <w:bdr w:val="none" w:sz="0" w:space="0" w:color="auto" w:frame="1"/>
                <w:lang w:val="uk-UA"/>
              </w:rPr>
              <w:t>.</w:t>
            </w:r>
          </w:p>
          <w:p w:rsidR="0056197D" w:rsidRPr="00006DAE" w:rsidRDefault="0056197D" w:rsidP="0056197D">
            <w:pPr>
              <w:shd w:val="clear" w:color="auto" w:fill="FFFFFF"/>
              <w:jc w:val="both"/>
              <w:textAlignment w:val="baseline"/>
              <w:rPr>
                <w:color w:val="000000"/>
                <w:bdr w:val="none" w:sz="0" w:space="0" w:color="auto" w:frame="1"/>
                <w:lang w:val="uk-UA"/>
              </w:rPr>
            </w:pPr>
            <w:r w:rsidRPr="00006DAE">
              <w:rPr>
                <w:color w:val="000000"/>
                <w:bdr w:val="none" w:sz="0" w:space="0" w:color="auto" w:frame="1"/>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06DAE">
              <w:rPr>
                <w:color w:val="000000"/>
                <w:bdr w:val="none" w:sz="0" w:space="0" w:color="auto" w:frame="1"/>
                <w:lang w:val="uk-UA"/>
              </w:rPr>
              <w:t>закупівель</w:t>
            </w:r>
            <w:proofErr w:type="spellEnd"/>
            <w:r w:rsidRPr="00006DAE">
              <w:rPr>
                <w:color w:val="000000"/>
                <w:bdr w:val="none" w:sz="0" w:space="0" w:color="auto" w:frame="1"/>
                <w:lang w:val="uk-UA"/>
              </w:rPr>
              <w:t xml:space="preserve"> автоматично зупиняє перебіг відкритих торгів.</w:t>
            </w:r>
          </w:p>
          <w:p w:rsidR="00B31E9D" w:rsidRPr="003E06B5" w:rsidRDefault="0056197D" w:rsidP="0056197D">
            <w:pPr>
              <w:shd w:val="clear" w:color="auto" w:fill="FFFFFF"/>
              <w:ind w:firstLine="317"/>
              <w:jc w:val="both"/>
              <w:textAlignment w:val="baseline"/>
              <w:rPr>
                <w:color w:val="000000"/>
                <w:spacing w:val="-4"/>
                <w:bdr w:val="none" w:sz="0" w:space="0" w:color="auto" w:frame="1"/>
                <w:lang w:val="uk-UA"/>
              </w:rPr>
            </w:pPr>
            <w:r w:rsidRPr="00006DAE">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06DAE">
              <w:rPr>
                <w:color w:val="000000"/>
                <w:bdr w:val="none" w:sz="0" w:space="0" w:color="auto" w:frame="1"/>
                <w:lang w:val="uk-UA"/>
              </w:rPr>
              <w:t>закупівель</w:t>
            </w:r>
            <w:proofErr w:type="spellEnd"/>
            <w:r w:rsidRPr="00006DAE">
              <w:rPr>
                <w:color w:val="000000"/>
                <w:bdr w:val="none" w:sz="0" w:space="0" w:color="auto" w:frame="1"/>
                <w:lang w:val="uk-UA"/>
              </w:rPr>
              <w:t xml:space="preserve"> з одночасним продовженням строку подання тендерних пропозицій </w:t>
            </w:r>
            <w:r w:rsidRPr="00706C27">
              <w:rPr>
                <w:b/>
                <w:color w:val="000000"/>
                <w:bdr w:val="none" w:sz="0" w:space="0" w:color="auto" w:frame="1"/>
                <w:lang w:val="uk-UA"/>
              </w:rPr>
              <w:t>не менш як на чотири дні.</w:t>
            </w:r>
            <w:bookmarkStart w:id="0" w:name="n432"/>
            <w:bookmarkEnd w:id="0"/>
          </w:p>
        </w:tc>
      </w:tr>
      <w:tr w:rsidR="0096311B" w:rsidRPr="003E06B5" w:rsidTr="004C020A">
        <w:trPr>
          <w:trHeight w:val="1607"/>
        </w:trPr>
        <w:tc>
          <w:tcPr>
            <w:tcW w:w="709" w:type="dxa"/>
          </w:tcPr>
          <w:p w:rsidR="0096311B" w:rsidRPr="003E06B5" w:rsidRDefault="0096311B" w:rsidP="004C020A">
            <w:pPr>
              <w:rPr>
                <w:b/>
                <w:lang w:val="uk-UA"/>
              </w:rPr>
            </w:pPr>
            <w:r w:rsidRPr="003E06B5">
              <w:rPr>
                <w:b/>
                <w:lang w:val="uk-UA"/>
              </w:rPr>
              <w:t>2.</w:t>
            </w:r>
          </w:p>
        </w:tc>
        <w:tc>
          <w:tcPr>
            <w:tcW w:w="2835" w:type="dxa"/>
          </w:tcPr>
          <w:p w:rsidR="0096311B" w:rsidRPr="003E06B5" w:rsidRDefault="0056197D" w:rsidP="004C020A">
            <w:pPr>
              <w:rPr>
                <w:b/>
                <w:lang w:val="uk-UA"/>
              </w:rPr>
            </w:pPr>
            <w:r>
              <w:rPr>
                <w:b/>
                <w:lang w:val="uk-UA"/>
              </w:rPr>
              <w:t>В</w:t>
            </w:r>
            <w:r w:rsidR="0096311B" w:rsidRPr="003E06B5">
              <w:rPr>
                <w:b/>
                <w:lang w:val="uk-UA"/>
              </w:rPr>
              <w:t>несення змін до тендерної документації</w:t>
            </w:r>
          </w:p>
        </w:tc>
        <w:tc>
          <w:tcPr>
            <w:tcW w:w="5812" w:type="dxa"/>
          </w:tcPr>
          <w:p w:rsidR="0056197D" w:rsidRPr="00006DAE" w:rsidRDefault="0056197D" w:rsidP="0056197D">
            <w:pPr>
              <w:shd w:val="clear" w:color="auto" w:fill="FFFFFF"/>
              <w:jc w:val="both"/>
              <w:textAlignment w:val="baseline"/>
              <w:rPr>
                <w:color w:val="000000"/>
                <w:bdr w:val="none" w:sz="0" w:space="0" w:color="auto" w:frame="1"/>
                <w:lang w:val="uk-UA"/>
              </w:rPr>
            </w:pPr>
            <w:r w:rsidRPr="00006DAE">
              <w:rPr>
                <w:color w:val="000000"/>
                <w:bdr w:val="none" w:sz="0" w:space="0" w:color="auto" w:frame="1"/>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06DAE">
              <w:rPr>
                <w:color w:val="000000"/>
                <w:bdr w:val="none" w:sz="0" w:space="0" w:color="auto" w:frame="1"/>
                <w:lang w:val="uk-UA"/>
              </w:rPr>
              <w:t>закупівель</w:t>
            </w:r>
            <w:proofErr w:type="spellEnd"/>
            <w:r w:rsidRPr="00006DAE">
              <w:rPr>
                <w:color w:val="000000"/>
                <w:bdr w:val="none" w:sz="0" w:space="0" w:color="auto" w:frame="1"/>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06DAE">
              <w:rPr>
                <w:color w:val="000000"/>
                <w:bdr w:val="none" w:sz="0" w:space="0" w:color="auto" w:frame="1"/>
                <w:lang w:val="uk-UA"/>
              </w:rPr>
              <w:t>внести</w:t>
            </w:r>
            <w:proofErr w:type="spellEnd"/>
            <w:r w:rsidRPr="00006DAE">
              <w:rPr>
                <w:color w:val="000000"/>
                <w:bdr w:val="none" w:sz="0" w:space="0" w:color="auto" w:frame="1"/>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06DAE">
              <w:rPr>
                <w:color w:val="000000"/>
                <w:bdr w:val="none" w:sz="0" w:space="0" w:color="auto" w:frame="1"/>
                <w:lang w:val="uk-UA"/>
              </w:rPr>
              <w:t>закупівель</w:t>
            </w:r>
            <w:proofErr w:type="spellEnd"/>
            <w:r w:rsidRPr="00006DAE">
              <w:rPr>
                <w:color w:val="000000"/>
                <w:bdr w:val="none" w:sz="0" w:space="0" w:color="auto" w:frame="1"/>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1E9D" w:rsidRPr="003E06B5" w:rsidRDefault="0056197D" w:rsidP="0056197D">
            <w:pPr>
              <w:ind w:firstLine="317"/>
              <w:jc w:val="both"/>
              <w:rPr>
                <w:spacing w:val="-4"/>
                <w:lang w:val="uk-UA"/>
              </w:rPr>
            </w:pPr>
            <w:r w:rsidRPr="00006DAE">
              <w:rPr>
                <w:color w:val="000000"/>
                <w:bdr w:val="none" w:sz="0" w:space="0" w:color="auto" w:frame="1"/>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06DAE">
              <w:rPr>
                <w:color w:val="000000"/>
                <w:bdr w:val="none" w:sz="0" w:space="0" w:color="auto" w:frame="1"/>
                <w:lang w:val="uk-UA"/>
              </w:rPr>
              <w:t>закупівель</w:t>
            </w:r>
            <w:proofErr w:type="spellEnd"/>
            <w:r w:rsidRPr="00006DAE">
              <w:rPr>
                <w:color w:val="000000"/>
                <w:bdr w:val="none" w:sz="0" w:space="0" w:color="auto" w:frame="1"/>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006DAE">
              <w:rPr>
                <w:color w:val="000000"/>
                <w:bdr w:val="none" w:sz="0" w:space="0" w:color="auto" w:frame="1"/>
                <w:lang w:val="uk-UA"/>
              </w:rPr>
              <w:lastRenderedPageBreak/>
              <w:t xml:space="preserve">окремому документі оприлюднює перелік змін, що вносяться. Зміни до тендерної документації у </w:t>
            </w:r>
            <w:proofErr w:type="spellStart"/>
            <w:r w:rsidRPr="00006DAE">
              <w:rPr>
                <w:color w:val="000000"/>
                <w:bdr w:val="none" w:sz="0" w:space="0" w:color="auto" w:frame="1"/>
                <w:lang w:val="uk-UA"/>
              </w:rPr>
              <w:t>машинозчитувальному</w:t>
            </w:r>
            <w:proofErr w:type="spellEnd"/>
            <w:r w:rsidRPr="00006DAE">
              <w:rPr>
                <w:color w:val="000000"/>
                <w:bdr w:val="none" w:sz="0" w:space="0" w:color="auto" w:frame="1"/>
                <w:lang w:val="uk-UA"/>
              </w:rPr>
              <w:t xml:space="preserve"> форматі розміщуються в електронній системі </w:t>
            </w:r>
            <w:proofErr w:type="spellStart"/>
            <w:r w:rsidRPr="00006DAE">
              <w:rPr>
                <w:color w:val="000000"/>
                <w:bdr w:val="none" w:sz="0" w:space="0" w:color="auto" w:frame="1"/>
                <w:lang w:val="uk-UA"/>
              </w:rPr>
              <w:t>закупівель</w:t>
            </w:r>
            <w:proofErr w:type="spellEnd"/>
            <w:r w:rsidRPr="00006DAE">
              <w:rPr>
                <w:color w:val="000000"/>
                <w:bdr w:val="none" w:sz="0" w:space="0" w:color="auto" w:frame="1"/>
                <w:lang w:val="uk-UA"/>
              </w:rPr>
              <w:t xml:space="preserve"> протягом одного дня з дати прийняття рішення про їх внесення.</w:t>
            </w:r>
          </w:p>
        </w:tc>
      </w:tr>
      <w:tr w:rsidR="0096311B" w:rsidRPr="003E06B5" w:rsidTr="00DA2F74">
        <w:trPr>
          <w:trHeight w:val="64"/>
        </w:trPr>
        <w:tc>
          <w:tcPr>
            <w:tcW w:w="9356" w:type="dxa"/>
            <w:gridSpan w:val="3"/>
          </w:tcPr>
          <w:p w:rsidR="0096311B" w:rsidRPr="003E06B5" w:rsidRDefault="0096311B" w:rsidP="008D0935">
            <w:pPr>
              <w:jc w:val="center"/>
              <w:rPr>
                <w:b/>
                <w:lang w:val="uk-UA"/>
              </w:rPr>
            </w:pPr>
            <w:r w:rsidRPr="003E06B5">
              <w:rPr>
                <w:b/>
                <w:lang w:val="uk-UA"/>
              </w:rPr>
              <w:lastRenderedPageBreak/>
              <w:t>ІІІ. Інструкція з підготовки тендерної пропозиції</w:t>
            </w:r>
          </w:p>
        </w:tc>
      </w:tr>
      <w:tr w:rsidR="0096311B" w:rsidRPr="00C63B6E" w:rsidTr="004C020A">
        <w:trPr>
          <w:trHeight w:val="64"/>
        </w:trPr>
        <w:tc>
          <w:tcPr>
            <w:tcW w:w="709" w:type="dxa"/>
          </w:tcPr>
          <w:p w:rsidR="0096311B" w:rsidRPr="003E06B5" w:rsidRDefault="0096311B" w:rsidP="004C020A">
            <w:pPr>
              <w:rPr>
                <w:b/>
                <w:lang w:val="uk-UA"/>
              </w:rPr>
            </w:pPr>
            <w:r w:rsidRPr="003E06B5">
              <w:rPr>
                <w:b/>
                <w:lang w:val="uk-UA"/>
              </w:rPr>
              <w:t>1.</w:t>
            </w:r>
          </w:p>
        </w:tc>
        <w:tc>
          <w:tcPr>
            <w:tcW w:w="2835" w:type="dxa"/>
          </w:tcPr>
          <w:p w:rsidR="0096311B" w:rsidRPr="003E06B5" w:rsidRDefault="0096311B" w:rsidP="004C020A">
            <w:pPr>
              <w:rPr>
                <w:b/>
                <w:lang w:val="uk-UA"/>
              </w:rPr>
            </w:pPr>
            <w:r w:rsidRPr="003E06B5">
              <w:rPr>
                <w:b/>
                <w:lang w:val="uk-UA"/>
              </w:rPr>
              <w:t>Зміст і спосіб подання тендерної пропозиції</w:t>
            </w:r>
          </w:p>
        </w:tc>
        <w:tc>
          <w:tcPr>
            <w:tcW w:w="5812" w:type="dxa"/>
          </w:tcPr>
          <w:p w:rsidR="00706C27" w:rsidRPr="00706C27" w:rsidRDefault="00706C27" w:rsidP="00706C27">
            <w:pPr>
              <w:widowControl w:val="0"/>
              <w:contextualSpacing/>
              <w:jc w:val="both"/>
              <w:rPr>
                <w:lang w:val="uk-UA" w:eastAsia="en-US"/>
              </w:rPr>
            </w:pPr>
            <w:r w:rsidRPr="00706C27">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6C27" w:rsidRPr="00706C27" w:rsidRDefault="00706C27" w:rsidP="00706C27">
            <w:pPr>
              <w:widowControl w:val="0"/>
              <w:contextualSpacing/>
              <w:jc w:val="both"/>
              <w:rPr>
                <w:lang w:val="uk-UA" w:eastAsia="en-US"/>
              </w:rPr>
            </w:pPr>
            <w:r w:rsidRPr="00706C27">
              <w:rPr>
                <w:lang w:val="uk-UA" w:eastAsia="en-US"/>
              </w:rPr>
              <w:t xml:space="preserve">Тендерна пропозиція подається в електронному вигляді через електронну систему </w:t>
            </w:r>
            <w:proofErr w:type="spellStart"/>
            <w:r w:rsidRPr="00706C27">
              <w:rPr>
                <w:lang w:val="uk-UA" w:eastAsia="en-US"/>
              </w:rPr>
              <w:t>закупівель</w:t>
            </w:r>
            <w:proofErr w:type="spellEnd"/>
            <w:r w:rsidRPr="00706C27">
              <w:rPr>
                <w:lang w:val="uk-UA" w:eastAsia="en-US"/>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706C27" w:rsidRPr="00706C27" w:rsidRDefault="00706C27" w:rsidP="00706C27">
            <w:pPr>
              <w:widowControl w:val="0"/>
              <w:contextualSpacing/>
              <w:jc w:val="both"/>
              <w:rPr>
                <w:lang w:val="uk-UA" w:eastAsia="en-US"/>
              </w:rPr>
            </w:pPr>
            <w:r w:rsidRPr="00706C27">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706C27" w:rsidRPr="00706C27" w:rsidRDefault="00706C27" w:rsidP="00706C27">
            <w:pPr>
              <w:widowControl w:val="0"/>
              <w:contextualSpacing/>
              <w:jc w:val="both"/>
              <w:rPr>
                <w:lang w:val="uk-UA" w:eastAsia="en-US"/>
              </w:rPr>
            </w:pPr>
            <w:r w:rsidRPr="00706C27">
              <w:rPr>
                <w:lang w:val="uk-UA" w:eastAsia="en-US"/>
              </w:rPr>
              <w:t>інформацією щодо відсутності підстав, установлених в пункті 47 Особливостей,</w:t>
            </w:r>
          </w:p>
          <w:p w:rsidR="00706C27" w:rsidRPr="00706C27" w:rsidRDefault="00706C27" w:rsidP="00706C27">
            <w:pPr>
              <w:widowControl w:val="0"/>
              <w:contextualSpacing/>
              <w:jc w:val="both"/>
              <w:rPr>
                <w:lang w:val="uk-UA" w:eastAsia="en-US"/>
              </w:rPr>
            </w:pPr>
            <w:r w:rsidRPr="00706C27">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706C27" w:rsidRPr="00706C27" w:rsidRDefault="00706C27" w:rsidP="00706C27">
            <w:pPr>
              <w:widowControl w:val="0"/>
              <w:contextualSpacing/>
              <w:jc w:val="both"/>
              <w:rPr>
                <w:lang w:val="uk-UA" w:eastAsia="en-US"/>
              </w:rPr>
            </w:pPr>
            <w:r w:rsidRPr="00706C27">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706C27" w:rsidRPr="00706C27" w:rsidRDefault="00706C27" w:rsidP="00706C27">
            <w:pPr>
              <w:widowControl w:val="0"/>
              <w:contextualSpacing/>
              <w:jc w:val="both"/>
              <w:rPr>
                <w:lang w:val="uk-UA" w:eastAsia="en-US"/>
              </w:rPr>
            </w:pPr>
            <w:r w:rsidRPr="00706C27">
              <w:rPr>
                <w:lang w:val="uk-UA" w:eastAsia="en-US"/>
              </w:rPr>
              <w:t>ТЕНДЕРНОЮ ФОРМОЮ «ПРОПОЗИЦІЯ», яка подається за формою згідно з Додатком 2 до тендерної документації,</w:t>
            </w:r>
          </w:p>
          <w:p w:rsidR="00706C27" w:rsidRPr="00706C27" w:rsidRDefault="00706C27" w:rsidP="00706C27">
            <w:pPr>
              <w:widowControl w:val="0"/>
              <w:contextualSpacing/>
              <w:jc w:val="both"/>
              <w:rPr>
                <w:lang w:val="uk-UA" w:eastAsia="en-US"/>
              </w:rPr>
            </w:pPr>
            <w:r w:rsidRPr="00706C27">
              <w:rPr>
                <w:lang w:val="uk-UA" w:eastAsia="en-US"/>
              </w:rPr>
              <w:t>Інших документів та їх копій відповідно.</w:t>
            </w:r>
          </w:p>
          <w:p w:rsidR="00706C27" w:rsidRPr="00706C27" w:rsidRDefault="00706C27" w:rsidP="00706C27">
            <w:pPr>
              <w:widowControl w:val="0"/>
              <w:contextualSpacing/>
              <w:jc w:val="both"/>
              <w:rPr>
                <w:lang w:val="uk-UA" w:eastAsia="en-US"/>
              </w:rPr>
            </w:pPr>
            <w:r w:rsidRPr="00706C27">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6C27" w:rsidRPr="00706C27" w:rsidRDefault="00706C27" w:rsidP="00706C27">
            <w:pPr>
              <w:widowControl w:val="0"/>
              <w:contextualSpacing/>
              <w:jc w:val="both"/>
              <w:rPr>
                <w:lang w:val="uk-UA" w:eastAsia="en-US"/>
              </w:rPr>
            </w:pPr>
            <w:r w:rsidRPr="00706C27">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706C27" w:rsidRPr="00706C27" w:rsidRDefault="00706C27" w:rsidP="00706C27">
            <w:pPr>
              <w:widowControl w:val="0"/>
              <w:contextualSpacing/>
              <w:jc w:val="both"/>
              <w:rPr>
                <w:lang w:val="uk-UA" w:eastAsia="en-US"/>
              </w:rPr>
            </w:pPr>
            <w:r w:rsidRPr="00706C27">
              <w:rPr>
                <w:lang w:val="uk-UA" w:eastAsia="en-US"/>
              </w:rPr>
              <w:t>Тендерні пропозиції мають право подавати всі заінтересовані особи.</w:t>
            </w:r>
          </w:p>
          <w:p w:rsidR="00706C27" w:rsidRPr="00706C27" w:rsidRDefault="00706C27" w:rsidP="00706C27">
            <w:pPr>
              <w:widowControl w:val="0"/>
              <w:contextualSpacing/>
              <w:jc w:val="both"/>
              <w:rPr>
                <w:lang w:val="uk-UA" w:eastAsia="en-US"/>
              </w:rPr>
            </w:pPr>
            <w:r w:rsidRPr="00706C27">
              <w:rPr>
                <w:lang w:val="uk-UA" w:eastAsia="en-US"/>
              </w:rPr>
              <w:t xml:space="preserve">Всі документи тендерної пропозиції  подаються в електронному вигляді через електронну систему </w:t>
            </w:r>
            <w:proofErr w:type="spellStart"/>
            <w:r w:rsidRPr="00706C27">
              <w:rPr>
                <w:lang w:val="uk-UA" w:eastAsia="en-US"/>
              </w:rPr>
              <w:t>закупівель</w:t>
            </w:r>
            <w:proofErr w:type="spellEnd"/>
            <w:r w:rsidRPr="00706C27">
              <w:rPr>
                <w:lang w:val="uk-UA" w:eastAsia="en-US"/>
              </w:rPr>
              <w:t xml:space="preserve"> (шляхом завантаження сканованих документів або електронних документів в електронну систему </w:t>
            </w:r>
            <w:proofErr w:type="spellStart"/>
            <w:r w:rsidRPr="00706C27">
              <w:rPr>
                <w:lang w:val="uk-UA" w:eastAsia="en-US"/>
              </w:rPr>
              <w:t>закупівель</w:t>
            </w:r>
            <w:proofErr w:type="spellEnd"/>
            <w:r w:rsidRPr="00706C27">
              <w:rPr>
                <w:lang w:val="uk-UA" w:eastAsia="en-US"/>
              </w:rPr>
              <w:t xml:space="preserve">). </w:t>
            </w:r>
          </w:p>
          <w:p w:rsidR="00706C27" w:rsidRPr="00706C27" w:rsidRDefault="00706C27" w:rsidP="00706C27">
            <w:pPr>
              <w:widowControl w:val="0"/>
              <w:contextualSpacing/>
              <w:jc w:val="both"/>
              <w:rPr>
                <w:lang w:val="uk-UA" w:eastAsia="en-US"/>
              </w:rPr>
            </w:pPr>
            <w:r w:rsidRPr="00706C27">
              <w:rPr>
                <w:lang w:val="uk-UA" w:eastAsia="en-US"/>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06C27" w:rsidRPr="00706C27" w:rsidRDefault="00706C27" w:rsidP="00706C27">
            <w:pPr>
              <w:widowControl w:val="0"/>
              <w:contextualSpacing/>
              <w:jc w:val="both"/>
              <w:rPr>
                <w:lang w:val="uk-UA" w:eastAsia="en-US"/>
              </w:rPr>
            </w:pPr>
            <w:r w:rsidRPr="00706C27">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706C27" w:rsidRPr="00706C27" w:rsidRDefault="00706C27" w:rsidP="00706C27">
            <w:pPr>
              <w:widowControl w:val="0"/>
              <w:contextualSpacing/>
              <w:jc w:val="both"/>
              <w:rPr>
                <w:lang w:val="uk-UA" w:eastAsia="en-US"/>
              </w:rPr>
            </w:pPr>
            <w:r w:rsidRPr="00706C27">
              <w:rPr>
                <w:lang w:val="uk-UA" w:eastAsia="en-US"/>
              </w:rPr>
              <w:t>Опис та приклади формальних несуттєвих помилок.</w:t>
            </w:r>
          </w:p>
          <w:p w:rsidR="00706C27" w:rsidRPr="00706C27" w:rsidRDefault="00706C27" w:rsidP="00706C27">
            <w:pPr>
              <w:widowControl w:val="0"/>
              <w:contextualSpacing/>
              <w:jc w:val="both"/>
              <w:rPr>
                <w:lang w:val="uk-UA" w:eastAsia="en-US"/>
              </w:rPr>
            </w:pPr>
            <w:r w:rsidRPr="00706C27">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6C27" w:rsidRPr="00706C27" w:rsidRDefault="00706C27" w:rsidP="00706C27">
            <w:pPr>
              <w:widowControl w:val="0"/>
              <w:contextualSpacing/>
              <w:jc w:val="both"/>
              <w:rPr>
                <w:lang w:val="uk-UA" w:eastAsia="en-US"/>
              </w:rPr>
            </w:pPr>
            <w:r w:rsidRPr="00706C27">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6C27" w:rsidRPr="00706C27" w:rsidRDefault="00706C27" w:rsidP="00706C27">
            <w:pPr>
              <w:widowControl w:val="0"/>
              <w:contextualSpacing/>
              <w:jc w:val="both"/>
              <w:rPr>
                <w:lang w:val="uk-UA" w:eastAsia="en-US"/>
              </w:rPr>
            </w:pPr>
            <w:r w:rsidRPr="00706C27">
              <w:rPr>
                <w:lang w:val="uk-UA" w:eastAsia="en-US"/>
              </w:rPr>
              <w:t>Опис формальних помилок:</w:t>
            </w:r>
          </w:p>
          <w:p w:rsidR="00706C27" w:rsidRPr="00706C27" w:rsidRDefault="00706C27" w:rsidP="00706C27">
            <w:pPr>
              <w:widowControl w:val="0"/>
              <w:contextualSpacing/>
              <w:jc w:val="both"/>
              <w:rPr>
                <w:lang w:val="uk-UA" w:eastAsia="en-US"/>
              </w:rPr>
            </w:pPr>
            <w:r w:rsidRPr="00706C27">
              <w:rPr>
                <w:lang w:val="uk-UA" w:eastAsia="en-US"/>
              </w:rPr>
              <w:t>1.</w:t>
            </w:r>
            <w:r w:rsidRPr="00706C27">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706C27" w:rsidRPr="00706C27" w:rsidRDefault="00706C27" w:rsidP="00706C27">
            <w:pPr>
              <w:widowControl w:val="0"/>
              <w:contextualSpacing/>
              <w:jc w:val="both"/>
              <w:rPr>
                <w:lang w:val="uk-UA" w:eastAsia="en-US"/>
              </w:rPr>
            </w:pPr>
            <w:r w:rsidRPr="00706C27">
              <w:rPr>
                <w:lang w:val="uk-UA" w:eastAsia="en-US"/>
              </w:rPr>
              <w:t>-</w:t>
            </w:r>
            <w:r w:rsidRPr="00706C27">
              <w:rPr>
                <w:lang w:val="uk-UA" w:eastAsia="en-US"/>
              </w:rPr>
              <w:tab/>
              <w:t>уживання великої літери;</w:t>
            </w:r>
          </w:p>
          <w:p w:rsidR="00706C27" w:rsidRPr="00706C27" w:rsidRDefault="00706C27" w:rsidP="00706C27">
            <w:pPr>
              <w:widowControl w:val="0"/>
              <w:contextualSpacing/>
              <w:jc w:val="both"/>
              <w:rPr>
                <w:lang w:val="uk-UA" w:eastAsia="en-US"/>
              </w:rPr>
            </w:pPr>
            <w:r w:rsidRPr="00706C27">
              <w:rPr>
                <w:lang w:val="uk-UA" w:eastAsia="en-US"/>
              </w:rPr>
              <w:t>-</w:t>
            </w:r>
            <w:r w:rsidRPr="00706C27">
              <w:rPr>
                <w:lang w:val="uk-UA" w:eastAsia="en-US"/>
              </w:rPr>
              <w:tab/>
              <w:t>уживання розділових знаків та відмінювання слів у реченні;</w:t>
            </w:r>
          </w:p>
          <w:p w:rsidR="00706C27" w:rsidRPr="00706C27" w:rsidRDefault="00706C27" w:rsidP="00706C27">
            <w:pPr>
              <w:widowControl w:val="0"/>
              <w:contextualSpacing/>
              <w:jc w:val="both"/>
              <w:rPr>
                <w:lang w:val="uk-UA" w:eastAsia="en-US"/>
              </w:rPr>
            </w:pPr>
            <w:r w:rsidRPr="00706C27">
              <w:rPr>
                <w:lang w:val="uk-UA" w:eastAsia="en-US"/>
              </w:rPr>
              <w:t>-</w:t>
            </w:r>
            <w:r w:rsidRPr="00706C27">
              <w:rPr>
                <w:lang w:val="uk-UA" w:eastAsia="en-US"/>
              </w:rPr>
              <w:tab/>
              <w:t xml:space="preserve">використання слова або </w:t>
            </w:r>
            <w:proofErr w:type="spellStart"/>
            <w:r w:rsidRPr="00706C27">
              <w:rPr>
                <w:lang w:val="uk-UA" w:eastAsia="en-US"/>
              </w:rPr>
              <w:t>мовного</w:t>
            </w:r>
            <w:proofErr w:type="spellEnd"/>
            <w:r w:rsidRPr="00706C27">
              <w:rPr>
                <w:lang w:val="uk-UA" w:eastAsia="en-US"/>
              </w:rPr>
              <w:t xml:space="preserve"> звороту, запозичених з іншої мови;</w:t>
            </w:r>
          </w:p>
          <w:p w:rsidR="00706C27" w:rsidRPr="00706C27" w:rsidRDefault="00706C27" w:rsidP="00706C27">
            <w:pPr>
              <w:widowControl w:val="0"/>
              <w:contextualSpacing/>
              <w:jc w:val="both"/>
              <w:rPr>
                <w:lang w:val="uk-UA" w:eastAsia="en-US"/>
              </w:rPr>
            </w:pPr>
            <w:r w:rsidRPr="00706C27">
              <w:rPr>
                <w:lang w:val="uk-UA" w:eastAsia="en-US"/>
              </w:rPr>
              <w:t>-</w:t>
            </w:r>
            <w:r w:rsidRPr="00706C27">
              <w:rPr>
                <w:lang w:val="uk-UA"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06C27">
              <w:rPr>
                <w:lang w:val="uk-UA" w:eastAsia="en-US"/>
              </w:rPr>
              <w:t>закупівель</w:t>
            </w:r>
            <w:proofErr w:type="spellEnd"/>
            <w:r w:rsidRPr="00706C27">
              <w:rPr>
                <w:lang w:val="uk-UA" w:eastAsia="en-US"/>
              </w:rPr>
              <w:t xml:space="preserve"> та/або унікального номера повідомлення про намір укласти договір про закупівлю - помилка в цифрах;</w:t>
            </w:r>
          </w:p>
          <w:p w:rsidR="00706C27" w:rsidRPr="00706C27" w:rsidRDefault="00706C27" w:rsidP="00706C27">
            <w:pPr>
              <w:widowControl w:val="0"/>
              <w:contextualSpacing/>
              <w:jc w:val="both"/>
              <w:rPr>
                <w:lang w:val="uk-UA" w:eastAsia="en-US"/>
              </w:rPr>
            </w:pPr>
            <w:r w:rsidRPr="00706C27">
              <w:rPr>
                <w:lang w:val="uk-UA" w:eastAsia="en-US"/>
              </w:rPr>
              <w:t>-</w:t>
            </w:r>
            <w:r w:rsidRPr="00706C27">
              <w:rPr>
                <w:lang w:val="uk-UA" w:eastAsia="en-US"/>
              </w:rPr>
              <w:tab/>
              <w:t>застосування правил переносу частини слова з рядка в рядок;</w:t>
            </w:r>
          </w:p>
          <w:p w:rsidR="00706C27" w:rsidRPr="00706C27" w:rsidRDefault="00706C27" w:rsidP="00706C27">
            <w:pPr>
              <w:widowControl w:val="0"/>
              <w:contextualSpacing/>
              <w:jc w:val="both"/>
              <w:rPr>
                <w:lang w:val="uk-UA" w:eastAsia="en-US"/>
              </w:rPr>
            </w:pPr>
            <w:r w:rsidRPr="00706C27">
              <w:rPr>
                <w:lang w:val="uk-UA" w:eastAsia="en-US"/>
              </w:rPr>
              <w:t>-</w:t>
            </w:r>
            <w:r w:rsidRPr="00706C27">
              <w:rPr>
                <w:lang w:val="uk-UA" w:eastAsia="en-US"/>
              </w:rPr>
              <w:tab/>
              <w:t>написання слів разом та/або окремо, та/або через дефіс;</w:t>
            </w:r>
          </w:p>
          <w:p w:rsidR="00706C27" w:rsidRPr="00706C27" w:rsidRDefault="00706C27" w:rsidP="00706C27">
            <w:pPr>
              <w:widowControl w:val="0"/>
              <w:contextualSpacing/>
              <w:jc w:val="both"/>
              <w:rPr>
                <w:lang w:val="uk-UA" w:eastAsia="en-US"/>
              </w:rPr>
            </w:pPr>
            <w:r w:rsidRPr="00706C27">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6C27" w:rsidRPr="00706C27" w:rsidRDefault="00706C27" w:rsidP="00706C27">
            <w:pPr>
              <w:widowControl w:val="0"/>
              <w:contextualSpacing/>
              <w:jc w:val="both"/>
              <w:rPr>
                <w:lang w:val="uk-UA" w:eastAsia="en-US"/>
              </w:rPr>
            </w:pPr>
            <w:r w:rsidRPr="00706C27">
              <w:rPr>
                <w:lang w:val="uk-UA" w:eastAsia="en-US"/>
              </w:rPr>
              <w:t>2.</w:t>
            </w:r>
            <w:r w:rsidRPr="00706C27">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706C27">
              <w:rPr>
                <w:lang w:val="uk-UA" w:eastAsia="en-US"/>
              </w:rPr>
              <w:lastRenderedPageBreak/>
              <w:t>характеристики предмета закупівлі, кваліфікаційних критеріїв до учасника процедури закупівлі.</w:t>
            </w:r>
          </w:p>
          <w:p w:rsidR="00706C27" w:rsidRPr="00706C27" w:rsidRDefault="00706C27" w:rsidP="00706C27">
            <w:pPr>
              <w:widowControl w:val="0"/>
              <w:contextualSpacing/>
              <w:jc w:val="both"/>
              <w:rPr>
                <w:lang w:val="uk-UA" w:eastAsia="en-US"/>
              </w:rPr>
            </w:pPr>
            <w:r w:rsidRPr="00706C27">
              <w:rPr>
                <w:lang w:val="uk-UA" w:eastAsia="en-US"/>
              </w:rPr>
              <w:t>3.</w:t>
            </w:r>
            <w:r w:rsidRPr="00706C27">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6C27" w:rsidRPr="00706C27" w:rsidRDefault="00706C27" w:rsidP="00706C27">
            <w:pPr>
              <w:widowControl w:val="0"/>
              <w:contextualSpacing/>
              <w:jc w:val="both"/>
              <w:rPr>
                <w:lang w:val="uk-UA" w:eastAsia="en-US"/>
              </w:rPr>
            </w:pPr>
            <w:r w:rsidRPr="00706C27">
              <w:rPr>
                <w:lang w:val="uk-UA" w:eastAsia="en-US"/>
              </w:rPr>
              <w:t>4.</w:t>
            </w:r>
            <w:r w:rsidRPr="00706C27">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6C27" w:rsidRPr="00706C27" w:rsidRDefault="00706C27" w:rsidP="00706C27">
            <w:pPr>
              <w:widowControl w:val="0"/>
              <w:contextualSpacing/>
              <w:jc w:val="both"/>
              <w:rPr>
                <w:lang w:val="uk-UA" w:eastAsia="en-US"/>
              </w:rPr>
            </w:pPr>
            <w:r w:rsidRPr="00706C27">
              <w:rPr>
                <w:lang w:val="uk-UA" w:eastAsia="en-US"/>
              </w:rPr>
              <w:t>5.</w:t>
            </w:r>
            <w:r w:rsidRPr="00706C27">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6C27" w:rsidRPr="00706C27" w:rsidRDefault="00706C27" w:rsidP="00706C27">
            <w:pPr>
              <w:widowControl w:val="0"/>
              <w:contextualSpacing/>
              <w:jc w:val="both"/>
              <w:rPr>
                <w:lang w:val="uk-UA" w:eastAsia="en-US"/>
              </w:rPr>
            </w:pPr>
            <w:r w:rsidRPr="00706C27">
              <w:rPr>
                <w:lang w:val="uk-UA" w:eastAsia="en-US"/>
              </w:rPr>
              <w:t>6.</w:t>
            </w:r>
            <w:r w:rsidRPr="00706C27">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6C27" w:rsidRPr="00706C27" w:rsidRDefault="00706C27" w:rsidP="00706C27">
            <w:pPr>
              <w:widowControl w:val="0"/>
              <w:contextualSpacing/>
              <w:jc w:val="both"/>
              <w:rPr>
                <w:lang w:val="uk-UA" w:eastAsia="en-US"/>
              </w:rPr>
            </w:pPr>
            <w:r w:rsidRPr="00706C27">
              <w:rPr>
                <w:lang w:val="uk-UA" w:eastAsia="en-US"/>
              </w:rPr>
              <w:t>7.</w:t>
            </w:r>
            <w:r w:rsidRPr="00706C27">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6C27" w:rsidRPr="00706C27" w:rsidRDefault="00706C27" w:rsidP="00706C27">
            <w:pPr>
              <w:widowControl w:val="0"/>
              <w:contextualSpacing/>
              <w:jc w:val="both"/>
              <w:rPr>
                <w:lang w:val="uk-UA" w:eastAsia="en-US"/>
              </w:rPr>
            </w:pPr>
            <w:r w:rsidRPr="00706C27">
              <w:rPr>
                <w:lang w:val="uk-UA" w:eastAsia="en-US"/>
              </w:rPr>
              <w:t>8.</w:t>
            </w:r>
            <w:r w:rsidRPr="00706C27">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6C27" w:rsidRPr="00706C27" w:rsidRDefault="00706C27" w:rsidP="00706C27">
            <w:pPr>
              <w:widowControl w:val="0"/>
              <w:contextualSpacing/>
              <w:jc w:val="both"/>
              <w:rPr>
                <w:lang w:val="uk-UA" w:eastAsia="en-US"/>
              </w:rPr>
            </w:pPr>
            <w:r w:rsidRPr="00706C27">
              <w:rPr>
                <w:lang w:val="uk-UA" w:eastAsia="en-US"/>
              </w:rPr>
              <w:t>9.</w:t>
            </w:r>
            <w:r w:rsidRPr="00706C27">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6C27" w:rsidRPr="00706C27" w:rsidRDefault="00706C27" w:rsidP="00706C27">
            <w:pPr>
              <w:widowControl w:val="0"/>
              <w:contextualSpacing/>
              <w:jc w:val="both"/>
              <w:rPr>
                <w:lang w:val="uk-UA" w:eastAsia="en-US"/>
              </w:rPr>
            </w:pPr>
            <w:r w:rsidRPr="00706C27">
              <w:rPr>
                <w:lang w:val="uk-UA" w:eastAsia="en-US"/>
              </w:rPr>
              <w:t>10.</w:t>
            </w:r>
            <w:r w:rsidRPr="00706C27">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6C27" w:rsidRPr="00706C27" w:rsidRDefault="00706C27" w:rsidP="00706C27">
            <w:pPr>
              <w:widowControl w:val="0"/>
              <w:contextualSpacing/>
              <w:jc w:val="both"/>
              <w:rPr>
                <w:lang w:val="uk-UA" w:eastAsia="en-US"/>
              </w:rPr>
            </w:pPr>
            <w:r w:rsidRPr="00706C27">
              <w:rPr>
                <w:lang w:val="uk-UA" w:eastAsia="en-US"/>
              </w:rPr>
              <w:t>11.</w:t>
            </w:r>
            <w:r w:rsidRPr="00706C27">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6C27" w:rsidRPr="00706C27" w:rsidRDefault="00706C27" w:rsidP="00706C27">
            <w:pPr>
              <w:widowControl w:val="0"/>
              <w:contextualSpacing/>
              <w:jc w:val="both"/>
              <w:rPr>
                <w:lang w:val="uk-UA" w:eastAsia="en-US"/>
              </w:rPr>
            </w:pPr>
            <w:r w:rsidRPr="00706C27">
              <w:rPr>
                <w:lang w:val="uk-UA" w:eastAsia="en-US"/>
              </w:rPr>
              <w:t>12.</w:t>
            </w:r>
            <w:r w:rsidRPr="00706C27">
              <w:rPr>
                <w:lang w:val="uk-UA"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6C27" w:rsidRPr="00706C27" w:rsidRDefault="00706C27" w:rsidP="00706C27">
            <w:pPr>
              <w:widowControl w:val="0"/>
              <w:contextualSpacing/>
              <w:jc w:val="both"/>
              <w:rPr>
                <w:lang w:val="uk-UA" w:eastAsia="en-US"/>
              </w:rPr>
            </w:pPr>
            <w:r w:rsidRPr="00706C27">
              <w:rPr>
                <w:lang w:val="uk-UA" w:eastAsia="en-US"/>
              </w:rPr>
              <w:t>Приклади формальних помилок:</w:t>
            </w:r>
          </w:p>
          <w:p w:rsidR="00706C27" w:rsidRPr="00706C27" w:rsidRDefault="00706C27" w:rsidP="00706C27">
            <w:pPr>
              <w:widowControl w:val="0"/>
              <w:contextualSpacing/>
              <w:jc w:val="both"/>
              <w:rPr>
                <w:lang w:val="uk-UA" w:eastAsia="en-US"/>
              </w:rPr>
            </w:pPr>
            <w:r w:rsidRPr="00706C27">
              <w:rPr>
                <w:lang w:val="uk-UA" w:eastAsia="en-US"/>
              </w:rPr>
              <w:t xml:space="preserve">- «Інформація в довільній формі» замість </w:t>
            </w:r>
            <w:r w:rsidRPr="00706C27">
              <w:rPr>
                <w:lang w:val="uk-UA" w:eastAsia="en-US"/>
              </w:rPr>
              <w:lastRenderedPageBreak/>
              <w:t xml:space="preserve">«Інформація», «Лист-пояснення» замість «Лист», «довідка» замість «гарантійний лист», «інформація» замість «довідка»; </w:t>
            </w:r>
          </w:p>
          <w:p w:rsidR="00706C27" w:rsidRPr="00706C27" w:rsidRDefault="00706C27" w:rsidP="00706C27">
            <w:pPr>
              <w:widowControl w:val="0"/>
              <w:contextualSpacing/>
              <w:jc w:val="both"/>
              <w:rPr>
                <w:lang w:val="uk-UA" w:eastAsia="en-US"/>
              </w:rPr>
            </w:pPr>
            <w:r w:rsidRPr="00706C27">
              <w:rPr>
                <w:lang w:val="uk-UA" w:eastAsia="en-US"/>
              </w:rPr>
              <w:t>-  «</w:t>
            </w:r>
            <w:proofErr w:type="spellStart"/>
            <w:r w:rsidRPr="00706C27">
              <w:rPr>
                <w:lang w:val="uk-UA" w:eastAsia="en-US"/>
              </w:rPr>
              <w:t>м.київ</w:t>
            </w:r>
            <w:proofErr w:type="spellEnd"/>
            <w:r w:rsidRPr="00706C27">
              <w:rPr>
                <w:lang w:val="uk-UA" w:eastAsia="en-US"/>
              </w:rPr>
              <w:t>» замість «</w:t>
            </w:r>
            <w:proofErr w:type="spellStart"/>
            <w:r w:rsidRPr="00706C27">
              <w:rPr>
                <w:lang w:val="uk-UA" w:eastAsia="en-US"/>
              </w:rPr>
              <w:t>м.Київ</w:t>
            </w:r>
            <w:proofErr w:type="spellEnd"/>
            <w:r w:rsidRPr="00706C27">
              <w:rPr>
                <w:lang w:val="uk-UA" w:eastAsia="en-US"/>
              </w:rPr>
              <w:t>»;</w:t>
            </w:r>
          </w:p>
          <w:p w:rsidR="00706C27" w:rsidRPr="00706C27" w:rsidRDefault="00706C27" w:rsidP="00706C27">
            <w:pPr>
              <w:widowControl w:val="0"/>
              <w:contextualSpacing/>
              <w:jc w:val="both"/>
              <w:rPr>
                <w:lang w:val="uk-UA" w:eastAsia="en-US"/>
              </w:rPr>
            </w:pPr>
            <w:r w:rsidRPr="00706C27">
              <w:rPr>
                <w:lang w:val="uk-UA" w:eastAsia="en-US"/>
              </w:rPr>
              <w:t>- «поряд -</w:t>
            </w:r>
            <w:proofErr w:type="spellStart"/>
            <w:r w:rsidRPr="00706C27">
              <w:rPr>
                <w:lang w:val="uk-UA" w:eastAsia="en-US"/>
              </w:rPr>
              <w:t>ок</w:t>
            </w:r>
            <w:proofErr w:type="spellEnd"/>
            <w:r w:rsidRPr="00706C27">
              <w:rPr>
                <w:lang w:val="uk-UA" w:eastAsia="en-US"/>
              </w:rPr>
              <w:t>» замість «</w:t>
            </w:r>
            <w:proofErr w:type="spellStart"/>
            <w:r w:rsidRPr="00706C27">
              <w:rPr>
                <w:lang w:val="uk-UA" w:eastAsia="en-US"/>
              </w:rPr>
              <w:t>поря</w:t>
            </w:r>
            <w:proofErr w:type="spellEnd"/>
            <w:r w:rsidRPr="00706C27">
              <w:rPr>
                <w:lang w:val="uk-UA" w:eastAsia="en-US"/>
              </w:rPr>
              <w:t xml:space="preserve"> – док»;</w:t>
            </w:r>
          </w:p>
          <w:p w:rsidR="00706C27" w:rsidRPr="00706C27" w:rsidRDefault="00706C27" w:rsidP="00706C27">
            <w:pPr>
              <w:widowControl w:val="0"/>
              <w:contextualSpacing/>
              <w:jc w:val="both"/>
              <w:rPr>
                <w:lang w:val="uk-UA" w:eastAsia="en-US"/>
              </w:rPr>
            </w:pPr>
            <w:r w:rsidRPr="00706C27">
              <w:rPr>
                <w:lang w:val="uk-UA" w:eastAsia="en-US"/>
              </w:rPr>
              <w:t>- «</w:t>
            </w:r>
            <w:proofErr w:type="spellStart"/>
            <w:r w:rsidRPr="00706C27">
              <w:rPr>
                <w:lang w:val="uk-UA" w:eastAsia="en-US"/>
              </w:rPr>
              <w:t>ненадається</w:t>
            </w:r>
            <w:proofErr w:type="spellEnd"/>
            <w:r w:rsidRPr="00706C27">
              <w:rPr>
                <w:lang w:val="uk-UA" w:eastAsia="en-US"/>
              </w:rPr>
              <w:t>» замість «не надається»»;</w:t>
            </w:r>
          </w:p>
          <w:p w:rsidR="00706C27" w:rsidRPr="00706C27" w:rsidRDefault="00706C27" w:rsidP="00706C27">
            <w:pPr>
              <w:widowControl w:val="0"/>
              <w:contextualSpacing/>
              <w:jc w:val="both"/>
              <w:rPr>
                <w:lang w:val="uk-UA" w:eastAsia="en-US"/>
              </w:rPr>
            </w:pPr>
            <w:r w:rsidRPr="00706C27">
              <w:rPr>
                <w:lang w:val="uk-UA" w:eastAsia="en-US"/>
              </w:rPr>
              <w:t>- «______________№_____________» замість «14.08.2020 №320/13/14-01»</w:t>
            </w:r>
          </w:p>
          <w:p w:rsidR="00CF0E3C" w:rsidRPr="003E06B5" w:rsidRDefault="00706C27" w:rsidP="00706C27">
            <w:pPr>
              <w:widowControl w:val="0"/>
              <w:ind w:firstLine="317"/>
              <w:contextualSpacing/>
              <w:jc w:val="both"/>
              <w:rPr>
                <w:spacing w:val="-2"/>
                <w:lang w:val="uk-UA"/>
              </w:rPr>
            </w:pPr>
            <w:r w:rsidRPr="00706C27">
              <w:rPr>
                <w:lang w:val="uk-UA" w:eastAsia="en-US"/>
              </w:rPr>
              <w:t>- учасник розмістив (завантажив) документ у форматі «JPG» замість документа у форматі «</w:t>
            </w:r>
            <w:proofErr w:type="spellStart"/>
            <w:r w:rsidRPr="00706C27">
              <w:rPr>
                <w:lang w:val="uk-UA" w:eastAsia="en-US"/>
              </w:rPr>
              <w:t>pdf</w:t>
            </w:r>
            <w:proofErr w:type="spellEnd"/>
            <w:r w:rsidRPr="00706C27">
              <w:rPr>
                <w:lang w:val="uk-UA" w:eastAsia="en-US"/>
              </w:rPr>
              <w:t>» (</w:t>
            </w:r>
            <w:proofErr w:type="spellStart"/>
            <w:r w:rsidRPr="00706C27">
              <w:rPr>
                <w:lang w:val="uk-UA" w:eastAsia="en-US"/>
              </w:rPr>
              <w:t>PortableDocumentFormat</w:t>
            </w:r>
            <w:proofErr w:type="spellEnd"/>
            <w:r w:rsidRPr="00706C27">
              <w:rPr>
                <w:lang w:val="uk-UA" w:eastAsia="en-US"/>
              </w:rPr>
              <w:t>)».</w:t>
            </w:r>
          </w:p>
        </w:tc>
      </w:tr>
      <w:tr w:rsidR="0096311B" w:rsidRPr="003E06B5" w:rsidTr="004C020A">
        <w:trPr>
          <w:trHeight w:val="64"/>
        </w:trPr>
        <w:tc>
          <w:tcPr>
            <w:tcW w:w="709" w:type="dxa"/>
          </w:tcPr>
          <w:p w:rsidR="0096311B" w:rsidRPr="003E06B5" w:rsidRDefault="0096311B" w:rsidP="004C020A">
            <w:pPr>
              <w:rPr>
                <w:b/>
                <w:lang w:val="uk-UA"/>
              </w:rPr>
            </w:pPr>
            <w:r w:rsidRPr="003E06B5">
              <w:rPr>
                <w:b/>
                <w:lang w:val="uk-UA"/>
              </w:rPr>
              <w:lastRenderedPageBreak/>
              <w:t>2.</w:t>
            </w:r>
          </w:p>
        </w:tc>
        <w:tc>
          <w:tcPr>
            <w:tcW w:w="2835" w:type="dxa"/>
          </w:tcPr>
          <w:p w:rsidR="0096311B" w:rsidRPr="003E06B5" w:rsidRDefault="0096311B" w:rsidP="004C020A">
            <w:pPr>
              <w:rPr>
                <w:b/>
                <w:lang w:val="uk-UA"/>
              </w:rPr>
            </w:pPr>
            <w:r w:rsidRPr="003E06B5">
              <w:rPr>
                <w:b/>
                <w:lang w:val="uk-UA"/>
              </w:rPr>
              <w:t>Забезпечення тендерної пропозиції</w:t>
            </w:r>
          </w:p>
        </w:tc>
        <w:tc>
          <w:tcPr>
            <w:tcW w:w="5812" w:type="dxa"/>
            <w:vAlign w:val="center"/>
          </w:tcPr>
          <w:p w:rsidR="0006352F" w:rsidRPr="006F0C13" w:rsidRDefault="00D6515D" w:rsidP="00D6515D">
            <w:pPr>
              <w:spacing w:beforeLines="40" w:before="96"/>
              <w:ind w:right="113"/>
              <w:jc w:val="both"/>
              <w:rPr>
                <w:highlight w:val="yellow"/>
                <w:lang w:val="uk-UA"/>
              </w:rPr>
            </w:pPr>
            <w:r w:rsidRPr="00D6515D">
              <w:rPr>
                <w:lang w:val="uk-UA"/>
              </w:rPr>
              <w:t>Не вимагається.</w:t>
            </w:r>
          </w:p>
        </w:tc>
      </w:tr>
      <w:tr w:rsidR="0096311B" w:rsidRPr="003E06B5" w:rsidTr="004C020A">
        <w:trPr>
          <w:trHeight w:val="64"/>
        </w:trPr>
        <w:tc>
          <w:tcPr>
            <w:tcW w:w="709" w:type="dxa"/>
          </w:tcPr>
          <w:p w:rsidR="0096311B" w:rsidRPr="003E06B5" w:rsidRDefault="0096311B" w:rsidP="004C020A">
            <w:pPr>
              <w:rPr>
                <w:b/>
                <w:lang w:val="uk-UA"/>
              </w:rPr>
            </w:pPr>
            <w:r w:rsidRPr="003E06B5">
              <w:rPr>
                <w:b/>
                <w:lang w:val="uk-UA"/>
              </w:rPr>
              <w:t>3.</w:t>
            </w:r>
          </w:p>
        </w:tc>
        <w:tc>
          <w:tcPr>
            <w:tcW w:w="2835" w:type="dxa"/>
          </w:tcPr>
          <w:p w:rsidR="0096311B" w:rsidRPr="003E06B5" w:rsidRDefault="0096311B" w:rsidP="004C020A">
            <w:pPr>
              <w:rPr>
                <w:b/>
                <w:lang w:val="uk-UA"/>
              </w:rPr>
            </w:pPr>
            <w:r w:rsidRPr="003E06B5">
              <w:rPr>
                <w:b/>
                <w:lang w:val="uk-UA"/>
              </w:rPr>
              <w:t xml:space="preserve">Умови повернення чи неповернення забезпечення тендерної пропозиції </w:t>
            </w:r>
          </w:p>
          <w:p w:rsidR="00872153" w:rsidRPr="003E06B5" w:rsidRDefault="00872153" w:rsidP="004C020A">
            <w:pPr>
              <w:rPr>
                <w:b/>
                <w:lang w:val="uk-UA"/>
              </w:rPr>
            </w:pPr>
          </w:p>
        </w:tc>
        <w:tc>
          <w:tcPr>
            <w:tcW w:w="5812" w:type="dxa"/>
            <w:vAlign w:val="center"/>
          </w:tcPr>
          <w:p w:rsidR="00E552EC" w:rsidRPr="00A53720" w:rsidRDefault="00D6515D" w:rsidP="00E552EC">
            <w:pPr>
              <w:jc w:val="both"/>
              <w:rPr>
                <w:lang w:val="uk-UA"/>
              </w:rPr>
            </w:pPr>
            <w:r w:rsidRPr="00D6515D">
              <w:rPr>
                <w:lang w:val="uk-UA"/>
              </w:rPr>
              <w:t>Не визначені, у зв’язку з відсутністю вимоги щодо забезпечення тендерної пропозиції.</w:t>
            </w:r>
          </w:p>
        </w:tc>
      </w:tr>
      <w:tr w:rsidR="0096311B" w:rsidRPr="00C63B6E" w:rsidTr="004C020A">
        <w:trPr>
          <w:trHeight w:val="64"/>
        </w:trPr>
        <w:tc>
          <w:tcPr>
            <w:tcW w:w="709" w:type="dxa"/>
          </w:tcPr>
          <w:p w:rsidR="0096311B" w:rsidRPr="003E06B5" w:rsidRDefault="0096311B" w:rsidP="004C020A">
            <w:pPr>
              <w:rPr>
                <w:b/>
                <w:lang w:val="uk-UA"/>
              </w:rPr>
            </w:pPr>
            <w:r w:rsidRPr="003E06B5">
              <w:rPr>
                <w:b/>
                <w:lang w:val="uk-UA"/>
              </w:rPr>
              <w:t>4.</w:t>
            </w:r>
          </w:p>
        </w:tc>
        <w:tc>
          <w:tcPr>
            <w:tcW w:w="2835" w:type="dxa"/>
          </w:tcPr>
          <w:p w:rsidR="0096311B" w:rsidRPr="003E06B5" w:rsidRDefault="0096311B" w:rsidP="004C020A">
            <w:pPr>
              <w:rPr>
                <w:b/>
                <w:lang w:val="uk-UA"/>
              </w:rPr>
            </w:pPr>
            <w:r w:rsidRPr="003E06B5">
              <w:rPr>
                <w:b/>
                <w:lang w:val="uk-UA"/>
              </w:rPr>
              <w:t>Строк, протягом якого тендерні пропозиції є дійсними.</w:t>
            </w:r>
          </w:p>
        </w:tc>
        <w:tc>
          <w:tcPr>
            <w:tcW w:w="5812" w:type="dxa"/>
          </w:tcPr>
          <w:p w:rsidR="00F641B6" w:rsidRPr="007B2005" w:rsidRDefault="00F641B6" w:rsidP="00F641B6">
            <w:pPr>
              <w:jc w:val="both"/>
              <w:rPr>
                <w:lang w:val="uk-UA"/>
              </w:rPr>
            </w:pPr>
            <w:r w:rsidRPr="00CE54A6">
              <w:rPr>
                <w:lang w:val="uk-UA"/>
              </w:rPr>
              <w:t>Тендерні пропозиції вважаються дійсними протягом 120 днів з дати розкриття тендерних пропозицій. До</w:t>
            </w:r>
            <w:r>
              <w:rPr>
                <w:lang w:val="uk-UA"/>
              </w:rPr>
              <w:t> </w:t>
            </w:r>
            <w:r w:rsidRPr="00CE54A6">
              <w:rPr>
                <w:lang w:val="uk-UA"/>
              </w:rPr>
              <w:t xml:space="preserve">закінчення цього строку </w:t>
            </w:r>
            <w:r w:rsidR="009318F9">
              <w:rPr>
                <w:lang w:val="uk-UA"/>
              </w:rPr>
              <w:t>З</w:t>
            </w:r>
            <w:r w:rsidRPr="00CE54A6">
              <w:rPr>
                <w:lang w:val="uk-UA"/>
              </w:rPr>
              <w:t xml:space="preserve">амовник має право вимагати від учасників продовження </w:t>
            </w:r>
            <w:r>
              <w:rPr>
                <w:lang w:val="uk-UA"/>
              </w:rPr>
              <w:t>строку дії тендерних пропозицій.</w:t>
            </w:r>
            <w:r w:rsidRPr="00CE54A6">
              <w:rPr>
                <w:lang w:val="uk-UA"/>
              </w:rPr>
              <w:t xml:space="preserve"> </w:t>
            </w:r>
            <w:r w:rsidRPr="007B2005">
              <w:rPr>
                <w:lang w:val="uk-UA"/>
              </w:rPr>
              <w:t>Учасник процедури закупівлі має право:</w:t>
            </w:r>
          </w:p>
          <w:p w:rsidR="00F641B6" w:rsidRPr="007B2005" w:rsidRDefault="00F641B6" w:rsidP="00F641B6">
            <w:pPr>
              <w:numPr>
                <w:ilvl w:val="0"/>
                <w:numId w:val="36"/>
              </w:numPr>
              <w:jc w:val="both"/>
              <w:rPr>
                <w:lang w:val="uk-UA"/>
              </w:rPr>
            </w:pPr>
            <w:r w:rsidRPr="007B2005">
              <w:rPr>
                <w:lang w:val="uk-UA"/>
              </w:rPr>
              <w:t>відхилити таку вимогу, не втрачаючи при цьому наданого ним забезпечення тендерної пропозиції;</w:t>
            </w:r>
          </w:p>
          <w:p w:rsidR="00F641B6" w:rsidRPr="007B2005" w:rsidRDefault="00F641B6" w:rsidP="00F641B6">
            <w:pPr>
              <w:numPr>
                <w:ilvl w:val="0"/>
                <w:numId w:val="36"/>
              </w:numPr>
              <w:jc w:val="both"/>
              <w:rPr>
                <w:lang w:val="uk-UA"/>
              </w:rPr>
            </w:pPr>
            <w:r w:rsidRPr="007B2005">
              <w:rPr>
                <w:lang w:val="uk-UA"/>
              </w:rPr>
              <w:t>погодитися з вимогою та продовжити строк дії поданої ним тендерної пропозиції і наданого забезпечення тендерної пропозиції.</w:t>
            </w:r>
          </w:p>
          <w:p w:rsidR="0096311B" w:rsidRPr="003E06B5" w:rsidRDefault="00F641B6" w:rsidP="00F641B6">
            <w:pPr>
              <w:ind w:firstLine="317"/>
              <w:jc w:val="both"/>
              <w:rPr>
                <w:lang w:val="uk-UA"/>
              </w:rPr>
            </w:pPr>
            <w:r w:rsidRPr="007B2005">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B2005">
              <w:rPr>
                <w:lang w:val="uk-UA"/>
              </w:rPr>
              <w:t>закупівель</w:t>
            </w:r>
            <w:proofErr w:type="spellEnd"/>
            <w:r w:rsidRPr="007B2005">
              <w:rPr>
                <w:lang w:val="uk-UA"/>
              </w:rPr>
              <w:t>.</w:t>
            </w:r>
          </w:p>
        </w:tc>
      </w:tr>
      <w:tr w:rsidR="0096311B" w:rsidRPr="00C63B6E" w:rsidTr="004C020A">
        <w:trPr>
          <w:trHeight w:val="64"/>
        </w:trPr>
        <w:tc>
          <w:tcPr>
            <w:tcW w:w="709" w:type="dxa"/>
          </w:tcPr>
          <w:p w:rsidR="0096311B" w:rsidRPr="003E06B5" w:rsidRDefault="0096311B" w:rsidP="004C020A">
            <w:pPr>
              <w:rPr>
                <w:b/>
                <w:lang w:val="uk-UA"/>
              </w:rPr>
            </w:pPr>
            <w:r w:rsidRPr="003E06B5">
              <w:rPr>
                <w:b/>
                <w:lang w:val="uk-UA"/>
              </w:rPr>
              <w:t>5.</w:t>
            </w:r>
          </w:p>
        </w:tc>
        <w:tc>
          <w:tcPr>
            <w:tcW w:w="2835" w:type="dxa"/>
          </w:tcPr>
          <w:p w:rsidR="0024366B" w:rsidRPr="003E06B5" w:rsidRDefault="00CF0E3C" w:rsidP="0024366B">
            <w:pPr>
              <w:rPr>
                <w:b/>
                <w:lang w:val="uk-UA"/>
              </w:rPr>
            </w:pPr>
            <w:r w:rsidRPr="003E06B5">
              <w:rPr>
                <w:b/>
                <w:lang w:val="uk-UA"/>
              </w:rPr>
              <w:t xml:space="preserve">Кваліфікаційні критерії </w:t>
            </w:r>
            <w:r w:rsidR="0024366B">
              <w:rPr>
                <w:b/>
                <w:lang w:val="uk-UA"/>
              </w:rPr>
              <w:t>до учасників та пункт 4</w:t>
            </w:r>
            <w:r w:rsidR="00706C27">
              <w:rPr>
                <w:b/>
                <w:lang w:val="uk-UA"/>
              </w:rPr>
              <w:t>7</w:t>
            </w:r>
            <w:r w:rsidR="0024366B">
              <w:rPr>
                <w:b/>
                <w:lang w:val="uk-UA"/>
              </w:rPr>
              <w:t xml:space="preserve"> Особливостей</w:t>
            </w:r>
          </w:p>
          <w:p w:rsidR="0096311B" w:rsidRPr="003E06B5" w:rsidRDefault="0096311B" w:rsidP="004C020A">
            <w:pPr>
              <w:rPr>
                <w:b/>
                <w:lang w:val="uk-UA"/>
              </w:rPr>
            </w:pPr>
          </w:p>
        </w:tc>
        <w:tc>
          <w:tcPr>
            <w:tcW w:w="5812" w:type="dxa"/>
          </w:tcPr>
          <w:p w:rsidR="00BC6D2B" w:rsidRPr="00BC6D2B" w:rsidRDefault="00BC6D2B" w:rsidP="00BC6D2B">
            <w:pPr>
              <w:ind w:firstLine="447"/>
              <w:jc w:val="both"/>
              <w:rPr>
                <w:lang w:val="uk-UA"/>
              </w:rPr>
            </w:pPr>
            <w:r w:rsidRPr="00BC6D2B">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BC6D2B" w:rsidRPr="00BC6D2B" w:rsidRDefault="00BC6D2B" w:rsidP="00BC6D2B">
            <w:pPr>
              <w:ind w:firstLine="447"/>
              <w:jc w:val="both"/>
              <w:rPr>
                <w:lang w:val="uk-UA"/>
              </w:rPr>
            </w:pPr>
          </w:p>
          <w:p w:rsidR="00BC6D2B" w:rsidRPr="00622C74" w:rsidRDefault="00BC6D2B" w:rsidP="00BC6D2B">
            <w:pPr>
              <w:ind w:firstLine="447"/>
              <w:jc w:val="both"/>
              <w:rPr>
                <w:b/>
                <w:lang w:val="uk-UA"/>
              </w:rPr>
            </w:pPr>
            <w:r w:rsidRPr="00622C74">
              <w:rPr>
                <w:b/>
                <w:lang w:val="uk-UA"/>
              </w:rPr>
              <w:t>Підстави, визначені пунктом 47 Особливостей.</w:t>
            </w:r>
          </w:p>
          <w:p w:rsidR="00BC6D2B" w:rsidRPr="00BC6D2B" w:rsidRDefault="00BC6D2B" w:rsidP="00BC6D2B">
            <w:pPr>
              <w:ind w:firstLine="447"/>
              <w:jc w:val="both"/>
              <w:rPr>
                <w:lang w:val="uk-UA"/>
              </w:rPr>
            </w:pPr>
            <w:r w:rsidRPr="00BC6D2B">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D2B" w:rsidRPr="00BC6D2B" w:rsidRDefault="00BC6D2B" w:rsidP="00BC6D2B">
            <w:pPr>
              <w:ind w:firstLine="447"/>
              <w:jc w:val="both"/>
              <w:rPr>
                <w:lang w:val="uk-UA"/>
              </w:rPr>
            </w:pPr>
            <w:r w:rsidRPr="00BC6D2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6D2B" w:rsidRPr="00BC6D2B" w:rsidRDefault="00BC6D2B" w:rsidP="00BC6D2B">
            <w:pPr>
              <w:ind w:firstLine="447"/>
              <w:jc w:val="both"/>
              <w:rPr>
                <w:lang w:val="uk-UA"/>
              </w:rPr>
            </w:pPr>
            <w:r w:rsidRPr="00BC6D2B">
              <w:rPr>
                <w:lang w:val="uk-UA"/>
              </w:rPr>
              <w:t xml:space="preserve">2) відомості про юридичну особу, яка є учасником процедури закупівлі, </w:t>
            </w:r>
            <w:proofErr w:type="spellStart"/>
            <w:r w:rsidRPr="00BC6D2B">
              <w:rPr>
                <w:lang w:val="uk-UA"/>
              </w:rPr>
              <w:t>внесено</w:t>
            </w:r>
            <w:proofErr w:type="spellEnd"/>
            <w:r w:rsidRPr="00BC6D2B">
              <w:rPr>
                <w:lang w:val="uk-UA"/>
              </w:rPr>
              <w:t xml:space="preserve"> до Єдиного державного </w:t>
            </w:r>
            <w:r w:rsidRPr="00BC6D2B">
              <w:rPr>
                <w:lang w:val="uk-UA"/>
              </w:rPr>
              <w:lastRenderedPageBreak/>
              <w:t>реєстру осіб, які вчинили корупційні або пов’язані з корупцією правопорушення;</w:t>
            </w:r>
          </w:p>
          <w:p w:rsidR="00BC6D2B" w:rsidRPr="00BC6D2B" w:rsidRDefault="00BC6D2B" w:rsidP="00BC6D2B">
            <w:pPr>
              <w:ind w:firstLine="447"/>
              <w:jc w:val="both"/>
              <w:rPr>
                <w:lang w:val="uk-UA"/>
              </w:rPr>
            </w:pPr>
            <w:r w:rsidRPr="00BC6D2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BC6D2B" w:rsidRDefault="00BC6D2B" w:rsidP="00BC6D2B">
            <w:pPr>
              <w:ind w:firstLine="447"/>
              <w:jc w:val="both"/>
              <w:rPr>
                <w:lang w:val="uk-UA"/>
              </w:rPr>
            </w:pPr>
            <w:r w:rsidRPr="00BC6D2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6D2B">
              <w:rPr>
                <w:lang w:val="uk-UA"/>
              </w:rPr>
              <w:t>антиконкурентних</w:t>
            </w:r>
            <w:proofErr w:type="spellEnd"/>
            <w:r w:rsidRPr="00BC6D2B">
              <w:rPr>
                <w:lang w:val="uk-UA"/>
              </w:rPr>
              <w:t xml:space="preserve"> узгоджених дій, що стосуються спотворення результатів тендерів;</w:t>
            </w:r>
          </w:p>
          <w:p w:rsidR="00BC6D2B" w:rsidRPr="00BC6D2B" w:rsidRDefault="00BC6D2B" w:rsidP="00BC6D2B">
            <w:pPr>
              <w:ind w:firstLine="447"/>
              <w:jc w:val="both"/>
              <w:rPr>
                <w:lang w:val="uk-UA"/>
              </w:rPr>
            </w:pPr>
            <w:r w:rsidRPr="00BC6D2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BC6D2B" w:rsidRDefault="00BC6D2B" w:rsidP="00BC6D2B">
            <w:pPr>
              <w:ind w:firstLine="447"/>
              <w:jc w:val="both"/>
              <w:rPr>
                <w:lang w:val="uk-UA"/>
              </w:rPr>
            </w:pPr>
            <w:r w:rsidRPr="00BC6D2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D2B" w:rsidRPr="00BC6D2B" w:rsidRDefault="00BC6D2B" w:rsidP="00BC6D2B">
            <w:pPr>
              <w:ind w:firstLine="447"/>
              <w:jc w:val="both"/>
              <w:rPr>
                <w:lang w:val="uk-UA"/>
              </w:rPr>
            </w:pPr>
            <w:r w:rsidRPr="00BC6D2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D2B" w:rsidRPr="00BC6D2B" w:rsidRDefault="00BC6D2B" w:rsidP="00BC6D2B">
            <w:pPr>
              <w:ind w:firstLine="447"/>
              <w:jc w:val="both"/>
              <w:rPr>
                <w:lang w:val="uk-UA"/>
              </w:rPr>
            </w:pPr>
            <w:r w:rsidRPr="00BC6D2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C6D2B" w:rsidRPr="00BC6D2B" w:rsidRDefault="00BC6D2B" w:rsidP="00BC6D2B">
            <w:pPr>
              <w:ind w:firstLine="447"/>
              <w:jc w:val="both"/>
              <w:rPr>
                <w:lang w:val="uk-UA"/>
              </w:rPr>
            </w:pPr>
            <w:r w:rsidRPr="00BC6D2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D2B" w:rsidRPr="00BC6D2B" w:rsidRDefault="00BC6D2B" w:rsidP="00BC6D2B">
            <w:pPr>
              <w:ind w:firstLine="447"/>
              <w:jc w:val="both"/>
              <w:rPr>
                <w:lang w:val="uk-UA"/>
              </w:rPr>
            </w:pPr>
            <w:r w:rsidRPr="00BC6D2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D2B" w:rsidRPr="00BC6D2B" w:rsidRDefault="00BC6D2B" w:rsidP="00BC6D2B">
            <w:pPr>
              <w:ind w:firstLine="447"/>
              <w:jc w:val="both"/>
              <w:rPr>
                <w:lang w:val="uk-UA"/>
              </w:rPr>
            </w:pPr>
            <w:r w:rsidRPr="00BC6D2B">
              <w:rPr>
                <w:lang w:val="uk-UA"/>
              </w:rPr>
              <w:t xml:space="preserve">11) учасник процедури закупівлі або кінцевий </w:t>
            </w:r>
            <w:proofErr w:type="spellStart"/>
            <w:r w:rsidRPr="00BC6D2B">
              <w:rPr>
                <w:lang w:val="uk-UA"/>
              </w:rPr>
              <w:t>бенефіціарний</w:t>
            </w:r>
            <w:proofErr w:type="spellEnd"/>
            <w:r w:rsidRPr="00BC6D2B">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C6D2B">
              <w:rPr>
                <w:lang w:val="uk-UA"/>
              </w:rPr>
              <w:t>закупівель</w:t>
            </w:r>
            <w:proofErr w:type="spellEnd"/>
            <w:r w:rsidRPr="00BC6D2B">
              <w:rPr>
                <w:lang w:val="uk-UA"/>
              </w:rPr>
              <w:t xml:space="preserve"> товарів, робіт і послуг згідно із Законом України “Про санкції”;</w:t>
            </w:r>
          </w:p>
          <w:p w:rsidR="00BC6D2B" w:rsidRPr="00BC6D2B" w:rsidRDefault="00BC6D2B" w:rsidP="00BC6D2B">
            <w:pPr>
              <w:ind w:firstLine="447"/>
              <w:jc w:val="both"/>
              <w:rPr>
                <w:lang w:val="uk-UA"/>
              </w:rPr>
            </w:pPr>
            <w:r w:rsidRPr="00BC6D2B">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BC6D2B" w:rsidRDefault="00BC6D2B" w:rsidP="00BC6D2B">
            <w:pPr>
              <w:ind w:firstLine="447"/>
              <w:jc w:val="both"/>
              <w:rPr>
                <w:lang w:val="uk-UA"/>
              </w:rPr>
            </w:pPr>
            <w:r w:rsidRPr="00BC6D2B">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D2B" w:rsidRPr="00BC6D2B" w:rsidRDefault="00BC6D2B" w:rsidP="00BC6D2B">
            <w:pPr>
              <w:ind w:firstLine="447"/>
              <w:jc w:val="both"/>
              <w:rPr>
                <w:lang w:val="uk-UA"/>
              </w:rPr>
            </w:pPr>
            <w:r w:rsidRPr="00BC6D2B">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C6D2B">
              <w:rPr>
                <w:lang w:val="uk-UA"/>
              </w:rPr>
              <w:t>закупівель</w:t>
            </w:r>
            <w:proofErr w:type="spellEnd"/>
            <w:r w:rsidRPr="00BC6D2B">
              <w:rPr>
                <w:lang w:val="uk-UA"/>
              </w:rPr>
              <w:t>, крім випадків, коли доступ до такої інформації є обмеженим на момент оприлюднення оголошення про проведення відкритих торгів.</w:t>
            </w:r>
          </w:p>
          <w:p w:rsidR="00BC6D2B" w:rsidRPr="00BC6D2B" w:rsidRDefault="00BC6D2B" w:rsidP="00BC6D2B">
            <w:pPr>
              <w:ind w:firstLine="447"/>
              <w:jc w:val="both"/>
              <w:rPr>
                <w:lang w:val="uk-UA"/>
              </w:rPr>
            </w:pPr>
            <w:r w:rsidRPr="00622C74">
              <w:rPr>
                <w:b/>
                <w:lang w:val="uk-UA"/>
              </w:rPr>
              <w:t>Переможець процедури закупівлі</w:t>
            </w:r>
            <w:r w:rsidRPr="00BC6D2B">
              <w:rPr>
                <w:lang w:val="uk-UA"/>
              </w:rPr>
              <w:t xml:space="preserve"> у строк, що не перевищує чотири дні з дати оприлюднення в електронній системі </w:t>
            </w:r>
            <w:proofErr w:type="spellStart"/>
            <w:r w:rsidRPr="00BC6D2B">
              <w:rPr>
                <w:lang w:val="uk-UA"/>
              </w:rPr>
              <w:t>закупівель</w:t>
            </w:r>
            <w:proofErr w:type="spellEnd"/>
            <w:r w:rsidRPr="00BC6D2B">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C6D2B">
              <w:rPr>
                <w:lang w:val="uk-UA"/>
              </w:rPr>
              <w:t>закупівель</w:t>
            </w:r>
            <w:proofErr w:type="spellEnd"/>
            <w:r w:rsidRPr="00BC6D2B">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rsidR="00BC6D2B" w:rsidRPr="00BC6D2B" w:rsidRDefault="00BC6D2B" w:rsidP="00BC6D2B">
            <w:pPr>
              <w:ind w:firstLine="447"/>
              <w:jc w:val="both"/>
              <w:rPr>
                <w:lang w:val="uk-UA"/>
              </w:rPr>
            </w:pPr>
            <w:r w:rsidRPr="00BC6D2B">
              <w:rPr>
                <w:lang w:val="uk-UA"/>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BC6D2B" w:rsidRDefault="00BC6D2B" w:rsidP="00BC6D2B">
            <w:pPr>
              <w:ind w:firstLine="447"/>
              <w:jc w:val="both"/>
              <w:rPr>
                <w:lang w:val="uk-UA"/>
              </w:rPr>
            </w:pPr>
            <w:r w:rsidRPr="00BC6D2B">
              <w:rPr>
                <w:lang w:val="uk-UA"/>
              </w:rPr>
              <w:lastRenderedPageBreak/>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BC6D2B" w:rsidRDefault="00BC6D2B" w:rsidP="00BC6D2B">
            <w:pPr>
              <w:ind w:firstLine="447"/>
              <w:jc w:val="both"/>
              <w:rPr>
                <w:lang w:val="uk-UA"/>
              </w:rPr>
            </w:pPr>
            <w:r w:rsidRPr="00BC6D2B">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C6D2B" w:rsidRPr="00BC6D2B" w:rsidRDefault="00BC6D2B" w:rsidP="00BC6D2B">
            <w:pPr>
              <w:ind w:firstLine="447"/>
              <w:jc w:val="both"/>
              <w:rPr>
                <w:lang w:val="uk-UA"/>
              </w:rPr>
            </w:pPr>
            <w:r w:rsidRPr="00BC6D2B">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BC6D2B" w:rsidRDefault="00BC6D2B" w:rsidP="00BC6D2B">
            <w:pPr>
              <w:ind w:firstLine="447"/>
              <w:jc w:val="both"/>
              <w:rPr>
                <w:lang w:val="uk-UA"/>
              </w:rPr>
            </w:pPr>
            <w:r w:rsidRPr="00BC6D2B">
              <w:rPr>
                <w:lang w:val="uk-UA"/>
              </w:rPr>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6F7" w:rsidRPr="003E06B5" w:rsidRDefault="00BC6D2B" w:rsidP="00BC6D2B">
            <w:pPr>
              <w:ind w:right="-2" w:firstLine="567"/>
              <w:jc w:val="both"/>
              <w:rPr>
                <w:lang w:val="uk-UA"/>
              </w:rPr>
            </w:pPr>
            <w:r w:rsidRPr="00BC6D2B">
              <w:rPr>
                <w:lang w:val="uk-UA"/>
              </w:rPr>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96311B" w:rsidRPr="003E06B5" w:rsidTr="004C020A">
        <w:trPr>
          <w:trHeight w:val="64"/>
        </w:trPr>
        <w:tc>
          <w:tcPr>
            <w:tcW w:w="709" w:type="dxa"/>
          </w:tcPr>
          <w:p w:rsidR="0096311B" w:rsidRPr="003E06B5" w:rsidRDefault="0096311B" w:rsidP="004C020A">
            <w:pPr>
              <w:rPr>
                <w:b/>
                <w:lang w:val="uk-UA"/>
              </w:rPr>
            </w:pPr>
            <w:r w:rsidRPr="003E06B5">
              <w:rPr>
                <w:b/>
                <w:lang w:val="uk-UA"/>
              </w:rPr>
              <w:lastRenderedPageBreak/>
              <w:t>6.</w:t>
            </w:r>
          </w:p>
        </w:tc>
        <w:tc>
          <w:tcPr>
            <w:tcW w:w="2835" w:type="dxa"/>
          </w:tcPr>
          <w:p w:rsidR="0096311B" w:rsidRPr="003E06B5" w:rsidRDefault="0096311B" w:rsidP="004C020A">
            <w:pPr>
              <w:rPr>
                <w:b/>
                <w:lang w:val="uk-UA"/>
              </w:rPr>
            </w:pPr>
            <w:r w:rsidRPr="003E06B5">
              <w:rPr>
                <w:b/>
                <w:lang w:val="uk-UA"/>
              </w:rPr>
              <w:t>Інформація про технічні, якісні та кількісні характеристики предмета закупівлі</w:t>
            </w:r>
          </w:p>
        </w:tc>
        <w:tc>
          <w:tcPr>
            <w:tcW w:w="5812" w:type="dxa"/>
          </w:tcPr>
          <w:p w:rsidR="0096311B" w:rsidRPr="003E06B5" w:rsidRDefault="00004A8B" w:rsidP="001419E2">
            <w:pPr>
              <w:ind w:firstLine="317"/>
              <w:jc w:val="both"/>
              <w:rPr>
                <w:lang w:val="uk-UA"/>
              </w:rPr>
            </w:pPr>
            <w:r w:rsidRPr="003E06B5">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3E06B5">
              <w:rPr>
                <w:lang w:val="uk-UA"/>
              </w:rPr>
              <w:t>1</w:t>
            </w:r>
            <w:r w:rsidR="00C32C88" w:rsidRPr="003E06B5">
              <w:rPr>
                <w:lang w:val="uk-UA"/>
              </w:rPr>
              <w:t xml:space="preserve"> </w:t>
            </w:r>
            <w:r w:rsidR="003905A8">
              <w:rPr>
                <w:lang w:val="uk-UA"/>
              </w:rPr>
              <w:t xml:space="preserve">до </w:t>
            </w:r>
            <w:r w:rsidRPr="003E06B5">
              <w:rPr>
                <w:lang w:val="uk-UA"/>
              </w:rPr>
              <w:t>цієї тендерної документації.</w:t>
            </w:r>
          </w:p>
          <w:p w:rsidR="001A24CB" w:rsidRPr="003E06B5" w:rsidRDefault="00AA6DCE" w:rsidP="001419E2">
            <w:pPr>
              <w:ind w:firstLine="317"/>
              <w:jc w:val="both"/>
              <w:rPr>
                <w:lang w:val="uk-UA"/>
              </w:rPr>
            </w:pPr>
            <w:r>
              <w:rPr>
                <w:lang w:val="uk-UA"/>
              </w:rPr>
              <w:t>Замовником зазначаються вимого до предмета закупівлі згідно з частиною другою статті 22 Закону.</w:t>
            </w:r>
          </w:p>
        </w:tc>
      </w:tr>
      <w:tr w:rsidR="0096311B" w:rsidRPr="003E06B5" w:rsidTr="004C020A">
        <w:trPr>
          <w:trHeight w:val="64"/>
        </w:trPr>
        <w:tc>
          <w:tcPr>
            <w:tcW w:w="709" w:type="dxa"/>
          </w:tcPr>
          <w:p w:rsidR="0096311B" w:rsidRPr="003E06B5" w:rsidRDefault="0096311B" w:rsidP="004C020A">
            <w:pPr>
              <w:rPr>
                <w:b/>
                <w:lang w:val="uk-UA"/>
              </w:rPr>
            </w:pPr>
            <w:r w:rsidRPr="003E06B5">
              <w:rPr>
                <w:b/>
                <w:lang w:val="uk-UA"/>
              </w:rPr>
              <w:t>7.</w:t>
            </w:r>
          </w:p>
        </w:tc>
        <w:tc>
          <w:tcPr>
            <w:tcW w:w="2835" w:type="dxa"/>
          </w:tcPr>
          <w:p w:rsidR="0096311B" w:rsidRPr="003E06B5" w:rsidRDefault="0096311B" w:rsidP="004C020A">
            <w:pPr>
              <w:rPr>
                <w:b/>
                <w:lang w:val="uk-UA"/>
              </w:rPr>
            </w:pPr>
            <w:r w:rsidRPr="003E06B5">
              <w:rPr>
                <w:b/>
                <w:lang w:val="uk-UA"/>
              </w:rPr>
              <w:t xml:space="preserve">Інформація про субпідрядника </w:t>
            </w:r>
            <w:r w:rsidR="001419E2" w:rsidRPr="003E06B5">
              <w:rPr>
                <w:b/>
                <w:lang w:val="uk-UA"/>
              </w:rPr>
              <w:br/>
            </w:r>
            <w:r w:rsidRPr="003E06B5">
              <w:rPr>
                <w:b/>
                <w:lang w:val="uk-UA"/>
              </w:rPr>
              <w:t>(у випадку закупівлі робіт)</w:t>
            </w:r>
          </w:p>
        </w:tc>
        <w:tc>
          <w:tcPr>
            <w:tcW w:w="5812" w:type="dxa"/>
            <w:vAlign w:val="center"/>
          </w:tcPr>
          <w:p w:rsidR="0096311B" w:rsidRPr="003E06B5" w:rsidRDefault="006E48F9" w:rsidP="00644B26">
            <w:pPr>
              <w:jc w:val="both"/>
              <w:rPr>
                <w:bCs/>
                <w:lang w:val="uk-UA"/>
              </w:rPr>
            </w:pPr>
            <w:r>
              <w:rPr>
                <w:bCs/>
                <w:lang w:val="uk-UA"/>
              </w:rPr>
              <w:t>Н</w:t>
            </w:r>
            <w:r w:rsidR="00004A8B" w:rsidRPr="003E06B5">
              <w:rPr>
                <w:bCs/>
                <w:lang w:val="uk-UA"/>
              </w:rPr>
              <w:t>е передбачено</w:t>
            </w:r>
          </w:p>
        </w:tc>
      </w:tr>
      <w:tr w:rsidR="0096311B" w:rsidRPr="00C63B6E" w:rsidTr="004C020A">
        <w:trPr>
          <w:trHeight w:val="1975"/>
        </w:trPr>
        <w:tc>
          <w:tcPr>
            <w:tcW w:w="709" w:type="dxa"/>
          </w:tcPr>
          <w:p w:rsidR="0096311B" w:rsidRPr="003E06B5" w:rsidRDefault="0096311B" w:rsidP="004C020A">
            <w:pPr>
              <w:rPr>
                <w:b/>
                <w:lang w:val="uk-UA"/>
              </w:rPr>
            </w:pPr>
            <w:r w:rsidRPr="003E06B5">
              <w:rPr>
                <w:b/>
                <w:lang w:val="uk-UA"/>
              </w:rPr>
              <w:t>8.</w:t>
            </w:r>
          </w:p>
        </w:tc>
        <w:tc>
          <w:tcPr>
            <w:tcW w:w="2835" w:type="dxa"/>
          </w:tcPr>
          <w:p w:rsidR="0096311B" w:rsidRPr="003E06B5" w:rsidRDefault="0096311B" w:rsidP="004C020A">
            <w:pPr>
              <w:rPr>
                <w:b/>
                <w:lang w:val="uk-UA"/>
              </w:rPr>
            </w:pPr>
            <w:r w:rsidRPr="003E06B5">
              <w:rPr>
                <w:b/>
                <w:lang w:val="uk-UA"/>
              </w:rPr>
              <w:t>Унесення змін або відкликання тендерної пропозиції учасником</w:t>
            </w:r>
          </w:p>
        </w:tc>
        <w:tc>
          <w:tcPr>
            <w:tcW w:w="5812" w:type="dxa"/>
          </w:tcPr>
          <w:p w:rsidR="0096311B" w:rsidRPr="003E06B5" w:rsidRDefault="00004A8B" w:rsidP="006E48F9">
            <w:pPr>
              <w:jc w:val="both"/>
              <w:rPr>
                <w:lang w:val="uk-UA"/>
              </w:rPr>
            </w:pPr>
            <w:r w:rsidRPr="003E06B5">
              <w:rPr>
                <w:lang w:val="uk-UA"/>
              </w:rPr>
              <w:t xml:space="preserve">Учасник </w:t>
            </w:r>
            <w:r w:rsidR="006E48F9">
              <w:rPr>
                <w:lang w:val="uk-UA"/>
              </w:rPr>
              <w:t xml:space="preserve">процедури закупівлі </w:t>
            </w:r>
            <w:r w:rsidRPr="003E06B5">
              <w:rPr>
                <w:lang w:val="uk-UA"/>
              </w:rPr>
              <w:t xml:space="preserve">має право </w:t>
            </w:r>
            <w:proofErr w:type="spellStart"/>
            <w:r w:rsidRPr="003E06B5">
              <w:rPr>
                <w:lang w:val="uk-UA"/>
              </w:rPr>
              <w:t>внести</w:t>
            </w:r>
            <w:proofErr w:type="spellEnd"/>
            <w:r w:rsidRPr="003E06B5">
              <w:rPr>
                <w:lang w:val="uk-UA"/>
              </w:rPr>
              <w:t xml:space="preserve"> зміни </w:t>
            </w:r>
            <w:r w:rsidR="006E48F9">
              <w:rPr>
                <w:lang w:val="uk-UA"/>
              </w:rPr>
              <w:t xml:space="preserve">до своєї тендерної пропозиції </w:t>
            </w:r>
            <w:r w:rsidRPr="003E06B5">
              <w:rPr>
                <w:lang w:val="uk-UA"/>
              </w:rPr>
              <w:t xml:space="preserve">або відкликати </w:t>
            </w:r>
            <w:r w:rsidR="006E48F9">
              <w:rPr>
                <w:lang w:val="uk-UA"/>
              </w:rPr>
              <w:t xml:space="preserve">її до </w:t>
            </w:r>
            <w:r w:rsidRPr="003E06B5">
              <w:rPr>
                <w:lang w:val="uk-UA"/>
              </w:rPr>
              <w:t xml:space="preserve"> закінчення </w:t>
            </w:r>
            <w:r w:rsidR="006E48F9">
              <w:rPr>
                <w:lang w:val="uk-UA"/>
              </w:rPr>
              <w:t>кінцевого строку її подання без втрати свого забезпечення тендерної пропозиції</w:t>
            </w:r>
            <w:r w:rsidRPr="003E06B5">
              <w:rPr>
                <w:lang w:val="uk-UA"/>
              </w:rPr>
              <w:t>. Такі зміни чи заява про відкликання тен</w:t>
            </w:r>
            <w:r w:rsidR="006E48F9">
              <w:rPr>
                <w:lang w:val="uk-UA"/>
              </w:rPr>
              <w:t>дерної пропозиції враховуються</w:t>
            </w:r>
            <w:r w:rsidRPr="003E06B5">
              <w:rPr>
                <w:lang w:val="uk-UA"/>
              </w:rPr>
              <w:t xml:space="preserve">, якщо </w:t>
            </w:r>
            <w:r w:rsidR="006E48F9">
              <w:rPr>
                <w:lang w:val="uk-UA"/>
              </w:rPr>
              <w:t xml:space="preserve">вони отримані </w:t>
            </w:r>
            <w:r w:rsidRPr="003E06B5">
              <w:rPr>
                <w:lang w:val="uk-UA"/>
              </w:rPr>
              <w:t xml:space="preserve">електронною системою </w:t>
            </w:r>
            <w:proofErr w:type="spellStart"/>
            <w:r w:rsidRPr="003E06B5">
              <w:rPr>
                <w:lang w:val="uk-UA"/>
              </w:rPr>
              <w:t>закупівель</w:t>
            </w:r>
            <w:proofErr w:type="spellEnd"/>
            <w:r w:rsidRPr="003E06B5">
              <w:rPr>
                <w:lang w:val="uk-UA"/>
              </w:rPr>
              <w:t xml:space="preserve"> до закінчення </w:t>
            </w:r>
            <w:r w:rsidR="006E48F9">
              <w:rPr>
                <w:lang w:val="uk-UA"/>
              </w:rPr>
              <w:t>кінцевого строку</w:t>
            </w:r>
            <w:r w:rsidRPr="003E06B5">
              <w:rPr>
                <w:lang w:val="uk-UA"/>
              </w:rPr>
              <w:t xml:space="preserve"> подання тендерних пропозицій</w:t>
            </w:r>
            <w:r w:rsidR="006E48F9">
              <w:rPr>
                <w:lang w:val="uk-UA"/>
              </w:rPr>
              <w:t>.</w:t>
            </w:r>
          </w:p>
        </w:tc>
      </w:tr>
      <w:tr w:rsidR="0096311B" w:rsidRPr="003E06B5" w:rsidTr="00DA2F74">
        <w:trPr>
          <w:trHeight w:val="64"/>
        </w:trPr>
        <w:tc>
          <w:tcPr>
            <w:tcW w:w="9356" w:type="dxa"/>
            <w:gridSpan w:val="3"/>
          </w:tcPr>
          <w:p w:rsidR="0096311B" w:rsidRPr="003E06B5" w:rsidRDefault="0096311B" w:rsidP="008D0935">
            <w:pPr>
              <w:jc w:val="center"/>
              <w:rPr>
                <w:b/>
                <w:lang w:val="uk-UA"/>
              </w:rPr>
            </w:pPr>
            <w:r w:rsidRPr="003E06B5">
              <w:rPr>
                <w:b/>
                <w:lang w:val="uk-UA"/>
              </w:rPr>
              <w:t>IV. Подання та розкриття тендерної пропозиції</w:t>
            </w:r>
          </w:p>
        </w:tc>
      </w:tr>
      <w:tr w:rsidR="0096311B" w:rsidRPr="003E06B5" w:rsidTr="004C020A">
        <w:trPr>
          <w:trHeight w:val="64"/>
        </w:trPr>
        <w:tc>
          <w:tcPr>
            <w:tcW w:w="709" w:type="dxa"/>
          </w:tcPr>
          <w:p w:rsidR="0096311B" w:rsidRPr="003E06B5" w:rsidRDefault="0096311B" w:rsidP="004C020A">
            <w:pPr>
              <w:rPr>
                <w:b/>
                <w:lang w:val="uk-UA"/>
              </w:rPr>
            </w:pPr>
            <w:r w:rsidRPr="003E06B5">
              <w:rPr>
                <w:b/>
                <w:lang w:val="uk-UA"/>
              </w:rPr>
              <w:t>1.</w:t>
            </w:r>
          </w:p>
        </w:tc>
        <w:tc>
          <w:tcPr>
            <w:tcW w:w="2835" w:type="dxa"/>
          </w:tcPr>
          <w:p w:rsidR="0096311B" w:rsidRPr="003E06B5" w:rsidRDefault="0096311B" w:rsidP="004C020A">
            <w:pPr>
              <w:rPr>
                <w:b/>
                <w:lang w:val="uk-UA"/>
              </w:rPr>
            </w:pPr>
            <w:r w:rsidRPr="003E06B5">
              <w:rPr>
                <w:b/>
                <w:lang w:val="uk-UA"/>
              </w:rPr>
              <w:t>Кінцевий строк подання тендерної пропозиції</w:t>
            </w:r>
          </w:p>
        </w:tc>
        <w:tc>
          <w:tcPr>
            <w:tcW w:w="5812" w:type="dxa"/>
          </w:tcPr>
          <w:p w:rsidR="0096311B" w:rsidRPr="00C67910" w:rsidRDefault="0096311B" w:rsidP="000E60A5">
            <w:pPr>
              <w:ind w:firstLine="317"/>
              <w:jc w:val="both"/>
              <w:rPr>
                <w:lang w:val="uk-UA"/>
              </w:rPr>
            </w:pPr>
            <w:r w:rsidRPr="00FE4D55">
              <w:rPr>
                <w:lang w:val="uk-UA"/>
              </w:rPr>
              <w:t xml:space="preserve">Кінцевий строк подання тендерних пропозицій </w:t>
            </w:r>
            <w:r w:rsidR="008E35E7" w:rsidRPr="008E35E7">
              <w:rPr>
                <w:b/>
                <w:u w:val="single"/>
                <w:lang w:val="uk-UA"/>
              </w:rPr>
              <w:t>14</w:t>
            </w:r>
            <w:r w:rsidR="00512E2F" w:rsidRPr="008E35E7">
              <w:rPr>
                <w:b/>
                <w:u w:val="single"/>
                <w:lang w:val="uk-UA"/>
              </w:rPr>
              <w:t>.</w:t>
            </w:r>
            <w:r w:rsidR="008E35E7" w:rsidRPr="008E35E7">
              <w:rPr>
                <w:b/>
                <w:u w:val="single"/>
              </w:rPr>
              <w:t>1</w:t>
            </w:r>
            <w:r w:rsidR="00DA5664" w:rsidRPr="008E35E7">
              <w:rPr>
                <w:b/>
                <w:u w:val="single"/>
                <w:lang w:val="uk-UA"/>
              </w:rPr>
              <w:t>0</w:t>
            </w:r>
            <w:r w:rsidRPr="008E35E7">
              <w:rPr>
                <w:b/>
                <w:u w:val="single"/>
                <w:lang w:val="uk-UA"/>
              </w:rPr>
              <w:t>.20</w:t>
            </w:r>
            <w:r w:rsidR="00E16521" w:rsidRPr="008E35E7">
              <w:rPr>
                <w:b/>
                <w:u w:val="single"/>
                <w:lang w:val="uk-UA"/>
              </w:rPr>
              <w:t>2</w:t>
            </w:r>
            <w:r w:rsidR="00643AF1" w:rsidRPr="008E35E7">
              <w:rPr>
                <w:b/>
                <w:u w:val="single"/>
                <w:lang w:val="uk-UA"/>
              </w:rPr>
              <w:t>3</w:t>
            </w:r>
            <w:r w:rsidR="00622C74" w:rsidRPr="008E35E7">
              <w:rPr>
                <w:b/>
                <w:u w:val="single"/>
                <w:lang w:val="uk-UA"/>
              </w:rPr>
              <w:t xml:space="preserve"> року</w:t>
            </w:r>
            <w:r w:rsidR="007D49A1" w:rsidRPr="008E35E7">
              <w:rPr>
                <w:b/>
                <w:lang w:val="uk-UA"/>
              </w:rPr>
              <w:t xml:space="preserve"> </w:t>
            </w:r>
            <w:r w:rsidR="007D49A1" w:rsidRPr="008E35E7">
              <w:rPr>
                <w:b/>
                <w:bdr w:val="none" w:sz="0" w:space="0" w:color="auto" w:frame="1"/>
                <w:lang w:val="uk-UA"/>
              </w:rPr>
              <w:t xml:space="preserve">до </w:t>
            </w:r>
            <w:r w:rsidR="00A90CAF" w:rsidRPr="008E35E7">
              <w:rPr>
                <w:b/>
                <w:u w:val="single"/>
                <w:bdr w:val="none" w:sz="0" w:space="0" w:color="auto" w:frame="1"/>
                <w:lang w:val="uk-UA"/>
              </w:rPr>
              <w:t>11:</w:t>
            </w:r>
            <w:r w:rsidR="00DA5664" w:rsidRPr="008E35E7">
              <w:rPr>
                <w:b/>
                <w:u w:val="single"/>
                <w:bdr w:val="none" w:sz="0" w:space="0" w:color="auto" w:frame="1"/>
                <w:lang w:val="uk-UA"/>
              </w:rPr>
              <w:t>00</w:t>
            </w:r>
            <w:r w:rsidR="00622C74">
              <w:rPr>
                <w:b/>
                <w:u w:val="single"/>
                <w:bdr w:val="none" w:sz="0" w:space="0" w:color="auto" w:frame="1"/>
                <w:lang w:val="uk-UA"/>
              </w:rPr>
              <w:t xml:space="preserve"> год.</w:t>
            </w:r>
            <w:r w:rsidR="00A90CAF" w:rsidRPr="00221E83">
              <w:rPr>
                <w:bdr w:val="none" w:sz="0" w:space="0" w:color="auto" w:frame="1"/>
                <w:lang w:val="uk-UA"/>
              </w:rPr>
              <w:t xml:space="preserve"> </w:t>
            </w:r>
            <w:r w:rsidR="007D49A1" w:rsidRPr="00221E83">
              <w:rPr>
                <w:bdr w:val="none" w:sz="0" w:space="0" w:color="auto" w:frame="1"/>
                <w:lang w:val="uk-UA"/>
              </w:rPr>
              <w:t>з</w:t>
            </w:r>
            <w:r w:rsidR="007D49A1" w:rsidRPr="00FE4D55">
              <w:rPr>
                <w:bdr w:val="none" w:sz="0" w:space="0" w:color="auto" w:frame="1"/>
                <w:lang w:val="uk-UA"/>
              </w:rPr>
              <w:t>а</w:t>
            </w:r>
            <w:r w:rsidR="007D49A1" w:rsidRPr="0064627F">
              <w:rPr>
                <w:bdr w:val="none" w:sz="0" w:space="0" w:color="auto" w:frame="1"/>
                <w:lang w:val="uk-UA"/>
              </w:rPr>
              <w:t xml:space="preserve"> </w:t>
            </w:r>
            <w:r w:rsidR="00353C78" w:rsidRPr="0064627F">
              <w:rPr>
                <w:bdr w:val="none" w:sz="0" w:space="0" w:color="auto" w:frame="1"/>
                <w:lang w:val="uk-UA"/>
              </w:rPr>
              <w:t>к</w:t>
            </w:r>
            <w:r w:rsidR="007D49A1" w:rsidRPr="0064627F">
              <w:rPr>
                <w:bdr w:val="none" w:sz="0" w:space="0" w:color="auto" w:frame="1"/>
                <w:lang w:val="uk-UA"/>
              </w:rPr>
              <w:t>иївським часом.</w:t>
            </w:r>
          </w:p>
          <w:p w:rsidR="0096311B" w:rsidRPr="003E06B5" w:rsidRDefault="0096311B" w:rsidP="000E60A5">
            <w:pPr>
              <w:ind w:firstLine="317"/>
              <w:jc w:val="both"/>
              <w:rPr>
                <w:lang w:val="uk-UA"/>
              </w:rPr>
            </w:pPr>
            <w:r w:rsidRPr="003E06B5">
              <w:rPr>
                <w:lang w:val="uk-UA"/>
              </w:rPr>
              <w:t xml:space="preserve">Отримана тендерна пропозиція </w:t>
            </w:r>
            <w:r w:rsidR="00756455">
              <w:rPr>
                <w:lang w:val="uk-UA"/>
              </w:rPr>
              <w:t xml:space="preserve">вноситься </w:t>
            </w:r>
            <w:r w:rsidRPr="003E06B5">
              <w:rPr>
                <w:lang w:val="uk-UA"/>
              </w:rPr>
              <w:t xml:space="preserve">автоматично </w:t>
            </w:r>
            <w:r w:rsidR="00756455">
              <w:rPr>
                <w:lang w:val="uk-UA"/>
              </w:rPr>
              <w:t>до реєстру отриманих тендерних пропозицій</w:t>
            </w:r>
            <w:r w:rsidRPr="003E06B5">
              <w:rPr>
                <w:lang w:val="uk-UA"/>
              </w:rPr>
              <w:t>.</w:t>
            </w:r>
          </w:p>
          <w:p w:rsidR="0096311B" w:rsidRPr="003E06B5" w:rsidRDefault="0096311B" w:rsidP="000E60A5">
            <w:pPr>
              <w:ind w:firstLine="317"/>
              <w:jc w:val="both"/>
              <w:rPr>
                <w:spacing w:val="-4"/>
                <w:lang w:val="uk-UA"/>
              </w:rPr>
            </w:pPr>
            <w:r w:rsidRPr="003E06B5">
              <w:rPr>
                <w:spacing w:val="-4"/>
                <w:lang w:val="uk-UA"/>
              </w:rPr>
              <w:t xml:space="preserve">Електронна система </w:t>
            </w:r>
            <w:proofErr w:type="spellStart"/>
            <w:r w:rsidRPr="003E06B5">
              <w:rPr>
                <w:spacing w:val="-4"/>
                <w:lang w:val="uk-UA"/>
              </w:rPr>
              <w:t>закупівель</w:t>
            </w:r>
            <w:proofErr w:type="spellEnd"/>
            <w:r w:rsidRPr="003E06B5">
              <w:rPr>
                <w:spacing w:val="-4"/>
                <w:lang w:val="uk-UA"/>
              </w:rPr>
              <w:t xml:space="preserve"> автоматично формує та надсилає повідомлення учаснику про отримання його пропозиції із зазначенням дати та часу.</w:t>
            </w:r>
          </w:p>
          <w:p w:rsidR="0096311B" w:rsidRPr="003E06B5" w:rsidRDefault="00756455" w:rsidP="00756455">
            <w:pPr>
              <w:ind w:firstLine="317"/>
              <w:jc w:val="both"/>
              <w:rPr>
                <w:b/>
                <w:lang w:val="uk-UA"/>
              </w:rPr>
            </w:pPr>
            <w:r>
              <w:rPr>
                <w:lang w:val="uk-UA"/>
              </w:rPr>
              <w:t>Тендерні пропозиції</w:t>
            </w:r>
            <w:r w:rsidR="0096311B" w:rsidRPr="003E06B5">
              <w:rPr>
                <w:lang w:val="uk-UA"/>
              </w:rPr>
              <w:t xml:space="preserve"> після закінчення </w:t>
            </w:r>
            <w:r>
              <w:rPr>
                <w:lang w:val="uk-UA"/>
              </w:rPr>
              <w:t>кінцевого строку їх подання</w:t>
            </w:r>
            <w:r w:rsidR="0096311B" w:rsidRPr="003E06B5">
              <w:rPr>
                <w:lang w:val="uk-UA"/>
              </w:rPr>
              <w:t xml:space="preserve"> не приймаються </w:t>
            </w:r>
            <w:r>
              <w:rPr>
                <w:lang w:val="uk-UA"/>
              </w:rPr>
              <w:t xml:space="preserve">електронною системою </w:t>
            </w:r>
            <w:proofErr w:type="spellStart"/>
            <w:r>
              <w:rPr>
                <w:lang w:val="uk-UA"/>
              </w:rPr>
              <w:t>закупівель</w:t>
            </w:r>
            <w:proofErr w:type="spellEnd"/>
            <w:r>
              <w:rPr>
                <w:lang w:val="uk-UA"/>
              </w:rPr>
              <w:t>.</w:t>
            </w:r>
          </w:p>
        </w:tc>
      </w:tr>
      <w:tr w:rsidR="0096311B" w:rsidRPr="00C63B6E" w:rsidTr="004C020A">
        <w:trPr>
          <w:trHeight w:val="64"/>
        </w:trPr>
        <w:tc>
          <w:tcPr>
            <w:tcW w:w="709" w:type="dxa"/>
          </w:tcPr>
          <w:p w:rsidR="0096311B" w:rsidRPr="003E06B5" w:rsidRDefault="0096311B" w:rsidP="004C020A">
            <w:pPr>
              <w:rPr>
                <w:b/>
                <w:lang w:val="uk-UA"/>
              </w:rPr>
            </w:pPr>
            <w:r w:rsidRPr="003E06B5">
              <w:rPr>
                <w:b/>
                <w:lang w:val="uk-UA"/>
              </w:rPr>
              <w:t>2.</w:t>
            </w:r>
          </w:p>
        </w:tc>
        <w:tc>
          <w:tcPr>
            <w:tcW w:w="2835" w:type="dxa"/>
          </w:tcPr>
          <w:p w:rsidR="0096311B" w:rsidRPr="003E06B5" w:rsidRDefault="0096311B" w:rsidP="004C020A">
            <w:pPr>
              <w:rPr>
                <w:b/>
                <w:lang w:val="uk-UA"/>
              </w:rPr>
            </w:pPr>
            <w:r w:rsidRPr="003E06B5">
              <w:rPr>
                <w:b/>
                <w:lang w:val="uk-UA"/>
              </w:rPr>
              <w:t>Дата та час розкриття тендерної пропозиції</w:t>
            </w:r>
          </w:p>
        </w:tc>
        <w:tc>
          <w:tcPr>
            <w:tcW w:w="5812" w:type="dxa"/>
          </w:tcPr>
          <w:p w:rsidR="00BC6D2B" w:rsidRPr="00BC6D2B" w:rsidRDefault="00BC6D2B" w:rsidP="00BC6D2B">
            <w:pPr>
              <w:jc w:val="both"/>
              <w:rPr>
                <w:lang w:val="uk-UA" w:eastAsia="uk-UA"/>
              </w:rPr>
            </w:pPr>
            <w:r w:rsidRPr="00BC6D2B">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C6D2B">
              <w:rPr>
                <w:lang w:val="uk-UA" w:eastAsia="uk-UA"/>
              </w:rPr>
              <w:t>закупівель</w:t>
            </w:r>
            <w:proofErr w:type="spellEnd"/>
            <w:r w:rsidRPr="00BC6D2B">
              <w:rPr>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C6D2B">
              <w:rPr>
                <w:lang w:val="uk-UA" w:eastAsia="uk-UA"/>
              </w:rPr>
              <w:t>закупівель</w:t>
            </w:r>
            <w:proofErr w:type="spellEnd"/>
            <w:r w:rsidRPr="00BC6D2B">
              <w:rPr>
                <w:lang w:val="uk-UA" w:eastAsia="uk-UA"/>
              </w:rPr>
              <w:t xml:space="preserve">. </w:t>
            </w:r>
          </w:p>
          <w:p w:rsidR="00BC6D2B" w:rsidRPr="00BC6D2B" w:rsidRDefault="00BC6D2B" w:rsidP="00BC6D2B">
            <w:pPr>
              <w:jc w:val="both"/>
              <w:rPr>
                <w:lang w:val="uk-UA" w:eastAsia="uk-UA"/>
              </w:rPr>
            </w:pPr>
            <w:r w:rsidRPr="00BC6D2B">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11B" w:rsidRPr="003E06B5" w:rsidRDefault="00BC6D2B" w:rsidP="00BC6D2B">
            <w:pPr>
              <w:jc w:val="both"/>
              <w:rPr>
                <w:lang w:val="uk-UA"/>
              </w:rPr>
            </w:pPr>
            <w:r w:rsidRPr="00BC6D2B">
              <w:rPr>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6311B" w:rsidRPr="003E06B5" w:rsidTr="00DA2F74">
        <w:trPr>
          <w:trHeight w:val="64"/>
        </w:trPr>
        <w:tc>
          <w:tcPr>
            <w:tcW w:w="9356" w:type="dxa"/>
            <w:gridSpan w:val="3"/>
          </w:tcPr>
          <w:p w:rsidR="0096311B" w:rsidRPr="003E06B5" w:rsidRDefault="0096311B" w:rsidP="008D0935">
            <w:pPr>
              <w:jc w:val="center"/>
              <w:rPr>
                <w:b/>
                <w:lang w:val="uk-UA"/>
              </w:rPr>
            </w:pPr>
            <w:r w:rsidRPr="003E06B5">
              <w:rPr>
                <w:b/>
                <w:lang w:val="uk-UA"/>
              </w:rPr>
              <w:t>V. Оцінка тендерної пропозиції</w:t>
            </w:r>
          </w:p>
        </w:tc>
      </w:tr>
      <w:tr w:rsidR="0096311B" w:rsidRPr="003E06B5" w:rsidTr="004C020A">
        <w:trPr>
          <w:trHeight w:val="64"/>
        </w:trPr>
        <w:tc>
          <w:tcPr>
            <w:tcW w:w="709" w:type="dxa"/>
          </w:tcPr>
          <w:p w:rsidR="0096311B" w:rsidRPr="003E06B5" w:rsidRDefault="0096311B" w:rsidP="004C020A">
            <w:pPr>
              <w:rPr>
                <w:b/>
                <w:lang w:val="uk-UA"/>
              </w:rPr>
            </w:pPr>
            <w:r w:rsidRPr="003E06B5">
              <w:rPr>
                <w:b/>
                <w:lang w:val="uk-UA"/>
              </w:rPr>
              <w:lastRenderedPageBreak/>
              <w:t>1.</w:t>
            </w:r>
          </w:p>
        </w:tc>
        <w:tc>
          <w:tcPr>
            <w:tcW w:w="2835" w:type="dxa"/>
          </w:tcPr>
          <w:p w:rsidR="00CF0E3C" w:rsidRPr="003E06B5" w:rsidRDefault="00CF0E3C" w:rsidP="004C020A">
            <w:pPr>
              <w:rPr>
                <w:b/>
                <w:lang w:val="uk-UA"/>
              </w:rPr>
            </w:pPr>
            <w:r w:rsidRPr="003E06B5">
              <w:rPr>
                <w:b/>
                <w:lang w:val="uk-UA"/>
              </w:rPr>
              <w:t>Перелік критеріїв та методика оцінки тендерної пропозиції із зазначенням питомої ваги критерію</w:t>
            </w:r>
          </w:p>
          <w:p w:rsidR="0096311B" w:rsidRPr="003E06B5" w:rsidRDefault="0096311B" w:rsidP="004C020A">
            <w:pPr>
              <w:rPr>
                <w:b/>
                <w:lang w:val="uk-UA"/>
              </w:rPr>
            </w:pPr>
          </w:p>
        </w:tc>
        <w:tc>
          <w:tcPr>
            <w:tcW w:w="5812" w:type="dxa"/>
          </w:tcPr>
          <w:p w:rsidR="00BC6D2B" w:rsidRPr="00BC6D2B" w:rsidRDefault="00BC6D2B" w:rsidP="00BC6D2B">
            <w:pPr>
              <w:widowControl w:val="0"/>
              <w:spacing w:after="160" w:line="228" w:lineRule="auto"/>
              <w:jc w:val="both"/>
              <w:rPr>
                <w:lang w:val="uk-UA" w:eastAsia="uk-UA"/>
              </w:rPr>
            </w:pPr>
            <w:r w:rsidRPr="00BC6D2B">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C6D2B" w:rsidRPr="00BC6D2B" w:rsidRDefault="00BC6D2B" w:rsidP="00BC6D2B">
            <w:pPr>
              <w:widowControl w:val="0"/>
              <w:spacing w:after="160" w:line="228" w:lineRule="auto"/>
              <w:jc w:val="both"/>
              <w:rPr>
                <w:lang w:val="uk-UA" w:eastAsia="uk-UA"/>
              </w:rPr>
            </w:pPr>
            <w:r w:rsidRPr="00BC6D2B">
              <w:rPr>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C6D2B">
              <w:rPr>
                <w:lang w:val="uk-UA" w:eastAsia="uk-UA"/>
              </w:rPr>
              <w:t>закупівель</w:t>
            </w:r>
            <w:proofErr w:type="spellEnd"/>
            <w:r w:rsidRPr="00BC6D2B">
              <w:rPr>
                <w:lang w:val="uk-UA" w:eastAsia="uk-UA"/>
              </w:rPr>
              <w:t xml:space="preserve"> відповідно до статті 30 Закону.</w:t>
            </w:r>
          </w:p>
          <w:p w:rsidR="00BC6D2B" w:rsidRPr="00BC6D2B" w:rsidRDefault="00BC6D2B" w:rsidP="00BC6D2B">
            <w:pPr>
              <w:widowControl w:val="0"/>
              <w:spacing w:after="160" w:line="228" w:lineRule="auto"/>
              <w:jc w:val="both"/>
              <w:rPr>
                <w:lang w:val="uk-UA" w:eastAsia="uk-UA"/>
              </w:rPr>
            </w:pPr>
            <w:r w:rsidRPr="00BC6D2B">
              <w:rPr>
                <w:lang w:val="uk-UA" w:eastAsia="uk-UA"/>
              </w:rPr>
              <w:t>Критерії та методика оцінки визначаються відповідно до статті 29 Закону.</w:t>
            </w:r>
          </w:p>
          <w:p w:rsidR="00BC6D2B" w:rsidRPr="00622C74" w:rsidRDefault="00BC6D2B" w:rsidP="00BC6D2B">
            <w:pPr>
              <w:widowControl w:val="0"/>
              <w:spacing w:after="160" w:line="228" w:lineRule="auto"/>
              <w:jc w:val="both"/>
              <w:rPr>
                <w:b/>
                <w:lang w:val="uk-UA" w:eastAsia="uk-UA"/>
              </w:rPr>
            </w:pPr>
            <w:r w:rsidRPr="00622C74">
              <w:rPr>
                <w:b/>
                <w:lang w:val="uk-UA" w:eastAsia="uk-UA"/>
              </w:rPr>
              <w:t>Перелік критеріїв та методика оцінки тендерної пропозиції із зазначенням питомої ваги критерію:</w:t>
            </w:r>
          </w:p>
          <w:p w:rsidR="00BC6D2B" w:rsidRPr="00BC6D2B" w:rsidRDefault="00BC6D2B" w:rsidP="00BC6D2B">
            <w:pPr>
              <w:widowControl w:val="0"/>
              <w:spacing w:after="160" w:line="228" w:lineRule="auto"/>
              <w:jc w:val="both"/>
              <w:rPr>
                <w:lang w:val="uk-UA" w:eastAsia="uk-UA"/>
              </w:rPr>
            </w:pPr>
            <w:r w:rsidRPr="00BC6D2B">
              <w:rPr>
                <w:lang w:val="uk-UA" w:eastAsia="uk-UA"/>
              </w:rPr>
              <w:t xml:space="preserve">Оцінка тендерних пропозицій проводиться автоматично електронною системою </w:t>
            </w:r>
            <w:proofErr w:type="spellStart"/>
            <w:r w:rsidRPr="00BC6D2B">
              <w:rPr>
                <w:lang w:val="uk-UA" w:eastAsia="uk-UA"/>
              </w:rPr>
              <w:t>закупівель</w:t>
            </w:r>
            <w:proofErr w:type="spellEnd"/>
            <w:r w:rsidRPr="00BC6D2B">
              <w:rPr>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C6D2B" w:rsidRPr="00622C74" w:rsidRDefault="00BC6D2B" w:rsidP="00BC6D2B">
            <w:pPr>
              <w:widowControl w:val="0"/>
              <w:spacing w:after="160" w:line="228" w:lineRule="auto"/>
              <w:jc w:val="both"/>
              <w:rPr>
                <w:i/>
                <w:lang w:val="uk-UA" w:eastAsia="uk-UA"/>
              </w:rPr>
            </w:pPr>
            <w:r w:rsidRPr="00622C74">
              <w:rPr>
                <w:i/>
                <w:lang w:val="uk-UA" w:eastAsia="uk-UA"/>
              </w:rPr>
              <w:t>(у разі якщо подано дві і більше тендерних пропозицій).</w:t>
            </w:r>
          </w:p>
          <w:p w:rsidR="00BC6D2B" w:rsidRPr="00BC6D2B" w:rsidRDefault="00BC6D2B" w:rsidP="00BC6D2B">
            <w:pPr>
              <w:widowControl w:val="0"/>
              <w:spacing w:after="160" w:line="228" w:lineRule="auto"/>
              <w:jc w:val="both"/>
              <w:rPr>
                <w:lang w:val="uk-UA" w:eastAsia="uk-UA"/>
              </w:rPr>
            </w:pPr>
            <w:r w:rsidRPr="00BC6D2B">
              <w:rPr>
                <w:lang w:val="uk-UA" w:eastAsia="uk-UA"/>
              </w:rPr>
              <w:t xml:space="preserve">Якщо була подана одна тендерна пропозиція, електронна система </w:t>
            </w:r>
            <w:proofErr w:type="spellStart"/>
            <w:r w:rsidRPr="00BC6D2B">
              <w:rPr>
                <w:lang w:val="uk-UA" w:eastAsia="uk-UA"/>
              </w:rPr>
              <w:t>закупівель</w:t>
            </w:r>
            <w:proofErr w:type="spellEnd"/>
            <w:r w:rsidRPr="00BC6D2B">
              <w:rPr>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D2B" w:rsidRPr="00BC6D2B" w:rsidRDefault="00BC6D2B" w:rsidP="00BC6D2B">
            <w:pPr>
              <w:widowControl w:val="0"/>
              <w:spacing w:after="160" w:line="228" w:lineRule="auto"/>
              <w:jc w:val="both"/>
              <w:rPr>
                <w:lang w:val="uk-UA" w:eastAsia="uk-UA"/>
              </w:rPr>
            </w:pPr>
            <w:r w:rsidRPr="00BC6D2B">
              <w:rPr>
                <w:lang w:val="uk-UA" w:eastAsia="uk-UA"/>
              </w:rPr>
              <w:t xml:space="preserve">Найбільш економічно вигідною тендерною пропозицією електронна система </w:t>
            </w:r>
            <w:proofErr w:type="spellStart"/>
            <w:r w:rsidRPr="00BC6D2B">
              <w:rPr>
                <w:lang w:val="uk-UA" w:eastAsia="uk-UA"/>
              </w:rPr>
              <w:t>закупівель</w:t>
            </w:r>
            <w:proofErr w:type="spellEnd"/>
            <w:r w:rsidRPr="00BC6D2B">
              <w:rPr>
                <w:lang w:val="uk-UA" w:eastAsia="uk-UA"/>
              </w:rPr>
              <w:t xml:space="preserve"> визначає тендерну пропозицію, ціна/приведена ціна якої є найнижчою.</w:t>
            </w:r>
          </w:p>
          <w:p w:rsidR="00BC6D2B" w:rsidRPr="00BC6D2B" w:rsidRDefault="00BC6D2B" w:rsidP="00BC6D2B">
            <w:pPr>
              <w:widowControl w:val="0"/>
              <w:spacing w:after="160" w:line="228" w:lineRule="auto"/>
              <w:jc w:val="both"/>
              <w:rPr>
                <w:lang w:val="uk-UA" w:eastAsia="uk-UA"/>
              </w:rPr>
            </w:pPr>
            <w:r w:rsidRPr="00BC6D2B">
              <w:rPr>
                <w:lang w:val="uk-UA" w:eastAsia="uk-UA"/>
              </w:rPr>
              <w:t>Оцінка тендерних пропозицій здійснюється на основі критерію „Ціна”. Питома вага – 100 %.</w:t>
            </w:r>
          </w:p>
          <w:p w:rsidR="00BC6D2B" w:rsidRPr="00BC6D2B" w:rsidRDefault="00BC6D2B" w:rsidP="00BC6D2B">
            <w:pPr>
              <w:widowControl w:val="0"/>
              <w:spacing w:after="160" w:line="228" w:lineRule="auto"/>
              <w:jc w:val="both"/>
              <w:rPr>
                <w:lang w:val="uk-UA" w:eastAsia="uk-UA"/>
              </w:rPr>
            </w:pPr>
            <w:r w:rsidRPr="00BC6D2B">
              <w:rPr>
                <w:lang w:val="uk-UA" w:eastAsia="uk-UA"/>
              </w:rPr>
              <w:t xml:space="preserve">Найбільш економічно вигідною пропозицією буде вважатися пропозиція з найнижчою ціною з </w:t>
            </w:r>
            <w:r w:rsidRPr="00BC6D2B">
              <w:rPr>
                <w:lang w:val="uk-UA" w:eastAsia="uk-UA"/>
              </w:rPr>
              <w:lastRenderedPageBreak/>
              <w:t>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D2B" w:rsidRPr="00622C74" w:rsidRDefault="00BC6D2B" w:rsidP="00BC6D2B">
            <w:pPr>
              <w:widowControl w:val="0"/>
              <w:spacing w:after="160" w:line="228" w:lineRule="auto"/>
              <w:jc w:val="both"/>
              <w:rPr>
                <w:i/>
                <w:lang w:val="uk-UA" w:eastAsia="uk-UA"/>
              </w:rPr>
            </w:pPr>
            <w:r w:rsidRPr="00622C74">
              <w:rPr>
                <w:i/>
                <w:lang w:val="uk-UA" w:eastAsia="uk-UA"/>
              </w:rPr>
              <w:t>Замовник є суб’єктом, на якого поширюється дія Постанови Кабінету Міністрів України № 178 від 02 березня 2022 року «Про деякі питання обкладення податком на додану вартість за нульовою ставкою у період воєнного стану», до припинення чи скасування воєнного стану операції з постачання товарів для заправки (дозаправки) або забезпечення транспорту Замовника обкладаються податком на додану вартість за нульовою ставкою.</w:t>
            </w:r>
          </w:p>
          <w:p w:rsidR="00BC6D2B" w:rsidRPr="00BC6D2B" w:rsidRDefault="00BC6D2B" w:rsidP="00BC6D2B">
            <w:pPr>
              <w:widowControl w:val="0"/>
              <w:spacing w:after="160" w:line="228" w:lineRule="auto"/>
              <w:jc w:val="both"/>
              <w:rPr>
                <w:lang w:val="uk-UA" w:eastAsia="uk-UA"/>
              </w:rPr>
            </w:pPr>
            <w:r w:rsidRPr="00BC6D2B">
              <w:rPr>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6D2B">
              <w:rPr>
                <w:lang w:val="uk-UA" w:eastAsia="uk-UA"/>
              </w:rPr>
              <w:t>закупівель</w:t>
            </w:r>
            <w:proofErr w:type="spellEnd"/>
            <w:r w:rsidRPr="00BC6D2B">
              <w:rPr>
                <w:lang w:val="uk-UA" w:eastAsia="uk-UA"/>
              </w:rPr>
              <w:t xml:space="preserve"> протягом одного дня з дня прийняття відповідного рішення.</w:t>
            </w:r>
          </w:p>
          <w:p w:rsidR="00BC6D2B" w:rsidRPr="00BC6D2B" w:rsidRDefault="00BC6D2B" w:rsidP="00BC6D2B">
            <w:pPr>
              <w:widowControl w:val="0"/>
              <w:spacing w:after="160" w:line="228" w:lineRule="auto"/>
              <w:jc w:val="both"/>
              <w:rPr>
                <w:lang w:val="uk-UA" w:eastAsia="uk-UA"/>
              </w:rPr>
            </w:pPr>
            <w:r w:rsidRPr="00BC6D2B">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BC6D2B" w:rsidRPr="00BC6D2B" w:rsidRDefault="00BC6D2B" w:rsidP="00BC6D2B">
            <w:pPr>
              <w:widowControl w:val="0"/>
              <w:spacing w:after="160" w:line="228" w:lineRule="auto"/>
              <w:jc w:val="both"/>
              <w:rPr>
                <w:lang w:val="uk-UA" w:eastAsia="uk-UA"/>
              </w:rPr>
            </w:pPr>
          </w:p>
          <w:p w:rsidR="0096311B" w:rsidRPr="00054F52" w:rsidRDefault="0096311B" w:rsidP="00F641B6">
            <w:pPr>
              <w:ind w:firstLine="317"/>
              <w:jc w:val="both"/>
              <w:rPr>
                <w:bCs/>
                <w:lang w:val="uk-UA"/>
              </w:rPr>
            </w:pPr>
          </w:p>
        </w:tc>
      </w:tr>
      <w:tr w:rsidR="0096311B" w:rsidRPr="003E06B5" w:rsidTr="004C020A">
        <w:trPr>
          <w:trHeight w:val="64"/>
        </w:trPr>
        <w:tc>
          <w:tcPr>
            <w:tcW w:w="709" w:type="dxa"/>
          </w:tcPr>
          <w:p w:rsidR="0096311B" w:rsidRPr="003E06B5" w:rsidRDefault="0096311B" w:rsidP="004C020A">
            <w:pPr>
              <w:rPr>
                <w:b/>
                <w:lang w:val="uk-UA"/>
              </w:rPr>
            </w:pPr>
            <w:r w:rsidRPr="003E06B5">
              <w:rPr>
                <w:b/>
                <w:lang w:val="uk-UA"/>
              </w:rPr>
              <w:lastRenderedPageBreak/>
              <w:t>2.</w:t>
            </w:r>
          </w:p>
        </w:tc>
        <w:tc>
          <w:tcPr>
            <w:tcW w:w="2835" w:type="dxa"/>
          </w:tcPr>
          <w:p w:rsidR="0096311B" w:rsidRPr="003E06B5" w:rsidRDefault="0096311B" w:rsidP="004C020A">
            <w:pPr>
              <w:rPr>
                <w:b/>
                <w:lang w:val="uk-UA"/>
              </w:rPr>
            </w:pPr>
            <w:r w:rsidRPr="003E06B5">
              <w:rPr>
                <w:b/>
                <w:lang w:val="uk-UA"/>
              </w:rPr>
              <w:t>Інша інформація.</w:t>
            </w:r>
          </w:p>
        </w:tc>
        <w:tc>
          <w:tcPr>
            <w:tcW w:w="5812" w:type="dxa"/>
          </w:tcPr>
          <w:p w:rsidR="00FE503A" w:rsidRPr="00FE503A"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E503A">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FE503A" w:rsidRPr="00FE503A"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E503A">
              <w:rPr>
                <w:lang w:val="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E503A">
              <w:rPr>
                <w:lang w:val="uk-UA"/>
              </w:rPr>
              <w:t>закупівель</w:t>
            </w:r>
            <w:proofErr w:type="spellEnd"/>
            <w:r w:rsidRPr="00FE503A">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3A" w:rsidRPr="00FE503A"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E503A">
              <w:rPr>
                <w:lang w:val="uk-UA"/>
              </w:rPr>
              <w:t xml:space="preserve">Замовник має право звернутися за підтвердженням інформації, наданої учасником/переможцем </w:t>
            </w:r>
            <w:r w:rsidRPr="00FE503A">
              <w:rPr>
                <w:lang w:val="uk-UA"/>
              </w:rPr>
              <w:lastRenderedPageBreak/>
              <w:t>процедури закупівлі, до органів державної влади, підприємств, установ, організацій відповідно до їх компетенції.</w:t>
            </w:r>
          </w:p>
          <w:p w:rsidR="00FE503A" w:rsidRPr="00FE503A"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E503A">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03A" w:rsidRPr="00FE503A"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E503A">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503A">
              <w:rPr>
                <w:lang w:val="uk-UA"/>
              </w:rPr>
              <w:t>невідповідностей</w:t>
            </w:r>
            <w:proofErr w:type="spellEnd"/>
            <w:r w:rsidRPr="00FE503A">
              <w:rPr>
                <w:lang w:val="uk-UA"/>
              </w:rPr>
              <w:t xml:space="preserve"> в електронній системі </w:t>
            </w:r>
            <w:proofErr w:type="spellStart"/>
            <w:r w:rsidRPr="00FE503A">
              <w:rPr>
                <w:lang w:val="uk-UA"/>
              </w:rPr>
              <w:t>закупівель</w:t>
            </w:r>
            <w:proofErr w:type="spellEnd"/>
            <w:r w:rsidRPr="00FE503A">
              <w:rPr>
                <w:lang w:val="uk-UA"/>
              </w:rPr>
              <w:t>.</w:t>
            </w:r>
          </w:p>
          <w:p w:rsidR="00FE503A" w:rsidRPr="00FE503A"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E503A" w:rsidRPr="00FE503A"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E503A">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3A" w:rsidRPr="00FE503A"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E503A">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503A">
              <w:rPr>
                <w:lang w:val="uk-UA"/>
              </w:rPr>
              <w:t>невідповідностей</w:t>
            </w:r>
            <w:proofErr w:type="spellEnd"/>
            <w:r w:rsidRPr="00FE503A">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503A" w:rsidRPr="00FE503A"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E503A">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FE503A">
              <w:rPr>
                <w:lang w:val="uk-UA"/>
              </w:rPr>
              <w:lastRenderedPageBreak/>
              <w:t xml:space="preserve">шляхом завантаження через електронну систему </w:t>
            </w:r>
            <w:proofErr w:type="spellStart"/>
            <w:r w:rsidRPr="00FE503A">
              <w:rPr>
                <w:lang w:val="uk-UA"/>
              </w:rPr>
              <w:t>закупівель</w:t>
            </w:r>
            <w:proofErr w:type="spellEnd"/>
            <w:r w:rsidRPr="00FE503A">
              <w:rPr>
                <w:lang w:val="uk-UA"/>
              </w:rPr>
              <w:t xml:space="preserve"> уточнених або нових документів в електронній системі </w:t>
            </w:r>
            <w:proofErr w:type="spellStart"/>
            <w:r w:rsidRPr="00FE503A">
              <w:rPr>
                <w:lang w:val="uk-UA"/>
              </w:rPr>
              <w:t>закупівель</w:t>
            </w:r>
            <w:proofErr w:type="spellEnd"/>
            <w:r w:rsidRPr="00FE503A">
              <w:rPr>
                <w:lang w:val="uk-UA"/>
              </w:rPr>
              <w:t xml:space="preserve">, протягом 24 годин з моменту розміщення замовником в електронній системі </w:t>
            </w:r>
            <w:proofErr w:type="spellStart"/>
            <w:r w:rsidRPr="00FE503A">
              <w:rPr>
                <w:lang w:val="uk-UA"/>
              </w:rPr>
              <w:t>закупівель</w:t>
            </w:r>
            <w:proofErr w:type="spellEnd"/>
            <w:r w:rsidRPr="00FE503A">
              <w:rPr>
                <w:lang w:val="uk-UA"/>
              </w:rPr>
              <w:t xml:space="preserve"> повідомлення з вимогою про усунення таких </w:t>
            </w:r>
            <w:proofErr w:type="spellStart"/>
            <w:r w:rsidRPr="00FE503A">
              <w:rPr>
                <w:lang w:val="uk-UA"/>
              </w:rPr>
              <w:t>невідповідностей</w:t>
            </w:r>
            <w:proofErr w:type="spellEnd"/>
            <w:r w:rsidRPr="00FE503A">
              <w:rPr>
                <w:lang w:val="uk-UA"/>
              </w:rPr>
              <w:t>.</w:t>
            </w:r>
          </w:p>
          <w:p w:rsidR="0096311B" w:rsidRPr="00054F52"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FE503A">
              <w:rPr>
                <w:lang w:val="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E503A">
              <w:rPr>
                <w:lang w:val="uk-UA"/>
              </w:rPr>
              <w:t>невідповідностей</w:t>
            </w:r>
            <w:proofErr w:type="spellEnd"/>
            <w:r w:rsidRPr="00FE503A">
              <w:rPr>
                <w:lang w:val="uk-UA"/>
              </w:rPr>
              <w:t>.</w:t>
            </w:r>
          </w:p>
        </w:tc>
      </w:tr>
      <w:tr w:rsidR="00622C74" w:rsidRPr="00C63B6E" w:rsidTr="004C020A">
        <w:trPr>
          <w:trHeight w:val="64"/>
        </w:trPr>
        <w:tc>
          <w:tcPr>
            <w:tcW w:w="709" w:type="dxa"/>
          </w:tcPr>
          <w:p w:rsidR="00622C74" w:rsidRPr="003E06B5" w:rsidRDefault="00622C74" w:rsidP="00622C74">
            <w:pPr>
              <w:rPr>
                <w:b/>
                <w:lang w:val="uk-UA"/>
              </w:rPr>
            </w:pPr>
            <w:r w:rsidRPr="003E06B5">
              <w:rPr>
                <w:b/>
                <w:lang w:val="uk-UA"/>
              </w:rPr>
              <w:lastRenderedPageBreak/>
              <w:t>3.</w:t>
            </w:r>
          </w:p>
        </w:tc>
        <w:tc>
          <w:tcPr>
            <w:tcW w:w="2835" w:type="dxa"/>
          </w:tcPr>
          <w:p w:rsidR="00622C74" w:rsidRPr="003E06B5" w:rsidRDefault="00622C74" w:rsidP="00622C74">
            <w:pPr>
              <w:rPr>
                <w:b/>
                <w:lang w:val="uk-UA"/>
              </w:rPr>
            </w:pPr>
            <w:r w:rsidRPr="003E06B5">
              <w:rPr>
                <w:b/>
                <w:lang w:val="uk-UA"/>
              </w:rPr>
              <w:t>Відхилення тендерних пропозицій</w:t>
            </w:r>
          </w:p>
        </w:tc>
        <w:tc>
          <w:tcPr>
            <w:tcW w:w="5812" w:type="dxa"/>
          </w:tcPr>
          <w:p w:rsidR="00622C74" w:rsidRPr="00B93547" w:rsidRDefault="00622C74" w:rsidP="00622C74">
            <w:pPr>
              <w:widowControl w:val="0"/>
              <w:spacing w:after="160"/>
              <w:jc w:val="both"/>
              <w:rPr>
                <w:b/>
                <w:i/>
                <w:lang w:val="uk-UA" w:eastAsia="uk-UA"/>
              </w:rPr>
            </w:pPr>
            <w:r w:rsidRPr="00B93547">
              <w:rPr>
                <w:b/>
                <w:i/>
                <w:lang w:val="uk-UA" w:eastAsia="uk-UA"/>
              </w:rPr>
              <w:t xml:space="preserve">Замовник відхиляє тендерну пропозицію із зазначенням аргументації в електронній системі </w:t>
            </w:r>
            <w:proofErr w:type="spellStart"/>
            <w:r w:rsidRPr="00B93547">
              <w:rPr>
                <w:b/>
                <w:i/>
                <w:lang w:val="uk-UA" w:eastAsia="uk-UA"/>
              </w:rPr>
              <w:t>закупівель</w:t>
            </w:r>
            <w:proofErr w:type="spellEnd"/>
            <w:r w:rsidRPr="00B93547">
              <w:rPr>
                <w:b/>
                <w:i/>
                <w:lang w:val="uk-UA" w:eastAsia="uk-UA"/>
              </w:rPr>
              <w:t xml:space="preserve"> у разі, коли:</w:t>
            </w:r>
          </w:p>
          <w:p w:rsidR="00622C74" w:rsidRPr="00B93547" w:rsidRDefault="00622C74" w:rsidP="00622C74">
            <w:pPr>
              <w:spacing w:after="150"/>
              <w:ind w:firstLine="450"/>
              <w:jc w:val="both"/>
              <w:rPr>
                <w:color w:val="000000"/>
                <w:lang w:val="uk-UA" w:eastAsia="uk-UA"/>
              </w:rPr>
            </w:pPr>
            <w:r w:rsidRPr="00B93547">
              <w:rPr>
                <w:color w:val="000000"/>
                <w:lang w:val="uk-UA" w:eastAsia="uk-UA"/>
              </w:rPr>
              <w:t>1) учасник процедури закупівлі:</w:t>
            </w:r>
          </w:p>
          <w:p w:rsidR="00622C74" w:rsidRPr="00B93547" w:rsidRDefault="00622C74" w:rsidP="00622C74">
            <w:pPr>
              <w:spacing w:after="150"/>
              <w:ind w:firstLine="450"/>
              <w:jc w:val="both"/>
              <w:rPr>
                <w:color w:val="000000"/>
                <w:lang w:val="uk-UA" w:eastAsia="uk-UA"/>
              </w:rPr>
            </w:pPr>
            <w:bookmarkStart w:id="1" w:name="n186"/>
            <w:bookmarkEnd w:id="1"/>
            <w:r w:rsidRPr="00B93547">
              <w:rPr>
                <w:color w:val="000000"/>
                <w:lang w:val="uk-UA" w:eastAsia="uk-UA"/>
              </w:rPr>
              <w:t>підпадає під підстави, встановлені пунктом 47 цих особливостей;</w:t>
            </w:r>
          </w:p>
          <w:p w:rsidR="00622C74" w:rsidRPr="00B93547" w:rsidRDefault="00622C74" w:rsidP="00622C74">
            <w:pPr>
              <w:spacing w:after="150"/>
              <w:ind w:firstLine="450"/>
              <w:jc w:val="both"/>
              <w:rPr>
                <w:color w:val="000000"/>
                <w:lang w:val="uk-UA" w:eastAsia="uk-UA"/>
              </w:rPr>
            </w:pPr>
            <w:bookmarkStart w:id="2" w:name="n187"/>
            <w:bookmarkEnd w:id="2"/>
            <w:r w:rsidRPr="00B93547">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2C74" w:rsidRPr="00B93547" w:rsidRDefault="00622C74" w:rsidP="00622C74">
            <w:pPr>
              <w:spacing w:after="150"/>
              <w:ind w:firstLine="450"/>
              <w:jc w:val="both"/>
              <w:rPr>
                <w:color w:val="000000"/>
                <w:lang w:val="uk-UA" w:eastAsia="uk-UA"/>
              </w:rPr>
            </w:pPr>
            <w:bookmarkStart w:id="3" w:name="n188"/>
            <w:bookmarkEnd w:id="3"/>
            <w:r w:rsidRPr="00B93547">
              <w:rPr>
                <w:color w:val="000000"/>
                <w:lang w:val="uk-UA" w:eastAsia="uk-UA"/>
              </w:rPr>
              <w:t>не надав забезпечення тендерної пропозиції, якщо таке забезпечення вимагалося замовником;</w:t>
            </w:r>
          </w:p>
          <w:p w:rsidR="00622C74" w:rsidRPr="00B93547" w:rsidRDefault="00622C74" w:rsidP="00622C74">
            <w:pPr>
              <w:spacing w:after="150"/>
              <w:ind w:firstLine="450"/>
              <w:jc w:val="both"/>
              <w:rPr>
                <w:color w:val="000000"/>
                <w:lang w:val="uk-UA" w:eastAsia="uk-UA"/>
              </w:rPr>
            </w:pPr>
            <w:bookmarkStart w:id="4" w:name="n189"/>
            <w:bookmarkEnd w:id="4"/>
            <w:r w:rsidRPr="00B93547">
              <w:rPr>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93547">
              <w:rPr>
                <w:color w:val="000000"/>
                <w:lang w:val="uk-UA" w:eastAsia="uk-UA"/>
              </w:rPr>
              <w:t>невідповідностей</w:t>
            </w:r>
            <w:proofErr w:type="spellEnd"/>
            <w:r w:rsidRPr="00B93547">
              <w:rPr>
                <w:color w:val="000000"/>
                <w:lang w:val="uk-UA" w:eastAsia="uk-UA"/>
              </w:rPr>
              <w:t xml:space="preserve">, протягом 24 годин з моменту розміщення замовником в електронній системі </w:t>
            </w:r>
            <w:proofErr w:type="spellStart"/>
            <w:r w:rsidRPr="00B93547">
              <w:rPr>
                <w:color w:val="000000"/>
                <w:lang w:val="uk-UA" w:eastAsia="uk-UA"/>
              </w:rPr>
              <w:t>закупівель</w:t>
            </w:r>
            <w:proofErr w:type="spellEnd"/>
            <w:r w:rsidRPr="00B93547">
              <w:rPr>
                <w:color w:val="000000"/>
                <w:lang w:val="uk-UA" w:eastAsia="uk-UA"/>
              </w:rPr>
              <w:t xml:space="preserve"> повідомлення з вимогою про усунення таких </w:t>
            </w:r>
            <w:proofErr w:type="spellStart"/>
            <w:r w:rsidRPr="00B93547">
              <w:rPr>
                <w:color w:val="000000"/>
                <w:lang w:val="uk-UA" w:eastAsia="uk-UA"/>
              </w:rPr>
              <w:t>невідповідностей</w:t>
            </w:r>
            <w:proofErr w:type="spellEnd"/>
            <w:r w:rsidRPr="00B93547">
              <w:rPr>
                <w:color w:val="000000"/>
                <w:lang w:val="uk-UA" w:eastAsia="uk-UA"/>
              </w:rPr>
              <w:t>;</w:t>
            </w:r>
          </w:p>
          <w:p w:rsidR="00622C74" w:rsidRPr="00B93547" w:rsidRDefault="00622C74" w:rsidP="00622C74">
            <w:pPr>
              <w:spacing w:after="150"/>
              <w:ind w:firstLine="450"/>
              <w:jc w:val="both"/>
              <w:rPr>
                <w:color w:val="000000"/>
                <w:lang w:val="uk-UA" w:eastAsia="uk-UA"/>
              </w:rPr>
            </w:pPr>
            <w:bookmarkStart w:id="5" w:name="n190"/>
            <w:bookmarkEnd w:id="5"/>
            <w:r w:rsidRPr="00B93547">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B93547">
                <w:rPr>
                  <w:color w:val="000000"/>
                  <w:u w:val="single"/>
                  <w:lang w:val="uk-UA" w:eastAsia="uk-UA"/>
                </w:rPr>
                <w:t>абзацом першим</w:t>
              </w:r>
            </w:hyperlink>
            <w:r w:rsidRPr="00B93547">
              <w:rPr>
                <w:color w:val="000000"/>
                <w:lang w:val="uk-UA" w:eastAsia="uk-UA"/>
              </w:rPr>
              <w:t> частини чотирнадцятої статті 29 Закону/абзацом дев’ятим пункту 37 цих особливостей;</w:t>
            </w:r>
          </w:p>
          <w:p w:rsidR="00622C74" w:rsidRPr="00B93547" w:rsidRDefault="00622C74" w:rsidP="00622C74">
            <w:pPr>
              <w:spacing w:after="150"/>
              <w:ind w:firstLine="450"/>
              <w:jc w:val="both"/>
              <w:rPr>
                <w:color w:val="000000"/>
                <w:lang w:val="uk-UA" w:eastAsia="uk-UA"/>
              </w:rPr>
            </w:pPr>
            <w:bookmarkStart w:id="6" w:name="n191"/>
            <w:bookmarkEnd w:id="6"/>
            <w:r w:rsidRPr="00B93547">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622C74" w:rsidRPr="00B93547" w:rsidRDefault="00622C74" w:rsidP="00622C74">
            <w:pPr>
              <w:spacing w:after="150"/>
              <w:ind w:firstLine="450"/>
              <w:jc w:val="both"/>
              <w:rPr>
                <w:color w:val="000000"/>
                <w:lang w:val="uk-UA" w:eastAsia="uk-UA"/>
              </w:rPr>
            </w:pPr>
            <w:bookmarkStart w:id="7" w:name="n192"/>
            <w:bookmarkEnd w:id="7"/>
            <w:r w:rsidRPr="00B93547">
              <w:rPr>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93547">
              <w:rPr>
                <w:color w:val="000000"/>
                <w:lang w:val="uk-UA" w:eastAsia="uk-UA"/>
              </w:rPr>
              <w:t>бенефіціарним</w:t>
            </w:r>
            <w:proofErr w:type="spellEnd"/>
            <w:r w:rsidRPr="00B93547">
              <w:rPr>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w:t>
            </w:r>
            <w:r w:rsidRPr="00B93547">
              <w:rPr>
                <w:color w:val="000000"/>
                <w:lang w:val="uk-UA" w:eastAsia="uk-UA"/>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93547">
              <w:rPr>
                <w:color w:val="000000"/>
                <w:lang w:val="uk-UA" w:eastAsia="uk-UA"/>
              </w:rPr>
              <w:t>закупівель</w:t>
            </w:r>
            <w:proofErr w:type="spellEnd"/>
            <w:r w:rsidRPr="00B93547">
              <w:rPr>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2C74" w:rsidRPr="00B93547" w:rsidRDefault="00622C74" w:rsidP="00622C74">
            <w:pPr>
              <w:spacing w:after="150"/>
              <w:ind w:firstLine="450"/>
              <w:jc w:val="both"/>
              <w:rPr>
                <w:color w:val="000000"/>
                <w:lang w:val="uk-UA" w:eastAsia="uk-UA"/>
              </w:rPr>
            </w:pPr>
            <w:bookmarkStart w:id="8" w:name="n193"/>
            <w:bookmarkEnd w:id="8"/>
            <w:r w:rsidRPr="00B93547">
              <w:rPr>
                <w:color w:val="000000"/>
                <w:lang w:val="uk-UA" w:eastAsia="uk-UA"/>
              </w:rPr>
              <w:t>2) тендерна пропозиція:</w:t>
            </w:r>
          </w:p>
          <w:p w:rsidR="00622C74" w:rsidRPr="00B93547" w:rsidRDefault="00622C74" w:rsidP="00622C74">
            <w:pPr>
              <w:spacing w:after="150"/>
              <w:ind w:firstLine="450"/>
              <w:jc w:val="both"/>
              <w:rPr>
                <w:color w:val="000000"/>
                <w:lang w:val="uk-UA" w:eastAsia="uk-UA"/>
              </w:rPr>
            </w:pPr>
            <w:bookmarkStart w:id="9" w:name="n194"/>
            <w:bookmarkEnd w:id="9"/>
            <w:r w:rsidRPr="00B93547">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2C74" w:rsidRPr="00B93547" w:rsidRDefault="00622C74" w:rsidP="00622C74">
            <w:pPr>
              <w:spacing w:after="150"/>
              <w:ind w:firstLine="450"/>
              <w:jc w:val="both"/>
              <w:rPr>
                <w:color w:val="000000"/>
                <w:lang w:val="uk-UA" w:eastAsia="uk-UA"/>
              </w:rPr>
            </w:pPr>
            <w:bookmarkStart w:id="10" w:name="n195"/>
            <w:bookmarkEnd w:id="10"/>
            <w:r w:rsidRPr="00B93547">
              <w:rPr>
                <w:color w:val="000000"/>
                <w:lang w:val="uk-UA" w:eastAsia="uk-UA"/>
              </w:rPr>
              <w:t>є такою, строк дії якої закінчився;</w:t>
            </w:r>
          </w:p>
          <w:p w:rsidR="00622C74" w:rsidRPr="00B93547" w:rsidRDefault="00622C74" w:rsidP="00622C74">
            <w:pPr>
              <w:spacing w:after="150"/>
              <w:ind w:firstLine="450"/>
              <w:jc w:val="both"/>
              <w:rPr>
                <w:color w:val="000000"/>
                <w:lang w:val="uk-UA" w:eastAsia="uk-UA"/>
              </w:rPr>
            </w:pPr>
            <w:bookmarkStart w:id="11" w:name="n196"/>
            <w:bookmarkEnd w:id="11"/>
            <w:r w:rsidRPr="00B93547">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C74" w:rsidRPr="00B93547" w:rsidRDefault="00622C74" w:rsidP="00622C74">
            <w:pPr>
              <w:spacing w:after="150"/>
              <w:ind w:firstLine="450"/>
              <w:jc w:val="both"/>
              <w:rPr>
                <w:color w:val="000000"/>
                <w:lang w:val="uk-UA" w:eastAsia="uk-UA"/>
              </w:rPr>
            </w:pPr>
            <w:bookmarkStart w:id="12" w:name="n197"/>
            <w:bookmarkEnd w:id="12"/>
            <w:r w:rsidRPr="00B93547">
              <w:rPr>
                <w:color w:val="000000"/>
                <w:lang w:val="uk-UA" w:eastAsia="uk-UA"/>
              </w:rPr>
              <w:t>не відповідає вимогам, установленим у тендерній документації відповідно до </w:t>
            </w:r>
            <w:hyperlink r:id="rId9" w:anchor="n1422" w:tgtFrame="_blank" w:history="1">
              <w:r w:rsidRPr="00B93547">
                <w:rPr>
                  <w:color w:val="000000"/>
                  <w:u w:val="single"/>
                  <w:lang w:val="uk-UA" w:eastAsia="uk-UA"/>
                </w:rPr>
                <w:t>абзацу першого</w:t>
              </w:r>
            </w:hyperlink>
            <w:r w:rsidRPr="00B93547">
              <w:rPr>
                <w:color w:val="000000"/>
                <w:lang w:val="uk-UA" w:eastAsia="uk-UA"/>
              </w:rPr>
              <w:t> частини третьої статті 22 Закону;</w:t>
            </w:r>
          </w:p>
          <w:p w:rsidR="00622C74" w:rsidRPr="00B93547" w:rsidRDefault="00622C74" w:rsidP="00622C74">
            <w:pPr>
              <w:spacing w:after="150"/>
              <w:ind w:firstLine="450"/>
              <w:jc w:val="both"/>
              <w:rPr>
                <w:color w:val="000000"/>
                <w:lang w:val="uk-UA" w:eastAsia="uk-UA"/>
              </w:rPr>
            </w:pPr>
            <w:bookmarkStart w:id="13" w:name="n198"/>
            <w:bookmarkEnd w:id="13"/>
            <w:r w:rsidRPr="00B93547">
              <w:rPr>
                <w:color w:val="000000"/>
                <w:lang w:val="uk-UA" w:eastAsia="uk-UA"/>
              </w:rPr>
              <w:t>3) переможець процедури закупівлі:</w:t>
            </w:r>
          </w:p>
          <w:p w:rsidR="00622C74" w:rsidRPr="00B93547" w:rsidRDefault="00622C74" w:rsidP="00622C74">
            <w:pPr>
              <w:spacing w:after="150"/>
              <w:ind w:firstLine="450"/>
              <w:jc w:val="both"/>
              <w:rPr>
                <w:color w:val="000000"/>
                <w:lang w:val="uk-UA" w:eastAsia="uk-UA"/>
              </w:rPr>
            </w:pPr>
            <w:bookmarkStart w:id="14" w:name="n199"/>
            <w:bookmarkEnd w:id="14"/>
            <w:r w:rsidRPr="00B93547">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2C74" w:rsidRPr="00B93547" w:rsidRDefault="00622C74" w:rsidP="00622C74">
            <w:pPr>
              <w:spacing w:after="150"/>
              <w:ind w:firstLine="450"/>
              <w:jc w:val="both"/>
              <w:rPr>
                <w:color w:val="000000"/>
                <w:lang w:val="uk-UA" w:eastAsia="uk-UA"/>
              </w:rPr>
            </w:pPr>
            <w:bookmarkStart w:id="15" w:name="n200"/>
            <w:bookmarkEnd w:id="15"/>
            <w:r w:rsidRPr="00B93547">
              <w:rPr>
                <w:color w:val="000000"/>
                <w:lang w:val="uk-UA" w:eastAsia="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2C74" w:rsidRPr="00B93547" w:rsidRDefault="00622C74" w:rsidP="00622C74">
            <w:pPr>
              <w:spacing w:after="150"/>
              <w:ind w:firstLine="450"/>
              <w:jc w:val="both"/>
              <w:rPr>
                <w:color w:val="000000"/>
                <w:lang w:val="uk-UA" w:eastAsia="uk-UA"/>
              </w:rPr>
            </w:pPr>
            <w:bookmarkStart w:id="16" w:name="n201"/>
            <w:bookmarkEnd w:id="16"/>
            <w:r w:rsidRPr="00B93547">
              <w:rPr>
                <w:color w:val="000000"/>
                <w:lang w:val="uk-UA" w:eastAsia="uk-UA"/>
              </w:rPr>
              <w:t>не надав забезпечення виконання договору про закупівлю, якщо таке забезпечення вимагалося замовником;</w:t>
            </w:r>
          </w:p>
          <w:p w:rsidR="00622C74" w:rsidRPr="00B93547" w:rsidRDefault="00622C74" w:rsidP="00622C74">
            <w:pPr>
              <w:spacing w:after="150"/>
              <w:ind w:firstLine="450"/>
              <w:jc w:val="both"/>
              <w:rPr>
                <w:color w:val="000000"/>
                <w:lang w:val="uk-UA" w:eastAsia="uk-UA"/>
              </w:rPr>
            </w:pPr>
            <w:bookmarkStart w:id="17" w:name="n202"/>
            <w:bookmarkEnd w:id="17"/>
            <w:r w:rsidRPr="00B93547">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2C74" w:rsidRPr="00B93547" w:rsidRDefault="00622C74" w:rsidP="00622C74">
            <w:pPr>
              <w:widowControl w:val="0"/>
              <w:pBdr>
                <w:top w:val="nil"/>
                <w:left w:val="nil"/>
                <w:bottom w:val="nil"/>
                <w:right w:val="nil"/>
                <w:between w:val="nil"/>
              </w:pBdr>
              <w:spacing w:after="160"/>
              <w:jc w:val="both"/>
              <w:rPr>
                <w:b/>
                <w:i/>
                <w:lang w:val="uk-UA" w:eastAsia="uk-UA"/>
              </w:rPr>
            </w:pPr>
            <w:r w:rsidRPr="00B93547">
              <w:rPr>
                <w:b/>
                <w:i/>
                <w:lang w:val="uk-UA" w:eastAsia="uk-UA"/>
              </w:rPr>
              <w:t xml:space="preserve">Замовник може відхилити тендерну пропозицію із зазначенням аргументації в електронній системі </w:t>
            </w:r>
            <w:proofErr w:type="spellStart"/>
            <w:r w:rsidRPr="00B93547">
              <w:rPr>
                <w:b/>
                <w:i/>
                <w:lang w:val="uk-UA" w:eastAsia="uk-UA"/>
              </w:rPr>
              <w:t>закупівель</w:t>
            </w:r>
            <w:proofErr w:type="spellEnd"/>
            <w:r w:rsidRPr="00B93547">
              <w:rPr>
                <w:b/>
                <w:i/>
                <w:lang w:val="uk-UA" w:eastAsia="uk-UA"/>
              </w:rPr>
              <w:t xml:space="preserve"> у разі, коли:</w:t>
            </w:r>
          </w:p>
          <w:p w:rsidR="00622C74" w:rsidRPr="00B93547" w:rsidRDefault="00622C74" w:rsidP="00622C74">
            <w:pPr>
              <w:spacing w:after="150"/>
              <w:ind w:firstLine="450"/>
              <w:jc w:val="both"/>
              <w:rPr>
                <w:color w:val="000000"/>
                <w:lang w:val="uk-UA" w:eastAsia="uk-UA"/>
              </w:rPr>
            </w:pPr>
            <w:r w:rsidRPr="00B93547">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C74" w:rsidRPr="00B93547" w:rsidRDefault="00622C74" w:rsidP="00622C74">
            <w:pPr>
              <w:spacing w:after="150"/>
              <w:ind w:firstLine="450"/>
              <w:jc w:val="both"/>
              <w:rPr>
                <w:color w:val="000000"/>
                <w:lang w:val="uk-UA" w:eastAsia="uk-UA"/>
              </w:rPr>
            </w:pPr>
            <w:bookmarkStart w:id="18" w:name="n205"/>
            <w:bookmarkEnd w:id="18"/>
            <w:r w:rsidRPr="00B93547">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C74" w:rsidRPr="00B93547" w:rsidRDefault="00622C74" w:rsidP="00622C74">
            <w:pPr>
              <w:spacing w:after="150"/>
              <w:ind w:firstLine="450"/>
              <w:jc w:val="both"/>
              <w:rPr>
                <w:color w:val="000000"/>
                <w:lang w:val="uk-UA" w:eastAsia="uk-UA"/>
              </w:rPr>
            </w:pPr>
            <w:r w:rsidRPr="00B93547">
              <w:rPr>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93547">
              <w:rPr>
                <w:color w:val="000000"/>
                <w:lang w:val="uk-UA" w:eastAsia="uk-UA"/>
              </w:rPr>
              <w:t>закупівель</w:t>
            </w:r>
            <w:proofErr w:type="spellEnd"/>
            <w:r w:rsidRPr="00B93547">
              <w:rPr>
                <w:color w:val="000000"/>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93547">
              <w:rPr>
                <w:color w:val="000000"/>
                <w:lang w:val="uk-UA" w:eastAsia="uk-UA"/>
              </w:rPr>
              <w:t>закупівель</w:t>
            </w:r>
            <w:proofErr w:type="spellEnd"/>
            <w:r w:rsidRPr="00B93547">
              <w:rPr>
                <w:color w:val="000000"/>
                <w:lang w:val="uk-UA" w:eastAsia="uk-UA"/>
              </w:rPr>
              <w:t>.</w:t>
            </w:r>
          </w:p>
          <w:p w:rsidR="00622C74" w:rsidRPr="00B93547" w:rsidRDefault="00622C74" w:rsidP="00622C74">
            <w:pPr>
              <w:spacing w:after="150"/>
              <w:ind w:firstLine="450"/>
              <w:jc w:val="both"/>
              <w:rPr>
                <w:lang w:val="uk-UA"/>
              </w:rPr>
            </w:pPr>
            <w:bookmarkStart w:id="19" w:name="n207"/>
            <w:bookmarkEnd w:id="19"/>
            <w:r w:rsidRPr="00B93547">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w:t>
            </w:r>
            <w:r w:rsidRPr="00B93547">
              <w:rPr>
                <w:color w:val="000000"/>
                <w:lang w:val="uk-UA" w:eastAsia="uk-UA"/>
              </w:rPr>
              <w:lastRenderedPageBreak/>
              <w:t xml:space="preserve">як через чотири дні з дати надходження такого звернення через електронну систему </w:t>
            </w:r>
            <w:proofErr w:type="spellStart"/>
            <w:r w:rsidRPr="00B93547">
              <w:rPr>
                <w:color w:val="000000"/>
                <w:lang w:val="uk-UA" w:eastAsia="uk-UA"/>
              </w:rPr>
              <w:t>закупівель</w:t>
            </w:r>
            <w:proofErr w:type="spellEnd"/>
            <w:r w:rsidRPr="00B93547">
              <w:rPr>
                <w:color w:val="000000"/>
                <w:lang w:val="uk-UA" w:eastAsia="uk-UA"/>
              </w:rPr>
              <w:t xml:space="preserve">, але до моменту оприлюднення договору про закупівлю в електронній системі </w:t>
            </w:r>
            <w:proofErr w:type="spellStart"/>
            <w:r w:rsidRPr="00B93547">
              <w:rPr>
                <w:color w:val="000000"/>
                <w:lang w:val="uk-UA" w:eastAsia="uk-UA"/>
              </w:rPr>
              <w:t>закупівель</w:t>
            </w:r>
            <w:proofErr w:type="spellEnd"/>
            <w:r w:rsidRPr="00B93547">
              <w:rPr>
                <w:color w:val="000000"/>
                <w:lang w:val="uk-UA" w:eastAsia="uk-UA"/>
              </w:rPr>
              <w:t xml:space="preserve"> відповідно до </w:t>
            </w:r>
            <w:hyperlink r:id="rId10" w:anchor="n1039" w:tgtFrame="_blank" w:history="1">
              <w:r w:rsidRPr="00B93547">
                <w:rPr>
                  <w:color w:val="000000"/>
                  <w:u w:val="single"/>
                  <w:lang w:val="uk-UA" w:eastAsia="uk-UA"/>
                </w:rPr>
                <w:t>статті 10</w:t>
              </w:r>
            </w:hyperlink>
            <w:r w:rsidRPr="00B93547">
              <w:rPr>
                <w:color w:val="000000"/>
                <w:lang w:val="uk-UA" w:eastAsia="uk-UA"/>
              </w:rPr>
              <w:t> Закону.</w:t>
            </w:r>
          </w:p>
        </w:tc>
      </w:tr>
      <w:tr w:rsidR="0096311B" w:rsidRPr="003E06B5" w:rsidTr="00DA2F74">
        <w:trPr>
          <w:trHeight w:val="64"/>
        </w:trPr>
        <w:tc>
          <w:tcPr>
            <w:tcW w:w="9356" w:type="dxa"/>
            <w:gridSpan w:val="3"/>
          </w:tcPr>
          <w:p w:rsidR="0096311B" w:rsidRPr="003E06B5" w:rsidRDefault="0096311B" w:rsidP="008D0935">
            <w:pPr>
              <w:jc w:val="center"/>
              <w:rPr>
                <w:b/>
                <w:lang w:val="uk-UA"/>
              </w:rPr>
            </w:pPr>
            <w:r w:rsidRPr="003E06B5">
              <w:rPr>
                <w:b/>
                <w:lang w:val="uk-UA"/>
              </w:rPr>
              <w:lastRenderedPageBreak/>
              <w:t>VI. Результати торгів та укладання договору про закупівлю</w:t>
            </w:r>
          </w:p>
        </w:tc>
      </w:tr>
      <w:tr w:rsidR="0096311B" w:rsidRPr="003E06B5" w:rsidTr="004C020A">
        <w:trPr>
          <w:trHeight w:val="64"/>
        </w:trPr>
        <w:tc>
          <w:tcPr>
            <w:tcW w:w="709" w:type="dxa"/>
          </w:tcPr>
          <w:p w:rsidR="0096311B" w:rsidRPr="003E06B5" w:rsidRDefault="0096311B" w:rsidP="004C020A">
            <w:pPr>
              <w:rPr>
                <w:b/>
                <w:lang w:val="uk-UA"/>
              </w:rPr>
            </w:pPr>
            <w:r w:rsidRPr="003E06B5">
              <w:rPr>
                <w:b/>
                <w:lang w:val="uk-UA"/>
              </w:rPr>
              <w:t>1.</w:t>
            </w:r>
          </w:p>
        </w:tc>
        <w:tc>
          <w:tcPr>
            <w:tcW w:w="2835" w:type="dxa"/>
          </w:tcPr>
          <w:p w:rsidR="0096311B" w:rsidRPr="003E06B5" w:rsidRDefault="0096311B" w:rsidP="001E2B71">
            <w:pPr>
              <w:rPr>
                <w:b/>
                <w:lang w:val="uk-UA"/>
              </w:rPr>
            </w:pPr>
            <w:r w:rsidRPr="003E06B5">
              <w:rPr>
                <w:b/>
                <w:lang w:val="uk-UA"/>
              </w:rPr>
              <w:t xml:space="preserve">Відміна </w:t>
            </w:r>
            <w:r w:rsidR="001E2B71">
              <w:rPr>
                <w:b/>
                <w:lang w:val="uk-UA"/>
              </w:rPr>
              <w:t>тендеру</w:t>
            </w:r>
            <w:r w:rsidRPr="003E06B5">
              <w:rPr>
                <w:b/>
                <w:lang w:val="uk-UA"/>
              </w:rPr>
              <w:t xml:space="preserve"> чи визнання </w:t>
            </w:r>
            <w:r w:rsidR="001E2B71">
              <w:rPr>
                <w:b/>
                <w:lang w:val="uk-UA"/>
              </w:rPr>
              <w:t xml:space="preserve">тендеру таким, що </w:t>
            </w:r>
            <w:r w:rsidRPr="003E06B5">
              <w:rPr>
                <w:b/>
                <w:lang w:val="uk-UA"/>
              </w:rPr>
              <w:t>не відбу</w:t>
            </w:r>
            <w:r w:rsidR="001E2B71">
              <w:rPr>
                <w:b/>
                <w:lang w:val="uk-UA"/>
              </w:rPr>
              <w:t>вся</w:t>
            </w:r>
            <w:r w:rsidRPr="003E06B5">
              <w:rPr>
                <w:b/>
                <w:lang w:val="uk-UA"/>
              </w:rPr>
              <w:t xml:space="preserve"> </w:t>
            </w:r>
          </w:p>
        </w:tc>
        <w:tc>
          <w:tcPr>
            <w:tcW w:w="5812" w:type="dxa"/>
          </w:tcPr>
          <w:p w:rsidR="001E2B71" w:rsidRPr="001E2B71" w:rsidRDefault="001E2B71" w:rsidP="001E2B71">
            <w:pPr>
              <w:widowControl w:val="0"/>
              <w:spacing w:after="160" w:line="259" w:lineRule="auto"/>
              <w:jc w:val="both"/>
              <w:rPr>
                <w:b/>
                <w:i/>
                <w:lang w:val="uk-UA" w:eastAsia="uk-UA"/>
              </w:rPr>
            </w:pPr>
            <w:bookmarkStart w:id="20" w:name="n517"/>
            <w:bookmarkStart w:id="21" w:name="n518"/>
            <w:bookmarkEnd w:id="20"/>
            <w:bookmarkEnd w:id="21"/>
            <w:r w:rsidRPr="001E2B71">
              <w:rPr>
                <w:b/>
                <w:i/>
                <w:lang w:val="uk-UA" w:eastAsia="uk-UA"/>
              </w:rPr>
              <w:t>Замовник відміняє відкриті торги у разі:</w:t>
            </w:r>
          </w:p>
          <w:p w:rsidR="001E2B71" w:rsidRPr="001E2B71" w:rsidRDefault="001E2B71" w:rsidP="001E2B71">
            <w:pPr>
              <w:widowControl w:val="0"/>
              <w:spacing w:after="160" w:line="259" w:lineRule="auto"/>
              <w:jc w:val="both"/>
              <w:rPr>
                <w:lang w:val="uk-UA" w:eastAsia="uk-UA"/>
              </w:rPr>
            </w:pPr>
            <w:r w:rsidRPr="001E2B71">
              <w:rPr>
                <w:lang w:val="uk-UA" w:eastAsia="uk-UA"/>
              </w:rPr>
              <w:t>1) відсутності подальшої потреби в закупівлі товарів, робіт чи послуг;</w:t>
            </w:r>
          </w:p>
          <w:p w:rsidR="001E2B71" w:rsidRPr="001E2B71" w:rsidRDefault="001E2B71" w:rsidP="001E2B71">
            <w:pPr>
              <w:widowControl w:val="0"/>
              <w:spacing w:after="160" w:line="259" w:lineRule="auto"/>
              <w:jc w:val="both"/>
              <w:rPr>
                <w:lang w:val="uk-UA" w:eastAsia="uk-UA"/>
              </w:rPr>
            </w:pPr>
            <w:r w:rsidRPr="001E2B71">
              <w:rPr>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E2B71">
              <w:rPr>
                <w:lang w:val="uk-UA" w:eastAsia="uk-UA"/>
              </w:rPr>
              <w:t>закупівель</w:t>
            </w:r>
            <w:proofErr w:type="spellEnd"/>
            <w:r w:rsidRPr="001E2B71">
              <w:rPr>
                <w:lang w:val="uk-UA" w:eastAsia="uk-UA"/>
              </w:rPr>
              <w:t>, з описом таких порушень;</w:t>
            </w:r>
          </w:p>
          <w:p w:rsidR="001E2B71" w:rsidRPr="001E2B71" w:rsidRDefault="001E2B71" w:rsidP="001E2B71">
            <w:pPr>
              <w:widowControl w:val="0"/>
              <w:spacing w:after="160" w:line="259" w:lineRule="auto"/>
              <w:jc w:val="both"/>
              <w:rPr>
                <w:lang w:val="uk-UA" w:eastAsia="uk-UA"/>
              </w:rPr>
            </w:pPr>
            <w:r w:rsidRPr="001E2B71">
              <w:rPr>
                <w:lang w:val="uk-UA" w:eastAsia="uk-UA"/>
              </w:rPr>
              <w:t>3) скорочення обсягу видатків на здійснення закупівлі товарів, робіт чи послуг;</w:t>
            </w:r>
          </w:p>
          <w:p w:rsidR="001E2B71" w:rsidRPr="001E2B71" w:rsidRDefault="001E2B71" w:rsidP="001E2B71">
            <w:pPr>
              <w:widowControl w:val="0"/>
              <w:spacing w:after="160" w:line="259" w:lineRule="auto"/>
              <w:jc w:val="both"/>
              <w:rPr>
                <w:lang w:val="uk-UA" w:eastAsia="uk-UA"/>
              </w:rPr>
            </w:pPr>
            <w:r w:rsidRPr="001E2B71">
              <w:rPr>
                <w:lang w:val="uk-UA" w:eastAsia="uk-UA"/>
              </w:rPr>
              <w:t>4) коли здійснення закупівлі стало неможливим внаслідок дії обставин непереборної сили.</w:t>
            </w:r>
          </w:p>
          <w:p w:rsidR="001E2B71" w:rsidRPr="001E2B71" w:rsidRDefault="001E2B71" w:rsidP="001E2B71">
            <w:pPr>
              <w:widowControl w:val="0"/>
              <w:spacing w:after="160" w:line="259" w:lineRule="auto"/>
              <w:jc w:val="both"/>
              <w:rPr>
                <w:lang w:val="uk-UA" w:eastAsia="uk-UA"/>
              </w:rPr>
            </w:pPr>
            <w:r w:rsidRPr="001E2B71">
              <w:rPr>
                <w:lang w:val="uk-UA" w:eastAsia="uk-UA"/>
              </w:rPr>
              <w:t xml:space="preserve">У разі відміни відкритих торгів замовник </w:t>
            </w:r>
            <w:r w:rsidRPr="001E2B71">
              <w:rPr>
                <w:b/>
                <w:i/>
                <w:lang w:val="uk-UA" w:eastAsia="uk-UA"/>
              </w:rPr>
              <w:t>протягом одного робочого дня</w:t>
            </w:r>
            <w:r w:rsidRPr="001E2B71">
              <w:rPr>
                <w:lang w:val="uk-UA" w:eastAsia="uk-UA"/>
              </w:rPr>
              <w:t xml:space="preserve"> з дати прийняття відповідного рішення зазначає в електронній системі </w:t>
            </w:r>
            <w:proofErr w:type="spellStart"/>
            <w:r w:rsidRPr="001E2B71">
              <w:rPr>
                <w:lang w:val="uk-UA" w:eastAsia="uk-UA"/>
              </w:rPr>
              <w:t>закупівель</w:t>
            </w:r>
            <w:proofErr w:type="spellEnd"/>
            <w:r w:rsidRPr="001E2B71">
              <w:rPr>
                <w:lang w:val="uk-UA" w:eastAsia="uk-UA"/>
              </w:rPr>
              <w:t xml:space="preserve"> підстави прийняття такого рішення.</w:t>
            </w:r>
          </w:p>
          <w:p w:rsidR="001E2B71" w:rsidRPr="001E2B71" w:rsidRDefault="001E2B71" w:rsidP="001E2B71">
            <w:pPr>
              <w:widowControl w:val="0"/>
              <w:spacing w:after="160" w:line="259" w:lineRule="auto"/>
              <w:jc w:val="both"/>
              <w:rPr>
                <w:b/>
                <w:i/>
                <w:lang w:val="uk-UA" w:eastAsia="uk-UA"/>
              </w:rPr>
            </w:pPr>
            <w:r w:rsidRPr="001E2B71">
              <w:rPr>
                <w:b/>
                <w:i/>
                <w:lang w:val="uk-UA" w:eastAsia="uk-UA"/>
              </w:rPr>
              <w:t xml:space="preserve">Відкриті торги автоматично відміняються електронною системою </w:t>
            </w:r>
            <w:proofErr w:type="spellStart"/>
            <w:r w:rsidRPr="001E2B71">
              <w:rPr>
                <w:b/>
                <w:i/>
                <w:lang w:val="uk-UA" w:eastAsia="uk-UA"/>
              </w:rPr>
              <w:t>закупівель</w:t>
            </w:r>
            <w:proofErr w:type="spellEnd"/>
            <w:r w:rsidRPr="001E2B71">
              <w:rPr>
                <w:b/>
                <w:i/>
                <w:lang w:val="uk-UA" w:eastAsia="uk-UA"/>
              </w:rPr>
              <w:t xml:space="preserve"> у разі:</w:t>
            </w:r>
          </w:p>
          <w:p w:rsidR="001E2B71" w:rsidRPr="001E2B71" w:rsidRDefault="001E2B71" w:rsidP="001E2B71">
            <w:pPr>
              <w:widowControl w:val="0"/>
              <w:spacing w:after="160" w:line="259" w:lineRule="auto"/>
              <w:jc w:val="both"/>
              <w:rPr>
                <w:lang w:val="uk-UA" w:eastAsia="uk-UA"/>
              </w:rPr>
            </w:pPr>
            <w:r w:rsidRPr="001E2B71">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E2B71">
              <w:rPr>
                <w:highlight w:val="white"/>
                <w:lang w:val="uk-UA" w:eastAsia="uk-UA"/>
              </w:rPr>
              <w:t>Особливостями</w:t>
            </w:r>
            <w:r w:rsidRPr="001E2B71">
              <w:rPr>
                <w:lang w:val="uk-UA" w:eastAsia="uk-UA"/>
              </w:rPr>
              <w:t>;</w:t>
            </w:r>
          </w:p>
          <w:p w:rsidR="001E2B71" w:rsidRPr="001E2B71" w:rsidRDefault="001E2B71" w:rsidP="001E2B71">
            <w:pPr>
              <w:widowControl w:val="0"/>
              <w:spacing w:after="160" w:line="259" w:lineRule="auto"/>
              <w:jc w:val="both"/>
              <w:rPr>
                <w:lang w:val="uk-UA" w:eastAsia="uk-UA"/>
              </w:rPr>
            </w:pPr>
            <w:r w:rsidRPr="001E2B71">
              <w:rPr>
                <w:lang w:val="uk-UA" w:eastAsia="uk-UA"/>
              </w:rPr>
              <w:t>2) не</w:t>
            </w:r>
            <w:r w:rsidRPr="001E2B71">
              <w:rPr>
                <w:highlight w:val="white"/>
                <w:lang w:val="uk-UA" w:eastAsia="uk-UA"/>
              </w:rPr>
              <w:t>подання жодної тендерної пропозиції для участі</w:t>
            </w:r>
            <w:r w:rsidRPr="001E2B71">
              <w:rPr>
                <w:lang w:val="uk-UA" w:eastAsia="uk-UA"/>
              </w:rPr>
              <w:t xml:space="preserve"> у відкритих торгах у строк, установлений замовником згідно з </w:t>
            </w:r>
            <w:r w:rsidRPr="001E2B71">
              <w:rPr>
                <w:highlight w:val="white"/>
                <w:lang w:val="uk-UA" w:eastAsia="uk-UA"/>
              </w:rPr>
              <w:t>Особливостями</w:t>
            </w:r>
            <w:r w:rsidRPr="001E2B71">
              <w:rPr>
                <w:lang w:val="uk-UA" w:eastAsia="uk-UA"/>
              </w:rPr>
              <w:t>.</w:t>
            </w:r>
          </w:p>
          <w:p w:rsidR="001E2B71" w:rsidRPr="001E2B71" w:rsidRDefault="001E2B71" w:rsidP="001E2B71">
            <w:pPr>
              <w:widowControl w:val="0"/>
              <w:spacing w:after="160" w:line="259" w:lineRule="auto"/>
              <w:jc w:val="both"/>
              <w:rPr>
                <w:lang w:val="uk-UA" w:eastAsia="uk-UA"/>
              </w:rPr>
            </w:pPr>
            <w:r w:rsidRPr="001E2B71">
              <w:rPr>
                <w:lang w:val="uk-UA" w:eastAsia="uk-UA"/>
              </w:rPr>
              <w:t xml:space="preserve">Електронною системою </w:t>
            </w:r>
            <w:proofErr w:type="spellStart"/>
            <w:r w:rsidRPr="001E2B71">
              <w:rPr>
                <w:lang w:val="uk-UA" w:eastAsia="uk-UA"/>
              </w:rPr>
              <w:t>закупівель</w:t>
            </w:r>
            <w:proofErr w:type="spellEnd"/>
            <w:r w:rsidRPr="001E2B71">
              <w:rPr>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B71" w:rsidRPr="001E2B71" w:rsidRDefault="001E2B71" w:rsidP="001E2B71">
            <w:pPr>
              <w:widowControl w:val="0"/>
              <w:spacing w:after="160" w:line="259" w:lineRule="auto"/>
              <w:jc w:val="both"/>
              <w:rPr>
                <w:lang w:val="uk-UA" w:eastAsia="uk-UA"/>
              </w:rPr>
            </w:pPr>
            <w:r w:rsidRPr="001E2B71">
              <w:rPr>
                <w:lang w:val="uk-UA" w:eastAsia="uk-UA"/>
              </w:rPr>
              <w:t>Відкриті торги можуть бути відмінені частково (за лотом).</w:t>
            </w:r>
          </w:p>
          <w:p w:rsidR="0096311B" w:rsidRPr="003E06B5" w:rsidRDefault="001E2B71" w:rsidP="001E2B71">
            <w:pPr>
              <w:jc w:val="both"/>
              <w:textAlignment w:val="baseline"/>
              <w:rPr>
                <w:lang w:val="uk-UA"/>
              </w:rPr>
            </w:pPr>
            <w:r w:rsidRPr="001E2B71">
              <w:rPr>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2B71">
              <w:rPr>
                <w:lang w:val="uk-UA" w:eastAsia="uk-UA"/>
              </w:rPr>
              <w:t>закупівель</w:t>
            </w:r>
            <w:proofErr w:type="spellEnd"/>
            <w:r w:rsidRPr="001E2B71">
              <w:rPr>
                <w:lang w:val="uk-UA" w:eastAsia="uk-UA"/>
              </w:rPr>
              <w:t xml:space="preserve"> в день її оприлюднення</w:t>
            </w:r>
            <w:r w:rsidRPr="001E2B71">
              <w:rPr>
                <w:color w:val="4A86E8"/>
                <w:lang w:val="uk-UA" w:eastAsia="uk-UA"/>
              </w:rPr>
              <w:t>.</w:t>
            </w:r>
          </w:p>
        </w:tc>
      </w:tr>
      <w:tr w:rsidR="0096311B" w:rsidRPr="003E06B5" w:rsidTr="009C6382">
        <w:trPr>
          <w:trHeight w:val="64"/>
        </w:trPr>
        <w:tc>
          <w:tcPr>
            <w:tcW w:w="709" w:type="dxa"/>
          </w:tcPr>
          <w:p w:rsidR="0096311B" w:rsidRPr="003E06B5" w:rsidRDefault="0096311B" w:rsidP="009C6382">
            <w:pPr>
              <w:rPr>
                <w:b/>
                <w:lang w:val="uk-UA"/>
              </w:rPr>
            </w:pPr>
            <w:r w:rsidRPr="003E06B5">
              <w:rPr>
                <w:b/>
                <w:lang w:val="uk-UA"/>
              </w:rPr>
              <w:t>2.</w:t>
            </w:r>
          </w:p>
        </w:tc>
        <w:tc>
          <w:tcPr>
            <w:tcW w:w="2835" w:type="dxa"/>
          </w:tcPr>
          <w:p w:rsidR="0096311B" w:rsidRPr="003E06B5" w:rsidRDefault="0096311B" w:rsidP="009C6382">
            <w:pPr>
              <w:rPr>
                <w:b/>
                <w:lang w:val="uk-UA"/>
              </w:rPr>
            </w:pPr>
            <w:r w:rsidRPr="003E06B5">
              <w:rPr>
                <w:b/>
                <w:lang w:val="uk-UA"/>
              </w:rPr>
              <w:t>Строк укладання договору</w:t>
            </w:r>
          </w:p>
        </w:tc>
        <w:tc>
          <w:tcPr>
            <w:tcW w:w="5812" w:type="dxa"/>
          </w:tcPr>
          <w:p w:rsidR="00622C74" w:rsidRPr="00622C74" w:rsidRDefault="00622C74" w:rsidP="00622C74">
            <w:pPr>
              <w:jc w:val="both"/>
              <w:rPr>
                <w:lang w:val="uk-UA"/>
              </w:rPr>
            </w:pPr>
            <w:r w:rsidRPr="00622C74">
              <w:rPr>
                <w:lang w:val="uk-UA"/>
              </w:rPr>
              <w:t xml:space="preserve">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w:t>
            </w:r>
            <w:proofErr w:type="spellStart"/>
            <w:r w:rsidRPr="00622C74">
              <w:rPr>
                <w:lang w:val="uk-UA"/>
              </w:rPr>
              <w:t>закупівель</w:t>
            </w:r>
            <w:proofErr w:type="spellEnd"/>
            <w:r w:rsidRPr="00622C74">
              <w:rPr>
                <w:lang w:val="uk-UA"/>
              </w:rPr>
              <w:t xml:space="preserve"> </w:t>
            </w:r>
            <w:r w:rsidRPr="00622C74">
              <w:rPr>
                <w:lang w:val="uk-UA"/>
              </w:rPr>
              <w:lastRenderedPageBreak/>
              <w:t xml:space="preserve">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22C74">
              <w:rPr>
                <w:lang w:val="uk-UA"/>
              </w:rPr>
              <w:t>закупівель</w:t>
            </w:r>
            <w:proofErr w:type="spellEnd"/>
            <w:r w:rsidRPr="00622C74">
              <w:rPr>
                <w:lang w:val="uk-UA"/>
              </w:rPr>
              <w:t>.</w:t>
            </w:r>
          </w:p>
          <w:p w:rsidR="00622C74" w:rsidRPr="00622C74" w:rsidRDefault="00622C74" w:rsidP="00622C74">
            <w:pPr>
              <w:jc w:val="both"/>
              <w:rPr>
                <w:lang w:val="uk-UA"/>
              </w:rPr>
            </w:pPr>
            <w:r w:rsidRPr="00622C74">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22C74">
              <w:rPr>
                <w:lang w:val="uk-UA"/>
              </w:rPr>
              <w:t>закупівель</w:t>
            </w:r>
            <w:proofErr w:type="spellEnd"/>
            <w:r w:rsidRPr="00622C74">
              <w:rPr>
                <w:lang w:val="uk-UA"/>
              </w:rPr>
              <w:t xml:space="preserve"> повідомлення про намір укласти договір про закупівлю.</w:t>
            </w:r>
          </w:p>
          <w:p w:rsidR="0096311B" w:rsidRPr="003E06B5" w:rsidRDefault="00622C74" w:rsidP="00622C74">
            <w:pPr>
              <w:ind w:firstLine="317"/>
              <w:jc w:val="both"/>
              <w:rPr>
                <w:lang w:val="uk-UA"/>
              </w:rPr>
            </w:pPr>
            <w:r w:rsidRPr="00622C74">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22C74">
              <w:rPr>
                <w:lang w:val="uk-UA"/>
              </w:rPr>
              <w:t>закупівель</w:t>
            </w:r>
            <w:proofErr w:type="spellEnd"/>
            <w:r w:rsidRPr="00622C74">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96311B" w:rsidRPr="003E06B5" w:rsidTr="009C6382">
        <w:trPr>
          <w:trHeight w:val="64"/>
        </w:trPr>
        <w:tc>
          <w:tcPr>
            <w:tcW w:w="709" w:type="dxa"/>
          </w:tcPr>
          <w:p w:rsidR="0096311B" w:rsidRPr="003E06B5" w:rsidRDefault="0096311B" w:rsidP="009C6382">
            <w:pPr>
              <w:rPr>
                <w:b/>
                <w:lang w:val="uk-UA"/>
              </w:rPr>
            </w:pPr>
            <w:r w:rsidRPr="003E06B5">
              <w:rPr>
                <w:b/>
                <w:lang w:val="uk-UA"/>
              </w:rPr>
              <w:lastRenderedPageBreak/>
              <w:t>3.</w:t>
            </w:r>
          </w:p>
        </w:tc>
        <w:tc>
          <w:tcPr>
            <w:tcW w:w="2835" w:type="dxa"/>
          </w:tcPr>
          <w:p w:rsidR="0096311B" w:rsidRPr="003E06B5" w:rsidRDefault="0096311B" w:rsidP="001E2B71">
            <w:pPr>
              <w:rPr>
                <w:b/>
                <w:lang w:val="uk-UA"/>
              </w:rPr>
            </w:pPr>
            <w:proofErr w:type="spellStart"/>
            <w:r w:rsidRPr="003E06B5">
              <w:rPr>
                <w:b/>
                <w:lang w:val="uk-UA"/>
              </w:rPr>
              <w:t>Про</w:t>
            </w:r>
            <w:r w:rsidR="001E2B71">
              <w:rPr>
                <w:b/>
                <w:lang w:val="uk-UA"/>
              </w:rPr>
              <w:t>є</w:t>
            </w:r>
            <w:r w:rsidRPr="003E06B5">
              <w:rPr>
                <w:b/>
                <w:lang w:val="uk-UA"/>
              </w:rPr>
              <w:t>кт</w:t>
            </w:r>
            <w:proofErr w:type="spellEnd"/>
            <w:r w:rsidRPr="003E06B5">
              <w:rPr>
                <w:b/>
                <w:lang w:val="uk-UA"/>
              </w:rPr>
              <w:t xml:space="preserve"> договору про закупівлю </w:t>
            </w:r>
          </w:p>
        </w:tc>
        <w:tc>
          <w:tcPr>
            <w:tcW w:w="5812" w:type="dxa"/>
          </w:tcPr>
          <w:p w:rsidR="0096311B" w:rsidRPr="003E06B5" w:rsidRDefault="0096311B" w:rsidP="00EE7122">
            <w:pPr>
              <w:ind w:firstLine="317"/>
              <w:jc w:val="both"/>
              <w:rPr>
                <w:lang w:val="uk-UA"/>
              </w:rPr>
            </w:pPr>
            <w:r w:rsidRPr="003E06B5">
              <w:rPr>
                <w:lang w:val="uk-UA"/>
              </w:rPr>
              <w:t>Проект договору складається замовником з урахуванням особливостей предмету закупівлі.</w:t>
            </w:r>
          </w:p>
          <w:p w:rsidR="0096311B" w:rsidRPr="003E06B5" w:rsidRDefault="004862A6" w:rsidP="009B23CD">
            <w:pPr>
              <w:ind w:firstLine="317"/>
              <w:jc w:val="both"/>
              <w:rPr>
                <w:sz w:val="23"/>
                <w:szCs w:val="23"/>
                <w:lang w:val="uk-UA"/>
              </w:rPr>
            </w:pPr>
            <w:r w:rsidRPr="003E06B5">
              <w:rPr>
                <w:lang w:val="uk-UA"/>
              </w:rPr>
              <w:t xml:space="preserve">Разом з тендерною документацією подано проект договору про </w:t>
            </w:r>
            <w:r w:rsidRPr="003C1B2A">
              <w:rPr>
                <w:lang w:val="uk-UA"/>
              </w:rPr>
              <w:t xml:space="preserve">закупівлю (Додаток </w:t>
            </w:r>
            <w:r w:rsidR="009B23CD" w:rsidRPr="003C1B2A">
              <w:rPr>
                <w:lang w:val="uk-UA"/>
              </w:rPr>
              <w:t>5</w:t>
            </w:r>
            <w:r w:rsidRPr="003E06B5">
              <w:rPr>
                <w:lang w:val="uk-UA"/>
              </w:rPr>
              <w:t xml:space="preserve"> цієї тендерної документації)</w:t>
            </w:r>
          </w:p>
        </w:tc>
      </w:tr>
      <w:tr w:rsidR="0096311B" w:rsidRPr="003E06B5" w:rsidTr="009C6382">
        <w:trPr>
          <w:trHeight w:val="64"/>
        </w:trPr>
        <w:tc>
          <w:tcPr>
            <w:tcW w:w="709" w:type="dxa"/>
          </w:tcPr>
          <w:p w:rsidR="0096311B" w:rsidRPr="003E06B5" w:rsidRDefault="0096311B" w:rsidP="009C6382">
            <w:pPr>
              <w:rPr>
                <w:b/>
                <w:lang w:val="uk-UA"/>
              </w:rPr>
            </w:pPr>
            <w:r w:rsidRPr="003E06B5">
              <w:rPr>
                <w:b/>
                <w:lang w:val="uk-UA"/>
              </w:rPr>
              <w:t>4.</w:t>
            </w:r>
          </w:p>
        </w:tc>
        <w:tc>
          <w:tcPr>
            <w:tcW w:w="2835" w:type="dxa"/>
          </w:tcPr>
          <w:p w:rsidR="0096311B" w:rsidRPr="003E06B5" w:rsidRDefault="0096311B" w:rsidP="009C6382">
            <w:pPr>
              <w:rPr>
                <w:b/>
                <w:lang w:val="uk-UA"/>
              </w:rPr>
            </w:pPr>
            <w:r w:rsidRPr="003E06B5">
              <w:rPr>
                <w:b/>
                <w:lang w:val="uk-UA"/>
              </w:rPr>
              <w:t>Істотні умови, що обов’язково включаються до договору про закупівлю</w:t>
            </w:r>
          </w:p>
        </w:tc>
        <w:tc>
          <w:tcPr>
            <w:tcW w:w="5812" w:type="dxa"/>
          </w:tcPr>
          <w:p w:rsidR="00622C74" w:rsidRPr="00622C74" w:rsidRDefault="00622C74" w:rsidP="00622C74">
            <w:pPr>
              <w:jc w:val="both"/>
              <w:rPr>
                <w:lang w:val="uk-UA"/>
              </w:rPr>
            </w:pPr>
            <w:r w:rsidRPr="00622C74">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22C74" w:rsidRPr="00622C74" w:rsidRDefault="00622C74" w:rsidP="00622C74">
            <w:pPr>
              <w:jc w:val="both"/>
              <w:rPr>
                <w:lang w:val="uk-UA"/>
              </w:rPr>
            </w:pPr>
            <w:r w:rsidRPr="00622C74">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2C74" w:rsidRPr="00622C74" w:rsidRDefault="00622C74" w:rsidP="00622C74">
            <w:pPr>
              <w:jc w:val="both"/>
              <w:rPr>
                <w:lang w:val="uk-UA"/>
              </w:rPr>
            </w:pPr>
            <w:r w:rsidRPr="00622C74">
              <w:rPr>
                <w:lang w:val="uk-UA"/>
              </w:rPr>
              <w:t>визначення грошового еквівалента зобов’язання в іноземній валюті;</w:t>
            </w:r>
          </w:p>
          <w:p w:rsidR="00622C74" w:rsidRPr="00622C74" w:rsidRDefault="00622C74" w:rsidP="00622C74">
            <w:pPr>
              <w:jc w:val="both"/>
              <w:rPr>
                <w:lang w:val="uk-UA"/>
              </w:rPr>
            </w:pPr>
            <w:r w:rsidRPr="00622C74">
              <w:rPr>
                <w:lang w:val="uk-UA"/>
              </w:rPr>
              <w:t>перерахунку ціни в бік зменшення ціни тендерної пропозиції переможця без зменшення обсягів закупівлі;</w:t>
            </w:r>
          </w:p>
          <w:p w:rsidR="00622C74" w:rsidRPr="00622C74" w:rsidRDefault="00622C74" w:rsidP="00622C74">
            <w:pPr>
              <w:jc w:val="both"/>
              <w:rPr>
                <w:lang w:val="uk-UA"/>
              </w:rPr>
            </w:pPr>
            <w:r w:rsidRPr="00622C74">
              <w:rPr>
                <w:lang w:val="uk-UA"/>
              </w:rPr>
              <w:t>перерахунку ціни та обсягів товарів в бік зменшення за умови необхідності приведення обсягів товарів до кратності упаковки.</w:t>
            </w:r>
          </w:p>
          <w:p w:rsidR="00622C74" w:rsidRPr="00622C74" w:rsidRDefault="00622C74" w:rsidP="00622C74">
            <w:pPr>
              <w:jc w:val="both"/>
              <w:rPr>
                <w:lang w:val="uk-UA"/>
              </w:rPr>
            </w:pPr>
            <w:r w:rsidRPr="00622C74">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22C74" w:rsidRPr="00622C74" w:rsidRDefault="00622C74" w:rsidP="00622C74">
            <w:pPr>
              <w:jc w:val="both"/>
              <w:rPr>
                <w:lang w:val="uk-UA"/>
              </w:rPr>
            </w:pPr>
            <w:r w:rsidRPr="00622C74">
              <w:rPr>
                <w:lang w:val="uk-UA"/>
              </w:rPr>
              <w:t>1) зменшення обсягів закупівлі, зокрема з урахуванням фактичного обсягу видатків замовника;</w:t>
            </w:r>
          </w:p>
          <w:p w:rsidR="00622C74" w:rsidRPr="00622C74" w:rsidRDefault="00622C74" w:rsidP="00622C74">
            <w:pPr>
              <w:jc w:val="both"/>
              <w:rPr>
                <w:lang w:val="uk-UA"/>
              </w:rPr>
            </w:pPr>
            <w:r w:rsidRPr="00622C74">
              <w:rPr>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22C74">
              <w:rPr>
                <w:lang w:val="uk-UA"/>
              </w:rPr>
              <w:t>пропорційно</w:t>
            </w:r>
            <w:proofErr w:type="spellEnd"/>
            <w:r w:rsidRPr="00622C74">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C74" w:rsidRPr="00622C74" w:rsidRDefault="00622C74" w:rsidP="00622C74">
            <w:pPr>
              <w:jc w:val="both"/>
              <w:rPr>
                <w:lang w:val="uk-UA"/>
              </w:rPr>
            </w:pPr>
            <w:r w:rsidRPr="00622C7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2C74" w:rsidRPr="00622C74" w:rsidRDefault="00622C74" w:rsidP="00622C74">
            <w:pPr>
              <w:jc w:val="both"/>
              <w:rPr>
                <w:lang w:val="uk-UA"/>
              </w:rPr>
            </w:pPr>
            <w:r w:rsidRPr="00622C7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C74" w:rsidRPr="00622C74" w:rsidRDefault="00622C74" w:rsidP="00622C74">
            <w:pPr>
              <w:jc w:val="both"/>
              <w:rPr>
                <w:lang w:val="uk-UA"/>
              </w:rPr>
            </w:pPr>
            <w:r w:rsidRPr="00622C74">
              <w:rPr>
                <w:lang w:val="uk-UA"/>
              </w:rPr>
              <w:t>5) погодження зміни ціни в договорі про закупівлю в бік зменшення (без зміни кількості (обсягу) та якості товарів, робіт і послуг);</w:t>
            </w:r>
          </w:p>
          <w:p w:rsidR="00622C74" w:rsidRPr="00622C74" w:rsidRDefault="00622C74" w:rsidP="00622C74">
            <w:pPr>
              <w:jc w:val="both"/>
              <w:rPr>
                <w:lang w:val="uk-UA"/>
              </w:rPr>
            </w:pPr>
            <w:r w:rsidRPr="00622C74">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22C74">
              <w:rPr>
                <w:lang w:val="uk-UA"/>
              </w:rPr>
              <w:t>пропорційно</w:t>
            </w:r>
            <w:proofErr w:type="spellEnd"/>
            <w:r w:rsidRPr="00622C74">
              <w:rPr>
                <w:lang w:val="uk-UA"/>
              </w:rPr>
              <w:t xml:space="preserve"> до зміни таких ставок та/або пільг з оподаткування, а також у зв’язку із зміною системи оподаткування </w:t>
            </w:r>
            <w:proofErr w:type="spellStart"/>
            <w:r w:rsidRPr="00622C74">
              <w:rPr>
                <w:lang w:val="uk-UA"/>
              </w:rPr>
              <w:t>пропорційно</w:t>
            </w:r>
            <w:proofErr w:type="spellEnd"/>
            <w:r w:rsidRPr="00622C74">
              <w:rPr>
                <w:lang w:val="uk-UA"/>
              </w:rPr>
              <w:t xml:space="preserve"> до зміни податкового навантаження внаслідок зміни системи оподаткування;</w:t>
            </w:r>
          </w:p>
          <w:p w:rsidR="00622C74" w:rsidRPr="00622C74" w:rsidRDefault="00622C74" w:rsidP="00622C74">
            <w:pPr>
              <w:jc w:val="both"/>
              <w:rPr>
                <w:lang w:val="uk-UA"/>
              </w:rPr>
            </w:pPr>
            <w:r w:rsidRPr="00622C74">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2C74">
              <w:rPr>
                <w:lang w:val="uk-UA"/>
              </w:rPr>
              <w:t>Platts</w:t>
            </w:r>
            <w:proofErr w:type="spellEnd"/>
            <w:r w:rsidRPr="00622C74">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C74" w:rsidRPr="00622C74" w:rsidRDefault="00622C74" w:rsidP="00622C74">
            <w:pPr>
              <w:jc w:val="both"/>
              <w:rPr>
                <w:lang w:val="uk-UA"/>
              </w:rPr>
            </w:pPr>
            <w:r w:rsidRPr="00622C74">
              <w:rPr>
                <w:lang w:val="uk-UA"/>
              </w:rPr>
              <w:t>8) зміни умов у зв’язку із застосуванням положень частини шостої статті 41 Закону.</w:t>
            </w:r>
          </w:p>
          <w:p w:rsidR="00622C74" w:rsidRPr="00622C74" w:rsidRDefault="00622C74" w:rsidP="00622C74">
            <w:pPr>
              <w:jc w:val="both"/>
              <w:rPr>
                <w:lang w:val="uk-UA"/>
              </w:rPr>
            </w:pPr>
            <w:r w:rsidRPr="00622C74">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2C74" w:rsidRPr="00622C74" w:rsidRDefault="00622C74" w:rsidP="00622C74">
            <w:pPr>
              <w:jc w:val="both"/>
              <w:rPr>
                <w:lang w:val="uk-UA"/>
              </w:rPr>
            </w:pPr>
            <w:r w:rsidRPr="00622C74">
              <w:rPr>
                <w:lang w:val="uk-UA"/>
              </w:rPr>
              <w:t>Договір про закупівлю є нікчемним у разі:</w:t>
            </w:r>
          </w:p>
          <w:p w:rsidR="00622C74" w:rsidRPr="00622C74" w:rsidRDefault="00622C74" w:rsidP="00622C74">
            <w:pPr>
              <w:jc w:val="both"/>
              <w:rPr>
                <w:lang w:val="uk-UA"/>
              </w:rPr>
            </w:pPr>
            <w:r w:rsidRPr="00622C74">
              <w:rPr>
                <w:lang w:val="uk-UA"/>
              </w:rPr>
              <w:lastRenderedPageBreak/>
              <w:t>1) коли замовник уклав договір про закупівлю з порушенням вимог, визначених пунктом 5 цих особливостей;</w:t>
            </w:r>
          </w:p>
          <w:p w:rsidR="00622C74" w:rsidRPr="00622C74" w:rsidRDefault="00622C74" w:rsidP="00622C74">
            <w:pPr>
              <w:jc w:val="both"/>
              <w:rPr>
                <w:lang w:val="uk-UA"/>
              </w:rPr>
            </w:pPr>
            <w:r w:rsidRPr="00622C74">
              <w:rPr>
                <w:lang w:val="uk-UA"/>
              </w:rPr>
              <w:t>2) укладення договору про закупівлю з порушенням вимог пункту 18 цих особливостей;</w:t>
            </w:r>
          </w:p>
          <w:p w:rsidR="00622C74" w:rsidRPr="00622C74" w:rsidRDefault="00622C74" w:rsidP="00622C74">
            <w:pPr>
              <w:jc w:val="both"/>
              <w:rPr>
                <w:lang w:val="uk-UA"/>
              </w:rPr>
            </w:pPr>
            <w:r w:rsidRPr="00622C74">
              <w:rPr>
                <w:lang w:val="uk-UA"/>
              </w:rPr>
              <w:t>3) укладення договору про закупівлю в період оскарження відкритих торгів відповідно до статті 18 Закону та цих особливостей;</w:t>
            </w:r>
          </w:p>
          <w:p w:rsidR="00622C74" w:rsidRPr="00622C74" w:rsidRDefault="00622C74" w:rsidP="00622C74">
            <w:pPr>
              <w:jc w:val="both"/>
              <w:rPr>
                <w:lang w:val="uk-UA"/>
              </w:rPr>
            </w:pPr>
            <w:r w:rsidRPr="00622C74">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6311B" w:rsidRPr="003E06B5" w:rsidRDefault="00622C74" w:rsidP="00622C74">
            <w:pPr>
              <w:jc w:val="both"/>
              <w:rPr>
                <w:lang w:val="uk-UA"/>
              </w:rPr>
            </w:pPr>
            <w:r w:rsidRPr="00622C74">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3E06B5" w:rsidTr="009C6382">
        <w:trPr>
          <w:trHeight w:val="64"/>
        </w:trPr>
        <w:tc>
          <w:tcPr>
            <w:tcW w:w="709" w:type="dxa"/>
          </w:tcPr>
          <w:p w:rsidR="0096311B" w:rsidRPr="003E06B5" w:rsidRDefault="0096311B" w:rsidP="009C6382">
            <w:pPr>
              <w:rPr>
                <w:b/>
                <w:lang w:val="uk-UA"/>
              </w:rPr>
            </w:pPr>
            <w:r w:rsidRPr="003E06B5">
              <w:rPr>
                <w:b/>
                <w:lang w:val="uk-UA"/>
              </w:rPr>
              <w:lastRenderedPageBreak/>
              <w:t>5.</w:t>
            </w:r>
          </w:p>
        </w:tc>
        <w:tc>
          <w:tcPr>
            <w:tcW w:w="2835" w:type="dxa"/>
          </w:tcPr>
          <w:p w:rsidR="0096311B" w:rsidRPr="003E06B5" w:rsidRDefault="0096311B" w:rsidP="009C6382">
            <w:pPr>
              <w:rPr>
                <w:b/>
                <w:lang w:val="uk-UA"/>
              </w:rPr>
            </w:pPr>
            <w:r w:rsidRPr="003E06B5">
              <w:rPr>
                <w:b/>
                <w:lang w:val="uk-UA"/>
              </w:rPr>
              <w:t>Дії замовника при відмові переможця торгів підписати договір про закупівлю</w:t>
            </w:r>
          </w:p>
        </w:tc>
        <w:tc>
          <w:tcPr>
            <w:tcW w:w="5812" w:type="dxa"/>
          </w:tcPr>
          <w:p w:rsidR="00622C74" w:rsidRPr="00622C74" w:rsidRDefault="00622C74" w:rsidP="00622C74">
            <w:pPr>
              <w:spacing w:after="150"/>
              <w:ind w:firstLine="450"/>
              <w:jc w:val="both"/>
              <w:rPr>
                <w:color w:val="333333"/>
                <w:lang w:val="uk-UA"/>
              </w:rPr>
            </w:pPr>
            <w:bookmarkStart w:id="22" w:name="593"/>
            <w:bookmarkEnd w:id="22"/>
            <w:r w:rsidRPr="00622C74">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758D4" w:rsidRPr="003E06B5" w:rsidRDefault="00622C74" w:rsidP="00622C74">
            <w:pPr>
              <w:spacing w:after="150"/>
              <w:ind w:firstLine="450"/>
              <w:jc w:val="both"/>
              <w:rPr>
                <w:spacing w:val="-6"/>
                <w:lang w:val="uk-UA"/>
              </w:rPr>
            </w:pPr>
            <w:r w:rsidRPr="00622C74">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3E06B5" w:rsidTr="00FE4D55">
        <w:trPr>
          <w:trHeight w:val="64"/>
        </w:trPr>
        <w:tc>
          <w:tcPr>
            <w:tcW w:w="709" w:type="dxa"/>
          </w:tcPr>
          <w:p w:rsidR="0069426E" w:rsidRPr="003E06B5" w:rsidRDefault="0069426E" w:rsidP="004E5FE9">
            <w:pPr>
              <w:rPr>
                <w:b/>
                <w:lang w:val="uk-UA"/>
              </w:rPr>
            </w:pPr>
            <w:r w:rsidRPr="003E06B5">
              <w:rPr>
                <w:b/>
                <w:lang w:val="uk-UA"/>
              </w:rPr>
              <w:t>6.</w:t>
            </w:r>
          </w:p>
        </w:tc>
        <w:tc>
          <w:tcPr>
            <w:tcW w:w="2835" w:type="dxa"/>
          </w:tcPr>
          <w:p w:rsidR="0069426E" w:rsidRPr="003E06B5" w:rsidRDefault="0069426E" w:rsidP="004E5FE9">
            <w:pPr>
              <w:rPr>
                <w:b/>
                <w:lang w:val="uk-UA"/>
              </w:rPr>
            </w:pPr>
            <w:r w:rsidRPr="003E06B5">
              <w:rPr>
                <w:b/>
                <w:lang w:val="uk-UA"/>
              </w:rPr>
              <w:t>Забезпечення виконання договору про закупівлю</w:t>
            </w:r>
          </w:p>
        </w:tc>
        <w:tc>
          <w:tcPr>
            <w:tcW w:w="5812" w:type="dxa"/>
            <w:shd w:val="clear" w:color="auto" w:fill="auto"/>
            <w:vAlign w:val="center"/>
          </w:tcPr>
          <w:p w:rsidR="0069426E" w:rsidRPr="003E06B5"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Не вимагається.</w:t>
            </w:r>
          </w:p>
        </w:tc>
      </w:tr>
    </w:tbl>
    <w:p w:rsidR="007B1D87" w:rsidRPr="005F32BF" w:rsidRDefault="007B1D87" w:rsidP="008D0935">
      <w:pPr>
        <w:rPr>
          <w:sz w:val="16"/>
          <w:szCs w:val="16"/>
          <w:lang w:val="uk-UA"/>
        </w:rPr>
      </w:pPr>
    </w:p>
    <w:p w:rsidR="0096311B" w:rsidRPr="003E06B5" w:rsidRDefault="0096311B" w:rsidP="008D0935">
      <w:pPr>
        <w:rPr>
          <w:lang w:val="uk-UA"/>
        </w:rPr>
      </w:pPr>
      <w:r w:rsidRPr="00E01FB3">
        <w:rPr>
          <w:lang w:val="uk-UA"/>
        </w:rPr>
        <w:t>Додатки 1-</w:t>
      </w:r>
      <w:r w:rsidR="009B23CD">
        <w:rPr>
          <w:lang w:val="uk-UA"/>
        </w:rPr>
        <w:t>5</w:t>
      </w:r>
      <w:r w:rsidRPr="00E01FB3">
        <w:rPr>
          <w:lang w:val="uk-UA"/>
        </w:rPr>
        <w:t xml:space="preserve"> є невід’ємною частиною тендерної документації</w:t>
      </w:r>
    </w:p>
    <w:p w:rsidR="007B1D87" w:rsidRPr="005F32BF" w:rsidRDefault="007B1D87" w:rsidP="008D0935">
      <w:pPr>
        <w:rPr>
          <w:b/>
          <w:sz w:val="16"/>
          <w:szCs w:val="16"/>
          <w:lang w:val="uk-UA"/>
        </w:rPr>
      </w:pPr>
    </w:p>
    <w:p w:rsidR="00270867" w:rsidRDefault="00270867" w:rsidP="005F32BF">
      <w:pPr>
        <w:jc w:val="right"/>
        <w:rPr>
          <w:b/>
          <w:lang w:val="uk-UA"/>
        </w:rPr>
      </w:pPr>
    </w:p>
    <w:p w:rsidR="005905D6" w:rsidRPr="005905D6" w:rsidRDefault="005905D6" w:rsidP="005905D6">
      <w:pPr>
        <w:ind w:firstLine="9"/>
        <w:rPr>
          <w:b/>
          <w:bCs/>
          <w:lang w:val="uk-UA"/>
        </w:rPr>
      </w:pPr>
      <w:r w:rsidRPr="005905D6">
        <w:rPr>
          <w:b/>
          <w:bCs/>
          <w:lang w:val="uk-UA"/>
        </w:rPr>
        <w:t>Співробітник Замовника</w:t>
      </w:r>
    </w:p>
    <w:p w:rsidR="005905D6" w:rsidRPr="005905D6" w:rsidRDefault="005905D6" w:rsidP="005905D6">
      <w:pPr>
        <w:ind w:firstLine="9"/>
        <w:rPr>
          <w:b/>
          <w:bCs/>
          <w:sz w:val="4"/>
          <w:szCs w:val="4"/>
          <w:lang w:val="uk-UA"/>
        </w:rPr>
      </w:pPr>
    </w:p>
    <w:p w:rsidR="005905D6" w:rsidRPr="00A679FD" w:rsidRDefault="005905D6" w:rsidP="005905D6">
      <w:pPr>
        <w:ind w:firstLine="9"/>
        <w:rPr>
          <w:b/>
          <w:bCs/>
          <w:lang w:val="uk-UA"/>
        </w:rPr>
      </w:pPr>
      <w:r w:rsidRPr="005905D6">
        <w:rPr>
          <w:b/>
          <w:bCs/>
          <w:lang w:val="uk-UA"/>
        </w:rPr>
        <w:t xml:space="preserve">_______________________________________ </w:t>
      </w:r>
      <w:r w:rsidR="00A679FD" w:rsidRPr="00C63B6E">
        <w:rPr>
          <w:b/>
          <w:bCs/>
        </w:rPr>
        <w:t>Руслан МОСКАЛЕНКО</w:t>
      </w:r>
    </w:p>
    <w:p w:rsidR="005905D6" w:rsidRPr="005905D6" w:rsidRDefault="005905D6" w:rsidP="005905D6">
      <w:pPr>
        <w:ind w:firstLine="9"/>
        <w:rPr>
          <w:i/>
          <w:iCs/>
          <w:sz w:val="22"/>
          <w:szCs w:val="22"/>
          <w:lang w:val="uk-UA"/>
        </w:rPr>
      </w:pPr>
      <w:r w:rsidRPr="005905D6">
        <w:rPr>
          <w:i/>
          <w:iCs/>
          <w:sz w:val="22"/>
          <w:szCs w:val="22"/>
          <w:lang w:val="uk-UA"/>
        </w:rPr>
        <w:t xml:space="preserve"> (особистий підпис, ініціал імені та прізвище)</w:t>
      </w:r>
    </w:p>
    <w:p w:rsidR="005905D6" w:rsidRPr="005905D6" w:rsidRDefault="005905D6" w:rsidP="005905D6">
      <w:pPr>
        <w:ind w:firstLine="9"/>
        <w:rPr>
          <w:i/>
          <w:iCs/>
          <w:sz w:val="6"/>
          <w:szCs w:val="6"/>
          <w:lang w:val="uk-UA"/>
        </w:rPr>
      </w:pPr>
    </w:p>
    <w:p w:rsidR="005905D6" w:rsidRPr="005905D6" w:rsidRDefault="005905D6" w:rsidP="005905D6">
      <w:pPr>
        <w:ind w:firstLine="9"/>
        <w:rPr>
          <w:i/>
          <w:iCs/>
          <w:sz w:val="6"/>
          <w:szCs w:val="6"/>
          <w:lang w:val="uk-UA"/>
        </w:rPr>
      </w:pPr>
    </w:p>
    <w:p w:rsidR="005905D6" w:rsidRPr="00AF4FB2" w:rsidRDefault="005905D6" w:rsidP="005905D6">
      <w:pPr>
        <w:pStyle w:val="ae"/>
        <w:rPr>
          <w:b/>
          <w:bCs/>
        </w:rPr>
      </w:pPr>
      <w:r w:rsidRPr="00AF4FB2">
        <w:rPr>
          <w:i/>
        </w:rPr>
        <w:t>_</w:t>
      </w:r>
      <w:r w:rsidR="00377FBF">
        <w:rPr>
          <w:i/>
          <w:lang w:val="uk-UA"/>
        </w:rPr>
        <w:t>06</w:t>
      </w:r>
      <w:r w:rsidRPr="00AF4FB2">
        <w:rPr>
          <w:i/>
        </w:rPr>
        <w:t>_ ___</w:t>
      </w:r>
      <w:r w:rsidR="00377FBF">
        <w:rPr>
          <w:i/>
          <w:lang w:val="uk-UA"/>
        </w:rPr>
        <w:t>10</w:t>
      </w:r>
      <w:r w:rsidRPr="00AF4FB2">
        <w:rPr>
          <w:i/>
        </w:rPr>
        <w:t>____ 202</w:t>
      </w:r>
      <w:r>
        <w:rPr>
          <w:i/>
          <w:lang w:val="ru-RU"/>
        </w:rPr>
        <w:t>3</w:t>
      </w:r>
      <w:r w:rsidRPr="00AF4FB2">
        <w:rPr>
          <w:i/>
        </w:rPr>
        <w:t xml:space="preserve"> року</w:t>
      </w:r>
    </w:p>
    <w:p w:rsidR="005F32BF" w:rsidRPr="004A3CDF" w:rsidRDefault="009B55D2" w:rsidP="005905D6">
      <w:pPr>
        <w:jc w:val="right"/>
        <w:rPr>
          <w:b/>
          <w:lang w:val="uk-UA"/>
        </w:rPr>
      </w:pPr>
      <w:r>
        <w:rPr>
          <w:b/>
          <w:lang w:val="uk-UA"/>
        </w:rPr>
        <w:br w:type="page"/>
      </w:r>
      <w:r w:rsidR="005F32BF" w:rsidRPr="004A3CDF">
        <w:rPr>
          <w:b/>
          <w:lang w:val="uk-UA"/>
        </w:rPr>
        <w:lastRenderedPageBreak/>
        <w:t>ДОДАТОК 1</w:t>
      </w:r>
    </w:p>
    <w:p w:rsidR="005F32BF" w:rsidRPr="004A3CDF" w:rsidRDefault="005F32BF" w:rsidP="005F32BF">
      <w:pPr>
        <w:jc w:val="right"/>
        <w:rPr>
          <w:sz w:val="22"/>
          <w:szCs w:val="22"/>
          <w:lang w:val="uk-UA"/>
        </w:rPr>
      </w:pPr>
      <w:r w:rsidRPr="004A3CDF">
        <w:rPr>
          <w:sz w:val="22"/>
          <w:szCs w:val="22"/>
          <w:lang w:val="uk-UA"/>
        </w:rPr>
        <w:t>до тендерної документації</w:t>
      </w:r>
    </w:p>
    <w:p w:rsidR="00B4103C" w:rsidRPr="004A3CDF" w:rsidRDefault="00B4103C" w:rsidP="005F32BF">
      <w:pPr>
        <w:jc w:val="right"/>
        <w:rPr>
          <w:i/>
          <w:iCs/>
          <w:color w:val="000000"/>
          <w:lang w:val="uk-UA"/>
        </w:rPr>
      </w:pPr>
    </w:p>
    <w:p w:rsidR="00EB6E7E" w:rsidRPr="00EB6E7E" w:rsidRDefault="00EB6E7E" w:rsidP="00EB6E7E">
      <w:pPr>
        <w:jc w:val="center"/>
        <w:rPr>
          <w:b/>
          <w:bCs/>
          <w:sz w:val="28"/>
          <w:szCs w:val="28"/>
          <w:lang w:val="uk-UA"/>
        </w:rPr>
      </w:pPr>
      <w:r w:rsidRPr="00EB6E7E">
        <w:rPr>
          <w:b/>
          <w:bCs/>
          <w:sz w:val="28"/>
          <w:szCs w:val="28"/>
          <w:lang w:val="uk-UA"/>
        </w:rPr>
        <w:t>ТЕХНІЧНА СПЕЦИФІКАЦІЯ</w:t>
      </w:r>
    </w:p>
    <w:p w:rsidR="0051435E" w:rsidRDefault="0051435E" w:rsidP="0051435E">
      <w:pPr>
        <w:jc w:val="center"/>
        <w:rPr>
          <w:sz w:val="20"/>
          <w:szCs w:val="20"/>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52"/>
        <w:gridCol w:w="1270"/>
        <w:gridCol w:w="1324"/>
        <w:gridCol w:w="3684"/>
      </w:tblGrid>
      <w:tr w:rsidR="00EB6E7E" w:rsidRPr="009F7DEA" w:rsidTr="00F27467">
        <w:trPr>
          <w:trHeight w:val="557"/>
        </w:trPr>
        <w:tc>
          <w:tcPr>
            <w:tcW w:w="817" w:type="dxa"/>
            <w:vAlign w:val="center"/>
          </w:tcPr>
          <w:p w:rsidR="00EB6E7E" w:rsidRPr="009F7DEA" w:rsidRDefault="00EB6E7E" w:rsidP="00F27467">
            <w:pPr>
              <w:jc w:val="center"/>
              <w:rPr>
                <w:lang w:eastAsia="en-US"/>
              </w:rPr>
            </w:pPr>
            <w:r w:rsidRPr="009F7DEA">
              <w:rPr>
                <w:lang w:eastAsia="en-US"/>
              </w:rPr>
              <w:t>№</w:t>
            </w:r>
          </w:p>
          <w:p w:rsidR="00EB6E7E" w:rsidRPr="009F7DEA" w:rsidRDefault="00EB6E7E" w:rsidP="00F27467">
            <w:pPr>
              <w:jc w:val="center"/>
              <w:rPr>
                <w:lang w:eastAsia="en-US"/>
              </w:rPr>
            </w:pPr>
            <w:r w:rsidRPr="009F7DEA">
              <w:rPr>
                <w:lang w:eastAsia="en-US"/>
              </w:rPr>
              <w:t>з/п</w:t>
            </w:r>
          </w:p>
        </w:tc>
        <w:tc>
          <w:tcPr>
            <w:tcW w:w="2652" w:type="dxa"/>
            <w:vAlign w:val="center"/>
          </w:tcPr>
          <w:p w:rsidR="00EB6E7E" w:rsidRPr="009F7DEA" w:rsidRDefault="00EB6E7E" w:rsidP="00F27467">
            <w:pPr>
              <w:jc w:val="center"/>
              <w:rPr>
                <w:lang w:eastAsia="en-US"/>
              </w:rPr>
            </w:pPr>
            <w:r w:rsidRPr="004A3CDF">
              <w:rPr>
                <w:rFonts w:eastAsia="SimSun"/>
                <w:sz w:val="22"/>
                <w:szCs w:val="22"/>
                <w:lang w:val="uk-UA" w:eastAsia="ar-SA"/>
              </w:rPr>
              <w:t>Найменування предмета закупівлі</w:t>
            </w:r>
          </w:p>
        </w:tc>
        <w:tc>
          <w:tcPr>
            <w:tcW w:w="1270" w:type="dxa"/>
            <w:vAlign w:val="center"/>
          </w:tcPr>
          <w:p w:rsidR="00EB6E7E" w:rsidRPr="009F7DEA" w:rsidRDefault="00EB6E7E" w:rsidP="00F27467">
            <w:pPr>
              <w:jc w:val="center"/>
              <w:rPr>
                <w:lang w:eastAsia="en-US"/>
              </w:rPr>
            </w:pPr>
            <w:r w:rsidRPr="009F7DEA">
              <w:rPr>
                <w:lang w:eastAsia="en-US"/>
              </w:rPr>
              <w:t xml:space="preserve">Од. </w:t>
            </w:r>
            <w:proofErr w:type="spellStart"/>
            <w:r w:rsidRPr="009F7DEA">
              <w:rPr>
                <w:lang w:eastAsia="en-US"/>
              </w:rPr>
              <w:t>виміру</w:t>
            </w:r>
            <w:proofErr w:type="spellEnd"/>
          </w:p>
        </w:tc>
        <w:tc>
          <w:tcPr>
            <w:tcW w:w="1324" w:type="dxa"/>
            <w:vAlign w:val="center"/>
          </w:tcPr>
          <w:p w:rsidR="00EB6E7E" w:rsidRPr="009F7DEA" w:rsidRDefault="00EB6E7E" w:rsidP="00F27467">
            <w:pPr>
              <w:ind w:left="-45" w:right="-123"/>
              <w:jc w:val="center"/>
              <w:rPr>
                <w:lang w:eastAsia="en-US"/>
              </w:rPr>
            </w:pPr>
            <w:proofErr w:type="spellStart"/>
            <w:r w:rsidRPr="009F7DEA">
              <w:rPr>
                <w:lang w:eastAsia="en-US"/>
              </w:rPr>
              <w:t>Кількість</w:t>
            </w:r>
            <w:proofErr w:type="spellEnd"/>
          </w:p>
        </w:tc>
        <w:tc>
          <w:tcPr>
            <w:tcW w:w="3684" w:type="dxa"/>
            <w:vAlign w:val="center"/>
          </w:tcPr>
          <w:p w:rsidR="00EB6E7E" w:rsidRPr="009F7DEA" w:rsidRDefault="00EB6E7E" w:rsidP="00F27467">
            <w:pPr>
              <w:jc w:val="center"/>
              <w:rPr>
                <w:lang w:eastAsia="en-US"/>
              </w:rPr>
            </w:pPr>
            <w:proofErr w:type="spellStart"/>
            <w:r w:rsidRPr="009F7DEA">
              <w:rPr>
                <w:lang w:eastAsia="en-US"/>
              </w:rPr>
              <w:t>Технічні</w:t>
            </w:r>
            <w:proofErr w:type="spellEnd"/>
            <w:r w:rsidRPr="009F7DEA">
              <w:rPr>
                <w:lang w:eastAsia="en-US"/>
              </w:rPr>
              <w:t xml:space="preserve"> </w:t>
            </w:r>
            <w:proofErr w:type="spellStart"/>
            <w:r w:rsidRPr="009F7DEA">
              <w:rPr>
                <w:lang w:eastAsia="en-US"/>
              </w:rPr>
              <w:t>вимоги</w:t>
            </w:r>
            <w:proofErr w:type="spellEnd"/>
          </w:p>
        </w:tc>
      </w:tr>
      <w:tr w:rsidR="00EB6E7E" w:rsidRPr="009F7DEA" w:rsidTr="00EB6E7E">
        <w:trPr>
          <w:trHeight w:val="331"/>
        </w:trPr>
        <w:tc>
          <w:tcPr>
            <w:tcW w:w="9747" w:type="dxa"/>
            <w:gridSpan w:val="5"/>
            <w:vAlign w:val="center"/>
          </w:tcPr>
          <w:p w:rsidR="00EB6E7E" w:rsidRPr="00EB6E7E" w:rsidRDefault="00EB6E7E" w:rsidP="00EB6E7E">
            <w:pPr>
              <w:jc w:val="center"/>
              <w:rPr>
                <w:rFonts w:eastAsia="Calibri"/>
                <w:bCs/>
                <w:lang w:val="uk-UA"/>
              </w:rPr>
            </w:pPr>
            <w:r w:rsidRPr="00EB6E7E">
              <w:rPr>
                <w:rFonts w:eastAsia="Calibri"/>
                <w:bCs/>
                <w:lang w:val="uk-UA"/>
              </w:rPr>
              <w:t>Н</w:t>
            </w:r>
            <w:r w:rsidRPr="00EB6E7E">
              <w:rPr>
                <w:rFonts w:eastAsia="Calibri"/>
                <w:bCs/>
              </w:rPr>
              <w:t>афт</w:t>
            </w:r>
            <w:r w:rsidRPr="00EB6E7E">
              <w:rPr>
                <w:rFonts w:eastAsia="Calibri"/>
                <w:bCs/>
                <w:lang w:val="uk-UA"/>
              </w:rPr>
              <w:t>а</w:t>
            </w:r>
            <w:r w:rsidRPr="00EB6E7E">
              <w:rPr>
                <w:rFonts w:eastAsia="Calibri"/>
                <w:bCs/>
              </w:rPr>
              <w:t xml:space="preserve"> і </w:t>
            </w:r>
            <w:proofErr w:type="spellStart"/>
            <w:r w:rsidRPr="00EB6E7E">
              <w:rPr>
                <w:rFonts w:eastAsia="Calibri"/>
                <w:bCs/>
              </w:rPr>
              <w:t>дистилят</w:t>
            </w:r>
            <w:proofErr w:type="spellEnd"/>
            <w:r w:rsidRPr="00EB6E7E">
              <w:rPr>
                <w:rFonts w:eastAsia="Calibri"/>
                <w:bCs/>
                <w:lang w:val="uk-UA"/>
              </w:rPr>
              <w:t>и</w:t>
            </w:r>
            <w:r w:rsidRPr="00EB6E7E">
              <w:rPr>
                <w:rFonts w:eastAsia="Calibri"/>
                <w:bCs/>
              </w:rPr>
              <w:t xml:space="preserve">, код ДК 021:2015-09130000-9 </w:t>
            </w:r>
          </w:p>
          <w:p w:rsidR="00EB6E7E" w:rsidRPr="009F7DEA" w:rsidRDefault="00EB6E7E" w:rsidP="00A679FD">
            <w:pPr>
              <w:jc w:val="center"/>
              <w:rPr>
                <w:lang w:eastAsia="en-US"/>
              </w:rPr>
            </w:pPr>
            <w:r w:rsidRPr="00EB6E7E">
              <w:rPr>
                <w:rFonts w:eastAsia="Calibri"/>
                <w:bCs/>
              </w:rPr>
              <w:t>(Бе</w:t>
            </w:r>
            <w:r w:rsidR="00A679FD">
              <w:rPr>
                <w:rFonts w:eastAsia="Calibri"/>
                <w:bCs/>
              </w:rPr>
              <w:t xml:space="preserve">нзин та </w:t>
            </w:r>
            <w:proofErr w:type="spellStart"/>
            <w:r w:rsidR="00A679FD">
              <w:rPr>
                <w:rFonts w:eastAsia="Calibri"/>
                <w:bCs/>
              </w:rPr>
              <w:t>дизельне</w:t>
            </w:r>
            <w:proofErr w:type="spellEnd"/>
            <w:r w:rsidR="00A679FD">
              <w:rPr>
                <w:rFonts w:eastAsia="Calibri"/>
                <w:bCs/>
              </w:rPr>
              <w:t xml:space="preserve"> </w:t>
            </w:r>
            <w:proofErr w:type="spellStart"/>
            <w:r w:rsidR="00A679FD">
              <w:rPr>
                <w:rFonts w:eastAsia="Calibri"/>
                <w:bCs/>
              </w:rPr>
              <w:t>паливо</w:t>
            </w:r>
            <w:proofErr w:type="spellEnd"/>
            <w:r w:rsidR="00A679FD">
              <w:rPr>
                <w:rFonts w:eastAsia="Calibri"/>
                <w:bCs/>
              </w:rPr>
              <w:t xml:space="preserve"> (</w:t>
            </w:r>
            <w:proofErr w:type="spellStart"/>
            <w:r w:rsidR="00A679FD">
              <w:rPr>
                <w:rFonts w:eastAsia="Calibri"/>
                <w:bCs/>
              </w:rPr>
              <w:t>талони</w:t>
            </w:r>
            <w:proofErr w:type="spellEnd"/>
            <w:r w:rsidRPr="00EB6E7E">
              <w:rPr>
                <w:rFonts w:eastAsia="Calibri"/>
                <w:bCs/>
              </w:rPr>
              <w:t>)</w:t>
            </w:r>
          </w:p>
        </w:tc>
      </w:tr>
      <w:tr w:rsidR="00EB6E7E" w:rsidRPr="009F7DEA" w:rsidTr="00702BEE">
        <w:trPr>
          <w:trHeight w:val="397"/>
        </w:trPr>
        <w:tc>
          <w:tcPr>
            <w:tcW w:w="817" w:type="dxa"/>
            <w:vAlign w:val="center"/>
          </w:tcPr>
          <w:p w:rsidR="00EB6E7E" w:rsidRPr="00EB6E7E" w:rsidRDefault="00EB6E7E" w:rsidP="00F27467">
            <w:pPr>
              <w:jc w:val="center"/>
              <w:rPr>
                <w:lang w:val="uk-UA" w:eastAsia="en-US"/>
              </w:rPr>
            </w:pPr>
            <w:r>
              <w:rPr>
                <w:lang w:val="uk-UA" w:eastAsia="en-US"/>
              </w:rPr>
              <w:t>1</w:t>
            </w:r>
          </w:p>
        </w:tc>
        <w:tc>
          <w:tcPr>
            <w:tcW w:w="2652" w:type="dxa"/>
            <w:vAlign w:val="center"/>
          </w:tcPr>
          <w:p w:rsidR="00EB6E7E" w:rsidRPr="009F7DEA" w:rsidRDefault="00EB6E7E" w:rsidP="00F27467">
            <w:pPr>
              <w:rPr>
                <w:lang w:eastAsia="en-US"/>
              </w:rPr>
            </w:pPr>
            <w:r w:rsidRPr="009F7DEA">
              <w:rPr>
                <w:lang w:eastAsia="en-US"/>
              </w:rPr>
              <w:t>Бензин А-95 ЄВРО</w:t>
            </w:r>
          </w:p>
        </w:tc>
        <w:tc>
          <w:tcPr>
            <w:tcW w:w="1270" w:type="dxa"/>
            <w:vAlign w:val="center"/>
          </w:tcPr>
          <w:p w:rsidR="00EB6E7E" w:rsidRPr="009F7DEA" w:rsidRDefault="00EB6E7E" w:rsidP="00F27467">
            <w:pPr>
              <w:jc w:val="center"/>
              <w:rPr>
                <w:lang w:eastAsia="en-US"/>
              </w:rPr>
            </w:pPr>
            <w:proofErr w:type="spellStart"/>
            <w:r w:rsidRPr="009F7DEA">
              <w:rPr>
                <w:lang w:eastAsia="en-US"/>
              </w:rPr>
              <w:t>літр</w:t>
            </w:r>
            <w:proofErr w:type="spellEnd"/>
          </w:p>
        </w:tc>
        <w:tc>
          <w:tcPr>
            <w:tcW w:w="1324" w:type="dxa"/>
            <w:shd w:val="clear" w:color="auto" w:fill="auto"/>
            <w:vAlign w:val="center"/>
          </w:tcPr>
          <w:p w:rsidR="00EB6E7E" w:rsidRPr="0057165D" w:rsidRDefault="004A1FA2" w:rsidP="00A92422">
            <w:pPr>
              <w:jc w:val="center"/>
              <w:rPr>
                <w:lang w:val="uk-UA" w:eastAsia="en-US"/>
              </w:rPr>
            </w:pPr>
            <w:r>
              <w:rPr>
                <w:lang w:val="uk-UA" w:eastAsia="en-US"/>
              </w:rPr>
              <w:t>49 870</w:t>
            </w:r>
          </w:p>
        </w:tc>
        <w:tc>
          <w:tcPr>
            <w:tcW w:w="3684" w:type="dxa"/>
            <w:vAlign w:val="center"/>
          </w:tcPr>
          <w:p w:rsidR="00EB6E7E" w:rsidRPr="009F7DEA" w:rsidRDefault="00EB6E7E" w:rsidP="00F27467">
            <w:pPr>
              <w:jc w:val="center"/>
              <w:rPr>
                <w:lang w:eastAsia="en-US"/>
              </w:rPr>
            </w:pPr>
            <w:r w:rsidRPr="009F7DEA">
              <w:rPr>
                <w:lang w:eastAsia="en-US"/>
              </w:rPr>
              <w:t>ДСТУ 7687:2015</w:t>
            </w:r>
          </w:p>
        </w:tc>
      </w:tr>
      <w:tr w:rsidR="00EB6E7E" w:rsidRPr="009F7DEA" w:rsidTr="00702BEE">
        <w:trPr>
          <w:trHeight w:val="397"/>
        </w:trPr>
        <w:tc>
          <w:tcPr>
            <w:tcW w:w="817" w:type="dxa"/>
            <w:vAlign w:val="center"/>
          </w:tcPr>
          <w:p w:rsidR="00EB6E7E" w:rsidRPr="00EB6E7E" w:rsidRDefault="00EB6E7E" w:rsidP="00F27467">
            <w:pPr>
              <w:jc w:val="center"/>
              <w:rPr>
                <w:lang w:val="uk-UA" w:eastAsia="en-US"/>
              </w:rPr>
            </w:pPr>
            <w:r>
              <w:rPr>
                <w:lang w:val="uk-UA" w:eastAsia="en-US"/>
              </w:rPr>
              <w:t>2</w:t>
            </w:r>
          </w:p>
        </w:tc>
        <w:tc>
          <w:tcPr>
            <w:tcW w:w="2652" w:type="dxa"/>
            <w:vAlign w:val="center"/>
          </w:tcPr>
          <w:p w:rsidR="00EB6E7E" w:rsidRPr="009F7DEA" w:rsidRDefault="00EB6E7E" w:rsidP="00F27467">
            <w:pPr>
              <w:rPr>
                <w:lang w:eastAsia="en-US"/>
              </w:rPr>
            </w:pPr>
            <w:proofErr w:type="spellStart"/>
            <w:r w:rsidRPr="009F7DEA">
              <w:rPr>
                <w:lang w:eastAsia="en-US"/>
              </w:rPr>
              <w:t>Дизельне</w:t>
            </w:r>
            <w:proofErr w:type="spellEnd"/>
            <w:r w:rsidRPr="009F7DEA">
              <w:rPr>
                <w:lang w:eastAsia="en-US"/>
              </w:rPr>
              <w:t xml:space="preserve"> </w:t>
            </w:r>
            <w:proofErr w:type="spellStart"/>
            <w:r w:rsidRPr="009F7DEA">
              <w:rPr>
                <w:lang w:eastAsia="en-US"/>
              </w:rPr>
              <w:t>паливо</w:t>
            </w:r>
            <w:proofErr w:type="spellEnd"/>
            <w:r w:rsidRPr="009F7DEA">
              <w:rPr>
                <w:lang w:eastAsia="en-US"/>
              </w:rPr>
              <w:t xml:space="preserve"> ЄВРО</w:t>
            </w:r>
          </w:p>
        </w:tc>
        <w:tc>
          <w:tcPr>
            <w:tcW w:w="1270" w:type="dxa"/>
            <w:vAlign w:val="center"/>
          </w:tcPr>
          <w:p w:rsidR="00EB6E7E" w:rsidRPr="009F7DEA" w:rsidRDefault="00EB6E7E" w:rsidP="00F27467">
            <w:pPr>
              <w:jc w:val="center"/>
              <w:rPr>
                <w:lang w:eastAsia="en-US"/>
              </w:rPr>
            </w:pPr>
            <w:proofErr w:type="spellStart"/>
            <w:r w:rsidRPr="009F7DEA">
              <w:rPr>
                <w:lang w:eastAsia="en-US"/>
              </w:rPr>
              <w:t>літр</w:t>
            </w:r>
            <w:proofErr w:type="spellEnd"/>
          </w:p>
        </w:tc>
        <w:tc>
          <w:tcPr>
            <w:tcW w:w="1324" w:type="dxa"/>
            <w:shd w:val="clear" w:color="auto" w:fill="auto"/>
            <w:vAlign w:val="center"/>
          </w:tcPr>
          <w:p w:rsidR="00EB6E7E" w:rsidRPr="0057165D" w:rsidRDefault="00622C74" w:rsidP="00A679FD">
            <w:pPr>
              <w:jc w:val="center"/>
              <w:rPr>
                <w:lang w:val="uk-UA" w:eastAsia="en-US"/>
              </w:rPr>
            </w:pPr>
            <w:r>
              <w:rPr>
                <w:lang w:val="uk-UA" w:eastAsia="en-US"/>
              </w:rPr>
              <w:t>20</w:t>
            </w:r>
            <w:r w:rsidR="00EE3BBA">
              <w:rPr>
                <w:lang w:val="uk-UA" w:eastAsia="en-US"/>
              </w:rPr>
              <w:t xml:space="preserve"> </w:t>
            </w:r>
            <w:r w:rsidR="00A679FD">
              <w:rPr>
                <w:lang w:val="uk-UA" w:eastAsia="en-US"/>
              </w:rPr>
              <w:t>0</w:t>
            </w:r>
            <w:r w:rsidR="00EE3BBA">
              <w:rPr>
                <w:lang w:val="uk-UA" w:eastAsia="en-US"/>
              </w:rPr>
              <w:t>00</w:t>
            </w:r>
          </w:p>
        </w:tc>
        <w:tc>
          <w:tcPr>
            <w:tcW w:w="3684" w:type="dxa"/>
            <w:vAlign w:val="center"/>
          </w:tcPr>
          <w:p w:rsidR="00EB6E7E" w:rsidRPr="009F7DEA" w:rsidRDefault="00EB6E7E" w:rsidP="00F27467">
            <w:pPr>
              <w:jc w:val="center"/>
              <w:rPr>
                <w:lang w:eastAsia="en-US"/>
              </w:rPr>
            </w:pPr>
            <w:r w:rsidRPr="009F7DEA">
              <w:rPr>
                <w:lang w:eastAsia="en-US"/>
              </w:rPr>
              <w:t>ДСТУ 7688:2015</w:t>
            </w:r>
          </w:p>
        </w:tc>
      </w:tr>
    </w:tbl>
    <w:p w:rsidR="00EB6E7E" w:rsidRDefault="00EB6E7E" w:rsidP="0051435E">
      <w:pPr>
        <w:jc w:val="center"/>
        <w:rPr>
          <w:sz w:val="20"/>
          <w:szCs w:val="20"/>
          <w:lang w:val="uk-UA"/>
        </w:rPr>
      </w:pPr>
    </w:p>
    <w:p w:rsidR="00EB6E7E" w:rsidRPr="00A3335B" w:rsidRDefault="00EB6E7E" w:rsidP="0051435E">
      <w:pPr>
        <w:jc w:val="center"/>
        <w:rPr>
          <w:sz w:val="20"/>
          <w:szCs w:val="20"/>
          <w:lang w:val="x-none"/>
        </w:rPr>
      </w:pPr>
    </w:p>
    <w:p w:rsidR="00CD3F1F" w:rsidRPr="005905D6" w:rsidRDefault="00CD3F1F" w:rsidP="00CD3F1F">
      <w:pPr>
        <w:ind w:firstLine="9"/>
        <w:rPr>
          <w:b/>
          <w:bCs/>
          <w:lang w:val="uk-UA"/>
        </w:rPr>
      </w:pPr>
      <w:r w:rsidRPr="005905D6">
        <w:rPr>
          <w:b/>
          <w:bCs/>
          <w:lang w:val="uk-UA"/>
        </w:rPr>
        <w:t>Співробітник Замовника</w:t>
      </w:r>
    </w:p>
    <w:p w:rsidR="00CD3F1F" w:rsidRPr="005905D6" w:rsidRDefault="00CD3F1F" w:rsidP="00CD3F1F">
      <w:pPr>
        <w:ind w:firstLine="9"/>
        <w:rPr>
          <w:b/>
          <w:bCs/>
          <w:sz w:val="4"/>
          <w:szCs w:val="4"/>
          <w:lang w:val="uk-UA"/>
        </w:rPr>
      </w:pPr>
    </w:p>
    <w:p w:rsidR="00CD3F1F" w:rsidRPr="005905D6" w:rsidRDefault="00CD3F1F" w:rsidP="00CD3F1F">
      <w:pPr>
        <w:ind w:firstLine="9"/>
        <w:rPr>
          <w:b/>
          <w:bCs/>
          <w:lang w:val="uk-UA"/>
        </w:rPr>
      </w:pPr>
      <w:r w:rsidRPr="005905D6">
        <w:rPr>
          <w:b/>
          <w:bCs/>
          <w:lang w:val="uk-UA"/>
        </w:rPr>
        <w:t xml:space="preserve">_______________________________________ </w:t>
      </w:r>
      <w:r w:rsidR="00A679FD">
        <w:rPr>
          <w:b/>
          <w:bCs/>
          <w:lang w:val="uk-UA"/>
        </w:rPr>
        <w:t>Руслан МОСКАЛЕНКО</w:t>
      </w:r>
    </w:p>
    <w:p w:rsidR="00CD3F1F" w:rsidRPr="005905D6" w:rsidRDefault="00CD3F1F" w:rsidP="00CD3F1F">
      <w:pPr>
        <w:ind w:firstLine="9"/>
        <w:rPr>
          <w:i/>
          <w:iCs/>
          <w:sz w:val="22"/>
          <w:szCs w:val="22"/>
          <w:lang w:val="uk-UA"/>
        </w:rPr>
      </w:pPr>
      <w:r w:rsidRPr="005905D6">
        <w:rPr>
          <w:i/>
          <w:iCs/>
          <w:sz w:val="22"/>
          <w:szCs w:val="22"/>
          <w:lang w:val="uk-UA"/>
        </w:rPr>
        <w:t xml:space="preserve"> (особистий підпис, ініціал імені та прізвище)</w:t>
      </w:r>
    </w:p>
    <w:p w:rsidR="00CD3F1F" w:rsidRPr="005905D6" w:rsidRDefault="00CD3F1F" w:rsidP="00CD3F1F">
      <w:pPr>
        <w:ind w:firstLine="9"/>
        <w:rPr>
          <w:i/>
          <w:iCs/>
          <w:sz w:val="6"/>
          <w:szCs w:val="6"/>
          <w:lang w:val="uk-UA"/>
        </w:rPr>
      </w:pPr>
    </w:p>
    <w:p w:rsidR="00CD3F1F" w:rsidRPr="005905D6" w:rsidRDefault="00CD3F1F" w:rsidP="00CD3F1F">
      <w:pPr>
        <w:ind w:firstLine="9"/>
        <w:rPr>
          <w:i/>
          <w:iCs/>
          <w:sz w:val="6"/>
          <w:szCs w:val="6"/>
          <w:lang w:val="uk-UA"/>
        </w:rPr>
      </w:pPr>
    </w:p>
    <w:p w:rsidR="00CD3F1F" w:rsidRPr="00AF4FB2" w:rsidRDefault="00CD3F1F" w:rsidP="00CD3F1F">
      <w:pPr>
        <w:pStyle w:val="ae"/>
        <w:rPr>
          <w:b/>
          <w:bCs/>
        </w:rPr>
      </w:pPr>
      <w:r w:rsidRPr="00AF4FB2">
        <w:rPr>
          <w:i/>
        </w:rPr>
        <w:t>_</w:t>
      </w:r>
      <w:r w:rsidR="00377FBF">
        <w:rPr>
          <w:i/>
          <w:lang w:val="uk-UA"/>
        </w:rPr>
        <w:t>06</w:t>
      </w:r>
      <w:r w:rsidRPr="00AF4FB2">
        <w:rPr>
          <w:i/>
        </w:rPr>
        <w:t>_ ____</w:t>
      </w:r>
      <w:r w:rsidR="00377FBF">
        <w:rPr>
          <w:i/>
          <w:lang w:val="uk-UA"/>
        </w:rPr>
        <w:t>10</w:t>
      </w:r>
      <w:bookmarkStart w:id="23" w:name="_GoBack"/>
      <w:bookmarkEnd w:id="23"/>
      <w:r w:rsidRPr="00AF4FB2">
        <w:rPr>
          <w:i/>
        </w:rPr>
        <w:t>___ 202</w:t>
      </w:r>
      <w:r>
        <w:rPr>
          <w:i/>
          <w:lang w:val="ru-RU"/>
        </w:rPr>
        <w:t>3</w:t>
      </w:r>
      <w:r w:rsidRPr="00AF4FB2">
        <w:rPr>
          <w:i/>
        </w:rPr>
        <w:t xml:space="preserve"> року</w:t>
      </w:r>
    </w:p>
    <w:p w:rsidR="0051435E" w:rsidRPr="004A3CDF" w:rsidRDefault="0051435E" w:rsidP="0051435E">
      <w:pPr>
        <w:shd w:val="clear" w:color="auto" w:fill="FFFFFF"/>
        <w:ind w:right="56"/>
        <w:jc w:val="both"/>
        <w:rPr>
          <w:color w:val="000000"/>
          <w:spacing w:val="3"/>
          <w:sz w:val="20"/>
          <w:szCs w:val="20"/>
          <w:lang w:val="uk-UA"/>
        </w:rPr>
      </w:pPr>
    </w:p>
    <w:p w:rsidR="00211028" w:rsidRPr="0051435E" w:rsidRDefault="00211028" w:rsidP="00FD5620">
      <w:pPr>
        <w:ind w:left="2124" w:firstLine="708"/>
        <w:rPr>
          <w:sz w:val="18"/>
          <w:szCs w:val="18"/>
        </w:rPr>
      </w:pPr>
    </w:p>
    <w:p w:rsidR="00270867" w:rsidRPr="00CE54A6" w:rsidRDefault="00CF14A7" w:rsidP="00270867">
      <w:pPr>
        <w:jc w:val="right"/>
        <w:rPr>
          <w:i/>
          <w:sz w:val="20"/>
          <w:szCs w:val="20"/>
          <w:lang w:val="uk-UA"/>
        </w:rPr>
      </w:pPr>
      <w:r w:rsidRPr="003E06B5">
        <w:rPr>
          <w:lang w:val="uk-UA"/>
        </w:rPr>
        <w:br w:type="page"/>
      </w:r>
      <w:r w:rsidR="00270867" w:rsidRPr="00CE54A6">
        <w:rPr>
          <w:b/>
          <w:lang w:val="uk-UA"/>
        </w:rPr>
        <w:lastRenderedPageBreak/>
        <w:t>ДОДАТОК 2</w:t>
      </w:r>
    </w:p>
    <w:p w:rsidR="00270867" w:rsidRPr="00CE54A6" w:rsidRDefault="00270867" w:rsidP="00270867">
      <w:pPr>
        <w:ind w:left="180" w:right="-6"/>
        <w:rPr>
          <w:i/>
          <w:iCs/>
          <w:color w:val="000000"/>
          <w:sz w:val="16"/>
          <w:szCs w:val="16"/>
          <w:lang w:val="uk-UA"/>
        </w:rPr>
      </w:pPr>
      <w:r w:rsidRPr="00CE54A6">
        <w:rPr>
          <w:sz w:val="22"/>
          <w:szCs w:val="22"/>
          <w:lang w:val="uk-UA"/>
        </w:rPr>
        <w:tab/>
      </w:r>
      <w:r w:rsidRPr="00CE54A6">
        <w:rPr>
          <w:sz w:val="22"/>
          <w:szCs w:val="22"/>
          <w:lang w:val="uk-UA"/>
        </w:rPr>
        <w:tab/>
      </w:r>
      <w:r w:rsidRPr="00CE54A6">
        <w:rPr>
          <w:sz w:val="22"/>
          <w:szCs w:val="22"/>
          <w:lang w:val="uk-UA"/>
        </w:rPr>
        <w:tab/>
      </w:r>
      <w:r w:rsidRPr="00CE54A6">
        <w:rPr>
          <w:sz w:val="22"/>
          <w:szCs w:val="22"/>
          <w:lang w:val="uk-UA"/>
        </w:rPr>
        <w:tab/>
      </w:r>
      <w:r w:rsidRPr="00CE54A6">
        <w:rPr>
          <w:sz w:val="22"/>
          <w:szCs w:val="22"/>
          <w:lang w:val="uk-UA"/>
        </w:rPr>
        <w:tab/>
      </w:r>
      <w:r w:rsidRPr="00CE54A6">
        <w:rPr>
          <w:sz w:val="22"/>
          <w:szCs w:val="22"/>
          <w:lang w:val="uk-UA"/>
        </w:rPr>
        <w:tab/>
      </w:r>
      <w:r w:rsidRPr="00CE54A6">
        <w:rPr>
          <w:sz w:val="22"/>
          <w:szCs w:val="22"/>
          <w:lang w:val="uk-UA"/>
        </w:rPr>
        <w:tab/>
      </w:r>
      <w:r w:rsidRPr="00CE54A6">
        <w:rPr>
          <w:sz w:val="22"/>
          <w:szCs w:val="22"/>
          <w:lang w:val="uk-UA"/>
        </w:rPr>
        <w:tab/>
      </w:r>
      <w:r w:rsidRPr="00CE54A6">
        <w:rPr>
          <w:sz w:val="22"/>
          <w:szCs w:val="22"/>
          <w:lang w:val="uk-UA"/>
        </w:rPr>
        <w:tab/>
        <w:t xml:space="preserve">         до тендерної документації</w:t>
      </w:r>
      <w:r w:rsidRPr="00CE54A6">
        <w:rPr>
          <w:i/>
          <w:iCs/>
          <w:color w:val="000000"/>
          <w:sz w:val="16"/>
          <w:szCs w:val="16"/>
          <w:lang w:val="uk-UA"/>
        </w:rPr>
        <w:t xml:space="preserve"> Форма „Пропозиція відкритих торгів" подається у вигляді, наведеному нижче.</w:t>
      </w:r>
    </w:p>
    <w:p w:rsidR="00270867" w:rsidRPr="00CE54A6" w:rsidRDefault="00270867" w:rsidP="00270867">
      <w:pPr>
        <w:ind w:left="7380" w:right="196"/>
        <w:jc w:val="right"/>
        <w:rPr>
          <w:b/>
          <w:bCs/>
          <w:color w:val="000000"/>
          <w:sz w:val="28"/>
          <w:szCs w:val="28"/>
          <w:lang w:val="uk-UA"/>
        </w:rPr>
      </w:pPr>
    </w:p>
    <w:p w:rsidR="00270867" w:rsidRPr="00CE54A6" w:rsidRDefault="00270867" w:rsidP="00270867">
      <w:pPr>
        <w:ind w:left="7380" w:right="196"/>
        <w:jc w:val="right"/>
        <w:rPr>
          <w:b/>
          <w:bCs/>
          <w:color w:val="000000"/>
          <w:sz w:val="28"/>
          <w:szCs w:val="28"/>
          <w:lang w:val="uk-UA"/>
        </w:rPr>
      </w:pPr>
    </w:p>
    <w:p w:rsidR="00270867" w:rsidRPr="00CE54A6" w:rsidRDefault="00270867" w:rsidP="00270867">
      <w:pPr>
        <w:ind w:hanging="720"/>
        <w:jc w:val="center"/>
        <w:rPr>
          <w:b/>
          <w:bCs/>
          <w:lang w:val="uk-UA"/>
        </w:rPr>
      </w:pPr>
    </w:p>
    <w:p w:rsidR="00270867" w:rsidRPr="00CE54A6" w:rsidRDefault="00270867" w:rsidP="00270867">
      <w:pPr>
        <w:ind w:firstLine="426"/>
        <w:jc w:val="center"/>
        <w:rPr>
          <w:b/>
          <w:bCs/>
          <w:lang w:val="uk-UA"/>
        </w:rPr>
      </w:pPr>
      <w:r w:rsidRPr="00CE54A6">
        <w:rPr>
          <w:b/>
          <w:bCs/>
          <w:lang w:val="uk-UA"/>
        </w:rPr>
        <w:t xml:space="preserve">ТЕНДЕРНА ФОРМА: </w:t>
      </w:r>
      <w:r w:rsidRPr="00CE54A6">
        <w:rPr>
          <w:b/>
          <w:iCs/>
          <w:lang w:val="uk-UA"/>
        </w:rPr>
        <w:t>“</w:t>
      </w:r>
      <w:r w:rsidRPr="00CE54A6">
        <w:rPr>
          <w:b/>
          <w:bCs/>
          <w:lang w:val="uk-UA"/>
        </w:rPr>
        <w:t>ПРОПОЗИЦІЯ”</w:t>
      </w:r>
    </w:p>
    <w:p w:rsidR="00270867" w:rsidRPr="00CE54A6" w:rsidRDefault="00270867" w:rsidP="00270867">
      <w:pPr>
        <w:ind w:firstLine="426"/>
        <w:jc w:val="center"/>
        <w:rPr>
          <w:sz w:val="10"/>
          <w:szCs w:val="16"/>
          <w:lang w:val="uk-UA"/>
        </w:rPr>
      </w:pPr>
    </w:p>
    <w:p w:rsidR="00270867" w:rsidRPr="00CE54A6" w:rsidRDefault="00270867" w:rsidP="00270867">
      <w:pPr>
        <w:ind w:right="-25" w:firstLine="426"/>
        <w:jc w:val="both"/>
        <w:rPr>
          <w:b/>
          <w:bCs/>
          <w:color w:val="000000"/>
          <w:szCs w:val="28"/>
          <w:lang w:val="uk-UA"/>
        </w:rPr>
      </w:pPr>
      <w:r w:rsidRPr="00CE54A6">
        <w:rPr>
          <w:lang w:val="uk-UA"/>
        </w:rPr>
        <w:t xml:space="preserve">Ми, (назва учасника), надаємо свою пропозицію щодо участі у тендері на закупівлю </w:t>
      </w:r>
      <w:proofErr w:type="spellStart"/>
      <w:r w:rsidR="00990505" w:rsidRPr="00AF4FB2">
        <w:rPr>
          <w:b/>
        </w:rPr>
        <w:t>нафти</w:t>
      </w:r>
      <w:proofErr w:type="spellEnd"/>
      <w:r w:rsidR="00990505" w:rsidRPr="00AF4FB2">
        <w:rPr>
          <w:b/>
        </w:rPr>
        <w:t xml:space="preserve"> і </w:t>
      </w:r>
      <w:proofErr w:type="spellStart"/>
      <w:r w:rsidR="00990505" w:rsidRPr="00990505">
        <w:rPr>
          <w:b/>
        </w:rPr>
        <w:t>дистилят</w:t>
      </w:r>
      <w:r w:rsidR="00287472">
        <w:rPr>
          <w:b/>
          <w:lang w:val="uk-UA"/>
        </w:rPr>
        <w:t>ів</w:t>
      </w:r>
      <w:proofErr w:type="spellEnd"/>
      <w:r w:rsidR="00990505" w:rsidRPr="00990505">
        <w:rPr>
          <w:b/>
          <w:lang w:val="uk-UA"/>
        </w:rPr>
        <w:t>,</w:t>
      </w:r>
      <w:r w:rsidR="00990505" w:rsidRPr="00990505">
        <w:rPr>
          <w:rFonts w:eastAsia="Calibri"/>
          <w:b/>
          <w:bCs/>
        </w:rPr>
        <w:t xml:space="preserve"> код ДК 021:2015-09130000-9</w:t>
      </w:r>
      <w:r w:rsidR="00990505">
        <w:rPr>
          <w:rFonts w:eastAsia="Calibri"/>
          <w:b/>
          <w:bCs/>
          <w:lang w:val="uk-UA"/>
        </w:rPr>
        <w:t xml:space="preserve"> </w:t>
      </w:r>
      <w:r w:rsidR="00990505" w:rsidRPr="00990505">
        <w:rPr>
          <w:b/>
        </w:rPr>
        <w:t>(Бе</w:t>
      </w:r>
      <w:r w:rsidR="00A679FD">
        <w:rPr>
          <w:b/>
        </w:rPr>
        <w:t xml:space="preserve">нзин та </w:t>
      </w:r>
      <w:proofErr w:type="spellStart"/>
      <w:r w:rsidR="00A679FD">
        <w:rPr>
          <w:b/>
        </w:rPr>
        <w:t>дизельне</w:t>
      </w:r>
      <w:proofErr w:type="spellEnd"/>
      <w:r w:rsidR="00A679FD">
        <w:rPr>
          <w:b/>
        </w:rPr>
        <w:t xml:space="preserve"> </w:t>
      </w:r>
      <w:proofErr w:type="spellStart"/>
      <w:r w:rsidR="00A679FD">
        <w:rPr>
          <w:b/>
        </w:rPr>
        <w:t>паливо</w:t>
      </w:r>
      <w:proofErr w:type="spellEnd"/>
      <w:r w:rsidR="00A679FD">
        <w:rPr>
          <w:b/>
        </w:rPr>
        <w:t xml:space="preserve"> (</w:t>
      </w:r>
      <w:proofErr w:type="spellStart"/>
      <w:r w:rsidR="00A679FD">
        <w:rPr>
          <w:b/>
        </w:rPr>
        <w:t>талони</w:t>
      </w:r>
      <w:proofErr w:type="spellEnd"/>
      <w:r w:rsidR="00990505" w:rsidRPr="00990505">
        <w:rPr>
          <w:b/>
        </w:rPr>
        <w:t>)</w:t>
      </w:r>
      <w:r w:rsidR="007F0F44">
        <w:rPr>
          <w:lang w:val="uk-UA"/>
        </w:rPr>
        <w:t xml:space="preserve"> </w:t>
      </w:r>
      <w:r w:rsidRPr="00CE54A6">
        <w:rPr>
          <w:lang w:val="uk-UA"/>
        </w:rPr>
        <w:t>згідно з вимогами, що запропоновані Замовником тендеру.</w:t>
      </w:r>
    </w:p>
    <w:p w:rsidR="00270867" w:rsidRPr="00CE54A6" w:rsidRDefault="00270867" w:rsidP="00270867">
      <w:pPr>
        <w:ind w:firstLine="425"/>
        <w:jc w:val="both"/>
        <w:rPr>
          <w:sz w:val="16"/>
          <w:szCs w:val="16"/>
          <w:lang w:val="uk-UA"/>
        </w:rPr>
      </w:pPr>
      <w:r w:rsidRPr="00CE54A6">
        <w:rPr>
          <w:lang w:val="uk-UA"/>
        </w:rPr>
        <w:t xml:space="preserve">Вивчивши тендерну документацію та </w:t>
      </w:r>
      <w:r w:rsidR="00287472">
        <w:rPr>
          <w:lang w:val="uk-UA"/>
        </w:rPr>
        <w:t xml:space="preserve">технічну </w:t>
      </w:r>
      <w:r w:rsidRPr="00CE54A6">
        <w:rPr>
          <w:lang w:val="uk-UA"/>
        </w:rPr>
        <w:t>специфікацію, ми уповноважені на підписання договору, маємо можливість та погоджуємось виконат</w:t>
      </w:r>
      <w:r w:rsidR="00287472">
        <w:rPr>
          <w:lang w:val="uk-UA"/>
        </w:rPr>
        <w:t xml:space="preserve">и вимоги договору про закупівлю </w:t>
      </w:r>
      <w:r w:rsidRPr="00CE54A6">
        <w:rPr>
          <w:lang w:val="uk-UA"/>
        </w:rPr>
        <w:t>та інші умови договору на суму:_____________________</w:t>
      </w:r>
      <w:r w:rsidR="00287472">
        <w:rPr>
          <w:lang w:val="uk-UA"/>
        </w:rPr>
        <w:t>___________________</w:t>
      </w:r>
      <w:r w:rsidRPr="00CE54A6">
        <w:rPr>
          <w:lang w:val="uk-UA"/>
        </w:rPr>
        <w:t>.</w:t>
      </w:r>
    </w:p>
    <w:p w:rsidR="00270867" w:rsidRDefault="00270867" w:rsidP="00F7313E">
      <w:pPr>
        <w:ind w:firstLine="6096"/>
        <w:jc w:val="both"/>
        <w:rPr>
          <w:i/>
          <w:iCs/>
          <w:sz w:val="18"/>
          <w:szCs w:val="22"/>
          <w:lang w:val="uk-UA"/>
        </w:rPr>
      </w:pPr>
      <w:r w:rsidRPr="00CE54A6">
        <w:rPr>
          <w:i/>
          <w:iCs/>
          <w:sz w:val="18"/>
          <w:szCs w:val="22"/>
          <w:lang w:val="uk-UA"/>
        </w:rPr>
        <w:t>(прописом)</w:t>
      </w:r>
    </w:p>
    <w:p w:rsidR="00D6376A" w:rsidRDefault="00D6376A" w:rsidP="00F7313E">
      <w:pPr>
        <w:ind w:firstLine="6096"/>
        <w:jc w:val="both"/>
        <w:rPr>
          <w:i/>
          <w:iCs/>
          <w:sz w:val="18"/>
          <w:szCs w:val="22"/>
          <w:lang w:val="uk-UA"/>
        </w:rPr>
      </w:pPr>
    </w:p>
    <w:p w:rsidR="00270867" w:rsidRPr="00CE54A6" w:rsidRDefault="00270867" w:rsidP="00270867">
      <w:pPr>
        <w:ind w:firstLine="425"/>
        <w:jc w:val="both"/>
        <w:rPr>
          <w:lang w:val="uk-UA"/>
        </w:rPr>
      </w:pPr>
      <w:r w:rsidRPr="00CE54A6">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CE54A6" w:rsidRDefault="00270867" w:rsidP="00270867">
      <w:pPr>
        <w:ind w:firstLine="420"/>
        <w:jc w:val="both"/>
        <w:rPr>
          <w:lang w:val="uk-UA"/>
        </w:rPr>
      </w:pPr>
      <w:r w:rsidRPr="00CE54A6">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CE54A6" w:rsidRDefault="00270867" w:rsidP="00270867">
      <w:pPr>
        <w:widowControl w:val="0"/>
        <w:autoSpaceDE w:val="0"/>
        <w:autoSpaceDN w:val="0"/>
        <w:adjustRightInd w:val="0"/>
        <w:ind w:firstLine="420"/>
        <w:jc w:val="both"/>
        <w:rPr>
          <w:lang w:val="uk-UA"/>
        </w:rPr>
      </w:pPr>
      <w:r w:rsidRPr="00CE54A6">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CE54A6" w:rsidRDefault="00270867" w:rsidP="00270867">
      <w:pPr>
        <w:widowControl w:val="0"/>
        <w:autoSpaceDE w:val="0"/>
        <w:autoSpaceDN w:val="0"/>
        <w:adjustRightInd w:val="0"/>
        <w:ind w:firstLine="426"/>
        <w:jc w:val="both"/>
        <w:rPr>
          <w:lang w:val="uk-UA"/>
        </w:rPr>
      </w:pPr>
      <w:r w:rsidRPr="00CE54A6">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CE54A6" w:rsidRDefault="00270867" w:rsidP="00270867">
      <w:pPr>
        <w:widowControl w:val="0"/>
        <w:autoSpaceDE w:val="0"/>
        <w:autoSpaceDN w:val="0"/>
        <w:adjustRightInd w:val="0"/>
        <w:ind w:firstLine="420"/>
        <w:jc w:val="both"/>
        <w:rPr>
          <w:lang w:val="uk-UA"/>
        </w:rPr>
      </w:pPr>
      <w:r w:rsidRPr="00CE54A6">
        <w:rPr>
          <w:lang w:val="uk-UA"/>
        </w:rPr>
        <w:t xml:space="preserve">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w:t>
      </w:r>
      <w:r w:rsidRPr="004A3CDF">
        <w:rPr>
          <w:lang w:val="uk-UA"/>
        </w:rPr>
        <w:t>15</w:t>
      </w:r>
      <w:r w:rsidRPr="00CE54A6">
        <w:rPr>
          <w:lang w:val="uk-UA"/>
        </w:rPr>
        <w:t xml:space="preserve"> днів з д</w:t>
      </w:r>
      <w:r w:rsidR="0037060A">
        <w:rPr>
          <w:lang w:val="uk-UA"/>
        </w:rPr>
        <w:t>ати</w:t>
      </w:r>
      <w:r w:rsidRPr="00CE54A6">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Pr>
          <w:lang w:val="uk-UA"/>
        </w:rPr>
        <w:t xml:space="preserve">пунктом 44 </w:t>
      </w:r>
      <w:r>
        <w:rPr>
          <w:lang w:val="uk-UA"/>
        </w:rPr>
        <w:t>Особливостей</w:t>
      </w:r>
      <w:r w:rsidRPr="00CE54A6">
        <w:rPr>
          <w:lang w:val="uk-UA"/>
        </w:rPr>
        <w:t xml:space="preserve"> у строк, що не перевищує </w:t>
      </w:r>
      <w:r w:rsidRPr="004A3CDF">
        <w:rPr>
          <w:lang w:val="uk-UA"/>
        </w:rPr>
        <w:t>4</w:t>
      </w:r>
      <w:r w:rsidRPr="00CE54A6">
        <w:rPr>
          <w:lang w:val="uk-UA"/>
        </w:rPr>
        <w:t xml:space="preserve"> дні з дати оприлюднення в електронній системі </w:t>
      </w:r>
      <w:proofErr w:type="spellStart"/>
      <w:r w:rsidRPr="00CE54A6">
        <w:rPr>
          <w:lang w:val="uk-UA"/>
        </w:rPr>
        <w:t>закупівель</w:t>
      </w:r>
      <w:proofErr w:type="spellEnd"/>
      <w:r w:rsidRPr="00CE54A6">
        <w:rPr>
          <w:lang w:val="uk-UA"/>
        </w:rPr>
        <w:t xml:space="preserve">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CE54A6" w:rsidRDefault="00270867" w:rsidP="00270867">
      <w:pPr>
        <w:ind w:firstLine="425"/>
        <w:jc w:val="both"/>
        <w:rPr>
          <w:lang w:val="uk-UA"/>
        </w:rPr>
      </w:pPr>
      <w:r w:rsidRPr="00CE54A6">
        <w:rPr>
          <w:lang w:val="uk-UA"/>
        </w:rPr>
        <w:t>6. Ціна тендерної пропозиції подається у вигляді, наведеному нижче:</w:t>
      </w:r>
    </w:p>
    <w:p w:rsidR="00270867" w:rsidRPr="00CE54A6" w:rsidRDefault="00270867" w:rsidP="00270867">
      <w:pPr>
        <w:ind w:firstLine="425"/>
        <w:jc w:val="both"/>
        <w:rPr>
          <w:sz w:val="12"/>
          <w:szCs w:val="12"/>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935"/>
        <w:gridCol w:w="967"/>
        <w:gridCol w:w="1387"/>
        <w:gridCol w:w="1860"/>
        <w:gridCol w:w="1186"/>
        <w:gridCol w:w="1383"/>
      </w:tblGrid>
      <w:tr w:rsidR="007F0F44" w:rsidRPr="00CE54A6" w:rsidTr="0037060A">
        <w:trPr>
          <w:trHeight w:val="1004"/>
        </w:trPr>
        <w:tc>
          <w:tcPr>
            <w:tcW w:w="229" w:type="pct"/>
            <w:vAlign w:val="center"/>
          </w:tcPr>
          <w:p w:rsidR="007F0F44" w:rsidRPr="00CE54A6" w:rsidRDefault="007F0F44" w:rsidP="00B11D00">
            <w:pPr>
              <w:ind w:left="-108"/>
              <w:jc w:val="center"/>
              <w:rPr>
                <w:sz w:val="20"/>
                <w:szCs w:val="20"/>
                <w:lang w:val="uk-UA"/>
              </w:rPr>
            </w:pPr>
            <w:r w:rsidRPr="00CE54A6">
              <w:rPr>
                <w:sz w:val="20"/>
                <w:szCs w:val="20"/>
                <w:lang w:val="uk-UA"/>
              </w:rPr>
              <w:t>№ п/п</w:t>
            </w:r>
          </w:p>
        </w:tc>
        <w:tc>
          <w:tcPr>
            <w:tcW w:w="1059" w:type="pct"/>
            <w:vAlign w:val="center"/>
          </w:tcPr>
          <w:p w:rsidR="007F0F44" w:rsidRPr="00CE54A6" w:rsidRDefault="007F0F44" w:rsidP="00B11D00">
            <w:pPr>
              <w:jc w:val="center"/>
              <w:rPr>
                <w:sz w:val="20"/>
                <w:szCs w:val="20"/>
                <w:lang w:val="uk-UA"/>
              </w:rPr>
            </w:pPr>
            <w:r w:rsidRPr="00CE54A6">
              <w:rPr>
                <w:sz w:val="20"/>
                <w:szCs w:val="20"/>
                <w:lang w:val="uk-UA"/>
              </w:rPr>
              <w:t>Найменування товар</w:t>
            </w:r>
            <w:r>
              <w:rPr>
                <w:sz w:val="20"/>
                <w:szCs w:val="20"/>
                <w:lang w:val="uk-UA"/>
              </w:rPr>
              <w:t>у</w:t>
            </w:r>
          </w:p>
        </w:tc>
        <w:tc>
          <w:tcPr>
            <w:tcW w:w="529" w:type="pct"/>
            <w:vAlign w:val="center"/>
          </w:tcPr>
          <w:p w:rsidR="007F0F44" w:rsidRPr="00CE54A6" w:rsidRDefault="007F0F44" w:rsidP="00B11D00">
            <w:pPr>
              <w:ind w:left="-80" w:right="-107"/>
              <w:jc w:val="center"/>
              <w:rPr>
                <w:sz w:val="20"/>
                <w:szCs w:val="20"/>
                <w:lang w:val="uk-UA"/>
              </w:rPr>
            </w:pPr>
            <w:r w:rsidRPr="00CE54A6">
              <w:rPr>
                <w:sz w:val="20"/>
                <w:szCs w:val="20"/>
                <w:lang w:val="uk-UA"/>
              </w:rPr>
              <w:t>Одиниця виміру</w:t>
            </w:r>
          </w:p>
        </w:tc>
        <w:tc>
          <w:tcPr>
            <w:tcW w:w="759" w:type="pct"/>
            <w:vAlign w:val="center"/>
          </w:tcPr>
          <w:p w:rsidR="007F0F44" w:rsidRPr="00702BEE" w:rsidRDefault="007F0F44" w:rsidP="007F0F44">
            <w:pPr>
              <w:jc w:val="center"/>
              <w:rPr>
                <w:sz w:val="20"/>
                <w:szCs w:val="20"/>
                <w:lang w:val="uk-UA"/>
              </w:rPr>
            </w:pPr>
            <w:r w:rsidRPr="00702BEE">
              <w:rPr>
                <w:sz w:val="20"/>
                <w:szCs w:val="20"/>
                <w:lang w:val="uk-UA"/>
              </w:rPr>
              <w:t>Кількість</w:t>
            </w:r>
          </w:p>
        </w:tc>
        <w:tc>
          <w:tcPr>
            <w:tcW w:w="1018" w:type="pct"/>
            <w:vAlign w:val="center"/>
          </w:tcPr>
          <w:p w:rsidR="007F0F44" w:rsidRPr="00702BEE" w:rsidRDefault="007F0F44" w:rsidP="00B11D00">
            <w:pPr>
              <w:jc w:val="center"/>
              <w:rPr>
                <w:sz w:val="20"/>
                <w:szCs w:val="20"/>
                <w:lang w:val="uk-UA"/>
              </w:rPr>
            </w:pPr>
            <w:r w:rsidRPr="00702BEE">
              <w:rPr>
                <w:sz w:val="20"/>
                <w:szCs w:val="20"/>
                <w:lang w:val="uk-UA"/>
              </w:rPr>
              <w:t>Ціна за одиницю</w:t>
            </w:r>
          </w:p>
          <w:p w:rsidR="00F7313E" w:rsidRDefault="007F0F44" w:rsidP="00B11D00">
            <w:pPr>
              <w:jc w:val="center"/>
              <w:rPr>
                <w:sz w:val="20"/>
                <w:szCs w:val="20"/>
                <w:lang w:val="uk-UA"/>
              </w:rPr>
            </w:pPr>
            <w:r w:rsidRPr="00702BEE">
              <w:rPr>
                <w:sz w:val="20"/>
                <w:szCs w:val="20"/>
                <w:lang w:val="uk-UA"/>
              </w:rPr>
              <w:t>(з ПДВ</w:t>
            </w:r>
            <w:r w:rsidR="00990505" w:rsidRPr="00702BEE">
              <w:rPr>
                <w:sz w:val="20"/>
                <w:szCs w:val="20"/>
                <w:lang w:val="uk-UA"/>
              </w:rPr>
              <w:t xml:space="preserve"> 0%</w:t>
            </w:r>
            <w:r w:rsidRPr="00702BEE">
              <w:rPr>
                <w:sz w:val="20"/>
                <w:szCs w:val="20"/>
                <w:lang w:val="uk-UA"/>
              </w:rPr>
              <w:t>)</w:t>
            </w:r>
          </w:p>
          <w:p w:rsidR="007F0F44" w:rsidRPr="00702BEE" w:rsidRDefault="00F7313E" w:rsidP="00B11D00">
            <w:pPr>
              <w:jc w:val="center"/>
              <w:rPr>
                <w:sz w:val="20"/>
                <w:szCs w:val="20"/>
                <w:lang w:val="uk-UA"/>
              </w:rPr>
            </w:pPr>
            <w:r>
              <w:rPr>
                <w:sz w:val="20"/>
                <w:szCs w:val="20"/>
                <w:lang w:val="uk-UA"/>
              </w:rPr>
              <w:t>(грн.)</w:t>
            </w:r>
            <w:r w:rsidR="007F0F44" w:rsidRPr="00702BEE">
              <w:rPr>
                <w:sz w:val="20"/>
                <w:szCs w:val="20"/>
                <w:lang w:val="uk-UA"/>
              </w:rPr>
              <w:t>*</w:t>
            </w:r>
          </w:p>
        </w:tc>
        <w:tc>
          <w:tcPr>
            <w:tcW w:w="1406" w:type="pct"/>
            <w:gridSpan w:val="2"/>
            <w:vAlign w:val="center"/>
          </w:tcPr>
          <w:p w:rsidR="007F0F44" w:rsidRPr="00702BEE" w:rsidRDefault="007F0F44" w:rsidP="007F0F44">
            <w:pPr>
              <w:jc w:val="center"/>
              <w:rPr>
                <w:sz w:val="20"/>
                <w:szCs w:val="20"/>
                <w:lang w:val="uk-UA"/>
              </w:rPr>
            </w:pPr>
            <w:r w:rsidRPr="00702BEE">
              <w:rPr>
                <w:sz w:val="20"/>
                <w:szCs w:val="20"/>
                <w:lang w:val="uk-UA"/>
              </w:rPr>
              <w:t xml:space="preserve">Загальна вартість з урахуванням усіх податків та зборів, в </w:t>
            </w:r>
            <w:proofErr w:type="spellStart"/>
            <w:r w:rsidRPr="00702BEE">
              <w:rPr>
                <w:sz w:val="20"/>
                <w:szCs w:val="20"/>
                <w:lang w:val="uk-UA"/>
              </w:rPr>
              <w:t>т.ч</w:t>
            </w:r>
            <w:proofErr w:type="spellEnd"/>
            <w:r w:rsidRPr="00702BEE">
              <w:rPr>
                <w:sz w:val="20"/>
                <w:szCs w:val="20"/>
                <w:lang w:val="uk-UA"/>
              </w:rPr>
              <w:t>. ПДВ</w:t>
            </w:r>
            <w:r w:rsidR="00990505" w:rsidRPr="00702BEE">
              <w:rPr>
                <w:sz w:val="20"/>
                <w:szCs w:val="20"/>
                <w:lang w:val="uk-UA"/>
              </w:rPr>
              <w:t xml:space="preserve"> 0% </w:t>
            </w:r>
            <w:r w:rsidRPr="00702BEE">
              <w:rPr>
                <w:sz w:val="20"/>
                <w:szCs w:val="20"/>
                <w:lang w:val="uk-UA"/>
              </w:rPr>
              <w:t>(грн.)*</w:t>
            </w:r>
          </w:p>
        </w:tc>
      </w:tr>
      <w:tr w:rsidR="00EE3BBA" w:rsidRPr="00CE54A6" w:rsidTr="00702BEE">
        <w:trPr>
          <w:trHeight w:val="60"/>
        </w:trPr>
        <w:tc>
          <w:tcPr>
            <w:tcW w:w="229" w:type="pct"/>
          </w:tcPr>
          <w:p w:rsidR="00EE3BBA" w:rsidRPr="00AF4FB2" w:rsidRDefault="00EE3BBA" w:rsidP="00F27467">
            <w:pPr>
              <w:widowControl w:val="0"/>
              <w:jc w:val="center"/>
              <w:rPr>
                <w:bCs/>
                <w:sz w:val="22"/>
                <w:szCs w:val="22"/>
              </w:rPr>
            </w:pPr>
            <w:r>
              <w:rPr>
                <w:bCs/>
                <w:sz w:val="22"/>
                <w:szCs w:val="22"/>
                <w:lang w:val="uk-UA"/>
              </w:rPr>
              <w:t>1</w:t>
            </w:r>
            <w:r w:rsidRPr="00AF4FB2">
              <w:rPr>
                <w:bCs/>
                <w:sz w:val="22"/>
                <w:szCs w:val="22"/>
              </w:rPr>
              <w:t>.</w:t>
            </w:r>
          </w:p>
        </w:tc>
        <w:tc>
          <w:tcPr>
            <w:tcW w:w="1059" w:type="pct"/>
            <w:vAlign w:val="center"/>
          </w:tcPr>
          <w:p w:rsidR="00EE3BBA" w:rsidRPr="00AF4FB2" w:rsidRDefault="00EE3BBA" w:rsidP="00F27467">
            <w:pPr>
              <w:widowControl w:val="0"/>
              <w:rPr>
                <w:bCs/>
                <w:sz w:val="22"/>
                <w:szCs w:val="22"/>
              </w:rPr>
            </w:pPr>
            <w:r w:rsidRPr="00AF4FB2">
              <w:rPr>
                <w:bCs/>
                <w:sz w:val="22"/>
                <w:szCs w:val="22"/>
              </w:rPr>
              <w:t xml:space="preserve">Бензин </w:t>
            </w:r>
            <w:r w:rsidRPr="00AF4FB2">
              <w:rPr>
                <w:sz w:val="22"/>
                <w:szCs w:val="22"/>
              </w:rPr>
              <w:t>А-95 ЄВРО</w:t>
            </w:r>
          </w:p>
        </w:tc>
        <w:tc>
          <w:tcPr>
            <w:tcW w:w="529" w:type="pct"/>
          </w:tcPr>
          <w:p w:rsidR="00EE3BBA" w:rsidRPr="00AF4FB2" w:rsidRDefault="00EE3BBA" w:rsidP="00F27467">
            <w:pPr>
              <w:widowControl w:val="0"/>
              <w:jc w:val="center"/>
              <w:rPr>
                <w:bCs/>
                <w:sz w:val="22"/>
                <w:szCs w:val="22"/>
              </w:rPr>
            </w:pPr>
            <w:proofErr w:type="spellStart"/>
            <w:r w:rsidRPr="00AF4FB2">
              <w:rPr>
                <w:sz w:val="22"/>
                <w:szCs w:val="22"/>
              </w:rPr>
              <w:t>літр</w:t>
            </w:r>
            <w:proofErr w:type="spellEnd"/>
          </w:p>
        </w:tc>
        <w:tc>
          <w:tcPr>
            <w:tcW w:w="759" w:type="pct"/>
            <w:shd w:val="clear" w:color="auto" w:fill="auto"/>
            <w:vAlign w:val="center"/>
          </w:tcPr>
          <w:p w:rsidR="00EE3BBA" w:rsidRPr="0057165D" w:rsidRDefault="004A1FA2" w:rsidP="00A92422">
            <w:pPr>
              <w:jc w:val="center"/>
              <w:rPr>
                <w:lang w:val="uk-UA" w:eastAsia="en-US"/>
              </w:rPr>
            </w:pPr>
            <w:r>
              <w:rPr>
                <w:lang w:val="uk-UA" w:eastAsia="en-US"/>
              </w:rPr>
              <w:t>49 870</w:t>
            </w:r>
          </w:p>
        </w:tc>
        <w:tc>
          <w:tcPr>
            <w:tcW w:w="1018" w:type="pct"/>
            <w:vAlign w:val="center"/>
          </w:tcPr>
          <w:p w:rsidR="00EE3BBA" w:rsidRPr="00702BEE" w:rsidRDefault="00EE3BBA" w:rsidP="00B11D00">
            <w:pPr>
              <w:jc w:val="center"/>
              <w:rPr>
                <w:szCs w:val="10"/>
                <w:lang w:val="uk-UA"/>
              </w:rPr>
            </w:pPr>
          </w:p>
        </w:tc>
        <w:tc>
          <w:tcPr>
            <w:tcW w:w="1406" w:type="pct"/>
            <w:gridSpan w:val="2"/>
            <w:vAlign w:val="center"/>
          </w:tcPr>
          <w:p w:rsidR="00EE3BBA" w:rsidRPr="00702BEE" w:rsidRDefault="00EE3BBA" w:rsidP="00B11D00">
            <w:pPr>
              <w:jc w:val="center"/>
              <w:rPr>
                <w:szCs w:val="10"/>
                <w:lang w:val="uk-UA"/>
              </w:rPr>
            </w:pPr>
          </w:p>
        </w:tc>
      </w:tr>
      <w:tr w:rsidR="00EE3BBA" w:rsidRPr="00CE54A6" w:rsidTr="00702BEE">
        <w:trPr>
          <w:trHeight w:val="60"/>
        </w:trPr>
        <w:tc>
          <w:tcPr>
            <w:tcW w:w="229" w:type="pct"/>
          </w:tcPr>
          <w:p w:rsidR="00EE3BBA" w:rsidRPr="00AF4FB2" w:rsidRDefault="00EE3BBA" w:rsidP="00F27467">
            <w:pPr>
              <w:widowControl w:val="0"/>
              <w:jc w:val="center"/>
              <w:rPr>
                <w:bCs/>
                <w:sz w:val="22"/>
                <w:szCs w:val="22"/>
              </w:rPr>
            </w:pPr>
            <w:r>
              <w:rPr>
                <w:bCs/>
                <w:sz w:val="22"/>
                <w:szCs w:val="22"/>
                <w:lang w:val="uk-UA"/>
              </w:rPr>
              <w:t>2</w:t>
            </w:r>
            <w:r w:rsidRPr="00AF4FB2">
              <w:rPr>
                <w:bCs/>
                <w:sz w:val="22"/>
                <w:szCs w:val="22"/>
              </w:rPr>
              <w:t>.</w:t>
            </w:r>
          </w:p>
        </w:tc>
        <w:tc>
          <w:tcPr>
            <w:tcW w:w="1059" w:type="pct"/>
          </w:tcPr>
          <w:p w:rsidR="00EE3BBA" w:rsidRPr="00AF4FB2" w:rsidRDefault="00EE3BBA" w:rsidP="00F27467">
            <w:pPr>
              <w:widowControl w:val="0"/>
              <w:rPr>
                <w:bCs/>
                <w:sz w:val="22"/>
                <w:szCs w:val="22"/>
              </w:rPr>
            </w:pPr>
            <w:proofErr w:type="spellStart"/>
            <w:r w:rsidRPr="00AF4FB2">
              <w:rPr>
                <w:bCs/>
                <w:sz w:val="22"/>
                <w:szCs w:val="22"/>
              </w:rPr>
              <w:t>Дизельне</w:t>
            </w:r>
            <w:proofErr w:type="spellEnd"/>
            <w:r w:rsidRPr="00AF4FB2">
              <w:rPr>
                <w:bCs/>
                <w:sz w:val="22"/>
                <w:szCs w:val="22"/>
              </w:rPr>
              <w:t xml:space="preserve"> </w:t>
            </w:r>
            <w:proofErr w:type="spellStart"/>
            <w:r w:rsidRPr="00AF4FB2">
              <w:rPr>
                <w:bCs/>
                <w:sz w:val="22"/>
                <w:szCs w:val="22"/>
              </w:rPr>
              <w:t>паливо</w:t>
            </w:r>
            <w:proofErr w:type="spellEnd"/>
            <w:r w:rsidRPr="00AF4FB2">
              <w:rPr>
                <w:bCs/>
                <w:sz w:val="22"/>
                <w:szCs w:val="22"/>
              </w:rPr>
              <w:t xml:space="preserve"> ЄВРО</w:t>
            </w:r>
          </w:p>
        </w:tc>
        <w:tc>
          <w:tcPr>
            <w:tcW w:w="529" w:type="pct"/>
          </w:tcPr>
          <w:p w:rsidR="00EE3BBA" w:rsidRPr="00AF4FB2" w:rsidRDefault="00EE3BBA" w:rsidP="00F27467">
            <w:pPr>
              <w:widowControl w:val="0"/>
              <w:jc w:val="center"/>
              <w:rPr>
                <w:bCs/>
                <w:sz w:val="22"/>
                <w:szCs w:val="22"/>
              </w:rPr>
            </w:pPr>
            <w:proofErr w:type="spellStart"/>
            <w:r w:rsidRPr="00AF4FB2">
              <w:rPr>
                <w:sz w:val="22"/>
                <w:szCs w:val="22"/>
              </w:rPr>
              <w:t>літр</w:t>
            </w:r>
            <w:proofErr w:type="spellEnd"/>
          </w:p>
        </w:tc>
        <w:tc>
          <w:tcPr>
            <w:tcW w:w="759" w:type="pct"/>
            <w:shd w:val="clear" w:color="auto" w:fill="auto"/>
            <w:vAlign w:val="center"/>
          </w:tcPr>
          <w:p w:rsidR="00EE3BBA" w:rsidRPr="0057165D" w:rsidRDefault="009A0DFF" w:rsidP="00A679FD">
            <w:pPr>
              <w:jc w:val="center"/>
              <w:rPr>
                <w:lang w:val="uk-UA" w:eastAsia="en-US"/>
              </w:rPr>
            </w:pPr>
            <w:r>
              <w:rPr>
                <w:lang w:val="uk-UA" w:eastAsia="en-US"/>
              </w:rPr>
              <w:t>20</w:t>
            </w:r>
            <w:r w:rsidR="00EE3BBA">
              <w:rPr>
                <w:lang w:val="uk-UA" w:eastAsia="en-US"/>
              </w:rPr>
              <w:t xml:space="preserve"> </w:t>
            </w:r>
            <w:r w:rsidR="00A679FD">
              <w:rPr>
                <w:lang w:val="uk-UA" w:eastAsia="en-US"/>
              </w:rPr>
              <w:t>0</w:t>
            </w:r>
            <w:r w:rsidR="00EE3BBA">
              <w:rPr>
                <w:lang w:val="uk-UA" w:eastAsia="en-US"/>
              </w:rPr>
              <w:t>00</w:t>
            </w:r>
          </w:p>
        </w:tc>
        <w:tc>
          <w:tcPr>
            <w:tcW w:w="1018" w:type="pct"/>
            <w:vAlign w:val="center"/>
          </w:tcPr>
          <w:p w:rsidR="00EE3BBA" w:rsidRPr="00702BEE" w:rsidRDefault="00EE3BBA" w:rsidP="00B11D00">
            <w:pPr>
              <w:jc w:val="center"/>
              <w:rPr>
                <w:szCs w:val="10"/>
                <w:lang w:val="uk-UA"/>
              </w:rPr>
            </w:pPr>
          </w:p>
        </w:tc>
        <w:tc>
          <w:tcPr>
            <w:tcW w:w="1406" w:type="pct"/>
            <w:gridSpan w:val="2"/>
            <w:vAlign w:val="center"/>
          </w:tcPr>
          <w:p w:rsidR="00EE3BBA" w:rsidRPr="00702BEE" w:rsidRDefault="00EE3BBA" w:rsidP="00B11D00">
            <w:pPr>
              <w:jc w:val="center"/>
              <w:rPr>
                <w:szCs w:val="10"/>
                <w:lang w:val="uk-UA"/>
              </w:rPr>
            </w:pPr>
          </w:p>
        </w:tc>
      </w:tr>
      <w:tr w:rsidR="00990505" w:rsidRPr="00CE54A6" w:rsidTr="00B11D00">
        <w:trPr>
          <w:trHeight w:val="273"/>
        </w:trPr>
        <w:tc>
          <w:tcPr>
            <w:tcW w:w="4243" w:type="pct"/>
            <w:gridSpan w:val="6"/>
          </w:tcPr>
          <w:p w:rsidR="00990505" w:rsidRPr="00DD09B0" w:rsidRDefault="00990505" w:rsidP="00B11D00">
            <w:pPr>
              <w:jc w:val="right"/>
              <w:rPr>
                <w:szCs w:val="10"/>
                <w:lang w:val="uk-UA"/>
              </w:rPr>
            </w:pPr>
            <w:r w:rsidRPr="00DD09B0">
              <w:rPr>
                <w:szCs w:val="10"/>
                <w:lang w:val="uk-UA"/>
              </w:rPr>
              <w:t>Всьог</w:t>
            </w:r>
            <w:r>
              <w:rPr>
                <w:szCs w:val="10"/>
                <w:lang w:val="uk-UA"/>
              </w:rPr>
              <w:t>о:</w:t>
            </w:r>
          </w:p>
        </w:tc>
        <w:tc>
          <w:tcPr>
            <w:tcW w:w="757" w:type="pct"/>
            <w:vAlign w:val="center"/>
          </w:tcPr>
          <w:p w:rsidR="00990505" w:rsidRPr="00DD09B0" w:rsidRDefault="00990505" w:rsidP="00B11D00">
            <w:pPr>
              <w:jc w:val="center"/>
              <w:rPr>
                <w:szCs w:val="10"/>
                <w:lang w:val="uk-UA"/>
              </w:rPr>
            </w:pPr>
          </w:p>
        </w:tc>
      </w:tr>
      <w:tr w:rsidR="00990505" w:rsidRPr="00CE54A6" w:rsidTr="00B11D00">
        <w:trPr>
          <w:trHeight w:val="106"/>
        </w:trPr>
        <w:tc>
          <w:tcPr>
            <w:tcW w:w="4243" w:type="pct"/>
            <w:gridSpan w:val="6"/>
          </w:tcPr>
          <w:p w:rsidR="00990505" w:rsidRPr="00DD09B0" w:rsidRDefault="00990505" w:rsidP="00B11D00">
            <w:pPr>
              <w:jc w:val="right"/>
              <w:rPr>
                <w:szCs w:val="10"/>
                <w:lang w:val="uk-UA"/>
              </w:rPr>
            </w:pPr>
            <w:r w:rsidRPr="00453725">
              <w:rPr>
                <w:szCs w:val="10"/>
                <w:lang w:val="uk-UA"/>
              </w:rPr>
              <w:t xml:space="preserve">в </w:t>
            </w:r>
            <w:proofErr w:type="spellStart"/>
            <w:r w:rsidRPr="00453725">
              <w:rPr>
                <w:szCs w:val="10"/>
                <w:lang w:val="uk-UA"/>
              </w:rPr>
              <w:t>т.ч</w:t>
            </w:r>
            <w:proofErr w:type="spellEnd"/>
            <w:r w:rsidRPr="00453725">
              <w:rPr>
                <w:szCs w:val="10"/>
                <w:lang w:val="uk-UA"/>
              </w:rPr>
              <w:t>. ПДВ</w:t>
            </w:r>
            <w:r w:rsidR="00F7313E" w:rsidRPr="00453725">
              <w:rPr>
                <w:szCs w:val="10"/>
                <w:lang w:val="uk-UA"/>
              </w:rPr>
              <w:t xml:space="preserve"> 0%</w:t>
            </w:r>
            <w:r w:rsidRPr="00453725">
              <w:rPr>
                <w:szCs w:val="10"/>
                <w:lang w:val="uk-UA"/>
              </w:rPr>
              <w:t>:</w:t>
            </w:r>
          </w:p>
        </w:tc>
        <w:tc>
          <w:tcPr>
            <w:tcW w:w="757" w:type="pct"/>
            <w:vAlign w:val="center"/>
          </w:tcPr>
          <w:p w:rsidR="00990505" w:rsidRPr="00DD09B0" w:rsidRDefault="00990505" w:rsidP="00B11D00">
            <w:pPr>
              <w:jc w:val="center"/>
              <w:rPr>
                <w:szCs w:val="10"/>
                <w:lang w:val="uk-UA"/>
              </w:rPr>
            </w:pPr>
          </w:p>
        </w:tc>
      </w:tr>
    </w:tbl>
    <w:p w:rsidR="00270867" w:rsidRPr="00CE54A6" w:rsidRDefault="00270867" w:rsidP="00270867">
      <w:pPr>
        <w:ind w:firstLine="425"/>
        <w:jc w:val="both"/>
        <w:rPr>
          <w:sz w:val="12"/>
          <w:szCs w:val="12"/>
          <w:lang w:val="uk-UA"/>
        </w:rPr>
      </w:pPr>
    </w:p>
    <w:p w:rsidR="00337135" w:rsidRDefault="00270867" w:rsidP="007A18F9">
      <w:pPr>
        <w:spacing w:before="120"/>
        <w:ind w:left="142"/>
        <w:jc w:val="both"/>
        <w:rPr>
          <w:lang w:val="uk-UA"/>
        </w:rPr>
      </w:pPr>
      <w:r w:rsidRPr="00CE54A6">
        <w:rPr>
          <w:lang w:val="uk-UA"/>
        </w:rPr>
        <w:t>*У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w:t>
      </w:r>
      <w:r w:rsidRPr="00CB607C">
        <w:rPr>
          <w:lang w:val="uk-UA"/>
        </w:rPr>
        <w:t xml:space="preserve"> </w:t>
      </w:r>
    </w:p>
    <w:p w:rsidR="008B5553" w:rsidRDefault="008B5553" w:rsidP="008B5553">
      <w:pPr>
        <w:widowControl w:val="0"/>
        <w:spacing w:after="160" w:line="259" w:lineRule="auto"/>
        <w:jc w:val="both"/>
        <w:rPr>
          <w:rFonts w:eastAsia="Calibri"/>
          <w:i/>
          <w:lang w:val="uk-UA" w:eastAsia="en-US"/>
        </w:rPr>
      </w:pPr>
    </w:p>
    <w:p w:rsidR="008B5553" w:rsidRPr="00FE4D55" w:rsidRDefault="008B5553" w:rsidP="008B5553">
      <w:pPr>
        <w:widowControl w:val="0"/>
        <w:spacing w:after="160" w:line="259" w:lineRule="auto"/>
        <w:jc w:val="both"/>
        <w:rPr>
          <w:i/>
          <w:lang w:val="uk-UA" w:eastAsia="uk-UA"/>
        </w:rPr>
      </w:pPr>
      <w:r w:rsidRPr="00FE4D55">
        <w:rPr>
          <w:rFonts w:eastAsia="Calibri"/>
          <w:i/>
          <w:lang w:val="uk-UA" w:eastAsia="en-US"/>
        </w:rPr>
        <w:lastRenderedPageBreak/>
        <w:t>Замовник є суб’єктом, на якого поширюється дія Постанови Кабінету Міністрів України № 178 від 02 березня 2022 року «Про деякі питання обкладення податком на додану вартість за нульовою ставкою у період воєнного стану», до припинення чи скасування воєнного стану операції з постачання товарів для заправки (дозаправки) або забезпечення транспорту Замовника нафтопродуктами обкладаються податком на додану вартість за нульовою ставкою.</w:t>
      </w:r>
    </w:p>
    <w:p w:rsidR="00270867" w:rsidRDefault="00270867" w:rsidP="007A18F9">
      <w:pPr>
        <w:spacing w:before="120"/>
        <w:ind w:left="142"/>
        <w:jc w:val="both"/>
        <w:rPr>
          <w:lang w:val="uk-UA"/>
        </w:rPr>
      </w:pPr>
      <w:r w:rsidRPr="00CB607C">
        <w:rPr>
          <w:lang w:val="uk-UA"/>
        </w:rPr>
        <w:t>Запропоновані ціни включають</w:t>
      </w:r>
      <w:r w:rsidR="00990505">
        <w:rPr>
          <w:lang w:val="uk-UA"/>
        </w:rPr>
        <w:t>:</w:t>
      </w:r>
      <w:r w:rsidRPr="00CB607C">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4D3082" w:rsidRDefault="00270867" w:rsidP="00CD3F1F">
      <w:pPr>
        <w:spacing w:before="120"/>
        <w:ind w:left="142"/>
        <w:jc w:val="both"/>
        <w:rPr>
          <w:b/>
          <w:lang w:val="uk-UA"/>
        </w:rPr>
      </w:pPr>
      <w:r w:rsidRPr="00CE54A6">
        <w:rPr>
          <w:bCs/>
          <w:lang w:val="uk-UA"/>
        </w:rPr>
        <w:t xml:space="preserve">7. </w:t>
      </w:r>
      <w:r w:rsidRPr="009B55D2">
        <w:rPr>
          <w:bCs/>
          <w:spacing w:val="-6"/>
          <w:lang w:val="uk-UA"/>
        </w:rPr>
        <w:t xml:space="preserve">Строк поставки </w:t>
      </w:r>
      <w:r w:rsidRPr="004D3082">
        <w:rPr>
          <w:bCs/>
          <w:spacing w:val="-6"/>
          <w:lang w:val="uk-UA"/>
        </w:rPr>
        <w:t>товару</w:t>
      </w:r>
      <w:r w:rsidR="007A18F9" w:rsidRPr="004D3082">
        <w:rPr>
          <w:spacing w:val="-6"/>
          <w:u w:val="single"/>
          <w:lang w:val="uk-UA"/>
        </w:rPr>
        <w:t xml:space="preserve"> </w:t>
      </w:r>
      <w:r w:rsidR="00990505" w:rsidRPr="00990505">
        <w:rPr>
          <w:spacing w:val="-6"/>
          <w:u w:val="single"/>
          <w:lang w:val="uk-UA"/>
        </w:rPr>
        <w:t xml:space="preserve">до </w:t>
      </w:r>
      <w:r w:rsidR="00301334" w:rsidRPr="004A1FA2">
        <w:rPr>
          <w:spacing w:val="-6"/>
          <w:u w:val="single"/>
          <w:lang w:val="uk-UA"/>
        </w:rPr>
        <w:t>20.12.2023 року</w:t>
      </w:r>
      <w:r w:rsidR="007A18F9" w:rsidRPr="004A1FA2">
        <w:rPr>
          <w:spacing w:val="-6"/>
          <w:u w:val="single"/>
          <w:lang w:val="uk-UA"/>
        </w:rPr>
        <w:t>.</w:t>
      </w:r>
    </w:p>
    <w:p w:rsidR="00270867" w:rsidRPr="00A679FD" w:rsidRDefault="00270867" w:rsidP="007A18F9">
      <w:pPr>
        <w:ind w:left="142"/>
        <w:jc w:val="both"/>
        <w:rPr>
          <w:bCs/>
          <w:lang w:val="uk-UA"/>
        </w:rPr>
      </w:pPr>
      <w:r w:rsidRPr="004D3082">
        <w:rPr>
          <w:bCs/>
          <w:lang w:val="uk-UA"/>
        </w:rPr>
        <w:t>8. Місце поставки товару:</w:t>
      </w:r>
      <w:r w:rsidR="0037060A">
        <w:rPr>
          <w:bCs/>
          <w:lang w:val="uk-UA"/>
        </w:rPr>
        <w:t xml:space="preserve"> </w:t>
      </w:r>
      <w:r w:rsidR="00990505" w:rsidRPr="00AF4FB2">
        <w:rPr>
          <w:u w:val="single"/>
        </w:rPr>
        <w:t xml:space="preserve"> м. </w:t>
      </w:r>
      <w:r w:rsidR="00A679FD">
        <w:rPr>
          <w:u w:val="single"/>
          <w:lang w:val="uk-UA"/>
        </w:rPr>
        <w:t>Полтава.</w:t>
      </w:r>
    </w:p>
    <w:p w:rsidR="00270867" w:rsidRPr="00CE54A6" w:rsidRDefault="00270867" w:rsidP="00270867">
      <w:pPr>
        <w:pStyle w:val="31"/>
        <w:ind w:left="108" w:right="-2" w:firstLine="743"/>
        <w:rPr>
          <w:bCs/>
          <w:sz w:val="24"/>
          <w:szCs w:val="24"/>
          <w:u w:val="single"/>
          <w:lang w:val="uk-UA"/>
        </w:rPr>
      </w:pPr>
    </w:p>
    <w:p w:rsidR="00857D35" w:rsidRPr="00CE54A6" w:rsidRDefault="00857D35" w:rsidP="00857D35">
      <w:pPr>
        <w:pStyle w:val="31"/>
        <w:spacing w:after="0"/>
        <w:jc w:val="both"/>
        <w:rPr>
          <w:b/>
          <w:bCs/>
          <w:sz w:val="24"/>
          <w:szCs w:val="24"/>
          <w:lang w:val="uk-UA"/>
        </w:rPr>
      </w:pPr>
      <w:r w:rsidRPr="00CE54A6">
        <w:rPr>
          <w:b/>
          <w:bCs/>
          <w:sz w:val="24"/>
          <w:szCs w:val="24"/>
          <w:lang w:val="uk-UA"/>
        </w:rPr>
        <w:t xml:space="preserve">Відповідальний за участь у тендері ____________________________________________ </w:t>
      </w:r>
      <w:proofErr w:type="spellStart"/>
      <w:r w:rsidRPr="00CE54A6">
        <w:rPr>
          <w:b/>
          <w:bCs/>
          <w:sz w:val="24"/>
          <w:szCs w:val="24"/>
          <w:lang w:val="uk-UA"/>
        </w:rPr>
        <w:t>тел</w:t>
      </w:r>
      <w:proofErr w:type="spellEnd"/>
      <w:r w:rsidRPr="00CE54A6">
        <w:rPr>
          <w:b/>
          <w:bCs/>
          <w:sz w:val="24"/>
          <w:szCs w:val="24"/>
          <w:lang w:val="uk-UA"/>
        </w:rPr>
        <w:t>._______________</w:t>
      </w:r>
    </w:p>
    <w:p w:rsidR="00270867" w:rsidRPr="00CE54A6" w:rsidRDefault="00270867" w:rsidP="00270867">
      <w:pPr>
        <w:pBdr>
          <w:bottom w:val="single" w:sz="12" w:space="1" w:color="auto"/>
        </w:pBdr>
        <w:jc w:val="both"/>
        <w:rPr>
          <w:i/>
          <w:lang w:val="uk-UA"/>
        </w:rPr>
      </w:pPr>
    </w:p>
    <w:p w:rsidR="00270867" w:rsidRPr="008068E5" w:rsidRDefault="00270867" w:rsidP="00270867">
      <w:pPr>
        <w:pBdr>
          <w:bottom w:val="single" w:sz="12" w:space="1" w:color="auto"/>
        </w:pBdr>
        <w:jc w:val="both"/>
        <w:rPr>
          <w:b/>
          <w:i/>
          <w:lang w:val="uk-UA"/>
        </w:rPr>
      </w:pPr>
      <w:r w:rsidRPr="00CE54A6">
        <w:rPr>
          <w:i/>
          <w:lang w:val="uk-UA"/>
        </w:rPr>
        <w:t>Посада, прізвище, ініціали уповноваженої особи Учасника.</w:t>
      </w:r>
    </w:p>
    <w:p w:rsidR="00270867" w:rsidRPr="00CE54A6" w:rsidRDefault="00270867" w:rsidP="00270867">
      <w:pPr>
        <w:pStyle w:val="31"/>
        <w:spacing w:before="60" w:after="0"/>
        <w:ind w:right="-23" w:firstLine="425"/>
        <w:jc w:val="both"/>
        <w:rPr>
          <w:b/>
          <w:i/>
          <w:sz w:val="24"/>
          <w:szCs w:val="24"/>
          <w:u w:val="single"/>
          <w:lang w:val="uk-UA"/>
        </w:rPr>
      </w:pPr>
      <w:r w:rsidRPr="00CE54A6">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CE54A6" w:rsidRDefault="00270867" w:rsidP="00270867">
      <w:pPr>
        <w:ind w:hanging="720"/>
        <w:jc w:val="center"/>
        <w:rPr>
          <w:b/>
          <w:bCs/>
          <w:lang w:val="uk-UA"/>
        </w:rPr>
      </w:pPr>
    </w:p>
    <w:p w:rsidR="00270867" w:rsidRPr="00CE54A6" w:rsidRDefault="00270867" w:rsidP="00270867">
      <w:pPr>
        <w:ind w:hanging="720"/>
        <w:jc w:val="center"/>
        <w:rPr>
          <w:b/>
          <w:bCs/>
          <w:lang w:val="uk-UA"/>
        </w:rPr>
      </w:pPr>
    </w:p>
    <w:p w:rsidR="00270867" w:rsidRPr="00CE54A6" w:rsidRDefault="00270867" w:rsidP="00270867">
      <w:pPr>
        <w:ind w:firstLine="540"/>
        <w:jc w:val="center"/>
        <w:rPr>
          <w:i/>
          <w:iCs/>
          <w:sz w:val="22"/>
          <w:szCs w:val="22"/>
          <w:lang w:val="uk-UA"/>
        </w:rPr>
      </w:pPr>
      <w:r w:rsidRPr="00CE54A6">
        <w:rPr>
          <w:i/>
          <w:iCs/>
          <w:sz w:val="22"/>
          <w:szCs w:val="22"/>
          <w:lang w:val="uk-UA"/>
        </w:rPr>
        <w:t>Посада, прізвище, ініціали, підпи</w:t>
      </w:r>
      <w:r w:rsidR="0037060A">
        <w:rPr>
          <w:i/>
          <w:iCs/>
          <w:sz w:val="22"/>
          <w:szCs w:val="22"/>
          <w:lang w:val="uk-UA"/>
        </w:rPr>
        <w:t>с уповноваженої особи Учасника.</w:t>
      </w:r>
    </w:p>
    <w:p w:rsidR="00270867" w:rsidRDefault="00270867" w:rsidP="00270867">
      <w:pPr>
        <w:jc w:val="right"/>
        <w:rPr>
          <w:b/>
          <w:lang w:val="uk-UA"/>
        </w:rPr>
      </w:pPr>
    </w:p>
    <w:p w:rsidR="00270867" w:rsidRPr="00CE54A6" w:rsidRDefault="009B55D2" w:rsidP="009B55D2">
      <w:pPr>
        <w:jc w:val="right"/>
        <w:rPr>
          <w:b/>
          <w:sz w:val="22"/>
          <w:szCs w:val="22"/>
          <w:lang w:val="uk-UA"/>
        </w:rPr>
      </w:pPr>
      <w:r>
        <w:rPr>
          <w:b/>
          <w:lang w:val="uk-UA"/>
        </w:rPr>
        <w:br w:type="page"/>
      </w:r>
      <w:r w:rsidR="00270867" w:rsidRPr="00CE54A6">
        <w:rPr>
          <w:b/>
          <w:sz w:val="22"/>
          <w:szCs w:val="22"/>
          <w:lang w:val="uk-UA"/>
        </w:rPr>
        <w:lastRenderedPageBreak/>
        <w:t>ДОДАТОК 3</w:t>
      </w:r>
    </w:p>
    <w:p w:rsidR="00270867" w:rsidRPr="00CE54A6" w:rsidRDefault="00270867" w:rsidP="00270867">
      <w:pPr>
        <w:jc w:val="right"/>
        <w:rPr>
          <w:sz w:val="22"/>
          <w:szCs w:val="22"/>
          <w:lang w:val="uk-UA"/>
        </w:rPr>
      </w:pPr>
      <w:r w:rsidRPr="00CE54A6">
        <w:rPr>
          <w:sz w:val="22"/>
          <w:szCs w:val="22"/>
          <w:lang w:val="uk-UA"/>
        </w:rPr>
        <w:t>до тендерної документації</w:t>
      </w:r>
    </w:p>
    <w:p w:rsidR="00270867" w:rsidRPr="00CE54A6" w:rsidRDefault="00270867" w:rsidP="00270867">
      <w:pPr>
        <w:jc w:val="right"/>
        <w:rPr>
          <w:lang w:val="uk-UA"/>
        </w:rPr>
      </w:pPr>
    </w:p>
    <w:p w:rsidR="00270867" w:rsidRPr="00CE54A6" w:rsidRDefault="00270867" w:rsidP="00270867">
      <w:pPr>
        <w:jc w:val="center"/>
        <w:rPr>
          <w:b/>
          <w:lang w:val="uk-UA"/>
        </w:rPr>
      </w:pPr>
      <w:r w:rsidRPr="00CE54A6">
        <w:rPr>
          <w:b/>
          <w:lang w:val="uk-UA"/>
        </w:rPr>
        <w:t>Перелік документів, які обов’язково подаються учасниками у складі тендерної пропозиції</w:t>
      </w:r>
    </w:p>
    <w:p w:rsidR="00270867" w:rsidRPr="00CE54A6" w:rsidRDefault="00270867" w:rsidP="00270867">
      <w:pPr>
        <w:jc w:val="center"/>
        <w:rPr>
          <w:b/>
          <w:lang w:val="uk-UA"/>
        </w:rPr>
      </w:pPr>
    </w:p>
    <w:p w:rsidR="00270867" w:rsidRPr="003F1BC2" w:rsidRDefault="004C281C" w:rsidP="003F1BC2">
      <w:pPr>
        <w:spacing w:line="276" w:lineRule="auto"/>
        <w:ind w:firstLine="709"/>
        <w:jc w:val="both"/>
        <w:rPr>
          <w:sz w:val="26"/>
          <w:szCs w:val="26"/>
          <w:lang w:val="uk-UA"/>
        </w:rPr>
      </w:pPr>
      <w:r w:rsidRPr="003F1BC2">
        <w:rPr>
          <w:sz w:val="26"/>
          <w:szCs w:val="26"/>
          <w:lang w:val="uk-UA"/>
        </w:rPr>
        <w:t>1</w:t>
      </w:r>
      <w:r w:rsidR="00270867" w:rsidRPr="003F1BC2">
        <w:rPr>
          <w:sz w:val="26"/>
          <w:szCs w:val="26"/>
          <w:lang w:val="uk-UA"/>
        </w:rPr>
        <w:t xml:space="preserve">. Заповнена </w:t>
      </w:r>
      <w:r w:rsidRPr="003F1BC2">
        <w:rPr>
          <w:sz w:val="26"/>
          <w:szCs w:val="26"/>
          <w:lang w:val="uk-UA"/>
        </w:rPr>
        <w:t>ТЕНДЕРНА ФОРМА «ПРОПОЗИЦІЯ», яка подається за формою згідно з Додатком 2 до цієї тендерної пропозиції</w:t>
      </w:r>
      <w:r w:rsidR="00270867" w:rsidRPr="003F1BC2">
        <w:rPr>
          <w:sz w:val="26"/>
          <w:szCs w:val="26"/>
          <w:lang w:val="uk-UA"/>
        </w:rPr>
        <w:t>.</w:t>
      </w:r>
    </w:p>
    <w:p w:rsidR="00270867" w:rsidRPr="003F1BC2" w:rsidRDefault="00270867" w:rsidP="003F1BC2">
      <w:pPr>
        <w:spacing w:line="276" w:lineRule="auto"/>
        <w:ind w:firstLine="709"/>
        <w:jc w:val="both"/>
        <w:rPr>
          <w:sz w:val="26"/>
          <w:szCs w:val="26"/>
          <w:lang w:val="uk-UA"/>
        </w:rPr>
      </w:pPr>
      <w:r w:rsidRPr="003F1BC2">
        <w:rPr>
          <w:sz w:val="26"/>
          <w:szCs w:val="26"/>
          <w:lang w:val="uk-UA"/>
        </w:rPr>
        <w:t xml:space="preserve">2. </w:t>
      </w:r>
      <w:proofErr w:type="spellStart"/>
      <w:r w:rsidR="00990505" w:rsidRPr="003F1BC2">
        <w:rPr>
          <w:bCs/>
          <w:sz w:val="26"/>
          <w:szCs w:val="26"/>
        </w:rPr>
        <w:t>Технічна</w:t>
      </w:r>
      <w:proofErr w:type="spellEnd"/>
      <w:r w:rsidR="00990505" w:rsidRPr="003F1BC2">
        <w:rPr>
          <w:bCs/>
          <w:sz w:val="26"/>
          <w:szCs w:val="26"/>
        </w:rPr>
        <w:t xml:space="preserve"> </w:t>
      </w:r>
      <w:proofErr w:type="spellStart"/>
      <w:r w:rsidR="00990505" w:rsidRPr="003F1BC2">
        <w:rPr>
          <w:bCs/>
          <w:sz w:val="26"/>
          <w:szCs w:val="26"/>
        </w:rPr>
        <w:t>специфікація</w:t>
      </w:r>
      <w:proofErr w:type="spellEnd"/>
      <w:r w:rsidRPr="003F1BC2">
        <w:rPr>
          <w:sz w:val="26"/>
          <w:szCs w:val="26"/>
          <w:lang w:val="uk-UA"/>
        </w:rPr>
        <w:t xml:space="preserve"> на товар, що пропонується учасником.</w:t>
      </w:r>
      <w:r w:rsidR="00990505" w:rsidRPr="003F1BC2">
        <w:rPr>
          <w:sz w:val="26"/>
          <w:szCs w:val="26"/>
          <w:lang w:val="uk-UA"/>
        </w:rPr>
        <w:t xml:space="preserve"> </w:t>
      </w:r>
    </w:p>
    <w:p w:rsidR="00FF74B4" w:rsidRPr="003F1BC2" w:rsidRDefault="00270867" w:rsidP="003F1BC2">
      <w:pPr>
        <w:pStyle w:val="af1"/>
        <w:spacing w:before="0" w:beforeAutospacing="0" w:after="0" w:afterAutospacing="0" w:line="235" w:lineRule="auto"/>
        <w:ind w:right="141" w:firstLine="709"/>
        <w:jc w:val="both"/>
        <w:rPr>
          <w:bCs/>
          <w:sz w:val="26"/>
          <w:szCs w:val="26"/>
          <w:lang w:val="uk-UA"/>
        </w:rPr>
      </w:pPr>
      <w:r w:rsidRPr="003F1BC2">
        <w:rPr>
          <w:sz w:val="26"/>
          <w:szCs w:val="26"/>
          <w:lang w:val="uk-UA"/>
        </w:rPr>
        <w:t>3.</w:t>
      </w:r>
      <w:r w:rsidR="0064627F" w:rsidRPr="003F1BC2">
        <w:rPr>
          <w:sz w:val="26"/>
          <w:szCs w:val="26"/>
          <w:lang w:val="uk-UA"/>
        </w:rPr>
        <w:t> </w:t>
      </w:r>
      <w:r w:rsidR="00FF74B4" w:rsidRPr="003F1BC2">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3F1BC2">
        <w:rPr>
          <w:sz w:val="26"/>
          <w:szCs w:val="26"/>
          <w:lang w:val="uk-UA"/>
        </w:rPr>
        <w:t>.</w:t>
      </w:r>
      <w:r w:rsidR="00FF74B4" w:rsidRPr="003F1BC2">
        <w:rPr>
          <w:sz w:val="26"/>
          <w:szCs w:val="26"/>
          <w:lang w:val="uk-UA"/>
        </w:rPr>
        <w:t xml:space="preserve"> </w:t>
      </w:r>
      <w:r w:rsidR="00FF74B4" w:rsidRPr="003F1BC2">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3F1BC2" w:rsidRDefault="00270867" w:rsidP="003F1BC2">
      <w:pPr>
        <w:spacing w:line="276" w:lineRule="auto"/>
        <w:ind w:firstLine="709"/>
        <w:jc w:val="both"/>
        <w:rPr>
          <w:sz w:val="26"/>
          <w:szCs w:val="26"/>
          <w:lang w:val="uk-UA"/>
        </w:rPr>
      </w:pPr>
      <w:r w:rsidRPr="003F1BC2">
        <w:rPr>
          <w:sz w:val="26"/>
          <w:szCs w:val="26"/>
          <w:lang w:val="uk-UA"/>
        </w:rPr>
        <w:t xml:space="preserve">4. </w:t>
      </w:r>
      <w:r w:rsidR="00C3145D" w:rsidRPr="003F1BC2">
        <w:rPr>
          <w:sz w:val="26"/>
          <w:szCs w:val="26"/>
          <w:lang w:val="uk-UA"/>
        </w:rPr>
        <w:t>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w:t>
      </w:r>
      <w:r w:rsidR="00C3145D" w:rsidRPr="003F1BC2">
        <w:rPr>
          <w:sz w:val="26"/>
          <w:szCs w:val="26"/>
        </w:rPr>
        <w:t xml:space="preserve">наказ про </w:t>
      </w:r>
      <w:r w:rsidR="00C3145D" w:rsidRPr="003F1BC2">
        <w:rPr>
          <w:sz w:val="26"/>
          <w:szCs w:val="26"/>
          <w:lang w:val="uk-UA"/>
        </w:rPr>
        <w:t>призначення</w:t>
      </w:r>
      <w:r w:rsidR="00C3145D" w:rsidRPr="003F1BC2">
        <w:rPr>
          <w:sz w:val="26"/>
          <w:szCs w:val="26"/>
        </w:rPr>
        <w:t xml:space="preserve"> особи на посаду </w:t>
      </w:r>
      <w:r w:rsidR="00C3145D" w:rsidRPr="003F1BC2">
        <w:rPr>
          <w:sz w:val="26"/>
          <w:szCs w:val="26"/>
          <w:lang w:val="uk-UA"/>
        </w:rPr>
        <w:t>керівника</w:t>
      </w:r>
      <w:r w:rsidR="00C3145D" w:rsidRPr="003F1BC2">
        <w:rPr>
          <w:sz w:val="26"/>
          <w:szCs w:val="26"/>
        </w:rPr>
        <w:t>, та/</w:t>
      </w:r>
      <w:proofErr w:type="spellStart"/>
      <w:r w:rsidR="00C3145D" w:rsidRPr="003F1BC2">
        <w:rPr>
          <w:sz w:val="26"/>
          <w:szCs w:val="26"/>
        </w:rPr>
        <w:t>або</w:t>
      </w:r>
      <w:proofErr w:type="spellEnd"/>
      <w:r w:rsidR="00C3145D" w:rsidRPr="003F1BC2">
        <w:rPr>
          <w:sz w:val="26"/>
          <w:szCs w:val="26"/>
        </w:rPr>
        <w:t xml:space="preserve"> протокол </w:t>
      </w:r>
      <w:r w:rsidR="00C3145D" w:rsidRPr="003F1BC2">
        <w:rPr>
          <w:sz w:val="26"/>
          <w:szCs w:val="26"/>
          <w:lang w:val="uk-UA"/>
        </w:rPr>
        <w:t>або витяг</w:t>
      </w:r>
      <w:r w:rsidR="00C3145D" w:rsidRPr="003F1BC2">
        <w:rPr>
          <w:sz w:val="26"/>
          <w:szCs w:val="26"/>
        </w:rPr>
        <w:t xml:space="preserve"> з протоколу </w:t>
      </w:r>
      <w:r w:rsidR="00C3145D" w:rsidRPr="003F1BC2">
        <w:rPr>
          <w:sz w:val="26"/>
          <w:szCs w:val="26"/>
          <w:lang w:val="uk-UA"/>
        </w:rPr>
        <w:t>загальних зборів</w:t>
      </w:r>
      <w:r w:rsidR="00C3145D" w:rsidRPr="003F1BC2">
        <w:rPr>
          <w:sz w:val="26"/>
          <w:szCs w:val="26"/>
        </w:rPr>
        <w:t>, та/</w:t>
      </w:r>
      <w:r w:rsidR="00C3145D" w:rsidRPr="003F1BC2">
        <w:rPr>
          <w:sz w:val="26"/>
          <w:szCs w:val="26"/>
          <w:lang w:val="uk-UA"/>
        </w:rPr>
        <w:t>або довіреність</w:t>
      </w:r>
      <w:r w:rsidR="00C3145D" w:rsidRPr="003F1BC2">
        <w:rPr>
          <w:sz w:val="26"/>
          <w:szCs w:val="26"/>
        </w:rPr>
        <w:t>, та/</w:t>
      </w:r>
      <w:r w:rsidR="00C3145D" w:rsidRPr="003F1BC2">
        <w:rPr>
          <w:sz w:val="26"/>
          <w:szCs w:val="26"/>
          <w:lang w:val="uk-UA"/>
        </w:rPr>
        <w:t xml:space="preserve">або доручення, тощо). </w:t>
      </w:r>
    </w:p>
    <w:p w:rsidR="00C3145D" w:rsidRPr="003F1BC2" w:rsidRDefault="00C3145D" w:rsidP="003F1BC2">
      <w:pPr>
        <w:widowControl w:val="0"/>
        <w:tabs>
          <w:tab w:val="left" w:pos="1080"/>
        </w:tabs>
        <w:autoSpaceDE w:val="0"/>
        <w:autoSpaceDN w:val="0"/>
        <w:adjustRightInd w:val="0"/>
        <w:ind w:firstLine="709"/>
        <w:jc w:val="both"/>
        <w:rPr>
          <w:bCs/>
          <w:sz w:val="26"/>
          <w:szCs w:val="26"/>
          <w:lang w:val="uk-UA"/>
        </w:rPr>
      </w:pPr>
      <w:r w:rsidRPr="003F1BC2">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3F1BC2">
        <w:rPr>
          <w:bCs/>
          <w:sz w:val="26"/>
          <w:szCs w:val="26"/>
          <w:lang w:val="uk-UA"/>
        </w:rPr>
        <w:t>банківських реквізитів</w:t>
      </w:r>
      <w:r w:rsidRPr="003F1BC2">
        <w:rPr>
          <w:sz w:val="26"/>
          <w:szCs w:val="26"/>
          <w:lang w:val="uk-UA"/>
        </w:rPr>
        <w:t xml:space="preserve"> </w:t>
      </w:r>
      <w:r w:rsidRPr="003F1BC2">
        <w:rPr>
          <w:bCs/>
          <w:sz w:val="26"/>
          <w:szCs w:val="26"/>
          <w:lang w:val="uk-UA"/>
        </w:rPr>
        <w:t xml:space="preserve">та за наявності: </w:t>
      </w:r>
      <w:r w:rsidRPr="003F1BC2">
        <w:rPr>
          <w:sz w:val="26"/>
          <w:szCs w:val="26"/>
          <w:lang w:val="uk-UA"/>
        </w:rPr>
        <w:t xml:space="preserve">фактичної (поштової) </w:t>
      </w:r>
      <w:r w:rsidRPr="003F1BC2">
        <w:rPr>
          <w:bCs/>
          <w:sz w:val="26"/>
          <w:szCs w:val="26"/>
          <w:lang w:val="uk-UA"/>
        </w:rPr>
        <w:t>адреси, телефонів (телефаксу), електронної пошти.</w:t>
      </w:r>
    </w:p>
    <w:p w:rsidR="00C3145D" w:rsidRPr="003F1BC2" w:rsidRDefault="00C3145D" w:rsidP="003F1BC2">
      <w:pPr>
        <w:ind w:firstLine="709"/>
        <w:jc w:val="both"/>
        <w:rPr>
          <w:b/>
          <w:bCs/>
          <w:sz w:val="26"/>
          <w:szCs w:val="26"/>
          <w:lang w:val="uk-UA" w:eastAsia="x-none"/>
        </w:rPr>
      </w:pPr>
      <w:r w:rsidRPr="003F1BC2">
        <w:rPr>
          <w:bCs/>
          <w:sz w:val="26"/>
          <w:szCs w:val="26"/>
          <w:lang w:val="uk-UA" w:eastAsia="x-none"/>
        </w:rPr>
        <w:t>6. Копія довідки про присвоєння ідентифікаційного номера (для фізичних осіб-підприємців).</w:t>
      </w:r>
    </w:p>
    <w:p w:rsidR="00C3145D" w:rsidRPr="003F1BC2" w:rsidRDefault="00C3145D" w:rsidP="003F1BC2">
      <w:pPr>
        <w:ind w:firstLine="709"/>
        <w:jc w:val="both"/>
        <w:rPr>
          <w:bCs/>
          <w:sz w:val="26"/>
          <w:szCs w:val="26"/>
          <w:lang w:val="uk-UA"/>
        </w:rPr>
      </w:pPr>
      <w:r w:rsidRPr="003F1BC2">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3F1BC2" w:rsidRDefault="00C3145D" w:rsidP="003F1BC2">
      <w:pPr>
        <w:spacing w:line="240" w:lineRule="atLeast"/>
        <w:ind w:right="113" w:firstLine="709"/>
        <w:jc w:val="both"/>
        <w:rPr>
          <w:sz w:val="26"/>
          <w:szCs w:val="26"/>
          <w:lang w:val="uk-UA"/>
        </w:rPr>
      </w:pPr>
      <w:r w:rsidRPr="003F1BC2">
        <w:rPr>
          <w:bCs/>
          <w:sz w:val="26"/>
          <w:szCs w:val="26"/>
          <w:lang w:val="uk-UA"/>
        </w:rPr>
        <w:t xml:space="preserve">8. </w:t>
      </w:r>
      <w:r w:rsidRPr="003F1BC2">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Pr="003F1BC2" w:rsidRDefault="00C3145D" w:rsidP="003F1BC2">
      <w:pPr>
        <w:overflowPunct w:val="0"/>
        <w:autoSpaceDE w:val="0"/>
        <w:autoSpaceDN w:val="0"/>
        <w:adjustRightInd w:val="0"/>
        <w:ind w:firstLine="709"/>
        <w:jc w:val="both"/>
        <w:textAlignment w:val="baseline"/>
        <w:rPr>
          <w:color w:val="000000"/>
          <w:sz w:val="26"/>
          <w:szCs w:val="26"/>
          <w:lang w:val="uk-UA"/>
        </w:rPr>
      </w:pPr>
      <w:r w:rsidRPr="003F1BC2">
        <w:rPr>
          <w:sz w:val="26"/>
          <w:szCs w:val="26"/>
          <w:lang w:val="uk-UA"/>
        </w:rPr>
        <w:t>9</w:t>
      </w:r>
      <w:r w:rsidR="00262CC6" w:rsidRPr="003F1BC2">
        <w:rPr>
          <w:sz w:val="26"/>
          <w:szCs w:val="26"/>
          <w:lang w:val="uk-UA"/>
        </w:rPr>
        <w:t xml:space="preserve">. </w:t>
      </w:r>
      <w:r w:rsidR="00E419E3" w:rsidRPr="00E419E3">
        <w:rPr>
          <w:color w:val="000000"/>
          <w:sz w:val="26"/>
          <w:szCs w:val="26"/>
          <w:lang w:val="uk-UA"/>
        </w:rPr>
        <w:t xml:space="preserve">Довідка в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w:t>
      </w:r>
      <w:proofErr w:type="spellStart"/>
      <w:r w:rsidR="00E419E3" w:rsidRPr="00E419E3">
        <w:rPr>
          <w:color w:val="000000"/>
          <w:sz w:val="26"/>
          <w:szCs w:val="26"/>
          <w:lang w:val="uk-UA"/>
        </w:rPr>
        <w:t>бенефіціарним</w:t>
      </w:r>
      <w:proofErr w:type="spellEnd"/>
      <w:r w:rsidR="00E419E3" w:rsidRPr="00E419E3">
        <w:rPr>
          <w:color w:val="000000"/>
          <w:sz w:val="26"/>
          <w:szCs w:val="26"/>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419E3" w:rsidRPr="00E419E3">
        <w:rPr>
          <w:color w:val="000000"/>
          <w:sz w:val="26"/>
          <w:szCs w:val="26"/>
          <w:lang w:val="uk-UA"/>
        </w:rPr>
        <w:t>закупівель</w:t>
      </w:r>
      <w:proofErr w:type="spellEnd"/>
      <w:r w:rsidR="00E419E3" w:rsidRPr="00E419E3">
        <w:rPr>
          <w:color w:val="000000"/>
          <w:sz w:val="26"/>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2CC6" w:rsidRPr="003F1BC2">
        <w:rPr>
          <w:color w:val="000000"/>
          <w:sz w:val="26"/>
          <w:szCs w:val="26"/>
          <w:lang w:val="uk-UA"/>
        </w:rPr>
        <w:t>.</w:t>
      </w:r>
    </w:p>
    <w:p w:rsidR="00B7775E" w:rsidRPr="00C37D9F" w:rsidRDefault="00B7775E" w:rsidP="003F1BC2">
      <w:pPr>
        <w:ind w:firstLine="709"/>
        <w:jc w:val="both"/>
        <w:rPr>
          <w:sz w:val="26"/>
          <w:szCs w:val="26"/>
          <w:lang w:val="uk-UA"/>
        </w:rPr>
      </w:pPr>
      <w:r w:rsidRPr="00C37D9F">
        <w:rPr>
          <w:color w:val="000000"/>
          <w:sz w:val="26"/>
          <w:szCs w:val="26"/>
          <w:lang w:val="uk-UA"/>
        </w:rPr>
        <w:lastRenderedPageBreak/>
        <w:t xml:space="preserve">10. </w:t>
      </w:r>
      <w:r w:rsidRPr="00C37D9F">
        <w:rPr>
          <w:sz w:val="26"/>
          <w:szCs w:val="26"/>
          <w:lang w:val="uk-UA"/>
        </w:rPr>
        <w:t xml:space="preserve">Учасник повинен мати розгалужену мережу не менше </w:t>
      </w:r>
      <w:r w:rsidR="00A92422" w:rsidRPr="00C37D9F">
        <w:rPr>
          <w:sz w:val="26"/>
          <w:szCs w:val="26"/>
          <w:lang w:val="uk-UA"/>
        </w:rPr>
        <w:t>7</w:t>
      </w:r>
      <w:r w:rsidRPr="00C37D9F">
        <w:rPr>
          <w:sz w:val="26"/>
          <w:szCs w:val="26"/>
          <w:lang w:val="uk-UA"/>
        </w:rPr>
        <w:t xml:space="preserve">0 власних/орендованих/партнерських АЗС по </w:t>
      </w:r>
      <w:proofErr w:type="spellStart"/>
      <w:r w:rsidRPr="00C37D9F">
        <w:rPr>
          <w:sz w:val="26"/>
          <w:szCs w:val="26"/>
        </w:rPr>
        <w:t>всій</w:t>
      </w:r>
      <w:proofErr w:type="spellEnd"/>
      <w:r w:rsidRPr="00C37D9F">
        <w:rPr>
          <w:sz w:val="26"/>
          <w:szCs w:val="26"/>
        </w:rPr>
        <w:t xml:space="preserve"> </w:t>
      </w:r>
      <w:proofErr w:type="spellStart"/>
      <w:r w:rsidRPr="00C37D9F">
        <w:rPr>
          <w:sz w:val="26"/>
          <w:szCs w:val="26"/>
        </w:rPr>
        <w:t>території</w:t>
      </w:r>
      <w:proofErr w:type="spellEnd"/>
      <w:r w:rsidRPr="00C37D9F">
        <w:rPr>
          <w:sz w:val="26"/>
          <w:szCs w:val="26"/>
        </w:rPr>
        <w:t xml:space="preserve"> </w:t>
      </w:r>
      <w:r w:rsidRPr="00C37D9F">
        <w:rPr>
          <w:sz w:val="26"/>
          <w:szCs w:val="26"/>
          <w:lang w:val="uk-UA"/>
        </w:rPr>
        <w:t xml:space="preserve">України. </w:t>
      </w:r>
    </w:p>
    <w:p w:rsidR="00B7775E" w:rsidRPr="00C37D9F" w:rsidRDefault="00B7775E" w:rsidP="003F1BC2">
      <w:pPr>
        <w:overflowPunct w:val="0"/>
        <w:autoSpaceDE w:val="0"/>
        <w:autoSpaceDN w:val="0"/>
        <w:adjustRightInd w:val="0"/>
        <w:ind w:firstLine="709"/>
        <w:jc w:val="both"/>
        <w:textAlignment w:val="baseline"/>
        <w:rPr>
          <w:color w:val="000000"/>
          <w:sz w:val="26"/>
          <w:szCs w:val="26"/>
          <w:lang w:val="uk-UA"/>
        </w:rPr>
      </w:pPr>
      <w:r w:rsidRPr="00C37D9F">
        <w:rPr>
          <w:sz w:val="26"/>
          <w:szCs w:val="26"/>
          <w:lang w:val="uk-UA"/>
        </w:rPr>
        <w:t>Учасник на підтвердження вищевказаної вимоги надає гарантійн</w:t>
      </w:r>
      <w:r w:rsidR="00780C68" w:rsidRPr="00C37D9F">
        <w:rPr>
          <w:sz w:val="26"/>
          <w:szCs w:val="26"/>
          <w:lang w:val="uk-UA"/>
        </w:rPr>
        <w:t>ий лист з місцезнаходженням АЗС.</w:t>
      </w:r>
    </w:p>
    <w:p w:rsidR="00B7775E" w:rsidRPr="003F1BC2" w:rsidRDefault="00B7775E" w:rsidP="003F1BC2">
      <w:pPr>
        <w:overflowPunct w:val="0"/>
        <w:autoSpaceDE w:val="0"/>
        <w:autoSpaceDN w:val="0"/>
        <w:adjustRightInd w:val="0"/>
        <w:ind w:firstLine="709"/>
        <w:jc w:val="both"/>
        <w:textAlignment w:val="baseline"/>
        <w:rPr>
          <w:sz w:val="26"/>
          <w:szCs w:val="26"/>
          <w:lang w:val="uk-UA"/>
        </w:rPr>
      </w:pPr>
      <w:r w:rsidRPr="00C37D9F">
        <w:rPr>
          <w:color w:val="000000"/>
          <w:sz w:val="26"/>
          <w:szCs w:val="26"/>
          <w:lang w:val="uk-UA"/>
        </w:rPr>
        <w:t xml:space="preserve">11. </w:t>
      </w:r>
      <w:r w:rsidRPr="00C37D9F">
        <w:rPr>
          <w:sz w:val="26"/>
          <w:szCs w:val="26"/>
          <w:lang w:val="uk-UA"/>
        </w:rPr>
        <w:t xml:space="preserve">Гарантійний лист про те, що термін дії талонів складає не менш як </w:t>
      </w:r>
      <w:r w:rsidR="00917A49">
        <w:rPr>
          <w:sz w:val="26"/>
          <w:szCs w:val="26"/>
          <w:lang w:val="uk-UA"/>
        </w:rPr>
        <w:t>12</w:t>
      </w:r>
      <w:r w:rsidRPr="00C37D9F">
        <w:rPr>
          <w:sz w:val="26"/>
          <w:szCs w:val="26"/>
          <w:lang w:val="uk-UA"/>
        </w:rPr>
        <w:t xml:space="preserve"> (</w:t>
      </w:r>
      <w:r w:rsidR="00917A49">
        <w:rPr>
          <w:sz w:val="26"/>
          <w:szCs w:val="26"/>
          <w:lang w:val="uk-UA"/>
        </w:rPr>
        <w:t>дванадцять</w:t>
      </w:r>
      <w:r w:rsidR="00A92422" w:rsidRPr="00C37D9F">
        <w:rPr>
          <w:sz w:val="26"/>
          <w:szCs w:val="26"/>
          <w:lang w:val="uk-UA"/>
        </w:rPr>
        <w:t>)</w:t>
      </w:r>
      <w:r w:rsidRPr="00C37D9F">
        <w:rPr>
          <w:sz w:val="26"/>
          <w:szCs w:val="26"/>
          <w:lang w:val="uk-UA"/>
        </w:rPr>
        <w:t xml:space="preserve"> </w:t>
      </w:r>
      <w:r w:rsidR="00A92422" w:rsidRPr="00C37D9F">
        <w:rPr>
          <w:sz w:val="26"/>
          <w:szCs w:val="26"/>
          <w:lang w:val="uk-UA"/>
        </w:rPr>
        <w:t>місяців</w:t>
      </w:r>
      <w:r w:rsidRPr="00C37D9F">
        <w:rPr>
          <w:sz w:val="26"/>
          <w:szCs w:val="26"/>
          <w:lang w:val="uk-UA"/>
        </w:rPr>
        <w:t xml:space="preserve"> з моменту їх отримання (передачі) Покупцем з можливістю продовження терміну їх дії</w:t>
      </w:r>
      <w:r w:rsidR="00B55F05" w:rsidRPr="00C37D9F">
        <w:rPr>
          <w:sz w:val="26"/>
          <w:szCs w:val="26"/>
          <w:lang w:val="uk-UA"/>
        </w:rPr>
        <w:t xml:space="preserve"> не менш як на 6 (шість) місяців</w:t>
      </w:r>
      <w:r w:rsidRPr="00C37D9F">
        <w:rPr>
          <w:sz w:val="26"/>
          <w:szCs w:val="26"/>
          <w:lang w:val="uk-UA"/>
        </w:rPr>
        <w:t>.</w:t>
      </w:r>
    </w:p>
    <w:p w:rsidR="0011275E" w:rsidRPr="003F1BC2" w:rsidRDefault="0011275E" w:rsidP="003F1BC2">
      <w:pPr>
        <w:overflowPunct w:val="0"/>
        <w:autoSpaceDE w:val="0"/>
        <w:autoSpaceDN w:val="0"/>
        <w:adjustRightInd w:val="0"/>
        <w:ind w:firstLine="709"/>
        <w:jc w:val="both"/>
        <w:textAlignment w:val="baseline"/>
        <w:rPr>
          <w:sz w:val="26"/>
          <w:szCs w:val="26"/>
          <w:lang w:val="uk-UA" w:bidi="uk-UA"/>
        </w:rPr>
      </w:pPr>
      <w:r w:rsidRPr="003F1BC2">
        <w:rPr>
          <w:sz w:val="26"/>
          <w:szCs w:val="26"/>
          <w:lang w:val="uk-UA"/>
        </w:rPr>
        <w:t>12.</w:t>
      </w:r>
      <w:r w:rsidRPr="003F1BC2">
        <w:rPr>
          <w:rFonts w:ascii="Arial Unicode MS" w:eastAsia="Arial Unicode MS" w:hAnsi="Arial Unicode MS" w:cs="Arial Unicode MS"/>
          <w:color w:val="000000"/>
          <w:sz w:val="26"/>
          <w:szCs w:val="26"/>
          <w:lang w:val="uk-UA" w:eastAsia="uk-UA" w:bidi="uk-UA"/>
        </w:rPr>
        <w:t xml:space="preserve"> </w:t>
      </w:r>
      <w:r w:rsidRPr="003F1BC2">
        <w:rPr>
          <w:sz w:val="26"/>
          <w:szCs w:val="26"/>
          <w:lang w:val="uk-UA" w:bidi="uk-UA"/>
        </w:rPr>
        <w:t>Бензин А-95 має за всіма своїми показниками відповідати вимогам ДСТУ.</w:t>
      </w:r>
    </w:p>
    <w:p w:rsidR="0011275E" w:rsidRPr="003F1BC2" w:rsidRDefault="0011275E" w:rsidP="003F1BC2">
      <w:pPr>
        <w:overflowPunct w:val="0"/>
        <w:autoSpaceDE w:val="0"/>
        <w:autoSpaceDN w:val="0"/>
        <w:adjustRightInd w:val="0"/>
        <w:ind w:firstLine="709"/>
        <w:jc w:val="both"/>
        <w:textAlignment w:val="baseline"/>
        <w:rPr>
          <w:sz w:val="26"/>
          <w:szCs w:val="26"/>
          <w:lang w:val="uk-UA" w:bidi="uk-UA"/>
        </w:rPr>
      </w:pPr>
      <w:r w:rsidRPr="003F1BC2">
        <w:rPr>
          <w:sz w:val="26"/>
          <w:szCs w:val="26"/>
          <w:lang w:val="uk-UA" w:bidi="uk-UA"/>
        </w:rPr>
        <w:t>Учасник повинен надати в складі тендерної пропозиції:</w:t>
      </w:r>
    </w:p>
    <w:p w:rsidR="0011275E" w:rsidRPr="003F1BC2" w:rsidRDefault="0011275E" w:rsidP="003F1BC2">
      <w:pPr>
        <w:overflowPunct w:val="0"/>
        <w:autoSpaceDE w:val="0"/>
        <w:autoSpaceDN w:val="0"/>
        <w:adjustRightInd w:val="0"/>
        <w:ind w:firstLine="709"/>
        <w:jc w:val="both"/>
        <w:textAlignment w:val="baseline"/>
        <w:rPr>
          <w:sz w:val="26"/>
          <w:szCs w:val="26"/>
          <w:lang w:val="uk-UA" w:bidi="uk-UA"/>
        </w:rPr>
      </w:pPr>
      <w:r w:rsidRPr="003F1BC2">
        <w:rPr>
          <w:sz w:val="26"/>
          <w:szCs w:val="26"/>
          <w:lang w:val="uk-UA" w:bidi="uk-UA"/>
        </w:rPr>
        <w:t>12.1.</w:t>
      </w:r>
      <w:r w:rsidRPr="003F1BC2">
        <w:rPr>
          <w:sz w:val="26"/>
          <w:szCs w:val="26"/>
          <w:lang w:val="uk-UA" w:bidi="uk-UA"/>
        </w:rPr>
        <w:tab/>
        <w:t>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(далі - паливо), виданий Учаснику уповноваженим (акредитованим) органом з оцінки відповідності.</w:t>
      </w:r>
    </w:p>
    <w:p w:rsidR="0011275E" w:rsidRPr="003F1BC2" w:rsidRDefault="0011275E" w:rsidP="003F1BC2">
      <w:pPr>
        <w:overflowPunct w:val="0"/>
        <w:autoSpaceDE w:val="0"/>
        <w:autoSpaceDN w:val="0"/>
        <w:adjustRightInd w:val="0"/>
        <w:ind w:firstLine="709"/>
        <w:jc w:val="both"/>
        <w:textAlignment w:val="baseline"/>
        <w:rPr>
          <w:sz w:val="26"/>
          <w:szCs w:val="26"/>
          <w:lang w:val="uk-UA"/>
        </w:rPr>
      </w:pPr>
      <w:r w:rsidRPr="003F1BC2">
        <w:rPr>
          <w:sz w:val="26"/>
          <w:szCs w:val="26"/>
          <w:lang w:val="uk-UA" w:bidi="uk-UA"/>
        </w:rPr>
        <w:t>12.2.</w:t>
      </w:r>
      <w:r w:rsidRPr="003F1BC2">
        <w:rPr>
          <w:sz w:val="26"/>
          <w:szCs w:val="26"/>
          <w:lang w:val="uk-UA" w:bidi="uk-UA"/>
        </w:rPr>
        <w:tab/>
        <w:t>Паспорт якості із зазначенням технічних характеристик пропонованого палива.</w:t>
      </w:r>
    </w:p>
    <w:p w:rsidR="00A83318" w:rsidRPr="003F1BC2" w:rsidRDefault="00A83318" w:rsidP="003F1BC2">
      <w:pPr>
        <w:overflowPunct w:val="0"/>
        <w:autoSpaceDE w:val="0"/>
        <w:autoSpaceDN w:val="0"/>
        <w:adjustRightInd w:val="0"/>
        <w:ind w:firstLine="709"/>
        <w:jc w:val="both"/>
        <w:textAlignment w:val="baseline"/>
        <w:rPr>
          <w:color w:val="000000"/>
          <w:sz w:val="26"/>
          <w:szCs w:val="26"/>
          <w:lang w:val="uk-UA" w:bidi="uk-UA"/>
        </w:rPr>
      </w:pPr>
      <w:r w:rsidRPr="003F1BC2">
        <w:rPr>
          <w:color w:val="000000"/>
          <w:sz w:val="26"/>
          <w:szCs w:val="26"/>
          <w:lang w:val="uk-UA"/>
        </w:rPr>
        <w:t xml:space="preserve">13. </w:t>
      </w:r>
      <w:r w:rsidRPr="003F1BC2">
        <w:rPr>
          <w:color w:val="000000"/>
          <w:sz w:val="26"/>
          <w:szCs w:val="26"/>
          <w:lang w:val="uk-UA" w:bidi="uk-UA"/>
        </w:rPr>
        <w:t>Паливо дизельне має за всіма своїми показниками відповідати вимогам ДСТУ.</w:t>
      </w:r>
    </w:p>
    <w:p w:rsidR="00A83318" w:rsidRPr="003F1BC2" w:rsidRDefault="00A83318" w:rsidP="003F1BC2">
      <w:pPr>
        <w:overflowPunct w:val="0"/>
        <w:autoSpaceDE w:val="0"/>
        <w:autoSpaceDN w:val="0"/>
        <w:adjustRightInd w:val="0"/>
        <w:ind w:firstLine="709"/>
        <w:jc w:val="both"/>
        <w:textAlignment w:val="baseline"/>
        <w:rPr>
          <w:color w:val="000000"/>
          <w:sz w:val="26"/>
          <w:szCs w:val="26"/>
          <w:lang w:val="uk-UA" w:bidi="uk-UA"/>
        </w:rPr>
      </w:pPr>
      <w:r w:rsidRPr="003F1BC2">
        <w:rPr>
          <w:color w:val="000000"/>
          <w:sz w:val="26"/>
          <w:szCs w:val="26"/>
          <w:lang w:val="uk-UA" w:bidi="uk-UA"/>
        </w:rPr>
        <w:t>Учасник повинен надати в складі тендерної пропозиції:</w:t>
      </w:r>
    </w:p>
    <w:p w:rsidR="00A83318" w:rsidRPr="003F1BC2" w:rsidRDefault="00A83318" w:rsidP="003F1BC2">
      <w:pPr>
        <w:overflowPunct w:val="0"/>
        <w:autoSpaceDE w:val="0"/>
        <w:autoSpaceDN w:val="0"/>
        <w:adjustRightInd w:val="0"/>
        <w:ind w:firstLine="709"/>
        <w:jc w:val="both"/>
        <w:textAlignment w:val="baseline"/>
        <w:rPr>
          <w:color w:val="000000"/>
          <w:sz w:val="26"/>
          <w:szCs w:val="26"/>
          <w:lang w:val="uk-UA" w:bidi="uk-UA"/>
        </w:rPr>
      </w:pPr>
      <w:r w:rsidRPr="003F1BC2">
        <w:rPr>
          <w:color w:val="000000"/>
          <w:sz w:val="26"/>
          <w:szCs w:val="26"/>
          <w:lang w:val="uk-UA" w:bidi="uk-UA"/>
        </w:rPr>
        <w:t>13.1.</w:t>
      </w:r>
      <w:r w:rsidRPr="003F1BC2">
        <w:rPr>
          <w:color w:val="000000"/>
          <w:sz w:val="26"/>
          <w:szCs w:val="26"/>
          <w:lang w:val="uk-UA" w:bidi="uk-UA"/>
        </w:rPr>
        <w:tab/>
        <w:t>Сертифікат відповідності Технічному регламенту щодо вимог до автомобільних бензинів, дизельного, суднових та котельних палив та ДСТУ 7688:2015 «Паливо дизельне Євро. Технічні умови» на паливо дизельне (далі - паливо), виданий Учаснику уповноваженим (акредитованим) органом з оцінки відповідності.</w:t>
      </w:r>
    </w:p>
    <w:p w:rsidR="0011275E" w:rsidRPr="003F1BC2" w:rsidRDefault="00A83318" w:rsidP="00A83318">
      <w:pPr>
        <w:overflowPunct w:val="0"/>
        <w:autoSpaceDE w:val="0"/>
        <w:autoSpaceDN w:val="0"/>
        <w:adjustRightInd w:val="0"/>
        <w:ind w:firstLine="709"/>
        <w:jc w:val="both"/>
        <w:textAlignment w:val="baseline"/>
        <w:rPr>
          <w:color w:val="000000"/>
          <w:sz w:val="26"/>
          <w:szCs w:val="26"/>
          <w:lang w:val="uk-UA"/>
        </w:rPr>
      </w:pPr>
      <w:r w:rsidRPr="003F1BC2">
        <w:rPr>
          <w:color w:val="000000"/>
          <w:sz w:val="26"/>
          <w:szCs w:val="26"/>
          <w:lang w:val="uk-UA" w:bidi="uk-UA"/>
        </w:rPr>
        <w:t>13.2.</w:t>
      </w:r>
      <w:r w:rsidRPr="003F1BC2">
        <w:rPr>
          <w:color w:val="000000"/>
          <w:sz w:val="26"/>
          <w:szCs w:val="26"/>
          <w:lang w:val="uk-UA" w:bidi="uk-UA"/>
        </w:rPr>
        <w:tab/>
        <w:t>Паспорт якості із зазначенням технічних характеристик пропонованого палива</w:t>
      </w:r>
      <w:r w:rsidR="00F24FEE" w:rsidRPr="003F1BC2">
        <w:rPr>
          <w:color w:val="000000"/>
          <w:sz w:val="26"/>
          <w:szCs w:val="26"/>
          <w:lang w:val="uk-UA" w:bidi="uk-UA"/>
        </w:rPr>
        <w:t>.</w:t>
      </w:r>
    </w:p>
    <w:p w:rsidR="00F24FEE" w:rsidRPr="003F1BC2" w:rsidRDefault="00F24FEE" w:rsidP="003F1BC2">
      <w:pPr>
        <w:overflowPunct w:val="0"/>
        <w:autoSpaceDE w:val="0"/>
        <w:autoSpaceDN w:val="0"/>
        <w:adjustRightInd w:val="0"/>
        <w:ind w:firstLine="709"/>
        <w:jc w:val="both"/>
        <w:textAlignment w:val="baseline"/>
        <w:rPr>
          <w:sz w:val="26"/>
          <w:szCs w:val="26"/>
          <w:lang w:val="uk-UA"/>
        </w:rPr>
      </w:pPr>
      <w:r w:rsidRPr="003F1BC2">
        <w:rPr>
          <w:sz w:val="26"/>
          <w:szCs w:val="26"/>
          <w:lang w:val="uk-UA"/>
        </w:rPr>
        <w:t>14. Оригінал документу (сертифікат тощо), який згідно з ДСТУ 9001:2015 (</w:t>
      </w:r>
      <w:r w:rsidRPr="003F1BC2">
        <w:rPr>
          <w:sz w:val="26"/>
          <w:szCs w:val="26"/>
          <w:lang w:val="en-US"/>
        </w:rPr>
        <w:t>ISO</w:t>
      </w:r>
      <w:r w:rsidRPr="003F1BC2">
        <w:rPr>
          <w:sz w:val="26"/>
          <w:szCs w:val="26"/>
          <w:lang w:val="uk-UA"/>
        </w:rPr>
        <w:t xml:space="preserve"> 9001:2015, </w:t>
      </w:r>
      <w:r w:rsidRPr="003F1BC2">
        <w:rPr>
          <w:sz w:val="26"/>
          <w:szCs w:val="26"/>
          <w:lang w:val="en-US"/>
        </w:rPr>
        <w:t>IDT</w:t>
      </w:r>
      <w:r w:rsidRPr="003F1BC2">
        <w:rPr>
          <w:sz w:val="26"/>
          <w:szCs w:val="26"/>
          <w:lang w:val="uk-UA"/>
        </w:rPr>
        <w:t xml:space="preserve">) «Система управління якістю» </w:t>
      </w:r>
      <w:r w:rsidRPr="003F1BC2">
        <w:rPr>
          <w:sz w:val="26"/>
          <w:szCs w:val="26"/>
          <w:lang w:val="uk-UA" w:bidi="uk-UA"/>
        </w:rPr>
        <w:t>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w:t>
      </w:r>
    </w:p>
    <w:p w:rsidR="00A3335B" w:rsidRPr="003F1BC2" w:rsidRDefault="00B7775E" w:rsidP="0011275E">
      <w:pPr>
        <w:pStyle w:val="af1"/>
        <w:spacing w:before="0" w:beforeAutospacing="0" w:after="0" w:afterAutospacing="0"/>
        <w:ind w:right="-2" w:firstLine="709"/>
        <w:jc w:val="both"/>
        <w:rPr>
          <w:sz w:val="26"/>
          <w:szCs w:val="26"/>
          <w:lang w:val="uk-UA"/>
        </w:rPr>
      </w:pPr>
      <w:r w:rsidRPr="003F1BC2">
        <w:rPr>
          <w:sz w:val="26"/>
          <w:szCs w:val="26"/>
          <w:lang w:val="uk-UA"/>
        </w:rPr>
        <w:t>1</w:t>
      </w:r>
      <w:r w:rsidR="00A609E2" w:rsidRPr="003F1BC2">
        <w:rPr>
          <w:sz w:val="26"/>
          <w:szCs w:val="26"/>
          <w:lang w:val="uk-UA"/>
        </w:rPr>
        <w:t>5</w:t>
      </w:r>
      <w:r w:rsidRPr="003F1BC2">
        <w:rPr>
          <w:sz w:val="26"/>
          <w:szCs w:val="26"/>
          <w:lang w:val="uk-UA"/>
        </w:rPr>
        <w:t xml:space="preserve">. </w:t>
      </w:r>
      <w:r w:rsidR="009D42AA" w:rsidRPr="003F1BC2">
        <w:rPr>
          <w:sz w:val="26"/>
          <w:szCs w:val="26"/>
          <w:lang w:val="uk-UA"/>
        </w:rPr>
        <w:t>Д</w:t>
      </w:r>
      <w:r w:rsidRPr="003F1BC2">
        <w:rPr>
          <w:sz w:val="26"/>
          <w:szCs w:val="26"/>
          <w:lang w:val="uk-UA"/>
        </w:rPr>
        <w:t>окументальне підтвердження наявності права в Учасника на використання об’єктів права інтелектуальної власності (знаків для товарів і послуг) (ліцензійний договір), які мають місце на документах, що є засобом отримання нафтопродуктів (талони).</w:t>
      </w:r>
    </w:p>
    <w:p w:rsidR="00A22F5E" w:rsidRPr="003F1BC2" w:rsidRDefault="00A22F5E" w:rsidP="003F1BC2">
      <w:pPr>
        <w:pStyle w:val="af1"/>
        <w:spacing w:before="0" w:beforeAutospacing="0" w:after="360" w:afterAutospacing="0"/>
        <w:ind w:right="-2" w:firstLine="709"/>
        <w:jc w:val="both"/>
        <w:rPr>
          <w:color w:val="FF0000"/>
          <w:sz w:val="26"/>
          <w:szCs w:val="26"/>
          <w:lang w:val="uk-UA"/>
        </w:rPr>
      </w:pPr>
      <w:r w:rsidRPr="003F1BC2">
        <w:rPr>
          <w:sz w:val="26"/>
          <w:szCs w:val="26"/>
          <w:lang w:val="uk-UA"/>
        </w:rPr>
        <w:t>1</w:t>
      </w:r>
      <w:r w:rsidR="00A609E2" w:rsidRPr="003F1BC2">
        <w:rPr>
          <w:sz w:val="26"/>
          <w:szCs w:val="26"/>
          <w:lang w:val="uk-UA"/>
        </w:rPr>
        <w:t>6</w:t>
      </w:r>
      <w:r w:rsidRPr="003F1BC2">
        <w:rPr>
          <w:sz w:val="26"/>
          <w:szCs w:val="26"/>
          <w:lang w:val="uk-UA"/>
        </w:rPr>
        <w:t xml:space="preserve">. Чинний дозвіл або ліцензія на провадження відповідної господарської діяльності,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 якщо отримання такого дозволу або ліцензії на провадження такого виду діяльності передбачено законодавством. </w:t>
      </w:r>
    </w:p>
    <w:p w:rsidR="00E70D38" w:rsidRPr="003F1BC2" w:rsidRDefault="00E70D38" w:rsidP="003B5136">
      <w:pPr>
        <w:spacing w:before="120"/>
        <w:ind w:right="-2" w:firstLine="567"/>
        <w:jc w:val="both"/>
        <w:rPr>
          <w:sz w:val="26"/>
          <w:szCs w:val="26"/>
          <w:lang w:val="uk-UA"/>
        </w:rPr>
      </w:pPr>
      <w:r w:rsidRPr="003F1BC2">
        <w:rPr>
          <w:b/>
          <w:iCs/>
          <w:sz w:val="26"/>
          <w:szCs w:val="26"/>
          <w:lang w:val="uk-UA"/>
        </w:rPr>
        <w:t>Переможець процедури закупівлі</w:t>
      </w:r>
      <w:r w:rsidRPr="003F1BC2">
        <w:rPr>
          <w:sz w:val="26"/>
          <w:szCs w:val="26"/>
          <w:lang w:val="uk-UA"/>
        </w:rPr>
        <w:t xml:space="preserve"> у строк, </w:t>
      </w:r>
      <w:r w:rsidR="001074E0" w:rsidRPr="003F1BC2">
        <w:rPr>
          <w:color w:val="333333"/>
          <w:sz w:val="26"/>
          <w:szCs w:val="26"/>
          <w:lang w:val="uk-UA"/>
        </w:rPr>
        <w:t xml:space="preserve">що не перевищує чотири дні з дати оприлюднення в електронній системі </w:t>
      </w:r>
      <w:proofErr w:type="spellStart"/>
      <w:r w:rsidR="001074E0" w:rsidRPr="003F1BC2">
        <w:rPr>
          <w:color w:val="333333"/>
          <w:sz w:val="26"/>
          <w:szCs w:val="26"/>
          <w:lang w:val="uk-UA"/>
        </w:rPr>
        <w:t>закупівель</w:t>
      </w:r>
      <w:proofErr w:type="spellEnd"/>
      <w:r w:rsidR="001074E0" w:rsidRPr="003F1BC2">
        <w:rPr>
          <w:color w:val="333333"/>
          <w:sz w:val="26"/>
          <w:szCs w:val="26"/>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1074E0" w:rsidRPr="003F1BC2">
        <w:rPr>
          <w:color w:val="333333"/>
          <w:sz w:val="26"/>
          <w:szCs w:val="26"/>
          <w:lang w:val="uk-UA"/>
        </w:rPr>
        <w:t>закупівель</w:t>
      </w:r>
      <w:proofErr w:type="spellEnd"/>
      <w:r w:rsidR="001074E0" w:rsidRPr="003F1BC2">
        <w:rPr>
          <w:color w:val="333333"/>
          <w:sz w:val="26"/>
          <w:szCs w:val="26"/>
          <w:lang w:val="uk-UA"/>
        </w:rPr>
        <w:t xml:space="preserve"> документи, що підтверджують відсутність підстав, </w:t>
      </w:r>
      <w:r w:rsidR="001074E0" w:rsidRPr="003F1BC2">
        <w:rPr>
          <w:color w:val="333333"/>
          <w:sz w:val="26"/>
          <w:szCs w:val="26"/>
          <w:lang w:val="uk-UA"/>
        </w:rPr>
        <w:lastRenderedPageBreak/>
        <w:t>зазначених у </w:t>
      </w:r>
      <w:hyperlink r:id="rId11" w:anchor="n401" w:history="1">
        <w:r w:rsidR="001074E0" w:rsidRPr="003F1BC2">
          <w:rPr>
            <w:color w:val="0000FF"/>
            <w:sz w:val="26"/>
            <w:szCs w:val="26"/>
            <w:u w:val="single"/>
            <w:lang w:val="uk-UA"/>
          </w:rPr>
          <w:t>підпунктах 3</w:t>
        </w:r>
      </w:hyperlink>
      <w:r w:rsidR="001074E0" w:rsidRPr="003F1BC2">
        <w:rPr>
          <w:color w:val="333333"/>
          <w:sz w:val="26"/>
          <w:szCs w:val="26"/>
          <w:lang w:val="uk-UA"/>
        </w:rPr>
        <w:t>, </w:t>
      </w:r>
      <w:hyperlink r:id="rId12" w:anchor="n403" w:history="1">
        <w:r w:rsidR="001074E0" w:rsidRPr="003F1BC2">
          <w:rPr>
            <w:color w:val="0000FF"/>
            <w:sz w:val="26"/>
            <w:szCs w:val="26"/>
            <w:u w:val="single"/>
            <w:lang w:val="uk-UA"/>
          </w:rPr>
          <w:t>5</w:t>
        </w:r>
      </w:hyperlink>
      <w:r w:rsidR="001074E0" w:rsidRPr="003F1BC2">
        <w:rPr>
          <w:color w:val="333333"/>
          <w:sz w:val="26"/>
          <w:szCs w:val="26"/>
          <w:lang w:val="uk-UA"/>
        </w:rPr>
        <w:t>, </w:t>
      </w:r>
      <w:hyperlink r:id="rId13" w:anchor="n404" w:history="1">
        <w:r w:rsidR="001074E0" w:rsidRPr="003F1BC2">
          <w:rPr>
            <w:color w:val="0000FF"/>
            <w:sz w:val="26"/>
            <w:szCs w:val="26"/>
            <w:u w:val="single"/>
            <w:lang w:val="uk-UA"/>
          </w:rPr>
          <w:t>6</w:t>
        </w:r>
      </w:hyperlink>
      <w:r w:rsidR="00A3335B" w:rsidRPr="003F1BC2">
        <w:rPr>
          <w:color w:val="0000FF"/>
          <w:sz w:val="26"/>
          <w:szCs w:val="26"/>
          <w:lang w:val="uk-UA"/>
        </w:rPr>
        <w:t xml:space="preserve">, </w:t>
      </w:r>
      <w:r w:rsidR="00A3335B" w:rsidRPr="003F1BC2">
        <w:rPr>
          <w:color w:val="0000FF"/>
          <w:sz w:val="26"/>
          <w:szCs w:val="26"/>
          <w:u w:val="single"/>
          <w:lang w:val="uk-UA"/>
        </w:rPr>
        <w:t>10</w:t>
      </w:r>
      <w:r w:rsidR="001074E0" w:rsidRPr="003F1BC2">
        <w:rPr>
          <w:color w:val="333333"/>
          <w:sz w:val="26"/>
          <w:szCs w:val="26"/>
          <w:lang w:val="uk-UA"/>
        </w:rPr>
        <w:t> і </w:t>
      </w:r>
      <w:hyperlink r:id="rId14" w:anchor="n410" w:history="1">
        <w:r w:rsidR="001074E0" w:rsidRPr="003F1BC2">
          <w:rPr>
            <w:color w:val="0000FF"/>
            <w:sz w:val="26"/>
            <w:szCs w:val="26"/>
            <w:u w:val="single"/>
            <w:lang w:val="uk-UA"/>
          </w:rPr>
          <w:t>12</w:t>
        </w:r>
      </w:hyperlink>
      <w:r w:rsidR="001074E0" w:rsidRPr="003F1BC2">
        <w:rPr>
          <w:color w:val="333333"/>
          <w:sz w:val="26"/>
          <w:szCs w:val="26"/>
          <w:lang w:val="uk-UA"/>
        </w:rPr>
        <w:t> та в </w:t>
      </w:r>
      <w:hyperlink r:id="rId15" w:anchor="n411" w:history="1">
        <w:r w:rsidR="001074E0" w:rsidRPr="003F1BC2">
          <w:rPr>
            <w:color w:val="0000FF"/>
            <w:sz w:val="26"/>
            <w:szCs w:val="26"/>
            <w:u w:val="single"/>
            <w:lang w:val="uk-UA"/>
          </w:rPr>
          <w:t>абзаці чотирнадцятому</w:t>
        </w:r>
      </w:hyperlink>
      <w:r w:rsidR="001074E0" w:rsidRPr="003F1BC2">
        <w:rPr>
          <w:color w:val="333333"/>
          <w:sz w:val="26"/>
          <w:szCs w:val="26"/>
          <w:lang w:val="uk-UA"/>
        </w:rPr>
        <w:t>  пункту 4</w:t>
      </w:r>
      <w:r w:rsidR="00917A49">
        <w:rPr>
          <w:color w:val="333333"/>
          <w:sz w:val="26"/>
          <w:szCs w:val="26"/>
          <w:lang w:val="uk-UA"/>
        </w:rPr>
        <w:t>7</w:t>
      </w:r>
      <w:r w:rsidR="001074E0" w:rsidRPr="003F1BC2">
        <w:rPr>
          <w:color w:val="333333"/>
          <w:sz w:val="26"/>
          <w:szCs w:val="26"/>
          <w:lang w:val="uk-UA"/>
        </w:rPr>
        <w:t xml:space="preserve"> Особливостей</w:t>
      </w:r>
      <w:r w:rsidRPr="003F1BC2">
        <w:rPr>
          <w:sz w:val="26"/>
          <w:szCs w:val="26"/>
          <w:lang w:val="uk-UA"/>
        </w:rPr>
        <w:t>, а саме:</w:t>
      </w:r>
    </w:p>
    <w:p w:rsidR="00547374" w:rsidRPr="003F1BC2" w:rsidRDefault="00547374" w:rsidP="00E70D38">
      <w:pPr>
        <w:ind w:firstLine="567"/>
        <w:jc w:val="both"/>
        <w:rPr>
          <w:iCs/>
          <w:sz w:val="26"/>
          <w:szCs w:val="26"/>
          <w:lang w:val="uk-UA"/>
        </w:rPr>
      </w:pPr>
    </w:p>
    <w:p w:rsidR="00547374" w:rsidRPr="002A6FA3" w:rsidRDefault="00547374" w:rsidP="00547374">
      <w:pPr>
        <w:spacing w:after="150"/>
        <w:ind w:firstLine="450"/>
        <w:jc w:val="both"/>
        <w:rPr>
          <w:color w:val="333333"/>
          <w:sz w:val="26"/>
          <w:szCs w:val="26"/>
          <w:lang w:val="uk-UA"/>
        </w:rPr>
      </w:pPr>
      <w:r w:rsidRPr="003F1BC2">
        <w:rPr>
          <w:color w:val="333333"/>
          <w:sz w:val="26"/>
          <w:szCs w:val="26"/>
          <w:lang w:val="uk-UA"/>
        </w:rPr>
        <w:t xml:space="preserve">1. </w:t>
      </w:r>
      <w:r w:rsidRPr="002A6FA3">
        <w:rPr>
          <w:sz w:val="26"/>
          <w:szCs w:val="26"/>
          <w:lang w:val="uk-UA"/>
        </w:rPr>
        <w:t>Оригінал або завірену учасником копію документа, виданого уповноваженим державним органом, про те, що</w:t>
      </w:r>
      <w:r w:rsidRPr="002A6FA3">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70D38" w:rsidRPr="002A6FA3" w:rsidRDefault="00547374" w:rsidP="00E70D38">
      <w:pPr>
        <w:ind w:firstLine="567"/>
        <w:jc w:val="both"/>
        <w:rPr>
          <w:iCs/>
          <w:sz w:val="26"/>
          <w:szCs w:val="26"/>
          <w:lang w:val="uk-UA"/>
        </w:rPr>
      </w:pPr>
      <w:r w:rsidRPr="002A6FA3">
        <w:rPr>
          <w:iCs/>
          <w:sz w:val="26"/>
          <w:szCs w:val="26"/>
          <w:lang w:val="uk-UA"/>
        </w:rPr>
        <w:t>2</w:t>
      </w:r>
      <w:r w:rsidR="00E70D38" w:rsidRPr="002A6FA3">
        <w:rPr>
          <w:iCs/>
          <w:sz w:val="26"/>
          <w:szCs w:val="26"/>
          <w:lang w:val="uk-UA"/>
        </w:rPr>
        <w:t xml:space="preserve">. </w:t>
      </w:r>
      <w:r w:rsidR="00E70D38" w:rsidRPr="002A6FA3">
        <w:rPr>
          <w:sz w:val="26"/>
          <w:szCs w:val="26"/>
          <w:lang w:val="uk-UA"/>
        </w:rPr>
        <w:t xml:space="preserve">Оригінал або завірену учасником копію документа, виданого уповноваженим державним органом, про те, що </w:t>
      </w:r>
      <w:r w:rsidRPr="002A6FA3">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2A6FA3">
        <w:rPr>
          <w:sz w:val="26"/>
          <w:szCs w:val="26"/>
          <w:lang w:val="uk-UA"/>
        </w:rPr>
        <w:t>.</w:t>
      </w:r>
    </w:p>
    <w:p w:rsidR="00A3335B" w:rsidRPr="00917A49" w:rsidRDefault="00547374" w:rsidP="00917A49">
      <w:pPr>
        <w:ind w:firstLine="567"/>
        <w:jc w:val="both"/>
        <w:rPr>
          <w:sz w:val="26"/>
          <w:szCs w:val="26"/>
          <w:lang w:val="uk-UA"/>
        </w:rPr>
      </w:pPr>
      <w:r w:rsidRPr="002A6FA3">
        <w:rPr>
          <w:iCs/>
          <w:sz w:val="26"/>
          <w:szCs w:val="26"/>
          <w:lang w:val="uk-UA"/>
        </w:rPr>
        <w:t>3</w:t>
      </w:r>
      <w:r w:rsidR="00E70D38" w:rsidRPr="002A6FA3">
        <w:rPr>
          <w:iCs/>
          <w:sz w:val="26"/>
          <w:szCs w:val="26"/>
          <w:lang w:val="uk-UA"/>
        </w:rPr>
        <w:t xml:space="preserve">. </w:t>
      </w:r>
      <w:r w:rsidR="00E70D38" w:rsidRPr="002A6FA3">
        <w:rPr>
          <w:sz w:val="26"/>
          <w:szCs w:val="26"/>
          <w:lang w:val="uk-UA"/>
        </w:rPr>
        <w:t xml:space="preserve">Оригінал або завірену учасником копію документа, виданого уповноваженим державним органом, про те, </w:t>
      </w:r>
      <w:r w:rsidRPr="002A6FA3">
        <w:rPr>
          <w:sz w:val="26"/>
          <w:szCs w:val="26"/>
          <w:lang w:val="uk-UA"/>
        </w:rPr>
        <w:t xml:space="preserve">що </w:t>
      </w:r>
      <w:r w:rsidRPr="002A6FA3">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70D38" w:rsidRPr="003F1BC2" w:rsidRDefault="00917A49" w:rsidP="00E70D38">
      <w:pPr>
        <w:ind w:right="-2" w:firstLine="567"/>
        <w:jc w:val="both"/>
        <w:rPr>
          <w:i/>
          <w:sz w:val="26"/>
          <w:szCs w:val="26"/>
          <w:lang w:val="uk-UA"/>
        </w:rPr>
      </w:pPr>
      <w:r>
        <w:rPr>
          <w:sz w:val="26"/>
          <w:szCs w:val="26"/>
          <w:lang w:val="uk-UA"/>
        </w:rPr>
        <w:t>4</w:t>
      </w:r>
      <w:r w:rsidR="00E70D38" w:rsidRPr="003F1BC2">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3F1BC2">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3F1BC2">
        <w:rPr>
          <w:sz w:val="26"/>
          <w:szCs w:val="26"/>
          <w:lang w:val="uk-UA"/>
        </w:rPr>
        <w:t xml:space="preserve"> </w:t>
      </w:r>
      <w:r w:rsidR="00E70D38" w:rsidRPr="003F1BC2">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3F1BC2">
        <w:rPr>
          <w:i/>
          <w:sz w:val="26"/>
          <w:szCs w:val="26"/>
          <w:lang w:val="uk-UA"/>
        </w:rPr>
        <w:t>о) у довільній формі про те, що</w:t>
      </w:r>
      <w:r w:rsidR="00E70D38" w:rsidRPr="003F1BC2">
        <w:rPr>
          <w:i/>
          <w:sz w:val="26"/>
          <w:szCs w:val="26"/>
          <w:lang w:val="uk-UA"/>
        </w:rPr>
        <w:t xml:space="preserve"> </w:t>
      </w:r>
      <w:r w:rsidR="005914A7" w:rsidRPr="003F1BC2">
        <w:rPr>
          <w:i/>
          <w:color w:val="333333"/>
          <w:sz w:val="26"/>
          <w:szCs w:val="26"/>
          <w:lang w:val="uk-UA"/>
        </w:rPr>
        <w:t>керівника учасника процедури закупівлі, фізичну особу, яка є учасником процедури закупівлі</w:t>
      </w:r>
      <w:r w:rsidR="00E70D38" w:rsidRPr="003F1BC2">
        <w:rPr>
          <w:i/>
          <w:sz w:val="26"/>
          <w:szCs w:val="26"/>
          <w:lang w:val="uk-UA"/>
        </w:rPr>
        <w:t xml:space="preserve">, </w:t>
      </w:r>
      <w:r w:rsidR="005914A7" w:rsidRPr="003F1BC2">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3F1BC2">
        <w:rPr>
          <w:i/>
          <w:sz w:val="26"/>
          <w:szCs w:val="26"/>
          <w:lang w:val="uk-UA"/>
        </w:rPr>
        <w:t>.</w:t>
      </w:r>
    </w:p>
    <w:p w:rsidR="00E70D38" w:rsidRPr="003F1BC2" w:rsidRDefault="00917A49" w:rsidP="00E70D38">
      <w:pPr>
        <w:ind w:right="-2" w:firstLine="567"/>
        <w:jc w:val="both"/>
        <w:rPr>
          <w:sz w:val="26"/>
          <w:szCs w:val="26"/>
          <w:lang w:val="uk-UA"/>
        </w:rPr>
      </w:pPr>
      <w:r>
        <w:rPr>
          <w:sz w:val="26"/>
          <w:szCs w:val="26"/>
          <w:lang w:val="uk-UA"/>
        </w:rPr>
        <w:t>5</w:t>
      </w:r>
      <w:r w:rsidR="00E70D38" w:rsidRPr="003F1BC2">
        <w:rPr>
          <w:sz w:val="26"/>
          <w:szCs w:val="26"/>
          <w:lang w:val="uk-UA"/>
        </w:rPr>
        <w:t xml:space="preserve">. </w:t>
      </w:r>
      <w:r w:rsidRPr="00917A49">
        <w:rPr>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70D38" w:rsidRPr="003F1BC2">
        <w:rPr>
          <w:sz w:val="26"/>
          <w:szCs w:val="26"/>
          <w:lang w:val="uk-UA"/>
        </w:rPr>
        <w:t>.</w:t>
      </w:r>
    </w:p>
    <w:p w:rsidR="00F815D0" w:rsidRPr="003F1BC2" w:rsidRDefault="00F815D0" w:rsidP="00E70D38">
      <w:pPr>
        <w:ind w:right="-2" w:firstLine="567"/>
        <w:jc w:val="both"/>
        <w:rPr>
          <w:sz w:val="26"/>
          <w:szCs w:val="26"/>
          <w:lang w:val="uk-UA"/>
        </w:rPr>
      </w:pPr>
      <w:r w:rsidRPr="003F1BC2">
        <w:rPr>
          <w:sz w:val="26"/>
          <w:szCs w:val="26"/>
          <w:lang w:val="uk-UA"/>
        </w:rPr>
        <w:t>У разі, якщо до учасника процедури закупівлі не застосовується абзац чотирнадцятий пункту 4</w:t>
      </w:r>
      <w:r w:rsidR="00917A49">
        <w:rPr>
          <w:sz w:val="26"/>
          <w:szCs w:val="26"/>
          <w:lang w:val="uk-UA"/>
        </w:rPr>
        <w:t>7</w:t>
      </w:r>
      <w:r w:rsidRPr="003F1BC2">
        <w:rPr>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rsidR="00E70D38" w:rsidRPr="003F1BC2" w:rsidRDefault="00E70D38" w:rsidP="00E70D38">
      <w:pPr>
        <w:ind w:right="-2" w:firstLine="567"/>
        <w:jc w:val="both"/>
        <w:rPr>
          <w:sz w:val="26"/>
          <w:szCs w:val="26"/>
          <w:lang w:val="uk-UA" w:eastAsia="x-none"/>
        </w:rPr>
      </w:pPr>
      <w:r w:rsidRPr="003F1BC2">
        <w:rPr>
          <w:sz w:val="26"/>
          <w:szCs w:val="26"/>
          <w:lang w:val="uk-UA" w:eastAsia="x-none"/>
        </w:rPr>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E70D38" w:rsidRPr="003F1BC2" w:rsidRDefault="00E70D38" w:rsidP="00262CC6">
      <w:pPr>
        <w:overflowPunct w:val="0"/>
        <w:autoSpaceDE w:val="0"/>
        <w:autoSpaceDN w:val="0"/>
        <w:adjustRightInd w:val="0"/>
        <w:ind w:firstLine="709"/>
        <w:jc w:val="both"/>
        <w:textAlignment w:val="baseline"/>
        <w:rPr>
          <w:color w:val="000000"/>
          <w:sz w:val="26"/>
          <w:szCs w:val="26"/>
          <w:lang w:val="uk-UA"/>
        </w:rPr>
      </w:pPr>
    </w:p>
    <w:p w:rsidR="00414384" w:rsidRPr="003F1BC2" w:rsidRDefault="00262CC6" w:rsidP="00262CC6">
      <w:pPr>
        <w:ind w:firstLine="709"/>
        <w:jc w:val="both"/>
        <w:rPr>
          <w:i/>
          <w:iCs/>
          <w:sz w:val="26"/>
          <w:szCs w:val="26"/>
          <w:lang w:val="uk-UA"/>
        </w:rPr>
      </w:pPr>
      <w:r w:rsidRPr="003F1BC2">
        <w:rPr>
          <w:i/>
          <w:iCs/>
          <w:sz w:val="26"/>
          <w:szCs w:val="26"/>
        </w:rPr>
        <w:t xml:space="preserve">У </w:t>
      </w:r>
      <w:proofErr w:type="spellStart"/>
      <w:r w:rsidRPr="003F1BC2">
        <w:rPr>
          <w:i/>
          <w:iCs/>
          <w:sz w:val="26"/>
          <w:szCs w:val="26"/>
        </w:rPr>
        <w:t>разі</w:t>
      </w:r>
      <w:proofErr w:type="spellEnd"/>
      <w:r w:rsidRPr="003F1BC2">
        <w:rPr>
          <w:i/>
          <w:iCs/>
          <w:sz w:val="26"/>
          <w:szCs w:val="26"/>
        </w:rPr>
        <w:t xml:space="preserve"> </w:t>
      </w:r>
      <w:proofErr w:type="spellStart"/>
      <w:r w:rsidRPr="003F1BC2">
        <w:rPr>
          <w:i/>
          <w:iCs/>
          <w:sz w:val="26"/>
          <w:szCs w:val="26"/>
        </w:rPr>
        <w:t>надання</w:t>
      </w:r>
      <w:proofErr w:type="spellEnd"/>
      <w:r w:rsidRPr="003F1BC2">
        <w:rPr>
          <w:i/>
          <w:iCs/>
          <w:sz w:val="26"/>
          <w:szCs w:val="26"/>
        </w:rPr>
        <w:t xml:space="preserve"> </w:t>
      </w:r>
      <w:proofErr w:type="spellStart"/>
      <w:r w:rsidRPr="003F1BC2">
        <w:rPr>
          <w:i/>
          <w:iCs/>
          <w:sz w:val="26"/>
          <w:szCs w:val="26"/>
        </w:rPr>
        <w:t>учасником</w:t>
      </w:r>
      <w:proofErr w:type="spellEnd"/>
      <w:r w:rsidRPr="003F1BC2">
        <w:rPr>
          <w:i/>
          <w:iCs/>
          <w:sz w:val="26"/>
          <w:szCs w:val="26"/>
        </w:rPr>
        <w:t xml:space="preserve"> будь-</w:t>
      </w:r>
      <w:proofErr w:type="spellStart"/>
      <w:r w:rsidRPr="003F1BC2">
        <w:rPr>
          <w:i/>
          <w:iCs/>
          <w:sz w:val="26"/>
          <w:szCs w:val="26"/>
        </w:rPr>
        <w:t>яких</w:t>
      </w:r>
      <w:proofErr w:type="spellEnd"/>
      <w:r w:rsidRPr="003F1BC2">
        <w:rPr>
          <w:i/>
          <w:iCs/>
          <w:sz w:val="26"/>
          <w:szCs w:val="26"/>
        </w:rPr>
        <w:t xml:space="preserve"> </w:t>
      </w:r>
      <w:proofErr w:type="spellStart"/>
      <w:r w:rsidRPr="003F1BC2">
        <w:rPr>
          <w:i/>
          <w:iCs/>
          <w:sz w:val="26"/>
          <w:szCs w:val="26"/>
        </w:rPr>
        <w:t>документів</w:t>
      </w:r>
      <w:proofErr w:type="spellEnd"/>
      <w:r w:rsidRPr="003F1BC2">
        <w:rPr>
          <w:i/>
          <w:iCs/>
          <w:sz w:val="26"/>
          <w:szCs w:val="26"/>
        </w:rPr>
        <w:t xml:space="preserve"> </w:t>
      </w:r>
      <w:proofErr w:type="spellStart"/>
      <w:r w:rsidRPr="003F1BC2">
        <w:rPr>
          <w:i/>
          <w:iCs/>
          <w:sz w:val="26"/>
          <w:szCs w:val="26"/>
        </w:rPr>
        <w:t>іноземною</w:t>
      </w:r>
      <w:proofErr w:type="spellEnd"/>
      <w:r w:rsidRPr="003F1BC2">
        <w:rPr>
          <w:i/>
          <w:iCs/>
          <w:sz w:val="26"/>
          <w:szCs w:val="26"/>
        </w:rPr>
        <w:t xml:space="preserve"> </w:t>
      </w:r>
      <w:proofErr w:type="spellStart"/>
      <w:r w:rsidRPr="003F1BC2">
        <w:rPr>
          <w:i/>
          <w:iCs/>
          <w:sz w:val="26"/>
          <w:szCs w:val="26"/>
        </w:rPr>
        <w:t>мовою</w:t>
      </w:r>
      <w:proofErr w:type="spellEnd"/>
      <w:r w:rsidRPr="003F1BC2">
        <w:rPr>
          <w:i/>
          <w:iCs/>
          <w:sz w:val="26"/>
          <w:szCs w:val="26"/>
        </w:rPr>
        <w:t xml:space="preserve">, вони </w:t>
      </w:r>
      <w:proofErr w:type="spellStart"/>
      <w:r w:rsidRPr="003F1BC2">
        <w:rPr>
          <w:i/>
          <w:iCs/>
          <w:sz w:val="26"/>
          <w:szCs w:val="26"/>
        </w:rPr>
        <w:t>повинні</w:t>
      </w:r>
      <w:proofErr w:type="spellEnd"/>
      <w:r w:rsidRPr="003F1BC2">
        <w:rPr>
          <w:i/>
          <w:iCs/>
          <w:sz w:val="26"/>
          <w:szCs w:val="26"/>
        </w:rPr>
        <w:t xml:space="preserve"> бути </w:t>
      </w:r>
      <w:proofErr w:type="spellStart"/>
      <w:r w:rsidRPr="003F1BC2">
        <w:rPr>
          <w:i/>
          <w:iCs/>
          <w:sz w:val="26"/>
          <w:szCs w:val="26"/>
        </w:rPr>
        <w:t>перекладені</w:t>
      </w:r>
      <w:proofErr w:type="spellEnd"/>
      <w:r w:rsidRPr="003F1BC2">
        <w:rPr>
          <w:i/>
          <w:iCs/>
          <w:sz w:val="26"/>
          <w:szCs w:val="26"/>
        </w:rPr>
        <w:t xml:space="preserve"> </w:t>
      </w:r>
      <w:proofErr w:type="spellStart"/>
      <w:r w:rsidRPr="003F1BC2">
        <w:rPr>
          <w:i/>
          <w:iCs/>
          <w:sz w:val="26"/>
          <w:szCs w:val="26"/>
        </w:rPr>
        <w:t>українською</w:t>
      </w:r>
      <w:proofErr w:type="spellEnd"/>
      <w:r w:rsidRPr="003F1BC2">
        <w:rPr>
          <w:i/>
          <w:iCs/>
          <w:sz w:val="26"/>
          <w:szCs w:val="26"/>
        </w:rPr>
        <w:t xml:space="preserve">. </w:t>
      </w:r>
    </w:p>
    <w:p w:rsidR="00262CC6" w:rsidRPr="003F1BC2" w:rsidRDefault="00262CC6" w:rsidP="00262CC6">
      <w:pPr>
        <w:ind w:firstLine="709"/>
        <w:jc w:val="both"/>
        <w:rPr>
          <w:i/>
          <w:iCs/>
          <w:sz w:val="26"/>
          <w:szCs w:val="26"/>
          <w:lang w:val="uk-UA"/>
        </w:rPr>
      </w:pPr>
      <w:r w:rsidRPr="003F1BC2">
        <w:rPr>
          <w:i/>
          <w:iCs/>
          <w:sz w:val="26"/>
          <w:szCs w:val="26"/>
          <w:lang w:val="uk-UA"/>
        </w:rPr>
        <w:lastRenderedPageBreak/>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CC6" w:rsidRPr="00E02F07" w:rsidRDefault="00262CC6" w:rsidP="00262CC6">
      <w:pPr>
        <w:ind w:firstLine="851"/>
        <w:jc w:val="both"/>
        <w:rPr>
          <w:iCs/>
          <w:sz w:val="26"/>
          <w:szCs w:val="26"/>
          <w:lang w:val="uk-UA"/>
        </w:rPr>
      </w:pPr>
      <w:r w:rsidRPr="00E02F07">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1618B3" w:rsidRPr="003F1BC2" w:rsidRDefault="001618B3" w:rsidP="003F1BC2">
      <w:pPr>
        <w:spacing w:before="120"/>
        <w:ind w:right="-2" w:firstLine="851"/>
        <w:jc w:val="both"/>
        <w:rPr>
          <w:bCs/>
          <w:sz w:val="26"/>
          <w:szCs w:val="26"/>
          <w:lang w:val="uk-UA"/>
        </w:rPr>
      </w:pPr>
      <w:r w:rsidRPr="003F1BC2">
        <w:rPr>
          <w:bCs/>
          <w:i/>
          <w:sz w:val="26"/>
          <w:szCs w:val="26"/>
          <w:lang w:val="uk-UA"/>
        </w:rPr>
        <w:t>Додаткова інформація</w:t>
      </w:r>
      <w:r w:rsidRPr="003F1BC2">
        <w:rPr>
          <w:bCs/>
          <w:sz w:val="26"/>
          <w:szCs w:val="26"/>
          <w:lang w:val="uk-UA"/>
        </w:rPr>
        <w:t>: учасникам процедури закупівлі пропонується завантажити на електронному майданчику у форматі</w:t>
      </w:r>
      <w:r w:rsidRPr="003F1BC2">
        <w:rPr>
          <w:b/>
          <w:bCs/>
          <w:sz w:val="26"/>
          <w:szCs w:val="26"/>
          <w:lang w:val="uk-UA"/>
        </w:rPr>
        <w:t xml:space="preserve"> PDF </w:t>
      </w:r>
      <w:r w:rsidRPr="003F1BC2">
        <w:rPr>
          <w:bCs/>
          <w:sz w:val="26"/>
          <w:szCs w:val="26"/>
          <w:lang w:val="uk-UA"/>
        </w:rPr>
        <w:t>документи, які підтверджують відсутність підстав, передбачених пунктами 3, 5, 6</w:t>
      </w:r>
      <w:r w:rsidR="0080008E" w:rsidRPr="003F1BC2">
        <w:rPr>
          <w:bCs/>
          <w:sz w:val="26"/>
          <w:szCs w:val="26"/>
          <w:lang w:val="uk-UA"/>
        </w:rPr>
        <w:t>, 10</w:t>
      </w:r>
      <w:r w:rsidRPr="003F1BC2">
        <w:rPr>
          <w:bCs/>
          <w:sz w:val="26"/>
          <w:szCs w:val="26"/>
          <w:lang w:val="uk-UA"/>
        </w:rPr>
        <w:t xml:space="preserve"> і 12 та абзаці чотирнадцятому пункту 4</w:t>
      </w:r>
      <w:r w:rsidR="00917A49">
        <w:rPr>
          <w:bCs/>
          <w:sz w:val="26"/>
          <w:szCs w:val="26"/>
          <w:lang w:val="uk-UA"/>
        </w:rPr>
        <w:t>7</w:t>
      </w:r>
      <w:r w:rsidRPr="003F1BC2">
        <w:rPr>
          <w:bCs/>
          <w:sz w:val="26"/>
          <w:szCs w:val="26"/>
          <w:lang w:val="uk-UA"/>
        </w:rPr>
        <w:t xml:space="preserve"> </w:t>
      </w:r>
      <w:r w:rsidRPr="003F1BC2">
        <w:rPr>
          <w:sz w:val="26"/>
          <w:szCs w:val="26"/>
          <w:lang w:val="uk-UA"/>
        </w:rPr>
        <w:t xml:space="preserve">Постанови від 12 жовтня 2022 р. № 1178 «Про затвердження особливостей здійснення публічних </w:t>
      </w:r>
      <w:proofErr w:type="spellStart"/>
      <w:r w:rsidRPr="003F1BC2">
        <w:rPr>
          <w:sz w:val="26"/>
          <w:szCs w:val="26"/>
          <w:lang w:val="uk-UA"/>
        </w:rPr>
        <w:t>закупівель</w:t>
      </w:r>
      <w:proofErr w:type="spellEnd"/>
      <w:r w:rsidRPr="003F1BC2">
        <w:rPr>
          <w:sz w:val="26"/>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1BC2">
        <w:rPr>
          <w:bCs/>
          <w:sz w:val="26"/>
          <w:szCs w:val="26"/>
          <w:lang w:val="uk-UA"/>
        </w:rPr>
        <w:t>, одночасно з поданням тендерної пропозиції, що подається у строк, визначений тендерною документацією.</w:t>
      </w:r>
    </w:p>
    <w:p w:rsidR="00270867" w:rsidRPr="00FE1966" w:rsidRDefault="00270867" w:rsidP="00270867">
      <w:pPr>
        <w:rPr>
          <w:lang w:val="uk-UA"/>
        </w:rPr>
      </w:pPr>
    </w:p>
    <w:p w:rsidR="009B23CD" w:rsidRPr="00CE54A6" w:rsidRDefault="00270867" w:rsidP="009B23CD">
      <w:pPr>
        <w:jc w:val="right"/>
        <w:rPr>
          <w:b/>
          <w:lang w:val="uk-UA"/>
        </w:rPr>
      </w:pPr>
      <w:r w:rsidRPr="00CE54A6">
        <w:rPr>
          <w:lang w:val="uk-UA"/>
        </w:rPr>
        <w:br w:type="page"/>
      </w:r>
      <w:r w:rsidR="009B23CD" w:rsidRPr="00CE54A6">
        <w:rPr>
          <w:b/>
          <w:lang w:val="uk-UA"/>
        </w:rPr>
        <w:lastRenderedPageBreak/>
        <w:t xml:space="preserve"> </w:t>
      </w:r>
    </w:p>
    <w:p w:rsidR="00270867" w:rsidRPr="00CE54A6" w:rsidRDefault="00270867" w:rsidP="00270867">
      <w:pPr>
        <w:jc w:val="right"/>
        <w:rPr>
          <w:b/>
          <w:lang w:val="uk-UA"/>
        </w:rPr>
      </w:pPr>
      <w:r w:rsidRPr="00CE54A6">
        <w:rPr>
          <w:b/>
          <w:lang w:val="uk-UA"/>
        </w:rPr>
        <w:t xml:space="preserve">ДОДАТОК </w:t>
      </w:r>
      <w:r w:rsidR="009B23CD">
        <w:rPr>
          <w:b/>
          <w:lang w:val="uk-UA"/>
        </w:rPr>
        <w:t>4</w:t>
      </w:r>
    </w:p>
    <w:p w:rsidR="00270867" w:rsidRPr="00CE54A6" w:rsidRDefault="00270867" w:rsidP="00270867">
      <w:pPr>
        <w:ind w:left="6840"/>
        <w:jc w:val="right"/>
        <w:rPr>
          <w:sz w:val="22"/>
          <w:szCs w:val="22"/>
          <w:lang w:val="uk-UA"/>
        </w:rPr>
      </w:pPr>
      <w:r w:rsidRPr="00CE54A6">
        <w:rPr>
          <w:sz w:val="22"/>
          <w:szCs w:val="22"/>
          <w:lang w:val="uk-UA"/>
        </w:rPr>
        <w:t>до тендерної документації</w:t>
      </w:r>
    </w:p>
    <w:p w:rsidR="00270867" w:rsidRPr="00CE54A6" w:rsidRDefault="00270867" w:rsidP="00270867">
      <w:pPr>
        <w:ind w:left="6840"/>
        <w:jc w:val="right"/>
        <w:rPr>
          <w:sz w:val="22"/>
          <w:szCs w:val="22"/>
          <w:lang w:val="uk-UA"/>
        </w:rPr>
      </w:pPr>
    </w:p>
    <w:p w:rsidR="00270867" w:rsidRPr="00CE54A6" w:rsidRDefault="00270867" w:rsidP="00270867">
      <w:pPr>
        <w:pStyle w:val="af1"/>
        <w:jc w:val="center"/>
        <w:rPr>
          <w:b/>
          <w:lang w:val="uk-UA"/>
        </w:rPr>
      </w:pPr>
      <w:r w:rsidRPr="00CE54A6">
        <w:rPr>
          <w:b/>
          <w:lang w:val="uk-UA"/>
        </w:rPr>
        <w:t>МЕТОДИКА ОЦІНКИ ТЕНДЕРНИХ ПРОПОЗИЦІЙ</w:t>
      </w:r>
    </w:p>
    <w:p w:rsidR="00270867" w:rsidRPr="00CE54A6" w:rsidRDefault="00270867" w:rsidP="00270867">
      <w:pPr>
        <w:pStyle w:val="af1"/>
        <w:ind w:firstLine="709"/>
        <w:jc w:val="both"/>
        <w:rPr>
          <w:lang w:val="uk-UA"/>
        </w:rPr>
      </w:pPr>
      <w:r w:rsidRPr="00CE54A6">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CF4DDC" w:rsidRPr="00FE4D55" w:rsidRDefault="00CF4DDC" w:rsidP="00CF4DDC">
      <w:pPr>
        <w:widowControl w:val="0"/>
        <w:spacing w:after="160" w:line="259" w:lineRule="auto"/>
        <w:jc w:val="both"/>
        <w:rPr>
          <w:i/>
          <w:lang w:val="uk-UA" w:eastAsia="uk-UA"/>
        </w:rPr>
      </w:pPr>
      <w:r w:rsidRPr="008B5553">
        <w:rPr>
          <w:rFonts w:eastAsia="Calibri"/>
          <w:i/>
          <w:lang w:val="uk-UA" w:eastAsia="en-US"/>
        </w:rPr>
        <w:t>Замовник є суб’єктом, на якого поширюється дія Постанови Кабінету Міністрів України № 178 від 02 березня 2022 року «Про деякі питання обкладення податком на додану вартість за нульовою ставкою у період воєнного стану», до припинення чи скасування воєнного стану операції з постачання товарів для заправки (дозаправки) або забезпечення транспорту Замовника нафтопродуктами обкладаються податком на додану вартість за нульовою ставкою.</w:t>
      </w:r>
    </w:p>
    <w:p w:rsidR="00270867" w:rsidRPr="005A2F89" w:rsidRDefault="00270867" w:rsidP="00270867">
      <w:pPr>
        <w:jc w:val="right"/>
        <w:rPr>
          <w:b/>
          <w:lang w:val="uk-UA"/>
        </w:rPr>
      </w:pPr>
      <w:r w:rsidRPr="00CE54A6">
        <w:rPr>
          <w:b/>
          <w:lang w:val="uk-UA"/>
        </w:rPr>
        <w:br w:type="page"/>
      </w:r>
      <w:r w:rsidRPr="005A2F89">
        <w:rPr>
          <w:b/>
          <w:lang w:val="uk-UA"/>
        </w:rPr>
        <w:lastRenderedPageBreak/>
        <w:t xml:space="preserve">ДОДАТОК </w:t>
      </w:r>
      <w:r w:rsidR="009B23CD">
        <w:rPr>
          <w:b/>
          <w:lang w:val="uk-UA"/>
        </w:rPr>
        <w:t>5</w:t>
      </w:r>
    </w:p>
    <w:p w:rsidR="00270867" w:rsidRPr="005A2F89" w:rsidRDefault="00270867" w:rsidP="00270867">
      <w:pPr>
        <w:jc w:val="right"/>
        <w:rPr>
          <w:sz w:val="22"/>
          <w:szCs w:val="22"/>
          <w:lang w:val="uk-UA"/>
        </w:rPr>
      </w:pPr>
      <w:r w:rsidRPr="005A2F89">
        <w:rPr>
          <w:sz w:val="22"/>
          <w:szCs w:val="22"/>
          <w:lang w:val="uk-UA"/>
        </w:rPr>
        <w:t>до тендерної документації</w:t>
      </w:r>
    </w:p>
    <w:p w:rsidR="000613F3" w:rsidRPr="00811E04" w:rsidRDefault="000613F3" w:rsidP="000613F3">
      <w:pPr>
        <w:jc w:val="center"/>
        <w:rPr>
          <w:b/>
          <w:bCs/>
          <w:sz w:val="22"/>
          <w:szCs w:val="22"/>
        </w:rPr>
      </w:pPr>
    </w:p>
    <w:p w:rsidR="0011275E" w:rsidRPr="0011275E" w:rsidRDefault="0011275E" w:rsidP="0011275E">
      <w:pPr>
        <w:widowControl w:val="0"/>
        <w:ind w:left="320"/>
        <w:jc w:val="center"/>
        <w:rPr>
          <w:snapToGrid w:val="0"/>
          <w:lang w:val="uk-UA"/>
        </w:rPr>
      </w:pPr>
      <w:proofErr w:type="spellStart"/>
      <w:r w:rsidRPr="0011275E">
        <w:rPr>
          <w:snapToGrid w:val="0"/>
          <w:lang w:val="uk-UA"/>
        </w:rPr>
        <w:t>Проєкт</w:t>
      </w:r>
      <w:proofErr w:type="spellEnd"/>
      <w:r w:rsidRPr="0011275E">
        <w:rPr>
          <w:snapToGrid w:val="0"/>
          <w:lang w:val="uk-UA"/>
        </w:rPr>
        <w:t xml:space="preserve"> договору</w:t>
      </w:r>
    </w:p>
    <w:p w:rsidR="0011275E" w:rsidRPr="0011275E" w:rsidRDefault="0011275E" w:rsidP="0011275E">
      <w:pPr>
        <w:widowControl w:val="0"/>
        <w:ind w:left="320"/>
        <w:jc w:val="center"/>
        <w:rPr>
          <w:snapToGrid w:val="0"/>
          <w:lang w:val="uk-UA"/>
        </w:rPr>
      </w:pPr>
      <w:r w:rsidRPr="0011275E">
        <w:rPr>
          <w:snapToGrid w:val="0"/>
          <w:lang w:val="uk-UA"/>
        </w:rPr>
        <w:t>про закупівлю товарів за державні кошти</w:t>
      </w:r>
    </w:p>
    <w:p w:rsidR="0011275E" w:rsidRPr="0011275E" w:rsidRDefault="0011275E" w:rsidP="0011275E">
      <w:pPr>
        <w:jc w:val="right"/>
        <w:rPr>
          <w:snapToGrid w:val="0"/>
          <w:lang w:val="uk-UA"/>
        </w:rPr>
      </w:pPr>
    </w:p>
    <w:p w:rsidR="0011275E" w:rsidRPr="0011275E" w:rsidRDefault="0011275E" w:rsidP="0011275E">
      <w:pPr>
        <w:jc w:val="both"/>
        <w:rPr>
          <w:snapToGrid w:val="0"/>
          <w:sz w:val="22"/>
          <w:szCs w:val="22"/>
          <w:lang w:val="uk-UA"/>
        </w:rPr>
      </w:pPr>
      <w:r w:rsidRPr="0011275E">
        <w:rPr>
          <w:snapToGrid w:val="0"/>
          <w:sz w:val="22"/>
          <w:szCs w:val="22"/>
          <w:lang w:val="uk-UA"/>
        </w:rPr>
        <w:t xml:space="preserve">м. </w:t>
      </w:r>
      <w:r w:rsidR="00221E83" w:rsidRPr="00C63B6E">
        <w:rPr>
          <w:snapToGrid w:val="0"/>
          <w:sz w:val="22"/>
          <w:szCs w:val="22"/>
          <w:lang w:val="uk-UA"/>
        </w:rPr>
        <w:t>П</w:t>
      </w:r>
      <w:r w:rsidR="00221E83">
        <w:rPr>
          <w:snapToGrid w:val="0"/>
          <w:sz w:val="22"/>
          <w:szCs w:val="22"/>
          <w:lang w:val="uk-UA"/>
        </w:rPr>
        <w:t>олтава</w:t>
      </w:r>
      <w:r w:rsidRPr="0011275E">
        <w:rPr>
          <w:snapToGrid w:val="0"/>
          <w:sz w:val="22"/>
          <w:szCs w:val="22"/>
          <w:lang w:val="uk-UA"/>
        </w:rPr>
        <w:t xml:space="preserve">                                                                           </w:t>
      </w:r>
      <w:r w:rsidR="00702BEE">
        <w:rPr>
          <w:snapToGrid w:val="0"/>
          <w:sz w:val="22"/>
          <w:szCs w:val="22"/>
          <w:lang w:val="uk-UA"/>
        </w:rPr>
        <w:t xml:space="preserve">                           </w:t>
      </w:r>
      <w:r w:rsidRPr="0011275E">
        <w:rPr>
          <w:snapToGrid w:val="0"/>
          <w:sz w:val="22"/>
          <w:szCs w:val="22"/>
          <w:lang w:val="uk-UA"/>
        </w:rPr>
        <w:t xml:space="preserve">     “___” ___________ 20__ р.</w:t>
      </w:r>
    </w:p>
    <w:p w:rsidR="0011275E" w:rsidRPr="0011275E" w:rsidRDefault="0011275E" w:rsidP="0011275E">
      <w:pPr>
        <w:jc w:val="right"/>
        <w:rPr>
          <w:snapToGrid w:val="0"/>
          <w:sz w:val="22"/>
          <w:szCs w:val="22"/>
          <w:lang w:val="uk-UA"/>
        </w:rPr>
      </w:pPr>
    </w:p>
    <w:p w:rsidR="0011275E" w:rsidRPr="00F53A69" w:rsidRDefault="00F53A69" w:rsidP="00F53A69">
      <w:pPr>
        <w:spacing w:before="120"/>
        <w:ind w:firstLine="851"/>
        <w:jc w:val="both"/>
        <w:rPr>
          <w:snapToGrid w:val="0"/>
          <w:sz w:val="22"/>
          <w:szCs w:val="22"/>
          <w:lang w:val="uk-UA"/>
        </w:rPr>
      </w:pPr>
      <w:r>
        <w:rPr>
          <w:b/>
          <w:bCs/>
          <w:snapToGrid w:val="0"/>
          <w:sz w:val="22"/>
          <w:szCs w:val="22"/>
          <w:lang w:val="uk-UA"/>
        </w:rPr>
        <w:t xml:space="preserve">Управління </w:t>
      </w:r>
      <w:r w:rsidR="0011275E" w:rsidRPr="0011275E">
        <w:rPr>
          <w:b/>
          <w:bCs/>
          <w:snapToGrid w:val="0"/>
          <w:sz w:val="22"/>
          <w:szCs w:val="22"/>
          <w:lang w:val="uk-UA"/>
        </w:rPr>
        <w:t>Служб</w:t>
      </w:r>
      <w:r>
        <w:rPr>
          <w:b/>
          <w:bCs/>
          <w:snapToGrid w:val="0"/>
          <w:sz w:val="22"/>
          <w:szCs w:val="22"/>
          <w:lang w:val="uk-UA"/>
        </w:rPr>
        <w:t>и</w:t>
      </w:r>
      <w:r w:rsidR="0011275E" w:rsidRPr="0011275E">
        <w:rPr>
          <w:b/>
          <w:bCs/>
          <w:snapToGrid w:val="0"/>
          <w:sz w:val="22"/>
          <w:szCs w:val="22"/>
          <w:lang w:val="uk-UA"/>
        </w:rPr>
        <w:t xml:space="preserve"> безпеки України</w:t>
      </w:r>
      <w:r>
        <w:rPr>
          <w:b/>
          <w:bCs/>
          <w:snapToGrid w:val="0"/>
          <w:sz w:val="22"/>
          <w:szCs w:val="22"/>
          <w:lang w:val="uk-UA"/>
        </w:rPr>
        <w:t xml:space="preserve"> в Полтавській області</w:t>
      </w:r>
      <w:r w:rsidR="0011275E" w:rsidRPr="0011275E">
        <w:rPr>
          <w:b/>
          <w:bCs/>
          <w:snapToGrid w:val="0"/>
          <w:sz w:val="22"/>
          <w:szCs w:val="22"/>
          <w:lang w:val="uk-UA"/>
        </w:rPr>
        <w:t>,</w:t>
      </w:r>
      <w:r w:rsidR="0011275E" w:rsidRPr="0011275E">
        <w:rPr>
          <w:snapToGrid w:val="0"/>
          <w:sz w:val="22"/>
          <w:szCs w:val="22"/>
          <w:lang w:val="uk-UA"/>
        </w:rPr>
        <w:t xml:space="preserve"> в особі </w:t>
      </w:r>
      <w:r w:rsidR="0011275E" w:rsidRPr="00F53A69">
        <w:rPr>
          <w:snapToGrid w:val="0"/>
          <w:sz w:val="22"/>
          <w:szCs w:val="22"/>
          <w:u w:val="single"/>
          <w:lang w:val="uk-UA"/>
        </w:rPr>
        <w:t>__________________________________________</w:t>
      </w:r>
      <w:r w:rsidR="0011275E" w:rsidRPr="0011275E">
        <w:rPr>
          <w:snapToGrid w:val="0"/>
          <w:sz w:val="22"/>
          <w:szCs w:val="22"/>
          <w:lang w:val="uk-UA"/>
        </w:rPr>
        <w:t>, що діє на підс</w:t>
      </w:r>
      <w:r>
        <w:rPr>
          <w:snapToGrid w:val="0"/>
          <w:sz w:val="22"/>
          <w:szCs w:val="22"/>
          <w:lang w:val="uk-UA"/>
        </w:rPr>
        <w:t xml:space="preserve">таві </w:t>
      </w:r>
      <w:r w:rsidRPr="00F53A69">
        <w:rPr>
          <w:snapToGrid w:val="0"/>
          <w:sz w:val="22"/>
          <w:szCs w:val="22"/>
          <w:u w:val="single"/>
          <w:lang w:val="uk-UA"/>
        </w:rPr>
        <w:t>__________________________</w:t>
      </w:r>
      <w:r w:rsidR="0011275E" w:rsidRPr="0011275E">
        <w:rPr>
          <w:snapToGrid w:val="0"/>
          <w:sz w:val="22"/>
          <w:szCs w:val="22"/>
          <w:lang w:val="uk-UA"/>
        </w:rPr>
        <w:t xml:space="preserve">, (надалі </w:t>
      </w:r>
      <w:r w:rsidR="0011275E" w:rsidRPr="0011275E">
        <w:rPr>
          <w:snapToGrid w:val="0"/>
          <w:spacing w:val="-4"/>
          <w:sz w:val="22"/>
          <w:szCs w:val="22"/>
          <w:lang w:val="uk-UA"/>
        </w:rPr>
        <w:t>за текстом – Покупець</w:t>
      </w:r>
      <w:r w:rsidR="0011275E" w:rsidRPr="0011275E">
        <w:rPr>
          <w:snapToGrid w:val="0"/>
          <w:sz w:val="22"/>
          <w:szCs w:val="22"/>
          <w:lang w:val="uk-UA"/>
        </w:rPr>
        <w:t>), з однієї сторони, та</w:t>
      </w:r>
      <w:r>
        <w:rPr>
          <w:snapToGrid w:val="0"/>
          <w:sz w:val="22"/>
          <w:szCs w:val="22"/>
          <w:lang w:val="uk-UA"/>
        </w:rPr>
        <w:t xml:space="preserve">  </w:t>
      </w:r>
      <w:r w:rsidRPr="00F53A69">
        <w:rPr>
          <w:snapToGrid w:val="0"/>
          <w:sz w:val="22"/>
          <w:szCs w:val="22"/>
          <w:u w:val="single"/>
          <w:lang w:val="uk-UA"/>
        </w:rPr>
        <w:t xml:space="preserve">                     </w:t>
      </w:r>
      <w:r>
        <w:rPr>
          <w:snapToGrid w:val="0"/>
          <w:sz w:val="22"/>
          <w:szCs w:val="22"/>
          <w:u w:val="single"/>
          <w:lang w:val="uk-UA"/>
        </w:rPr>
        <w:t xml:space="preserve">                          </w:t>
      </w:r>
      <w:r w:rsidRPr="00F53A69">
        <w:rPr>
          <w:snapToGrid w:val="0"/>
          <w:sz w:val="22"/>
          <w:szCs w:val="22"/>
          <w:u w:val="single"/>
          <w:lang w:val="uk-UA"/>
        </w:rPr>
        <w:t xml:space="preserve"> </w:t>
      </w:r>
      <w:r w:rsidR="0011275E" w:rsidRPr="00F53A69">
        <w:rPr>
          <w:bCs/>
          <w:sz w:val="22"/>
          <w:szCs w:val="22"/>
          <w:u w:val="single"/>
          <w:lang w:val="uk-UA"/>
        </w:rPr>
        <w:t>___________________</w:t>
      </w:r>
      <w:r w:rsidR="0011275E" w:rsidRPr="0011275E">
        <w:rPr>
          <w:sz w:val="22"/>
          <w:szCs w:val="22"/>
          <w:lang w:val="uk-UA"/>
        </w:rPr>
        <w:t xml:space="preserve">, </w:t>
      </w:r>
      <w:r w:rsidR="0011275E" w:rsidRPr="0011275E">
        <w:rPr>
          <w:sz w:val="22"/>
          <w:szCs w:val="22"/>
          <w:lang w:val="uk-UA" w:eastAsia="ar-SA"/>
        </w:rPr>
        <w:t>в особі</w:t>
      </w:r>
      <w:r w:rsidR="0011275E" w:rsidRPr="00F53A69">
        <w:rPr>
          <w:sz w:val="22"/>
          <w:szCs w:val="22"/>
          <w:u w:val="single"/>
          <w:lang w:val="uk-UA" w:eastAsia="ar-SA"/>
        </w:rPr>
        <w:t xml:space="preserve"> _______________</w:t>
      </w:r>
      <w:r w:rsidR="0011275E" w:rsidRPr="00F53A69">
        <w:rPr>
          <w:sz w:val="22"/>
          <w:szCs w:val="22"/>
          <w:lang w:val="uk-UA" w:eastAsia="ar-SA"/>
        </w:rPr>
        <w:t>,</w:t>
      </w:r>
      <w:r w:rsidR="0011275E" w:rsidRPr="0011275E">
        <w:rPr>
          <w:sz w:val="22"/>
          <w:szCs w:val="22"/>
          <w:lang w:val="uk-UA" w:eastAsia="ar-SA"/>
        </w:rPr>
        <w:t xml:space="preserve"> </w:t>
      </w:r>
      <w:r w:rsidR="0011275E" w:rsidRPr="0011275E">
        <w:rPr>
          <w:sz w:val="22"/>
          <w:szCs w:val="22"/>
          <w:lang w:val="uk-UA"/>
        </w:rPr>
        <w:t>що діє на підставі</w:t>
      </w:r>
      <w:r w:rsidR="0011275E" w:rsidRPr="00F53A69">
        <w:rPr>
          <w:sz w:val="22"/>
          <w:szCs w:val="22"/>
          <w:u w:val="single"/>
          <w:lang w:val="uk-UA"/>
        </w:rPr>
        <w:t xml:space="preserve"> ____________</w:t>
      </w:r>
      <w:r w:rsidR="0011275E" w:rsidRPr="0011275E">
        <w:rPr>
          <w:sz w:val="22"/>
          <w:szCs w:val="22"/>
          <w:lang w:val="uk-UA"/>
        </w:rPr>
        <w:t xml:space="preserve">, </w:t>
      </w:r>
      <w:r w:rsidR="0011275E" w:rsidRPr="0011275E">
        <w:rPr>
          <w:spacing w:val="-4"/>
          <w:sz w:val="22"/>
          <w:szCs w:val="22"/>
          <w:lang w:val="uk-UA"/>
        </w:rPr>
        <w:t>(надалі за текстом – Продавець)</w:t>
      </w:r>
      <w:r w:rsidR="0011275E" w:rsidRPr="0011275E">
        <w:rPr>
          <w:sz w:val="22"/>
          <w:szCs w:val="22"/>
          <w:lang w:val="uk-UA"/>
        </w:rPr>
        <w:t xml:space="preserve">, з іншої сторони, разом надалі – Сторони, а кожна окремо – Сторона, відповідно до </w:t>
      </w:r>
      <w:r w:rsidR="0080008E" w:rsidRPr="0080008E">
        <w:rPr>
          <w:sz w:val="22"/>
          <w:szCs w:val="22"/>
          <w:lang w:val="uk-UA"/>
        </w:rPr>
        <w:t xml:space="preserve">постанови Кабінету Міністрів України від 12 жовтня 2022 №1178 «Про затвердження особливостей здійснення публічних </w:t>
      </w:r>
      <w:proofErr w:type="spellStart"/>
      <w:r w:rsidR="0080008E" w:rsidRPr="0080008E">
        <w:rPr>
          <w:sz w:val="22"/>
          <w:szCs w:val="22"/>
          <w:lang w:val="uk-UA"/>
        </w:rPr>
        <w:t>закупівель</w:t>
      </w:r>
      <w:proofErr w:type="spellEnd"/>
      <w:r w:rsidR="0080008E" w:rsidRPr="0080008E">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w:t>
      </w:r>
      <w:r w:rsidR="0080008E" w:rsidRPr="00813C53">
        <w:rPr>
          <w:sz w:val="22"/>
          <w:szCs w:val="22"/>
          <w:lang w:val="uk-UA"/>
        </w:rPr>
        <w:t>режиму воєнного стану в Україні та протягом 90 днів з дня його припинення або скасування», протоколу уповноваженої особи</w:t>
      </w:r>
      <w:r w:rsidR="0011275E" w:rsidRPr="00813C53">
        <w:rPr>
          <w:sz w:val="22"/>
          <w:szCs w:val="22"/>
          <w:lang w:val="uk-UA"/>
        </w:rPr>
        <w:t xml:space="preserve"> від __ _________ 20__ року (протокол №______ від ___________)</w:t>
      </w:r>
      <w:r w:rsidR="0011275E" w:rsidRPr="00813C53">
        <w:rPr>
          <w:color w:val="000000"/>
          <w:sz w:val="22"/>
          <w:szCs w:val="22"/>
          <w:lang w:val="uk-UA"/>
        </w:rPr>
        <w:t>,</w:t>
      </w:r>
      <w:r w:rsidR="0011275E" w:rsidRPr="0011275E">
        <w:rPr>
          <w:sz w:val="22"/>
          <w:szCs w:val="22"/>
          <w:lang w:val="uk-UA"/>
        </w:rPr>
        <w:t xml:space="preserve"> уклали цей Договір (надалі за текстом – Договір), про наступне:</w:t>
      </w:r>
    </w:p>
    <w:p w:rsidR="0011275E" w:rsidRPr="0011275E" w:rsidRDefault="0011275E" w:rsidP="0011275E">
      <w:pPr>
        <w:numPr>
          <w:ilvl w:val="0"/>
          <w:numId w:val="42"/>
        </w:numPr>
        <w:tabs>
          <w:tab w:val="left" w:pos="709"/>
        </w:tabs>
        <w:ind w:right="-2"/>
        <w:jc w:val="center"/>
        <w:rPr>
          <w:b/>
          <w:sz w:val="22"/>
          <w:szCs w:val="22"/>
          <w:lang w:val="uk-UA"/>
        </w:rPr>
      </w:pPr>
      <w:r w:rsidRPr="0011275E">
        <w:rPr>
          <w:b/>
          <w:sz w:val="22"/>
          <w:szCs w:val="22"/>
          <w:lang w:val="uk-UA"/>
        </w:rPr>
        <w:t>ВИЗНАЧЕННЯ ТЕРМІНІВ, ЩО ВИКОРИСТОВУЮТЬСЯ В ЦЬОМУ ДОГОВОРІ ТА ПОГОДЖЕННЯ СТОРОНАМИ</w:t>
      </w:r>
    </w:p>
    <w:p w:rsidR="0080008E" w:rsidRPr="00ED1CBB" w:rsidRDefault="0080008E" w:rsidP="0080008E">
      <w:pPr>
        <w:tabs>
          <w:tab w:val="left" w:pos="709"/>
        </w:tabs>
        <w:ind w:right="-2" w:firstLine="567"/>
        <w:jc w:val="both"/>
        <w:rPr>
          <w:b/>
          <w:snapToGrid w:val="0"/>
          <w:lang w:val="uk-UA"/>
        </w:rPr>
      </w:pPr>
      <w:r w:rsidRPr="00ED1CBB">
        <w:rPr>
          <w:snapToGrid w:val="0"/>
          <w:lang w:val="uk-UA"/>
        </w:rPr>
        <w:t xml:space="preserve">1.1. </w:t>
      </w:r>
      <w:r w:rsidRPr="00ED1CBB">
        <w:rPr>
          <w:b/>
          <w:snapToGrid w:val="0"/>
          <w:lang w:val="uk-UA"/>
        </w:rPr>
        <w:t>АЗС</w:t>
      </w:r>
      <w:r>
        <w:rPr>
          <w:snapToGrid w:val="0"/>
          <w:lang w:val="uk-UA"/>
        </w:rPr>
        <w:t xml:space="preserve"> – автозаправні станції</w:t>
      </w:r>
      <w:r w:rsidRPr="00ED1CBB">
        <w:rPr>
          <w:snapToGrid w:val="0"/>
          <w:lang w:val="uk-UA"/>
        </w:rPr>
        <w:t>, на яких Покупець має право отримати паливо відповідно до умов даного Договору.</w:t>
      </w:r>
    </w:p>
    <w:p w:rsidR="0080008E" w:rsidRPr="00ED1CBB" w:rsidRDefault="0080008E" w:rsidP="0080008E">
      <w:pPr>
        <w:widowControl w:val="0"/>
        <w:tabs>
          <w:tab w:val="left" w:pos="709"/>
        </w:tabs>
        <w:suppressAutoHyphens/>
        <w:ind w:right="-2" w:firstLine="567"/>
        <w:jc w:val="both"/>
        <w:rPr>
          <w:rFonts w:eastAsia="Arial"/>
          <w:lang w:val="uk-UA" w:eastAsia="ar-SA"/>
        </w:rPr>
      </w:pPr>
      <w:r w:rsidRPr="00ED1CBB">
        <w:rPr>
          <w:rFonts w:eastAsia="Arial"/>
          <w:lang w:val="uk-UA" w:eastAsia="ar-SA"/>
        </w:rPr>
        <w:t xml:space="preserve">1.2. </w:t>
      </w:r>
      <w:r w:rsidRPr="00ED1CBB">
        <w:rPr>
          <w:rFonts w:eastAsia="Arial"/>
          <w:b/>
          <w:lang w:val="uk-UA" w:eastAsia="ar-SA"/>
        </w:rPr>
        <w:t>Талон</w:t>
      </w:r>
      <w:r w:rsidRPr="00ED1CBB">
        <w:rPr>
          <w:rFonts w:eastAsia="Arial"/>
          <w:lang w:val="uk-UA" w:eastAsia="ar-SA"/>
        </w:rPr>
        <w:t xml:space="preserve"> (далі - </w:t>
      </w:r>
      <w:r w:rsidRPr="00ED1CBB">
        <w:rPr>
          <w:rFonts w:eastAsia="Arial"/>
          <w:b/>
          <w:lang w:val="uk-UA" w:eastAsia="ar-SA"/>
        </w:rPr>
        <w:t>Бланк-дозвіл</w:t>
      </w:r>
      <w:r w:rsidRPr="00ED1CBB">
        <w:rPr>
          <w:rFonts w:eastAsia="Arial"/>
          <w:lang w:val="uk-UA" w:eastAsia="ar-SA"/>
        </w:rPr>
        <w:t>) – документ, що має серію, номер, захисні водяні знаки та інші захисні ознаки встановленої Продавцем форми, який дозволяє його пред`явнику отримувати паливо на АЗС. Бланк-дозвіл не відноситься до платіжних засобів та є засобом одноразового використання, що забезпечує систему безготівкового відпуску палива на АЗС.</w:t>
      </w:r>
    </w:p>
    <w:p w:rsidR="0080008E" w:rsidRPr="00ED1CBB" w:rsidRDefault="0080008E" w:rsidP="0080008E">
      <w:pPr>
        <w:tabs>
          <w:tab w:val="left" w:pos="709"/>
        </w:tabs>
        <w:ind w:right="-2" w:firstLine="567"/>
        <w:jc w:val="both"/>
        <w:rPr>
          <w:b/>
          <w:snapToGrid w:val="0"/>
          <w:lang w:val="uk-UA"/>
        </w:rPr>
      </w:pPr>
      <w:r w:rsidRPr="00ED1CBB">
        <w:rPr>
          <w:snapToGrid w:val="0"/>
          <w:lang w:val="uk-UA"/>
        </w:rPr>
        <w:t xml:space="preserve">1.3. </w:t>
      </w:r>
      <w:r w:rsidRPr="00ED1CBB">
        <w:rPr>
          <w:b/>
          <w:snapToGrid w:val="0"/>
          <w:lang w:val="uk-UA"/>
        </w:rPr>
        <w:t>Пред’явник бланку-дозволу</w:t>
      </w:r>
      <w:r w:rsidRPr="00ED1CBB">
        <w:rPr>
          <w:snapToGrid w:val="0"/>
          <w:lang w:val="uk-UA"/>
        </w:rPr>
        <w:t xml:space="preserve"> - довірена особа Покупця, яка є уповноваженим утримувачем бланків-дозволів та уповноважена на отримання палива на АЗС. Особа, що звертається на АЗС за отриманням палива, вважається пред’явником бланку-дозволу, якщо термін дії вказаних бланків не закінчився.</w:t>
      </w:r>
    </w:p>
    <w:p w:rsidR="0080008E" w:rsidRPr="00ED1CBB" w:rsidRDefault="0080008E" w:rsidP="0080008E">
      <w:pPr>
        <w:widowControl w:val="0"/>
        <w:tabs>
          <w:tab w:val="left" w:pos="709"/>
        </w:tabs>
        <w:suppressAutoHyphens/>
        <w:ind w:right="-2" w:firstLine="567"/>
        <w:jc w:val="both"/>
        <w:rPr>
          <w:rFonts w:eastAsia="Arial"/>
          <w:lang w:val="uk-UA" w:eastAsia="ar-SA"/>
        </w:rPr>
      </w:pPr>
      <w:r w:rsidRPr="00ED1CBB">
        <w:rPr>
          <w:rFonts w:eastAsia="Arial"/>
          <w:lang w:val="uk-UA" w:eastAsia="ar-SA"/>
        </w:rPr>
        <w:t xml:space="preserve">1.4. </w:t>
      </w:r>
      <w:r w:rsidRPr="00ED1CBB">
        <w:rPr>
          <w:rFonts w:eastAsia="Arial"/>
          <w:b/>
          <w:lang w:val="uk-UA" w:eastAsia="ar-SA"/>
        </w:rPr>
        <w:t>Вартість палива</w:t>
      </w:r>
      <w:r w:rsidRPr="00ED1CBB">
        <w:rPr>
          <w:rFonts w:eastAsia="Arial"/>
          <w:lang w:val="uk-UA" w:eastAsia="ar-SA"/>
        </w:rPr>
        <w:t xml:space="preserve"> – вартість на паливо, що вказана в видатковій накладній на отримання бланків-дозволів.</w:t>
      </w:r>
    </w:p>
    <w:p w:rsidR="0080008E" w:rsidRPr="00ED1CBB" w:rsidRDefault="0080008E" w:rsidP="0080008E">
      <w:pPr>
        <w:widowControl w:val="0"/>
        <w:tabs>
          <w:tab w:val="left" w:pos="709"/>
        </w:tabs>
        <w:suppressAutoHyphens/>
        <w:ind w:right="-2" w:firstLine="567"/>
        <w:jc w:val="both"/>
        <w:rPr>
          <w:rFonts w:eastAsia="Arial"/>
          <w:lang w:val="uk-UA" w:eastAsia="ar-SA"/>
        </w:rPr>
      </w:pPr>
      <w:r w:rsidRPr="00ED1CBB">
        <w:rPr>
          <w:rFonts w:eastAsia="Arial"/>
          <w:lang w:val="uk-UA" w:eastAsia="ar-SA"/>
        </w:rPr>
        <w:t xml:space="preserve">1.5. </w:t>
      </w:r>
      <w:r w:rsidRPr="00ED1CBB">
        <w:rPr>
          <w:rFonts w:eastAsia="Arial"/>
          <w:b/>
          <w:lang w:val="uk-UA" w:eastAsia="ar-SA"/>
        </w:rPr>
        <w:t>Паливо</w:t>
      </w:r>
      <w:r>
        <w:rPr>
          <w:rFonts w:eastAsia="Arial"/>
          <w:b/>
          <w:lang w:val="uk-UA" w:eastAsia="ar-SA"/>
        </w:rPr>
        <w:t xml:space="preserve"> (Товар)</w:t>
      </w:r>
      <w:r w:rsidRPr="00ED1CBB">
        <w:rPr>
          <w:rFonts w:eastAsia="Arial"/>
          <w:lang w:val="uk-UA" w:eastAsia="ar-SA"/>
        </w:rPr>
        <w:t xml:space="preserve"> – товарні нафтопродукти, що відпускаються на АЗС при передачі бланку-дозволу та визначені Сторонами у Додатку №1 до Договору.</w:t>
      </w:r>
    </w:p>
    <w:p w:rsidR="0080008E" w:rsidRPr="00ED1CBB" w:rsidRDefault="0080008E" w:rsidP="0080008E">
      <w:pPr>
        <w:widowControl w:val="0"/>
        <w:tabs>
          <w:tab w:val="left" w:pos="709"/>
        </w:tabs>
        <w:ind w:right="-2" w:firstLine="567"/>
        <w:jc w:val="both"/>
        <w:rPr>
          <w:b/>
          <w:snapToGrid w:val="0"/>
          <w:lang w:val="uk-UA"/>
        </w:rPr>
      </w:pPr>
      <w:r w:rsidRPr="00ED1CBB">
        <w:rPr>
          <w:snapToGrid w:val="0"/>
          <w:lang w:val="uk-UA"/>
        </w:rPr>
        <w:t xml:space="preserve">1.6. </w:t>
      </w:r>
      <w:r w:rsidRPr="00ED1CBB">
        <w:rPr>
          <w:b/>
          <w:snapToGrid w:val="0"/>
          <w:lang w:val="uk-UA"/>
        </w:rPr>
        <w:t>Погашений бланк-дозвіл</w:t>
      </w:r>
      <w:r w:rsidRPr="00ED1CBB">
        <w:rPr>
          <w:snapToGrid w:val="0"/>
          <w:lang w:val="uk-UA"/>
        </w:rPr>
        <w:t xml:space="preserve"> – бланк-дозвіл, по якому було відпущено нафтопродукти і факт відпуску підтверджений відміткою у вигляді штампу АЗС.</w:t>
      </w:r>
    </w:p>
    <w:p w:rsidR="0080008E" w:rsidRDefault="0080008E" w:rsidP="0080008E">
      <w:pPr>
        <w:widowControl w:val="0"/>
        <w:tabs>
          <w:tab w:val="left" w:pos="709"/>
        </w:tabs>
        <w:ind w:right="-2" w:firstLine="567"/>
        <w:jc w:val="both"/>
        <w:rPr>
          <w:snapToGrid w:val="0"/>
          <w:lang w:val="uk-UA"/>
        </w:rPr>
      </w:pPr>
      <w:r w:rsidRPr="00ED1CBB">
        <w:rPr>
          <w:snapToGrid w:val="0"/>
          <w:lang w:val="uk-UA"/>
        </w:rPr>
        <w:t xml:space="preserve">1.7. </w:t>
      </w:r>
      <w:r w:rsidRPr="00ED1CBB">
        <w:rPr>
          <w:b/>
          <w:snapToGrid w:val="0"/>
          <w:lang w:val="uk-UA"/>
        </w:rPr>
        <w:t>Дійсний бланк-дозвіл</w:t>
      </w:r>
      <w:r w:rsidRPr="00ED1CBB">
        <w:rPr>
          <w:snapToGrid w:val="0"/>
          <w:lang w:val="uk-UA"/>
        </w:rPr>
        <w:t xml:space="preserve"> – бланк-дозвіл на якому відсутній штамп АЗС, що засвідчує про його погашення, та строк дії якого на момент надання не закінчився. Строк дії бланку-дозволу вказаний на його зворотній стороні</w:t>
      </w:r>
      <w:r>
        <w:rPr>
          <w:snapToGrid w:val="0"/>
          <w:lang w:val="uk-UA"/>
        </w:rPr>
        <w:t xml:space="preserve"> або в первинних документах на отримання Товару (бланків-дозволу)</w:t>
      </w:r>
      <w:r w:rsidRPr="00ED1CBB">
        <w:rPr>
          <w:snapToGrid w:val="0"/>
          <w:lang w:val="uk-UA"/>
        </w:rPr>
        <w:t>.</w:t>
      </w:r>
    </w:p>
    <w:p w:rsidR="0011275E" w:rsidRPr="0011275E" w:rsidRDefault="0011275E" w:rsidP="0011275E">
      <w:pPr>
        <w:widowControl w:val="0"/>
        <w:tabs>
          <w:tab w:val="left" w:pos="709"/>
        </w:tabs>
        <w:suppressAutoHyphens/>
        <w:spacing w:before="113"/>
        <w:ind w:right="-2"/>
        <w:jc w:val="center"/>
        <w:rPr>
          <w:b/>
          <w:sz w:val="22"/>
          <w:szCs w:val="22"/>
          <w:lang w:val="uk-UA" w:eastAsia="ar-SA"/>
        </w:rPr>
      </w:pPr>
      <w:r w:rsidRPr="0011275E">
        <w:rPr>
          <w:b/>
          <w:sz w:val="22"/>
          <w:szCs w:val="22"/>
          <w:lang w:val="uk-UA" w:eastAsia="ar-SA"/>
        </w:rPr>
        <w:t>2. ПРЕДМЕТ ДОГОВОРУ</w:t>
      </w:r>
    </w:p>
    <w:p w:rsidR="0080008E" w:rsidRPr="0080008E" w:rsidRDefault="0080008E" w:rsidP="0080008E">
      <w:pPr>
        <w:tabs>
          <w:tab w:val="left" w:pos="709"/>
        </w:tabs>
        <w:ind w:right="-2" w:firstLine="567"/>
        <w:jc w:val="both"/>
        <w:rPr>
          <w:sz w:val="22"/>
          <w:szCs w:val="22"/>
          <w:lang w:val="uk-UA"/>
        </w:rPr>
      </w:pPr>
      <w:r w:rsidRPr="0080008E">
        <w:rPr>
          <w:sz w:val="22"/>
          <w:szCs w:val="22"/>
          <w:lang w:val="uk-UA"/>
        </w:rPr>
        <w:t>2.1. Продавець зобов’язується передати у власність Покупця нафту і дистиляти, код ДК 021:2015-09130000-9  (Бензин та дизельне паливо (талони)) у вигляді Талонів (бланків-дозволів)</w:t>
      </w:r>
      <w:r w:rsidR="001C4536">
        <w:rPr>
          <w:sz w:val="22"/>
          <w:szCs w:val="22"/>
          <w:lang w:val="uk-UA"/>
        </w:rPr>
        <w:t xml:space="preserve"> </w:t>
      </w:r>
      <w:r w:rsidRPr="0080008E">
        <w:rPr>
          <w:sz w:val="22"/>
          <w:szCs w:val="22"/>
          <w:lang w:val="uk-UA"/>
        </w:rPr>
        <w:t>(надалі – Товар)в кількості, асортименті та за ціною, що зазначені у Технічній специфікації (Додаток №1), а Покупець прийняти і сплатити їх вартість на умовах цього Договору.</w:t>
      </w:r>
    </w:p>
    <w:p w:rsidR="0080008E" w:rsidRPr="0080008E" w:rsidRDefault="0080008E" w:rsidP="0080008E">
      <w:pPr>
        <w:tabs>
          <w:tab w:val="left" w:pos="709"/>
        </w:tabs>
        <w:ind w:right="-2" w:firstLine="567"/>
        <w:jc w:val="both"/>
        <w:rPr>
          <w:sz w:val="22"/>
          <w:szCs w:val="22"/>
          <w:lang w:val="uk-UA"/>
        </w:rPr>
      </w:pPr>
      <w:r w:rsidRPr="0080008E">
        <w:rPr>
          <w:sz w:val="22"/>
          <w:szCs w:val="22"/>
          <w:lang w:val="uk-UA"/>
        </w:rPr>
        <w:t>2.2. Партією Товару вважається кількість Товару, яка вказана в рахунках-фактурах, наданих Продавцем на підставі письмового замовлення Покупця. Замовлення (заявки) надаються Покупцем протягом 2023 бюджетного року за формою, що затверджена Сторонами в Додатку №2 до цього Договору у межах кількості Товару, що вказана в Технічній специфікації (Додаток №1) до Договору.</w:t>
      </w:r>
    </w:p>
    <w:p w:rsidR="0080008E" w:rsidRPr="0080008E" w:rsidRDefault="0080008E" w:rsidP="0080008E">
      <w:pPr>
        <w:tabs>
          <w:tab w:val="left" w:pos="709"/>
        </w:tabs>
        <w:ind w:right="-2" w:firstLine="567"/>
        <w:jc w:val="both"/>
        <w:rPr>
          <w:sz w:val="22"/>
          <w:szCs w:val="22"/>
          <w:lang w:val="uk-UA"/>
        </w:rPr>
      </w:pPr>
      <w:r w:rsidRPr="0080008E">
        <w:rPr>
          <w:sz w:val="22"/>
          <w:szCs w:val="22"/>
          <w:lang w:val="uk-UA"/>
        </w:rPr>
        <w:t xml:space="preserve">2.3. Продавець протягом строку дії цього Договору зобов’язується здійснювати постачання палива Покупцю за місцезнаходженням АЗС Продавця, а Покупець зобов’язується приймати такий Товар, оплачений на умовах цього Договору. Умови поставки палива визначаються Сторонами у Договорі та відповідних Додатках до нього. При визначенні базисних умов постачання Товару </w:t>
      </w:r>
      <w:r w:rsidRPr="0080008E">
        <w:rPr>
          <w:sz w:val="22"/>
          <w:szCs w:val="22"/>
          <w:lang w:val="uk-UA"/>
        </w:rPr>
        <w:lastRenderedPageBreak/>
        <w:t>Сторони керуються Міжнародними правилами тлумачення комерційних термінів (ІНКОТЕРМС) в редакції 2010 року, в частині, що не суперечить умовам даного Договору.</w:t>
      </w:r>
    </w:p>
    <w:p w:rsidR="0080008E" w:rsidRPr="0080008E" w:rsidRDefault="0080008E" w:rsidP="0080008E">
      <w:pPr>
        <w:tabs>
          <w:tab w:val="left" w:pos="709"/>
        </w:tabs>
        <w:ind w:right="-2" w:firstLine="567"/>
        <w:jc w:val="both"/>
        <w:rPr>
          <w:sz w:val="22"/>
          <w:szCs w:val="22"/>
          <w:lang w:val="uk-UA"/>
        </w:rPr>
      </w:pPr>
      <w:r w:rsidRPr="0080008E">
        <w:rPr>
          <w:sz w:val="22"/>
          <w:szCs w:val="22"/>
          <w:lang w:val="uk-UA"/>
        </w:rPr>
        <w:t>2.4. Передача/отримання Товару</w:t>
      </w:r>
      <w:r w:rsidR="00221E83">
        <w:rPr>
          <w:sz w:val="22"/>
          <w:szCs w:val="22"/>
          <w:lang w:val="uk-UA"/>
        </w:rPr>
        <w:t xml:space="preserve"> </w:t>
      </w:r>
      <w:r w:rsidRPr="0080008E">
        <w:rPr>
          <w:sz w:val="22"/>
          <w:szCs w:val="22"/>
          <w:lang w:val="uk-UA"/>
        </w:rPr>
        <w:t>здійснюється виключно з використанням дійсних бланків-дозволів.</w:t>
      </w:r>
    </w:p>
    <w:p w:rsidR="0080008E" w:rsidRPr="0080008E" w:rsidRDefault="0080008E" w:rsidP="0080008E">
      <w:pPr>
        <w:tabs>
          <w:tab w:val="left" w:pos="709"/>
        </w:tabs>
        <w:ind w:right="-2" w:firstLine="567"/>
        <w:jc w:val="both"/>
        <w:rPr>
          <w:sz w:val="22"/>
          <w:szCs w:val="22"/>
          <w:lang w:val="uk-UA"/>
        </w:rPr>
      </w:pPr>
      <w:r w:rsidRPr="0080008E">
        <w:rPr>
          <w:sz w:val="22"/>
          <w:szCs w:val="22"/>
          <w:lang w:val="uk-UA"/>
        </w:rPr>
        <w:t xml:space="preserve">2.5. Термін дії Товару складає не менш як 1 (один) рік з моменту їх отримання (передачі) Покупцем з можливістю продовження терміну їх дії </w:t>
      </w:r>
      <w:r w:rsidR="007B7FF9" w:rsidRPr="00AF4FB2">
        <w:rPr>
          <w:lang w:val="uk-UA"/>
        </w:rPr>
        <w:t xml:space="preserve">не менш як </w:t>
      </w:r>
      <w:r w:rsidR="007B7FF9">
        <w:rPr>
          <w:lang w:val="uk-UA"/>
        </w:rPr>
        <w:t>на 6</w:t>
      </w:r>
      <w:r w:rsidR="007B7FF9" w:rsidRPr="00AF4FB2">
        <w:rPr>
          <w:lang w:val="uk-UA"/>
        </w:rPr>
        <w:t xml:space="preserve"> (</w:t>
      </w:r>
      <w:r w:rsidR="007B7FF9">
        <w:rPr>
          <w:lang w:val="uk-UA"/>
        </w:rPr>
        <w:t>шість</w:t>
      </w:r>
      <w:r w:rsidR="007B7FF9" w:rsidRPr="00AF4FB2">
        <w:rPr>
          <w:lang w:val="uk-UA"/>
        </w:rPr>
        <w:t>)</w:t>
      </w:r>
      <w:r w:rsidR="007B7FF9">
        <w:rPr>
          <w:lang w:val="uk-UA"/>
        </w:rPr>
        <w:t xml:space="preserve"> місяців</w:t>
      </w:r>
      <w:r w:rsidRPr="0080008E">
        <w:rPr>
          <w:sz w:val="22"/>
          <w:szCs w:val="22"/>
          <w:lang w:val="uk-UA"/>
        </w:rPr>
        <w:t>.</w:t>
      </w:r>
    </w:p>
    <w:p w:rsidR="0080008E" w:rsidRPr="0080008E" w:rsidRDefault="0080008E" w:rsidP="0080008E">
      <w:pPr>
        <w:tabs>
          <w:tab w:val="left" w:pos="709"/>
        </w:tabs>
        <w:ind w:right="-2" w:firstLine="567"/>
        <w:jc w:val="both"/>
        <w:rPr>
          <w:sz w:val="22"/>
          <w:szCs w:val="22"/>
          <w:lang w:val="uk-UA"/>
        </w:rPr>
      </w:pPr>
      <w:r w:rsidRPr="0080008E">
        <w:rPr>
          <w:sz w:val="22"/>
          <w:szCs w:val="22"/>
          <w:lang w:val="uk-UA"/>
        </w:rPr>
        <w:t>2.6. Покупець може зменшувати обсяги закупівлі залежно від реального фінансування видатків на ці цілі.</w:t>
      </w:r>
    </w:p>
    <w:p w:rsidR="0011275E" w:rsidRPr="0011275E" w:rsidRDefault="0080008E" w:rsidP="0080008E">
      <w:pPr>
        <w:tabs>
          <w:tab w:val="left" w:pos="709"/>
        </w:tabs>
        <w:ind w:right="-2" w:firstLine="567"/>
        <w:jc w:val="both"/>
        <w:rPr>
          <w:b/>
          <w:sz w:val="22"/>
          <w:szCs w:val="22"/>
          <w:lang w:val="uk-UA" w:eastAsia="ar-SA"/>
        </w:rPr>
      </w:pPr>
      <w:r w:rsidRPr="0080008E">
        <w:rPr>
          <w:sz w:val="22"/>
          <w:szCs w:val="22"/>
          <w:lang w:val="uk-UA"/>
        </w:rPr>
        <w:t>2.7.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rsidR="0011275E" w:rsidRPr="0011275E" w:rsidRDefault="0011275E" w:rsidP="0011275E">
      <w:pPr>
        <w:tabs>
          <w:tab w:val="left" w:pos="709"/>
        </w:tabs>
        <w:ind w:right="-2" w:firstLine="567"/>
        <w:jc w:val="center"/>
        <w:rPr>
          <w:b/>
          <w:sz w:val="22"/>
          <w:szCs w:val="22"/>
          <w:lang w:val="uk-UA" w:eastAsia="ar-SA"/>
        </w:rPr>
      </w:pPr>
      <w:r w:rsidRPr="0011275E">
        <w:rPr>
          <w:b/>
          <w:sz w:val="22"/>
          <w:szCs w:val="22"/>
          <w:lang w:val="uk-UA" w:eastAsia="ar-SA"/>
        </w:rPr>
        <w:t>3. ЯКІСТЬ ТОВАРІВ</w:t>
      </w:r>
    </w:p>
    <w:p w:rsidR="00AE223A" w:rsidRDefault="00AE223A" w:rsidP="00AE223A">
      <w:pPr>
        <w:tabs>
          <w:tab w:val="left" w:pos="709"/>
        </w:tabs>
        <w:ind w:right="-2" w:firstLine="567"/>
        <w:jc w:val="both"/>
        <w:rPr>
          <w:lang w:val="uk-UA"/>
        </w:rPr>
      </w:pPr>
      <w:r>
        <w:rPr>
          <w:lang w:val="uk-UA"/>
        </w:rPr>
        <w:t>3.</w:t>
      </w:r>
      <w:r w:rsidRPr="00ED1CBB">
        <w:rPr>
          <w:lang w:val="uk-UA"/>
        </w:rPr>
        <w:t>1. Продавець повинен передати (поставити) Покупцю Товар, якість якого відповідає сертифікату відповідності, чинними державними стандартами України на Товари такого типу і підтверджується паспортом виробника.</w:t>
      </w:r>
    </w:p>
    <w:p w:rsidR="00AE223A" w:rsidRDefault="00AE223A" w:rsidP="00AE223A">
      <w:pPr>
        <w:ind w:firstLine="567"/>
        <w:jc w:val="both"/>
        <w:rPr>
          <w:lang w:val="uk-UA"/>
        </w:rPr>
      </w:pPr>
      <w:r>
        <w:rPr>
          <w:lang w:val="uk-UA"/>
        </w:rPr>
        <w:t>3.2</w:t>
      </w:r>
      <w:r w:rsidRPr="008830A9">
        <w:rPr>
          <w:lang w:val="uk-UA"/>
        </w:rPr>
        <w:t>. Якість палива повинна відповідати ДСТУ</w:t>
      </w:r>
      <w:r>
        <w:rPr>
          <w:lang w:val="uk-UA"/>
        </w:rPr>
        <w:t>, ГОСТ, тощо</w:t>
      </w:r>
      <w:r w:rsidRPr="008830A9">
        <w:rPr>
          <w:lang w:val="uk-UA"/>
        </w:rPr>
        <w:t>. Підтвердженням неналежної якості палива (не відповідність ДСТУ) є Висновок експертизи незалежної експертної організації, акредитованої лабораторії, в порядку згідно діючого законодавства України. Відбір проб палива на АЗС, яка провела відвантаження палива Покупцю, а також відбір проб палива із паливного баку автотранспортного засобу повинен проводитись у присутності представника Покупця</w:t>
      </w:r>
      <w:r>
        <w:rPr>
          <w:lang w:val="uk-UA"/>
        </w:rPr>
        <w:t xml:space="preserve"> та Продавця</w:t>
      </w:r>
      <w:r w:rsidRPr="008830A9">
        <w:rPr>
          <w:lang w:val="uk-UA"/>
        </w:rPr>
        <w:t>.</w:t>
      </w:r>
    </w:p>
    <w:p w:rsidR="00AE223A" w:rsidRPr="008830A9" w:rsidRDefault="00AE223A" w:rsidP="00AE223A">
      <w:pPr>
        <w:ind w:firstLine="567"/>
        <w:jc w:val="both"/>
        <w:rPr>
          <w:lang w:val="uk-UA"/>
        </w:rPr>
      </w:pPr>
      <w:r>
        <w:rPr>
          <w:rFonts w:eastAsia="Calibri"/>
          <w:lang w:val="uk-UA"/>
        </w:rPr>
        <w:t xml:space="preserve">3.2.1 </w:t>
      </w:r>
      <w:r w:rsidRPr="00CC1174">
        <w:rPr>
          <w:rFonts w:eastAsia="Calibri"/>
          <w:lang w:val="uk-UA"/>
        </w:rPr>
        <w:t xml:space="preserve">У разі виявлення невідповідності якості окремої партії Товару, що </w:t>
      </w:r>
      <w:r>
        <w:rPr>
          <w:rFonts w:eastAsia="Calibri"/>
          <w:lang w:val="uk-UA"/>
        </w:rPr>
        <w:t>передана</w:t>
      </w:r>
      <w:r w:rsidRPr="00CC1174">
        <w:rPr>
          <w:rFonts w:eastAsia="Calibri"/>
          <w:lang w:val="uk-UA"/>
        </w:rPr>
        <w:t xml:space="preserve"> Покупцю, вимогам стандартів, що підтверджують якість, Покупець і Продавець складають акт із зазначенням кількості перевірених нафтопродуктів і характеру виявлених порушень якості (Інструкція 2).</w:t>
      </w:r>
    </w:p>
    <w:p w:rsidR="00AE223A" w:rsidRPr="008830A9" w:rsidRDefault="00AE223A" w:rsidP="00AE223A">
      <w:pPr>
        <w:ind w:firstLine="567"/>
        <w:jc w:val="both"/>
        <w:rPr>
          <w:lang w:val="uk-UA"/>
        </w:rPr>
      </w:pPr>
      <w:r>
        <w:rPr>
          <w:lang w:val="uk-UA"/>
        </w:rPr>
        <w:t>3</w:t>
      </w:r>
      <w:r w:rsidRPr="008830A9">
        <w:rPr>
          <w:lang w:val="uk-UA"/>
        </w:rPr>
        <w:t>.</w:t>
      </w:r>
      <w:r>
        <w:rPr>
          <w:lang w:val="uk-UA"/>
        </w:rPr>
        <w:t>3</w:t>
      </w:r>
      <w:r w:rsidRPr="008830A9">
        <w:rPr>
          <w:lang w:val="uk-UA"/>
        </w:rPr>
        <w:t xml:space="preserve">. Рекламації по якості приймаються Продавцем письмово протягом 10-ти днів з моменту поставки </w:t>
      </w:r>
      <w:r>
        <w:rPr>
          <w:lang w:val="uk-UA"/>
        </w:rPr>
        <w:t>Товару</w:t>
      </w:r>
      <w:r w:rsidRPr="008830A9">
        <w:rPr>
          <w:lang w:val="uk-UA"/>
        </w:rPr>
        <w:t xml:space="preserve"> відповідно до п.</w:t>
      </w:r>
      <w:r>
        <w:rPr>
          <w:lang w:val="uk-UA"/>
        </w:rPr>
        <w:t>6</w:t>
      </w:r>
      <w:r w:rsidRPr="008830A9">
        <w:rPr>
          <w:lang w:val="uk-UA"/>
        </w:rPr>
        <w:t xml:space="preserve">.4. Договору, з </w:t>
      </w:r>
      <w:r>
        <w:rPr>
          <w:lang w:val="uk-UA"/>
        </w:rPr>
        <w:t>додаванням</w:t>
      </w:r>
      <w:r w:rsidRPr="008830A9">
        <w:rPr>
          <w:lang w:val="uk-UA"/>
        </w:rPr>
        <w:t xml:space="preserve"> висновку акредитованої лабораторії, інформаційного (фіскального) чеку відповідної АЗС.</w:t>
      </w:r>
    </w:p>
    <w:p w:rsidR="0011275E" w:rsidRPr="0011275E" w:rsidRDefault="00AE223A" w:rsidP="00AE223A">
      <w:pPr>
        <w:tabs>
          <w:tab w:val="left" w:pos="709"/>
        </w:tabs>
        <w:ind w:right="-2" w:firstLine="567"/>
        <w:jc w:val="both"/>
        <w:rPr>
          <w:sz w:val="22"/>
          <w:szCs w:val="22"/>
          <w:lang w:val="uk-UA"/>
        </w:rPr>
      </w:pPr>
      <w:r>
        <w:rPr>
          <w:lang w:val="uk-UA"/>
        </w:rPr>
        <w:t>3</w:t>
      </w:r>
      <w:r w:rsidRPr="008830A9">
        <w:rPr>
          <w:lang w:val="uk-UA"/>
        </w:rPr>
        <w:t>.</w:t>
      </w:r>
      <w:r>
        <w:rPr>
          <w:lang w:val="uk-UA"/>
        </w:rPr>
        <w:t>4</w:t>
      </w:r>
      <w:r w:rsidRPr="008830A9">
        <w:rPr>
          <w:lang w:val="uk-UA"/>
        </w:rPr>
        <w:t>. У разі простр</w:t>
      </w:r>
      <w:r>
        <w:rPr>
          <w:lang w:val="uk-UA"/>
        </w:rPr>
        <w:t>очення строку, зазначеного в п.3.3</w:t>
      </w:r>
      <w:r w:rsidRPr="008830A9">
        <w:rPr>
          <w:lang w:val="uk-UA"/>
        </w:rPr>
        <w:t>. Договору та/чи не дотримання порядку перевірки якості, зазначеного в даному Договорі, рекламації по якості не приймаються.</w:t>
      </w:r>
    </w:p>
    <w:p w:rsidR="0011275E" w:rsidRPr="0011275E" w:rsidRDefault="0011275E" w:rsidP="0011275E">
      <w:pPr>
        <w:tabs>
          <w:tab w:val="left" w:pos="709"/>
        </w:tabs>
        <w:ind w:right="-2" w:firstLine="567"/>
        <w:jc w:val="both"/>
        <w:rPr>
          <w:b/>
          <w:sz w:val="22"/>
          <w:szCs w:val="22"/>
          <w:lang w:val="uk-UA"/>
        </w:rPr>
      </w:pPr>
    </w:p>
    <w:p w:rsidR="0011275E" w:rsidRPr="0011275E" w:rsidRDefault="0011275E" w:rsidP="0011275E">
      <w:pPr>
        <w:tabs>
          <w:tab w:val="left" w:pos="709"/>
        </w:tabs>
        <w:ind w:right="-2" w:firstLine="567"/>
        <w:jc w:val="center"/>
        <w:rPr>
          <w:b/>
          <w:sz w:val="22"/>
          <w:szCs w:val="22"/>
          <w:lang w:val="uk-UA"/>
        </w:rPr>
      </w:pPr>
      <w:r w:rsidRPr="0011275E">
        <w:rPr>
          <w:b/>
          <w:sz w:val="22"/>
          <w:szCs w:val="22"/>
          <w:lang w:val="uk-UA"/>
        </w:rPr>
        <w:t>4. ЦІНА ДОГОВОРУ</w:t>
      </w:r>
    </w:p>
    <w:p w:rsidR="0011275E" w:rsidRPr="0011275E" w:rsidRDefault="0011275E" w:rsidP="0011275E">
      <w:pPr>
        <w:tabs>
          <w:tab w:val="left" w:pos="709"/>
        </w:tabs>
        <w:ind w:right="-2" w:firstLine="567"/>
        <w:jc w:val="both"/>
        <w:rPr>
          <w:sz w:val="22"/>
          <w:szCs w:val="22"/>
          <w:lang w:val="uk-UA"/>
        </w:rPr>
      </w:pPr>
      <w:r w:rsidRPr="0011275E">
        <w:rPr>
          <w:sz w:val="22"/>
          <w:szCs w:val="22"/>
          <w:lang w:val="uk-UA"/>
        </w:rPr>
        <w:t xml:space="preserve">4.1. </w:t>
      </w:r>
      <w:r w:rsidR="00221E83">
        <w:rPr>
          <w:sz w:val="22"/>
          <w:szCs w:val="22"/>
          <w:lang w:val="uk-UA"/>
        </w:rPr>
        <w:t>Ціна Договору згідно з Технічною</w:t>
      </w:r>
      <w:r w:rsidRPr="0011275E">
        <w:rPr>
          <w:sz w:val="22"/>
          <w:szCs w:val="22"/>
          <w:lang w:val="uk-UA"/>
        </w:rPr>
        <w:t xml:space="preserve"> специфікацією (Додаток №1): складає </w:t>
      </w:r>
      <w:r w:rsidRPr="0011275E">
        <w:rPr>
          <w:bCs/>
          <w:sz w:val="22"/>
          <w:szCs w:val="22"/>
          <w:lang w:val="uk-UA"/>
        </w:rPr>
        <w:t>______________ грн.</w:t>
      </w:r>
      <w:r w:rsidRPr="0011275E">
        <w:rPr>
          <w:sz w:val="22"/>
          <w:szCs w:val="22"/>
          <w:lang w:val="uk-UA"/>
        </w:rPr>
        <w:t xml:space="preserve"> (___________________________грн. ___ коп.), </w:t>
      </w:r>
      <w:r w:rsidR="00AE223A" w:rsidRPr="00CC1174">
        <w:rPr>
          <w:rFonts w:eastAsia="Calibri"/>
          <w:lang w:val="uk-UA"/>
        </w:rPr>
        <w:t>ставка ПДВ нульова відповідно до постанови Кабінету Міністрів  України від 02.03.202</w:t>
      </w:r>
      <w:r w:rsidR="00AE223A">
        <w:rPr>
          <w:rFonts w:eastAsia="Calibri"/>
          <w:lang w:val="uk-UA"/>
        </w:rPr>
        <w:t>2</w:t>
      </w:r>
      <w:r w:rsidR="00AE223A" w:rsidRPr="00CC1174">
        <w:rPr>
          <w:rFonts w:eastAsia="Calibri"/>
          <w:lang w:val="uk-UA"/>
        </w:rPr>
        <w:t xml:space="preserve"> № 178 «Деякі питання обкладання податком на додану вартість за нульовою ставкою у період воєнного стану».</w:t>
      </w:r>
    </w:p>
    <w:p w:rsidR="0011275E" w:rsidRPr="0011275E" w:rsidRDefault="00AE223A" w:rsidP="0011275E">
      <w:pPr>
        <w:ind w:firstLine="567"/>
        <w:jc w:val="both"/>
        <w:rPr>
          <w:sz w:val="22"/>
          <w:szCs w:val="22"/>
          <w:lang w:val="uk-UA"/>
        </w:rPr>
      </w:pPr>
      <w:r>
        <w:rPr>
          <w:lang w:val="uk-UA"/>
        </w:rPr>
        <w:t>4</w:t>
      </w:r>
      <w:r w:rsidRPr="008830A9">
        <w:rPr>
          <w:lang w:val="uk-UA"/>
        </w:rPr>
        <w:t>.2. При коливанні цін на ринку</w:t>
      </w:r>
      <w:r w:rsidRPr="00ED1CBB">
        <w:rPr>
          <w:lang w:val="uk-UA"/>
        </w:rPr>
        <w:t xml:space="preserve"> в сторону зменшення, Продавець </w:t>
      </w:r>
      <w:r>
        <w:rPr>
          <w:lang w:val="uk-UA"/>
        </w:rPr>
        <w:t xml:space="preserve">зобов’язаний </w:t>
      </w:r>
      <w:r w:rsidRPr="00ED1CBB">
        <w:rPr>
          <w:lang w:val="uk-UA"/>
        </w:rPr>
        <w:t>поставля</w:t>
      </w:r>
      <w:r>
        <w:rPr>
          <w:lang w:val="uk-UA"/>
        </w:rPr>
        <w:t>ти</w:t>
      </w:r>
      <w:r w:rsidRPr="00ED1CBB">
        <w:rPr>
          <w:lang w:val="uk-UA"/>
        </w:rPr>
        <w:t xml:space="preserve"> Товар по ціні меншій, ніж вказана в Специфікації при цьому до видаткової накладної додаються документи, що підтверджують ціни на день передачі (поставки) (декларація про ціни, наказ про затвердження цін, протокол, або інше).</w:t>
      </w:r>
    </w:p>
    <w:p w:rsidR="0011275E" w:rsidRPr="0011275E" w:rsidRDefault="0011275E" w:rsidP="0011275E">
      <w:pPr>
        <w:tabs>
          <w:tab w:val="left" w:pos="709"/>
        </w:tabs>
        <w:ind w:right="-2"/>
        <w:jc w:val="center"/>
        <w:rPr>
          <w:b/>
          <w:sz w:val="22"/>
          <w:szCs w:val="22"/>
          <w:lang w:val="uk-UA"/>
        </w:rPr>
      </w:pPr>
    </w:p>
    <w:p w:rsidR="0011275E" w:rsidRPr="0011275E" w:rsidRDefault="0011275E" w:rsidP="0011275E">
      <w:pPr>
        <w:tabs>
          <w:tab w:val="left" w:pos="709"/>
        </w:tabs>
        <w:ind w:right="-2"/>
        <w:jc w:val="center"/>
        <w:rPr>
          <w:b/>
          <w:sz w:val="22"/>
          <w:szCs w:val="22"/>
          <w:lang w:val="uk-UA"/>
        </w:rPr>
      </w:pPr>
      <w:r w:rsidRPr="0011275E">
        <w:rPr>
          <w:b/>
          <w:sz w:val="22"/>
          <w:szCs w:val="22"/>
          <w:lang w:val="uk-UA"/>
        </w:rPr>
        <w:t>5. ПОРЯДОК ЗДІЙСНЕННЯ ОПЛАТИ</w:t>
      </w:r>
    </w:p>
    <w:p w:rsidR="00AE223A" w:rsidRPr="00D23721" w:rsidRDefault="00AE223A" w:rsidP="00AE223A">
      <w:pPr>
        <w:ind w:firstLine="567"/>
        <w:jc w:val="both"/>
        <w:rPr>
          <w:rFonts w:eastAsia="Calibri"/>
          <w:lang w:val="uk-UA"/>
        </w:rPr>
      </w:pPr>
      <w:r>
        <w:rPr>
          <w:rFonts w:eastAsia="Calibri"/>
          <w:lang w:val="uk-UA"/>
        </w:rPr>
        <w:t>5</w:t>
      </w:r>
      <w:r w:rsidRPr="00CC1174">
        <w:rPr>
          <w:rFonts w:eastAsia="Calibri"/>
          <w:lang w:val="uk-UA"/>
        </w:rPr>
        <w:t>.</w:t>
      </w:r>
      <w:r>
        <w:rPr>
          <w:rFonts w:eastAsia="Calibri"/>
          <w:lang w:val="uk-UA"/>
        </w:rPr>
        <w:t>1</w:t>
      </w:r>
      <w:r w:rsidRPr="00CC1174">
        <w:rPr>
          <w:rFonts w:eastAsia="Calibri"/>
          <w:lang w:val="uk-UA"/>
        </w:rPr>
        <w:t xml:space="preserve">. Оплата за Товар здійснюється Покупцем за фактично отриманий Товар у розмірі 100 % шляхом перерахування коштів на поточний рахунок Продавця </w:t>
      </w:r>
      <w:r w:rsidRPr="00D23721">
        <w:rPr>
          <w:rFonts w:eastAsia="Calibri"/>
          <w:lang w:val="uk-UA"/>
        </w:rPr>
        <w:t xml:space="preserve">на підставі належним чином </w:t>
      </w:r>
      <w:r w:rsidRPr="00661362">
        <w:rPr>
          <w:rFonts w:eastAsia="Calibri"/>
          <w:lang w:val="uk-UA"/>
        </w:rPr>
        <w:t>оформлених документів (рахунків-фактур, видаткових накладних тощо) Продавця</w:t>
      </w:r>
      <w:r>
        <w:rPr>
          <w:rFonts w:eastAsia="Calibri"/>
          <w:lang w:val="uk-UA"/>
        </w:rPr>
        <w:t xml:space="preserve"> протягом </w:t>
      </w:r>
      <w:r w:rsidR="00D31C72">
        <w:rPr>
          <w:rFonts w:eastAsia="Calibri"/>
          <w:lang w:val="uk-UA"/>
        </w:rPr>
        <w:t>20</w:t>
      </w:r>
      <w:r>
        <w:rPr>
          <w:rFonts w:eastAsia="Calibri"/>
          <w:lang w:val="uk-UA"/>
        </w:rPr>
        <w:t xml:space="preserve"> (</w:t>
      </w:r>
      <w:r w:rsidR="00D31C72">
        <w:rPr>
          <w:rFonts w:eastAsia="Calibri"/>
          <w:lang w:val="uk-UA"/>
        </w:rPr>
        <w:t>два</w:t>
      </w:r>
      <w:r>
        <w:rPr>
          <w:rFonts w:eastAsia="Calibri"/>
          <w:lang w:val="uk-UA"/>
        </w:rPr>
        <w:t>дцяти) календарних днів з дня підписання уповноваженими представниками Сторін видаткової</w:t>
      </w:r>
      <w:r w:rsidR="00221E83">
        <w:rPr>
          <w:rFonts w:eastAsia="Calibri"/>
          <w:lang w:val="uk-UA"/>
        </w:rPr>
        <w:t xml:space="preserve"> накладної</w:t>
      </w:r>
      <w:r>
        <w:rPr>
          <w:rFonts w:eastAsia="Calibri"/>
          <w:lang w:val="uk-UA"/>
        </w:rPr>
        <w:t xml:space="preserve"> </w:t>
      </w:r>
      <w:r w:rsidRPr="00661362">
        <w:rPr>
          <w:spacing w:val="-4"/>
          <w:lang w:val="uk-UA"/>
        </w:rPr>
        <w:t>при наявності бюджетних призначень на цілі</w:t>
      </w:r>
      <w:r w:rsidRPr="00661362">
        <w:rPr>
          <w:lang w:val="uk-UA"/>
        </w:rPr>
        <w:t>, з можливістю відстрочки платежу до кінця бюджетного року без нарахування штрафних санкцій.</w:t>
      </w:r>
    </w:p>
    <w:p w:rsidR="00AE223A" w:rsidRPr="00CC1174" w:rsidRDefault="00AE223A" w:rsidP="00AE223A">
      <w:pPr>
        <w:ind w:firstLine="567"/>
        <w:jc w:val="both"/>
        <w:rPr>
          <w:rFonts w:eastAsia="Calibri"/>
          <w:highlight w:val="yellow"/>
          <w:lang w:val="uk-UA"/>
        </w:rPr>
      </w:pPr>
      <w:r w:rsidRPr="00CC1174">
        <w:rPr>
          <w:rFonts w:eastAsia="Calibri"/>
          <w:lang w:val="uk-UA"/>
        </w:rPr>
        <w:t xml:space="preserve"> Оплату буде здійснено за КПКВ 6521010 за КЕКВ 2210, кошти загального фонду.</w:t>
      </w:r>
    </w:p>
    <w:p w:rsidR="00AE223A" w:rsidRDefault="00AE223A" w:rsidP="00AE223A">
      <w:pPr>
        <w:ind w:firstLine="567"/>
        <w:jc w:val="both"/>
        <w:rPr>
          <w:rFonts w:eastAsia="Calibri"/>
          <w:lang w:val="uk-UA"/>
        </w:rPr>
      </w:pPr>
      <w:r>
        <w:rPr>
          <w:rFonts w:eastAsia="Calibri"/>
          <w:lang w:val="uk-UA"/>
        </w:rPr>
        <w:t>5</w:t>
      </w:r>
      <w:r w:rsidRPr="00CC1174">
        <w:rPr>
          <w:rFonts w:eastAsia="Calibri"/>
          <w:lang w:val="uk-UA"/>
        </w:rPr>
        <w:t>.</w:t>
      </w:r>
      <w:r>
        <w:rPr>
          <w:rFonts w:eastAsia="Calibri"/>
          <w:lang w:val="uk-UA"/>
        </w:rPr>
        <w:t>2</w:t>
      </w:r>
      <w:r w:rsidRPr="00CC1174">
        <w:rPr>
          <w:rFonts w:eastAsia="Calibri"/>
          <w:lang w:val="uk-UA"/>
        </w:rPr>
        <w:t>. На кожну партію Товару Продавцем виписується окремий рахунок-фактура та видаткова накладна.</w:t>
      </w:r>
    </w:p>
    <w:p w:rsidR="00AE223A" w:rsidRDefault="00AE223A" w:rsidP="00AE223A">
      <w:pPr>
        <w:ind w:firstLine="567"/>
        <w:jc w:val="both"/>
        <w:rPr>
          <w:rFonts w:eastAsia="Calibri"/>
          <w:lang w:val="uk-UA"/>
        </w:rPr>
      </w:pPr>
      <w:r>
        <w:rPr>
          <w:rFonts w:eastAsia="Calibri"/>
          <w:lang w:val="uk-UA"/>
        </w:rPr>
        <w:lastRenderedPageBreak/>
        <w:t xml:space="preserve">5.3. </w:t>
      </w:r>
      <w:r w:rsidRPr="00860B0D">
        <w:rPr>
          <w:rFonts w:eastAsia="Calibri"/>
          <w:lang w:val="uk-UA"/>
        </w:rPr>
        <w:t>Розрахунки за Товар згідно з Договором здійснюється Покупцем у національній валюті України в безготівковій формі шляхом перерахування відповідних грошових сум на поточний рахунок Продавця.</w:t>
      </w:r>
    </w:p>
    <w:p w:rsidR="0011275E" w:rsidRPr="0011275E" w:rsidRDefault="00AE223A" w:rsidP="00AE223A">
      <w:pPr>
        <w:ind w:firstLine="567"/>
        <w:jc w:val="both"/>
        <w:rPr>
          <w:sz w:val="22"/>
          <w:szCs w:val="22"/>
          <w:lang w:val="uk-UA"/>
        </w:rPr>
      </w:pPr>
      <w:r>
        <w:rPr>
          <w:rFonts w:eastAsia="Calibri"/>
          <w:lang w:val="uk-UA"/>
        </w:rPr>
        <w:t xml:space="preserve">5.4. </w:t>
      </w:r>
      <w:r w:rsidRPr="00860B0D">
        <w:rPr>
          <w:rFonts w:eastAsia="Calibri"/>
          <w:lang w:val="uk-UA"/>
        </w:rPr>
        <w:t>Бюджетні зобов’язання за Договором виникають у разі наявності кошторисних призначень коштів та в межах відповідних бюджетних асигнувань.</w:t>
      </w:r>
    </w:p>
    <w:p w:rsidR="0011275E" w:rsidRPr="0011275E" w:rsidRDefault="0011275E" w:rsidP="0011275E">
      <w:pPr>
        <w:tabs>
          <w:tab w:val="left" w:pos="709"/>
        </w:tabs>
        <w:suppressAutoHyphens/>
        <w:ind w:right="-2"/>
        <w:jc w:val="center"/>
        <w:rPr>
          <w:b/>
          <w:bCs/>
          <w:sz w:val="22"/>
          <w:szCs w:val="22"/>
          <w:lang w:val="uk-UA" w:eastAsia="ar-SA"/>
        </w:rPr>
      </w:pPr>
      <w:r w:rsidRPr="0011275E">
        <w:rPr>
          <w:b/>
          <w:sz w:val="22"/>
          <w:szCs w:val="22"/>
          <w:lang w:val="uk-UA" w:eastAsia="ar-SA"/>
        </w:rPr>
        <w:t xml:space="preserve">6. </w:t>
      </w:r>
      <w:r w:rsidRPr="0011275E">
        <w:rPr>
          <w:b/>
          <w:bCs/>
          <w:sz w:val="22"/>
          <w:szCs w:val="22"/>
          <w:lang w:val="uk-UA" w:eastAsia="ar-SA"/>
        </w:rPr>
        <w:t>ПОСТАВКА ТОВАРУ</w:t>
      </w:r>
    </w:p>
    <w:p w:rsidR="00AE223A" w:rsidRPr="00AE223A" w:rsidRDefault="00AE223A" w:rsidP="00AE223A">
      <w:pPr>
        <w:tabs>
          <w:tab w:val="left" w:pos="709"/>
        </w:tabs>
        <w:suppressAutoHyphens/>
        <w:ind w:right="-2" w:firstLine="567"/>
        <w:jc w:val="both"/>
        <w:rPr>
          <w:sz w:val="22"/>
          <w:szCs w:val="22"/>
          <w:lang w:val="uk-UA" w:eastAsia="ar-SA"/>
        </w:rPr>
      </w:pPr>
      <w:r w:rsidRPr="00AE223A">
        <w:rPr>
          <w:sz w:val="22"/>
          <w:szCs w:val="22"/>
          <w:lang w:val="uk-UA" w:eastAsia="ar-SA"/>
        </w:rPr>
        <w:t xml:space="preserve">6.1. Строк поставки Товару:  </w:t>
      </w:r>
      <w:r w:rsidRPr="004A1FA2">
        <w:rPr>
          <w:sz w:val="22"/>
          <w:szCs w:val="22"/>
          <w:lang w:val="uk-UA" w:eastAsia="ar-SA"/>
        </w:rPr>
        <w:t>до 20.12.2023 року</w:t>
      </w:r>
      <w:r w:rsidRPr="00221E83">
        <w:rPr>
          <w:sz w:val="22"/>
          <w:szCs w:val="22"/>
          <w:lang w:val="uk-UA" w:eastAsia="ar-SA"/>
        </w:rPr>
        <w:t>.</w:t>
      </w:r>
    </w:p>
    <w:p w:rsidR="00AE223A" w:rsidRPr="00AE223A" w:rsidRDefault="00AE223A" w:rsidP="00AE223A">
      <w:pPr>
        <w:tabs>
          <w:tab w:val="left" w:pos="709"/>
        </w:tabs>
        <w:suppressAutoHyphens/>
        <w:ind w:right="-2" w:firstLine="567"/>
        <w:jc w:val="both"/>
        <w:rPr>
          <w:b/>
          <w:sz w:val="22"/>
          <w:szCs w:val="22"/>
          <w:lang w:val="uk-UA" w:eastAsia="ar-SA"/>
        </w:rPr>
      </w:pPr>
      <w:r w:rsidRPr="00AE223A">
        <w:rPr>
          <w:sz w:val="22"/>
          <w:szCs w:val="22"/>
          <w:lang w:val="uk-UA" w:eastAsia="ar-SA"/>
        </w:rPr>
        <w:t xml:space="preserve">6.2. Відпуск, приймання – передача Товару по кількості і якості проводиться Продавцем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спільним наказом Міністерство палива та енергетики України, Міністерство економіки України, Міністерство транспорту та зв’язку України, державний комітет України з питань технічного регулювання та споживчої політики від 20 травня 2008 року №281/171/578/155 зареєстровано в Міністерстві юстиції України 2 вересня 2008 року за №805/15496 (надалі Інструкція 1) та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w:t>
      </w:r>
      <w:proofErr w:type="spellStart"/>
      <w:r w:rsidRPr="00AE223A">
        <w:rPr>
          <w:sz w:val="22"/>
          <w:szCs w:val="22"/>
          <w:lang w:val="uk-UA" w:eastAsia="ar-SA"/>
        </w:rPr>
        <w:t>Українита</w:t>
      </w:r>
      <w:proofErr w:type="spellEnd"/>
      <w:r w:rsidRPr="00AE223A">
        <w:rPr>
          <w:sz w:val="22"/>
          <w:szCs w:val="22"/>
          <w:lang w:val="uk-UA" w:eastAsia="ar-SA"/>
        </w:rPr>
        <w:t xml:space="preserve"> державний комітет України  з питань технічного регулювання та споживчої політики від 4 червня 2007року №271/121 зареєстровано в Міністерстві юстиції України 4 липня 2007 року за №762/14029 (надалі Інструкція 2).</w:t>
      </w:r>
    </w:p>
    <w:p w:rsidR="00AE223A" w:rsidRPr="00AE223A" w:rsidRDefault="00AE223A" w:rsidP="00AE223A">
      <w:pPr>
        <w:tabs>
          <w:tab w:val="left" w:pos="709"/>
        </w:tabs>
        <w:suppressAutoHyphens/>
        <w:ind w:right="-2" w:firstLine="567"/>
        <w:jc w:val="both"/>
        <w:rPr>
          <w:b/>
          <w:sz w:val="22"/>
          <w:szCs w:val="22"/>
          <w:lang w:val="uk-UA" w:eastAsia="ar-SA"/>
        </w:rPr>
      </w:pPr>
      <w:r w:rsidRPr="00AE223A">
        <w:rPr>
          <w:sz w:val="22"/>
          <w:szCs w:val="22"/>
          <w:lang w:val="uk-UA" w:eastAsia="ar-SA"/>
        </w:rPr>
        <w:t xml:space="preserve">6.3. Передача Товару здійснюється шляхом </w:t>
      </w:r>
      <w:proofErr w:type="spellStart"/>
      <w:r w:rsidRPr="00AE223A">
        <w:rPr>
          <w:sz w:val="22"/>
          <w:szCs w:val="22"/>
          <w:lang w:val="uk-UA" w:eastAsia="ar-SA"/>
        </w:rPr>
        <w:t>самовивозу</w:t>
      </w:r>
      <w:proofErr w:type="spellEnd"/>
      <w:r w:rsidRPr="00AE223A">
        <w:rPr>
          <w:sz w:val="22"/>
          <w:szCs w:val="22"/>
          <w:lang w:val="uk-UA" w:eastAsia="ar-SA"/>
        </w:rPr>
        <w:t xml:space="preserve"> Покупцем зі складу Продавця в </w:t>
      </w:r>
      <w:r w:rsidRPr="00AE223A">
        <w:rPr>
          <w:sz w:val="22"/>
          <w:szCs w:val="22"/>
          <w:lang w:val="uk-UA" w:eastAsia="ar-SA"/>
        </w:rPr>
        <w:br/>
        <w:t xml:space="preserve">м. </w:t>
      </w:r>
      <w:r w:rsidR="00236089">
        <w:rPr>
          <w:sz w:val="22"/>
          <w:szCs w:val="22"/>
          <w:lang w:val="uk-UA" w:eastAsia="ar-SA"/>
        </w:rPr>
        <w:t>Полтава</w:t>
      </w:r>
      <w:r w:rsidRPr="00AE223A">
        <w:rPr>
          <w:sz w:val="22"/>
          <w:szCs w:val="22"/>
          <w:lang w:val="uk-UA" w:eastAsia="ar-SA"/>
        </w:rPr>
        <w:t>. Право власності на Товар, переходить до Покупця з моменту підписання Сторонами видаткових накладних на Товар.</w:t>
      </w:r>
    </w:p>
    <w:p w:rsidR="00AE223A" w:rsidRPr="00AE223A" w:rsidRDefault="00AE223A" w:rsidP="00AE223A">
      <w:pPr>
        <w:tabs>
          <w:tab w:val="left" w:pos="709"/>
        </w:tabs>
        <w:suppressAutoHyphens/>
        <w:ind w:right="-2" w:firstLine="567"/>
        <w:jc w:val="both"/>
        <w:rPr>
          <w:sz w:val="22"/>
          <w:szCs w:val="22"/>
          <w:lang w:val="uk-UA" w:eastAsia="ar-SA"/>
        </w:rPr>
      </w:pPr>
      <w:r w:rsidRPr="00AE223A">
        <w:rPr>
          <w:sz w:val="22"/>
          <w:szCs w:val="22"/>
          <w:lang w:val="uk-UA" w:eastAsia="ar-SA"/>
        </w:rPr>
        <w:t xml:space="preserve">6.4. Товар вважається поставленим з моменту його фактичного отримання на АЗС Продавця. Факт отримання Товару підтверджується касовим – фіскальним </w:t>
      </w:r>
      <w:proofErr w:type="spellStart"/>
      <w:r w:rsidRPr="00AE223A">
        <w:rPr>
          <w:sz w:val="22"/>
          <w:szCs w:val="22"/>
          <w:lang w:val="uk-UA" w:eastAsia="ar-SA"/>
        </w:rPr>
        <w:t>чеком</w:t>
      </w:r>
      <w:proofErr w:type="spellEnd"/>
      <w:r w:rsidRPr="00AE223A">
        <w:rPr>
          <w:sz w:val="22"/>
          <w:szCs w:val="22"/>
          <w:lang w:val="uk-UA" w:eastAsia="ar-SA"/>
        </w:rPr>
        <w:t xml:space="preserve"> АЗС Продавця.</w:t>
      </w:r>
    </w:p>
    <w:p w:rsidR="00AE223A" w:rsidRPr="00AE223A" w:rsidRDefault="00AE223A" w:rsidP="00AE223A">
      <w:pPr>
        <w:tabs>
          <w:tab w:val="left" w:pos="709"/>
        </w:tabs>
        <w:suppressAutoHyphens/>
        <w:ind w:right="-2" w:firstLine="567"/>
        <w:jc w:val="both"/>
        <w:rPr>
          <w:sz w:val="22"/>
          <w:szCs w:val="22"/>
          <w:lang w:val="uk-UA" w:eastAsia="ar-SA"/>
        </w:rPr>
      </w:pPr>
      <w:r w:rsidRPr="00AE223A">
        <w:rPr>
          <w:sz w:val="22"/>
          <w:szCs w:val="22"/>
          <w:lang w:val="uk-UA" w:eastAsia="ar-SA"/>
        </w:rPr>
        <w:t>Покупець зобов'язується виконати свої зобов’язання щодо фактичного отримання Товару до протягом строку дії бланків-дозволів з урахуванням умов Договору.</w:t>
      </w:r>
    </w:p>
    <w:p w:rsidR="00AE223A" w:rsidRPr="00AE223A" w:rsidRDefault="00AE223A" w:rsidP="00AE223A">
      <w:pPr>
        <w:tabs>
          <w:tab w:val="left" w:pos="709"/>
        </w:tabs>
        <w:suppressAutoHyphens/>
        <w:ind w:right="-2" w:firstLine="567"/>
        <w:jc w:val="both"/>
        <w:rPr>
          <w:sz w:val="22"/>
          <w:szCs w:val="22"/>
          <w:lang w:val="uk-UA" w:eastAsia="ar-SA"/>
        </w:rPr>
      </w:pPr>
      <w:r w:rsidRPr="00AE223A">
        <w:rPr>
          <w:sz w:val="22"/>
          <w:szCs w:val="22"/>
          <w:lang w:val="uk-UA" w:eastAsia="ar-SA"/>
        </w:rPr>
        <w:t>6.5. Відпуск палива здійснюється виключно у робочі години АЗС (за винятком технічних перерв в роботі АЗС) з дотриманням інших умов Договору. При цьому відпуск здійснюється по дійсних бланках-дозволах. Видача (передача) Товарів Покупцю проводиться в порядку загальної черги на АЗС, без надання переважного права на першочергове обслуговування.</w:t>
      </w:r>
    </w:p>
    <w:p w:rsidR="00AE223A" w:rsidRPr="00AE223A" w:rsidRDefault="00AE223A" w:rsidP="00AE223A">
      <w:pPr>
        <w:tabs>
          <w:tab w:val="left" w:pos="709"/>
        </w:tabs>
        <w:suppressAutoHyphens/>
        <w:ind w:right="-2" w:firstLine="567"/>
        <w:jc w:val="both"/>
        <w:rPr>
          <w:sz w:val="22"/>
          <w:szCs w:val="22"/>
          <w:lang w:val="uk-UA" w:eastAsia="ar-SA"/>
        </w:rPr>
      </w:pPr>
      <w:r w:rsidRPr="00AE223A">
        <w:rPr>
          <w:sz w:val="22"/>
          <w:szCs w:val="22"/>
          <w:lang w:val="uk-UA" w:eastAsia="ar-SA"/>
        </w:rPr>
        <w:t xml:space="preserve">6.6. У випадку закінчення строку дії Товару та при наявності оригіналів видаткових документів та оригіналів бланків-дозволів на Товар Покупця, Продавцем здійснюється обмін протягом 5 робочих днів з дати закінчення строку дії бланків-дозволів на Товар та письмового звернення Покупця. Обмін бланків-дозволів на Товар відбувається шляхом повернення Продавцю оригіналів невикористаних бланків-дозволів на Товар у якого закінчився строк дії та підписання первинних документів на повернення Товару. Строк дії бланків-дозволів після обміну становить не більше ___ місяців, якщо інше Сторони не погодили в первинних документах. </w:t>
      </w:r>
    </w:p>
    <w:p w:rsidR="00AE223A" w:rsidRPr="00AE223A" w:rsidRDefault="00AE223A" w:rsidP="00AE223A">
      <w:pPr>
        <w:tabs>
          <w:tab w:val="left" w:pos="709"/>
        </w:tabs>
        <w:suppressAutoHyphens/>
        <w:ind w:right="-2" w:firstLine="567"/>
        <w:jc w:val="both"/>
        <w:rPr>
          <w:sz w:val="22"/>
          <w:szCs w:val="22"/>
          <w:lang w:val="uk-UA" w:eastAsia="ar-SA"/>
        </w:rPr>
      </w:pPr>
      <w:r w:rsidRPr="00AE223A">
        <w:rPr>
          <w:sz w:val="22"/>
          <w:szCs w:val="22"/>
          <w:lang w:val="uk-UA" w:eastAsia="ar-SA"/>
        </w:rPr>
        <w:t>У випадку, якщо до закінчення строку дії обміняних бланків-дозволів на Товар, Покупець не вибере Товар, то такі бланки-дозволи вважаються анульованими. Покупець протягом 7 (семи) календарних днів повертає Продавцю невикористані бланки-дозволи, підписує первинні документи на повернення не використаного Товару. Після підписання Сторонами акту звірки взаєморозрахунків та обміну оригіналами первинних документів, Продавець повертає Покупцю суму грошових коштів за невикористану та повернуту Продукцію.</w:t>
      </w:r>
    </w:p>
    <w:p w:rsidR="00AE223A" w:rsidRPr="00AE223A" w:rsidRDefault="00AE223A" w:rsidP="00AE223A">
      <w:pPr>
        <w:tabs>
          <w:tab w:val="left" w:pos="709"/>
        </w:tabs>
        <w:suppressAutoHyphens/>
        <w:ind w:right="-2" w:firstLine="567"/>
        <w:jc w:val="both"/>
        <w:rPr>
          <w:sz w:val="22"/>
          <w:szCs w:val="22"/>
          <w:lang w:val="uk-UA" w:eastAsia="ar-SA"/>
        </w:rPr>
      </w:pPr>
      <w:r w:rsidRPr="00AE223A">
        <w:rPr>
          <w:sz w:val="22"/>
          <w:szCs w:val="22"/>
          <w:lang w:val="uk-UA" w:eastAsia="ar-SA"/>
        </w:rPr>
        <w:t>6.7. Продавець не проводить відпуск палива по погашеному або не дійсному бланку-дозволу на Товар.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Продавцем без попередження Покупця та без внесення відповідних змін до Договору. Повідомлення про такі зміни можуть надсилатися Покупцю засобами електронного зв’язку, а також шляхом розміщення інформації на веб-сайті Постачальника або шляхом розміщення такої інформації перед входом на АЗС чи в іншому загальнодоступному місці на АЗС.</w:t>
      </w:r>
    </w:p>
    <w:p w:rsidR="0011275E" w:rsidRPr="0011275E" w:rsidRDefault="00AE223A" w:rsidP="00AE223A">
      <w:pPr>
        <w:tabs>
          <w:tab w:val="left" w:pos="709"/>
        </w:tabs>
        <w:suppressAutoHyphens/>
        <w:ind w:right="-2" w:firstLine="567"/>
        <w:jc w:val="both"/>
        <w:rPr>
          <w:sz w:val="22"/>
          <w:szCs w:val="22"/>
          <w:lang w:val="uk-UA"/>
        </w:rPr>
      </w:pPr>
      <w:r w:rsidRPr="00AE223A">
        <w:rPr>
          <w:sz w:val="22"/>
          <w:szCs w:val="22"/>
          <w:lang w:val="uk-UA" w:eastAsia="ar-SA"/>
        </w:rPr>
        <w:t xml:space="preserve">6.8 У випадку недосягнення згоди з питання визначення якості нафтопродуктів, представниками Продавця та Покупця проводиться відбір проби у відповідності до вимог «Інструкції 2» та пунктів 3.2-3.3 цього Договору. Відібрані проби опечатуються або опломбовуються з доданням етикетки, яку підписують особи, що брали участь у відборі. Про відбір складається акт, який підписується усіма особами, що брали у цьому участь. З відібраних проб одна залишається у Покупця, друга направляється в акредитовану Держспоживстандартом України випробувальну лабораторію для проведення випробувань на відповідність продукції вимогам нормативної документації на неї, про що робиться відповідна позначка в акті відбору проби. Витрати на проведення організації випробувань на відповідність нафтопродуктів нормативної </w:t>
      </w:r>
      <w:r w:rsidRPr="00AE223A">
        <w:rPr>
          <w:sz w:val="22"/>
          <w:szCs w:val="22"/>
          <w:lang w:val="uk-UA" w:eastAsia="ar-SA"/>
        </w:rPr>
        <w:lastRenderedPageBreak/>
        <w:t>документації в лабораторіях, покладається на Покупця. У разі визнання продукту неякісним, вартість проведених лабораторних випробувань Продавець компенсує Покупцю.</w:t>
      </w:r>
    </w:p>
    <w:p w:rsidR="0011275E" w:rsidRPr="0011275E" w:rsidRDefault="0011275E" w:rsidP="0011275E">
      <w:pPr>
        <w:ind w:firstLine="567"/>
        <w:jc w:val="both"/>
        <w:rPr>
          <w:b/>
          <w:sz w:val="22"/>
          <w:szCs w:val="22"/>
          <w:lang w:val="uk-UA"/>
        </w:rPr>
      </w:pPr>
    </w:p>
    <w:p w:rsidR="0011275E" w:rsidRPr="0011275E" w:rsidRDefault="0011275E" w:rsidP="0011275E">
      <w:pPr>
        <w:ind w:firstLine="567"/>
        <w:jc w:val="center"/>
        <w:rPr>
          <w:b/>
          <w:sz w:val="22"/>
          <w:szCs w:val="22"/>
          <w:lang w:val="uk-UA"/>
        </w:rPr>
      </w:pPr>
      <w:r w:rsidRPr="0011275E">
        <w:rPr>
          <w:b/>
          <w:sz w:val="22"/>
          <w:szCs w:val="22"/>
          <w:lang w:val="uk-UA"/>
        </w:rPr>
        <w:t>7. ПРАВА ТА ОБОВ’ЯЗКИ СТОРІН</w:t>
      </w:r>
    </w:p>
    <w:p w:rsidR="00AE223A" w:rsidRPr="00AE223A" w:rsidRDefault="00AE223A" w:rsidP="00AE223A">
      <w:pPr>
        <w:ind w:firstLine="567"/>
        <w:jc w:val="both"/>
        <w:rPr>
          <w:sz w:val="22"/>
          <w:szCs w:val="22"/>
          <w:lang w:val="uk-UA"/>
        </w:rPr>
      </w:pPr>
      <w:r w:rsidRPr="00AE223A">
        <w:rPr>
          <w:sz w:val="22"/>
          <w:szCs w:val="22"/>
          <w:lang w:val="uk-UA"/>
        </w:rPr>
        <w:t>7.1. Покупець зобов’язаний:</w:t>
      </w:r>
    </w:p>
    <w:p w:rsidR="00AE223A" w:rsidRPr="00AE223A" w:rsidRDefault="00AE223A" w:rsidP="00AE223A">
      <w:pPr>
        <w:ind w:firstLine="567"/>
        <w:jc w:val="both"/>
        <w:rPr>
          <w:sz w:val="22"/>
          <w:szCs w:val="22"/>
          <w:lang w:val="uk-UA"/>
        </w:rPr>
      </w:pPr>
      <w:r w:rsidRPr="00AE223A">
        <w:rPr>
          <w:sz w:val="22"/>
          <w:szCs w:val="22"/>
          <w:lang w:val="uk-UA"/>
        </w:rPr>
        <w:t>7.1.1. Своєчасно та в повному обсязі сплачувати за поставлений Товар;</w:t>
      </w:r>
    </w:p>
    <w:p w:rsidR="00AE223A" w:rsidRPr="00AE223A" w:rsidRDefault="00AE223A" w:rsidP="00AE223A">
      <w:pPr>
        <w:ind w:firstLine="567"/>
        <w:jc w:val="both"/>
        <w:rPr>
          <w:sz w:val="22"/>
          <w:szCs w:val="22"/>
          <w:lang w:val="uk-UA"/>
        </w:rPr>
      </w:pPr>
      <w:r w:rsidRPr="00AE223A">
        <w:rPr>
          <w:sz w:val="22"/>
          <w:szCs w:val="22"/>
          <w:lang w:val="uk-UA"/>
        </w:rPr>
        <w:t>7.1.2. Приймати поставлений Товар згідно з накладною;</w:t>
      </w:r>
    </w:p>
    <w:p w:rsidR="00AE223A" w:rsidRPr="00AE223A" w:rsidRDefault="00AE223A" w:rsidP="00AE223A">
      <w:pPr>
        <w:ind w:firstLine="567"/>
        <w:jc w:val="both"/>
        <w:rPr>
          <w:sz w:val="22"/>
          <w:szCs w:val="22"/>
          <w:lang w:val="uk-UA"/>
        </w:rPr>
      </w:pPr>
      <w:r w:rsidRPr="00AE223A">
        <w:rPr>
          <w:sz w:val="22"/>
          <w:szCs w:val="22"/>
          <w:lang w:val="uk-UA"/>
        </w:rPr>
        <w:t>7.1.3. Інші обов’язки виконуються згідно Договору.</w:t>
      </w:r>
    </w:p>
    <w:p w:rsidR="00AE223A" w:rsidRPr="00AE223A" w:rsidRDefault="00AE223A" w:rsidP="00AE223A">
      <w:pPr>
        <w:ind w:firstLine="567"/>
        <w:jc w:val="both"/>
        <w:rPr>
          <w:sz w:val="22"/>
          <w:szCs w:val="22"/>
          <w:lang w:val="uk-UA"/>
        </w:rPr>
      </w:pPr>
      <w:r w:rsidRPr="00AE223A">
        <w:rPr>
          <w:sz w:val="22"/>
          <w:szCs w:val="22"/>
          <w:lang w:val="uk-UA"/>
        </w:rPr>
        <w:t>7.2. Покупець має право:</w:t>
      </w:r>
    </w:p>
    <w:p w:rsidR="00AE223A" w:rsidRPr="00AE223A" w:rsidRDefault="00AE223A" w:rsidP="00AE223A">
      <w:pPr>
        <w:ind w:firstLine="567"/>
        <w:jc w:val="both"/>
        <w:rPr>
          <w:sz w:val="22"/>
          <w:szCs w:val="22"/>
          <w:lang w:val="uk-UA"/>
        </w:rPr>
      </w:pPr>
      <w:r w:rsidRPr="00AE223A">
        <w:rPr>
          <w:sz w:val="22"/>
          <w:szCs w:val="22"/>
          <w:lang w:val="uk-UA"/>
        </w:rPr>
        <w:t>7.2.</w:t>
      </w:r>
      <w:r w:rsidR="00221E83">
        <w:rPr>
          <w:sz w:val="22"/>
          <w:szCs w:val="22"/>
          <w:lang w:val="uk-UA"/>
        </w:rPr>
        <w:t>1</w:t>
      </w:r>
      <w:r w:rsidRPr="00AE223A">
        <w:rPr>
          <w:sz w:val="22"/>
          <w:szCs w:val="22"/>
          <w:lang w:val="uk-UA"/>
        </w:rPr>
        <w:t>. Контролювати поставку Товару у строки, встановлені Договором;</w:t>
      </w:r>
    </w:p>
    <w:p w:rsidR="00AE223A" w:rsidRPr="00AE223A" w:rsidRDefault="00AE223A" w:rsidP="00AE223A">
      <w:pPr>
        <w:ind w:firstLine="567"/>
        <w:jc w:val="both"/>
        <w:rPr>
          <w:sz w:val="22"/>
          <w:szCs w:val="22"/>
          <w:lang w:val="uk-UA"/>
        </w:rPr>
      </w:pPr>
      <w:r w:rsidRPr="00AE223A">
        <w:rPr>
          <w:sz w:val="22"/>
          <w:szCs w:val="22"/>
          <w:lang w:val="uk-UA"/>
        </w:rPr>
        <w:t>7.2.</w:t>
      </w:r>
      <w:r w:rsidR="00221E83">
        <w:rPr>
          <w:sz w:val="22"/>
          <w:szCs w:val="22"/>
          <w:lang w:val="uk-UA"/>
        </w:rPr>
        <w:t>2</w:t>
      </w:r>
      <w:r w:rsidRPr="00AE223A">
        <w:rPr>
          <w:sz w:val="22"/>
          <w:szCs w:val="22"/>
          <w:lang w:val="uk-UA"/>
        </w:rPr>
        <w:t>.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Договору;</w:t>
      </w:r>
    </w:p>
    <w:p w:rsidR="00AE223A" w:rsidRPr="00AE223A" w:rsidRDefault="00AE223A" w:rsidP="00AE223A">
      <w:pPr>
        <w:ind w:firstLine="567"/>
        <w:jc w:val="both"/>
        <w:rPr>
          <w:b/>
          <w:sz w:val="22"/>
          <w:szCs w:val="22"/>
          <w:lang w:val="uk-UA"/>
        </w:rPr>
      </w:pPr>
      <w:r w:rsidRPr="00AE223A">
        <w:rPr>
          <w:sz w:val="22"/>
          <w:szCs w:val="22"/>
          <w:lang w:val="uk-UA"/>
        </w:rPr>
        <w:t>7.2.</w:t>
      </w:r>
      <w:r w:rsidR="00221E83">
        <w:rPr>
          <w:sz w:val="22"/>
          <w:szCs w:val="22"/>
          <w:lang w:val="uk-UA"/>
        </w:rPr>
        <w:t>3</w:t>
      </w:r>
      <w:r w:rsidRPr="00AE223A">
        <w:rPr>
          <w:sz w:val="22"/>
          <w:szCs w:val="22"/>
          <w:lang w:val="uk-UA"/>
        </w:rPr>
        <w:t>. Повернути документи Продавцю без здійснення оплати, в разі неналежного їх оформлення (відсутність печатки, підписів тощо);</w:t>
      </w:r>
    </w:p>
    <w:p w:rsidR="00AE223A" w:rsidRPr="00AE223A" w:rsidRDefault="00AE223A" w:rsidP="00AE223A">
      <w:pPr>
        <w:ind w:firstLine="567"/>
        <w:jc w:val="both"/>
        <w:rPr>
          <w:sz w:val="22"/>
          <w:szCs w:val="22"/>
          <w:lang w:val="uk-UA"/>
        </w:rPr>
      </w:pPr>
      <w:r w:rsidRPr="00AE223A">
        <w:rPr>
          <w:sz w:val="22"/>
          <w:szCs w:val="22"/>
          <w:lang w:val="uk-UA"/>
        </w:rPr>
        <w:t>7.2.</w:t>
      </w:r>
      <w:r w:rsidR="00221E83">
        <w:rPr>
          <w:sz w:val="22"/>
          <w:szCs w:val="22"/>
          <w:lang w:val="uk-UA"/>
        </w:rPr>
        <w:t>4</w:t>
      </w:r>
      <w:r w:rsidRPr="00AE223A">
        <w:rPr>
          <w:sz w:val="22"/>
          <w:szCs w:val="22"/>
          <w:lang w:val="uk-UA"/>
        </w:rPr>
        <w:t>. Покупець має право на закупівлю Товару у повному обсязі за ціною пропозиції Продавця на умовах відтермінування платежу;</w:t>
      </w:r>
    </w:p>
    <w:p w:rsidR="00AE223A" w:rsidRPr="00AE223A" w:rsidRDefault="00AE223A" w:rsidP="00AE223A">
      <w:pPr>
        <w:ind w:firstLine="567"/>
        <w:jc w:val="both"/>
        <w:rPr>
          <w:b/>
          <w:sz w:val="22"/>
          <w:szCs w:val="22"/>
          <w:lang w:val="uk-UA"/>
        </w:rPr>
      </w:pPr>
      <w:r w:rsidRPr="00AE223A">
        <w:rPr>
          <w:sz w:val="22"/>
          <w:szCs w:val="22"/>
          <w:lang w:val="uk-UA"/>
        </w:rPr>
        <w:t>7.2.</w:t>
      </w:r>
      <w:r w:rsidR="00221E83">
        <w:rPr>
          <w:sz w:val="22"/>
          <w:szCs w:val="22"/>
          <w:lang w:val="uk-UA"/>
        </w:rPr>
        <w:t>5</w:t>
      </w:r>
      <w:r w:rsidRPr="00AE223A">
        <w:rPr>
          <w:sz w:val="22"/>
          <w:szCs w:val="22"/>
          <w:lang w:val="uk-UA"/>
        </w:rPr>
        <w:t>. Здійснювати контроль якості Товару шляхом проведення відібрання проб Товару;</w:t>
      </w:r>
    </w:p>
    <w:p w:rsidR="00AE223A" w:rsidRPr="00AE223A" w:rsidRDefault="00AE223A" w:rsidP="00AE223A">
      <w:pPr>
        <w:ind w:firstLine="567"/>
        <w:jc w:val="both"/>
        <w:rPr>
          <w:b/>
          <w:sz w:val="22"/>
          <w:szCs w:val="22"/>
          <w:lang w:val="uk-UA"/>
        </w:rPr>
      </w:pPr>
      <w:r w:rsidRPr="00AE223A">
        <w:rPr>
          <w:sz w:val="22"/>
          <w:szCs w:val="22"/>
          <w:lang w:val="uk-UA"/>
        </w:rPr>
        <w:t>7.2.</w:t>
      </w:r>
      <w:r w:rsidR="00221E83">
        <w:rPr>
          <w:sz w:val="22"/>
          <w:szCs w:val="22"/>
          <w:lang w:val="uk-UA"/>
        </w:rPr>
        <w:t>6</w:t>
      </w:r>
      <w:r w:rsidRPr="00AE223A">
        <w:rPr>
          <w:sz w:val="22"/>
          <w:szCs w:val="22"/>
          <w:lang w:val="uk-UA"/>
        </w:rPr>
        <w:t>. Інші права встановлюються згідно законодавства України.</w:t>
      </w:r>
    </w:p>
    <w:p w:rsidR="00AE223A" w:rsidRPr="00AE223A" w:rsidRDefault="00AE223A" w:rsidP="00AE223A">
      <w:pPr>
        <w:ind w:firstLine="567"/>
        <w:jc w:val="both"/>
        <w:rPr>
          <w:sz w:val="22"/>
          <w:szCs w:val="22"/>
          <w:lang w:val="uk-UA"/>
        </w:rPr>
      </w:pPr>
      <w:r w:rsidRPr="00AE223A">
        <w:rPr>
          <w:sz w:val="22"/>
          <w:szCs w:val="22"/>
          <w:lang w:val="uk-UA"/>
        </w:rPr>
        <w:t>7.3. Продавець зобов’язаний:</w:t>
      </w:r>
    </w:p>
    <w:p w:rsidR="00AE223A" w:rsidRPr="00AE223A" w:rsidRDefault="00AE223A" w:rsidP="00AE223A">
      <w:pPr>
        <w:ind w:firstLine="567"/>
        <w:jc w:val="both"/>
        <w:rPr>
          <w:b/>
          <w:sz w:val="22"/>
          <w:szCs w:val="22"/>
          <w:lang w:val="uk-UA"/>
        </w:rPr>
      </w:pPr>
      <w:r w:rsidRPr="00AE223A">
        <w:rPr>
          <w:sz w:val="22"/>
          <w:szCs w:val="22"/>
          <w:lang w:val="uk-UA"/>
        </w:rPr>
        <w:t>7.3.1. Поставити товар, якість якого відповідає умовам, визначеним у Договорі;</w:t>
      </w:r>
    </w:p>
    <w:p w:rsidR="00AE223A" w:rsidRPr="00AE223A" w:rsidRDefault="00AE223A" w:rsidP="00AE223A">
      <w:pPr>
        <w:ind w:firstLine="567"/>
        <w:jc w:val="both"/>
        <w:rPr>
          <w:b/>
          <w:sz w:val="22"/>
          <w:szCs w:val="22"/>
          <w:lang w:val="uk-UA"/>
        </w:rPr>
      </w:pPr>
      <w:r w:rsidRPr="00AE223A">
        <w:rPr>
          <w:sz w:val="22"/>
          <w:szCs w:val="22"/>
          <w:lang w:val="uk-UA"/>
        </w:rPr>
        <w:t>7.3.2. Забезпечити Товаром (при необхідності) у вихідні та святкові дні за погодженням з покупцем;</w:t>
      </w:r>
    </w:p>
    <w:p w:rsidR="00AE223A" w:rsidRPr="00AE223A" w:rsidRDefault="00AE223A" w:rsidP="00AE223A">
      <w:pPr>
        <w:ind w:firstLine="567"/>
        <w:jc w:val="both"/>
        <w:rPr>
          <w:sz w:val="22"/>
          <w:szCs w:val="22"/>
          <w:lang w:val="uk-UA"/>
        </w:rPr>
      </w:pPr>
      <w:r w:rsidRPr="00AE223A">
        <w:rPr>
          <w:sz w:val="22"/>
          <w:szCs w:val="22"/>
          <w:lang w:val="uk-UA"/>
        </w:rPr>
        <w:t>7.3.3. Поставити товар Покупцю у строк, встановлений Договором;</w:t>
      </w:r>
    </w:p>
    <w:p w:rsidR="00AE223A" w:rsidRPr="00AE223A" w:rsidRDefault="00AE223A" w:rsidP="00AE223A">
      <w:pPr>
        <w:ind w:firstLine="567"/>
        <w:jc w:val="both"/>
        <w:rPr>
          <w:sz w:val="22"/>
          <w:szCs w:val="22"/>
          <w:lang w:val="uk-UA"/>
        </w:rPr>
      </w:pPr>
      <w:r w:rsidRPr="00AE223A">
        <w:rPr>
          <w:sz w:val="22"/>
          <w:szCs w:val="22"/>
        </w:rPr>
        <w:t>7</w:t>
      </w:r>
      <w:r w:rsidRPr="00AE223A">
        <w:rPr>
          <w:sz w:val="22"/>
          <w:szCs w:val="22"/>
          <w:lang w:val="uk-UA"/>
        </w:rPr>
        <w:t xml:space="preserve">.3.4. Здійснити заміну Товару у разі поставки Товару неналежної якості Товаром відповідної якості; </w:t>
      </w:r>
      <w:r w:rsidRPr="00AE223A">
        <w:rPr>
          <w:sz w:val="22"/>
          <w:szCs w:val="22"/>
          <w:lang w:val="uk-UA"/>
        </w:rPr>
        <w:tab/>
      </w:r>
    </w:p>
    <w:p w:rsidR="00AE223A" w:rsidRPr="00AE223A" w:rsidRDefault="00AE223A" w:rsidP="00AE223A">
      <w:pPr>
        <w:ind w:firstLine="567"/>
        <w:jc w:val="both"/>
        <w:rPr>
          <w:sz w:val="22"/>
          <w:szCs w:val="22"/>
          <w:lang w:val="uk-UA"/>
        </w:rPr>
      </w:pPr>
      <w:r w:rsidRPr="00AE223A">
        <w:rPr>
          <w:sz w:val="22"/>
          <w:szCs w:val="22"/>
          <w:lang w:val="uk-UA"/>
        </w:rPr>
        <w:t>7.3.5. Інші обов’язки виконуються згідно цього Договору.</w:t>
      </w:r>
    </w:p>
    <w:p w:rsidR="00AE223A" w:rsidRPr="00AE223A" w:rsidRDefault="00AE223A" w:rsidP="00AE223A">
      <w:pPr>
        <w:ind w:firstLine="567"/>
        <w:jc w:val="both"/>
        <w:rPr>
          <w:sz w:val="22"/>
          <w:szCs w:val="22"/>
          <w:lang w:val="uk-UA"/>
        </w:rPr>
      </w:pPr>
      <w:r w:rsidRPr="00AE223A">
        <w:rPr>
          <w:sz w:val="22"/>
          <w:szCs w:val="22"/>
          <w:lang w:val="uk-UA"/>
        </w:rPr>
        <w:t>7.4. Продавець має право:</w:t>
      </w:r>
    </w:p>
    <w:p w:rsidR="00AE223A" w:rsidRPr="00AE223A" w:rsidRDefault="00AE223A" w:rsidP="00AE223A">
      <w:pPr>
        <w:ind w:firstLine="567"/>
        <w:jc w:val="both"/>
        <w:rPr>
          <w:sz w:val="22"/>
          <w:szCs w:val="22"/>
          <w:lang w:val="uk-UA"/>
        </w:rPr>
      </w:pPr>
      <w:r w:rsidRPr="00AE223A">
        <w:rPr>
          <w:sz w:val="22"/>
          <w:szCs w:val="22"/>
          <w:lang w:val="uk-UA"/>
        </w:rPr>
        <w:t>7.4.1. Своєчасно та в повному обсязі отримувати плату за поставлений Товар;</w:t>
      </w:r>
    </w:p>
    <w:p w:rsidR="00AE223A" w:rsidRPr="00AE223A" w:rsidRDefault="00AE223A" w:rsidP="00AE223A">
      <w:pPr>
        <w:ind w:firstLine="567"/>
        <w:jc w:val="both"/>
        <w:rPr>
          <w:sz w:val="22"/>
          <w:szCs w:val="22"/>
          <w:lang w:val="uk-UA"/>
        </w:rPr>
      </w:pPr>
      <w:r w:rsidRPr="00AE223A">
        <w:rPr>
          <w:sz w:val="22"/>
          <w:szCs w:val="22"/>
          <w:lang w:val="uk-UA"/>
        </w:rPr>
        <w:t>7.4.2. На дострокову поставку Товару за письмовим погодженням Покупця;</w:t>
      </w:r>
    </w:p>
    <w:p w:rsidR="0011275E" w:rsidRPr="0011275E" w:rsidRDefault="00AE223A" w:rsidP="00AE223A">
      <w:pPr>
        <w:ind w:firstLine="567"/>
        <w:jc w:val="both"/>
        <w:rPr>
          <w:sz w:val="22"/>
          <w:szCs w:val="22"/>
          <w:lang w:val="uk-UA"/>
        </w:rPr>
      </w:pPr>
      <w:r w:rsidRPr="00AE223A">
        <w:rPr>
          <w:sz w:val="22"/>
          <w:szCs w:val="22"/>
          <w:lang w:val="uk-UA"/>
        </w:rPr>
        <w:t>7.4.3. Інші права встановлюються згідно законодавства України.</w:t>
      </w:r>
    </w:p>
    <w:p w:rsidR="0011275E" w:rsidRPr="0011275E" w:rsidRDefault="0011275E" w:rsidP="0011275E">
      <w:pPr>
        <w:tabs>
          <w:tab w:val="left" w:pos="709"/>
        </w:tabs>
        <w:spacing w:before="240"/>
        <w:ind w:right="-2"/>
        <w:jc w:val="center"/>
        <w:rPr>
          <w:b/>
          <w:snapToGrid w:val="0"/>
          <w:sz w:val="22"/>
          <w:szCs w:val="22"/>
          <w:lang w:val="uk-UA"/>
        </w:rPr>
      </w:pPr>
      <w:r w:rsidRPr="0011275E">
        <w:rPr>
          <w:b/>
          <w:snapToGrid w:val="0"/>
          <w:sz w:val="22"/>
          <w:szCs w:val="22"/>
          <w:lang w:val="uk-UA"/>
        </w:rPr>
        <w:t>8. ВІДПОВІДАЛЬНІСТЬ СТОРІН</w:t>
      </w:r>
    </w:p>
    <w:p w:rsidR="00AE223A" w:rsidRPr="00AE223A" w:rsidRDefault="00AE223A" w:rsidP="00AE223A">
      <w:pPr>
        <w:tabs>
          <w:tab w:val="left" w:pos="709"/>
        </w:tabs>
        <w:ind w:right="-2" w:firstLine="567"/>
        <w:jc w:val="both"/>
        <w:rPr>
          <w:b/>
          <w:sz w:val="22"/>
          <w:szCs w:val="22"/>
          <w:lang w:val="uk-UA"/>
        </w:rPr>
      </w:pPr>
      <w:r w:rsidRPr="00AE223A">
        <w:rPr>
          <w:sz w:val="22"/>
          <w:szCs w:val="22"/>
          <w:lang w:val="uk-UA"/>
        </w:rPr>
        <w:t>8.1.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rsidR="00AE223A" w:rsidRPr="00AE223A" w:rsidRDefault="00AE223A" w:rsidP="00AE223A">
      <w:pPr>
        <w:tabs>
          <w:tab w:val="left" w:pos="709"/>
        </w:tabs>
        <w:ind w:right="-2" w:firstLine="567"/>
        <w:jc w:val="both"/>
        <w:rPr>
          <w:b/>
          <w:sz w:val="22"/>
          <w:szCs w:val="22"/>
          <w:lang w:val="uk-UA"/>
        </w:rPr>
      </w:pPr>
      <w:r w:rsidRPr="00AE223A">
        <w:rPr>
          <w:sz w:val="22"/>
          <w:szCs w:val="22"/>
          <w:lang w:val="uk-UA"/>
        </w:rPr>
        <w:t xml:space="preserve">8.2. За порушення строків виконання зобов’язання Продавець сплачує Покупцю пеню у розмірі 0,1% </w:t>
      </w:r>
      <w:proofErr w:type="spellStart"/>
      <w:r w:rsidRPr="00AE223A">
        <w:rPr>
          <w:sz w:val="22"/>
          <w:szCs w:val="22"/>
          <w:lang w:val="uk-UA"/>
        </w:rPr>
        <w:t>вартостіТовару</w:t>
      </w:r>
      <w:proofErr w:type="spellEnd"/>
      <w:r w:rsidRPr="00AE223A">
        <w:rPr>
          <w:sz w:val="22"/>
          <w:szCs w:val="22"/>
          <w:lang w:val="uk-UA"/>
        </w:rPr>
        <w:t>, з якого допущено прострочення виконання зобов’язання, за кожний день прострочення, а за прострочення понад 30 (тридцять) днів додатково стягується штраф у розмірі 7% вказаної вартості.</w:t>
      </w:r>
    </w:p>
    <w:p w:rsidR="00AE223A" w:rsidRPr="00AE223A" w:rsidRDefault="00AE223A" w:rsidP="00AE223A">
      <w:pPr>
        <w:tabs>
          <w:tab w:val="left" w:pos="709"/>
        </w:tabs>
        <w:ind w:right="-2" w:firstLine="567"/>
        <w:jc w:val="both"/>
        <w:rPr>
          <w:sz w:val="22"/>
          <w:szCs w:val="22"/>
          <w:lang w:val="uk-UA"/>
        </w:rPr>
      </w:pPr>
      <w:r w:rsidRPr="00AE223A">
        <w:rPr>
          <w:sz w:val="22"/>
          <w:szCs w:val="22"/>
          <w:lang w:val="uk-UA"/>
        </w:rPr>
        <w:t>8.3. За порушення умов Договору щодо встановленого порядку відпуску, умов щодо якості, у тому числі якості окремої партії Товару Продавець сплачує Покупцю штраф у розмірі 20% вартості такого Товару та здійснює його заміну на Товар належної якості протягом 3 (трьох) календарних днів з моменту отримання претензії від продавця.</w:t>
      </w:r>
    </w:p>
    <w:p w:rsidR="00AE223A" w:rsidRPr="00AE223A" w:rsidRDefault="00AE223A" w:rsidP="00AE223A">
      <w:pPr>
        <w:tabs>
          <w:tab w:val="left" w:pos="709"/>
        </w:tabs>
        <w:ind w:right="-2" w:firstLine="567"/>
        <w:jc w:val="both"/>
        <w:rPr>
          <w:sz w:val="22"/>
          <w:szCs w:val="22"/>
          <w:lang w:val="uk-UA"/>
        </w:rPr>
      </w:pPr>
      <w:r w:rsidRPr="00AE223A">
        <w:rPr>
          <w:sz w:val="22"/>
          <w:szCs w:val="22"/>
          <w:lang w:val="uk-UA"/>
        </w:rPr>
        <w:t xml:space="preserve">8.4. У разі затримки відпуску Товару представником Продавця на АЗС (оператора, тощо) по дійсним бланкам-дозволам у робочі години (крім випадків проведення регламентних робіт, комендантської години та під час сигналу «Повітряна тривога) через мережу АЗС Покупець інформує контактну особу Продавця за </w:t>
      </w:r>
      <w:proofErr w:type="spellStart"/>
      <w:r w:rsidRPr="00AE223A">
        <w:rPr>
          <w:sz w:val="22"/>
          <w:szCs w:val="22"/>
          <w:lang w:val="uk-UA"/>
        </w:rPr>
        <w:t>тел</w:t>
      </w:r>
      <w:proofErr w:type="spellEnd"/>
      <w:r w:rsidRPr="00AE223A">
        <w:rPr>
          <w:sz w:val="22"/>
          <w:szCs w:val="22"/>
          <w:lang w:val="uk-UA"/>
        </w:rPr>
        <w:t xml:space="preserve">. _____________. </w:t>
      </w:r>
    </w:p>
    <w:p w:rsidR="00AE223A" w:rsidRPr="00AE223A" w:rsidRDefault="00AE223A" w:rsidP="00AE223A">
      <w:pPr>
        <w:tabs>
          <w:tab w:val="left" w:pos="709"/>
        </w:tabs>
        <w:ind w:right="-2" w:firstLine="567"/>
        <w:jc w:val="both"/>
        <w:rPr>
          <w:sz w:val="22"/>
          <w:szCs w:val="22"/>
          <w:lang w:val="uk-UA"/>
        </w:rPr>
      </w:pPr>
      <w:r w:rsidRPr="00AE223A">
        <w:rPr>
          <w:sz w:val="22"/>
          <w:szCs w:val="22"/>
          <w:lang w:val="uk-UA"/>
        </w:rPr>
        <w:t>За несвоєчасне реагування Продавцем (більше 30 (тридцяти) хвилин в робочі дні та протягом робочого дня Постачальника та більше 60 (шістдесяти) хвилин в неробочі дні Постачальника чи в неробочі години (з 08-00 до 18-00) на усунення вищезазначеного недоліку у роботі АЗС Продавець сплачує Покупцю штраф у розмірі 5% від вартості обсягу Товару, яка зазначена у бланку-дозволі.</w:t>
      </w:r>
    </w:p>
    <w:p w:rsidR="00AE223A" w:rsidRPr="00AE223A" w:rsidRDefault="00AE223A" w:rsidP="00AE223A">
      <w:pPr>
        <w:tabs>
          <w:tab w:val="left" w:pos="709"/>
        </w:tabs>
        <w:ind w:right="-2" w:firstLine="567"/>
        <w:jc w:val="both"/>
        <w:rPr>
          <w:sz w:val="22"/>
          <w:szCs w:val="22"/>
          <w:lang w:val="uk-UA"/>
        </w:rPr>
      </w:pPr>
      <w:r w:rsidRPr="00AE223A">
        <w:rPr>
          <w:sz w:val="22"/>
          <w:szCs w:val="22"/>
          <w:lang w:val="uk-UA"/>
        </w:rPr>
        <w:t>За відмову представника Продавця на АЗС (оператора, тощо) від проведення відпуску Товару Покупцю по дійсним бланкам-дозволам у робочі години (крім випадків проведення регламентних робіт, комендантської години</w:t>
      </w:r>
      <w:r w:rsidR="0074356B">
        <w:rPr>
          <w:sz w:val="22"/>
          <w:szCs w:val="22"/>
          <w:lang w:val="uk-UA"/>
        </w:rPr>
        <w:t>,</w:t>
      </w:r>
      <w:r w:rsidRPr="00AE223A">
        <w:rPr>
          <w:sz w:val="22"/>
          <w:szCs w:val="22"/>
          <w:lang w:val="uk-UA"/>
        </w:rPr>
        <w:t xml:space="preserve"> під час сигналу “Повітряна тривога”) через мережу АЗС Продавець сплачує штраф у розмірі 5% від вартості обсягу товару, яка зазначена у бланку-дозволі.</w:t>
      </w:r>
    </w:p>
    <w:p w:rsidR="00AE223A" w:rsidRPr="00AE223A" w:rsidRDefault="00AE223A" w:rsidP="00AE223A">
      <w:pPr>
        <w:tabs>
          <w:tab w:val="left" w:pos="709"/>
        </w:tabs>
        <w:ind w:right="-2" w:firstLine="567"/>
        <w:jc w:val="both"/>
        <w:rPr>
          <w:sz w:val="22"/>
          <w:szCs w:val="22"/>
          <w:lang w:val="uk-UA"/>
        </w:rPr>
      </w:pPr>
      <w:r w:rsidRPr="00AE223A">
        <w:rPr>
          <w:sz w:val="22"/>
          <w:szCs w:val="22"/>
          <w:lang w:val="uk-UA"/>
        </w:rPr>
        <w:t>Сторонами погоджено, що підтвердженням у затримці чи відмові у відпуску Товару на АЗС є Акт відмови у відпуску Товару за підписами представників Покупця та представника АЗС  із зазначенням місцезнаходження (адреси) АЗС, назви АЗС, часу відмови у відпуску Товару та інформації про те, що АЗС працює в штатному режимі.</w:t>
      </w:r>
    </w:p>
    <w:p w:rsidR="00AE223A" w:rsidRPr="00AE223A" w:rsidRDefault="00AE223A" w:rsidP="00AE223A">
      <w:pPr>
        <w:tabs>
          <w:tab w:val="left" w:pos="709"/>
        </w:tabs>
        <w:ind w:right="-2" w:firstLine="567"/>
        <w:jc w:val="both"/>
        <w:rPr>
          <w:sz w:val="22"/>
          <w:szCs w:val="22"/>
          <w:lang w:val="uk-UA"/>
        </w:rPr>
      </w:pPr>
      <w:r w:rsidRPr="00AE223A">
        <w:rPr>
          <w:sz w:val="22"/>
          <w:szCs w:val="22"/>
          <w:lang w:val="uk-UA"/>
        </w:rPr>
        <w:lastRenderedPageBreak/>
        <w:t>8.</w:t>
      </w:r>
      <w:r w:rsidR="0074356B">
        <w:rPr>
          <w:sz w:val="22"/>
          <w:szCs w:val="22"/>
          <w:lang w:val="uk-UA"/>
        </w:rPr>
        <w:t>5</w:t>
      </w:r>
      <w:r w:rsidRPr="00AE223A">
        <w:rPr>
          <w:sz w:val="22"/>
          <w:szCs w:val="22"/>
          <w:lang w:val="uk-UA"/>
        </w:rPr>
        <w:t>. Сплата штрафних санкцій не звільняє винну Сторону від виконання своїх обов`язків за цим Договором.</w:t>
      </w:r>
    </w:p>
    <w:p w:rsidR="00AE223A" w:rsidRPr="00AE223A" w:rsidRDefault="00AE223A" w:rsidP="00AE223A">
      <w:pPr>
        <w:tabs>
          <w:tab w:val="left" w:pos="709"/>
        </w:tabs>
        <w:ind w:right="-2" w:firstLine="567"/>
        <w:jc w:val="both"/>
        <w:rPr>
          <w:sz w:val="22"/>
          <w:szCs w:val="22"/>
          <w:lang w:val="uk-UA"/>
        </w:rPr>
      </w:pPr>
      <w:r w:rsidRPr="00AE223A">
        <w:rPr>
          <w:bCs/>
          <w:sz w:val="22"/>
          <w:szCs w:val="22"/>
          <w:lang w:val="uk-UA"/>
        </w:rPr>
        <w:t>8.</w:t>
      </w:r>
      <w:r w:rsidR="0074356B">
        <w:rPr>
          <w:bCs/>
          <w:sz w:val="22"/>
          <w:szCs w:val="22"/>
          <w:lang w:val="uk-UA"/>
        </w:rPr>
        <w:t>6</w:t>
      </w:r>
      <w:r w:rsidRPr="00AE223A">
        <w:rPr>
          <w:bCs/>
          <w:sz w:val="22"/>
          <w:szCs w:val="22"/>
          <w:lang w:val="uk-UA"/>
        </w:rPr>
        <w:t xml:space="preserve">. </w:t>
      </w:r>
      <w:r w:rsidRPr="00AE223A">
        <w:rPr>
          <w:sz w:val="22"/>
          <w:szCs w:val="22"/>
        </w:rPr>
        <w:t> </w:t>
      </w:r>
      <w:r w:rsidRPr="00AE223A">
        <w:rPr>
          <w:sz w:val="22"/>
          <w:szCs w:val="22"/>
          <w:lang w:val="uk-UA"/>
        </w:rPr>
        <w:t>Закінчення (припинення) строку дії Договору (у тому числі одностороннє (одностороннє дострокове) розірвання Договору у разі невиконання (неналежного виконання) Продавцем своїх зобов’язань за Договором) не є кінцевою датою для нарахування штрафних санкцій, не зупиняє нарахування штрафних санкцій за прострочення виконання зобов’язань та не звільняє Сторони (Сторону) від відповідальності за порушення його умов, яке мало місце під час дії Договору.</w:t>
      </w:r>
    </w:p>
    <w:p w:rsidR="0011275E" w:rsidRPr="0011275E" w:rsidRDefault="0011275E" w:rsidP="0011275E">
      <w:pPr>
        <w:shd w:val="clear" w:color="auto" w:fill="FFFFFF"/>
        <w:tabs>
          <w:tab w:val="left" w:pos="709"/>
        </w:tabs>
        <w:spacing w:before="240"/>
        <w:ind w:right="-2"/>
        <w:jc w:val="center"/>
        <w:rPr>
          <w:b/>
          <w:bCs/>
          <w:snapToGrid w:val="0"/>
          <w:color w:val="000000"/>
          <w:sz w:val="22"/>
          <w:szCs w:val="22"/>
          <w:lang w:val="uk-UA"/>
        </w:rPr>
      </w:pPr>
      <w:r w:rsidRPr="0011275E">
        <w:rPr>
          <w:b/>
          <w:snapToGrid w:val="0"/>
          <w:color w:val="000000"/>
          <w:sz w:val="22"/>
          <w:szCs w:val="22"/>
          <w:lang w:val="uk-UA"/>
        </w:rPr>
        <w:t xml:space="preserve">9. </w:t>
      </w:r>
      <w:r w:rsidRPr="0011275E">
        <w:rPr>
          <w:b/>
          <w:bCs/>
          <w:snapToGrid w:val="0"/>
          <w:color w:val="000000"/>
          <w:sz w:val="22"/>
          <w:szCs w:val="22"/>
          <w:lang w:val="uk-UA"/>
        </w:rPr>
        <w:t>ОБСТАВИНИ НЕПЕРЕБОРНОЇ СИЛИ</w:t>
      </w:r>
    </w:p>
    <w:p w:rsidR="00AE223A" w:rsidRPr="00AE223A" w:rsidRDefault="00AE223A" w:rsidP="00AE223A">
      <w:pPr>
        <w:widowControl w:val="0"/>
        <w:tabs>
          <w:tab w:val="left" w:pos="709"/>
        </w:tabs>
        <w:autoSpaceDE w:val="0"/>
        <w:autoSpaceDN w:val="0"/>
        <w:ind w:right="-2" w:firstLine="567"/>
        <w:jc w:val="both"/>
        <w:rPr>
          <w:sz w:val="22"/>
          <w:szCs w:val="22"/>
          <w:lang w:val="uk-UA"/>
        </w:rPr>
      </w:pPr>
      <w:r w:rsidRPr="00AE223A">
        <w:rPr>
          <w:sz w:val="22"/>
          <w:szCs w:val="22"/>
          <w:lang w:val="uk-UA"/>
        </w:rPr>
        <w:t>9.1. Сторони визнають, що укладання Договору відбувається під час дії правового режиму воєнного стану в Україні. У зв’язку із зазначеним Сторони усвідомлюють 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w:t>
      </w:r>
    </w:p>
    <w:p w:rsidR="00AE223A" w:rsidRPr="00AE223A" w:rsidRDefault="00AE223A" w:rsidP="00AE223A">
      <w:pPr>
        <w:widowControl w:val="0"/>
        <w:tabs>
          <w:tab w:val="left" w:pos="709"/>
        </w:tabs>
        <w:autoSpaceDE w:val="0"/>
        <w:autoSpaceDN w:val="0"/>
        <w:ind w:right="-2" w:firstLine="567"/>
        <w:jc w:val="both"/>
        <w:rPr>
          <w:sz w:val="22"/>
          <w:szCs w:val="22"/>
          <w:lang w:val="uk-UA"/>
        </w:rPr>
      </w:pPr>
      <w:r w:rsidRPr="00AE223A">
        <w:rPr>
          <w:sz w:val="22"/>
          <w:szCs w:val="22"/>
          <w:lang w:val="uk-UA"/>
        </w:rPr>
        <w:t>У разі суттєвого погіршення військово-політичної, гуманітарної, соціальної ситуації в Україні, зокрема на території областей, громад України, де розташовані Сторони за Договором, інші особи, які задіяні Сторонами до виконання умов Договору, Сторони повинні вжити заходів щодо виконання прийнятих на себе зобов’язань за Договором та мінімізувати втрати одна одної з подальшим пред’явленням відповідних, передбачених п. 9.5 Договору документів (сертифікати (довідки)), які видаються Торгово-промисловою палатою України або уповноваженими нею регіональними торгово-промисловими палатами), які будуть підтверджувати їх зусилля для виконання умов Договору та будуть слугувати доказом настання обставин непереборної сили для конкретної Сторони.</w:t>
      </w:r>
    </w:p>
    <w:p w:rsidR="00AE223A" w:rsidRPr="00AE223A" w:rsidRDefault="00AE223A" w:rsidP="00AE223A">
      <w:pPr>
        <w:widowControl w:val="0"/>
        <w:tabs>
          <w:tab w:val="left" w:pos="709"/>
        </w:tabs>
        <w:autoSpaceDE w:val="0"/>
        <w:autoSpaceDN w:val="0"/>
        <w:ind w:right="-2" w:firstLine="567"/>
        <w:jc w:val="both"/>
        <w:rPr>
          <w:sz w:val="22"/>
          <w:szCs w:val="22"/>
          <w:lang w:val="uk-UA"/>
        </w:rPr>
      </w:pPr>
      <w:r w:rsidRPr="00AE223A">
        <w:rPr>
          <w:sz w:val="22"/>
          <w:szCs w:val="22"/>
          <w:lang w:val="uk-UA"/>
        </w:rPr>
        <w:t>9.2. Сторони звільняються від відповідальності за часткове чи повне невиконання обов'язків за цим Договором, якщо воно трапилось внаслідок впливу обставин непереборної сили (форс-мажорних обставин).</w:t>
      </w:r>
    </w:p>
    <w:p w:rsidR="00AE223A" w:rsidRPr="00AE223A" w:rsidRDefault="00AE223A" w:rsidP="00AE223A">
      <w:pPr>
        <w:widowControl w:val="0"/>
        <w:tabs>
          <w:tab w:val="left" w:pos="709"/>
        </w:tabs>
        <w:autoSpaceDE w:val="0"/>
        <w:autoSpaceDN w:val="0"/>
        <w:ind w:right="-2" w:firstLine="567"/>
        <w:jc w:val="both"/>
        <w:rPr>
          <w:sz w:val="22"/>
          <w:szCs w:val="22"/>
          <w:lang w:val="uk-UA"/>
        </w:rPr>
      </w:pPr>
      <w:r w:rsidRPr="00AE223A">
        <w:rPr>
          <w:sz w:val="22"/>
          <w:szCs w:val="22"/>
          <w:lang w:val="uk-UA"/>
        </w:rPr>
        <w:t xml:space="preserve">9.3. Під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які унеможливлюють виконання сторонами своїх зобов'язань); стихійні лиха (пожежі, повені, землетруси, епідемії інші стихійні лиха чи сезонні природні явища, зокрема такі як замерзання моря, </w:t>
      </w:r>
      <w:proofErr w:type="spellStart"/>
      <w:r w:rsidRPr="00AE223A">
        <w:rPr>
          <w:sz w:val="22"/>
          <w:szCs w:val="22"/>
          <w:lang w:val="uk-UA"/>
        </w:rPr>
        <w:t>проток</w:t>
      </w:r>
      <w:proofErr w:type="spellEnd"/>
      <w:r w:rsidRPr="00AE223A">
        <w:rPr>
          <w:sz w:val="22"/>
          <w:szCs w:val="22"/>
          <w:lang w:val="uk-UA"/>
        </w:rPr>
        <w:t xml:space="preserve">, портів тощо), неможливість розпоряджатися коштами внаслідок припинення бюджетного фінансування відповідних видатків, рішення органів державної влади та інші обставини, які не залежать від волі Сторін), які не існували на час підписання цього Договору, виникли поза волею Сторін, настанню та дії яких вони не могли запобігти та які перешкоджають належному виконанню Сторонами своїх зобов’язань за Договором. </w:t>
      </w:r>
    </w:p>
    <w:p w:rsidR="00AE223A" w:rsidRPr="00AE223A" w:rsidRDefault="00AE223A" w:rsidP="00AE223A">
      <w:pPr>
        <w:widowControl w:val="0"/>
        <w:tabs>
          <w:tab w:val="left" w:pos="709"/>
        </w:tabs>
        <w:autoSpaceDE w:val="0"/>
        <w:autoSpaceDN w:val="0"/>
        <w:ind w:right="-2" w:firstLine="567"/>
        <w:jc w:val="both"/>
        <w:rPr>
          <w:sz w:val="22"/>
          <w:szCs w:val="22"/>
          <w:lang w:val="uk-UA"/>
        </w:rPr>
      </w:pPr>
      <w:r w:rsidRPr="00AE223A">
        <w:rPr>
          <w:sz w:val="22"/>
          <w:szCs w:val="22"/>
          <w:lang w:val="uk-UA"/>
        </w:rPr>
        <w:t>9.4. Термін виконання обов’язків за цим Договором відкладається при виникненні обставин, зазначених у пункті 9.3 Договору, на час, протягом якого останні будуть діяти.</w:t>
      </w:r>
    </w:p>
    <w:p w:rsidR="00AE223A" w:rsidRPr="00AE223A" w:rsidRDefault="00AE223A" w:rsidP="00AE223A">
      <w:pPr>
        <w:widowControl w:val="0"/>
        <w:tabs>
          <w:tab w:val="left" w:pos="709"/>
        </w:tabs>
        <w:autoSpaceDE w:val="0"/>
        <w:autoSpaceDN w:val="0"/>
        <w:ind w:right="-2" w:firstLine="567"/>
        <w:jc w:val="both"/>
        <w:rPr>
          <w:sz w:val="22"/>
          <w:szCs w:val="22"/>
          <w:lang w:val="uk-UA"/>
        </w:rPr>
      </w:pPr>
      <w:r w:rsidRPr="00AE223A">
        <w:rPr>
          <w:sz w:val="22"/>
          <w:szCs w:val="22"/>
          <w:lang w:val="uk-UA"/>
        </w:rPr>
        <w:t>9.5. 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не пізніше 2 (двох) днів з моменту їх настання, у письмовій формі повідомити іншу Сторону із наступним наданням впродовж погодженого Сторонами строку, але не більше 15 (п’ятнадцяти) календарних днів з дати повідомлення іншої Сторони про настання обставин непереборної сили, наданням сертифікату Торгово-промислової палати України (регіональної торгово-промислової палати), що підтверджує виникнення обставин непереборної сили та строку їх дії (належний доказ).</w:t>
      </w:r>
    </w:p>
    <w:p w:rsidR="00AE223A" w:rsidRPr="00AE223A" w:rsidRDefault="00AE223A" w:rsidP="00AE223A">
      <w:pPr>
        <w:widowControl w:val="0"/>
        <w:tabs>
          <w:tab w:val="left" w:pos="709"/>
        </w:tabs>
        <w:autoSpaceDE w:val="0"/>
        <w:autoSpaceDN w:val="0"/>
        <w:ind w:right="-2" w:firstLine="567"/>
        <w:jc w:val="both"/>
        <w:rPr>
          <w:sz w:val="22"/>
          <w:szCs w:val="22"/>
          <w:lang w:val="uk-UA"/>
        </w:rPr>
      </w:pPr>
      <w:r w:rsidRPr="00AE223A">
        <w:rPr>
          <w:sz w:val="22"/>
          <w:szCs w:val="22"/>
          <w:lang w:val="uk-UA"/>
        </w:rPr>
        <w:t xml:space="preserve">9.5.1. Невиконання (несвоєчасне виконання), вказаних у п. 9.5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виправдання та звільнення від відповідальності за невиконання (неналежне виконання) зобов’язань за Договором, крім випадків коли вплив таких обставин зумовив об’єктивне збільшення строків, необхідних для повідомлення іншої Сторони про дію обставин переборної сили, що має обов’язково зазначатися у наданому підтверджуючому документі - сертифікаті Торгово-промислової палати України (регіональної торгово-промислової палати).  </w:t>
      </w:r>
    </w:p>
    <w:p w:rsidR="00AE223A" w:rsidRPr="00AE223A" w:rsidRDefault="00AE223A" w:rsidP="00AE223A">
      <w:pPr>
        <w:widowControl w:val="0"/>
        <w:tabs>
          <w:tab w:val="left" w:pos="709"/>
        </w:tabs>
        <w:autoSpaceDE w:val="0"/>
        <w:autoSpaceDN w:val="0"/>
        <w:ind w:right="-2" w:firstLine="567"/>
        <w:jc w:val="both"/>
        <w:rPr>
          <w:sz w:val="22"/>
          <w:szCs w:val="22"/>
          <w:lang w:val="uk-UA"/>
        </w:rPr>
      </w:pPr>
      <w:r w:rsidRPr="00AE223A">
        <w:rPr>
          <w:sz w:val="22"/>
          <w:szCs w:val="22"/>
          <w:lang w:val="uk-UA"/>
        </w:rPr>
        <w:t xml:space="preserve">9.6. Належним доказом обставин, зазначених у п. 9.3 цього Договору та строку їх дії служать відповідні підтверджуючі документи - сертифікати, які видаються Торгово-промисловою палатою України або уповноваженими нею регіональними торгово-промисловими палатами за місцем </w:t>
      </w:r>
      <w:r w:rsidRPr="00AE223A">
        <w:rPr>
          <w:sz w:val="22"/>
          <w:szCs w:val="22"/>
          <w:lang w:val="uk-UA"/>
        </w:rPr>
        <w:lastRenderedPageBreak/>
        <w:t>обставин непереборної сили (форс-мажорних обставин).</w:t>
      </w:r>
    </w:p>
    <w:p w:rsidR="0011275E" w:rsidRPr="0011275E" w:rsidRDefault="00AE223A" w:rsidP="00AE223A">
      <w:pPr>
        <w:widowControl w:val="0"/>
        <w:tabs>
          <w:tab w:val="left" w:pos="709"/>
        </w:tabs>
        <w:autoSpaceDE w:val="0"/>
        <w:autoSpaceDN w:val="0"/>
        <w:ind w:right="-2" w:firstLine="567"/>
        <w:jc w:val="both"/>
        <w:rPr>
          <w:bCs/>
          <w:sz w:val="22"/>
          <w:szCs w:val="22"/>
          <w:lang w:val="uk-UA"/>
        </w:rPr>
      </w:pPr>
      <w:r w:rsidRPr="00AE223A">
        <w:rPr>
          <w:sz w:val="22"/>
          <w:szCs w:val="22"/>
          <w:lang w:val="uk-UA"/>
        </w:rPr>
        <w:t>9.7. Якщо обставини, зазначені у п. 9.3 цього Договору, будуть продовжуватись більше 18 (вісімнадцяти) місяців, то кожна із Сторін має право письмово звернутися до іншої Сторони з пропозицією розірвання Договору повністю чи частково. Сторони зобов’язуються, при цьому, у 15 (п’ятнадцяти) денний термін провести остаточні взаєморозрахунки, якщо між ними існує заборгованість.</w:t>
      </w:r>
    </w:p>
    <w:p w:rsidR="0011275E" w:rsidRPr="0011275E" w:rsidRDefault="0011275E" w:rsidP="0011275E">
      <w:pPr>
        <w:tabs>
          <w:tab w:val="left" w:pos="709"/>
        </w:tabs>
        <w:spacing w:before="240"/>
        <w:ind w:right="-2"/>
        <w:jc w:val="center"/>
        <w:rPr>
          <w:b/>
          <w:bCs/>
          <w:snapToGrid w:val="0"/>
          <w:sz w:val="22"/>
          <w:szCs w:val="22"/>
          <w:lang w:val="uk-UA"/>
        </w:rPr>
      </w:pPr>
      <w:r w:rsidRPr="0011275E">
        <w:rPr>
          <w:b/>
          <w:bCs/>
          <w:snapToGrid w:val="0"/>
          <w:sz w:val="22"/>
          <w:szCs w:val="22"/>
          <w:lang w:val="uk-UA"/>
        </w:rPr>
        <w:t>10. СТРОК ДІЇ ДОГОВОРУ</w:t>
      </w:r>
    </w:p>
    <w:p w:rsidR="00030D5E" w:rsidRPr="00030D5E" w:rsidRDefault="00030D5E" w:rsidP="00030D5E">
      <w:pPr>
        <w:tabs>
          <w:tab w:val="left" w:pos="709"/>
        </w:tabs>
        <w:ind w:right="-2" w:firstLine="567"/>
        <w:jc w:val="both"/>
        <w:rPr>
          <w:sz w:val="22"/>
          <w:szCs w:val="22"/>
          <w:lang w:val="uk-UA"/>
        </w:rPr>
      </w:pPr>
      <w:r w:rsidRPr="00030D5E">
        <w:rPr>
          <w:sz w:val="22"/>
          <w:szCs w:val="22"/>
          <w:lang w:val="uk-UA"/>
        </w:rPr>
        <w:t>10.1. Цей Договір набирає чинності з моменту підписання його Сторонами та діє в межах строку дії воєнного стану в Україні, але в будь-якому разі до 31.12.2023, а в частині виконання Сторонами своїх зобов’язань за Договором, щодо взаєморозрахунків, виконання Продавцем гарантійних зобов’язань тощо – є обов’язковим до виконання в повному обсязі.</w:t>
      </w:r>
    </w:p>
    <w:p w:rsidR="0011275E" w:rsidRPr="0011275E" w:rsidRDefault="00030D5E" w:rsidP="00030D5E">
      <w:pPr>
        <w:tabs>
          <w:tab w:val="left" w:pos="709"/>
        </w:tabs>
        <w:ind w:right="-2" w:firstLine="567"/>
        <w:jc w:val="both"/>
        <w:rPr>
          <w:sz w:val="22"/>
          <w:szCs w:val="22"/>
          <w:lang w:val="uk-UA"/>
        </w:rPr>
      </w:pPr>
      <w:r w:rsidRPr="00030D5E">
        <w:rPr>
          <w:sz w:val="22"/>
          <w:szCs w:val="22"/>
          <w:lang w:val="uk-UA"/>
        </w:rPr>
        <w:t>10.2. 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rsidR="0011275E" w:rsidRPr="0011275E" w:rsidRDefault="0011275E" w:rsidP="0011275E">
      <w:pPr>
        <w:tabs>
          <w:tab w:val="left" w:pos="709"/>
        </w:tabs>
        <w:spacing w:before="240"/>
        <w:ind w:right="-2" w:firstLine="720"/>
        <w:jc w:val="center"/>
        <w:rPr>
          <w:b/>
          <w:bCs/>
          <w:snapToGrid w:val="0"/>
          <w:sz w:val="22"/>
          <w:szCs w:val="22"/>
          <w:lang w:val="uk-UA"/>
        </w:rPr>
      </w:pPr>
      <w:r w:rsidRPr="0011275E">
        <w:rPr>
          <w:b/>
          <w:bCs/>
          <w:snapToGrid w:val="0"/>
          <w:sz w:val="22"/>
          <w:szCs w:val="22"/>
          <w:lang w:val="uk-UA"/>
        </w:rPr>
        <w:t>11. РОЗВ'ЯЗАННЯ СПОРІВ</w:t>
      </w:r>
    </w:p>
    <w:p w:rsidR="00030D5E" w:rsidRPr="00030D5E" w:rsidRDefault="00030D5E" w:rsidP="00030D5E">
      <w:pPr>
        <w:tabs>
          <w:tab w:val="left" w:pos="709"/>
        </w:tabs>
        <w:ind w:right="-2" w:firstLine="567"/>
        <w:jc w:val="both"/>
        <w:rPr>
          <w:bCs/>
          <w:snapToGrid w:val="0"/>
          <w:sz w:val="22"/>
          <w:szCs w:val="22"/>
          <w:lang w:val="uk-UA"/>
        </w:rPr>
      </w:pPr>
      <w:r w:rsidRPr="00030D5E">
        <w:rPr>
          <w:bCs/>
          <w:snapToGrid w:val="0"/>
          <w:sz w:val="22"/>
          <w:szCs w:val="22"/>
          <w:lang w:val="uk-UA"/>
        </w:rPr>
        <w:t>11.1. Спори й розбіжності, які можуть виникнути між Сторонами при виконанні цього Договору, вирішуються шляхом переговорів між Сторонами.</w:t>
      </w:r>
    </w:p>
    <w:p w:rsidR="0011275E" w:rsidRPr="0011275E" w:rsidRDefault="00030D5E" w:rsidP="00030D5E">
      <w:pPr>
        <w:tabs>
          <w:tab w:val="left" w:pos="709"/>
        </w:tabs>
        <w:ind w:right="-2" w:firstLine="567"/>
        <w:jc w:val="both"/>
        <w:rPr>
          <w:b/>
          <w:bCs/>
          <w:snapToGrid w:val="0"/>
          <w:sz w:val="22"/>
          <w:szCs w:val="22"/>
          <w:lang w:val="uk-UA"/>
        </w:rPr>
      </w:pPr>
      <w:r w:rsidRPr="00030D5E">
        <w:rPr>
          <w:bCs/>
          <w:snapToGrid w:val="0"/>
          <w:sz w:val="22"/>
          <w:szCs w:val="22"/>
          <w:lang w:val="uk-UA"/>
        </w:rPr>
        <w:t>11.2.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11275E" w:rsidRPr="0011275E" w:rsidRDefault="0011275E" w:rsidP="0011275E">
      <w:pPr>
        <w:tabs>
          <w:tab w:val="left" w:pos="709"/>
        </w:tabs>
        <w:spacing w:line="269" w:lineRule="exact"/>
        <w:ind w:right="-2" w:firstLine="567"/>
        <w:jc w:val="both"/>
        <w:rPr>
          <w:b/>
          <w:snapToGrid w:val="0"/>
          <w:sz w:val="22"/>
          <w:szCs w:val="22"/>
          <w:lang w:val="uk-UA"/>
        </w:rPr>
      </w:pPr>
    </w:p>
    <w:p w:rsidR="0011275E" w:rsidRPr="0011275E" w:rsidRDefault="0011275E" w:rsidP="0011275E">
      <w:pPr>
        <w:tabs>
          <w:tab w:val="left" w:pos="709"/>
        </w:tabs>
        <w:spacing w:line="269" w:lineRule="exact"/>
        <w:ind w:right="-2" w:firstLine="567"/>
        <w:jc w:val="center"/>
        <w:rPr>
          <w:b/>
          <w:snapToGrid w:val="0"/>
          <w:sz w:val="22"/>
          <w:szCs w:val="22"/>
          <w:lang w:val="uk-UA"/>
        </w:rPr>
      </w:pPr>
      <w:r w:rsidRPr="0011275E">
        <w:rPr>
          <w:b/>
          <w:snapToGrid w:val="0"/>
          <w:sz w:val="22"/>
          <w:szCs w:val="22"/>
          <w:lang w:val="uk-UA"/>
        </w:rPr>
        <w:t>1</w:t>
      </w:r>
      <w:r w:rsidR="0069426E">
        <w:rPr>
          <w:b/>
          <w:snapToGrid w:val="0"/>
          <w:sz w:val="22"/>
          <w:szCs w:val="22"/>
          <w:lang w:val="uk-UA"/>
        </w:rPr>
        <w:t>2</w:t>
      </w:r>
      <w:r w:rsidRPr="0011275E">
        <w:rPr>
          <w:b/>
          <w:snapToGrid w:val="0"/>
          <w:sz w:val="22"/>
          <w:szCs w:val="22"/>
          <w:lang w:val="uk-UA"/>
        </w:rPr>
        <w:t>. КОНФІДЕНЦІЙНІСТЬ</w:t>
      </w:r>
    </w:p>
    <w:p w:rsidR="00030D5E" w:rsidRPr="00030D5E" w:rsidRDefault="00030D5E" w:rsidP="00030D5E">
      <w:pPr>
        <w:tabs>
          <w:tab w:val="left" w:pos="709"/>
        </w:tabs>
        <w:autoSpaceDE w:val="0"/>
        <w:autoSpaceDN w:val="0"/>
        <w:adjustRightInd w:val="0"/>
        <w:ind w:right="-2" w:firstLine="567"/>
        <w:jc w:val="both"/>
        <w:rPr>
          <w:b/>
          <w:snapToGrid w:val="0"/>
          <w:sz w:val="22"/>
          <w:szCs w:val="22"/>
          <w:lang w:val="uk-UA"/>
        </w:rPr>
      </w:pPr>
      <w:r w:rsidRPr="00030D5E">
        <w:rPr>
          <w:snapToGrid w:val="0"/>
          <w:sz w:val="22"/>
          <w:szCs w:val="22"/>
          <w:lang w:val="uk-UA"/>
        </w:rPr>
        <w:t>1</w:t>
      </w:r>
      <w:r w:rsidR="0069426E">
        <w:rPr>
          <w:snapToGrid w:val="0"/>
          <w:sz w:val="22"/>
          <w:szCs w:val="22"/>
          <w:lang w:val="uk-UA"/>
        </w:rPr>
        <w:t>2</w:t>
      </w:r>
      <w:r w:rsidRPr="00030D5E">
        <w:rPr>
          <w:snapToGrid w:val="0"/>
          <w:sz w:val="22"/>
          <w:szCs w:val="22"/>
          <w:lang w:val="uk-UA"/>
        </w:rPr>
        <w:t>.1. Сторони погодили, що будь-які матеріали, інформація та відомості які його стосуються – є конфіденційними і не можуть передаватись третім особам без попередньої письмової угоди іншої Сторони, крім випадків, коли таке передання пов’язане з одержанням офіційних дозволів, документів для виконання Договору або сплати податків чи інших обов’язкових платежів.</w:t>
      </w:r>
    </w:p>
    <w:p w:rsidR="00030D5E" w:rsidRPr="00030D5E" w:rsidRDefault="00030D5E" w:rsidP="00030D5E">
      <w:pPr>
        <w:tabs>
          <w:tab w:val="left" w:pos="709"/>
        </w:tabs>
        <w:autoSpaceDE w:val="0"/>
        <w:autoSpaceDN w:val="0"/>
        <w:adjustRightInd w:val="0"/>
        <w:ind w:right="-2" w:firstLine="567"/>
        <w:jc w:val="both"/>
        <w:rPr>
          <w:b/>
          <w:snapToGrid w:val="0"/>
          <w:sz w:val="22"/>
          <w:szCs w:val="22"/>
          <w:lang w:val="uk-UA"/>
        </w:rPr>
      </w:pPr>
      <w:r w:rsidRPr="00030D5E">
        <w:rPr>
          <w:snapToGrid w:val="0"/>
          <w:sz w:val="22"/>
          <w:szCs w:val="22"/>
          <w:lang w:val="uk-UA"/>
        </w:rPr>
        <w:t>1</w:t>
      </w:r>
      <w:r w:rsidR="0069426E">
        <w:rPr>
          <w:snapToGrid w:val="0"/>
          <w:sz w:val="22"/>
          <w:szCs w:val="22"/>
          <w:lang w:val="uk-UA"/>
        </w:rPr>
        <w:t>2</w:t>
      </w:r>
      <w:r w:rsidRPr="00030D5E">
        <w:rPr>
          <w:snapToGrid w:val="0"/>
          <w:sz w:val="22"/>
          <w:szCs w:val="22"/>
          <w:lang w:val="uk-UA"/>
        </w:rPr>
        <w:t>.2. Режим конфіденційності не поширюється на випадки, коли:</w:t>
      </w:r>
    </w:p>
    <w:p w:rsidR="00030D5E" w:rsidRPr="00030D5E" w:rsidRDefault="00030D5E" w:rsidP="00030D5E">
      <w:pPr>
        <w:tabs>
          <w:tab w:val="left" w:pos="709"/>
        </w:tabs>
        <w:autoSpaceDE w:val="0"/>
        <w:autoSpaceDN w:val="0"/>
        <w:adjustRightInd w:val="0"/>
        <w:ind w:right="-2" w:firstLine="567"/>
        <w:jc w:val="both"/>
        <w:rPr>
          <w:b/>
          <w:snapToGrid w:val="0"/>
          <w:sz w:val="22"/>
          <w:szCs w:val="22"/>
          <w:lang w:val="uk-UA"/>
        </w:rPr>
      </w:pPr>
      <w:r w:rsidRPr="00030D5E">
        <w:rPr>
          <w:snapToGrid w:val="0"/>
          <w:sz w:val="22"/>
          <w:szCs w:val="22"/>
          <w:lang w:val="uk-UA"/>
        </w:rPr>
        <w:t>Сторони по взаємній письмовій згоді зроблять виключення з правила конфіденційності;</w:t>
      </w:r>
    </w:p>
    <w:p w:rsidR="00030D5E" w:rsidRPr="00030D5E" w:rsidRDefault="00030D5E" w:rsidP="00030D5E">
      <w:pPr>
        <w:tabs>
          <w:tab w:val="left" w:pos="709"/>
        </w:tabs>
        <w:autoSpaceDE w:val="0"/>
        <w:autoSpaceDN w:val="0"/>
        <w:adjustRightInd w:val="0"/>
        <w:ind w:right="-2" w:firstLine="567"/>
        <w:jc w:val="both"/>
        <w:rPr>
          <w:b/>
          <w:snapToGrid w:val="0"/>
          <w:sz w:val="22"/>
          <w:szCs w:val="22"/>
          <w:lang w:val="uk-UA"/>
        </w:rPr>
      </w:pPr>
      <w:r w:rsidRPr="00030D5E">
        <w:rPr>
          <w:snapToGrid w:val="0"/>
          <w:sz w:val="22"/>
          <w:szCs w:val="22"/>
          <w:lang w:val="uk-UA"/>
        </w:rPr>
        <w:t>Сторони посилаються на умови Договору при захисті своїх інтересів, коли це необхідно відповідно до чинного законодавства.</w:t>
      </w:r>
    </w:p>
    <w:p w:rsidR="0011275E" w:rsidRPr="0011275E" w:rsidRDefault="00030D5E" w:rsidP="00030D5E">
      <w:pPr>
        <w:tabs>
          <w:tab w:val="left" w:pos="709"/>
        </w:tabs>
        <w:autoSpaceDE w:val="0"/>
        <w:autoSpaceDN w:val="0"/>
        <w:adjustRightInd w:val="0"/>
        <w:ind w:right="-2" w:firstLine="567"/>
        <w:jc w:val="both"/>
        <w:rPr>
          <w:b/>
          <w:snapToGrid w:val="0"/>
          <w:sz w:val="22"/>
          <w:szCs w:val="22"/>
          <w:lang w:val="uk-UA"/>
        </w:rPr>
      </w:pPr>
      <w:r w:rsidRPr="00030D5E">
        <w:rPr>
          <w:snapToGrid w:val="0"/>
          <w:sz w:val="22"/>
          <w:szCs w:val="22"/>
          <w:lang w:val="uk-UA"/>
        </w:rPr>
        <w:t>1</w:t>
      </w:r>
      <w:r w:rsidR="0069426E">
        <w:rPr>
          <w:snapToGrid w:val="0"/>
          <w:sz w:val="22"/>
          <w:szCs w:val="22"/>
          <w:lang w:val="uk-UA"/>
        </w:rPr>
        <w:t>2</w:t>
      </w:r>
      <w:r w:rsidRPr="00030D5E">
        <w:rPr>
          <w:snapToGrid w:val="0"/>
          <w:sz w:val="22"/>
          <w:szCs w:val="22"/>
          <w:lang w:val="uk-UA"/>
        </w:rPr>
        <w:t>.3. Сторона, яка допустила розголошення конфіденційної інформації всупереч вимогам цього Договору, зобов’язана відшкодувати іншій Стороні збитки, які стали наслідком такого розголошення.</w:t>
      </w:r>
    </w:p>
    <w:p w:rsidR="003F2CFB" w:rsidRDefault="003F2CFB" w:rsidP="0011275E">
      <w:pPr>
        <w:tabs>
          <w:tab w:val="left" w:pos="709"/>
        </w:tabs>
        <w:spacing w:before="240"/>
        <w:ind w:right="-2"/>
        <w:jc w:val="center"/>
        <w:rPr>
          <w:b/>
          <w:snapToGrid w:val="0"/>
          <w:sz w:val="22"/>
          <w:szCs w:val="22"/>
          <w:lang w:val="uk-UA"/>
        </w:rPr>
      </w:pPr>
    </w:p>
    <w:p w:rsidR="0011275E" w:rsidRPr="0011275E" w:rsidRDefault="0011275E" w:rsidP="0011275E">
      <w:pPr>
        <w:tabs>
          <w:tab w:val="left" w:pos="709"/>
        </w:tabs>
        <w:spacing w:before="240"/>
        <w:ind w:right="-2"/>
        <w:jc w:val="center"/>
        <w:rPr>
          <w:b/>
          <w:snapToGrid w:val="0"/>
          <w:sz w:val="22"/>
          <w:szCs w:val="22"/>
          <w:lang w:val="uk-UA"/>
        </w:rPr>
      </w:pPr>
      <w:r w:rsidRPr="0011275E">
        <w:rPr>
          <w:b/>
          <w:snapToGrid w:val="0"/>
          <w:sz w:val="22"/>
          <w:szCs w:val="22"/>
          <w:lang w:val="uk-UA"/>
        </w:rPr>
        <w:t>1</w:t>
      </w:r>
      <w:r w:rsidR="0069426E">
        <w:rPr>
          <w:b/>
          <w:snapToGrid w:val="0"/>
          <w:sz w:val="22"/>
          <w:szCs w:val="22"/>
          <w:lang w:val="uk-UA"/>
        </w:rPr>
        <w:t>3</w:t>
      </w:r>
      <w:r w:rsidRPr="0011275E">
        <w:rPr>
          <w:b/>
          <w:snapToGrid w:val="0"/>
          <w:sz w:val="22"/>
          <w:szCs w:val="22"/>
          <w:lang w:val="uk-UA"/>
        </w:rPr>
        <w:t>. ІНШІ УМОВИ</w:t>
      </w:r>
    </w:p>
    <w:p w:rsidR="0011275E" w:rsidRDefault="0011275E" w:rsidP="0011275E">
      <w:pPr>
        <w:tabs>
          <w:tab w:val="left" w:pos="709"/>
        </w:tabs>
        <w:ind w:right="-2" w:firstLine="567"/>
        <w:jc w:val="both"/>
        <w:rPr>
          <w:sz w:val="22"/>
          <w:szCs w:val="22"/>
          <w:lang w:val="uk-UA"/>
        </w:rPr>
      </w:pPr>
      <w:r w:rsidRPr="0011275E">
        <w:rPr>
          <w:sz w:val="22"/>
          <w:szCs w:val="22"/>
          <w:lang w:val="uk-UA"/>
        </w:rPr>
        <w:t>1</w:t>
      </w:r>
      <w:r w:rsidR="0069426E">
        <w:rPr>
          <w:sz w:val="22"/>
          <w:szCs w:val="22"/>
          <w:lang w:val="uk-UA"/>
        </w:rPr>
        <w:t>3</w:t>
      </w:r>
      <w:r w:rsidRPr="0011275E">
        <w:rPr>
          <w:sz w:val="22"/>
          <w:szCs w:val="22"/>
          <w:lang w:val="uk-UA"/>
        </w:rPr>
        <w:t xml:space="preserve">.1.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609E2">
        <w:rPr>
          <w:sz w:val="22"/>
          <w:szCs w:val="22"/>
          <w:lang w:val="uk-UA"/>
        </w:rPr>
        <w:t>чинним законодавством України</w:t>
      </w:r>
      <w:r w:rsidRPr="0011275E">
        <w:rPr>
          <w:sz w:val="22"/>
          <w:szCs w:val="22"/>
          <w:lang w:val="uk-UA"/>
        </w:rPr>
        <w:t>.</w:t>
      </w:r>
    </w:p>
    <w:p w:rsidR="00030D5E" w:rsidRPr="00030D5E" w:rsidRDefault="00030D5E" w:rsidP="00030D5E">
      <w:pPr>
        <w:tabs>
          <w:tab w:val="left" w:pos="709"/>
        </w:tabs>
        <w:ind w:right="-2" w:firstLine="567"/>
        <w:jc w:val="both"/>
        <w:rPr>
          <w:sz w:val="22"/>
          <w:szCs w:val="22"/>
          <w:lang w:val="uk-UA"/>
        </w:rPr>
      </w:pPr>
      <w:r w:rsidRPr="00030D5E">
        <w:rPr>
          <w:sz w:val="22"/>
          <w:szCs w:val="22"/>
          <w:lang w:val="uk-UA"/>
        </w:rPr>
        <w:t>1</w:t>
      </w:r>
      <w:r w:rsidR="0069426E">
        <w:rPr>
          <w:sz w:val="22"/>
          <w:szCs w:val="22"/>
          <w:lang w:val="uk-UA"/>
        </w:rPr>
        <w:t>3</w:t>
      </w:r>
      <w:r w:rsidRPr="00030D5E">
        <w:rPr>
          <w:sz w:val="22"/>
          <w:szCs w:val="22"/>
          <w:lang w:val="uk-UA"/>
        </w:rPr>
        <w:t xml:space="preserve">.2. Погодження зміни ціни за одиницю Продукції в договорі про закупівлю у разі коливання ціни такої Продукції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Продукції. Зміна ціни за одиницю Продукції здійснюється </w:t>
      </w:r>
      <w:proofErr w:type="spellStart"/>
      <w:r w:rsidRPr="00030D5E">
        <w:rPr>
          <w:sz w:val="22"/>
          <w:szCs w:val="22"/>
          <w:lang w:val="uk-UA"/>
        </w:rPr>
        <w:t>пропорційно</w:t>
      </w:r>
      <w:proofErr w:type="spellEnd"/>
      <w:r w:rsidRPr="00030D5E">
        <w:rPr>
          <w:sz w:val="22"/>
          <w:szCs w:val="22"/>
          <w:lang w:val="uk-UA"/>
        </w:rPr>
        <w:t xml:space="preserve"> коливанню ціни такої Продукції на ринку (відсоток збільшення ціни за одиницю Продукції не може перевищувати відсоток коливання (збільшення) ціни такої Продукції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0D5E" w:rsidRPr="00030D5E" w:rsidRDefault="00030D5E" w:rsidP="00030D5E">
      <w:pPr>
        <w:tabs>
          <w:tab w:val="left" w:pos="709"/>
        </w:tabs>
        <w:ind w:right="-2" w:firstLine="567"/>
        <w:jc w:val="both"/>
        <w:rPr>
          <w:sz w:val="22"/>
          <w:szCs w:val="22"/>
          <w:lang w:val="uk-UA"/>
        </w:rPr>
      </w:pPr>
      <w:r w:rsidRPr="00030D5E">
        <w:rPr>
          <w:sz w:val="22"/>
          <w:szCs w:val="22"/>
          <w:lang w:val="uk-UA"/>
        </w:rPr>
        <w:t>У разі коливання ціни товару на ринку Продавець письмово звертається до Покупця листом, в якому пропонує нову ціну за одиницю товару з урахуванням коливання ціни такого товару на ринку. Також постачальник разом із листом повинен надати оригінали довідок (завірених копій цих довідки/</w:t>
      </w:r>
      <w:proofErr w:type="spellStart"/>
      <w:r w:rsidRPr="00030D5E">
        <w:rPr>
          <w:sz w:val="22"/>
          <w:szCs w:val="22"/>
          <w:lang w:val="uk-UA"/>
        </w:rPr>
        <w:t>ок</w:t>
      </w:r>
      <w:proofErr w:type="spellEnd"/>
      <w:r w:rsidRPr="00030D5E">
        <w:rPr>
          <w:sz w:val="22"/>
          <w:szCs w:val="22"/>
          <w:lang w:val="uk-UA"/>
        </w:rPr>
        <w:t xml:space="preserve"> або листа/</w:t>
      </w:r>
      <w:proofErr w:type="spellStart"/>
      <w:r w:rsidRPr="00030D5E">
        <w:rPr>
          <w:sz w:val="22"/>
          <w:szCs w:val="22"/>
          <w:lang w:val="uk-UA"/>
        </w:rPr>
        <w:t>ів</w:t>
      </w:r>
      <w:proofErr w:type="spellEnd"/>
      <w:r w:rsidRPr="00030D5E">
        <w:rPr>
          <w:sz w:val="22"/>
          <w:szCs w:val="22"/>
          <w:lang w:val="uk-UA"/>
        </w:rPr>
        <w:t xml:space="preserve">) відповідних органів, установ, організацій, які уповноважені надавати відповідну інформацію щодо коливання ціни такої Продукції на ринку, що підтверджують наявність факту коливання ціни такого Товару на ринку. До розрахунку ціни за одиницю Товару приймається </w:t>
      </w:r>
      <w:proofErr w:type="spellStart"/>
      <w:r w:rsidRPr="00030D5E">
        <w:rPr>
          <w:sz w:val="22"/>
          <w:szCs w:val="22"/>
          <w:lang w:val="uk-UA"/>
        </w:rPr>
        <w:lastRenderedPageBreak/>
        <w:t>середньоринкова</w:t>
      </w:r>
      <w:proofErr w:type="spellEnd"/>
      <w:r w:rsidRPr="00030D5E">
        <w:rPr>
          <w:sz w:val="22"/>
          <w:szCs w:val="22"/>
          <w:lang w:val="uk-UA"/>
        </w:rPr>
        <w:t xml:space="preserve"> ціна по Україні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Товарів, що є предметом закупівлі за цим Договором. </w:t>
      </w:r>
    </w:p>
    <w:p w:rsidR="00030D5E" w:rsidRPr="00030D5E" w:rsidRDefault="00030D5E" w:rsidP="00030D5E">
      <w:pPr>
        <w:tabs>
          <w:tab w:val="left" w:pos="709"/>
        </w:tabs>
        <w:ind w:right="-2" w:firstLine="567"/>
        <w:jc w:val="both"/>
        <w:rPr>
          <w:sz w:val="22"/>
          <w:szCs w:val="22"/>
          <w:lang w:val="uk-UA"/>
        </w:rPr>
      </w:pPr>
      <w:r w:rsidRPr="00030D5E">
        <w:rPr>
          <w:sz w:val="22"/>
          <w:szCs w:val="22"/>
          <w:lang w:val="uk-UA"/>
        </w:rPr>
        <w:tab/>
        <w:t xml:space="preserve">В подальшому, якщо протягом року відбувається коливання ціни товару на ринку, постачальник повинен повторно письмово звернутися до покупця та надати нові оригінали (нотаріально засвідчені копії) довідок, які обґрунтовують збільшення ціни по зазначеному діапазону з обов’язковим зазначенням  коливання ціни товару на ринку.  </w:t>
      </w:r>
    </w:p>
    <w:p w:rsidR="00030D5E" w:rsidRPr="00030D5E" w:rsidRDefault="00030D5E" w:rsidP="00030D5E">
      <w:pPr>
        <w:tabs>
          <w:tab w:val="left" w:pos="709"/>
        </w:tabs>
        <w:ind w:right="-2" w:firstLine="567"/>
        <w:jc w:val="both"/>
        <w:rPr>
          <w:b/>
          <w:bCs/>
          <w:sz w:val="22"/>
          <w:szCs w:val="22"/>
          <w:lang w:val="uk-UA"/>
        </w:rPr>
      </w:pPr>
      <w:r w:rsidRPr="00030D5E">
        <w:rPr>
          <w:sz w:val="22"/>
          <w:szCs w:val="22"/>
          <w:lang w:val="uk-UA"/>
        </w:rPr>
        <w:t>1</w:t>
      </w:r>
      <w:r w:rsidR="0069426E">
        <w:rPr>
          <w:sz w:val="22"/>
          <w:szCs w:val="22"/>
          <w:lang w:val="uk-UA"/>
        </w:rPr>
        <w:t>3</w:t>
      </w:r>
      <w:r w:rsidRPr="00030D5E">
        <w:rPr>
          <w:sz w:val="22"/>
          <w:szCs w:val="22"/>
          <w:lang w:val="uk-UA"/>
        </w:rPr>
        <w:t>.3. Ціна за одиницю Товару може бути скорегована у випадку, якщо на дату поставки Товару відбулось збільшення або зменшення поточного курсу гривні, встановленого Національним банком України (далі - НБУ) по відношенню до долара США більш ніж на 2% порівняно з встановленим курсом гривні, встановленим НБУ по відношенню до долара США на момент підписання Договору.</w:t>
      </w:r>
    </w:p>
    <w:p w:rsidR="00030D5E" w:rsidRPr="00030D5E" w:rsidRDefault="00030D5E" w:rsidP="00030D5E">
      <w:pPr>
        <w:tabs>
          <w:tab w:val="left" w:pos="709"/>
        </w:tabs>
        <w:ind w:right="-2" w:firstLine="567"/>
        <w:jc w:val="both"/>
        <w:rPr>
          <w:sz w:val="22"/>
          <w:szCs w:val="22"/>
          <w:lang w:val="uk-UA"/>
        </w:rPr>
      </w:pPr>
      <w:r w:rsidRPr="00030D5E">
        <w:rPr>
          <w:sz w:val="22"/>
          <w:szCs w:val="22"/>
          <w:lang w:val="uk-UA"/>
        </w:rPr>
        <w:t>1</w:t>
      </w:r>
      <w:r w:rsidR="0069426E">
        <w:rPr>
          <w:sz w:val="22"/>
          <w:szCs w:val="22"/>
          <w:lang w:val="uk-UA"/>
        </w:rPr>
        <w:t>3</w:t>
      </w:r>
      <w:r w:rsidRPr="00030D5E">
        <w:rPr>
          <w:sz w:val="22"/>
          <w:szCs w:val="22"/>
          <w:lang w:val="uk-UA"/>
        </w:rPr>
        <w:t>.3.1. При цьому, перерахування ціни за одиницю Товару оформлюється підписанням додаткової угоди. Додаткова угода має бути підписана Сторонами протягом трьох робочих днів.</w:t>
      </w:r>
    </w:p>
    <w:p w:rsidR="00030D5E" w:rsidRPr="00030D5E" w:rsidRDefault="00030D5E" w:rsidP="00030D5E">
      <w:pPr>
        <w:tabs>
          <w:tab w:val="left" w:pos="709"/>
        </w:tabs>
        <w:ind w:right="-2" w:firstLine="567"/>
        <w:jc w:val="both"/>
        <w:rPr>
          <w:sz w:val="22"/>
          <w:szCs w:val="22"/>
          <w:lang w:val="uk-UA"/>
        </w:rPr>
      </w:pPr>
      <w:r w:rsidRPr="00030D5E">
        <w:rPr>
          <w:sz w:val="22"/>
          <w:szCs w:val="22"/>
          <w:lang w:val="uk-UA"/>
        </w:rPr>
        <w:t>1</w:t>
      </w:r>
      <w:r w:rsidR="0069426E">
        <w:rPr>
          <w:sz w:val="22"/>
          <w:szCs w:val="22"/>
          <w:lang w:val="uk-UA"/>
        </w:rPr>
        <w:t>3</w:t>
      </w:r>
      <w:r w:rsidRPr="00030D5E">
        <w:rPr>
          <w:sz w:val="22"/>
          <w:szCs w:val="22"/>
          <w:lang w:val="uk-UA"/>
        </w:rPr>
        <w:t>.3.2. Перерахунок здійснюється із застосуванням офіційного курсу гривні, встановленим НБУ по відношенню до долара США. Вказаний перерахунок ціни за одиницю Товару здійснюється за наступною формулою:</w:t>
      </w:r>
    </w:p>
    <w:p w:rsidR="00030D5E" w:rsidRPr="00030D5E" w:rsidRDefault="00030D5E" w:rsidP="00030D5E">
      <w:pPr>
        <w:tabs>
          <w:tab w:val="left" w:pos="709"/>
        </w:tabs>
        <w:ind w:right="-2" w:firstLine="567"/>
        <w:jc w:val="both"/>
        <w:rPr>
          <w:sz w:val="22"/>
          <w:szCs w:val="22"/>
          <w:lang w:val="uk-UA"/>
        </w:rPr>
      </w:pPr>
      <w:proofErr w:type="spellStart"/>
      <w:r w:rsidRPr="00030D5E">
        <w:rPr>
          <w:sz w:val="22"/>
          <w:szCs w:val="22"/>
          <w:lang w:val="uk-UA"/>
        </w:rPr>
        <w:t>Со</w:t>
      </w:r>
      <w:proofErr w:type="spellEnd"/>
      <w:r w:rsidRPr="00030D5E">
        <w:rPr>
          <w:sz w:val="22"/>
          <w:szCs w:val="22"/>
          <w:lang w:val="uk-UA"/>
        </w:rPr>
        <w:t>=</w:t>
      </w:r>
      <w:proofErr w:type="spellStart"/>
      <w:r w:rsidRPr="00030D5E">
        <w:rPr>
          <w:sz w:val="22"/>
          <w:szCs w:val="22"/>
          <w:lang w:val="uk-UA"/>
        </w:rPr>
        <w:t>Сн</w:t>
      </w:r>
      <w:proofErr w:type="spellEnd"/>
      <w:r w:rsidRPr="00030D5E">
        <w:rPr>
          <w:sz w:val="22"/>
          <w:szCs w:val="22"/>
          <w:lang w:val="uk-UA"/>
        </w:rPr>
        <w:t>*(К2/К1), грн., де:</w:t>
      </w:r>
    </w:p>
    <w:p w:rsidR="00030D5E" w:rsidRPr="00030D5E" w:rsidRDefault="00030D5E" w:rsidP="00030D5E">
      <w:pPr>
        <w:tabs>
          <w:tab w:val="left" w:pos="709"/>
        </w:tabs>
        <w:ind w:right="-2" w:firstLine="567"/>
        <w:jc w:val="both"/>
        <w:rPr>
          <w:sz w:val="22"/>
          <w:szCs w:val="22"/>
          <w:lang w:val="uk-UA"/>
        </w:rPr>
      </w:pPr>
      <w:proofErr w:type="spellStart"/>
      <w:r w:rsidRPr="00030D5E">
        <w:rPr>
          <w:sz w:val="22"/>
          <w:szCs w:val="22"/>
          <w:lang w:val="uk-UA"/>
        </w:rPr>
        <w:t>Со</w:t>
      </w:r>
      <w:proofErr w:type="spellEnd"/>
      <w:r w:rsidRPr="00030D5E">
        <w:rPr>
          <w:sz w:val="22"/>
          <w:szCs w:val="22"/>
          <w:lang w:val="uk-UA"/>
        </w:rPr>
        <w:t xml:space="preserve"> - ціна для проведення розрахунків за поставлений Товар, грн.;</w:t>
      </w:r>
    </w:p>
    <w:p w:rsidR="00030D5E" w:rsidRPr="00030D5E" w:rsidRDefault="00030D5E" w:rsidP="00030D5E">
      <w:pPr>
        <w:tabs>
          <w:tab w:val="left" w:pos="709"/>
        </w:tabs>
        <w:ind w:right="-2" w:firstLine="567"/>
        <w:jc w:val="both"/>
        <w:rPr>
          <w:sz w:val="22"/>
          <w:szCs w:val="22"/>
          <w:lang w:val="uk-UA"/>
        </w:rPr>
      </w:pPr>
      <w:proofErr w:type="spellStart"/>
      <w:r w:rsidRPr="00030D5E">
        <w:rPr>
          <w:sz w:val="22"/>
          <w:szCs w:val="22"/>
          <w:lang w:val="uk-UA"/>
        </w:rPr>
        <w:t>Сн</w:t>
      </w:r>
      <w:proofErr w:type="spellEnd"/>
      <w:r w:rsidRPr="00030D5E">
        <w:rPr>
          <w:sz w:val="22"/>
          <w:szCs w:val="22"/>
          <w:lang w:val="uk-UA"/>
        </w:rPr>
        <w:t xml:space="preserve"> - встановлена Договором на момент його підписання ціна за одиницю Товару (згідно Додатку 1 до Договору), грн.;</w:t>
      </w:r>
    </w:p>
    <w:p w:rsidR="00030D5E" w:rsidRPr="00030D5E" w:rsidRDefault="00030D5E" w:rsidP="00030D5E">
      <w:pPr>
        <w:tabs>
          <w:tab w:val="left" w:pos="709"/>
        </w:tabs>
        <w:ind w:right="-2" w:firstLine="567"/>
        <w:jc w:val="both"/>
        <w:rPr>
          <w:sz w:val="22"/>
          <w:szCs w:val="22"/>
          <w:lang w:val="uk-UA"/>
        </w:rPr>
      </w:pPr>
      <w:r w:rsidRPr="00030D5E">
        <w:rPr>
          <w:sz w:val="22"/>
          <w:szCs w:val="22"/>
          <w:lang w:val="uk-UA"/>
        </w:rPr>
        <w:t>К2 - поточний курс гривні, встановлений НБУ по відношенню до долара США на дату поставки, грн.;</w:t>
      </w:r>
    </w:p>
    <w:p w:rsidR="00030D5E" w:rsidRPr="00030D5E" w:rsidRDefault="00030D5E" w:rsidP="00030D5E">
      <w:pPr>
        <w:tabs>
          <w:tab w:val="left" w:pos="709"/>
        </w:tabs>
        <w:ind w:right="-2" w:firstLine="567"/>
        <w:jc w:val="both"/>
        <w:rPr>
          <w:sz w:val="22"/>
          <w:szCs w:val="22"/>
          <w:lang w:val="uk-UA"/>
        </w:rPr>
      </w:pPr>
      <w:r w:rsidRPr="00030D5E">
        <w:rPr>
          <w:sz w:val="22"/>
          <w:szCs w:val="22"/>
          <w:lang w:val="uk-UA"/>
        </w:rPr>
        <w:t>К1 - курс гривні, встановлений НБУ по відношенню до долара США на момент підписання Договору, грн.</w:t>
      </w:r>
    </w:p>
    <w:p w:rsidR="00030D5E" w:rsidRPr="00030D5E" w:rsidRDefault="00030D5E" w:rsidP="00030D5E">
      <w:pPr>
        <w:tabs>
          <w:tab w:val="left" w:pos="709"/>
        </w:tabs>
        <w:ind w:right="-2" w:firstLine="567"/>
        <w:jc w:val="both"/>
        <w:rPr>
          <w:sz w:val="22"/>
          <w:szCs w:val="22"/>
          <w:lang w:val="uk-UA"/>
        </w:rPr>
      </w:pPr>
      <w:r w:rsidRPr="00030D5E">
        <w:rPr>
          <w:sz w:val="22"/>
          <w:szCs w:val="22"/>
          <w:lang w:val="uk-UA"/>
        </w:rPr>
        <w:t>У разі, якщо ціна на Товар розрахована за вищенаведеною формулою (порядком) перевищує середньозважені (середні) регіональні ціни на Товар, підтверджені довідкою або іншим документом наданим відповідною організацією якій надано право щодо здійснення моніторингу цін на ринку нафтопродуктів, застосовуються середньозважені (середні) регіональні ціни на Товар.</w:t>
      </w:r>
    </w:p>
    <w:p w:rsidR="00030D5E" w:rsidRPr="00030D5E" w:rsidRDefault="00030D5E" w:rsidP="00030D5E">
      <w:pPr>
        <w:tabs>
          <w:tab w:val="left" w:pos="709"/>
        </w:tabs>
        <w:ind w:right="-2" w:firstLine="567"/>
        <w:jc w:val="both"/>
        <w:rPr>
          <w:b/>
          <w:bCs/>
          <w:sz w:val="22"/>
          <w:szCs w:val="22"/>
          <w:lang w:val="uk-UA"/>
        </w:rPr>
      </w:pPr>
      <w:r w:rsidRPr="00030D5E">
        <w:rPr>
          <w:sz w:val="22"/>
          <w:szCs w:val="22"/>
          <w:lang w:val="uk-UA"/>
        </w:rPr>
        <w:t>1</w:t>
      </w:r>
      <w:r w:rsidR="0069426E">
        <w:rPr>
          <w:sz w:val="22"/>
          <w:szCs w:val="22"/>
          <w:lang w:val="uk-UA"/>
        </w:rPr>
        <w:t>3</w:t>
      </w:r>
      <w:r w:rsidRPr="00030D5E">
        <w:rPr>
          <w:sz w:val="22"/>
          <w:szCs w:val="22"/>
          <w:lang w:val="uk-UA"/>
        </w:rPr>
        <w:t>.4. У випадках не передбачених даним Договором Сторони керуються чинним законодавством України.</w:t>
      </w:r>
    </w:p>
    <w:p w:rsidR="00030D5E" w:rsidRPr="00030D5E" w:rsidRDefault="00030D5E" w:rsidP="00030D5E">
      <w:pPr>
        <w:tabs>
          <w:tab w:val="left" w:pos="709"/>
        </w:tabs>
        <w:ind w:right="-2" w:firstLine="567"/>
        <w:jc w:val="both"/>
        <w:rPr>
          <w:b/>
          <w:bCs/>
          <w:sz w:val="22"/>
          <w:szCs w:val="22"/>
          <w:lang w:val="uk-UA"/>
        </w:rPr>
      </w:pPr>
      <w:r w:rsidRPr="00030D5E">
        <w:rPr>
          <w:sz w:val="22"/>
          <w:szCs w:val="22"/>
          <w:lang w:val="uk-UA"/>
        </w:rPr>
        <w:t>1</w:t>
      </w:r>
      <w:r w:rsidR="0069426E">
        <w:rPr>
          <w:sz w:val="22"/>
          <w:szCs w:val="22"/>
          <w:lang w:val="uk-UA"/>
        </w:rPr>
        <w:t>3</w:t>
      </w:r>
      <w:r w:rsidRPr="00030D5E">
        <w:rPr>
          <w:sz w:val="22"/>
          <w:szCs w:val="22"/>
          <w:lang w:val="uk-UA"/>
        </w:rPr>
        <w:t>.5.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30D5E" w:rsidRPr="00030D5E" w:rsidRDefault="00030D5E" w:rsidP="00030D5E">
      <w:pPr>
        <w:tabs>
          <w:tab w:val="left" w:pos="709"/>
        </w:tabs>
        <w:ind w:right="-2" w:firstLine="567"/>
        <w:jc w:val="both"/>
        <w:rPr>
          <w:b/>
          <w:bCs/>
          <w:sz w:val="22"/>
          <w:szCs w:val="22"/>
          <w:lang w:val="uk-UA"/>
        </w:rPr>
      </w:pPr>
      <w:r w:rsidRPr="00030D5E">
        <w:rPr>
          <w:sz w:val="22"/>
          <w:szCs w:val="22"/>
          <w:lang w:val="uk-UA"/>
        </w:rPr>
        <w:t>1</w:t>
      </w:r>
      <w:r w:rsidR="0069426E">
        <w:rPr>
          <w:sz w:val="22"/>
          <w:szCs w:val="22"/>
          <w:lang w:val="uk-UA"/>
        </w:rPr>
        <w:t>3</w:t>
      </w:r>
      <w:r w:rsidRPr="00030D5E">
        <w:rPr>
          <w:sz w:val="22"/>
          <w:szCs w:val="22"/>
          <w:lang w:val="uk-UA"/>
        </w:rPr>
        <w:t>.6. Усі зміни та доповнення до даного Договору вносяться шляхом підписання додаткових угод.</w:t>
      </w:r>
    </w:p>
    <w:p w:rsidR="00030D5E" w:rsidRDefault="00030D5E" w:rsidP="00030D5E">
      <w:pPr>
        <w:tabs>
          <w:tab w:val="left" w:pos="709"/>
        </w:tabs>
        <w:ind w:right="-2" w:firstLine="567"/>
        <w:jc w:val="both"/>
        <w:rPr>
          <w:sz w:val="22"/>
          <w:szCs w:val="22"/>
          <w:lang w:val="uk-UA"/>
        </w:rPr>
      </w:pPr>
      <w:r w:rsidRPr="00030D5E">
        <w:rPr>
          <w:sz w:val="22"/>
          <w:szCs w:val="22"/>
          <w:lang w:val="uk-UA"/>
        </w:rPr>
        <w:t>1</w:t>
      </w:r>
      <w:r w:rsidR="0069426E">
        <w:rPr>
          <w:sz w:val="22"/>
          <w:szCs w:val="22"/>
          <w:lang w:val="uk-UA"/>
        </w:rPr>
        <w:t>3</w:t>
      </w:r>
      <w:r w:rsidRPr="00030D5E">
        <w:rPr>
          <w:sz w:val="22"/>
          <w:szCs w:val="22"/>
          <w:lang w:val="uk-UA"/>
        </w:rPr>
        <w:t>.7. Договір складено при повному розумінні Сторонами його предмету, українською мовою у двох оригінальних примірниках – по одному для кожної з Сторін, причому обидва примірники автентичні та мають однакову юридичну силу.</w:t>
      </w:r>
    </w:p>
    <w:p w:rsidR="0011275E" w:rsidRPr="0011275E" w:rsidRDefault="0011275E" w:rsidP="0011275E">
      <w:pPr>
        <w:tabs>
          <w:tab w:val="left" w:pos="709"/>
        </w:tabs>
        <w:spacing w:before="240"/>
        <w:ind w:right="-2"/>
        <w:jc w:val="center"/>
        <w:rPr>
          <w:b/>
          <w:bCs/>
          <w:snapToGrid w:val="0"/>
          <w:color w:val="000000"/>
          <w:sz w:val="22"/>
          <w:szCs w:val="22"/>
          <w:lang w:val="uk-UA"/>
        </w:rPr>
      </w:pPr>
      <w:r w:rsidRPr="0011275E">
        <w:rPr>
          <w:b/>
          <w:bCs/>
          <w:snapToGrid w:val="0"/>
          <w:color w:val="000000"/>
          <w:sz w:val="22"/>
          <w:szCs w:val="22"/>
          <w:lang w:val="uk-UA"/>
        </w:rPr>
        <w:t>1</w:t>
      </w:r>
      <w:r w:rsidR="0069426E">
        <w:rPr>
          <w:b/>
          <w:bCs/>
          <w:snapToGrid w:val="0"/>
          <w:color w:val="000000"/>
          <w:sz w:val="22"/>
          <w:szCs w:val="22"/>
          <w:lang w:val="uk-UA"/>
        </w:rPr>
        <w:t>4</w:t>
      </w:r>
      <w:r w:rsidRPr="0011275E">
        <w:rPr>
          <w:b/>
          <w:bCs/>
          <w:snapToGrid w:val="0"/>
          <w:color w:val="000000"/>
          <w:sz w:val="22"/>
          <w:szCs w:val="22"/>
          <w:lang w:val="uk-UA"/>
        </w:rPr>
        <w:t>. ДОДАТКИ ДО ДОГОВОРУ</w:t>
      </w:r>
    </w:p>
    <w:p w:rsidR="0011275E" w:rsidRPr="0011275E" w:rsidRDefault="0011275E" w:rsidP="0011275E">
      <w:pPr>
        <w:tabs>
          <w:tab w:val="left" w:pos="709"/>
        </w:tabs>
        <w:ind w:right="-2" w:firstLine="567"/>
        <w:jc w:val="both"/>
        <w:rPr>
          <w:b/>
          <w:snapToGrid w:val="0"/>
          <w:sz w:val="22"/>
          <w:szCs w:val="22"/>
          <w:lang w:val="uk-UA"/>
        </w:rPr>
      </w:pPr>
      <w:r w:rsidRPr="0011275E">
        <w:rPr>
          <w:bCs/>
          <w:snapToGrid w:val="0"/>
          <w:color w:val="000000"/>
          <w:sz w:val="22"/>
          <w:szCs w:val="22"/>
          <w:lang w:val="uk-UA"/>
        </w:rPr>
        <w:t>1</w:t>
      </w:r>
      <w:r w:rsidR="0069426E">
        <w:rPr>
          <w:bCs/>
          <w:snapToGrid w:val="0"/>
          <w:color w:val="000000"/>
          <w:sz w:val="22"/>
          <w:szCs w:val="22"/>
          <w:lang w:val="uk-UA"/>
        </w:rPr>
        <w:t>4</w:t>
      </w:r>
      <w:r w:rsidRPr="0011275E">
        <w:rPr>
          <w:bCs/>
          <w:snapToGrid w:val="0"/>
          <w:color w:val="000000"/>
          <w:sz w:val="22"/>
          <w:szCs w:val="22"/>
          <w:lang w:val="uk-UA"/>
        </w:rPr>
        <w:t xml:space="preserve">.1. Невід’ємною </w:t>
      </w:r>
      <w:r w:rsidRPr="0011275E">
        <w:rPr>
          <w:snapToGrid w:val="0"/>
          <w:sz w:val="22"/>
          <w:szCs w:val="22"/>
          <w:lang w:val="uk-UA"/>
        </w:rPr>
        <w:t>частиною цього Договору є:</w:t>
      </w:r>
    </w:p>
    <w:p w:rsidR="0011275E" w:rsidRPr="0011275E" w:rsidRDefault="0011275E" w:rsidP="0011275E">
      <w:pPr>
        <w:tabs>
          <w:tab w:val="left" w:pos="709"/>
        </w:tabs>
        <w:ind w:right="-2" w:firstLine="567"/>
        <w:jc w:val="both"/>
        <w:rPr>
          <w:b/>
          <w:snapToGrid w:val="0"/>
          <w:sz w:val="22"/>
          <w:szCs w:val="22"/>
          <w:lang w:val="uk-UA"/>
        </w:rPr>
      </w:pPr>
      <w:r w:rsidRPr="0011275E">
        <w:rPr>
          <w:snapToGrid w:val="0"/>
          <w:sz w:val="22"/>
          <w:szCs w:val="22"/>
          <w:lang w:val="uk-UA"/>
        </w:rPr>
        <w:t>1</w:t>
      </w:r>
      <w:r w:rsidR="0069426E">
        <w:rPr>
          <w:snapToGrid w:val="0"/>
          <w:sz w:val="22"/>
          <w:szCs w:val="22"/>
          <w:lang w:val="uk-UA"/>
        </w:rPr>
        <w:t>4</w:t>
      </w:r>
      <w:r w:rsidRPr="0011275E">
        <w:rPr>
          <w:snapToGrid w:val="0"/>
          <w:sz w:val="22"/>
          <w:szCs w:val="22"/>
          <w:lang w:val="uk-UA"/>
        </w:rPr>
        <w:t>.1.1. Додаток №1«Технічна Специфікація».</w:t>
      </w:r>
    </w:p>
    <w:p w:rsidR="0011275E" w:rsidRPr="0011275E" w:rsidRDefault="0011275E" w:rsidP="0011275E">
      <w:pPr>
        <w:tabs>
          <w:tab w:val="left" w:pos="709"/>
        </w:tabs>
        <w:spacing w:after="120"/>
        <w:ind w:right="-2" w:firstLine="567"/>
        <w:jc w:val="both"/>
        <w:rPr>
          <w:snapToGrid w:val="0"/>
          <w:sz w:val="22"/>
          <w:szCs w:val="22"/>
          <w:lang w:val="uk-UA"/>
        </w:rPr>
      </w:pPr>
      <w:r w:rsidRPr="0011275E">
        <w:rPr>
          <w:snapToGrid w:val="0"/>
          <w:sz w:val="22"/>
          <w:szCs w:val="22"/>
          <w:lang w:val="uk-UA"/>
        </w:rPr>
        <w:t>1</w:t>
      </w:r>
      <w:r w:rsidR="0069426E">
        <w:rPr>
          <w:snapToGrid w:val="0"/>
          <w:sz w:val="22"/>
          <w:szCs w:val="22"/>
          <w:lang w:val="uk-UA"/>
        </w:rPr>
        <w:t>4</w:t>
      </w:r>
      <w:r w:rsidRPr="0011275E">
        <w:rPr>
          <w:snapToGrid w:val="0"/>
          <w:sz w:val="22"/>
          <w:szCs w:val="22"/>
          <w:lang w:val="uk-UA"/>
        </w:rPr>
        <w:t>.1.</w:t>
      </w:r>
      <w:r w:rsidR="0074356B">
        <w:rPr>
          <w:snapToGrid w:val="0"/>
          <w:sz w:val="22"/>
          <w:szCs w:val="22"/>
          <w:lang w:val="uk-UA"/>
        </w:rPr>
        <w:t>2</w:t>
      </w:r>
      <w:r w:rsidRPr="0011275E">
        <w:rPr>
          <w:snapToGrid w:val="0"/>
          <w:sz w:val="22"/>
          <w:szCs w:val="22"/>
          <w:lang w:val="uk-UA"/>
        </w:rPr>
        <w:t>. Додаток №</w:t>
      </w:r>
      <w:r w:rsidR="0074356B">
        <w:rPr>
          <w:snapToGrid w:val="0"/>
          <w:sz w:val="22"/>
          <w:szCs w:val="22"/>
          <w:lang w:val="uk-UA"/>
        </w:rPr>
        <w:t>2</w:t>
      </w:r>
      <w:r w:rsidRPr="0011275E">
        <w:rPr>
          <w:snapToGrid w:val="0"/>
          <w:sz w:val="22"/>
          <w:szCs w:val="22"/>
          <w:lang w:val="uk-UA"/>
        </w:rPr>
        <w:t xml:space="preserve"> «Перелік АЗС, через які здійснюється передача у власність Покупця паливно-мастильних-матеріалів».</w:t>
      </w:r>
    </w:p>
    <w:p w:rsidR="0011275E" w:rsidRPr="0011275E" w:rsidRDefault="0011275E" w:rsidP="0011275E">
      <w:pPr>
        <w:tabs>
          <w:tab w:val="left" w:pos="709"/>
        </w:tabs>
        <w:ind w:right="-2"/>
        <w:jc w:val="center"/>
        <w:rPr>
          <w:b/>
          <w:snapToGrid w:val="0"/>
          <w:sz w:val="22"/>
          <w:szCs w:val="22"/>
          <w:lang w:val="uk-UA"/>
        </w:rPr>
      </w:pPr>
      <w:r w:rsidRPr="0011275E">
        <w:rPr>
          <w:b/>
          <w:snapToGrid w:val="0"/>
          <w:sz w:val="22"/>
          <w:szCs w:val="22"/>
          <w:lang w:val="uk-UA"/>
        </w:rPr>
        <w:t>1</w:t>
      </w:r>
      <w:r w:rsidR="0074356B">
        <w:rPr>
          <w:b/>
          <w:snapToGrid w:val="0"/>
          <w:sz w:val="22"/>
          <w:szCs w:val="22"/>
          <w:lang w:val="uk-UA"/>
        </w:rPr>
        <w:t>5</w:t>
      </w:r>
      <w:r w:rsidRPr="0011275E">
        <w:rPr>
          <w:b/>
          <w:snapToGrid w:val="0"/>
          <w:sz w:val="22"/>
          <w:szCs w:val="22"/>
          <w:lang w:val="uk-UA"/>
        </w:rPr>
        <w:t>. РЕКВІЗИТИ СТОРІН</w:t>
      </w:r>
    </w:p>
    <w:p w:rsidR="0011275E" w:rsidRPr="0011275E" w:rsidRDefault="0011275E" w:rsidP="0011275E">
      <w:pPr>
        <w:tabs>
          <w:tab w:val="left" w:pos="709"/>
        </w:tabs>
        <w:ind w:right="-2"/>
        <w:jc w:val="center"/>
        <w:rPr>
          <w:b/>
          <w:snapToGrid w:val="0"/>
          <w:sz w:val="22"/>
          <w:szCs w:val="22"/>
          <w:lang w:val="uk-UA"/>
        </w:rPr>
      </w:pPr>
    </w:p>
    <w:tbl>
      <w:tblPr>
        <w:tblW w:w="9355" w:type="dxa"/>
        <w:tblInd w:w="534" w:type="dxa"/>
        <w:tblLayout w:type="fixed"/>
        <w:tblLook w:val="0000" w:firstRow="0" w:lastRow="0" w:firstColumn="0" w:lastColumn="0" w:noHBand="0" w:noVBand="0"/>
      </w:tblPr>
      <w:tblGrid>
        <w:gridCol w:w="4110"/>
        <w:gridCol w:w="5245"/>
      </w:tblGrid>
      <w:tr w:rsidR="0011275E" w:rsidRPr="0011275E" w:rsidTr="00F27467">
        <w:trPr>
          <w:trHeight w:val="64"/>
        </w:trPr>
        <w:tc>
          <w:tcPr>
            <w:tcW w:w="4110" w:type="dxa"/>
          </w:tcPr>
          <w:p w:rsidR="0011275E" w:rsidRPr="0011275E" w:rsidRDefault="0011275E" w:rsidP="0011275E">
            <w:pPr>
              <w:snapToGrid w:val="0"/>
              <w:ind w:left="33" w:right="-908"/>
              <w:rPr>
                <w:b/>
                <w:sz w:val="22"/>
                <w:szCs w:val="22"/>
                <w:lang w:val="uk-UA"/>
              </w:rPr>
            </w:pPr>
            <w:r w:rsidRPr="0011275E">
              <w:rPr>
                <w:b/>
                <w:sz w:val="22"/>
                <w:szCs w:val="22"/>
                <w:lang w:val="uk-UA"/>
              </w:rPr>
              <w:t>Продавець:</w:t>
            </w:r>
          </w:p>
        </w:tc>
        <w:tc>
          <w:tcPr>
            <w:tcW w:w="5245" w:type="dxa"/>
          </w:tcPr>
          <w:p w:rsidR="0011275E" w:rsidRPr="0011275E" w:rsidRDefault="0011275E" w:rsidP="0011275E">
            <w:pPr>
              <w:keepNext/>
              <w:ind w:left="34" w:right="-142" w:firstLine="709"/>
              <w:outlineLvl w:val="0"/>
              <w:rPr>
                <w:b/>
                <w:bCs/>
                <w:kern w:val="32"/>
                <w:sz w:val="22"/>
                <w:szCs w:val="22"/>
                <w:lang w:val="uk-UA"/>
              </w:rPr>
            </w:pPr>
            <w:r w:rsidRPr="0011275E">
              <w:rPr>
                <w:b/>
                <w:bCs/>
                <w:kern w:val="32"/>
                <w:sz w:val="22"/>
                <w:szCs w:val="22"/>
                <w:lang w:val="uk-UA"/>
              </w:rPr>
              <w:t>Покупець:</w:t>
            </w:r>
          </w:p>
        </w:tc>
      </w:tr>
    </w:tbl>
    <w:p w:rsidR="0011275E" w:rsidRPr="0011275E" w:rsidRDefault="0011275E" w:rsidP="0011275E">
      <w:pPr>
        <w:tabs>
          <w:tab w:val="left" w:pos="709"/>
        </w:tabs>
        <w:ind w:right="-2"/>
        <w:jc w:val="both"/>
        <w:rPr>
          <w:b/>
          <w:snapToGrid w:val="0"/>
          <w:sz w:val="6"/>
          <w:szCs w:val="6"/>
          <w:lang w:val="uk-UA"/>
        </w:rPr>
      </w:pPr>
    </w:p>
    <w:p w:rsidR="0011275E" w:rsidRPr="0011275E" w:rsidRDefault="0011275E" w:rsidP="0011275E">
      <w:pPr>
        <w:rPr>
          <w:b/>
          <w:snapToGrid w:val="0"/>
          <w:sz w:val="6"/>
          <w:szCs w:val="6"/>
          <w:lang w:val="uk-UA"/>
        </w:rPr>
      </w:pPr>
      <w:r w:rsidRPr="0011275E">
        <w:rPr>
          <w:b/>
          <w:snapToGrid w:val="0"/>
          <w:sz w:val="6"/>
          <w:szCs w:val="6"/>
          <w:lang w:val="uk-UA"/>
        </w:rPr>
        <w:br w:type="page"/>
      </w:r>
    </w:p>
    <w:p w:rsidR="0011275E" w:rsidRPr="0011275E" w:rsidRDefault="0011275E" w:rsidP="00030D5E">
      <w:pPr>
        <w:ind w:left="6521"/>
        <w:jc w:val="both"/>
        <w:rPr>
          <w:snapToGrid w:val="0"/>
          <w:lang w:val="uk-UA"/>
        </w:rPr>
      </w:pPr>
      <w:r w:rsidRPr="0011275E">
        <w:rPr>
          <w:snapToGrid w:val="0"/>
          <w:lang w:val="uk-UA"/>
        </w:rPr>
        <w:lastRenderedPageBreak/>
        <w:t>Додаток № 1</w:t>
      </w:r>
    </w:p>
    <w:p w:rsidR="0011275E" w:rsidRPr="0011275E" w:rsidRDefault="0011275E" w:rsidP="00030D5E">
      <w:pPr>
        <w:ind w:left="6521"/>
        <w:rPr>
          <w:bCs/>
          <w:lang w:val="uk-UA"/>
        </w:rPr>
      </w:pPr>
      <w:r w:rsidRPr="0011275E">
        <w:rPr>
          <w:bCs/>
          <w:lang w:val="uk-UA"/>
        </w:rPr>
        <w:t>до Договору №</w:t>
      </w:r>
    </w:p>
    <w:p w:rsidR="0011275E" w:rsidRPr="0011275E" w:rsidRDefault="0011275E" w:rsidP="00030D5E">
      <w:pPr>
        <w:ind w:left="6521"/>
        <w:rPr>
          <w:b/>
          <w:bCs/>
          <w:sz w:val="26"/>
          <w:lang w:val="uk-UA"/>
        </w:rPr>
      </w:pPr>
      <w:r w:rsidRPr="0011275E">
        <w:rPr>
          <w:bCs/>
          <w:lang w:val="uk-UA"/>
        </w:rPr>
        <w:t>від «___»________ 20__ р.</w:t>
      </w:r>
    </w:p>
    <w:p w:rsidR="0011275E" w:rsidRPr="0011275E" w:rsidRDefault="0011275E" w:rsidP="0011275E">
      <w:pPr>
        <w:ind w:left="7371"/>
        <w:jc w:val="both"/>
        <w:rPr>
          <w:b/>
          <w:snapToGrid w:val="0"/>
          <w:sz w:val="28"/>
          <w:szCs w:val="28"/>
          <w:lang w:val="uk-UA"/>
        </w:rPr>
      </w:pPr>
    </w:p>
    <w:p w:rsidR="0011275E" w:rsidRPr="0011275E" w:rsidRDefault="0011275E" w:rsidP="0011275E">
      <w:pPr>
        <w:jc w:val="center"/>
        <w:rPr>
          <w:b/>
          <w:snapToGrid w:val="0"/>
          <w:sz w:val="28"/>
          <w:szCs w:val="28"/>
          <w:lang w:val="uk-UA"/>
        </w:rPr>
      </w:pPr>
    </w:p>
    <w:p w:rsidR="0011275E" w:rsidRPr="0011275E" w:rsidRDefault="0011275E" w:rsidP="0011275E">
      <w:pPr>
        <w:ind w:right="425"/>
        <w:jc w:val="center"/>
        <w:rPr>
          <w:bCs/>
          <w:snapToGrid w:val="0"/>
          <w:lang w:val="uk-UA"/>
        </w:rPr>
      </w:pPr>
      <w:r w:rsidRPr="0011275E">
        <w:rPr>
          <w:bCs/>
          <w:snapToGrid w:val="0"/>
          <w:lang w:val="uk-UA"/>
        </w:rPr>
        <w:t>ТЕХНІЧНА СПЕЦИФІКАЦІЯ</w:t>
      </w:r>
    </w:p>
    <w:p w:rsidR="0011275E" w:rsidRPr="0011275E" w:rsidRDefault="0011275E" w:rsidP="0011275E">
      <w:pPr>
        <w:jc w:val="center"/>
        <w:rPr>
          <w:b/>
          <w:bCs/>
          <w:snapToGrid w:val="0"/>
          <w:lang w:val="uk-UA"/>
        </w:rPr>
      </w:pPr>
    </w:p>
    <w:p w:rsidR="0011275E" w:rsidRPr="0011275E" w:rsidRDefault="0011275E" w:rsidP="0011275E">
      <w:pPr>
        <w:ind w:left="284"/>
        <w:jc w:val="center"/>
        <w:rPr>
          <w:b/>
          <w:bCs/>
          <w:snapToGrid w:val="0"/>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681"/>
        <w:gridCol w:w="2401"/>
        <w:gridCol w:w="875"/>
        <w:gridCol w:w="991"/>
        <w:gridCol w:w="1133"/>
        <w:gridCol w:w="1558"/>
      </w:tblGrid>
      <w:tr w:rsidR="0011275E" w:rsidRPr="0011275E" w:rsidTr="00F27467">
        <w:tc>
          <w:tcPr>
            <w:tcW w:w="534" w:type="dxa"/>
            <w:vAlign w:val="center"/>
          </w:tcPr>
          <w:p w:rsidR="0011275E" w:rsidRPr="0011275E" w:rsidRDefault="0011275E" w:rsidP="0011275E">
            <w:pPr>
              <w:snapToGrid w:val="0"/>
              <w:ind w:right="-108"/>
              <w:jc w:val="center"/>
              <w:rPr>
                <w:b/>
                <w:snapToGrid w:val="0"/>
                <w:sz w:val="20"/>
                <w:szCs w:val="20"/>
                <w:lang w:val="uk-UA"/>
              </w:rPr>
            </w:pPr>
            <w:r w:rsidRPr="0011275E">
              <w:rPr>
                <w:snapToGrid w:val="0"/>
                <w:sz w:val="20"/>
                <w:szCs w:val="20"/>
                <w:lang w:val="uk-UA"/>
              </w:rPr>
              <w:t>№</w:t>
            </w:r>
          </w:p>
          <w:p w:rsidR="0011275E" w:rsidRPr="0011275E" w:rsidRDefault="0011275E" w:rsidP="0011275E">
            <w:pPr>
              <w:ind w:right="-108"/>
              <w:jc w:val="center"/>
              <w:rPr>
                <w:b/>
                <w:snapToGrid w:val="0"/>
                <w:sz w:val="20"/>
                <w:szCs w:val="20"/>
                <w:lang w:val="uk-UA"/>
              </w:rPr>
            </w:pPr>
            <w:r w:rsidRPr="0011275E">
              <w:rPr>
                <w:snapToGrid w:val="0"/>
                <w:sz w:val="20"/>
                <w:szCs w:val="20"/>
                <w:lang w:val="uk-UA"/>
              </w:rPr>
              <w:t>з/п</w:t>
            </w:r>
          </w:p>
        </w:tc>
        <w:tc>
          <w:tcPr>
            <w:tcW w:w="2693" w:type="dxa"/>
            <w:vAlign w:val="center"/>
          </w:tcPr>
          <w:p w:rsidR="0011275E" w:rsidRPr="0011275E" w:rsidRDefault="0011275E" w:rsidP="0011275E">
            <w:pPr>
              <w:snapToGrid w:val="0"/>
              <w:ind w:left="-108" w:right="-108"/>
              <w:jc w:val="center"/>
              <w:rPr>
                <w:b/>
                <w:snapToGrid w:val="0"/>
                <w:sz w:val="20"/>
                <w:szCs w:val="20"/>
                <w:lang w:val="uk-UA"/>
              </w:rPr>
            </w:pPr>
            <w:r w:rsidRPr="0011275E">
              <w:rPr>
                <w:snapToGrid w:val="0"/>
                <w:sz w:val="20"/>
                <w:szCs w:val="20"/>
                <w:lang w:val="uk-UA"/>
              </w:rPr>
              <w:t xml:space="preserve">Найменування </w:t>
            </w:r>
          </w:p>
          <w:p w:rsidR="0011275E" w:rsidRPr="0011275E" w:rsidRDefault="0011275E" w:rsidP="0011275E">
            <w:pPr>
              <w:snapToGrid w:val="0"/>
              <w:ind w:left="-108" w:right="-108"/>
              <w:jc w:val="center"/>
              <w:rPr>
                <w:b/>
                <w:snapToGrid w:val="0"/>
                <w:sz w:val="20"/>
                <w:szCs w:val="20"/>
                <w:lang w:val="uk-UA"/>
              </w:rPr>
            </w:pPr>
            <w:r w:rsidRPr="0011275E">
              <w:rPr>
                <w:snapToGrid w:val="0"/>
                <w:sz w:val="20"/>
                <w:szCs w:val="20"/>
                <w:lang w:val="uk-UA"/>
              </w:rPr>
              <w:t>Товару</w:t>
            </w:r>
          </w:p>
        </w:tc>
        <w:tc>
          <w:tcPr>
            <w:tcW w:w="2410" w:type="dxa"/>
            <w:vAlign w:val="center"/>
          </w:tcPr>
          <w:p w:rsidR="0011275E" w:rsidRPr="0011275E" w:rsidRDefault="0011275E" w:rsidP="0011275E">
            <w:pPr>
              <w:snapToGrid w:val="0"/>
              <w:ind w:left="-108" w:right="-108"/>
              <w:jc w:val="center"/>
              <w:rPr>
                <w:b/>
                <w:snapToGrid w:val="0"/>
                <w:sz w:val="20"/>
                <w:szCs w:val="20"/>
                <w:lang w:val="uk-UA"/>
              </w:rPr>
            </w:pPr>
            <w:r w:rsidRPr="0011275E">
              <w:rPr>
                <w:snapToGrid w:val="0"/>
                <w:sz w:val="20"/>
                <w:szCs w:val="20"/>
                <w:lang w:val="uk-UA"/>
              </w:rPr>
              <w:t xml:space="preserve">Найменування </w:t>
            </w:r>
          </w:p>
          <w:p w:rsidR="0011275E" w:rsidRPr="0011275E" w:rsidRDefault="0011275E" w:rsidP="0011275E">
            <w:pPr>
              <w:snapToGrid w:val="0"/>
              <w:ind w:left="-108" w:right="-108"/>
              <w:jc w:val="center"/>
              <w:rPr>
                <w:b/>
                <w:snapToGrid w:val="0"/>
                <w:sz w:val="20"/>
                <w:szCs w:val="20"/>
                <w:lang w:val="uk-UA"/>
              </w:rPr>
            </w:pPr>
            <w:r w:rsidRPr="0011275E">
              <w:rPr>
                <w:snapToGrid w:val="0"/>
                <w:sz w:val="20"/>
                <w:szCs w:val="20"/>
                <w:lang w:val="uk-UA"/>
              </w:rPr>
              <w:t>та номер нормативного документу на Товар (ДСТУ)</w:t>
            </w:r>
          </w:p>
        </w:tc>
        <w:tc>
          <w:tcPr>
            <w:tcW w:w="850" w:type="dxa"/>
            <w:vAlign w:val="center"/>
          </w:tcPr>
          <w:p w:rsidR="0011275E" w:rsidRPr="0011275E" w:rsidRDefault="0011275E" w:rsidP="0011275E">
            <w:pPr>
              <w:snapToGrid w:val="0"/>
              <w:ind w:left="-108" w:right="-108"/>
              <w:jc w:val="center"/>
              <w:rPr>
                <w:b/>
                <w:snapToGrid w:val="0"/>
                <w:sz w:val="20"/>
                <w:szCs w:val="20"/>
                <w:lang w:val="uk-UA"/>
              </w:rPr>
            </w:pPr>
            <w:r w:rsidRPr="0011275E">
              <w:rPr>
                <w:snapToGrid w:val="0"/>
                <w:sz w:val="20"/>
                <w:szCs w:val="20"/>
                <w:lang w:val="uk-UA"/>
              </w:rPr>
              <w:t>Одиниця виміру</w:t>
            </w:r>
          </w:p>
        </w:tc>
        <w:tc>
          <w:tcPr>
            <w:tcW w:w="992" w:type="dxa"/>
            <w:vAlign w:val="center"/>
          </w:tcPr>
          <w:p w:rsidR="0011275E" w:rsidRPr="0011275E" w:rsidRDefault="0011275E" w:rsidP="0011275E">
            <w:pPr>
              <w:snapToGrid w:val="0"/>
              <w:ind w:left="-119" w:right="-108"/>
              <w:jc w:val="center"/>
              <w:rPr>
                <w:b/>
                <w:snapToGrid w:val="0"/>
                <w:sz w:val="20"/>
                <w:szCs w:val="20"/>
                <w:lang w:val="uk-UA"/>
              </w:rPr>
            </w:pPr>
            <w:r w:rsidRPr="0011275E">
              <w:rPr>
                <w:snapToGrid w:val="0"/>
                <w:sz w:val="20"/>
                <w:szCs w:val="20"/>
                <w:lang w:val="uk-UA"/>
              </w:rPr>
              <w:t>Кількість</w:t>
            </w:r>
          </w:p>
        </w:tc>
        <w:tc>
          <w:tcPr>
            <w:tcW w:w="1134" w:type="dxa"/>
            <w:vAlign w:val="center"/>
          </w:tcPr>
          <w:p w:rsidR="0011275E" w:rsidRPr="0011275E" w:rsidRDefault="00755A6B" w:rsidP="0011275E">
            <w:pPr>
              <w:snapToGrid w:val="0"/>
              <w:jc w:val="center"/>
              <w:rPr>
                <w:b/>
                <w:snapToGrid w:val="0"/>
                <w:sz w:val="20"/>
                <w:szCs w:val="20"/>
                <w:lang w:val="uk-UA"/>
              </w:rPr>
            </w:pPr>
            <w:r>
              <w:rPr>
                <w:snapToGrid w:val="0"/>
                <w:sz w:val="20"/>
                <w:szCs w:val="20"/>
                <w:lang w:val="uk-UA"/>
              </w:rPr>
              <w:t xml:space="preserve">Ціна за одиницю, з </w:t>
            </w:r>
            <w:r w:rsidRPr="00702BEE">
              <w:rPr>
                <w:sz w:val="20"/>
                <w:szCs w:val="20"/>
                <w:lang w:val="uk-UA"/>
              </w:rPr>
              <w:t>ПДВ 0%</w:t>
            </w:r>
          </w:p>
          <w:p w:rsidR="0011275E" w:rsidRPr="0011275E" w:rsidRDefault="0011275E" w:rsidP="0011275E">
            <w:pPr>
              <w:jc w:val="center"/>
              <w:rPr>
                <w:b/>
                <w:snapToGrid w:val="0"/>
                <w:sz w:val="20"/>
                <w:szCs w:val="20"/>
                <w:lang w:val="uk-UA"/>
              </w:rPr>
            </w:pPr>
            <w:r w:rsidRPr="0011275E">
              <w:rPr>
                <w:snapToGrid w:val="0"/>
                <w:sz w:val="20"/>
                <w:szCs w:val="20"/>
                <w:lang w:val="uk-UA"/>
              </w:rPr>
              <w:t>(грн.)</w:t>
            </w:r>
          </w:p>
        </w:tc>
        <w:tc>
          <w:tcPr>
            <w:tcW w:w="1560" w:type="dxa"/>
            <w:vAlign w:val="center"/>
          </w:tcPr>
          <w:p w:rsidR="0011275E" w:rsidRPr="0011275E" w:rsidRDefault="0011275E" w:rsidP="0011275E">
            <w:pPr>
              <w:snapToGrid w:val="0"/>
              <w:jc w:val="center"/>
              <w:rPr>
                <w:b/>
                <w:snapToGrid w:val="0"/>
                <w:sz w:val="20"/>
                <w:szCs w:val="20"/>
                <w:lang w:val="uk-UA"/>
              </w:rPr>
            </w:pPr>
            <w:r w:rsidRPr="0011275E">
              <w:rPr>
                <w:snapToGrid w:val="0"/>
                <w:sz w:val="20"/>
                <w:szCs w:val="20"/>
                <w:lang w:val="uk-UA"/>
              </w:rPr>
              <w:t>Вартість з урахуванням усі</w:t>
            </w:r>
            <w:r w:rsidR="00755A6B">
              <w:rPr>
                <w:snapToGrid w:val="0"/>
                <w:sz w:val="20"/>
                <w:szCs w:val="20"/>
                <w:lang w:val="uk-UA"/>
              </w:rPr>
              <w:t xml:space="preserve">х податків та зборів, в </w:t>
            </w:r>
            <w:proofErr w:type="spellStart"/>
            <w:r w:rsidR="00755A6B">
              <w:rPr>
                <w:snapToGrid w:val="0"/>
                <w:sz w:val="20"/>
                <w:szCs w:val="20"/>
                <w:lang w:val="uk-UA"/>
              </w:rPr>
              <w:t>т.ч</w:t>
            </w:r>
            <w:proofErr w:type="spellEnd"/>
            <w:r w:rsidR="00755A6B">
              <w:rPr>
                <w:snapToGrid w:val="0"/>
                <w:sz w:val="20"/>
                <w:szCs w:val="20"/>
                <w:lang w:val="uk-UA"/>
              </w:rPr>
              <w:t xml:space="preserve">. </w:t>
            </w:r>
            <w:r w:rsidR="00755A6B" w:rsidRPr="00702BEE">
              <w:rPr>
                <w:sz w:val="20"/>
                <w:szCs w:val="20"/>
                <w:lang w:val="uk-UA"/>
              </w:rPr>
              <w:t xml:space="preserve">ПДВ 0% </w:t>
            </w:r>
            <w:r w:rsidRPr="0011275E">
              <w:rPr>
                <w:snapToGrid w:val="0"/>
                <w:sz w:val="20"/>
                <w:szCs w:val="20"/>
                <w:lang w:val="uk-UA"/>
              </w:rPr>
              <w:t xml:space="preserve"> (грн.)</w:t>
            </w:r>
          </w:p>
        </w:tc>
      </w:tr>
      <w:tr w:rsidR="0011275E" w:rsidRPr="0011275E" w:rsidTr="00F27467">
        <w:trPr>
          <w:trHeight w:val="415"/>
        </w:trPr>
        <w:tc>
          <w:tcPr>
            <w:tcW w:w="534" w:type="dxa"/>
            <w:vAlign w:val="center"/>
          </w:tcPr>
          <w:p w:rsidR="0011275E" w:rsidRPr="0011275E" w:rsidRDefault="0011275E" w:rsidP="0011275E">
            <w:pPr>
              <w:jc w:val="center"/>
              <w:rPr>
                <w:b/>
                <w:snapToGrid w:val="0"/>
                <w:sz w:val="20"/>
                <w:szCs w:val="20"/>
                <w:lang w:val="uk-UA"/>
              </w:rPr>
            </w:pPr>
            <w:r w:rsidRPr="0011275E">
              <w:rPr>
                <w:snapToGrid w:val="0"/>
                <w:sz w:val="20"/>
                <w:szCs w:val="20"/>
                <w:lang w:val="uk-UA"/>
              </w:rPr>
              <w:t>1</w:t>
            </w:r>
          </w:p>
        </w:tc>
        <w:tc>
          <w:tcPr>
            <w:tcW w:w="2693" w:type="dxa"/>
            <w:vAlign w:val="center"/>
          </w:tcPr>
          <w:p w:rsidR="0011275E" w:rsidRPr="0011275E" w:rsidRDefault="0011275E" w:rsidP="0011275E">
            <w:pPr>
              <w:jc w:val="center"/>
              <w:rPr>
                <w:b/>
                <w:snapToGrid w:val="0"/>
                <w:sz w:val="20"/>
                <w:szCs w:val="20"/>
                <w:lang w:val="uk-UA"/>
              </w:rPr>
            </w:pPr>
          </w:p>
        </w:tc>
        <w:tc>
          <w:tcPr>
            <w:tcW w:w="2410" w:type="dxa"/>
            <w:vAlign w:val="center"/>
          </w:tcPr>
          <w:p w:rsidR="0011275E" w:rsidRPr="0011275E" w:rsidRDefault="0011275E" w:rsidP="0011275E">
            <w:pPr>
              <w:jc w:val="center"/>
              <w:rPr>
                <w:b/>
                <w:snapToGrid w:val="0"/>
                <w:sz w:val="20"/>
                <w:szCs w:val="20"/>
                <w:lang w:val="uk-UA"/>
              </w:rPr>
            </w:pPr>
          </w:p>
        </w:tc>
        <w:tc>
          <w:tcPr>
            <w:tcW w:w="850" w:type="dxa"/>
            <w:vAlign w:val="center"/>
          </w:tcPr>
          <w:p w:rsidR="0011275E" w:rsidRPr="0011275E" w:rsidRDefault="0011275E" w:rsidP="0011275E">
            <w:pPr>
              <w:jc w:val="center"/>
              <w:rPr>
                <w:b/>
                <w:snapToGrid w:val="0"/>
                <w:sz w:val="20"/>
                <w:szCs w:val="20"/>
                <w:lang w:val="uk-UA"/>
              </w:rPr>
            </w:pPr>
            <w:r w:rsidRPr="0011275E">
              <w:rPr>
                <w:snapToGrid w:val="0"/>
                <w:sz w:val="20"/>
                <w:szCs w:val="20"/>
                <w:lang w:val="uk-UA"/>
              </w:rPr>
              <w:t>літр</w:t>
            </w:r>
          </w:p>
        </w:tc>
        <w:tc>
          <w:tcPr>
            <w:tcW w:w="992" w:type="dxa"/>
            <w:vAlign w:val="center"/>
          </w:tcPr>
          <w:p w:rsidR="0011275E" w:rsidRPr="0011275E" w:rsidRDefault="0011275E" w:rsidP="0011275E">
            <w:pPr>
              <w:jc w:val="center"/>
              <w:rPr>
                <w:b/>
                <w:bCs/>
                <w:snapToGrid w:val="0"/>
                <w:sz w:val="20"/>
                <w:szCs w:val="20"/>
                <w:lang w:val="uk-UA"/>
              </w:rPr>
            </w:pPr>
          </w:p>
        </w:tc>
        <w:tc>
          <w:tcPr>
            <w:tcW w:w="1134" w:type="dxa"/>
            <w:vAlign w:val="center"/>
          </w:tcPr>
          <w:p w:rsidR="0011275E" w:rsidRPr="0011275E" w:rsidRDefault="0011275E" w:rsidP="0011275E">
            <w:pPr>
              <w:jc w:val="center"/>
              <w:rPr>
                <w:b/>
                <w:bCs/>
                <w:snapToGrid w:val="0"/>
                <w:sz w:val="20"/>
                <w:szCs w:val="20"/>
                <w:lang w:val="uk-UA"/>
              </w:rPr>
            </w:pPr>
          </w:p>
        </w:tc>
        <w:tc>
          <w:tcPr>
            <w:tcW w:w="1560" w:type="dxa"/>
            <w:vAlign w:val="center"/>
          </w:tcPr>
          <w:p w:rsidR="0011275E" w:rsidRPr="0011275E" w:rsidRDefault="0011275E" w:rsidP="0011275E">
            <w:pPr>
              <w:jc w:val="center"/>
              <w:rPr>
                <w:b/>
                <w:bCs/>
                <w:snapToGrid w:val="0"/>
                <w:sz w:val="20"/>
                <w:szCs w:val="20"/>
                <w:lang w:val="uk-UA"/>
              </w:rPr>
            </w:pPr>
          </w:p>
        </w:tc>
      </w:tr>
      <w:tr w:rsidR="0011275E" w:rsidRPr="0011275E" w:rsidTr="00F27467">
        <w:trPr>
          <w:trHeight w:val="415"/>
        </w:trPr>
        <w:tc>
          <w:tcPr>
            <w:tcW w:w="534" w:type="dxa"/>
            <w:vAlign w:val="center"/>
          </w:tcPr>
          <w:p w:rsidR="0011275E" w:rsidRPr="0011275E" w:rsidRDefault="0011275E" w:rsidP="0011275E">
            <w:pPr>
              <w:jc w:val="center"/>
              <w:rPr>
                <w:b/>
                <w:snapToGrid w:val="0"/>
                <w:sz w:val="20"/>
                <w:szCs w:val="20"/>
              </w:rPr>
            </w:pPr>
            <w:r w:rsidRPr="0011275E">
              <w:rPr>
                <w:snapToGrid w:val="0"/>
                <w:sz w:val="20"/>
                <w:szCs w:val="20"/>
              </w:rPr>
              <w:t>2</w:t>
            </w:r>
          </w:p>
        </w:tc>
        <w:tc>
          <w:tcPr>
            <w:tcW w:w="2693" w:type="dxa"/>
            <w:vAlign w:val="center"/>
          </w:tcPr>
          <w:p w:rsidR="0011275E" w:rsidRPr="0011275E" w:rsidRDefault="0011275E" w:rsidP="0011275E">
            <w:pPr>
              <w:jc w:val="center"/>
              <w:rPr>
                <w:b/>
                <w:snapToGrid w:val="0"/>
                <w:sz w:val="20"/>
                <w:szCs w:val="20"/>
                <w:lang w:val="uk-UA"/>
              </w:rPr>
            </w:pPr>
          </w:p>
        </w:tc>
        <w:tc>
          <w:tcPr>
            <w:tcW w:w="2410" w:type="dxa"/>
            <w:vAlign w:val="center"/>
          </w:tcPr>
          <w:p w:rsidR="0011275E" w:rsidRPr="0011275E" w:rsidRDefault="0011275E" w:rsidP="0011275E">
            <w:pPr>
              <w:jc w:val="center"/>
              <w:rPr>
                <w:b/>
                <w:snapToGrid w:val="0"/>
                <w:sz w:val="20"/>
                <w:szCs w:val="20"/>
                <w:lang w:val="uk-UA"/>
              </w:rPr>
            </w:pPr>
          </w:p>
        </w:tc>
        <w:tc>
          <w:tcPr>
            <w:tcW w:w="850" w:type="dxa"/>
            <w:vAlign w:val="center"/>
          </w:tcPr>
          <w:p w:rsidR="0011275E" w:rsidRPr="0011275E" w:rsidRDefault="0011275E" w:rsidP="0011275E">
            <w:pPr>
              <w:jc w:val="center"/>
              <w:rPr>
                <w:b/>
                <w:snapToGrid w:val="0"/>
                <w:sz w:val="20"/>
                <w:szCs w:val="20"/>
                <w:lang w:val="uk-UA"/>
              </w:rPr>
            </w:pPr>
            <w:r w:rsidRPr="0011275E">
              <w:rPr>
                <w:snapToGrid w:val="0"/>
                <w:sz w:val="20"/>
                <w:szCs w:val="20"/>
                <w:lang w:val="uk-UA"/>
              </w:rPr>
              <w:t>літр</w:t>
            </w:r>
          </w:p>
        </w:tc>
        <w:tc>
          <w:tcPr>
            <w:tcW w:w="992" w:type="dxa"/>
            <w:vAlign w:val="center"/>
          </w:tcPr>
          <w:p w:rsidR="0011275E" w:rsidRPr="0011275E" w:rsidRDefault="0011275E" w:rsidP="0011275E">
            <w:pPr>
              <w:jc w:val="center"/>
              <w:rPr>
                <w:b/>
                <w:bCs/>
                <w:snapToGrid w:val="0"/>
                <w:sz w:val="20"/>
                <w:szCs w:val="20"/>
                <w:lang w:val="uk-UA"/>
              </w:rPr>
            </w:pPr>
          </w:p>
        </w:tc>
        <w:tc>
          <w:tcPr>
            <w:tcW w:w="1134" w:type="dxa"/>
            <w:vAlign w:val="center"/>
          </w:tcPr>
          <w:p w:rsidR="0011275E" w:rsidRPr="0011275E" w:rsidRDefault="0011275E" w:rsidP="0011275E">
            <w:pPr>
              <w:jc w:val="center"/>
              <w:rPr>
                <w:b/>
                <w:bCs/>
                <w:snapToGrid w:val="0"/>
                <w:sz w:val="20"/>
                <w:szCs w:val="20"/>
                <w:lang w:val="uk-UA"/>
              </w:rPr>
            </w:pPr>
          </w:p>
        </w:tc>
        <w:tc>
          <w:tcPr>
            <w:tcW w:w="1560" w:type="dxa"/>
            <w:vAlign w:val="center"/>
          </w:tcPr>
          <w:p w:rsidR="0011275E" w:rsidRPr="0011275E" w:rsidRDefault="0011275E" w:rsidP="0011275E">
            <w:pPr>
              <w:jc w:val="center"/>
              <w:rPr>
                <w:b/>
                <w:bCs/>
                <w:snapToGrid w:val="0"/>
                <w:sz w:val="20"/>
                <w:szCs w:val="20"/>
                <w:lang w:val="uk-UA"/>
              </w:rPr>
            </w:pPr>
          </w:p>
        </w:tc>
      </w:tr>
      <w:tr w:rsidR="0011275E" w:rsidRPr="0011275E" w:rsidTr="00F27467">
        <w:trPr>
          <w:trHeight w:val="408"/>
        </w:trPr>
        <w:tc>
          <w:tcPr>
            <w:tcW w:w="8613" w:type="dxa"/>
            <w:gridSpan w:val="6"/>
            <w:vAlign w:val="center"/>
          </w:tcPr>
          <w:p w:rsidR="0011275E" w:rsidRPr="0011275E" w:rsidRDefault="0011275E" w:rsidP="0011275E">
            <w:pPr>
              <w:jc w:val="both"/>
              <w:rPr>
                <w:bCs/>
                <w:snapToGrid w:val="0"/>
                <w:sz w:val="20"/>
                <w:szCs w:val="20"/>
                <w:lang w:val="uk-UA"/>
              </w:rPr>
            </w:pPr>
            <w:r w:rsidRPr="0011275E">
              <w:rPr>
                <w:bCs/>
                <w:snapToGrid w:val="0"/>
                <w:sz w:val="20"/>
                <w:szCs w:val="20"/>
                <w:lang w:val="uk-UA"/>
              </w:rPr>
              <w:t>Всього:</w:t>
            </w:r>
          </w:p>
        </w:tc>
        <w:tc>
          <w:tcPr>
            <w:tcW w:w="1560" w:type="dxa"/>
            <w:vAlign w:val="center"/>
          </w:tcPr>
          <w:p w:rsidR="0011275E" w:rsidRPr="0011275E" w:rsidRDefault="0011275E" w:rsidP="0011275E">
            <w:pPr>
              <w:jc w:val="center"/>
              <w:rPr>
                <w:bCs/>
                <w:snapToGrid w:val="0"/>
                <w:sz w:val="20"/>
                <w:szCs w:val="20"/>
                <w:lang w:val="uk-UA"/>
              </w:rPr>
            </w:pPr>
          </w:p>
        </w:tc>
      </w:tr>
    </w:tbl>
    <w:p w:rsidR="0011275E" w:rsidRPr="0011275E" w:rsidRDefault="0011275E" w:rsidP="0011275E">
      <w:pPr>
        <w:jc w:val="center"/>
        <w:rPr>
          <w:bCs/>
          <w:snapToGrid w:val="0"/>
          <w:lang w:val="uk-UA"/>
        </w:rPr>
      </w:pPr>
    </w:p>
    <w:tbl>
      <w:tblPr>
        <w:tblW w:w="9355" w:type="dxa"/>
        <w:tblInd w:w="534" w:type="dxa"/>
        <w:tblLayout w:type="fixed"/>
        <w:tblLook w:val="0000" w:firstRow="0" w:lastRow="0" w:firstColumn="0" w:lastColumn="0" w:noHBand="0" w:noVBand="0"/>
      </w:tblPr>
      <w:tblGrid>
        <w:gridCol w:w="4110"/>
        <w:gridCol w:w="5245"/>
      </w:tblGrid>
      <w:tr w:rsidR="0011275E" w:rsidRPr="0011275E" w:rsidTr="00F27467">
        <w:trPr>
          <w:trHeight w:val="64"/>
        </w:trPr>
        <w:tc>
          <w:tcPr>
            <w:tcW w:w="4110" w:type="dxa"/>
          </w:tcPr>
          <w:p w:rsidR="0011275E" w:rsidRPr="0011275E" w:rsidRDefault="0011275E" w:rsidP="0011275E">
            <w:pPr>
              <w:snapToGrid w:val="0"/>
              <w:ind w:left="33" w:right="-908"/>
              <w:rPr>
                <w:b/>
                <w:sz w:val="22"/>
                <w:szCs w:val="22"/>
                <w:lang w:val="uk-UA"/>
              </w:rPr>
            </w:pPr>
            <w:r w:rsidRPr="0011275E">
              <w:rPr>
                <w:b/>
                <w:sz w:val="22"/>
                <w:szCs w:val="22"/>
                <w:lang w:val="uk-UA"/>
              </w:rPr>
              <w:t>Продавець:</w:t>
            </w:r>
          </w:p>
        </w:tc>
        <w:tc>
          <w:tcPr>
            <w:tcW w:w="5245" w:type="dxa"/>
          </w:tcPr>
          <w:p w:rsidR="0011275E" w:rsidRPr="0011275E" w:rsidRDefault="0011275E" w:rsidP="0011275E">
            <w:pPr>
              <w:keepNext/>
              <w:ind w:left="34" w:right="-142" w:firstLine="709"/>
              <w:outlineLvl w:val="0"/>
              <w:rPr>
                <w:rFonts w:cs="Arial"/>
                <w:b/>
                <w:bCs/>
                <w:kern w:val="32"/>
                <w:sz w:val="22"/>
                <w:szCs w:val="22"/>
                <w:lang w:val="uk-UA"/>
              </w:rPr>
            </w:pPr>
            <w:r w:rsidRPr="0011275E">
              <w:rPr>
                <w:rFonts w:cs="Arial"/>
                <w:b/>
                <w:bCs/>
                <w:kern w:val="32"/>
                <w:sz w:val="22"/>
                <w:szCs w:val="22"/>
                <w:lang w:val="uk-UA"/>
              </w:rPr>
              <w:t>Покупець:</w:t>
            </w:r>
          </w:p>
        </w:tc>
      </w:tr>
    </w:tbl>
    <w:p w:rsidR="0011275E" w:rsidRPr="0011275E" w:rsidRDefault="0011275E" w:rsidP="0011275E">
      <w:pPr>
        <w:jc w:val="center"/>
        <w:rPr>
          <w:bCs/>
          <w:snapToGrid w:val="0"/>
          <w:lang w:val="uk-UA"/>
        </w:rPr>
      </w:pPr>
    </w:p>
    <w:p w:rsidR="0011275E" w:rsidRPr="0011275E" w:rsidRDefault="0011275E" w:rsidP="0011275E">
      <w:pPr>
        <w:rPr>
          <w:bCs/>
          <w:snapToGrid w:val="0"/>
          <w:lang w:val="uk-UA"/>
        </w:rPr>
      </w:pPr>
    </w:p>
    <w:p w:rsidR="0011275E" w:rsidRPr="0011275E" w:rsidRDefault="0011275E" w:rsidP="0074356B">
      <w:pPr>
        <w:ind w:left="6663"/>
        <w:jc w:val="both"/>
        <w:rPr>
          <w:bCs/>
          <w:snapToGrid w:val="0"/>
          <w:sz w:val="28"/>
          <w:szCs w:val="20"/>
          <w:lang w:val="uk-UA"/>
        </w:rPr>
      </w:pPr>
      <w:r w:rsidRPr="0011275E">
        <w:rPr>
          <w:snapToGrid w:val="0"/>
          <w:lang w:val="uk-UA"/>
        </w:rPr>
        <w:br w:type="page"/>
      </w:r>
    </w:p>
    <w:p w:rsidR="0011275E" w:rsidRPr="00DA3B4A" w:rsidRDefault="0011275E" w:rsidP="00030D5E">
      <w:pPr>
        <w:ind w:left="6521"/>
        <w:jc w:val="both"/>
        <w:rPr>
          <w:snapToGrid w:val="0"/>
          <w:lang w:val="en-US"/>
        </w:rPr>
      </w:pPr>
      <w:r w:rsidRPr="0011275E">
        <w:rPr>
          <w:snapToGrid w:val="0"/>
          <w:lang w:val="uk-UA"/>
        </w:rPr>
        <w:lastRenderedPageBreak/>
        <w:t xml:space="preserve">Додаток № </w:t>
      </w:r>
      <w:r w:rsidR="0074356B">
        <w:rPr>
          <w:snapToGrid w:val="0"/>
          <w:lang w:val="uk-UA"/>
        </w:rPr>
        <w:t>2</w:t>
      </w:r>
    </w:p>
    <w:p w:rsidR="0011275E" w:rsidRPr="0011275E" w:rsidRDefault="0011275E" w:rsidP="00030D5E">
      <w:pPr>
        <w:ind w:left="6521"/>
        <w:rPr>
          <w:bCs/>
          <w:lang w:val="uk-UA"/>
        </w:rPr>
      </w:pPr>
      <w:r w:rsidRPr="0011275E">
        <w:rPr>
          <w:bCs/>
          <w:lang w:val="uk-UA"/>
        </w:rPr>
        <w:t xml:space="preserve">до Договору № </w:t>
      </w:r>
    </w:p>
    <w:p w:rsidR="0011275E" w:rsidRPr="0011275E" w:rsidRDefault="0011275E" w:rsidP="00030D5E">
      <w:pPr>
        <w:ind w:left="6521"/>
        <w:rPr>
          <w:b/>
          <w:bCs/>
          <w:sz w:val="26"/>
          <w:lang w:val="uk-UA"/>
        </w:rPr>
      </w:pPr>
      <w:r w:rsidRPr="0011275E">
        <w:rPr>
          <w:bCs/>
          <w:lang w:val="uk-UA"/>
        </w:rPr>
        <w:t>від «___»_______ 20__ р.</w:t>
      </w:r>
    </w:p>
    <w:p w:rsidR="0011275E" w:rsidRPr="0011275E" w:rsidRDefault="0011275E" w:rsidP="0011275E">
      <w:pPr>
        <w:jc w:val="right"/>
        <w:rPr>
          <w:b/>
          <w:bCs/>
          <w:sz w:val="26"/>
          <w:u w:val="single"/>
          <w:lang w:val="uk-UA"/>
        </w:rPr>
      </w:pPr>
    </w:p>
    <w:p w:rsidR="0011275E" w:rsidRPr="0011275E" w:rsidRDefault="0011275E" w:rsidP="0011275E">
      <w:pPr>
        <w:jc w:val="center"/>
        <w:rPr>
          <w:b/>
          <w:bCs/>
          <w:sz w:val="26"/>
          <w:u w:val="single"/>
          <w:lang w:val="uk-UA"/>
        </w:rPr>
      </w:pPr>
    </w:p>
    <w:p w:rsidR="0011275E" w:rsidRPr="0011275E" w:rsidRDefault="0011275E" w:rsidP="0011275E">
      <w:pPr>
        <w:jc w:val="center"/>
        <w:rPr>
          <w:b/>
          <w:bCs/>
          <w:sz w:val="26"/>
          <w:u w:val="single"/>
          <w:lang w:val="uk-UA"/>
        </w:rPr>
      </w:pPr>
    </w:p>
    <w:p w:rsidR="0011275E" w:rsidRPr="0011275E" w:rsidRDefault="0011275E" w:rsidP="0011275E">
      <w:pPr>
        <w:jc w:val="center"/>
        <w:rPr>
          <w:b/>
          <w:bCs/>
          <w:sz w:val="26"/>
          <w:u w:val="single"/>
          <w:lang w:val="uk-UA"/>
        </w:rPr>
      </w:pPr>
    </w:p>
    <w:p w:rsidR="0011275E" w:rsidRPr="0011275E" w:rsidRDefault="0011275E" w:rsidP="0011275E">
      <w:pPr>
        <w:tabs>
          <w:tab w:val="left" w:pos="709"/>
        </w:tabs>
        <w:ind w:right="-2"/>
        <w:jc w:val="center"/>
        <w:rPr>
          <w:b/>
          <w:snapToGrid w:val="0"/>
          <w:sz w:val="28"/>
          <w:szCs w:val="28"/>
          <w:lang w:val="uk-UA"/>
        </w:rPr>
      </w:pPr>
      <w:r w:rsidRPr="0011275E">
        <w:rPr>
          <w:b/>
          <w:snapToGrid w:val="0"/>
          <w:sz w:val="28"/>
          <w:szCs w:val="28"/>
          <w:lang w:val="uk-UA"/>
        </w:rPr>
        <w:t>Перелік АЗС, через які здійснюється передача у власність Покупця паливно-мастильних-матеріалів</w:t>
      </w:r>
    </w:p>
    <w:p w:rsidR="0011275E" w:rsidRPr="0011275E" w:rsidRDefault="0011275E" w:rsidP="0011275E">
      <w:pPr>
        <w:tabs>
          <w:tab w:val="left" w:pos="709"/>
        </w:tabs>
        <w:ind w:right="-2"/>
        <w:jc w:val="center"/>
        <w:rPr>
          <w:b/>
          <w:snapToGrid w:val="0"/>
          <w:sz w:val="28"/>
          <w:szCs w:val="28"/>
          <w:lang w:val="uk-UA"/>
        </w:rPr>
      </w:pPr>
    </w:p>
    <w:p w:rsidR="0011275E" w:rsidRPr="0011275E" w:rsidRDefault="0011275E" w:rsidP="0011275E">
      <w:pPr>
        <w:tabs>
          <w:tab w:val="left" w:pos="709"/>
        </w:tabs>
        <w:ind w:right="-2"/>
        <w:jc w:val="center"/>
        <w:rPr>
          <w:b/>
          <w:snapToGrid w:val="0"/>
          <w:sz w:val="28"/>
          <w:szCs w:val="28"/>
          <w:lang w:val="uk-UA"/>
        </w:rPr>
      </w:pPr>
    </w:p>
    <w:p w:rsidR="0011275E" w:rsidRPr="0011275E" w:rsidRDefault="0011275E" w:rsidP="0011275E">
      <w:pPr>
        <w:tabs>
          <w:tab w:val="left" w:pos="709"/>
        </w:tabs>
        <w:ind w:right="-2"/>
        <w:jc w:val="center"/>
        <w:rPr>
          <w:b/>
          <w:snapToGrid w:val="0"/>
          <w:sz w:val="28"/>
          <w:szCs w:val="28"/>
          <w:lang w:val="uk-UA"/>
        </w:rPr>
      </w:pPr>
    </w:p>
    <w:p w:rsidR="0011275E" w:rsidRPr="0011275E" w:rsidRDefault="0011275E" w:rsidP="0011275E">
      <w:pPr>
        <w:tabs>
          <w:tab w:val="left" w:pos="709"/>
        </w:tabs>
        <w:ind w:right="-2"/>
        <w:jc w:val="center"/>
        <w:rPr>
          <w:b/>
          <w:snapToGrid w:val="0"/>
          <w:sz w:val="28"/>
          <w:szCs w:val="28"/>
          <w:lang w:val="uk-UA"/>
        </w:rPr>
      </w:pPr>
    </w:p>
    <w:p w:rsidR="0011275E" w:rsidRPr="0011275E" w:rsidRDefault="0011275E" w:rsidP="0011275E">
      <w:pPr>
        <w:tabs>
          <w:tab w:val="left" w:pos="709"/>
        </w:tabs>
        <w:ind w:right="-2"/>
        <w:jc w:val="center"/>
        <w:rPr>
          <w:b/>
          <w:snapToGrid w:val="0"/>
          <w:sz w:val="28"/>
          <w:szCs w:val="28"/>
          <w:lang w:val="uk-UA"/>
        </w:rPr>
      </w:pPr>
    </w:p>
    <w:p w:rsidR="0011275E" w:rsidRPr="0011275E" w:rsidRDefault="0011275E" w:rsidP="0011275E">
      <w:pPr>
        <w:tabs>
          <w:tab w:val="left" w:pos="709"/>
        </w:tabs>
        <w:ind w:right="-2"/>
        <w:jc w:val="center"/>
        <w:rPr>
          <w:b/>
          <w:snapToGrid w:val="0"/>
          <w:sz w:val="28"/>
          <w:szCs w:val="28"/>
          <w:lang w:val="uk-UA"/>
        </w:rPr>
      </w:pPr>
    </w:p>
    <w:p w:rsidR="0011275E" w:rsidRPr="0011275E" w:rsidRDefault="0011275E" w:rsidP="0011275E">
      <w:pPr>
        <w:tabs>
          <w:tab w:val="left" w:pos="709"/>
        </w:tabs>
        <w:ind w:right="-2"/>
        <w:jc w:val="center"/>
        <w:rPr>
          <w:b/>
          <w:snapToGrid w:val="0"/>
          <w:sz w:val="28"/>
          <w:szCs w:val="28"/>
          <w:lang w:val="uk-UA"/>
        </w:rPr>
      </w:pPr>
    </w:p>
    <w:p w:rsidR="0011275E" w:rsidRPr="0011275E" w:rsidRDefault="0011275E" w:rsidP="0011275E">
      <w:pPr>
        <w:tabs>
          <w:tab w:val="left" w:pos="709"/>
        </w:tabs>
        <w:ind w:right="-2"/>
        <w:jc w:val="center"/>
        <w:rPr>
          <w:b/>
          <w:snapToGrid w:val="0"/>
          <w:sz w:val="28"/>
          <w:szCs w:val="28"/>
          <w:lang w:val="uk-UA"/>
        </w:rPr>
      </w:pPr>
    </w:p>
    <w:p w:rsidR="0011275E" w:rsidRPr="0011275E" w:rsidRDefault="0011275E" w:rsidP="0011275E">
      <w:pPr>
        <w:tabs>
          <w:tab w:val="left" w:pos="709"/>
        </w:tabs>
        <w:ind w:right="-2"/>
        <w:jc w:val="center"/>
        <w:rPr>
          <w:b/>
          <w:snapToGrid w:val="0"/>
          <w:sz w:val="28"/>
          <w:szCs w:val="28"/>
          <w:lang w:val="uk-UA"/>
        </w:rPr>
      </w:pPr>
    </w:p>
    <w:p w:rsidR="0011275E" w:rsidRPr="0011275E" w:rsidRDefault="0011275E" w:rsidP="0011275E">
      <w:pPr>
        <w:tabs>
          <w:tab w:val="left" w:pos="709"/>
        </w:tabs>
        <w:ind w:right="-2"/>
        <w:jc w:val="center"/>
        <w:rPr>
          <w:b/>
          <w:snapToGrid w:val="0"/>
          <w:sz w:val="28"/>
          <w:szCs w:val="28"/>
          <w:lang w:val="uk-UA"/>
        </w:rPr>
      </w:pPr>
    </w:p>
    <w:tbl>
      <w:tblPr>
        <w:tblW w:w="9355" w:type="dxa"/>
        <w:tblInd w:w="534" w:type="dxa"/>
        <w:tblLayout w:type="fixed"/>
        <w:tblLook w:val="0000" w:firstRow="0" w:lastRow="0" w:firstColumn="0" w:lastColumn="0" w:noHBand="0" w:noVBand="0"/>
      </w:tblPr>
      <w:tblGrid>
        <w:gridCol w:w="4110"/>
        <w:gridCol w:w="5245"/>
      </w:tblGrid>
      <w:tr w:rsidR="0011275E" w:rsidRPr="0011275E" w:rsidTr="00F27467">
        <w:trPr>
          <w:trHeight w:val="64"/>
        </w:trPr>
        <w:tc>
          <w:tcPr>
            <w:tcW w:w="4110" w:type="dxa"/>
          </w:tcPr>
          <w:p w:rsidR="0011275E" w:rsidRPr="0011275E" w:rsidRDefault="0011275E" w:rsidP="0011275E">
            <w:pPr>
              <w:snapToGrid w:val="0"/>
              <w:ind w:left="33" w:right="-908"/>
              <w:rPr>
                <w:b/>
                <w:sz w:val="22"/>
                <w:szCs w:val="22"/>
                <w:lang w:val="uk-UA"/>
              </w:rPr>
            </w:pPr>
            <w:r w:rsidRPr="0011275E">
              <w:rPr>
                <w:b/>
                <w:sz w:val="22"/>
                <w:szCs w:val="22"/>
                <w:lang w:val="uk-UA"/>
              </w:rPr>
              <w:t>Продавець:</w:t>
            </w:r>
          </w:p>
        </w:tc>
        <w:tc>
          <w:tcPr>
            <w:tcW w:w="5245" w:type="dxa"/>
          </w:tcPr>
          <w:p w:rsidR="0011275E" w:rsidRPr="0011275E" w:rsidRDefault="0011275E" w:rsidP="0011275E">
            <w:pPr>
              <w:keepNext/>
              <w:ind w:left="34" w:right="-142" w:firstLine="709"/>
              <w:outlineLvl w:val="0"/>
              <w:rPr>
                <w:rFonts w:cs="Arial"/>
                <w:b/>
                <w:bCs/>
                <w:kern w:val="32"/>
                <w:sz w:val="22"/>
                <w:szCs w:val="22"/>
                <w:lang w:val="uk-UA"/>
              </w:rPr>
            </w:pPr>
            <w:r w:rsidRPr="0011275E">
              <w:rPr>
                <w:rFonts w:cs="Arial"/>
                <w:b/>
                <w:bCs/>
                <w:kern w:val="32"/>
                <w:sz w:val="22"/>
                <w:szCs w:val="22"/>
                <w:lang w:val="uk-UA"/>
              </w:rPr>
              <w:t>Покупець:</w:t>
            </w:r>
          </w:p>
        </w:tc>
      </w:tr>
    </w:tbl>
    <w:p w:rsidR="0011275E" w:rsidRPr="0011275E" w:rsidRDefault="0011275E" w:rsidP="0011275E">
      <w:pPr>
        <w:tabs>
          <w:tab w:val="left" w:pos="709"/>
        </w:tabs>
        <w:ind w:right="-2"/>
        <w:jc w:val="center"/>
        <w:rPr>
          <w:b/>
          <w:snapToGrid w:val="0"/>
          <w:sz w:val="28"/>
          <w:szCs w:val="28"/>
          <w:lang w:val="uk-UA"/>
        </w:rPr>
      </w:pPr>
    </w:p>
    <w:p w:rsidR="0011275E" w:rsidRPr="0011275E" w:rsidRDefault="0011275E" w:rsidP="0011275E">
      <w:pPr>
        <w:tabs>
          <w:tab w:val="left" w:pos="7349"/>
        </w:tabs>
        <w:ind w:right="-2"/>
        <w:jc w:val="both"/>
        <w:rPr>
          <w:b/>
          <w:snapToGrid w:val="0"/>
          <w:sz w:val="6"/>
          <w:szCs w:val="6"/>
          <w:lang w:val="uk-UA"/>
        </w:rPr>
      </w:pPr>
      <w:r w:rsidRPr="0011275E">
        <w:rPr>
          <w:b/>
          <w:snapToGrid w:val="0"/>
          <w:sz w:val="6"/>
          <w:szCs w:val="6"/>
          <w:lang w:val="uk-UA"/>
        </w:rPr>
        <w:tab/>
      </w:r>
    </w:p>
    <w:p w:rsidR="0011275E" w:rsidRPr="0011275E" w:rsidRDefault="0011275E" w:rsidP="0011275E">
      <w:pPr>
        <w:widowControl w:val="0"/>
        <w:ind w:left="320"/>
        <w:jc w:val="center"/>
        <w:rPr>
          <w:rFonts w:ascii="Arial" w:hAnsi="Arial"/>
          <w:bCs/>
          <w:snapToGrid w:val="0"/>
          <w:sz w:val="18"/>
          <w:szCs w:val="28"/>
          <w:lang w:val="uk-UA"/>
        </w:rPr>
      </w:pPr>
    </w:p>
    <w:p w:rsidR="0011275E" w:rsidRPr="0011275E" w:rsidRDefault="0011275E" w:rsidP="0011275E">
      <w:pPr>
        <w:ind w:right="-25"/>
        <w:jc w:val="right"/>
        <w:rPr>
          <w:b/>
          <w:sz w:val="20"/>
          <w:szCs w:val="20"/>
          <w:lang w:val="uk-UA"/>
        </w:rPr>
      </w:pPr>
      <w:r w:rsidRPr="0011275E">
        <w:rPr>
          <w:b/>
          <w:sz w:val="20"/>
          <w:szCs w:val="20"/>
          <w:lang w:val="uk-UA"/>
        </w:rPr>
        <w:t xml:space="preserve"> </w:t>
      </w: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11275E" w:rsidRPr="0011275E" w:rsidRDefault="0011275E" w:rsidP="0011275E">
      <w:pPr>
        <w:widowControl w:val="0"/>
        <w:ind w:left="320"/>
        <w:jc w:val="center"/>
        <w:rPr>
          <w:snapToGrid w:val="0"/>
          <w:sz w:val="22"/>
          <w:szCs w:val="22"/>
          <w:lang w:val="uk-UA"/>
        </w:rPr>
      </w:pPr>
    </w:p>
    <w:p w:rsidR="0096311B" w:rsidRPr="003E06B5" w:rsidRDefault="0096311B" w:rsidP="00270867">
      <w:pPr>
        <w:jc w:val="right"/>
        <w:rPr>
          <w:lang w:val="uk-UA"/>
        </w:rPr>
      </w:pPr>
    </w:p>
    <w:sectPr w:rsidR="0096311B" w:rsidRPr="003E06B5" w:rsidSect="006A54EC">
      <w:footerReference w:type="even" r:id="rId16"/>
      <w:footerReference w:type="default" r:id="rId17"/>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B6E" w:rsidRDefault="00C63B6E">
      <w:r>
        <w:separator/>
      </w:r>
    </w:p>
  </w:endnote>
  <w:endnote w:type="continuationSeparator" w:id="0">
    <w:p w:rsidR="00C63B6E" w:rsidRDefault="00C6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imSun">
    <w:altName w:val="????§Þ¡ì§¡?¡ì§À?§Þ???¡ì§À?§Þ¡ì?"/>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6E" w:rsidRDefault="00C63B6E"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63B6E" w:rsidRDefault="00C63B6E"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6E" w:rsidRDefault="00C63B6E"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37C3D">
      <w:rPr>
        <w:rStyle w:val="af0"/>
        <w:noProof/>
      </w:rPr>
      <w:t>36</w:t>
    </w:r>
    <w:r>
      <w:rPr>
        <w:rStyle w:val="af0"/>
      </w:rPr>
      <w:fldChar w:fldCharType="end"/>
    </w:r>
  </w:p>
  <w:p w:rsidR="00C63B6E" w:rsidRDefault="00C63B6E"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B6E" w:rsidRDefault="00C63B6E">
      <w:r>
        <w:separator/>
      </w:r>
    </w:p>
  </w:footnote>
  <w:footnote w:type="continuationSeparator" w:id="0">
    <w:p w:rsidR="00C63B6E" w:rsidRDefault="00C63B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9"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19"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0"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1"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5"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29"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0"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1"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5"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7"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6"/>
  </w:num>
  <w:num w:numId="2">
    <w:abstractNumId w:val="33"/>
  </w:num>
  <w:num w:numId="3">
    <w:abstractNumId w:val="40"/>
  </w:num>
  <w:num w:numId="4">
    <w:abstractNumId w:val="29"/>
  </w:num>
  <w:num w:numId="5">
    <w:abstractNumId w:val="37"/>
  </w:num>
  <w:num w:numId="6">
    <w:abstractNumId w:val="34"/>
  </w:num>
  <w:num w:numId="7">
    <w:abstractNumId w:val="35"/>
  </w:num>
  <w:num w:numId="8">
    <w:abstractNumId w:val="20"/>
  </w:num>
  <w:num w:numId="9">
    <w:abstractNumId w:val="21"/>
  </w:num>
  <w:num w:numId="10">
    <w:abstractNumId w:val="8"/>
  </w:num>
  <w:num w:numId="11">
    <w:abstractNumId w:val="11"/>
  </w:num>
  <w:num w:numId="12">
    <w:abstractNumId w:val="2"/>
  </w:num>
  <w:num w:numId="13">
    <w:abstractNumId w:val="22"/>
  </w:num>
  <w:num w:numId="14">
    <w:abstractNumId w:val="15"/>
  </w:num>
  <w:num w:numId="15">
    <w:abstractNumId w:val="10"/>
  </w:num>
  <w:num w:numId="16">
    <w:abstractNumId w:val="4"/>
  </w:num>
  <w:num w:numId="17">
    <w:abstractNumId w:val="31"/>
  </w:num>
  <w:num w:numId="18">
    <w:abstractNumId w:val="39"/>
  </w:num>
  <w:num w:numId="19">
    <w:abstractNumId w:val="27"/>
  </w:num>
  <w:num w:numId="20">
    <w:abstractNumId w:val="23"/>
  </w:num>
  <w:num w:numId="21">
    <w:abstractNumId w:val="26"/>
  </w:num>
  <w:num w:numId="22">
    <w:abstractNumId w:val="25"/>
  </w:num>
  <w:num w:numId="23">
    <w:abstractNumId w:val="3"/>
  </w:num>
  <w:num w:numId="24">
    <w:abstractNumId w:val="17"/>
  </w:num>
  <w:num w:numId="25">
    <w:abstractNumId w:val="12"/>
  </w:num>
  <w:num w:numId="26">
    <w:abstractNumId w:val="7"/>
  </w:num>
  <w:num w:numId="27">
    <w:abstractNumId w:val="14"/>
  </w:num>
  <w:num w:numId="28">
    <w:abstractNumId w:val="38"/>
  </w:num>
  <w:num w:numId="29">
    <w:abstractNumId w:val="18"/>
  </w:num>
  <w:num w:numId="30">
    <w:abstractNumId w:val="28"/>
  </w:num>
  <w:num w:numId="31">
    <w:abstractNumId w:val="5"/>
  </w:num>
  <w:num w:numId="32">
    <w:abstractNumId w:val="36"/>
  </w:num>
  <w:num w:numId="33">
    <w:abstractNumId w:val="24"/>
  </w:num>
  <w:num w:numId="34">
    <w:abstractNumId w:val="6"/>
  </w:num>
  <w:num w:numId="35">
    <w:abstractNumId w:val="9"/>
  </w:num>
  <w:num w:numId="36">
    <w:abstractNumId w:val="32"/>
  </w:num>
  <w:num w:numId="37">
    <w:abstractNumId w:val="0"/>
  </w:num>
  <w:num w:numId="38">
    <w:abstractNumId w:val="1"/>
  </w:num>
  <w:num w:numId="39">
    <w:abstractNumId w:val="19"/>
  </w:num>
  <w:num w:numId="40">
    <w:abstractNumId w:val="41"/>
  </w:num>
  <w:num w:numId="41">
    <w:abstractNumId w:val="3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2AC9"/>
    <w:rsid w:val="000A2F1F"/>
    <w:rsid w:val="000A3602"/>
    <w:rsid w:val="000A7F53"/>
    <w:rsid w:val="000B2D67"/>
    <w:rsid w:val="000B7B8D"/>
    <w:rsid w:val="000C28A9"/>
    <w:rsid w:val="000C2E26"/>
    <w:rsid w:val="000C3EBF"/>
    <w:rsid w:val="000C4682"/>
    <w:rsid w:val="000C6515"/>
    <w:rsid w:val="000C6FEA"/>
    <w:rsid w:val="000C722B"/>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CBD"/>
    <w:rsid w:val="000F6A7D"/>
    <w:rsid w:val="00100023"/>
    <w:rsid w:val="00100EA6"/>
    <w:rsid w:val="001016CD"/>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D01A8"/>
    <w:rsid w:val="002D05AF"/>
    <w:rsid w:val="002D2882"/>
    <w:rsid w:val="002D3064"/>
    <w:rsid w:val="002D702B"/>
    <w:rsid w:val="002D7043"/>
    <w:rsid w:val="002E0B28"/>
    <w:rsid w:val="002E1101"/>
    <w:rsid w:val="002E1193"/>
    <w:rsid w:val="002E11C1"/>
    <w:rsid w:val="002E330F"/>
    <w:rsid w:val="002E3977"/>
    <w:rsid w:val="002E410C"/>
    <w:rsid w:val="002E5181"/>
    <w:rsid w:val="002E6218"/>
    <w:rsid w:val="002E67EF"/>
    <w:rsid w:val="002F118F"/>
    <w:rsid w:val="002F1F07"/>
    <w:rsid w:val="002F2247"/>
    <w:rsid w:val="002F33B3"/>
    <w:rsid w:val="00301334"/>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77FBF"/>
    <w:rsid w:val="00382CB1"/>
    <w:rsid w:val="003905A8"/>
    <w:rsid w:val="003905BA"/>
    <w:rsid w:val="003965DB"/>
    <w:rsid w:val="0039684A"/>
    <w:rsid w:val="00397786"/>
    <w:rsid w:val="00397DEA"/>
    <w:rsid w:val="003A12F7"/>
    <w:rsid w:val="003A26FA"/>
    <w:rsid w:val="003A2A9A"/>
    <w:rsid w:val="003A5BFC"/>
    <w:rsid w:val="003A5F0B"/>
    <w:rsid w:val="003A607F"/>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9BC"/>
    <w:rsid w:val="004A7C27"/>
    <w:rsid w:val="004B01BD"/>
    <w:rsid w:val="004B0515"/>
    <w:rsid w:val="004B0652"/>
    <w:rsid w:val="004B0653"/>
    <w:rsid w:val="004B0786"/>
    <w:rsid w:val="004B2E5B"/>
    <w:rsid w:val="004B325C"/>
    <w:rsid w:val="004B4597"/>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723E"/>
    <w:rsid w:val="00517276"/>
    <w:rsid w:val="00520EAA"/>
    <w:rsid w:val="0052131F"/>
    <w:rsid w:val="0052313E"/>
    <w:rsid w:val="00523F9B"/>
    <w:rsid w:val="00524DF4"/>
    <w:rsid w:val="005257C1"/>
    <w:rsid w:val="00525CAE"/>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513"/>
    <w:rsid w:val="005A53B2"/>
    <w:rsid w:val="005A5C84"/>
    <w:rsid w:val="005A698A"/>
    <w:rsid w:val="005A7583"/>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C7A"/>
    <w:rsid w:val="005F4227"/>
    <w:rsid w:val="005F7DB4"/>
    <w:rsid w:val="00600190"/>
    <w:rsid w:val="006005E9"/>
    <w:rsid w:val="00600727"/>
    <w:rsid w:val="006014A8"/>
    <w:rsid w:val="0060229D"/>
    <w:rsid w:val="00603BF0"/>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50E96"/>
    <w:rsid w:val="00651187"/>
    <w:rsid w:val="00651457"/>
    <w:rsid w:val="00651D49"/>
    <w:rsid w:val="00652B30"/>
    <w:rsid w:val="00654802"/>
    <w:rsid w:val="0066437C"/>
    <w:rsid w:val="0066627A"/>
    <w:rsid w:val="00666604"/>
    <w:rsid w:val="00670037"/>
    <w:rsid w:val="00670DCC"/>
    <w:rsid w:val="006715B6"/>
    <w:rsid w:val="006716AB"/>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E083D"/>
    <w:rsid w:val="006E2FA6"/>
    <w:rsid w:val="006E48F9"/>
    <w:rsid w:val="006E4B4A"/>
    <w:rsid w:val="006E5A64"/>
    <w:rsid w:val="006E6189"/>
    <w:rsid w:val="006E6402"/>
    <w:rsid w:val="006F016D"/>
    <w:rsid w:val="006F0C13"/>
    <w:rsid w:val="006F1BD0"/>
    <w:rsid w:val="006F55EE"/>
    <w:rsid w:val="006F58FC"/>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1E76"/>
    <w:rsid w:val="007428BE"/>
    <w:rsid w:val="0074356B"/>
    <w:rsid w:val="00745C5B"/>
    <w:rsid w:val="00751F43"/>
    <w:rsid w:val="00752418"/>
    <w:rsid w:val="00755A6B"/>
    <w:rsid w:val="00756455"/>
    <w:rsid w:val="00757482"/>
    <w:rsid w:val="00757548"/>
    <w:rsid w:val="00760A04"/>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9A1"/>
    <w:rsid w:val="007D73CF"/>
    <w:rsid w:val="007E02A1"/>
    <w:rsid w:val="007E095E"/>
    <w:rsid w:val="007E1467"/>
    <w:rsid w:val="007E17AC"/>
    <w:rsid w:val="007E3460"/>
    <w:rsid w:val="007E3470"/>
    <w:rsid w:val="007E442A"/>
    <w:rsid w:val="007E4E59"/>
    <w:rsid w:val="007E6CDA"/>
    <w:rsid w:val="007F0F44"/>
    <w:rsid w:val="007F3C76"/>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37C3D"/>
    <w:rsid w:val="00842CDD"/>
    <w:rsid w:val="008440D0"/>
    <w:rsid w:val="008441ED"/>
    <w:rsid w:val="00845F75"/>
    <w:rsid w:val="008479AF"/>
    <w:rsid w:val="00851A85"/>
    <w:rsid w:val="00853F35"/>
    <w:rsid w:val="00855756"/>
    <w:rsid w:val="00857504"/>
    <w:rsid w:val="00857D35"/>
    <w:rsid w:val="008614FA"/>
    <w:rsid w:val="008627C2"/>
    <w:rsid w:val="00862E22"/>
    <w:rsid w:val="00863BA4"/>
    <w:rsid w:val="00872153"/>
    <w:rsid w:val="008776B1"/>
    <w:rsid w:val="00877D44"/>
    <w:rsid w:val="00881887"/>
    <w:rsid w:val="008859D2"/>
    <w:rsid w:val="00893E1A"/>
    <w:rsid w:val="00894C7C"/>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A2F"/>
    <w:rsid w:val="008B60C0"/>
    <w:rsid w:val="008B6E0A"/>
    <w:rsid w:val="008B75AF"/>
    <w:rsid w:val="008C79A8"/>
    <w:rsid w:val="008D0935"/>
    <w:rsid w:val="008D0DA3"/>
    <w:rsid w:val="008D36F0"/>
    <w:rsid w:val="008D7A08"/>
    <w:rsid w:val="008E0698"/>
    <w:rsid w:val="008E0D64"/>
    <w:rsid w:val="008E2737"/>
    <w:rsid w:val="008E2829"/>
    <w:rsid w:val="008E35E7"/>
    <w:rsid w:val="008E484A"/>
    <w:rsid w:val="008F124F"/>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4592"/>
    <w:rsid w:val="0094692D"/>
    <w:rsid w:val="00947345"/>
    <w:rsid w:val="0094780A"/>
    <w:rsid w:val="00947A0D"/>
    <w:rsid w:val="00952F6C"/>
    <w:rsid w:val="00953892"/>
    <w:rsid w:val="00955BBB"/>
    <w:rsid w:val="00957C6D"/>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2422"/>
    <w:rsid w:val="00A93AD3"/>
    <w:rsid w:val="00A94F2E"/>
    <w:rsid w:val="00A94F5E"/>
    <w:rsid w:val="00A976DD"/>
    <w:rsid w:val="00A977E8"/>
    <w:rsid w:val="00AA15EA"/>
    <w:rsid w:val="00AA2139"/>
    <w:rsid w:val="00AA2D37"/>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210A"/>
    <w:rsid w:val="00AC22C6"/>
    <w:rsid w:val="00AC4753"/>
    <w:rsid w:val="00AC4995"/>
    <w:rsid w:val="00AC4A05"/>
    <w:rsid w:val="00AC5C06"/>
    <w:rsid w:val="00AC5C29"/>
    <w:rsid w:val="00AC5D5D"/>
    <w:rsid w:val="00AC6551"/>
    <w:rsid w:val="00AD1747"/>
    <w:rsid w:val="00AD3510"/>
    <w:rsid w:val="00AD355B"/>
    <w:rsid w:val="00AD369D"/>
    <w:rsid w:val="00AD3EA8"/>
    <w:rsid w:val="00AD453E"/>
    <w:rsid w:val="00AD4C3B"/>
    <w:rsid w:val="00AD6791"/>
    <w:rsid w:val="00AD73A8"/>
    <w:rsid w:val="00AE223A"/>
    <w:rsid w:val="00AE3629"/>
    <w:rsid w:val="00AE3FE1"/>
    <w:rsid w:val="00AE70CC"/>
    <w:rsid w:val="00AF0BD1"/>
    <w:rsid w:val="00AF16BF"/>
    <w:rsid w:val="00AF27F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66B8"/>
    <w:rsid w:val="00B7775E"/>
    <w:rsid w:val="00B77E5F"/>
    <w:rsid w:val="00B80139"/>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5219"/>
    <w:rsid w:val="00BA7021"/>
    <w:rsid w:val="00BB04A4"/>
    <w:rsid w:val="00BB1EAD"/>
    <w:rsid w:val="00BB39FA"/>
    <w:rsid w:val="00BB3C25"/>
    <w:rsid w:val="00BB496F"/>
    <w:rsid w:val="00BB6ECB"/>
    <w:rsid w:val="00BC2574"/>
    <w:rsid w:val="00BC2B85"/>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C88"/>
    <w:rsid w:val="00C62EF7"/>
    <w:rsid w:val="00C63B6E"/>
    <w:rsid w:val="00C64AED"/>
    <w:rsid w:val="00C6678A"/>
    <w:rsid w:val="00C66E63"/>
    <w:rsid w:val="00C67910"/>
    <w:rsid w:val="00C708B1"/>
    <w:rsid w:val="00C71F7D"/>
    <w:rsid w:val="00C75FA5"/>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1ABC"/>
    <w:rsid w:val="00D44384"/>
    <w:rsid w:val="00D445E4"/>
    <w:rsid w:val="00D44B88"/>
    <w:rsid w:val="00D44E89"/>
    <w:rsid w:val="00D452FE"/>
    <w:rsid w:val="00D45559"/>
    <w:rsid w:val="00D455FA"/>
    <w:rsid w:val="00D45BF5"/>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72FF"/>
    <w:rsid w:val="00DB79F3"/>
    <w:rsid w:val="00DC080B"/>
    <w:rsid w:val="00DC100B"/>
    <w:rsid w:val="00DC1B3D"/>
    <w:rsid w:val="00DC223F"/>
    <w:rsid w:val="00DC2A39"/>
    <w:rsid w:val="00DC2ABC"/>
    <w:rsid w:val="00DD309D"/>
    <w:rsid w:val="00DD35A3"/>
    <w:rsid w:val="00DD3BEA"/>
    <w:rsid w:val="00DD42CF"/>
    <w:rsid w:val="00DD4C23"/>
    <w:rsid w:val="00DD5833"/>
    <w:rsid w:val="00DD6795"/>
    <w:rsid w:val="00DE10B5"/>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D0E45"/>
    <w:rsid w:val="00ED1C0D"/>
    <w:rsid w:val="00ED256A"/>
    <w:rsid w:val="00ED4E9F"/>
    <w:rsid w:val="00EE0BEC"/>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D0085"/>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048AA"/>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DEF"/>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DDFC-52E7-4AB9-B215-94BA0CD2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11833</Words>
  <Characters>80560</Characters>
  <Application>Microsoft Office Word</Application>
  <DocSecurity>0</DocSecurity>
  <Lines>671</Lines>
  <Paragraphs>184</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92209</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2023-10-06T08:31:00Z</cp:lastPrinted>
  <dcterms:created xsi:type="dcterms:W3CDTF">2023-10-06T09:35:00Z</dcterms:created>
  <dcterms:modified xsi:type="dcterms:W3CDTF">2023-10-06T09:35:00Z</dcterms:modified>
</cp:coreProperties>
</file>