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</w:pPr>
      <w:r w:rsidRPr="003122D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  <w:t xml:space="preserve">Додаток 3 до Документації </w:t>
      </w: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3122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Технічні вимоги до предмета закупівлі</w:t>
      </w: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/>
        </w:rPr>
      </w:pPr>
      <w:r w:rsidRPr="003122D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/>
        </w:rPr>
        <w:t>Асфальтобетонна суміш дрібнозерниста тип Б марка 1 (Код ДК 021:2015 - 44110000-4 - Конструкційні матеріали (44113620-7 - асфальт))</w:t>
      </w: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711"/>
        <w:gridCol w:w="1623"/>
        <w:gridCol w:w="1637"/>
        <w:gridCol w:w="1573"/>
      </w:tblGrid>
      <w:tr w:rsidR="00D05BAD" w:rsidRPr="003122DB" w:rsidTr="00D05BAD">
        <w:tc>
          <w:tcPr>
            <w:tcW w:w="626" w:type="dxa"/>
          </w:tcPr>
          <w:p w:rsidR="00D05BAD" w:rsidRPr="003122DB" w:rsidRDefault="00D05BAD" w:rsidP="00E934A3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22DB">
              <w:rPr>
                <w:rFonts w:ascii="Times New Roman" w:eastAsia="Calibri" w:hAnsi="Times New Roman" w:cs="Times New Roman"/>
                <w:sz w:val="23"/>
                <w:szCs w:val="23"/>
              </w:rPr>
              <w:t>№ з/п</w:t>
            </w:r>
          </w:p>
        </w:tc>
        <w:tc>
          <w:tcPr>
            <w:tcW w:w="2711" w:type="dxa"/>
          </w:tcPr>
          <w:p w:rsidR="00D05BAD" w:rsidRPr="003122DB" w:rsidRDefault="00D05BAD" w:rsidP="00E934A3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22DB">
              <w:rPr>
                <w:rFonts w:ascii="Times New Roman" w:eastAsia="Calibri" w:hAnsi="Times New Roman" w:cs="Times New Roman"/>
                <w:sz w:val="23"/>
                <w:szCs w:val="23"/>
              </w:rPr>
              <w:t>Найменування товару</w:t>
            </w:r>
          </w:p>
        </w:tc>
        <w:tc>
          <w:tcPr>
            <w:tcW w:w="1623" w:type="dxa"/>
          </w:tcPr>
          <w:p w:rsidR="00D05BAD" w:rsidRPr="003122DB" w:rsidRDefault="00D05BAD" w:rsidP="00E934A3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3122DB">
              <w:rPr>
                <w:rFonts w:ascii="Times New Roman" w:eastAsia="Calibri" w:hAnsi="Times New Roman" w:cs="Times New Roman"/>
                <w:sz w:val="23"/>
                <w:szCs w:val="23"/>
              </w:rPr>
              <w:t>Одиниця виміру</w:t>
            </w:r>
          </w:p>
        </w:tc>
        <w:tc>
          <w:tcPr>
            <w:tcW w:w="1637" w:type="dxa"/>
          </w:tcPr>
          <w:p w:rsidR="00D05BAD" w:rsidRPr="003122DB" w:rsidRDefault="00D05BAD" w:rsidP="00E934A3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22DB">
              <w:rPr>
                <w:rFonts w:ascii="Times New Roman" w:eastAsia="Calibri" w:hAnsi="Times New Roman" w:cs="Times New Roman"/>
                <w:sz w:val="23"/>
                <w:szCs w:val="23"/>
              </w:rPr>
              <w:t>Кількість</w:t>
            </w:r>
          </w:p>
        </w:tc>
        <w:tc>
          <w:tcPr>
            <w:tcW w:w="1573" w:type="dxa"/>
          </w:tcPr>
          <w:p w:rsidR="00D05BAD" w:rsidRPr="003122DB" w:rsidRDefault="00D05BAD" w:rsidP="00E934A3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22DB">
              <w:rPr>
                <w:rFonts w:ascii="Times New Roman" w:eastAsia="Calibri" w:hAnsi="Times New Roman" w:cs="Times New Roman"/>
                <w:sz w:val="23"/>
                <w:szCs w:val="23"/>
              </w:rPr>
              <w:t>Відповідність ДСТУ</w:t>
            </w:r>
          </w:p>
        </w:tc>
      </w:tr>
      <w:tr w:rsidR="00D05BAD" w:rsidRPr="003122DB" w:rsidTr="00D05BAD">
        <w:tc>
          <w:tcPr>
            <w:tcW w:w="626" w:type="dxa"/>
          </w:tcPr>
          <w:p w:rsidR="00D05BAD" w:rsidRPr="003122DB" w:rsidRDefault="00D05BAD" w:rsidP="00E934A3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22DB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11" w:type="dxa"/>
          </w:tcPr>
          <w:p w:rsidR="00D05BAD" w:rsidRPr="003122DB" w:rsidRDefault="00D05BAD" w:rsidP="00E934A3">
            <w:pPr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122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Асфальтобетонна суміш дрібнозерниста тип Б марка 1</w:t>
            </w:r>
          </w:p>
        </w:tc>
        <w:tc>
          <w:tcPr>
            <w:tcW w:w="1623" w:type="dxa"/>
          </w:tcPr>
          <w:p w:rsidR="00D05BAD" w:rsidRPr="003122DB" w:rsidRDefault="00D05BAD" w:rsidP="00E934A3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22DB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</w:p>
        </w:tc>
        <w:tc>
          <w:tcPr>
            <w:tcW w:w="1637" w:type="dxa"/>
          </w:tcPr>
          <w:p w:rsidR="00D05BAD" w:rsidRPr="003122DB" w:rsidRDefault="00D05BAD" w:rsidP="00E934A3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73" w:type="dxa"/>
          </w:tcPr>
          <w:p w:rsidR="00D05BAD" w:rsidRPr="003122DB" w:rsidRDefault="00D05BAD" w:rsidP="00E934A3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547F5A" w:rsidRPr="003122DB" w:rsidRDefault="00547F5A" w:rsidP="00547F5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  <w:t>Строк поставки – до 31.12.2024</w:t>
      </w:r>
      <w:r w:rsidRPr="003122D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  <w:t xml:space="preserve"> року.</w:t>
      </w: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</w:pPr>
      <w:r w:rsidRPr="003122DB"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>Поставка Товару здійснюється партіями за потребою Замовника.</w:t>
      </w: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  <w:r w:rsidRPr="003122D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  <w:t xml:space="preserve">Місце поставки: </w:t>
      </w:r>
    </w:p>
    <w:p w:rsidR="00547F5A" w:rsidRPr="003122DB" w:rsidRDefault="00547F5A" w:rsidP="0054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122DB"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 xml:space="preserve"> </w:t>
      </w:r>
      <w:r w:rsidRPr="003122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Асфальтобетон поставляється автомобільним транспортом Замовника шляхом </w:t>
      </w:r>
      <w:proofErr w:type="spellStart"/>
      <w:r w:rsidRPr="003122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самовивозу</w:t>
      </w:r>
      <w:proofErr w:type="spellEnd"/>
      <w:r w:rsidRPr="003122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з бази навантаження Учасника, яка повинна знаходитися  на відстані не більш 10 км від місцезнаходження Замовника.</w:t>
      </w:r>
    </w:p>
    <w:p w:rsidR="00547F5A" w:rsidRPr="003122DB" w:rsidRDefault="00547F5A" w:rsidP="0054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122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Місце - </w:t>
      </w:r>
      <w:r w:rsidRPr="003122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19502, Черкаська область, Черкаський район, м. Городище , вул.  Героїв Чорнобиля, 22а</w:t>
      </w:r>
    </w:p>
    <w:p w:rsidR="00547F5A" w:rsidRPr="003122DB" w:rsidRDefault="00547F5A" w:rsidP="00547F5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</w:p>
    <w:p w:rsidR="00547F5A" w:rsidRPr="003122DB" w:rsidRDefault="00547F5A" w:rsidP="00547F5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3122DB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Товар повинен відповідати діючим стандартам та вимогам щодо безпеки та охорони довкілля (ДСТУ </w:t>
      </w:r>
      <w:r w:rsidRPr="003122DB">
        <w:rPr>
          <w:rFonts w:ascii="Times New Roman" w:eastAsia="Calibri" w:hAnsi="Times New Roman" w:cs="Times New Roman"/>
          <w:sz w:val="23"/>
          <w:szCs w:val="23"/>
          <w:lang w:val="en-US"/>
        </w:rPr>
        <w:t>ISO</w:t>
      </w:r>
      <w:r w:rsidRPr="003122DB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14001:2015 (</w:t>
      </w:r>
      <w:r w:rsidRPr="003122DB">
        <w:rPr>
          <w:rFonts w:ascii="Times New Roman" w:eastAsia="Calibri" w:hAnsi="Times New Roman" w:cs="Times New Roman"/>
          <w:sz w:val="23"/>
          <w:szCs w:val="23"/>
          <w:lang w:val="en-US"/>
        </w:rPr>
        <w:t>ISO</w:t>
      </w:r>
      <w:r w:rsidRPr="003122DB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14001:2015, </w:t>
      </w:r>
      <w:r w:rsidRPr="003122DB">
        <w:rPr>
          <w:rFonts w:ascii="Times New Roman" w:eastAsia="Calibri" w:hAnsi="Times New Roman" w:cs="Times New Roman"/>
          <w:sz w:val="23"/>
          <w:szCs w:val="23"/>
          <w:lang w:val="en-US"/>
        </w:rPr>
        <w:t>IDT</w:t>
      </w:r>
      <w:r w:rsidRPr="003122DB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) «Системи екологічного управління. Вимоги та настанови щодо застосування». </w:t>
      </w: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3122DB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Товар повинен відповідати діючим Державним стандартам України. Якість товару має бути підтверджено в  тендерній пропозиції копіями відповідних документів, завірених печаткою учасника* </w:t>
      </w: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</w:pPr>
      <w:r w:rsidRPr="003122DB">
        <w:rPr>
          <w:rFonts w:ascii="Times New Roman" w:eastAsia="Calibri" w:hAnsi="Times New Roman" w:cs="Times New Roman"/>
          <w:sz w:val="23"/>
          <w:szCs w:val="23"/>
          <w:lang w:val="uk-UA"/>
        </w:rPr>
        <w:t>(*</w:t>
      </w:r>
      <w:r w:rsidRPr="003122DB">
        <w:rPr>
          <w:rFonts w:ascii="Times New Roman" w:eastAsia="Calibri" w:hAnsi="Times New Roman" w:cs="Times New Roman"/>
          <w:b/>
          <w:bCs/>
          <w:sz w:val="23"/>
          <w:szCs w:val="23"/>
          <w:lang w:val="uk-UA"/>
        </w:rPr>
        <w:t>ця вимога не стосується учасників, які здійснюють діяльність без печатки згідно з чинним законодавством</w:t>
      </w:r>
      <w:r w:rsidRPr="003122DB">
        <w:rPr>
          <w:rFonts w:ascii="Times New Roman" w:eastAsia="Calibri" w:hAnsi="Times New Roman" w:cs="Times New Roman"/>
          <w:sz w:val="23"/>
          <w:szCs w:val="23"/>
          <w:lang w:val="uk-UA"/>
        </w:rPr>
        <w:t>).</w:t>
      </w:r>
    </w:p>
    <w:p w:rsidR="00547F5A" w:rsidRPr="003122DB" w:rsidRDefault="00547F5A" w:rsidP="00547F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p w:rsidR="00547F5A" w:rsidRPr="003122DB" w:rsidRDefault="00547F5A" w:rsidP="00547F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val="uk-UA"/>
        </w:rPr>
      </w:pPr>
      <w:r w:rsidRPr="003122D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Учасник повинен надати </w:t>
      </w:r>
      <w:r w:rsidRPr="003122DB">
        <w:rPr>
          <w:rFonts w:ascii="Times New Roman" w:eastAsia="Times New Roman" w:hAnsi="Times New Roman" w:cs="Times New Roman"/>
          <w:sz w:val="23"/>
          <w:szCs w:val="23"/>
          <w:lang w:val="uk-UA"/>
        </w:rPr>
        <w:t>інформацію про підприємство-виробника Товару (найменування та його адреса), якщо він не є виробником або надати інформацію, що він є виробником.</w:t>
      </w:r>
    </w:p>
    <w:p w:rsidR="00547F5A" w:rsidRPr="003122DB" w:rsidRDefault="00547F5A" w:rsidP="00547F5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</w:p>
    <w:p w:rsidR="00547F5A" w:rsidRPr="003122DB" w:rsidRDefault="00547F5A" w:rsidP="00547F5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3122DB">
        <w:rPr>
          <w:rFonts w:ascii="Times New Roman" w:eastAsia="Calibri" w:hAnsi="Times New Roman" w:cs="Times New Roman"/>
          <w:sz w:val="23"/>
          <w:szCs w:val="23"/>
          <w:lang w:val="uk-UA"/>
        </w:rPr>
        <w:t>Учасник закупівлі повинен надати відомості про виробничу спроможність підприємства по приготуванню та відвантаженню асфальтобетонної суміші в зміну (8 год.). Вказати місцезнаходження бази (чи баз), поштову адресу, телефон.</w:t>
      </w:r>
    </w:p>
    <w:p w:rsidR="00547F5A" w:rsidRPr="003122DB" w:rsidRDefault="00547F5A" w:rsidP="0054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122DB">
        <w:rPr>
          <w:rFonts w:ascii="Times New Roman" w:eastAsia="Times New Roman" w:hAnsi="Times New Roman" w:cs="Times New Roman"/>
          <w:sz w:val="23"/>
          <w:szCs w:val="23"/>
          <w:lang w:val="uk-UA"/>
        </w:rPr>
        <w:t>Враховуючи</w:t>
      </w:r>
      <w:r w:rsidRPr="003122DB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технологічні особливості укладання асфальтобетонних сумішей (необхідні температурні показники продукції) з метою якісного виконання робіт та уникнення втрат матеріалу, місце знаходження бази (асфальтобетонного заводу) Учасника має бути на відстані не більше 10 (десяти) кілометрів від місця знаходження Замовника – </w:t>
      </w:r>
      <w:r w:rsidRPr="003122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19502, Черкаська область, Черкаський район, м. Городище , вул.  Героїв Чорнобиля, 22а</w:t>
      </w:r>
    </w:p>
    <w:p w:rsidR="00547F5A" w:rsidRPr="003122DB" w:rsidRDefault="00547F5A" w:rsidP="00547F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</w:pPr>
      <w:r w:rsidRPr="003122DB"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 xml:space="preserve">До ціни пропозиції включаються наступні витрати: </w:t>
      </w:r>
    </w:p>
    <w:p w:rsidR="00547F5A" w:rsidRPr="003122DB" w:rsidRDefault="00547F5A" w:rsidP="00547F5A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</w:pPr>
      <w:r w:rsidRPr="003122DB"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 xml:space="preserve">- податки і збори, обов’язкові платежі, що сплачуються або мають бути сплачені згідно з чинним законодавством; </w:t>
      </w: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</w:pPr>
      <w:r w:rsidRPr="003122DB"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 xml:space="preserve">- інші витрати, передбачені для товару даного виду згідно з чинним законодавством та умовами тендерної документації. </w:t>
      </w:r>
    </w:p>
    <w:p w:rsidR="00547F5A" w:rsidRPr="003122DB" w:rsidRDefault="00547F5A" w:rsidP="00547F5A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  <w:lang w:val="uk-UA"/>
        </w:rPr>
      </w:pPr>
      <w:r w:rsidRPr="003122DB">
        <w:rPr>
          <w:rFonts w:ascii="Times New Roman" w:eastAsia="Calibri" w:hAnsi="Times New Roman" w:cs="Times New Roman"/>
          <w:b/>
          <w:i/>
          <w:sz w:val="23"/>
          <w:szCs w:val="23"/>
          <w:lang w:val="uk-UA"/>
        </w:rPr>
        <w:t>Дані технічні вимоги є невід’ємною складовою пропозиції учасника процедури закупівлі. Оформляються на фірмовому бланку за підписом керівника/уповноваженої особи (підприємства, установи, організації) та скріплюються мокрою печаткою (за наявності).</w:t>
      </w:r>
    </w:p>
    <w:p w:rsidR="00547F5A" w:rsidRPr="003122DB" w:rsidRDefault="00547F5A" w:rsidP="00547F5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7F5A" w:rsidRPr="003122DB" w:rsidRDefault="00547F5A" w:rsidP="00547F5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547F5A" w:rsidRPr="003122DB" w:rsidTr="00E934A3">
        <w:trPr>
          <w:jc w:val="center"/>
        </w:trPr>
        <w:tc>
          <w:tcPr>
            <w:tcW w:w="3342" w:type="dxa"/>
          </w:tcPr>
          <w:p w:rsidR="00547F5A" w:rsidRPr="003122DB" w:rsidRDefault="00547F5A" w:rsidP="00E9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122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br w:type="page"/>
              <w:t>_____________________</w:t>
            </w:r>
          </w:p>
          <w:p w:rsidR="00547F5A" w:rsidRPr="003122DB" w:rsidRDefault="00547F5A" w:rsidP="00E9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341" w:type="dxa"/>
          </w:tcPr>
          <w:p w:rsidR="00547F5A" w:rsidRPr="003122DB" w:rsidRDefault="00547F5A" w:rsidP="00E9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122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:rsidR="00547F5A" w:rsidRPr="003122DB" w:rsidRDefault="00547F5A" w:rsidP="00E9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122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________________________</w:t>
            </w:r>
          </w:p>
        </w:tc>
      </w:tr>
      <w:tr w:rsidR="00547F5A" w:rsidRPr="003122DB" w:rsidTr="00E934A3">
        <w:trPr>
          <w:jc w:val="center"/>
        </w:trPr>
        <w:tc>
          <w:tcPr>
            <w:tcW w:w="3342" w:type="dxa"/>
          </w:tcPr>
          <w:p w:rsidR="00547F5A" w:rsidRPr="003122DB" w:rsidRDefault="00547F5A" w:rsidP="00E9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122D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547F5A" w:rsidRPr="003122DB" w:rsidRDefault="00547F5A" w:rsidP="00E9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3122D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 xml:space="preserve">підпис та печатка </w:t>
            </w:r>
          </w:p>
          <w:p w:rsidR="00547F5A" w:rsidRPr="003122DB" w:rsidRDefault="00547F5A" w:rsidP="00E9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122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(за наявності)</w:t>
            </w:r>
          </w:p>
        </w:tc>
        <w:tc>
          <w:tcPr>
            <w:tcW w:w="3341" w:type="dxa"/>
          </w:tcPr>
          <w:p w:rsidR="00547F5A" w:rsidRPr="003122DB" w:rsidRDefault="00547F5A" w:rsidP="00E93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122D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прізвище, ініціали</w:t>
            </w:r>
          </w:p>
        </w:tc>
      </w:tr>
    </w:tbl>
    <w:p w:rsidR="00547F5A" w:rsidRPr="003122DB" w:rsidRDefault="00547F5A" w:rsidP="00547F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547F5A" w:rsidRPr="003122DB" w:rsidRDefault="00547F5A" w:rsidP="0054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2C0873" w:rsidRDefault="002C0873"/>
    <w:sectPr w:rsidR="002C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5A"/>
    <w:rsid w:val="002C0873"/>
    <w:rsid w:val="00547F5A"/>
    <w:rsid w:val="00D0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F5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F5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2024-03-01T07:13:00Z</dcterms:created>
  <dcterms:modified xsi:type="dcterms:W3CDTF">2024-03-01T07:15:00Z</dcterms:modified>
</cp:coreProperties>
</file>