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99" w:rsidRPr="007553C2" w:rsidRDefault="00352699" w:rsidP="00352699">
      <w:pPr>
        <w:autoSpaceDE w:val="0"/>
        <w:autoSpaceDN w:val="0"/>
        <w:adjustRightInd w:val="0"/>
        <w:jc w:val="center"/>
        <w:rPr>
          <w:rFonts w:ascii="Times New Roman" w:hAnsi="Times New Roman"/>
          <w:b/>
          <w:bCs/>
          <w:noProof/>
          <w:sz w:val="26"/>
          <w:szCs w:val="26"/>
        </w:rPr>
      </w:pPr>
      <w:r w:rsidRPr="007553C2">
        <w:rPr>
          <w:rFonts w:ascii="Times New Roman" w:hAnsi="Times New Roman"/>
          <w:b/>
          <w:bCs/>
          <w:noProof/>
          <w:sz w:val="26"/>
          <w:szCs w:val="26"/>
        </w:rPr>
        <w:t xml:space="preserve">Департамент житлово-комунального господарства та будівництва </w:t>
      </w:r>
    </w:p>
    <w:p w:rsidR="0032769F" w:rsidRDefault="00352699" w:rsidP="00352699">
      <w:pPr>
        <w:pStyle w:val="10"/>
        <w:spacing w:after="0" w:line="240" w:lineRule="auto"/>
        <w:jc w:val="center"/>
        <w:rPr>
          <w:rFonts w:ascii="Times New Roman" w:hAnsi="Times New Roman"/>
          <w:b/>
          <w:bCs/>
          <w:noProof/>
          <w:sz w:val="26"/>
          <w:szCs w:val="26"/>
        </w:rPr>
      </w:pPr>
      <w:r w:rsidRPr="007553C2">
        <w:rPr>
          <w:rFonts w:ascii="Times New Roman" w:hAnsi="Times New Roman"/>
          <w:b/>
          <w:bCs/>
          <w:noProof/>
          <w:sz w:val="26"/>
          <w:szCs w:val="26"/>
        </w:rPr>
        <w:t>Запорізької обласної державної адміністрації</w:t>
      </w:r>
    </w:p>
    <w:p w:rsidR="0032769F" w:rsidRDefault="0032769F">
      <w:pPr>
        <w:pStyle w:val="10"/>
        <w:spacing w:after="0" w:line="240" w:lineRule="auto"/>
        <w:rPr>
          <w:rFonts w:ascii="Times New Roman" w:eastAsia="Times New Roman" w:hAnsi="Times New Roman" w:cs="Times New Roman"/>
          <w:b/>
          <w:sz w:val="24"/>
          <w:szCs w:val="24"/>
        </w:rPr>
      </w:pPr>
    </w:p>
    <w:p w:rsidR="00352699" w:rsidRDefault="00352699">
      <w:pPr>
        <w:pStyle w:val="10"/>
        <w:spacing w:after="0" w:line="240" w:lineRule="auto"/>
        <w:rPr>
          <w:rFonts w:ascii="Times New Roman" w:eastAsia="Times New Roman" w:hAnsi="Times New Roman" w:cs="Times New Roman"/>
          <w:b/>
          <w:sz w:val="24"/>
          <w:szCs w:val="24"/>
        </w:rPr>
      </w:pP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highlight w:val="white"/>
        </w:rPr>
      </w:pPr>
      <w:r w:rsidRPr="00196A27">
        <w:rPr>
          <w:rFonts w:ascii="Times New Roman" w:eastAsia="Times New Roman" w:hAnsi="Times New Roman" w:cs="Times New Roman"/>
          <w:b/>
          <w:sz w:val="24"/>
          <w:szCs w:val="24"/>
          <w:highlight w:val="white"/>
        </w:rPr>
        <w:t> «ЗАТВЕРДЖЕНО»</w:t>
      </w: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rPr>
      </w:pPr>
    </w:p>
    <w:tbl>
      <w:tblPr>
        <w:tblW w:w="4332" w:type="dxa"/>
        <w:tblInd w:w="58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2"/>
      </w:tblGrid>
      <w:tr w:rsidR="00352699" w:rsidRPr="00A57B0F" w:rsidTr="00DE264B">
        <w:tc>
          <w:tcPr>
            <w:tcW w:w="4332" w:type="dxa"/>
            <w:tcBorders>
              <w:top w:val="nil"/>
              <w:left w:val="nil"/>
              <w:bottom w:val="nil"/>
              <w:right w:val="nil"/>
            </w:tcBorders>
          </w:tcPr>
          <w:p w:rsidR="00352699" w:rsidRDefault="00352699" w:rsidP="00DE264B">
            <w:pPr>
              <w:pBdr>
                <w:top w:val="nil"/>
                <w:left w:val="nil"/>
                <w:bottom w:val="nil"/>
                <w:right w:val="nil"/>
                <w:between w:val="nil"/>
              </w:pBdr>
              <w:tabs>
                <w:tab w:val="left" w:pos="-51"/>
                <w:tab w:val="right" w:pos="4116"/>
              </w:tabs>
              <w:spacing w:line="240" w:lineRule="auto"/>
              <w:ind w:left="1" w:hanging="3"/>
              <w:contextualSpacing/>
              <w:jc w:val="both"/>
              <w:rPr>
                <w:rFonts w:ascii="Times New Roman" w:hAnsi="Times New Roman" w:cs="Times New Roman"/>
                <w:color w:val="000000"/>
                <w:sz w:val="26"/>
                <w:szCs w:val="26"/>
              </w:rPr>
            </w:pPr>
            <w:r w:rsidRPr="00FD6070">
              <w:rPr>
                <w:rFonts w:ascii="Times New Roman" w:hAnsi="Times New Roman" w:cs="Times New Roman"/>
                <w:color w:val="000000"/>
                <w:sz w:val="26"/>
                <w:szCs w:val="26"/>
              </w:rPr>
              <w:tab/>
              <w:t xml:space="preserve">Протоколом уповноваженої особи </w:t>
            </w:r>
          </w:p>
          <w:p w:rsidR="00352699" w:rsidRPr="00FD6070" w:rsidRDefault="00352699" w:rsidP="00DE264B">
            <w:pPr>
              <w:pBdr>
                <w:top w:val="nil"/>
                <w:left w:val="nil"/>
                <w:bottom w:val="nil"/>
                <w:right w:val="nil"/>
                <w:between w:val="nil"/>
              </w:pBdr>
              <w:tabs>
                <w:tab w:val="left" w:pos="-51"/>
                <w:tab w:val="right" w:pos="4116"/>
              </w:tabs>
              <w:spacing w:line="240" w:lineRule="auto"/>
              <w:ind w:left="-2"/>
              <w:contextualSpacing/>
              <w:rPr>
                <w:rFonts w:ascii="Times New Roman" w:hAnsi="Times New Roman" w:cs="Times New Roman"/>
                <w:color w:val="000000"/>
                <w:sz w:val="26"/>
                <w:szCs w:val="26"/>
              </w:rPr>
            </w:pPr>
            <w:r w:rsidRPr="00FD6070">
              <w:rPr>
                <w:rFonts w:ascii="Times New Roman" w:hAnsi="Times New Roman" w:cs="Times New Roman"/>
                <w:bCs/>
                <w:noProof/>
                <w:sz w:val="26"/>
                <w:szCs w:val="26"/>
              </w:rPr>
              <w:t>Департаменту житлово-комунального господарства та будівництва Запорізької обласної державної адміністрації</w:t>
            </w:r>
          </w:p>
        </w:tc>
      </w:tr>
      <w:tr w:rsidR="00352699" w:rsidRPr="0018491C" w:rsidTr="00DE264B">
        <w:trPr>
          <w:trHeight w:val="567"/>
        </w:trPr>
        <w:tc>
          <w:tcPr>
            <w:tcW w:w="4332" w:type="dxa"/>
            <w:tcBorders>
              <w:top w:val="nil"/>
              <w:left w:val="nil"/>
              <w:bottom w:val="nil"/>
              <w:right w:val="nil"/>
            </w:tcBorders>
          </w:tcPr>
          <w:p w:rsidR="00352699" w:rsidRPr="00FD6070" w:rsidRDefault="00352699" w:rsidP="00C945C9">
            <w:pPr>
              <w:pBdr>
                <w:top w:val="nil"/>
                <w:left w:val="nil"/>
                <w:bottom w:val="nil"/>
                <w:right w:val="nil"/>
                <w:between w:val="nil"/>
              </w:pBdr>
              <w:ind w:left="1" w:hanging="3"/>
              <w:rPr>
                <w:rFonts w:ascii="Times New Roman" w:hAnsi="Times New Roman" w:cs="Times New Roman"/>
                <w:bCs/>
                <w:noProof/>
                <w:szCs w:val="24"/>
              </w:rPr>
            </w:pPr>
            <w:r w:rsidRPr="00FD6070">
              <w:rPr>
                <w:rFonts w:ascii="Times New Roman" w:hAnsi="Times New Roman" w:cs="Times New Roman"/>
                <w:color w:val="000000"/>
                <w:sz w:val="26"/>
                <w:szCs w:val="26"/>
              </w:rPr>
              <w:t xml:space="preserve">протокол </w:t>
            </w:r>
            <w:r w:rsidRPr="00DD6B18">
              <w:rPr>
                <w:rFonts w:ascii="Times New Roman" w:hAnsi="Times New Roman" w:cs="Times New Roman"/>
                <w:color w:val="000000"/>
                <w:sz w:val="26"/>
                <w:szCs w:val="26"/>
              </w:rPr>
              <w:t xml:space="preserve">від </w:t>
            </w:r>
            <w:r w:rsidR="00A52E27" w:rsidRPr="00DD6B18">
              <w:rPr>
                <w:rFonts w:ascii="Times New Roman" w:hAnsi="Times New Roman" w:cs="Times New Roman"/>
                <w:color w:val="000000"/>
                <w:sz w:val="26"/>
                <w:szCs w:val="26"/>
              </w:rPr>
              <w:t>2</w:t>
            </w:r>
            <w:r w:rsidR="00421178" w:rsidRPr="00DD6B18">
              <w:rPr>
                <w:rFonts w:ascii="Times New Roman" w:hAnsi="Times New Roman" w:cs="Times New Roman"/>
                <w:color w:val="000000"/>
                <w:sz w:val="26"/>
                <w:szCs w:val="26"/>
              </w:rPr>
              <w:t>8</w:t>
            </w:r>
            <w:r w:rsidR="00A6771A" w:rsidRPr="00DD6B18">
              <w:rPr>
                <w:rFonts w:ascii="Times New Roman" w:hAnsi="Times New Roman" w:cs="Times New Roman"/>
                <w:color w:val="000000"/>
                <w:sz w:val="26"/>
                <w:szCs w:val="26"/>
              </w:rPr>
              <w:t>.07.2023 № 1</w:t>
            </w:r>
            <w:r w:rsidR="00421178" w:rsidRPr="00DD6B18">
              <w:rPr>
                <w:rFonts w:ascii="Times New Roman" w:hAnsi="Times New Roman" w:cs="Times New Roman"/>
                <w:color w:val="000000"/>
                <w:sz w:val="26"/>
                <w:szCs w:val="26"/>
              </w:rPr>
              <w:t>6</w:t>
            </w:r>
          </w:p>
        </w:tc>
      </w:tr>
    </w:tbl>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09332F">
      <w:pPr>
        <w:pStyle w:val="10"/>
        <w:spacing w:after="0" w:line="240" w:lineRule="auto"/>
        <w:jc w:val="center"/>
        <w:rPr>
          <w:rFonts w:ascii="Times New Roman" w:eastAsia="Times New Roman" w:hAnsi="Times New Roman" w:cs="Times New Roman"/>
          <w:b/>
          <w:sz w:val="24"/>
          <w:szCs w:val="24"/>
        </w:rPr>
      </w:pPr>
      <w:r w:rsidRPr="00352699">
        <w:rPr>
          <w:rFonts w:ascii="Times New Roman" w:eastAsia="Times New Roman" w:hAnsi="Times New Roman" w:cs="Times New Roman"/>
          <w:b/>
          <w:sz w:val="24"/>
          <w:szCs w:val="24"/>
        </w:rPr>
        <w:t>ТЕНДЕРНА ДОКУМЕНТАЦІЯ</w:t>
      </w:r>
    </w:p>
    <w:p w:rsidR="00352699" w:rsidRPr="00352699" w:rsidRDefault="00352699">
      <w:pPr>
        <w:pStyle w:val="10"/>
        <w:spacing w:after="0" w:line="240" w:lineRule="auto"/>
        <w:jc w:val="center"/>
        <w:rPr>
          <w:rFonts w:ascii="Times New Roman" w:eastAsia="Times New Roman" w:hAnsi="Times New Roman" w:cs="Times New Roman"/>
          <w:sz w:val="14"/>
          <w:szCs w:val="14"/>
        </w:rPr>
      </w:pPr>
    </w:p>
    <w:p w:rsidR="0032769F" w:rsidRPr="00352699" w:rsidRDefault="0009332F">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w:t>
      </w:r>
      <w:r w:rsidRPr="00352699">
        <w:rPr>
          <w:rFonts w:ascii="Times New Roman" w:eastAsia="Times New Roman" w:hAnsi="Times New Roman" w:cs="Times New Roman"/>
          <w:sz w:val="24"/>
          <w:szCs w:val="24"/>
        </w:rPr>
        <w:t>по процедурі</w:t>
      </w:r>
      <w:r w:rsidRPr="00352699">
        <w:rPr>
          <w:rFonts w:ascii="Times New Roman" w:eastAsia="Times New Roman" w:hAnsi="Times New Roman" w:cs="Times New Roman"/>
          <w:b/>
          <w:sz w:val="24"/>
          <w:szCs w:val="24"/>
        </w:rPr>
        <w:t xml:space="preserve"> ВІДКРИТІ ТОРГИ (з особливостями)</w:t>
      </w:r>
    </w:p>
    <w:p w:rsidR="0032769F" w:rsidRDefault="0009332F">
      <w:pPr>
        <w:pStyle w:val="10"/>
        <w:spacing w:after="0" w:line="240" w:lineRule="auto"/>
        <w:jc w:val="center"/>
        <w:rPr>
          <w:rFonts w:ascii="Times New Roman" w:eastAsia="Times New Roman" w:hAnsi="Times New Roman" w:cs="Times New Roman"/>
          <w:b/>
          <w:bCs/>
          <w:sz w:val="24"/>
          <w:szCs w:val="24"/>
        </w:rPr>
      </w:pPr>
      <w:r w:rsidRPr="00352699">
        <w:rPr>
          <w:rFonts w:ascii="Times New Roman" w:eastAsia="Times New Roman" w:hAnsi="Times New Roman" w:cs="Times New Roman"/>
          <w:sz w:val="24"/>
          <w:szCs w:val="24"/>
        </w:rPr>
        <w:t xml:space="preserve">на закупівлю </w:t>
      </w:r>
      <w:r w:rsidR="009B4FCA">
        <w:rPr>
          <w:rFonts w:ascii="Times New Roman" w:eastAsia="Times New Roman" w:hAnsi="Times New Roman" w:cs="Times New Roman"/>
          <w:b/>
          <w:bCs/>
          <w:sz w:val="24"/>
          <w:szCs w:val="24"/>
        </w:rPr>
        <w:t xml:space="preserve">Робіт </w:t>
      </w:r>
      <w:r w:rsidR="00313242">
        <w:rPr>
          <w:rFonts w:ascii="Times New Roman" w:eastAsia="Times New Roman" w:hAnsi="Times New Roman" w:cs="Times New Roman"/>
          <w:b/>
          <w:bCs/>
          <w:sz w:val="24"/>
          <w:szCs w:val="24"/>
        </w:rPr>
        <w:t>по об’єкту</w:t>
      </w:r>
    </w:p>
    <w:p w:rsidR="00CD2C94" w:rsidRDefault="00CD2C94">
      <w:pPr>
        <w:pStyle w:val="10"/>
        <w:spacing w:after="0" w:line="240" w:lineRule="auto"/>
        <w:jc w:val="center"/>
        <w:rPr>
          <w:rFonts w:ascii="Times New Roman" w:eastAsia="Times New Roman" w:hAnsi="Times New Roman" w:cs="Times New Roman"/>
          <w:b/>
          <w:bCs/>
          <w:sz w:val="24"/>
          <w:szCs w:val="24"/>
        </w:rPr>
      </w:pPr>
    </w:p>
    <w:p w:rsidR="00CD2C94" w:rsidRDefault="00C31CFF">
      <w:pPr>
        <w:pStyle w:val="1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2C75BC" w:rsidRPr="002C75BC">
        <w:rPr>
          <w:rFonts w:ascii="Times New Roman" w:eastAsia="Times New Roman" w:hAnsi="Times New Roman" w:cs="Times New Roman"/>
          <w:b/>
          <w:bCs/>
          <w:sz w:val="24"/>
          <w:szCs w:val="24"/>
        </w:rPr>
        <w:t>Будівництво питного водопроводу від с.Люцерна Вільнянського району до с. Георгіївське Вільнянського району на території Михайлівської сільської ради та від с. Георгіївське до с. Гнаровське на території  Михайлівської та Гнаровської сільських рад Вільнянського району Запорізької області</w:t>
      </w:r>
      <w:r>
        <w:rPr>
          <w:rFonts w:ascii="Times New Roman" w:eastAsia="Times New Roman" w:hAnsi="Times New Roman" w:cs="Times New Roman"/>
          <w:b/>
          <w:bCs/>
          <w:sz w:val="24"/>
          <w:szCs w:val="24"/>
        </w:rPr>
        <w:t>»</w:t>
      </w:r>
    </w:p>
    <w:p w:rsidR="00C31CFF" w:rsidRPr="00352699" w:rsidRDefault="00C31CFF">
      <w:pPr>
        <w:pStyle w:val="10"/>
        <w:spacing w:after="0" w:line="240" w:lineRule="auto"/>
        <w:jc w:val="center"/>
        <w:rPr>
          <w:rFonts w:ascii="Times New Roman" w:eastAsia="Times New Roman" w:hAnsi="Times New Roman" w:cs="Times New Roman"/>
          <w:b/>
          <w:bCs/>
          <w:sz w:val="24"/>
          <w:szCs w:val="24"/>
        </w:rPr>
      </w:pPr>
    </w:p>
    <w:p w:rsidR="00C31CFF" w:rsidRPr="00C31CFF" w:rsidRDefault="00C31CFF" w:rsidP="00C31CFF">
      <w:pPr>
        <w:pStyle w:val="17"/>
        <w:ind w:left="0"/>
        <w:jc w:val="center"/>
        <w:rPr>
          <w:rFonts w:ascii="Times New Roman" w:hAnsi="Times New Roman"/>
          <w:sz w:val="24"/>
          <w:szCs w:val="24"/>
        </w:rPr>
      </w:pPr>
      <w:r w:rsidRPr="00C31CFF">
        <w:rPr>
          <w:rFonts w:ascii="Times New Roman" w:hAnsi="Times New Roman"/>
          <w:noProof/>
          <w:sz w:val="24"/>
          <w:szCs w:val="24"/>
        </w:rPr>
        <w:t xml:space="preserve">код ДК 021-2015: </w:t>
      </w:r>
      <w:r w:rsidRPr="00C31CFF">
        <w:rPr>
          <w:rFonts w:ascii="Times New Roman" w:hAnsi="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rsidR="0032769F" w:rsidRPr="00C31CFF" w:rsidRDefault="0032769F">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09332F" w:rsidRDefault="0009332F" w:rsidP="002C75BC">
      <w:pPr>
        <w:pStyle w:val="10"/>
        <w:spacing w:after="0" w:line="240" w:lineRule="auto"/>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rsidP="00C31CF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rsidP="003D7065">
      <w:pPr>
        <w:pStyle w:val="10"/>
        <w:spacing w:after="0" w:line="240" w:lineRule="auto"/>
        <w:rPr>
          <w:rFonts w:ascii="Times New Roman" w:eastAsia="Times New Roman" w:hAnsi="Times New Roman" w:cs="Times New Roman"/>
          <w:b/>
          <w:sz w:val="24"/>
          <w:szCs w:val="24"/>
        </w:rPr>
      </w:pPr>
    </w:p>
    <w:p w:rsidR="0032769F" w:rsidRPr="003D7065" w:rsidRDefault="0009332F">
      <w:pPr>
        <w:pStyle w:val="10"/>
        <w:spacing w:after="0" w:line="240" w:lineRule="auto"/>
        <w:ind w:right="-25"/>
        <w:jc w:val="center"/>
        <w:rPr>
          <w:rFonts w:ascii="Times New Roman" w:eastAsia="Times New Roman" w:hAnsi="Times New Roman" w:cs="Times New Roman"/>
          <w:bCs/>
          <w:sz w:val="24"/>
          <w:szCs w:val="24"/>
        </w:rPr>
      </w:pPr>
      <w:r w:rsidRPr="003D7065">
        <w:rPr>
          <w:rFonts w:ascii="Times New Roman" w:eastAsia="Times New Roman" w:hAnsi="Times New Roman" w:cs="Times New Roman"/>
          <w:bCs/>
          <w:sz w:val="24"/>
          <w:szCs w:val="24"/>
        </w:rPr>
        <w:t xml:space="preserve">м. </w:t>
      </w:r>
      <w:r w:rsidR="00E71A35" w:rsidRPr="003D7065">
        <w:rPr>
          <w:rFonts w:ascii="Times New Roman" w:eastAsia="Times New Roman" w:hAnsi="Times New Roman" w:cs="Times New Roman"/>
          <w:bCs/>
          <w:sz w:val="24"/>
          <w:szCs w:val="24"/>
        </w:rPr>
        <w:t>Запоріжжя</w:t>
      </w:r>
      <w:r w:rsidR="003D7065" w:rsidRPr="003D7065">
        <w:rPr>
          <w:rFonts w:ascii="Times New Roman" w:eastAsia="Times New Roman" w:hAnsi="Times New Roman" w:cs="Times New Roman"/>
          <w:bCs/>
          <w:sz w:val="24"/>
          <w:szCs w:val="24"/>
        </w:rPr>
        <w:t xml:space="preserve"> 2023</w:t>
      </w:r>
    </w:p>
    <w:p w:rsidR="0032769F" w:rsidRDefault="0032769F">
      <w:pPr>
        <w:pStyle w:val="10"/>
        <w:spacing w:after="0" w:line="240" w:lineRule="auto"/>
        <w:ind w:right="-25"/>
        <w:jc w:val="center"/>
        <w:rPr>
          <w:rFonts w:ascii="Times New Roman" w:eastAsia="Times New Roman" w:hAnsi="Times New Roman" w:cs="Times New Roman"/>
          <w:b/>
          <w:sz w:val="24"/>
          <w:szCs w:val="24"/>
        </w:rPr>
      </w:pPr>
    </w:p>
    <w:p w:rsidR="0032769F" w:rsidRPr="00E676F8" w:rsidRDefault="0032769F">
      <w:pPr>
        <w:pStyle w:val="10"/>
        <w:spacing w:after="0" w:line="240" w:lineRule="auto"/>
        <w:jc w:val="both"/>
        <w:rPr>
          <w:rFonts w:ascii="Times New Roman" w:eastAsia="Times New Roman" w:hAnsi="Times New Roman" w:cs="Times New Roman"/>
          <w:sz w:val="24"/>
          <w:szCs w:val="24"/>
        </w:rPr>
      </w:pPr>
    </w:p>
    <w:tbl>
      <w:tblPr>
        <w:tblStyle w:val="a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32769F" w:rsidRPr="00E676F8">
        <w:trPr>
          <w:trHeight w:val="416"/>
          <w:jc w:val="center"/>
        </w:trPr>
        <w:tc>
          <w:tcPr>
            <w:tcW w:w="705" w:type="dxa"/>
            <w:vAlign w:val="center"/>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w:t>
            </w:r>
          </w:p>
        </w:tc>
        <w:tc>
          <w:tcPr>
            <w:tcW w:w="9255" w:type="dxa"/>
            <w:gridSpan w:val="2"/>
            <w:vAlign w:val="center"/>
          </w:tcPr>
          <w:p w:rsidR="0032769F" w:rsidRPr="00E676F8" w:rsidRDefault="0009332F">
            <w:pPr>
              <w:pStyle w:val="10"/>
              <w:spacing w:after="0" w:line="240" w:lineRule="auto"/>
              <w:jc w:val="center"/>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Розділ 1. Загальні положення</w:t>
            </w:r>
          </w:p>
        </w:tc>
      </w:tr>
      <w:tr w:rsidR="0032769F" w:rsidRPr="00E676F8">
        <w:trPr>
          <w:trHeight w:val="411"/>
          <w:jc w:val="center"/>
        </w:trPr>
        <w:tc>
          <w:tcPr>
            <w:tcW w:w="705" w:type="dxa"/>
            <w:vAlign w:val="center"/>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w:t>
            </w:r>
          </w:p>
        </w:tc>
        <w:tc>
          <w:tcPr>
            <w:tcW w:w="2835" w:type="dxa"/>
            <w:vAlign w:val="center"/>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p>
        </w:tc>
        <w:tc>
          <w:tcPr>
            <w:tcW w:w="6420" w:type="dxa"/>
            <w:vAlign w:val="center"/>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w:t>
            </w:r>
          </w:p>
        </w:tc>
      </w:tr>
      <w:tr w:rsidR="0032769F" w:rsidRPr="00E676F8">
        <w:trPr>
          <w:trHeight w:val="1119"/>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2769F" w:rsidRPr="00E676F8" w:rsidRDefault="0009332F">
            <w:pPr>
              <w:pStyle w:val="10"/>
              <w:spacing w:after="0" w:line="240" w:lineRule="auto"/>
              <w:jc w:val="both"/>
              <w:rPr>
                <w:rFonts w:ascii="Times New Roman" w:eastAsia="Times New Roman" w:hAnsi="Times New Roman" w:cs="Times New Roman"/>
                <w:sz w:val="24"/>
                <w:szCs w:val="24"/>
                <w:highlight w:val="cyan"/>
              </w:rPr>
            </w:pPr>
            <w:r w:rsidRPr="00E676F8">
              <w:rPr>
                <w:rFonts w:ascii="Times New Roman" w:eastAsia="Times New Roman" w:hAnsi="Times New Roman" w:cs="Times New Roman"/>
                <w:sz w:val="24"/>
                <w:szCs w:val="24"/>
              </w:rPr>
              <w:t>Тендерну д</w:t>
            </w:r>
            <w:r w:rsidRPr="00E676F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676F8">
              <w:rPr>
                <w:rFonts w:ascii="Times New Roman" w:eastAsia="Times New Roman" w:hAnsi="Times New Roman" w:cs="Times New Roman"/>
                <w:sz w:val="24"/>
                <w:szCs w:val="24"/>
              </w:rPr>
              <w:t>—</w:t>
            </w:r>
            <w:r w:rsidRPr="00E676F8">
              <w:rPr>
                <w:rFonts w:ascii="Times New Roman" w:eastAsia="Times New Roman" w:hAnsi="Times New Roman" w:cs="Times New Roman"/>
                <w:color w:val="000000"/>
                <w:sz w:val="24"/>
                <w:szCs w:val="24"/>
              </w:rPr>
              <w:t xml:space="preserve"> Закон)</w:t>
            </w:r>
            <w:r w:rsidRPr="00E676F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2769F" w:rsidRPr="00E676F8" w:rsidRDefault="0009332F">
            <w:pPr>
              <w:pStyle w:val="1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676F8">
              <w:rPr>
                <w:rFonts w:ascii="Times New Roman" w:eastAsia="Times New Roman" w:hAnsi="Times New Roman" w:cs="Times New Roman"/>
                <w:sz w:val="24"/>
                <w:szCs w:val="24"/>
              </w:rPr>
              <w:t>Особливостях.</w:t>
            </w:r>
          </w:p>
        </w:tc>
      </w:tr>
      <w:tr w:rsidR="0032769F" w:rsidRPr="00E676F8">
        <w:trPr>
          <w:trHeight w:val="615"/>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Інформація про замовника торгів</w:t>
            </w:r>
          </w:p>
        </w:tc>
        <w:tc>
          <w:tcPr>
            <w:tcW w:w="6420" w:type="dxa"/>
          </w:tcPr>
          <w:p w:rsidR="0032769F" w:rsidRPr="00E676F8" w:rsidRDefault="0009332F">
            <w:pPr>
              <w:pStyle w:val="1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color w:val="000000"/>
                <w:sz w:val="24"/>
                <w:szCs w:val="24"/>
              </w:rPr>
              <w:t> </w:t>
            </w:r>
          </w:p>
        </w:tc>
      </w:tr>
      <w:tr w:rsidR="0032769F" w:rsidRPr="00E676F8">
        <w:trPr>
          <w:trHeight w:val="285"/>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2.1</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повне найменування</w:t>
            </w:r>
          </w:p>
        </w:tc>
        <w:tc>
          <w:tcPr>
            <w:tcW w:w="6420" w:type="dxa"/>
          </w:tcPr>
          <w:p w:rsidR="0032769F" w:rsidRPr="00E676F8" w:rsidRDefault="00E71A35">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Департамент житлово-комунального господарства та будівництва Запорізької облдержадміністрації</w:t>
            </w:r>
          </w:p>
        </w:tc>
      </w:tr>
      <w:tr w:rsidR="0032769F" w:rsidRPr="00E676F8" w:rsidTr="0009332F">
        <w:trPr>
          <w:trHeight w:val="536"/>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2.2</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місцезнаходження</w:t>
            </w:r>
          </w:p>
        </w:tc>
        <w:tc>
          <w:tcPr>
            <w:tcW w:w="6420" w:type="dxa"/>
            <w:shd w:val="clear" w:color="auto" w:fill="FFFFFF" w:themeFill="background1"/>
          </w:tcPr>
          <w:p w:rsidR="0032769F" w:rsidRPr="00E676F8" w:rsidRDefault="007913E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hAnsi="Times New Roman" w:cs="Times New Roman"/>
                <w:sz w:val="24"/>
                <w:szCs w:val="24"/>
              </w:rPr>
              <w:t>Україна, 69000, Запорізька обл., м. Запоріжжя</w:t>
            </w:r>
          </w:p>
        </w:tc>
      </w:tr>
      <w:tr w:rsidR="0032769F" w:rsidRPr="00E676F8" w:rsidTr="0009332F">
        <w:trPr>
          <w:trHeight w:val="1119"/>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2.3</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hemeFill="background1"/>
          </w:tcPr>
          <w:p w:rsidR="007913EF" w:rsidRPr="00E676F8"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cs="Times New Roman"/>
                <w:sz w:val="24"/>
                <w:szCs w:val="24"/>
              </w:rPr>
            </w:pPr>
            <w:r w:rsidRPr="00E676F8">
              <w:rPr>
                <w:rFonts w:ascii="Times New Roman" w:hAnsi="Times New Roman" w:cs="Times New Roman"/>
                <w:sz w:val="24"/>
                <w:szCs w:val="24"/>
              </w:rPr>
              <w:t>Дмитро КАБАНОВ, заступник директора</w:t>
            </w:r>
            <w:r w:rsidR="00DE264B" w:rsidRPr="00E676F8">
              <w:rPr>
                <w:rFonts w:ascii="Times New Roman" w:hAnsi="Times New Roman" w:cs="Times New Roman"/>
                <w:sz w:val="24"/>
                <w:szCs w:val="24"/>
                <w:lang w:val="ru-RU"/>
              </w:rPr>
              <w:t xml:space="preserve"> Департаменту</w:t>
            </w:r>
            <w:r w:rsidRPr="00E676F8">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 будівництва Запорізької обласної державної адміністрації</w:t>
            </w:r>
          </w:p>
          <w:p w:rsidR="007913EF" w:rsidRPr="00E676F8"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cs="Times New Roman"/>
                <w:sz w:val="24"/>
                <w:szCs w:val="24"/>
              </w:rPr>
            </w:pPr>
          </w:p>
          <w:p w:rsidR="0032769F" w:rsidRPr="00E676F8" w:rsidRDefault="007913EF" w:rsidP="007913EF">
            <w:pPr>
              <w:pStyle w:val="10"/>
              <w:tabs>
                <w:tab w:val="left" w:pos="5"/>
              </w:tabs>
              <w:spacing w:after="0" w:line="240" w:lineRule="auto"/>
              <w:jc w:val="both"/>
              <w:rPr>
                <w:rFonts w:ascii="Times New Roman" w:eastAsia="Times New Roman" w:hAnsi="Times New Roman" w:cs="Times New Roman"/>
                <w:sz w:val="24"/>
                <w:szCs w:val="24"/>
              </w:rPr>
            </w:pPr>
            <w:r w:rsidRPr="00E676F8">
              <w:rPr>
                <w:rFonts w:ascii="Times New Roman" w:hAnsi="Times New Roman" w:cs="Times New Roman"/>
                <w:sz w:val="24"/>
                <w:szCs w:val="24"/>
              </w:rPr>
              <w:t>контактний телефон 097 076 23 62</w:t>
            </w:r>
          </w:p>
        </w:tc>
      </w:tr>
      <w:tr w:rsidR="0032769F" w:rsidRPr="00E676F8">
        <w:trPr>
          <w:trHeight w:val="15"/>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Процедура закупівлі</w:t>
            </w:r>
          </w:p>
        </w:tc>
        <w:tc>
          <w:tcPr>
            <w:tcW w:w="6420" w:type="dxa"/>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color w:val="000000"/>
                <w:sz w:val="24"/>
                <w:szCs w:val="24"/>
              </w:rPr>
              <w:t>відкриті торги</w:t>
            </w:r>
            <w:r w:rsidRPr="00E676F8">
              <w:rPr>
                <w:rFonts w:ascii="Times New Roman" w:eastAsia="Times New Roman" w:hAnsi="Times New Roman" w:cs="Times New Roman"/>
                <w:sz w:val="24"/>
                <w:szCs w:val="24"/>
              </w:rPr>
              <w:t xml:space="preserve"> з особливостями</w:t>
            </w:r>
          </w:p>
        </w:tc>
      </w:tr>
      <w:tr w:rsidR="0032769F" w:rsidRPr="00E676F8">
        <w:trPr>
          <w:trHeight w:val="240"/>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Інформація про предмет закупівлі</w:t>
            </w:r>
          </w:p>
        </w:tc>
        <w:tc>
          <w:tcPr>
            <w:tcW w:w="6420" w:type="dxa"/>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i/>
                <w:color w:val="000000"/>
                <w:sz w:val="24"/>
                <w:szCs w:val="24"/>
              </w:rPr>
              <w:t> </w:t>
            </w:r>
          </w:p>
        </w:tc>
      </w:tr>
      <w:tr w:rsidR="0032769F" w:rsidRPr="00E676F8">
        <w:trPr>
          <w:jc w:val="center"/>
        </w:trPr>
        <w:tc>
          <w:tcPr>
            <w:tcW w:w="705" w:type="dxa"/>
          </w:tcPr>
          <w:p w:rsidR="0032769F" w:rsidRPr="00E676F8" w:rsidRDefault="0009332F">
            <w:pPr>
              <w:pStyle w:val="1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4.1</w:t>
            </w:r>
          </w:p>
        </w:tc>
        <w:tc>
          <w:tcPr>
            <w:tcW w:w="2835" w:type="dxa"/>
          </w:tcPr>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назва предмета закупівлі</w:t>
            </w:r>
          </w:p>
        </w:tc>
        <w:tc>
          <w:tcPr>
            <w:tcW w:w="6420" w:type="dxa"/>
          </w:tcPr>
          <w:p w:rsidR="00C31CFF" w:rsidRPr="00E676F8" w:rsidRDefault="00C31CFF" w:rsidP="00C31CFF">
            <w:pPr>
              <w:spacing w:after="0" w:line="240" w:lineRule="auto"/>
              <w:jc w:val="both"/>
              <w:rPr>
                <w:rFonts w:ascii="Times New Roman" w:hAnsi="Times New Roman" w:cs="Times New Roman"/>
                <w:b/>
                <w:bCs/>
                <w:iCs/>
                <w:noProof/>
                <w:sz w:val="24"/>
                <w:szCs w:val="24"/>
              </w:rPr>
            </w:pPr>
            <w:r w:rsidRPr="00E676F8">
              <w:rPr>
                <w:rFonts w:ascii="Times New Roman" w:hAnsi="Times New Roman" w:cs="Times New Roman"/>
                <w:b/>
                <w:bCs/>
                <w:iCs/>
                <w:sz w:val="24"/>
                <w:szCs w:val="24"/>
              </w:rPr>
              <w:t>«</w:t>
            </w:r>
            <w:r w:rsidR="002C75BC" w:rsidRPr="00E676F8">
              <w:rPr>
                <w:rFonts w:ascii="Times New Roman" w:hAnsi="Times New Roman" w:cs="Times New Roman"/>
                <w:b/>
                <w:bCs/>
                <w:iCs/>
                <w:sz w:val="24"/>
                <w:szCs w:val="24"/>
              </w:rPr>
              <w:t>Будівництво питного водопроводу від с.Люцерна Вільнянського району до с. Георгіївське Вільнянського району на території Михайлівської сільської ради та від с. Георгіївське до с. Гнаровське на території  Михайлівської та Гнаровської сільських рад Вільнянського району Запорізької області</w:t>
            </w:r>
            <w:r w:rsidRPr="00E676F8">
              <w:rPr>
                <w:rFonts w:ascii="Times New Roman" w:hAnsi="Times New Roman" w:cs="Times New Roman"/>
                <w:b/>
                <w:bCs/>
                <w:iCs/>
                <w:sz w:val="24"/>
                <w:szCs w:val="24"/>
              </w:rPr>
              <w:t>»</w:t>
            </w:r>
          </w:p>
          <w:p w:rsidR="00C31CFF" w:rsidRPr="00E676F8" w:rsidRDefault="00C31CFF" w:rsidP="00C31CFF">
            <w:pPr>
              <w:spacing w:after="0" w:line="240" w:lineRule="auto"/>
              <w:jc w:val="both"/>
              <w:rPr>
                <w:rFonts w:ascii="Times New Roman" w:hAnsi="Times New Roman" w:cs="Times New Roman"/>
                <w:b/>
                <w:bCs/>
                <w:iCs/>
                <w:noProof/>
                <w:sz w:val="24"/>
                <w:szCs w:val="24"/>
              </w:rPr>
            </w:pPr>
          </w:p>
          <w:p w:rsidR="0032769F" w:rsidRPr="00E676F8" w:rsidRDefault="00C31CFF" w:rsidP="00C31CFF">
            <w:pPr>
              <w:pStyle w:val="10"/>
              <w:shd w:val="clear" w:color="auto" w:fill="FFFFFF"/>
              <w:spacing w:after="0" w:line="240" w:lineRule="auto"/>
              <w:jc w:val="both"/>
              <w:rPr>
                <w:rFonts w:ascii="Times New Roman" w:eastAsia="Times New Roman" w:hAnsi="Times New Roman" w:cs="Times New Roman"/>
                <w:b/>
                <w:sz w:val="24"/>
                <w:szCs w:val="24"/>
              </w:rPr>
            </w:pPr>
            <w:r w:rsidRPr="00E676F8">
              <w:rPr>
                <w:rFonts w:ascii="Times New Roman" w:hAnsi="Times New Roman" w:cs="Times New Roman"/>
                <w:noProof/>
                <w:sz w:val="24"/>
                <w:szCs w:val="24"/>
              </w:rPr>
              <w:t xml:space="preserve"> (код ДК 021-2015: </w:t>
            </w:r>
            <w:r w:rsidRPr="00E676F8">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p>
        </w:tc>
      </w:tr>
      <w:tr w:rsidR="0032769F" w:rsidRPr="00E676F8" w:rsidTr="00E676F8">
        <w:trPr>
          <w:trHeight w:val="1433"/>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4.2</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769F" w:rsidRPr="00E676F8" w:rsidRDefault="0009332F">
            <w:pPr>
              <w:pStyle w:val="10"/>
              <w:widowControl w:val="0"/>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color w:val="000000"/>
                <w:sz w:val="24"/>
                <w:szCs w:val="24"/>
              </w:rPr>
              <w:t>Закупівля здійснюється щодо предмет</w:t>
            </w:r>
            <w:r w:rsidRPr="00E676F8">
              <w:rPr>
                <w:rFonts w:ascii="Times New Roman" w:eastAsia="Times New Roman" w:hAnsi="Times New Roman" w:cs="Times New Roman"/>
                <w:sz w:val="24"/>
                <w:szCs w:val="24"/>
              </w:rPr>
              <w:t>а</w:t>
            </w:r>
            <w:r w:rsidRPr="00E676F8">
              <w:rPr>
                <w:rFonts w:ascii="Times New Roman" w:eastAsia="Times New Roman" w:hAnsi="Times New Roman" w:cs="Times New Roman"/>
                <w:color w:val="000000"/>
                <w:sz w:val="24"/>
                <w:szCs w:val="24"/>
              </w:rPr>
              <w:t xml:space="preserve"> закупівлі в цілому.</w:t>
            </w:r>
          </w:p>
          <w:p w:rsidR="0032769F" w:rsidRPr="00E676F8" w:rsidRDefault="0032769F">
            <w:pPr>
              <w:pStyle w:val="10"/>
              <w:pBdr>
                <w:top w:val="nil"/>
                <w:left w:val="nil"/>
                <w:bottom w:val="nil"/>
                <w:right w:val="nil"/>
                <w:between w:val="nil"/>
              </w:pBdr>
              <w:spacing w:after="0" w:line="240" w:lineRule="auto"/>
              <w:ind w:right="105"/>
              <w:jc w:val="both"/>
              <w:rPr>
                <w:rFonts w:ascii="Times New Roman" w:eastAsia="Times New Roman" w:hAnsi="Times New Roman" w:cs="Times New Roman"/>
                <w:color w:val="000000"/>
                <w:sz w:val="24"/>
                <w:szCs w:val="24"/>
              </w:rPr>
            </w:pPr>
          </w:p>
        </w:tc>
      </w:tr>
      <w:tr w:rsidR="0032769F" w:rsidRPr="00E676F8">
        <w:trPr>
          <w:trHeight w:val="1380"/>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4.3</w:t>
            </w:r>
          </w:p>
        </w:tc>
        <w:tc>
          <w:tcPr>
            <w:tcW w:w="2835" w:type="dxa"/>
          </w:tcPr>
          <w:p w:rsidR="0032769F" w:rsidRPr="00E676F8" w:rsidRDefault="00C31CFF">
            <w:pPr>
              <w:pStyle w:val="10"/>
              <w:widowControl w:val="0"/>
              <w:spacing w:after="0" w:line="240" w:lineRule="auto"/>
              <w:rPr>
                <w:rFonts w:ascii="Times New Roman" w:eastAsia="Times New Roman" w:hAnsi="Times New Roman" w:cs="Times New Roman"/>
                <w:sz w:val="24"/>
                <w:szCs w:val="24"/>
              </w:rPr>
            </w:pPr>
            <w:r w:rsidRPr="00E676F8">
              <w:rPr>
                <w:rFonts w:ascii="Times New Roman" w:hAnsi="Times New Roman" w:cs="Times New Roman"/>
                <w:color w:val="000000" w:themeColor="text1"/>
                <w:sz w:val="24"/>
                <w:szCs w:val="24"/>
              </w:rPr>
              <w:t>місце, де повинні бути виконані роботи чи надані послуги, їх обсяги</w:t>
            </w:r>
          </w:p>
        </w:tc>
        <w:tc>
          <w:tcPr>
            <w:tcW w:w="6420" w:type="dxa"/>
          </w:tcPr>
          <w:p w:rsidR="002C75BC" w:rsidRPr="00E676F8" w:rsidRDefault="00C31CFF" w:rsidP="00C31CFF">
            <w:pPr>
              <w:jc w:val="both"/>
              <w:rPr>
                <w:rStyle w:val="aff9"/>
                <w:rFonts w:ascii="Times New Roman" w:hAnsi="Times New Roman" w:cs="Times New Roman"/>
                <w:sz w:val="24"/>
                <w:szCs w:val="24"/>
              </w:rPr>
            </w:pPr>
            <w:r w:rsidRPr="00E676F8">
              <w:rPr>
                <w:rFonts w:ascii="Times New Roman" w:hAnsi="Times New Roman" w:cs="Times New Roman"/>
                <w:sz w:val="24"/>
                <w:szCs w:val="24"/>
              </w:rPr>
              <w:t>місце – ‎Україна, Запорізька область, Запорізький район,                           на</w:t>
            </w:r>
            <w:r w:rsidR="002C75BC" w:rsidRPr="00E676F8">
              <w:rPr>
                <w:rStyle w:val="aff9"/>
                <w:rFonts w:ascii="Times New Roman" w:hAnsi="Times New Roman" w:cs="Times New Roman"/>
                <w:sz w:val="24"/>
                <w:szCs w:val="24"/>
              </w:rPr>
              <w:t>ділянціс. Люцерна – с. Георгіївське – с. Гнаровське.</w:t>
            </w:r>
          </w:p>
          <w:p w:rsidR="00C31CFF" w:rsidRPr="00E676F8" w:rsidRDefault="00C31CFF" w:rsidP="00C31CFF">
            <w:pPr>
              <w:pStyle w:val="1a"/>
              <w:widowControl w:val="0"/>
              <w:tabs>
                <w:tab w:val="left" w:pos="5280"/>
              </w:tabs>
              <w:ind w:right="113"/>
              <w:jc w:val="both"/>
              <w:rPr>
                <w:sz w:val="24"/>
                <w:szCs w:val="24"/>
                <w:lang w:val="uk-UA"/>
              </w:rPr>
            </w:pPr>
            <w:r w:rsidRPr="00E676F8">
              <w:rPr>
                <w:sz w:val="24"/>
                <w:szCs w:val="24"/>
                <w:lang w:val="uk-UA"/>
              </w:rPr>
              <w:t>кількість – 1 робота;</w:t>
            </w:r>
            <w:r w:rsidRPr="00E676F8">
              <w:rPr>
                <w:sz w:val="24"/>
                <w:szCs w:val="24"/>
                <w:lang w:val="uk-UA"/>
              </w:rPr>
              <w:tab/>
            </w:r>
          </w:p>
          <w:p w:rsidR="0032769F" w:rsidRPr="00E676F8" w:rsidRDefault="00C31CFF" w:rsidP="00C31CFF">
            <w:pPr>
              <w:pStyle w:val="1a"/>
              <w:widowControl w:val="0"/>
              <w:ind w:right="113"/>
              <w:jc w:val="both"/>
              <w:rPr>
                <w:sz w:val="24"/>
                <w:szCs w:val="24"/>
                <w:lang w:val="uk-UA"/>
              </w:rPr>
            </w:pPr>
            <w:r w:rsidRPr="00E676F8">
              <w:rPr>
                <w:sz w:val="24"/>
                <w:szCs w:val="24"/>
                <w:lang w:val="uk-UA"/>
              </w:rPr>
              <w:t>обсяг – роботи проводяться згідно технічного завдання (Додаток 2 до цієї тендерної документації)</w:t>
            </w:r>
          </w:p>
        </w:tc>
      </w:tr>
      <w:tr w:rsidR="0032769F" w:rsidRPr="00E676F8">
        <w:trPr>
          <w:trHeight w:val="645"/>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4.4</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C31CFF" w:rsidRPr="00E676F8" w:rsidRDefault="00C31CFF" w:rsidP="00C31CFF">
            <w:pPr>
              <w:pStyle w:val="1a"/>
              <w:widowControl w:val="0"/>
              <w:spacing w:before="120"/>
              <w:jc w:val="both"/>
              <w:rPr>
                <w:sz w:val="24"/>
                <w:szCs w:val="24"/>
                <w:lang w:val="uk-UA"/>
              </w:rPr>
            </w:pPr>
            <w:r w:rsidRPr="00E676F8">
              <w:rPr>
                <w:sz w:val="24"/>
                <w:szCs w:val="24"/>
                <w:lang w:val="uk-UA"/>
              </w:rPr>
              <w:t>Визначається Календарним графіком до укладеного з переможцем договору</w:t>
            </w:r>
            <w:r w:rsidRPr="00E676F8">
              <w:rPr>
                <w:kern w:val="1"/>
                <w:sz w:val="24"/>
                <w:szCs w:val="24"/>
                <w:lang w:val="uk-UA" w:eastAsia="ar-SA"/>
              </w:rPr>
              <w:t>підряду в капітальному будівництві</w:t>
            </w:r>
          </w:p>
          <w:p w:rsidR="0032769F" w:rsidRPr="00E676F8" w:rsidRDefault="00C31CFF" w:rsidP="00F40298">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hAnsi="Times New Roman" w:cs="Times New Roman"/>
                <w:color w:val="000000"/>
                <w:sz w:val="24"/>
                <w:szCs w:val="24"/>
                <w:lang w:eastAsia="ru-RU"/>
              </w:rPr>
              <w:t>на об’єкт</w:t>
            </w:r>
            <w:r w:rsidR="00E259F0" w:rsidRPr="00E676F8">
              <w:rPr>
                <w:rFonts w:ascii="Times New Roman" w:hAnsi="Times New Roman" w:cs="Times New Roman"/>
                <w:color w:val="000000"/>
                <w:sz w:val="24"/>
                <w:szCs w:val="24"/>
                <w:lang w:eastAsia="ru-RU"/>
              </w:rPr>
              <w:t xml:space="preserve"> будівництва </w:t>
            </w:r>
            <w:r w:rsidR="00E259F0" w:rsidRPr="00A6771A">
              <w:rPr>
                <w:rFonts w:ascii="Times New Roman" w:hAnsi="Times New Roman" w:cs="Times New Roman"/>
                <w:color w:val="000000"/>
                <w:sz w:val="24"/>
                <w:szCs w:val="24"/>
                <w:lang w:eastAsia="ru-RU"/>
              </w:rPr>
              <w:t>та не пізніше 25 грудня 2024 року.</w:t>
            </w:r>
          </w:p>
        </w:tc>
      </w:tr>
      <w:tr w:rsidR="00C31CFF" w:rsidRPr="00E676F8">
        <w:trPr>
          <w:trHeight w:val="645"/>
          <w:jc w:val="center"/>
        </w:trPr>
        <w:tc>
          <w:tcPr>
            <w:tcW w:w="705" w:type="dxa"/>
          </w:tcPr>
          <w:p w:rsidR="00C31CFF" w:rsidRPr="00A6771A" w:rsidRDefault="00C31CFF">
            <w:pPr>
              <w:pStyle w:val="10"/>
              <w:widowControl w:val="0"/>
              <w:spacing w:after="0" w:line="240" w:lineRule="auto"/>
              <w:jc w:val="center"/>
              <w:rPr>
                <w:rFonts w:ascii="Times New Roman" w:eastAsia="Times New Roman" w:hAnsi="Times New Roman" w:cs="Times New Roman"/>
                <w:sz w:val="24"/>
                <w:szCs w:val="24"/>
              </w:rPr>
            </w:pPr>
            <w:r w:rsidRPr="00A6771A">
              <w:rPr>
                <w:rFonts w:ascii="Times New Roman" w:eastAsia="Times New Roman" w:hAnsi="Times New Roman" w:cs="Times New Roman"/>
                <w:sz w:val="24"/>
                <w:szCs w:val="24"/>
              </w:rPr>
              <w:t>4.5</w:t>
            </w:r>
          </w:p>
        </w:tc>
        <w:tc>
          <w:tcPr>
            <w:tcW w:w="2835" w:type="dxa"/>
          </w:tcPr>
          <w:p w:rsidR="00C31CFF" w:rsidRPr="00A6771A" w:rsidRDefault="00C31CFF">
            <w:pPr>
              <w:pStyle w:val="10"/>
              <w:widowControl w:val="0"/>
              <w:spacing w:after="0" w:line="240" w:lineRule="auto"/>
              <w:rPr>
                <w:rFonts w:ascii="Times New Roman" w:eastAsia="Times New Roman" w:hAnsi="Times New Roman" w:cs="Times New Roman"/>
                <w:sz w:val="24"/>
                <w:szCs w:val="24"/>
              </w:rPr>
            </w:pPr>
            <w:r w:rsidRPr="00A6771A">
              <w:rPr>
                <w:rFonts w:ascii="Times New Roman" w:hAnsi="Times New Roman" w:cs="Times New Roman"/>
                <w:sz w:val="24"/>
                <w:szCs w:val="24"/>
              </w:rPr>
              <w:t>очікувана вартість закупівлі</w:t>
            </w:r>
          </w:p>
        </w:tc>
        <w:tc>
          <w:tcPr>
            <w:tcW w:w="6420" w:type="dxa"/>
          </w:tcPr>
          <w:p w:rsidR="00C31CFF" w:rsidRPr="00A6771A" w:rsidRDefault="00A6771A" w:rsidP="00C31CFF">
            <w:pPr>
              <w:pStyle w:val="1a"/>
              <w:widowControl w:val="0"/>
              <w:spacing w:before="120"/>
              <w:jc w:val="both"/>
              <w:rPr>
                <w:sz w:val="24"/>
                <w:szCs w:val="24"/>
                <w:lang w:val="uk-UA"/>
              </w:rPr>
            </w:pPr>
            <w:r w:rsidRPr="00A6771A">
              <w:rPr>
                <w:rStyle w:val="rvts82"/>
                <w:b/>
                <w:sz w:val="26"/>
                <w:szCs w:val="26"/>
                <w:bdr w:val="none" w:sz="0" w:space="0" w:color="auto" w:frame="1"/>
                <w:lang w:val="uk-UA"/>
              </w:rPr>
              <w:t>71 352,286 тис. грн.</w:t>
            </w:r>
          </w:p>
        </w:tc>
      </w:tr>
      <w:tr w:rsidR="00C31CFF" w:rsidRPr="00E676F8">
        <w:trPr>
          <w:trHeight w:val="645"/>
          <w:jc w:val="center"/>
        </w:trPr>
        <w:tc>
          <w:tcPr>
            <w:tcW w:w="705" w:type="dxa"/>
          </w:tcPr>
          <w:p w:rsidR="00C31CFF" w:rsidRPr="00A6771A" w:rsidRDefault="00C31CFF">
            <w:pPr>
              <w:pStyle w:val="10"/>
              <w:widowControl w:val="0"/>
              <w:spacing w:after="0" w:line="240" w:lineRule="auto"/>
              <w:jc w:val="center"/>
              <w:rPr>
                <w:rFonts w:ascii="Times New Roman" w:eastAsia="Times New Roman" w:hAnsi="Times New Roman" w:cs="Times New Roman"/>
                <w:sz w:val="24"/>
                <w:szCs w:val="24"/>
              </w:rPr>
            </w:pPr>
            <w:r w:rsidRPr="00A6771A">
              <w:rPr>
                <w:rFonts w:ascii="Times New Roman" w:eastAsia="Times New Roman" w:hAnsi="Times New Roman" w:cs="Times New Roman"/>
                <w:sz w:val="24"/>
                <w:szCs w:val="24"/>
              </w:rPr>
              <w:t>4.6</w:t>
            </w:r>
          </w:p>
        </w:tc>
        <w:tc>
          <w:tcPr>
            <w:tcW w:w="2835" w:type="dxa"/>
          </w:tcPr>
          <w:p w:rsidR="00C31CFF" w:rsidRPr="00A6771A" w:rsidRDefault="00C31CFF">
            <w:pPr>
              <w:pStyle w:val="10"/>
              <w:widowControl w:val="0"/>
              <w:spacing w:after="0" w:line="240" w:lineRule="auto"/>
              <w:rPr>
                <w:rFonts w:ascii="Times New Roman" w:eastAsia="Times New Roman" w:hAnsi="Times New Roman" w:cs="Times New Roman"/>
                <w:sz w:val="24"/>
                <w:szCs w:val="24"/>
              </w:rPr>
            </w:pPr>
            <w:r w:rsidRPr="00A6771A">
              <w:rPr>
                <w:rFonts w:ascii="Times New Roman" w:hAnsi="Times New Roman" w:cs="Times New Roman"/>
                <w:color w:val="000000"/>
                <w:sz w:val="24"/>
                <w:szCs w:val="24"/>
                <w:lang w:eastAsia="ru-RU"/>
              </w:rPr>
              <w:t>джерело фінансування закупівлі</w:t>
            </w:r>
          </w:p>
        </w:tc>
        <w:tc>
          <w:tcPr>
            <w:tcW w:w="6420" w:type="dxa"/>
          </w:tcPr>
          <w:p w:rsidR="00C31CFF" w:rsidRPr="00A6771A" w:rsidRDefault="00A6771A" w:rsidP="00C31CFF">
            <w:pPr>
              <w:pStyle w:val="1a"/>
              <w:widowControl w:val="0"/>
              <w:spacing w:before="120"/>
              <w:jc w:val="both"/>
              <w:rPr>
                <w:sz w:val="24"/>
                <w:szCs w:val="24"/>
                <w:lang w:val="uk-UA"/>
              </w:rPr>
            </w:pPr>
            <w:r w:rsidRPr="00A6771A">
              <w:rPr>
                <w:sz w:val="24"/>
                <w:szCs w:val="24"/>
                <w:lang w:val="uk-UA"/>
              </w:rPr>
              <w:t>Обласний бюджет</w:t>
            </w:r>
          </w:p>
        </w:tc>
      </w:tr>
      <w:tr w:rsidR="0032769F" w:rsidRPr="00E676F8">
        <w:trPr>
          <w:trHeight w:val="841"/>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5</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Недискримінація учасників</w:t>
            </w:r>
          </w:p>
        </w:tc>
        <w:tc>
          <w:tcPr>
            <w:tcW w:w="6420" w:type="dxa"/>
          </w:tcPr>
          <w:p w:rsidR="0032769F" w:rsidRPr="00E676F8" w:rsidRDefault="0009332F">
            <w:pPr>
              <w:pStyle w:val="10"/>
              <w:widowControl w:val="0"/>
              <w:spacing w:after="0" w:line="240" w:lineRule="auto"/>
              <w:ind w:right="14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6</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32769F" w:rsidRPr="00E676F8" w:rsidRDefault="0009332F">
            <w:pPr>
              <w:pStyle w:val="10"/>
              <w:widowControl w:val="0"/>
              <w:spacing w:after="0" w:line="240" w:lineRule="auto"/>
              <w:ind w:right="14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Валютою тендерної пропозиції є гривня. </w:t>
            </w:r>
            <w:r w:rsidRPr="00E676F8">
              <w:rPr>
                <w:rFonts w:ascii="Times New Roman" w:eastAsia="Times New Roman" w:hAnsi="Times New Roman" w:cs="Times New Roman"/>
                <w:b/>
                <w:i/>
                <w:sz w:val="24"/>
                <w:szCs w:val="24"/>
              </w:rPr>
              <w:t>У разі якщо учасником процедури закупівлі є нерезидент</w:t>
            </w:r>
            <w:r w:rsidRPr="00E676F8">
              <w:rPr>
                <w:rFonts w:ascii="Times New Roman" w:eastAsia="Times New Roman" w:hAnsi="Times New Roman" w:cs="Times New Roman"/>
                <w:b/>
                <w:sz w:val="24"/>
                <w:szCs w:val="24"/>
              </w:rPr>
              <w:t xml:space="preserve">,  </w:t>
            </w:r>
            <w:r w:rsidRPr="00E676F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7</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Мова тендерної пропозиції – українська.</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005D3622" w:rsidRPr="00E676F8">
              <w:rPr>
                <w:rFonts w:ascii="Times New Roman" w:hAnsi="Times New Roman" w:cs="Times New Roman"/>
                <w:color w:val="000000" w:themeColor="text1"/>
                <w:sz w:val="24"/>
                <w:szCs w:val="24"/>
              </w:rPr>
              <w:t xml:space="preserve">Тендерна пропозиція складається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а саме: трудові книжки робітників та записи в них, технічні паспорти на техніку та/або обладнання, що знаходиться у користуванні Учасника згідно відповідних договорів. Всі інші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E676F8">
              <w:rPr>
                <w:rFonts w:ascii="Times New Roman" w:eastAsia="Times New Roman" w:hAnsi="Times New Roman" w:cs="Times New Roman"/>
                <w:sz w:val="24"/>
                <w:szCs w:val="24"/>
              </w:rPr>
              <w:t xml:space="preserve">викладені іншими мовами, повинні надаватися разом із їх автентичним перекладом українською мовою. </w:t>
            </w:r>
          </w:p>
          <w:p w:rsidR="0032769F" w:rsidRPr="00E676F8" w:rsidRDefault="0009332F">
            <w:pPr>
              <w:pStyle w:val="10"/>
              <w:widowControl w:val="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Виключення: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769F" w:rsidRPr="00E676F8">
        <w:trPr>
          <w:trHeight w:val="501"/>
          <w:jc w:val="center"/>
        </w:trPr>
        <w:tc>
          <w:tcPr>
            <w:tcW w:w="9960" w:type="dxa"/>
            <w:gridSpan w:val="3"/>
            <w:vAlign w:val="center"/>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2769F" w:rsidRPr="00E676F8">
        <w:trPr>
          <w:trHeight w:val="416"/>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Замовник повинен </w:t>
            </w:r>
            <w:r w:rsidRPr="00E676F8">
              <w:rPr>
                <w:rFonts w:ascii="Times New Roman" w:eastAsia="Times New Roman" w:hAnsi="Times New Roman" w:cs="Times New Roman"/>
                <w:b/>
                <w:i/>
                <w:sz w:val="24"/>
                <w:szCs w:val="24"/>
              </w:rPr>
              <w:t>протягом трьох днів</w:t>
            </w:r>
            <w:r w:rsidRPr="00E676F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769F" w:rsidRPr="00E676F8" w:rsidRDefault="0009332F">
            <w:pPr>
              <w:pStyle w:val="10"/>
              <w:widowControl w:val="0"/>
              <w:spacing w:after="0" w:line="240" w:lineRule="auto"/>
              <w:jc w:val="both"/>
              <w:rPr>
                <w:rFonts w:ascii="Times New Roman" w:eastAsia="Times New Roman" w:hAnsi="Times New Roman" w:cs="Times New Roman"/>
                <w:i/>
                <w:sz w:val="24"/>
                <w:szCs w:val="24"/>
              </w:rPr>
            </w:pPr>
            <w:r w:rsidRPr="00E676F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676F8">
              <w:rPr>
                <w:rFonts w:ascii="Times New Roman" w:eastAsia="Times New Roman" w:hAnsi="Times New Roman" w:cs="Times New Roman"/>
                <w:b/>
                <w:i/>
                <w:sz w:val="24"/>
                <w:szCs w:val="24"/>
              </w:rPr>
              <w:t>не менш як на чотири дні.</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Внесення змін до тендерної документації</w:t>
            </w:r>
          </w:p>
        </w:tc>
        <w:tc>
          <w:tcPr>
            <w:tcW w:w="6420" w:type="dxa"/>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562FA" w:rsidRPr="00E676F8">
              <w:rPr>
                <w:rFonts w:ascii="Times New Roman" w:eastAsia="Times New Roman" w:hAnsi="Times New Roman" w:cs="Times New Roman"/>
                <w:sz w:val="24"/>
                <w:szCs w:val="24"/>
              </w:rPr>
              <w:t xml:space="preserve">, </w:t>
            </w:r>
            <w:r w:rsidR="000562FA" w:rsidRPr="00E676F8">
              <w:rPr>
                <w:rFonts w:ascii="Times New Roman" w:hAnsi="Times New Roman" w:cs="Times New Roman"/>
                <w:sz w:val="24"/>
                <w:szCs w:val="24"/>
              </w:rPr>
              <w:t>а саме в оголошенні про проведення відкритих торгів,</w:t>
            </w:r>
            <w:r w:rsidRPr="00E676F8">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676F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676F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2769F" w:rsidRPr="00E676F8">
        <w:trPr>
          <w:trHeight w:val="480"/>
          <w:jc w:val="center"/>
        </w:trPr>
        <w:tc>
          <w:tcPr>
            <w:tcW w:w="9960" w:type="dxa"/>
            <w:gridSpan w:val="3"/>
            <w:vAlign w:val="center"/>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Розділ 3. Інструкція з підготовки тендерної пропозиції</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1</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0562FA" w:rsidRPr="00E676F8">
              <w:rPr>
                <w:rFonts w:ascii="Times New Roman" w:eastAsia="Times New Roman" w:hAnsi="Times New Roman" w:cs="Times New Roman"/>
                <w:sz w:val="24"/>
                <w:szCs w:val="24"/>
              </w:rPr>
              <w:t>и першої,</w:t>
            </w:r>
            <w:r w:rsidRPr="00E676F8">
              <w:rPr>
                <w:rFonts w:ascii="Times New Roman" w:eastAsia="Times New Roman" w:hAnsi="Times New Roman" w:cs="Times New Roman"/>
                <w:sz w:val="24"/>
                <w:szCs w:val="24"/>
              </w:rPr>
              <w:t xml:space="preserve"> четвертої, шостої та сьомої статті 26 Закону. </w:t>
            </w:r>
          </w:p>
          <w:p w:rsidR="002D56AF" w:rsidRPr="00E676F8" w:rsidRDefault="002D56AF" w:rsidP="002D56AF">
            <w:pPr>
              <w:spacing w:after="0"/>
              <w:jc w:val="both"/>
              <w:rPr>
                <w:rFonts w:ascii="Times New Roman" w:hAnsi="Times New Roman" w:cs="Times New Roman"/>
                <w:sz w:val="24"/>
                <w:szCs w:val="24"/>
              </w:rPr>
            </w:pPr>
            <w:r w:rsidRPr="00E676F8">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32769F" w:rsidRPr="00E676F8"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E676F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676F8">
              <w:rPr>
                <w:rFonts w:ascii="Times New Roman" w:eastAsia="Times New Roman" w:hAnsi="Times New Roman" w:cs="Times New Roman"/>
                <w:b/>
                <w:i/>
                <w:sz w:val="24"/>
                <w:szCs w:val="24"/>
              </w:rPr>
              <w:t>згідно</w:t>
            </w:r>
            <w:r w:rsidRPr="00E676F8">
              <w:rPr>
                <w:rFonts w:ascii="Times New Roman" w:eastAsia="Times New Roman" w:hAnsi="Times New Roman" w:cs="Times New Roman"/>
                <w:sz w:val="24"/>
                <w:szCs w:val="24"/>
              </w:rPr>
              <w:t xml:space="preserve"> з </w:t>
            </w:r>
            <w:r w:rsidRPr="00E676F8">
              <w:rPr>
                <w:rFonts w:ascii="Times New Roman" w:eastAsia="Times New Roman" w:hAnsi="Times New Roman" w:cs="Times New Roman"/>
                <w:b/>
                <w:i/>
                <w:sz w:val="24"/>
                <w:szCs w:val="24"/>
              </w:rPr>
              <w:t>Додатком 1</w:t>
            </w:r>
            <w:r w:rsidRPr="00E676F8">
              <w:rPr>
                <w:rFonts w:ascii="Times New Roman" w:eastAsia="Times New Roman" w:hAnsi="Times New Roman" w:cs="Times New Roman"/>
                <w:sz w:val="24"/>
                <w:szCs w:val="24"/>
              </w:rPr>
              <w:t xml:space="preserve"> до цієї тендерної документації;</w:t>
            </w:r>
          </w:p>
          <w:p w:rsidR="0032769F" w:rsidRPr="00E676F8"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E676F8">
              <w:rPr>
                <w:rFonts w:ascii="Times New Roman" w:eastAsia="Times New Roman" w:hAnsi="Times New Roman" w:cs="Times New Roman"/>
                <w:sz w:val="24"/>
                <w:szCs w:val="24"/>
              </w:rPr>
              <w:t>інформацією щодо відсутності п</w:t>
            </w:r>
            <w:r w:rsidR="002D56AF" w:rsidRPr="00E676F8">
              <w:rPr>
                <w:rFonts w:ascii="Times New Roman" w:eastAsia="Times New Roman" w:hAnsi="Times New Roman" w:cs="Times New Roman"/>
                <w:sz w:val="24"/>
                <w:szCs w:val="24"/>
              </w:rPr>
              <w:t>ідстав, установлених в пункті 47</w:t>
            </w:r>
            <w:r w:rsidRPr="00E676F8">
              <w:rPr>
                <w:rFonts w:ascii="Times New Roman" w:eastAsia="Times New Roman" w:hAnsi="Times New Roman" w:cs="Times New Roman"/>
                <w:sz w:val="24"/>
                <w:szCs w:val="24"/>
              </w:rPr>
              <w:t xml:space="preserve"> Особливостей*, – </w:t>
            </w:r>
            <w:r w:rsidRPr="00E676F8">
              <w:rPr>
                <w:rFonts w:ascii="Times New Roman" w:eastAsia="Times New Roman" w:hAnsi="Times New Roman" w:cs="Times New Roman"/>
                <w:b/>
                <w:i/>
                <w:sz w:val="24"/>
                <w:szCs w:val="24"/>
              </w:rPr>
              <w:t>згідно з Додатком 1</w:t>
            </w:r>
            <w:r w:rsidRPr="00E676F8">
              <w:rPr>
                <w:rFonts w:ascii="Times New Roman" w:eastAsia="Times New Roman" w:hAnsi="Times New Roman" w:cs="Times New Roman"/>
                <w:sz w:val="24"/>
                <w:szCs w:val="24"/>
              </w:rPr>
              <w:t xml:space="preserve"> до цієї тендерної документації;</w:t>
            </w:r>
          </w:p>
          <w:p w:rsidR="00F81345" w:rsidRPr="00E676F8" w:rsidRDefault="00F81345"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E264B" w:rsidRPr="00E676F8">
              <w:rPr>
                <w:rFonts w:ascii="Times New Roman" w:eastAsia="Times New Roman" w:hAnsi="Times New Roman" w:cs="Times New Roman"/>
                <w:sz w:val="24"/>
                <w:szCs w:val="24"/>
              </w:rPr>
              <w:t xml:space="preserve"> пунктом</w:t>
            </w:r>
            <w:hyperlink r:id="rId7" w:anchor="n159">
              <w:r w:rsidRPr="00E676F8">
                <w:rPr>
                  <w:rFonts w:ascii="Times New Roman" w:eastAsia="Times New Roman" w:hAnsi="Times New Roman" w:cs="Times New Roman"/>
                  <w:color w:val="000000" w:themeColor="text1"/>
                  <w:sz w:val="24"/>
                  <w:szCs w:val="24"/>
                  <w:highlight w:val="white"/>
                </w:rPr>
                <w:t>47</w:t>
              </w:r>
            </w:hyperlink>
            <w:r w:rsidRPr="00E676F8">
              <w:rPr>
                <w:rFonts w:ascii="Times New Roman" w:eastAsia="Times New Roman" w:hAnsi="Times New Roman" w:cs="Times New Roman"/>
                <w:sz w:val="24"/>
                <w:szCs w:val="24"/>
              </w:rPr>
              <w:t xml:space="preserve">Особливостей, - згідно з </w:t>
            </w:r>
            <w:r w:rsidRPr="00E676F8">
              <w:rPr>
                <w:rFonts w:ascii="Times New Roman" w:eastAsia="Times New Roman" w:hAnsi="Times New Roman" w:cs="Times New Roman"/>
                <w:b/>
                <w:i/>
                <w:sz w:val="24"/>
                <w:szCs w:val="24"/>
              </w:rPr>
              <w:t xml:space="preserve">Додатком 1 </w:t>
            </w:r>
            <w:r w:rsidRPr="00E676F8">
              <w:rPr>
                <w:rFonts w:ascii="Times New Roman" w:eastAsia="Times New Roman" w:hAnsi="Times New Roman" w:cs="Times New Roman"/>
                <w:sz w:val="24"/>
                <w:szCs w:val="24"/>
              </w:rPr>
              <w:t>до цієї тендерної документації</w:t>
            </w:r>
            <w:r w:rsidRPr="00E676F8">
              <w:rPr>
                <w:rFonts w:ascii="Times New Roman" w:eastAsia="Times New Roman" w:hAnsi="Times New Roman" w:cs="Times New Roman"/>
                <w:color w:val="00B050"/>
                <w:sz w:val="24"/>
                <w:szCs w:val="24"/>
              </w:rPr>
              <w:t>;</w:t>
            </w:r>
          </w:p>
          <w:p w:rsidR="0033639E" w:rsidRPr="00E676F8" w:rsidRDefault="0033639E"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інформацією </w:t>
            </w:r>
            <w:r w:rsidR="00A84F89" w:rsidRPr="00E676F8">
              <w:rPr>
                <w:rFonts w:ascii="Times New Roman" w:eastAsia="Times New Roman" w:hAnsi="Times New Roman" w:cs="Times New Roman"/>
                <w:sz w:val="24"/>
                <w:szCs w:val="24"/>
              </w:rPr>
              <w:t>про</w:t>
            </w:r>
            <w:r w:rsidRPr="00E676F8">
              <w:rPr>
                <w:rFonts w:ascii="Times New Roman" w:eastAsia="Times New Roman" w:hAnsi="Times New Roman" w:cs="Times New Roman"/>
                <w:sz w:val="24"/>
                <w:szCs w:val="24"/>
              </w:rPr>
              <w:t xml:space="preserve"> протоколи випробувань або сертифікати, що підтверджують відповідність предмета закупівлі встановленим замовником вимогам  — </w:t>
            </w:r>
            <w:r w:rsidRPr="00E676F8">
              <w:rPr>
                <w:rFonts w:ascii="Times New Roman" w:eastAsia="Times New Roman" w:hAnsi="Times New Roman" w:cs="Times New Roman"/>
                <w:b/>
                <w:i/>
                <w:sz w:val="24"/>
                <w:szCs w:val="24"/>
              </w:rPr>
              <w:t>згідно з Додатком 2</w:t>
            </w:r>
            <w:r w:rsidRPr="00E676F8">
              <w:rPr>
                <w:rFonts w:ascii="Times New Roman" w:eastAsia="Times New Roman" w:hAnsi="Times New Roman" w:cs="Times New Roman"/>
                <w:sz w:val="24"/>
                <w:szCs w:val="24"/>
              </w:rPr>
              <w:t xml:space="preserve"> до тендерної документації;</w:t>
            </w:r>
          </w:p>
          <w:p w:rsidR="0032769F" w:rsidRPr="00E676F8" w:rsidRDefault="0009332F"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документами, що підтверджують надання учасником за</w:t>
            </w:r>
            <w:r w:rsidR="0033639E" w:rsidRPr="00E676F8">
              <w:rPr>
                <w:rFonts w:ascii="Times New Roman" w:eastAsia="Times New Roman" w:hAnsi="Times New Roman" w:cs="Times New Roman"/>
                <w:sz w:val="24"/>
                <w:szCs w:val="24"/>
              </w:rPr>
              <w:t>безпечення тендерної пропозиції</w:t>
            </w:r>
            <w:r w:rsidRPr="00E676F8">
              <w:rPr>
                <w:rFonts w:ascii="Times New Roman" w:eastAsia="Times New Roman" w:hAnsi="Times New Roman" w:cs="Times New Roman"/>
                <w:sz w:val="24"/>
                <w:szCs w:val="24"/>
              </w:rPr>
              <w:t>;</w:t>
            </w:r>
          </w:p>
          <w:p w:rsidR="0033639E" w:rsidRPr="00E676F8" w:rsidRDefault="0033639E"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AC7F34" w:rsidRPr="00E676F8"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E676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C7F34" w:rsidRPr="00E676F8" w:rsidRDefault="00AC7F34" w:rsidP="0033639E">
            <w:pPr>
              <w:pStyle w:val="10"/>
              <w:widowControl w:val="0"/>
              <w:numPr>
                <w:ilvl w:val="0"/>
                <w:numId w:val="4"/>
              </w:numPr>
              <w:spacing w:after="0" w:line="240" w:lineRule="auto"/>
              <w:jc w:val="both"/>
              <w:rPr>
                <w:rFonts w:ascii="Times New Roman" w:hAnsi="Times New Roman" w:cs="Times New Roman"/>
                <w:sz w:val="24"/>
                <w:szCs w:val="24"/>
              </w:rPr>
            </w:pPr>
            <w:r w:rsidRPr="00E676F8">
              <w:rPr>
                <w:rFonts w:ascii="Times New Roman" w:hAnsi="Times New Roman" w:cs="Times New Roman"/>
                <w:sz w:val="24"/>
                <w:szCs w:val="24"/>
              </w:rPr>
              <w:t>інформацією щодо кожного субпідрядника/ співвиконавця у разі залучення відповідно до пункту 7 розділу 3 тендерної документації;</w:t>
            </w:r>
          </w:p>
          <w:p w:rsidR="0032769F" w:rsidRPr="00DD6B18"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E676F8">
              <w:rPr>
                <w:rFonts w:ascii="Times New Roman" w:eastAsia="Times New Roman" w:hAnsi="Times New Roman" w:cs="Times New Roman"/>
                <w:sz w:val="24"/>
                <w:szCs w:val="24"/>
              </w:rPr>
              <w:t xml:space="preserve">іншою інформацією та документами, відповідно до </w:t>
            </w:r>
            <w:bookmarkStart w:id="0" w:name="_GoBack"/>
            <w:bookmarkEnd w:id="0"/>
            <w:r w:rsidRPr="00DD6B18">
              <w:rPr>
                <w:rFonts w:ascii="Times New Roman" w:eastAsia="Times New Roman" w:hAnsi="Times New Roman" w:cs="Times New Roman"/>
                <w:sz w:val="24"/>
                <w:szCs w:val="24"/>
              </w:rPr>
              <w:t>вимог цієї тендерної документації та додатків</w:t>
            </w:r>
            <w:r w:rsidR="00421178" w:rsidRPr="00DD6B18">
              <w:rPr>
                <w:rFonts w:ascii="Times New Roman" w:eastAsia="Times New Roman" w:hAnsi="Times New Roman" w:cs="Times New Roman"/>
                <w:sz w:val="24"/>
                <w:szCs w:val="24"/>
              </w:rPr>
              <w:t xml:space="preserve"> до неї;</w:t>
            </w:r>
          </w:p>
          <w:p w:rsidR="00421178" w:rsidRPr="00DD6B18" w:rsidRDefault="00421178" w:rsidP="00421178">
            <w:pPr>
              <w:pStyle w:val="1a"/>
              <w:widowControl w:val="0"/>
              <w:numPr>
                <w:ilvl w:val="0"/>
                <w:numId w:val="4"/>
              </w:numPr>
              <w:jc w:val="both"/>
              <w:rPr>
                <w:sz w:val="24"/>
                <w:szCs w:val="24"/>
              </w:rPr>
            </w:pPr>
            <w:r w:rsidRPr="00DD6B18">
              <w:rPr>
                <w:sz w:val="24"/>
                <w:szCs w:val="24"/>
              </w:rPr>
              <w:t>заповненої форми «Тендерної пропозиції», відповідно до Додатку № 4 до тендерної документації – підписану Учасником;</w:t>
            </w:r>
          </w:p>
          <w:p w:rsidR="00421178" w:rsidRPr="00DD6B18" w:rsidRDefault="00421178" w:rsidP="00421178">
            <w:pPr>
              <w:pStyle w:val="aff1"/>
              <w:ind w:firstLine="519"/>
              <w:jc w:val="both"/>
              <w:rPr>
                <w:i/>
              </w:rPr>
            </w:pPr>
            <w:r w:rsidRPr="00DD6B18">
              <w:rPr>
                <w:i/>
                <w:iCs/>
              </w:rPr>
              <w:t>Ціна тендерної пропозиції учасника означає суму, за яку учасник передбачає виконати увесь обсяг робіт, передбачений тендерною документацією.</w:t>
            </w:r>
          </w:p>
          <w:p w:rsidR="00421178" w:rsidRPr="00DD6B18" w:rsidRDefault="00421178" w:rsidP="00421178">
            <w:pPr>
              <w:pStyle w:val="af4"/>
              <w:jc w:val="both"/>
              <w:rPr>
                <w:i/>
                <w:lang w:val="uk-UA"/>
              </w:rPr>
            </w:pPr>
            <w:r w:rsidRPr="00DD6B18">
              <w:rPr>
                <w:i/>
                <w:lang w:val="uk-UA"/>
              </w:rPr>
              <w:t>Ціну тендерної пропозиції слід визначити відповідно до вимог кошторисної документації щодо технології надання робіт, використання конкретних матеріалів і конструкцій, а також з дотриманням діючих норм і правил виконання будівельних робіт, безпечних умов праці.</w:t>
            </w:r>
          </w:p>
          <w:p w:rsidR="00421178" w:rsidRPr="00DD6B18" w:rsidRDefault="00421178" w:rsidP="00421178">
            <w:pPr>
              <w:ind w:firstLine="519"/>
              <w:jc w:val="both"/>
              <w:rPr>
                <w:rFonts w:ascii="Times New Roman" w:hAnsi="Times New Roman" w:cs="Times New Roman"/>
                <w:i/>
                <w:sz w:val="24"/>
                <w:szCs w:val="24"/>
              </w:rPr>
            </w:pPr>
            <w:r w:rsidRPr="00DD6B18">
              <w:rPr>
                <w:rFonts w:ascii="Times New Roman" w:hAnsi="Times New Roman" w:cs="Times New Roman"/>
                <w:i/>
                <w:sz w:val="24"/>
                <w:szCs w:val="24"/>
              </w:rPr>
              <w:t>Ціна пропозиції та всі її складові повинні бути чітко і остаточно визначені без будь-яких посилань, обмежень або застережень.</w:t>
            </w:r>
          </w:p>
          <w:p w:rsidR="00421178" w:rsidRPr="00DD6B18" w:rsidRDefault="00421178" w:rsidP="00421178">
            <w:pPr>
              <w:pStyle w:val="1a"/>
              <w:ind w:firstLine="470"/>
              <w:rPr>
                <w:sz w:val="24"/>
                <w:szCs w:val="24"/>
                <w:lang w:val="uk-UA"/>
              </w:rPr>
            </w:pPr>
            <w:r w:rsidRPr="00DD6B18">
              <w:rPr>
                <w:sz w:val="24"/>
                <w:szCs w:val="24"/>
                <w:lang w:val="uk-UA" w:eastAsia="uk-UA"/>
              </w:rPr>
              <w:t>Д</w:t>
            </w:r>
            <w:r w:rsidRPr="00DD6B18">
              <w:rPr>
                <w:sz w:val="24"/>
                <w:szCs w:val="24"/>
                <w:lang w:val="uk-UA"/>
              </w:rPr>
              <w:t>оговірну ціну, локальні кошториси та підтверджуючі розрахунки за статтями витрат, які складені із застосуванням програмного продукту – комплекс «Автоматизований випуск кошторисів» або у файлах програмних комплексів, які взаємодіють з ним в частині передавання кошторисної документації та розрахунків договірних цін.</w:t>
            </w:r>
          </w:p>
          <w:p w:rsidR="00421178" w:rsidRPr="00DD6B18" w:rsidRDefault="00421178" w:rsidP="00421178">
            <w:pPr>
              <w:pStyle w:val="1a"/>
              <w:shd w:val="clear" w:color="auto" w:fill="FFFFFF" w:themeFill="background1"/>
              <w:ind w:firstLine="519"/>
              <w:rPr>
                <w:i/>
                <w:sz w:val="24"/>
                <w:szCs w:val="24"/>
                <w:lang w:val="uk-UA"/>
              </w:rPr>
            </w:pPr>
            <w:r w:rsidRPr="00DD6B18">
              <w:rPr>
                <w:i/>
                <w:sz w:val="24"/>
                <w:szCs w:val="24"/>
                <w:lang w:val="uk-UA"/>
              </w:rPr>
              <w:t>Договірна ціна учасника повинна бути розрахована відповідно до Кошторисних норм України «Настанова з визначення вартості будівництва.» з урахуванням змін № 1, № 2 затверджених наказом Мінрегіону  від 01.11.2021 № 281.</w:t>
            </w:r>
          </w:p>
          <w:p w:rsidR="00421178" w:rsidRPr="00DD6B18" w:rsidRDefault="00421178" w:rsidP="00421178">
            <w:pPr>
              <w:pStyle w:val="1a"/>
              <w:ind w:firstLine="519"/>
              <w:rPr>
                <w:i/>
                <w:sz w:val="24"/>
                <w:szCs w:val="24"/>
                <w:lang w:val="uk-UA"/>
              </w:rPr>
            </w:pPr>
            <w:r w:rsidRPr="00DD6B18">
              <w:rPr>
                <w:i/>
                <w:sz w:val="24"/>
                <w:szCs w:val="24"/>
                <w:lang w:val="uk-UA"/>
              </w:rPr>
              <w:t>Окремим файлом учасник завантажує розрахунок договірної ціни в електронному вигляді програмного комплексу «Автоматизований випуск кошторисів» або у файлах інформаційного блоку даних програмних комплексів, які взаємодіють з ним в частині передавання кошторисної документації та розрахунків договірних цін (</w:t>
            </w:r>
            <w:r w:rsidRPr="00DD6B18">
              <w:rPr>
                <w:i/>
                <w:sz w:val="24"/>
                <w:szCs w:val="24"/>
                <w:lang w:val="en-US"/>
              </w:rPr>
              <w:t>pdf</w:t>
            </w:r>
            <w:r w:rsidRPr="00DD6B18">
              <w:rPr>
                <w:i/>
                <w:sz w:val="24"/>
                <w:szCs w:val="24"/>
                <w:lang w:val="uk-UA"/>
              </w:rPr>
              <w:t xml:space="preserve"> та .</w:t>
            </w:r>
            <w:r w:rsidRPr="00DD6B18">
              <w:rPr>
                <w:i/>
                <w:sz w:val="24"/>
                <w:szCs w:val="24"/>
              </w:rPr>
              <w:t>imd</w:t>
            </w:r>
            <w:r w:rsidRPr="00DD6B18">
              <w:rPr>
                <w:i/>
                <w:sz w:val="24"/>
                <w:szCs w:val="24"/>
                <w:lang w:val="uk-UA"/>
              </w:rPr>
              <w:t xml:space="preserve"> (.</w:t>
            </w:r>
            <w:r w:rsidRPr="00DD6B18">
              <w:rPr>
                <w:i/>
                <w:sz w:val="24"/>
                <w:szCs w:val="24"/>
              </w:rPr>
              <w:t>ims</w:t>
            </w:r>
            <w:r w:rsidRPr="00DD6B18">
              <w:rPr>
                <w:i/>
                <w:sz w:val="24"/>
                <w:szCs w:val="24"/>
                <w:lang w:val="uk-UA"/>
              </w:rPr>
              <w:t>).</w:t>
            </w:r>
          </w:p>
          <w:p w:rsidR="00421178" w:rsidRPr="00DD6B18" w:rsidRDefault="00421178" w:rsidP="00421178">
            <w:pPr>
              <w:pStyle w:val="1a"/>
              <w:ind w:firstLine="519"/>
              <w:rPr>
                <w:i/>
                <w:sz w:val="24"/>
                <w:szCs w:val="24"/>
              </w:rPr>
            </w:pPr>
            <w:r w:rsidRPr="00DD6B18">
              <w:rPr>
                <w:i/>
                <w:sz w:val="24"/>
                <w:szCs w:val="24"/>
              </w:rPr>
              <w:t>В будь-якому випадку визначальною є сканована копія договірної ціни, локальних кошторисів та підтверджуючих розрахунків за статтями витрат.</w:t>
            </w:r>
          </w:p>
          <w:p w:rsidR="00421178" w:rsidRPr="00DD6B18" w:rsidRDefault="00421178" w:rsidP="00421178">
            <w:pPr>
              <w:pStyle w:val="1a"/>
              <w:ind w:firstLine="519"/>
              <w:rPr>
                <w:i/>
                <w:sz w:val="24"/>
                <w:szCs w:val="24"/>
              </w:rPr>
            </w:pPr>
            <w:r w:rsidRPr="00DD6B18">
              <w:rPr>
                <w:i/>
                <w:sz w:val="24"/>
                <w:szCs w:val="24"/>
              </w:rPr>
              <w:t xml:space="preserve">Учасник формує ціну пропозиції на підставі вартості </w:t>
            </w:r>
            <w:r w:rsidRPr="00DD6B18">
              <w:rPr>
                <w:i/>
                <w:sz w:val="24"/>
                <w:szCs w:val="24"/>
                <w:lang w:val="uk-UA"/>
              </w:rPr>
              <w:t>робіт</w:t>
            </w:r>
            <w:r w:rsidRPr="00DD6B18">
              <w:rPr>
                <w:i/>
                <w:sz w:val="24"/>
                <w:szCs w:val="24"/>
              </w:rPr>
              <w:t xml:space="preserve">, які він пропонує виконати за договором, усіх інших витрат, пов’язаних з </w:t>
            </w:r>
            <w:r w:rsidRPr="00DD6B18">
              <w:rPr>
                <w:i/>
                <w:sz w:val="24"/>
                <w:szCs w:val="24"/>
                <w:lang w:val="uk-UA"/>
              </w:rPr>
              <w:t>виконанням робіт</w:t>
            </w:r>
            <w:r w:rsidRPr="00DD6B18">
              <w:rPr>
                <w:i/>
                <w:sz w:val="24"/>
                <w:szCs w:val="24"/>
              </w:rPr>
              <w:t>, з урахуванням податків і зборів, що сплачуються або мають бути сплачені, на умовах, викладених в проєкті договору про закупівлю, згідно Додатку 3 до</w:t>
            </w:r>
            <w:r w:rsidRPr="00DD6B18">
              <w:rPr>
                <w:i/>
                <w:sz w:val="24"/>
                <w:szCs w:val="24"/>
                <w:lang w:val="uk-UA"/>
              </w:rPr>
              <w:t xml:space="preserve"> тендерної </w:t>
            </w:r>
            <w:r w:rsidRPr="00DD6B18">
              <w:rPr>
                <w:i/>
                <w:sz w:val="24"/>
                <w:szCs w:val="24"/>
              </w:rPr>
              <w:t>документації.</w:t>
            </w:r>
          </w:p>
          <w:p w:rsidR="00421178" w:rsidRPr="00DD6B18" w:rsidRDefault="00421178" w:rsidP="00421178">
            <w:pPr>
              <w:pStyle w:val="1a"/>
              <w:ind w:firstLine="519"/>
              <w:rPr>
                <w:i/>
                <w:sz w:val="24"/>
                <w:szCs w:val="24"/>
              </w:rPr>
            </w:pPr>
            <w:r w:rsidRPr="00DD6B18">
              <w:rPr>
                <w:i/>
                <w:sz w:val="24"/>
                <w:szCs w:val="24"/>
              </w:rPr>
              <w:t>Договірна ціна розраховується на основі технічного завдання, згідно Додатку 2 до тендерної документації.</w:t>
            </w:r>
          </w:p>
          <w:p w:rsidR="00421178" w:rsidRPr="00DD6B18" w:rsidRDefault="00421178" w:rsidP="00421178">
            <w:pPr>
              <w:pStyle w:val="1a"/>
              <w:ind w:firstLine="519"/>
              <w:rPr>
                <w:i/>
                <w:sz w:val="24"/>
                <w:szCs w:val="24"/>
              </w:rPr>
            </w:pPr>
            <w:r w:rsidRPr="00DD6B18">
              <w:rPr>
                <w:i/>
                <w:sz w:val="24"/>
                <w:szCs w:val="24"/>
              </w:rPr>
              <w:t>До ціни тендерної пропозиції (договірної ціни) мають бути надані підтверджуючі розрахунки за статтями витрат договірної ціни у відповідності до Національних стандартів України з урахуванням змін та доповнень, а саме:</w:t>
            </w:r>
          </w:p>
          <w:p w:rsidR="00421178" w:rsidRPr="00DD6B18" w:rsidRDefault="00421178" w:rsidP="00421178">
            <w:pPr>
              <w:pStyle w:val="1a"/>
              <w:ind w:firstLine="661"/>
              <w:rPr>
                <w:i/>
                <w:sz w:val="24"/>
                <w:szCs w:val="24"/>
              </w:rPr>
            </w:pPr>
            <w:r w:rsidRPr="00DD6B18">
              <w:rPr>
                <w:i/>
                <w:sz w:val="24"/>
                <w:szCs w:val="24"/>
              </w:rPr>
              <w:t>1) локальні кошториси;</w:t>
            </w:r>
          </w:p>
          <w:p w:rsidR="00421178" w:rsidRPr="00DD6B18" w:rsidRDefault="00421178" w:rsidP="00421178">
            <w:pPr>
              <w:pStyle w:val="1a"/>
              <w:ind w:firstLine="661"/>
              <w:rPr>
                <w:i/>
                <w:sz w:val="24"/>
                <w:szCs w:val="24"/>
              </w:rPr>
            </w:pPr>
            <w:r w:rsidRPr="00DD6B18">
              <w:rPr>
                <w:i/>
                <w:sz w:val="24"/>
                <w:szCs w:val="24"/>
              </w:rPr>
              <w:t>2) розрахунки відповідно до вимог Кошторисних норм України «Настанова з визначення вартості будівництва.» З урахуванням Змін № 1, № 2 затверджених наказом Мінрегіону від 01.11.2021 № 281;</w:t>
            </w:r>
          </w:p>
          <w:p w:rsidR="00421178" w:rsidRPr="00DD6B18" w:rsidRDefault="00421178" w:rsidP="00421178">
            <w:pPr>
              <w:pStyle w:val="1a"/>
              <w:ind w:firstLine="661"/>
              <w:rPr>
                <w:i/>
                <w:sz w:val="24"/>
                <w:szCs w:val="24"/>
              </w:rPr>
            </w:pPr>
            <w:r w:rsidRPr="00DD6B18">
              <w:rPr>
                <w:i/>
                <w:sz w:val="24"/>
                <w:szCs w:val="24"/>
              </w:rPr>
              <w:t>Якщо тендерна пропозиція учасника містить неповний перелік та неповні обсяги робіт, то така тендерна пропозиція вважається такою, що не відповідає умовам тендерної документації, та відхиляється замовником.</w:t>
            </w:r>
          </w:p>
          <w:p w:rsidR="00421178" w:rsidRPr="00DD6B18" w:rsidRDefault="00421178" w:rsidP="00421178">
            <w:pPr>
              <w:pStyle w:val="1a"/>
              <w:ind w:firstLine="312"/>
              <w:rPr>
                <w:i/>
                <w:szCs w:val="24"/>
              </w:rPr>
            </w:pPr>
            <w:r w:rsidRPr="00DD6B18">
              <w:rPr>
                <w:i/>
                <w:sz w:val="24"/>
                <w:szCs w:val="24"/>
              </w:rPr>
              <w:t xml:space="preserve">Договірна ціна, що пропонується за умовами торгів, є </w:t>
            </w:r>
            <w:r w:rsidRPr="00DD6B18">
              <w:rPr>
                <w:i/>
                <w:sz w:val="24"/>
                <w:szCs w:val="24"/>
                <w:lang w:val="uk-UA"/>
              </w:rPr>
              <w:t>динамічною</w:t>
            </w:r>
            <w:r w:rsidRPr="00DD6B18">
              <w:rPr>
                <w:i/>
                <w:szCs w:val="24"/>
              </w:rPr>
              <w:t>.</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DD6B18">
              <w:rPr>
                <w:rFonts w:ascii="Times New Roman" w:eastAsia="Times New Roman" w:hAnsi="Times New Roman" w:cs="Times New Roman"/>
                <w:sz w:val="24"/>
                <w:szCs w:val="24"/>
              </w:rPr>
              <w:t>Рекомендується</w:t>
            </w:r>
            <w:r w:rsidRPr="00E676F8">
              <w:rPr>
                <w:rFonts w:ascii="Times New Roman" w:eastAsia="Times New Roman" w:hAnsi="Times New Roman" w:cs="Times New Roman"/>
                <w:sz w:val="24"/>
                <w:szCs w:val="24"/>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769F" w:rsidRPr="00E676F8" w:rsidRDefault="0009332F">
            <w:pPr>
              <w:pStyle w:val="10"/>
              <w:widowControl w:val="0"/>
              <w:spacing w:after="0" w:line="240" w:lineRule="auto"/>
              <w:jc w:val="both"/>
              <w:rPr>
                <w:rFonts w:ascii="Times New Roman" w:eastAsia="Times New Roman" w:hAnsi="Times New Roman" w:cs="Times New Roman"/>
                <w:i/>
                <w:sz w:val="24"/>
                <w:szCs w:val="24"/>
              </w:rPr>
            </w:pPr>
            <w:r w:rsidRPr="00E676F8">
              <w:rPr>
                <w:rFonts w:ascii="Times New Roman" w:eastAsia="Times New Roman" w:hAnsi="Times New Roman" w:cs="Times New Roman"/>
                <w:i/>
                <w:sz w:val="24"/>
                <w:szCs w:val="24"/>
              </w:rPr>
              <w:t xml:space="preserve">Переможець процедури закупівлі у строк, що не перевищує </w:t>
            </w:r>
            <w:r w:rsidRPr="00E676F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676F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2769F" w:rsidRPr="00E676F8" w:rsidRDefault="0009332F">
            <w:pPr>
              <w:pStyle w:val="10"/>
              <w:widowControl w:val="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769F" w:rsidRPr="00E676F8" w:rsidRDefault="0009332F">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b/>
                <w:i/>
                <w:sz w:val="24"/>
                <w:szCs w:val="24"/>
              </w:rPr>
              <w:t>Опис та приклади формальних несуттєвих помилок.</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769F" w:rsidRPr="00E676F8" w:rsidRDefault="0009332F">
            <w:pPr>
              <w:pStyle w:val="10"/>
              <w:widowControl w:val="0"/>
              <w:spacing w:after="0" w:line="240" w:lineRule="auto"/>
              <w:jc w:val="both"/>
              <w:rPr>
                <w:rFonts w:ascii="Times New Roman" w:eastAsia="Times New Roman" w:hAnsi="Times New Roman" w:cs="Times New Roman"/>
                <w:i/>
                <w:sz w:val="24"/>
                <w:szCs w:val="24"/>
                <w:u w:val="single"/>
              </w:rPr>
            </w:pPr>
            <w:r w:rsidRPr="00E676F8">
              <w:rPr>
                <w:rFonts w:ascii="Times New Roman" w:eastAsia="Times New Roman" w:hAnsi="Times New Roman" w:cs="Times New Roman"/>
                <w:i/>
                <w:sz w:val="24"/>
                <w:szCs w:val="24"/>
                <w:u w:val="single"/>
              </w:rPr>
              <w:t>Опис формальних помилок:</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w:t>
            </w:r>
            <w:r w:rsidRPr="00E676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w:t>
            </w:r>
            <w:r w:rsidRPr="00E676F8">
              <w:rPr>
                <w:rFonts w:ascii="Times New Roman" w:eastAsia="Times New Roman" w:hAnsi="Times New Roman" w:cs="Times New Roman"/>
                <w:sz w:val="24"/>
                <w:szCs w:val="24"/>
              </w:rPr>
              <w:tab/>
              <w:t>уживання великої літери;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w:t>
            </w:r>
            <w:r w:rsidRPr="00E676F8">
              <w:rPr>
                <w:rFonts w:ascii="Times New Roman" w:eastAsia="Times New Roman" w:hAnsi="Times New Roman" w:cs="Times New Roman"/>
                <w:sz w:val="24"/>
                <w:szCs w:val="24"/>
              </w:rPr>
              <w:tab/>
              <w:t>уживання розділових знаків та відмінювання слів у реченні;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w:t>
            </w:r>
            <w:r w:rsidRPr="00E676F8">
              <w:rPr>
                <w:rFonts w:ascii="Times New Roman" w:eastAsia="Times New Roman" w:hAnsi="Times New Roman" w:cs="Times New Roman"/>
                <w:sz w:val="24"/>
                <w:szCs w:val="24"/>
              </w:rPr>
              <w:tab/>
              <w:t>використання слова або мовного звороту, запозичених з іншої мови;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w:t>
            </w:r>
            <w:r w:rsidRPr="00E676F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w:t>
            </w:r>
            <w:r w:rsidRPr="00E676F8">
              <w:rPr>
                <w:rFonts w:ascii="Times New Roman" w:eastAsia="Times New Roman" w:hAnsi="Times New Roman" w:cs="Times New Roman"/>
                <w:sz w:val="24"/>
                <w:szCs w:val="24"/>
              </w:rPr>
              <w:tab/>
              <w:t>застосування правил переносу частини слова з рядка в рядок;</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w:t>
            </w:r>
            <w:r w:rsidRPr="00E676F8">
              <w:rPr>
                <w:rFonts w:ascii="Times New Roman" w:eastAsia="Times New Roman" w:hAnsi="Times New Roman" w:cs="Times New Roman"/>
                <w:sz w:val="24"/>
                <w:szCs w:val="24"/>
              </w:rPr>
              <w:tab/>
              <w:t>написання слів разом та/або окремо, та/або через дефіс;</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r w:rsidRPr="00E676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w:t>
            </w:r>
            <w:r w:rsidRPr="00E676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w:t>
            </w:r>
            <w:r w:rsidRPr="00E676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5.</w:t>
            </w:r>
            <w:r w:rsidRPr="00E676F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6.</w:t>
            </w:r>
            <w:r w:rsidRPr="00E67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7.</w:t>
            </w:r>
            <w:r w:rsidRPr="00E67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8.</w:t>
            </w:r>
            <w:r w:rsidRPr="00E676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9.</w:t>
            </w:r>
            <w:r w:rsidRPr="00E676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10.</w:t>
            </w:r>
            <w:r w:rsidRPr="00E67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11.</w:t>
            </w:r>
            <w:r w:rsidRPr="00E67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12.</w:t>
            </w:r>
            <w:r w:rsidRPr="00E676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769F" w:rsidRPr="00E676F8" w:rsidRDefault="0009332F">
            <w:pPr>
              <w:pStyle w:val="10"/>
              <w:widowControl w:val="0"/>
              <w:spacing w:after="0" w:line="240" w:lineRule="auto"/>
              <w:jc w:val="both"/>
              <w:rPr>
                <w:rFonts w:ascii="Times New Roman" w:eastAsia="Times New Roman" w:hAnsi="Times New Roman" w:cs="Times New Roman"/>
                <w:i/>
                <w:sz w:val="24"/>
                <w:szCs w:val="24"/>
                <w:u w:val="single"/>
              </w:rPr>
            </w:pPr>
            <w:r w:rsidRPr="00E676F8">
              <w:rPr>
                <w:rFonts w:ascii="Times New Roman" w:eastAsia="Times New Roman" w:hAnsi="Times New Roman" w:cs="Times New Roman"/>
                <w:i/>
                <w:sz w:val="24"/>
                <w:szCs w:val="24"/>
                <w:u w:val="single"/>
              </w:rPr>
              <w:t>Приклади формальних помилок:</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«м.київ» замість «м.Київ»;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«поряд -ок» замість «поря – док»;</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«ненадається» замість «не надається»»;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«______________№_____________» замість «14.08.2020 №320/13/14-01»</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2769F" w:rsidRPr="00E676F8" w:rsidRDefault="0009332F">
            <w:pPr>
              <w:pStyle w:val="10"/>
              <w:widowControl w:val="0"/>
              <w:spacing w:after="0" w:line="240" w:lineRule="auto"/>
              <w:ind w:left="40" w:hanging="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Pr="00E676F8"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УВАГА!!!</w:t>
            </w:r>
          </w:p>
          <w:p w:rsidR="0032769F" w:rsidRPr="00E676F8" w:rsidRDefault="0009332F">
            <w:pPr>
              <w:pStyle w:val="10"/>
              <w:widowControl w:val="0"/>
              <w:spacing w:after="0" w:line="240" w:lineRule="auto"/>
              <w:jc w:val="both"/>
              <w:rPr>
                <w:rFonts w:ascii="Times New Roman" w:eastAsia="Times New Roman" w:hAnsi="Times New Roman" w:cs="Times New Roman"/>
                <w:b/>
                <w:sz w:val="24"/>
                <w:szCs w:val="24"/>
              </w:rPr>
            </w:pPr>
            <w:bookmarkStart w:id="1" w:name="_30j0zll" w:colFirst="0" w:colLast="0"/>
            <w:bookmarkEnd w:id="1"/>
            <w:r w:rsidRPr="00E676F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2769F" w:rsidRPr="00E676F8" w:rsidRDefault="0009332F">
            <w:pPr>
              <w:pStyle w:val="1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1) документи мають бути чіткими та розбірливими для читання;</w:t>
            </w:r>
          </w:p>
          <w:p w:rsidR="0032769F" w:rsidRPr="00E676F8" w:rsidRDefault="0009332F">
            <w:pPr>
              <w:pStyle w:val="1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2769F" w:rsidRPr="00E676F8" w:rsidRDefault="0009332F">
            <w:pPr>
              <w:pStyle w:val="1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769F" w:rsidRPr="00E676F8" w:rsidRDefault="0009332F">
            <w:pPr>
              <w:pStyle w:val="1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Винятки:</w:t>
            </w:r>
          </w:p>
          <w:p w:rsidR="0032769F" w:rsidRPr="00E676F8" w:rsidRDefault="0009332F">
            <w:pPr>
              <w:pStyle w:val="1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769F" w:rsidRPr="00E676F8" w:rsidRDefault="0009332F">
            <w:pPr>
              <w:pStyle w:val="10"/>
              <w:widowControl w:val="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769F" w:rsidRPr="00E676F8"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769F" w:rsidRPr="00E676F8"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bookmarkStart w:id="2" w:name="_1fob9te" w:colFirst="0" w:colLast="0"/>
            <w:bookmarkEnd w:id="2"/>
            <w:r w:rsidRPr="00E676F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bookmarkStart w:id="3" w:name="_3znysh7" w:colFirst="0" w:colLast="0"/>
            <w:bookmarkEnd w:id="3"/>
            <w:r w:rsidRPr="00E676F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bookmarkStart w:id="4" w:name="_2et92p0" w:colFirst="0" w:colLast="0"/>
            <w:bookmarkEnd w:id="4"/>
            <w:r w:rsidRPr="00E676F8">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676F8">
              <w:rPr>
                <w:rFonts w:ascii="Times New Roman" w:eastAsia="Times New Roman" w:hAnsi="Times New Roman" w:cs="Times New Roman"/>
                <w:i/>
                <w:sz w:val="24"/>
                <w:szCs w:val="24"/>
              </w:rPr>
              <w:t>(у разі здійснення закупівлі за лотами)</w:t>
            </w:r>
            <w:r w:rsidRPr="00E676F8">
              <w:rPr>
                <w:rFonts w:ascii="Times New Roman" w:eastAsia="Times New Roman" w:hAnsi="Times New Roman" w:cs="Times New Roman"/>
                <w:sz w:val="24"/>
                <w:szCs w:val="24"/>
              </w:rPr>
              <w:t xml:space="preserve">. </w:t>
            </w:r>
          </w:p>
        </w:tc>
      </w:tr>
      <w:tr w:rsidR="0032769F" w:rsidRPr="00A6771A">
        <w:trPr>
          <w:trHeight w:val="537"/>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p>
        </w:tc>
        <w:tc>
          <w:tcPr>
            <w:tcW w:w="2835" w:type="dxa"/>
          </w:tcPr>
          <w:p w:rsidR="00AE526B" w:rsidRPr="00E676F8" w:rsidRDefault="0009332F">
            <w:pPr>
              <w:pStyle w:val="10"/>
              <w:widowControl w:val="0"/>
              <w:spacing w:after="0" w:line="240" w:lineRule="auto"/>
              <w:rPr>
                <w:rFonts w:ascii="Times New Roman" w:eastAsia="Times New Roman" w:hAnsi="Times New Roman" w:cs="Times New Roman"/>
                <w:sz w:val="24"/>
                <w:szCs w:val="24"/>
              </w:rPr>
            </w:pPr>
            <w:bookmarkStart w:id="5" w:name="_tyjcwt" w:colFirst="0" w:colLast="0"/>
            <w:bookmarkEnd w:id="5"/>
            <w:r w:rsidRPr="00E676F8">
              <w:rPr>
                <w:rFonts w:ascii="Times New Roman" w:eastAsia="Times New Roman" w:hAnsi="Times New Roman" w:cs="Times New Roman"/>
                <w:b/>
                <w:sz w:val="24"/>
                <w:szCs w:val="24"/>
              </w:rPr>
              <w:t>Забезпечення тендерної пропозиції</w:t>
            </w:r>
          </w:p>
          <w:p w:rsidR="00AE526B" w:rsidRPr="00E676F8" w:rsidRDefault="00AE526B" w:rsidP="00AE526B">
            <w:pPr>
              <w:rPr>
                <w:rFonts w:ascii="Times New Roman" w:hAnsi="Times New Roman" w:cs="Times New Roman"/>
                <w:sz w:val="24"/>
                <w:szCs w:val="24"/>
              </w:rPr>
            </w:pPr>
          </w:p>
          <w:p w:rsidR="0032769F" w:rsidRPr="00E676F8" w:rsidRDefault="0032769F" w:rsidP="00F40298">
            <w:pPr>
              <w:rPr>
                <w:rFonts w:ascii="Times New Roman" w:hAnsi="Times New Roman" w:cs="Times New Roman"/>
                <w:sz w:val="24"/>
                <w:szCs w:val="24"/>
              </w:rPr>
            </w:pPr>
          </w:p>
        </w:tc>
        <w:tc>
          <w:tcPr>
            <w:tcW w:w="6420" w:type="dxa"/>
            <w:vAlign w:val="center"/>
          </w:tcPr>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у формі страхової гарантії у вигляді електронного документа, скріпленого ЕЦП/КЕП (електронним цифровим підписом/кваліфікованим електронним підписом) особи, уповноваженої на підписання страхової гарантії. </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xml:space="preserve">Файл з ЕЦП/КЕП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У тексті (або колонтитулах) страхової гарантії має бути вказано посилання на програмний комплекс, яким накладено EЦП/КЕП. При цьому зазначений у тексті страхової гарантії підписант має співпадати з підписантом, який наклав ЕЦП/КЕП.</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Страхова гарантія оформлюється відповідно до вимог цивільного законодавства.</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xml:space="preserve">Гарантія надається за формою, наведеною в Додатку 1 до цієї Тендерній документації з урахуванням умов, викладених в даному пункті. Учасникам заборонено відступати від форми гарантії. </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Страхова гарантія подається учасниками у складі тендерної пропозиції через електронну систему закупівель.</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Подання, отримання страхової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зафiксований, зокрема в одному або кiлькох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b/>
                <w:sz w:val="24"/>
                <w:szCs w:val="24"/>
              </w:rPr>
              <w:t>Розмір забезпечення тендерної пропозиції:</w:t>
            </w:r>
            <w:r w:rsidRPr="00CF7A39">
              <w:rPr>
                <w:rFonts w:ascii="Times New Roman" w:eastAsia="Times New Roman" w:hAnsi="Times New Roman" w:cs="Times New Roman"/>
                <w:sz w:val="24"/>
                <w:szCs w:val="24"/>
                <w:u w:val="single"/>
              </w:rPr>
              <w:t>__0,5%____</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Строк дії забезпечення  тендерної пропозиції учасника має дорівнювати або перевищувати 120 (сто двадцять) днів із дати кінцевого строку подання тендерних пропозицій включно.</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страхової гарантії (у вигляді електронного документа, скріпленого КЕП/ЕЦП (кваліфікованим електронним підписом/електронним цифровим підписом) страховика – гаранта) відповідно до строку, на який продовжено тендерну пропозицію Учасника. </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Учасник повинен надати в складі своєї пропозиції копію свідоцтва про присвоєння Рейтингу фінансової стійкості (надійності) страховика гаранта не нижче uaAA, чинного на дату проведення аукціону, яке підтверджує рейтинг фінансової стійкості (надійності) страховиків, присвоєного уповноваженим НКЦПФР рейтинговим агентством. Замовник має право для перевірки рейтингу страхових компаній скористатися офіційними сайтами.</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Фінансові показники:</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довідка (інформація) в довільній формі, що станом на 31.12.2022 співвідношення суми основних засобів та грошових коштів страхової компанії до сформованих страхових резервів (за мінусом частки перестраховиків у страхових резервах) становить не менше 0,7 (із обов’язковим наданням розшифровки розрахованого показника).</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довідка у довільній формі на річну звітну дату (для 2022 року – річною звітною датою є 31.12.2022) відношення показника «Гроші та їх еквіваленти» та «Поточні фінансові інвестиції» (Ф1: рядок 1165 + рядок 1160) до суми довгострокових і поточних зобов’язань  (Ф1: рядок 1595 + рядок 1695) має становити значення не менше 0,65</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довідка у довільній формі  значення коефіцієнту фінансової незалежності (автономії) на річну звітну дату (для 2022 року – річною звітною датою є 31.12.2022) має бути не менше за 0,3 (коефіцієнт розраховується як відношення власного капіталу (Ф1: рядок 1495) до загального розміру пасивів (Ф1: рядок 1900));</w:t>
            </w:r>
          </w:p>
          <w:p w:rsid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довідка у довільній формі значення коефіцієнту покриття всіх зобов’язань страхової компанії власним капіталом на річну звітну дату (для 2022 року – річною звітною датою є 31.12.2022) має бути не менше за 0,45 коефіцієнт розраховується як відношення власного капіталу (Ф1: рядок 1495) до довгострокових та поточних зобов’язань (Ф1: рядок 1595+рядок 1695))».</w:t>
            </w:r>
          </w:p>
          <w:p w:rsidR="00A4364B" w:rsidRPr="00A4364B" w:rsidRDefault="00A4364B" w:rsidP="00A4364B">
            <w:pPr>
              <w:spacing w:after="60"/>
              <w:ind w:left="34"/>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Розмір статутного капіталу на 31.12.2022р. повинен бути не менше 100 мільйонів гривень.</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В Балансі  (Звіт про фінансовий стан) на 31.12.2022р.:</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активи за балансом (код рядка 1300) не менше 750 000 тис. грн.,</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сформовані страхові резерви (код рядка 1530) не менше 500 000 тис. грн.</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Надати фінансову звітність за 2022 рік</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Діяльність Страховика (Гаранта) на ринку страхування   України має бути не менше 15 років. Дата реєстрації підтверджується випискою та/або витягом з ЄДР.</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Реквізити Замовника:</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Назва Замовника: Департамент житлово-комунального господарства та будівництва Запорізької обласної державної адміністрації;</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Місцезнаходження Замовника: Україна, 69107, Запорізька область, м. Запоріжжя, пр. Соборний, 164;</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 Код ЄДРПОУ: 33836176;</w:t>
            </w:r>
          </w:p>
          <w:p w:rsidR="00DF10FE" w:rsidRDefault="00DF10FE" w:rsidP="00DF10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UA458201720355109014024011273</w:t>
            </w:r>
          </w:p>
          <w:p w:rsidR="00CF7A39" w:rsidRPr="00CF7A39"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Банк одержувача, р/р: Державна казначейська служба України м. Київ; МФО 820172 ДКСУ м. Київ</w:t>
            </w:r>
            <w:r w:rsidR="00E0140B">
              <w:rPr>
                <w:rFonts w:ascii="Times New Roman" w:eastAsia="Times New Roman" w:hAnsi="Times New Roman" w:cs="Times New Roman"/>
                <w:sz w:val="24"/>
                <w:szCs w:val="24"/>
              </w:rPr>
              <w:t>.</w:t>
            </w:r>
          </w:p>
          <w:p w:rsidR="00CF7A39" w:rsidRPr="00CF7A39" w:rsidRDefault="00E0140B" w:rsidP="00CF7A39">
            <w:pPr>
              <w:jc w:val="both"/>
              <w:rPr>
                <w:rFonts w:ascii="Times New Roman" w:eastAsia="Times New Roman" w:hAnsi="Times New Roman" w:cs="Times New Roman"/>
                <w:sz w:val="24"/>
                <w:szCs w:val="24"/>
              </w:rPr>
            </w:pPr>
            <w:r w:rsidRPr="00E0140B">
              <w:rPr>
                <w:rFonts w:ascii="Times New Roman" w:eastAsia="Times New Roman" w:hAnsi="Times New Roman" w:cs="Times New Roman"/>
                <w:sz w:val="24"/>
                <w:szCs w:val="24"/>
              </w:rPr>
              <w:t>При здійсненні платежу у призначенні забезпечення тендерної пропозиції обов’язково вказати: реквізити тендеру, щодо назви закупівлі та її номеру на веб- порталі Уповноваженого органу.</w:t>
            </w:r>
          </w:p>
          <w:p w:rsidR="0032769F" w:rsidRPr="00A6771A" w:rsidRDefault="00CF7A39" w:rsidP="00CF7A39">
            <w:pPr>
              <w:jc w:val="both"/>
              <w:rPr>
                <w:rFonts w:ascii="Times New Roman" w:eastAsia="Times New Roman" w:hAnsi="Times New Roman" w:cs="Times New Roman"/>
                <w:sz w:val="24"/>
                <w:szCs w:val="24"/>
              </w:rPr>
            </w:pPr>
            <w:r w:rsidRPr="00CF7A39">
              <w:rPr>
                <w:rFonts w:ascii="Times New Roman" w:eastAsia="Times New Roman" w:hAnsi="Times New Roman" w:cs="Times New Roman"/>
                <w:sz w:val="24"/>
                <w:szCs w:val="24"/>
              </w:rPr>
              <w:t>Строк дії забезпечення тендерної пропозиції: 120 (сто двадцять) днів з кінцевого строку подання тендерної пропозицій</w:t>
            </w:r>
            <w:r>
              <w:rPr>
                <w:rFonts w:ascii="Times New Roman" w:eastAsia="Times New Roman" w:hAnsi="Times New Roman" w:cs="Times New Roman"/>
                <w:sz w:val="24"/>
                <w:szCs w:val="24"/>
              </w:rPr>
              <w:t>.</w:t>
            </w:r>
          </w:p>
        </w:tc>
      </w:tr>
      <w:tr w:rsidR="0032769F" w:rsidRPr="00E676F8">
        <w:trPr>
          <w:trHeight w:val="1119"/>
          <w:jc w:val="center"/>
        </w:trPr>
        <w:tc>
          <w:tcPr>
            <w:tcW w:w="705" w:type="dxa"/>
          </w:tcPr>
          <w:p w:rsidR="0032769F" w:rsidRPr="00E676F8" w:rsidRDefault="0009332F" w:rsidP="00151839">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w:t>
            </w:r>
          </w:p>
        </w:tc>
        <w:tc>
          <w:tcPr>
            <w:tcW w:w="2835" w:type="dxa"/>
          </w:tcPr>
          <w:p w:rsidR="0032769F" w:rsidRPr="00E676F8" w:rsidRDefault="0009332F" w:rsidP="00151839">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42A5F" w:rsidRPr="00E676F8" w:rsidRDefault="00842A5F" w:rsidP="00151839">
            <w:pPr>
              <w:tabs>
                <w:tab w:val="left" w:pos="2341"/>
              </w:tabs>
              <w:spacing w:after="0"/>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Забезпечення тендерної пропозиції </w:t>
            </w:r>
            <w:r w:rsidRPr="00E676F8">
              <w:rPr>
                <w:rFonts w:ascii="Times New Roman" w:eastAsia="Times New Roman" w:hAnsi="Times New Roman" w:cs="Times New Roman"/>
                <w:b/>
                <w:i/>
                <w:sz w:val="24"/>
                <w:szCs w:val="24"/>
              </w:rPr>
              <w:t xml:space="preserve">повертається </w:t>
            </w:r>
            <w:r w:rsidRPr="00E676F8">
              <w:rPr>
                <w:rFonts w:ascii="Times New Roman" w:eastAsia="Times New Roman" w:hAnsi="Times New Roman" w:cs="Times New Roman"/>
                <w:sz w:val="24"/>
                <w:szCs w:val="24"/>
              </w:rPr>
              <w:t>учаснику у разі:</w:t>
            </w:r>
          </w:p>
          <w:p w:rsidR="00842A5F" w:rsidRPr="00E676F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842A5F" w:rsidRPr="00E676F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842A5F" w:rsidRPr="00E676F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відкликання тендерної пропозиції до закінчення строку її подання;</w:t>
            </w:r>
          </w:p>
          <w:p w:rsidR="00842A5F" w:rsidRPr="00E676F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842A5F" w:rsidRPr="00E676F8" w:rsidRDefault="00842A5F" w:rsidP="00151839">
            <w:pPr>
              <w:shd w:val="clear" w:color="auto" w:fill="FFFFFF"/>
              <w:tabs>
                <w:tab w:val="left" w:pos="2341"/>
              </w:tabs>
              <w:spacing w:after="0"/>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Забезпечення тендерної пропозиції </w:t>
            </w:r>
            <w:r w:rsidRPr="00E676F8">
              <w:rPr>
                <w:rFonts w:ascii="Times New Roman" w:eastAsia="Times New Roman" w:hAnsi="Times New Roman" w:cs="Times New Roman"/>
                <w:b/>
                <w:i/>
                <w:sz w:val="24"/>
                <w:szCs w:val="24"/>
              </w:rPr>
              <w:t>не повертається</w:t>
            </w:r>
            <w:r w:rsidRPr="00E676F8">
              <w:rPr>
                <w:rFonts w:ascii="Times New Roman" w:eastAsia="Times New Roman" w:hAnsi="Times New Roman" w:cs="Times New Roman"/>
                <w:sz w:val="24"/>
                <w:szCs w:val="24"/>
              </w:rPr>
              <w:t xml:space="preserve"> у разі:</w:t>
            </w:r>
          </w:p>
          <w:p w:rsidR="00842A5F" w:rsidRPr="00E676F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42A5F" w:rsidRPr="00E676F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842A5F" w:rsidRPr="00E676F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842A5F" w:rsidRPr="00E676F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2769F" w:rsidRPr="00E676F8" w:rsidRDefault="00842A5F" w:rsidP="00151839">
            <w:pPr>
              <w:tabs>
                <w:tab w:val="left" w:pos="2341"/>
              </w:tabs>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E676F8">
              <w:rPr>
                <w:rFonts w:ascii="Times New Roman" w:eastAsia="Times New Roman" w:hAnsi="Times New Roman" w:cs="Times New Roman"/>
                <w:b/>
                <w:i/>
                <w:sz w:val="24"/>
                <w:szCs w:val="24"/>
              </w:rPr>
              <w:t>замовник повідомляє установу</w:t>
            </w:r>
            <w:r w:rsidRPr="00E676F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E676F8">
              <w:rPr>
                <w:rFonts w:ascii="Times New Roman" w:eastAsia="Times New Roman" w:hAnsi="Times New Roman" w:cs="Times New Roman"/>
                <w:b/>
                <w:i/>
                <w:sz w:val="24"/>
                <w:szCs w:val="24"/>
              </w:rPr>
              <w:t>протягом п’яти днів</w:t>
            </w:r>
            <w:r w:rsidRPr="00E676F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32769F" w:rsidRPr="00E676F8">
        <w:trPr>
          <w:trHeight w:val="560"/>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Тендерні пропозиції вважаються дійсними </w:t>
            </w:r>
            <w:r w:rsidR="00842A5F" w:rsidRPr="00E676F8">
              <w:rPr>
                <w:rFonts w:ascii="Times New Roman" w:eastAsia="Times New Roman" w:hAnsi="Times New Roman" w:cs="Times New Roman"/>
                <w:b/>
                <w:i/>
                <w:sz w:val="24"/>
                <w:szCs w:val="24"/>
                <w:u w:val="single"/>
              </w:rPr>
              <w:t>протягом 12</w:t>
            </w:r>
            <w:r w:rsidRPr="00E676F8">
              <w:rPr>
                <w:rFonts w:ascii="Times New Roman" w:eastAsia="Times New Roman" w:hAnsi="Times New Roman" w:cs="Times New Roman"/>
                <w:b/>
                <w:i/>
                <w:sz w:val="24"/>
                <w:szCs w:val="24"/>
                <w:u w:val="single"/>
              </w:rPr>
              <w:t>0 (ста</w:t>
            </w:r>
            <w:r w:rsidR="00842A5F" w:rsidRPr="00E676F8">
              <w:rPr>
                <w:rFonts w:ascii="Times New Roman" w:eastAsia="Times New Roman" w:hAnsi="Times New Roman" w:cs="Times New Roman"/>
                <w:b/>
                <w:i/>
                <w:sz w:val="24"/>
                <w:szCs w:val="24"/>
                <w:u w:val="single"/>
              </w:rPr>
              <w:t xml:space="preserve"> двадцяти</w:t>
            </w:r>
            <w:r w:rsidRPr="00E676F8">
              <w:rPr>
                <w:rFonts w:ascii="Times New Roman" w:eastAsia="Times New Roman" w:hAnsi="Times New Roman" w:cs="Times New Roman"/>
                <w:b/>
                <w:i/>
                <w:sz w:val="24"/>
                <w:szCs w:val="24"/>
                <w:u w:val="single"/>
              </w:rPr>
              <w:t>) днів</w:t>
            </w:r>
            <w:r w:rsidRPr="00E676F8">
              <w:rPr>
                <w:rFonts w:ascii="Times New Roman" w:eastAsia="Times New Roman" w:hAnsi="Times New Roman" w:cs="Times New Roman"/>
                <w:sz w:val="24"/>
                <w:szCs w:val="24"/>
              </w:rPr>
              <w:t xml:space="preserve"> із дати кінцевого строку подання тендерних пропозицій.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u w:val="single"/>
              </w:rPr>
            </w:pPr>
            <w:r w:rsidRPr="00E676F8">
              <w:rPr>
                <w:rFonts w:ascii="Times New Roman" w:eastAsia="Times New Roman" w:hAnsi="Times New Roman" w:cs="Times New Roman"/>
                <w:sz w:val="24"/>
                <w:szCs w:val="24"/>
              </w:rPr>
              <w:t xml:space="preserve">Учасник процедури закупівлі </w:t>
            </w:r>
            <w:r w:rsidRPr="00E676F8">
              <w:rPr>
                <w:rFonts w:ascii="Times New Roman" w:eastAsia="Times New Roman" w:hAnsi="Times New Roman" w:cs="Times New Roman"/>
                <w:sz w:val="24"/>
                <w:szCs w:val="24"/>
                <w:u w:val="single"/>
              </w:rPr>
              <w:t>має право:</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676F8">
              <w:rPr>
                <w:rFonts w:ascii="Times New Roman" w:eastAsia="Times New Roman" w:hAnsi="Times New Roman" w:cs="Times New Roman"/>
                <w:i/>
                <w:sz w:val="24"/>
                <w:szCs w:val="24"/>
              </w:rPr>
              <w:t>(у разі якщо таке вимагалося)</w:t>
            </w:r>
            <w:r w:rsidRPr="00E676F8">
              <w:rPr>
                <w:rFonts w:ascii="Times New Roman" w:eastAsia="Times New Roman" w:hAnsi="Times New Roman" w:cs="Times New Roman"/>
                <w:sz w:val="24"/>
                <w:szCs w:val="24"/>
              </w:rPr>
              <w:t>.</w:t>
            </w:r>
          </w:p>
          <w:p w:rsidR="0032769F" w:rsidRPr="00E676F8" w:rsidRDefault="0009332F">
            <w:pPr>
              <w:pStyle w:val="10"/>
              <w:widowControl w:val="0"/>
              <w:spacing w:after="0" w:line="240" w:lineRule="auto"/>
              <w:jc w:val="both"/>
              <w:rPr>
                <w:rFonts w:ascii="Times New Roman" w:eastAsia="Times New Roman" w:hAnsi="Times New Roman" w:cs="Times New Roman"/>
                <w:strike/>
                <w:sz w:val="24"/>
                <w:szCs w:val="24"/>
              </w:rPr>
            </w:pPr>
            <w:r w:rsidRPr="00E676F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769F" w:rsidRPr="00E676F8">
        <w:trPr>
          <w:trHeight w:val="4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5</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Кваліфікаційні критерії до учасників та вимоги, згі</w:t>
            </w:r>
            <w:r w:rsidR="00A56D70" w:rsidRPr="00E676F8">
              <w:rPr>
                <w:rFonts w:ascii="Times New Roman" w:eastAsia="Times New Roman" w:hAnsi="Times New Roman" w:cs="Times New Roman"/>
                <w:b/>
                <w:sz w:val="24"/>
                <w:szCs w:val="24"/>
              </w:rPr>
              <w:t>дно  з пунктом 28  та пунктом 47</w:t>
            </w:r>
            <w:r w:rsidRPr="00E676F8">
              <w:rPr>
                <w:rFonts w:ascii="Times New Roman" w:eastAsia="Times New Roman" w:hAnsi="Times New Roman" w:cs="Times New Roman"/>
                <w:b/>
                <w:sz w:val="24"/>
                <w:szCs w:val="24"/>
              </w:rPr>
              <w:t xml:space="preserve">  Особливостей*</w:t>
            </w:r>
          </w:p>
        </w:tc>
        <w:tc>
          <w:tcPr>
            <w:tcW w:w="6420" w:type="dxa"/>
            <w:vAlign w:val="center"/>
          </w:tcPr>
          <w:p w:rsidR="0032769F" w:rsidRPr="00E676F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676F8">
              <w:rPr>
                <w:rFonts w:ascii="Times New Roman" w:eastAsia="Times New Roman" w:hAnsi="Times New Roman" w:cs="Times New Roman"/>
                <w:b/>
                <w:i/>
                <w:sz w:val="24"/>
                <w:szCs w:val="24"/>
              </w:rPr>
              <w:t>Додатку 1</w:t>
            </w:r>
            <w:r w:rsidRPr="00E676F8">
              <w:rPr>
                <w:rFonts w:ascii="Times New Roman" w:eastAsia="Times New Roman" w:hAnsi="Times New Roman" w:cs="Times New Roman"/>
                <w:sz w:val="24"/>
                <w:szCs w:val="24"/>
              </w:rPr>
              <w:t xml:space="preserve">до цієї тендерної документації. </w:t>
            </w:r>
          </w:p>
          <w:p w:rsidR="0032769F" w:rsidRPr="00E676F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676F8">
              <w:rPr>
                <w:rFonts w:ascii="Times New Roman" w:eastAsia="Times New Roman" w:hAnsi="Times New Roman" w:cs="Times New Roman"/>
                <w:b/>
                <w:i/>
                <w:sz w:val="24"/>
                <w:szCs w:val="24"/>
              </w:rPr>
              <w:t>Додатку 1</w:t>
            </w:r>
            <w:r w:rsidRPr="00E676F8">
              <w:rPr>
                <w:rFonts w:ascii="Times New Roman" w:eastAsia="Times New Roman" w:hAnsi="Times New Roman" w:cs="Times New Roman"/>
                <w:sz w:val="24"/>
                <w:szCs w:val="24"/>
              </w:rPr>
              <w:t xml:space="preserve"> до цієї тендерної документації. </w:t>
            </w:r>
          </w:p>
          <w:p w:rsidR="0032769F" w:rsidRPr="00E676F8" w:rsidRDefault="00A56D70">
            <w:pPr>
              <w:pStyle w:val="10"/>
              <w:widowControl w:val="0"/>
              <w:spacing w:after="0" w:line="240" w:lineRule="auto"/>
              <w:ind w:right="120"/>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Підстави, визначені пунктом 47</w:t>
            </w:r>
            <w:r w:rsidR="0009332F" w:rsidRPr="00E676F8">
              <w:rPr>
                <w:rFonts w:ascii="Times New Roman" w:eastAsia="Times New Roman" w:hAnsi="Times New Roman" w:cs="Times New Roman"/>
                <w:b/>
                <w:sz w:val="24"/>
                <w:szCs w:val="24"/>
              </w:rPr>
              <w:t xml:space="preserve"> Особливостей*.</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676F8">
              <w:rPr>
                <w:rFonts w:ascii="Times New Roman" w:eastAsia="Times New Roman" w:hAnsi="Times New Roman" w:cs="Times New Roman"/>
                <w:sz w:val="24"/>
                <w:szCs w:val="24"/>
              </w:rPr>
              <w:br/>
              <w:t>20 млн. гривень (у тому числі за лотом);</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w:t>
            </w:r>
            <w:r w:rsidR="00A56D70" w:rsidRPr="00E676F8">
              <w:rPr>
                <w:rFonts w:ascii="Times New Roman" w:eastAsia="Times New Roman" w:hAnsi="Times New Roman" w:cs="Times New Roman"/>
                <w:sz w:val="24"/>
                <w:szCs w:val="24"/>
              </w:rPr>
              <w:t>яді заборони на здійснення у нею</w:t>
            </w:r>
            <w:r w:rsidRPr="00E676F8">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56D70" w:rsidRPr="00E676F8">
              <w:rPr>
                <w:rFonts w:ascii="Times New Roman" w:eastAsia="Times New Roman" w:hAnsi="Times New Roman" w:cs="Times New Roman"/>
                <w:sz w:val="24"/>
                <w:szCs w:val="24"/>
              </w:rPr>
              <w:t>і</w:t>
            </w:r>
            <w:r w:rsidRPr="00E676F8">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769F" w:rsidRPr="00E676F8" w:rsidRDefault="00A56D70">
            <w:pPr>
              <w:pStyle w:val="1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Pr="00E676F8">
              <w:rPr>
                <w:rFonts w:ascii="Times New Roman" w:eastAsia="Times New Roman" w:hAnsi="Times New Roman" w:cs="Times New Roman"/>
                <w:sz w:val="24"/>
                <w:szCs w:val="24"/>
              </w:rPr>
              <w:t xml:space="preserve">учасника процедури закупівлі та/або переможця, визначених пунктом 47 Особливостей, у разі, коли така інформація є публічною, що </w:t>
            </w:r>
            <w:r w:rsidRPr="00E676F8">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6</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CA7863" w:rsidRPr="00E676F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E676F8">
                <w:rPr>
                  <w:rFonts w:ascii="Times New Roman" w:eastAsia="Times New Roman" w:hAnsi="Times New Roman" w:cs="Times New Roman"/>
                  <w:sz w:val="24"/>
                  <w:szCs w:val="24"/>
                </w:rPr>
                <w:t xml:space="preserve"> пунктом третім </w:t>
              </w:r>
            </w:hyperlink>
            <w:hyperlink r:id="rId9">
              <w:r w:rsidRPr="00E676F8">
                <w:rPr>
                  <w:rFonts w:ascii="Times New Roman" w:eastAsia="Times New Roman" w:hAnsi="Times New Roman" w:cs="Times New Roman"/>
                  <w:sz w:val="24"/>
                  <w:szCs w:val="24"/>
                  <w:u w:val="single"/>
                </w:rPr>
                <w:t>частини друго</w:t>
              </w:r>
            </w:hyperlink>
            <w:r w:rsidRPr="00E676F8">
              <w:rPr>
                <w:rFonts w:ascii="Times New Roman" w:eastAsia="Times New Roman" w:hAnsi="Times New Roman" w:cs="Times New Roman"/>
                <w:sz w:val="24"/>
                <w:szCs w:val="24"/>
              </w:rPr>
              <w:t xml:space="preserve">ї статті 22 Закону зазначено в </w:t>
            </w:r>
            <w:r w:rsidRPr="00E676F8">
              <w:rPr>
                <w:rFonts w:ascii="Times New Roman" w:eastAsia="Times New Roman" w:hAnsi="Times New Roman" w:cs="Times New Roman"/>
                <w:b/>
                <w:i/>
                <w:sz w:val="24"/>
                <w:szCs w:val="24"/>
              </w:rPr>
              <w:t>Додатку 2</w:t>
            </w:r>
            <w:r w:rsidRPr="00E676F8">
              <w:rPr>
                <w:rFonts w:ascii="Times New Roman" w:eastAsia="Times New Roman" w:hAnsi="Times New Roman" w:cs="Times New Roman"/>
                <w:sz w:val="24"/>
                <w:szCs w:val="24"/>
              </w:rPr>
              <w:t>до цієї тендерної документації.</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7</w:t>
            </w:r>
          </w:p>
        </w:tc>
        <w:tc>
          <w:tcPr>
            <w:tcW w:w="2835" w:type="dxa"/>
          </w:tcPr>
          <w:p w:rsidR="0032769F" w:rsidRPr="00E676F8" w:rsidRDefault="0009332F" w:rsidP="00842A5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2769F" w:rsidRPr="00E676F8" w:rsidRDefault="00842A5F" w:rsidP="00A84F89">
            <w:pPr>
              <w:pStyle w:val="10"/>
              <w:widowControl w:val="0"/>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w:t>
            </w:r>
            <w:r w:rsidRPr="00E676F8">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676F8">
              <w:rPr>
                <w:rFonts w:ascii="Times New Roman" w:eastAsia="Times New Roman" w:hAnsi="Times New Roman" w:cs="Times New Roman"/>
                <w:color w:val="000000" w:themeColor="text1"/>
                <w:sz w:val="24"/>
                <w:szCs w:val="24"/>
              </w:rPr>
              <w:t xml:space="preserve">виконання робіт </w:t>
            </w:r>
            <w:r w:rsidR="00A84F89" w:rsidRPr="00E676F8">
              <w:rPr>
                <w:rFonts w:ascii="Times New Roman" w:eastAsia="Times New Roman" w:hAnsi="Times New Roman" w:cs="Times New Roman"/>
                <w:color w:val="000000" w:themeColor="text1"/>
                <w:sz w:val="24"/>
                <w:szCs w:val="24"/>
              </w:rPr>
              <w:t>як субпідрядника</w:t>
            </w:r>
            <w:r w:rsidRPr="00E676F8">
              <w:rPr>
                <w:rFonts w:ascii="Times New Roman" w:eastAsia="Times New Roman" w:hAnsi="Times New Roman" w:cs="Times New Roman"/>
                <w:color w:val="000000" w:themeColor="text1"/>
                <w:sz w:val="24"/>
                <w:szCs w:val="24"/>
              </w:rPr>
              <w:t xml:space="preserve"> у</w:t>
            </w:r>
            <w:r w:rsidRPr="00E676F8">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w:t>
            </w:r>
            <w:r w:rsidRPr="00E676F8">
              <w:rPr>
                <w:rFonts w:ascii="Times New Roman" w:eastAsia="Times New Roman" w:hAnsi="Times New Roman" w:cs="Times New Roman"/>
                <w:i/>
                <w:color w:val="000000"/>
                <w:sz w:val="24"/>
                <w:szCs w:val="24"/>
              </w:rPr>
              <w:t>(надається у разі залучення).</w:t>
            </w:r>
          </w:p>
        </w:tc>
      </w:tr>
      <w:tr w:rsidR="0032769F" w:rsidRPr="00E676F8">
        <w:trPr>
          <w:trHeight w:val="841"/>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8</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2769F" w:rsidRPr="00E676F8" w:rsidRDefault="0009332F" w:rsidP="001E7FB2">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769F" w:rsidRPr="00E676F8">
        <w:trPr>
          <w:trHeight w:val="442"/>
          <w:jc w:val="center"/>
        </w:trPr>
        <w:tc>
          <w:tcPr>
            <w:tcW w:w="9960" w:type="dxa"/>
            <w:gridSpan w:val="3"/>
            <w:vAlign w:val="center"/>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Розділ 4. Подання та розкриття тендерної пропозиції</w:t>
            </w:r>
          </w:p>
        </w:tc>
      </w:tr>
      <w:tr w:rsidR="0032769F" w:rsidRPr="00E676F8">
        <w:trPr>
          <w:trHeight w:val="962"/>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32769F" w:rsidRPr="00421178" w:rsidRDefault="0009332F" w:rsidP="00F40298">
            <w:pPr>
              <w:pStyle w:val="10"/>
              <w:widowControl w:val="0"/>
              <w:spacing w:after="0" w:line="240" w:lineRule="auto"/>
              <w:ind w:right="120"/>
              <w:jc w:val="both"/>
              <w:rPr>
                <w:rFonts w:ascii="Times New Roman" w:eastAsia="Times New Roman" w:hAnsi="Times New Roman" w:cs="Times New Roman"/>
                <w:sz w:val="24"/>
                <w:szCs w:val="24"/>
              </w:rPr>
            </w:pPr>
            <w:r w:rsidRPr="00421178">
              <w:rPr>
                <w:rFonts w:ascii="Times New Roman" w:eastAsia="Times New Roman" w:hAnsi="Times New Roman" w:cs="Times New Roman"/>
                <w:sz w:val="24"/>
                <w:szCs w:val="24"/>
              </w:rPr>
              <w:t>Кінцевий строк подання тендерних пропозицій –</w:t>
            </w:r>
            <w:r w:rsidR="00A52E27" w:rsidRPr="00421178">
              <w:rPr>
                <w:rFonts w:ascii="Times New Roman" w:eastAsia="Times New Roman" w:hAnsi="Times New Roman" w:cs="Times New Roman"/>
                <w:b/>
                <w:sz w:val="24"/>
                <w:szCs w:val="24"/>
              </w:rPr>
              <w:t>02</w:t>
            </w:r>
            <w:r w:rsidR="006665DB" w:rsidRPr="00421178">
              <w:rPr>
                <w:rFonts w:ascii="Times New Roman" w:eastAsia="Times New Roman" w:hAnsi="Times New Roman" w:cs="Times New Roman"/>
                <w:b/>
                <w:sz w:val="24"/>
                <w:szCs w:val="24"/>
              </w:rPr>
              <w:t>.08.2023 до 8:00.</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421178">
              <w:rPr>
                <w:rFonts w:ascii="Times New Roman" w:eastAsia="Times New Roman" w:hAnsi="Times New Roman" w:cs="Times New Roman"/>
                <w:sz w:val="24"/>
                <w:szCs w:val="24"/>
              </w:rPr>
              <w:t>Отримана тендерна</w:t>
            </w:r>
            <w:r w:rsidRPr="00E676F8">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769F" w:rsidRPr="00E676F8" w:rsidRDefault="0009332F">
            <w:pPr>
              <w:pStyle w:val="10"/>
              <w:widowControl w:val="0"/>
              <w:spacing w:after="0" w:line="240" w:lineRule="auto"/>
              <w:jc w:val="both"/>
              <w:rPr>
                <w:rFonts w:ascii="Times New Roman" w:eastAsia="Times New Roman" w:hAnsi="Times New Roman" w:cs="Times New Roman"/>
                <w:strike/>
                <w:sz w:val="24"/>
                <w:szCs w:val="24"/>
              </w:rPr>
            </w:pPr>
            <w:r w:rsidRPr="00E676F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p>
        </w:tc>
        <w:tc>
          <w:tcPr>
            <w:tcW w:w="2835" w:type="dxa"/>
          </w:tcPr>
          <w:p w:rsidR="0032769F" w:rsidRPr="00E676F8" w:rsidRDefault="00A56D70">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A56D70" w:rsidRPr="00E676F8" w:rsidRDefault="00A56D70" w:rsidP="00A56D70">
            <w:pPr>
              <w:shd w:val="clear" w:color="auto" w:fill="FFFFFF"/>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6D70" w:rsidRPr="00E676F8" w:rsidRDefault="00A56D70" w:rsidP="00A56D70">
            <w:pPr>
              <w:shd w:val="clear" w:color="auto" w:fill="FFFFFF"/>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769F" w:rsidRPr="00E676F8" w:rsidRDefault="00A56D70" w:rsidP="00A56D70">
            <w:pPr>
              <w:pStyle w:val="10"/>
              <w:widowControl w:val="0"/>
              <w:spacing w:after="0" w:line="240" w:lineRule="auto"/>
              <w:jc w:val="both"/>
              <w:rPr>
                <w:rFonts w:ascii="Times New Roman" w:eastAsia="Times New Roman" w:hAnsi="Times New Roman" w:cs="Times New Roman"/>
                <w:strike/>
                <w:sz w:val="24"/>
                <w:szCs w:val="24"/>
              </w:rPr>
            </w:pPr>
            <w:r w:rsidRPr="00E676F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E676F8">
                <w:rPr>
                  <w:rFonts w:ascii="Times New Roman" w:eastAsia="Times New Roman" w:hAnsi="Times New Roman" w:cs="Times New Roman"/>
                  <w:sz w:val="24"/>
                  <w:szCs w:val="24"/>
                </w:rPr>
                <w:t>47</w:t>
              </w:r>
            </w:hyperlink>
            <w:r w:rsidRPr="00E676F8">
              <w:rPr>
                <w:rFonts w:ascii="Times New Roman" w:eastAsia="Times New Roman" w:hAnsi="Times New Roman" w:cs="Times New Roman"/>
                <w:sz w:val="24"/>
                <w:szCs w:val="24"/>
              </w:rPr>
              <w:t xml:space="preserve"> Особливостей.</w:t>
            </w:r>
          </w:p>
        </w:tc>
      </w:tr>
      <w:tr w:rsidR="0032769F" w:rsidRPr="00E676F8">
        <w:trPr>
          <w:trHeight w:val="512"/>
          <w:jc w:val="center"/>
        </w:trPr>
        <w:tc>
          <w:tcPr>
            <w:tcW w:w="9960" w:type="dxa"/>
            <w:gridSpan w:val="3"/>
            <w:vAlign w:val="center"/>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Розділ 5. Оцінка тендерної пропозиції</w:t>
            </w:r>
          </w:p>
        </w:tc>
      </w:tr>
      <w:tr w:rsidR="0032769F" w:rsidRPr="00E676F8" w:rsidTr="00994E39">
        <w:trPr>
          <w:trHeight w:val="247"/>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D70" w:rsidRPr="00E676F8" w:rsidRDefault="00A56D70" w:rsidP="00A56D70">
            <w:pPr>
              <w:shd w:val="clear" w:color="auto" w:fill="FFFFFF"/>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E676F8">
                <w:rPr>
                  <w:rFonts w:ascii="Times New Roman" w:eastAsia="Times New Roman" w:hAnsi="Times New Roman" w:cs="Times New Roman"/>
                  <w:sz w:val="24"/>
                  <w:szCs w:val="24"/>
                </w:rPr>
                <w:t>шістнадцятої</w:t>
              </w:r>
            </w:hyperlink>
            <w:r w:rsidRPr="00E676F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56D70" w:rsidRPr="00E676F8" w:rsidRDefault="00A56D70" w:rsidP="00A56D70">
            <w:pPr>
              <w:widowControl w:val="0"/>
              <w:spacing w:after="0"/>
              <w:jc w:val="both"/>
              <w:rPr>
                <w:rFonts w:ascii="Times New Roman" w:eastAsia="Times New Roman" w:hAnsi="Times New Roman" w:cs="Times New Roman"/>
                <w:sz w:val="24"/>
                <w:szCs w:val="24"/>
              </w:rPr>
            </w:pPr>
            <w:bookmarkStart w:id="6" w:name="_Hlk136438686"/>
            <w:r w:rsidRPr="00E676F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D70" w:rsidRPr="00E676F8" w:rsidRDefault="00A56D70" w:rsidP="00A56D70">
            <w:pPr>
              <w:widowControl w:val="0"/>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2769F" w:rsidRPr="00E676F8" w:rsidRDefault="0009332F" w:rsidP="00A56D70">
            <w:pPr>
              <w:pStyle w:val="10"/>
              <w:widowControl w:val="0"/>
              <w:spacing w:after="0" w:line="240" w:lineRule="auto"/>
              <w:jc w:val="both"/>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720" w:rsidRPr="00E676F8" w:rsidRDefault="00591720" w:rsidP="00591720">
            <w:pPr>
              <w:widowControl w:val="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1720" w:rsidRPr="00E676F8" w:rsidRDefault="00591720" w:rsidP="00591720">
            <w:pPr>
              <w:widowControl w:val="0"/>
              <w:jc w:val="both"/>
              <w:rPr>
                <w:rFonts w:ascii="Times New Roman" w:eastAsia="Times New Roman" w:hAnsi="Times New Roman" w:cs="Times New Roman"/>
                <w:i/>
                <w:sz w:val="24"/>
                <w:szCs w:val="24"/>
              </w:rPr>
            </w:pPr>
            <w:r w:rsidRPr="00E676F8">
              <w:rPr>
                <w:rFonts w:ascii="Times New Roman" w:eastAsia="Times New Roman" w:hAnsi="Times New Roman" w:cs="Times New Roman"/>
                <w:i/>
                <w:sz w:val="24"/>
                <w:szCs w:val="24"/>
              </w:rPr>
              <w:t>(у разі якщо подано дві і більше тендерних пропозицій).</w:t>
            </w:r>
          </w:p>
          <w:p w:rsidR="00591720" w:rsidRPr="00E676F8" w:rsidRDefault="00591720" w:rsidP="00591720">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bookmarkEnd w:id="6"/>
          <w:p w:rsidR="00591720" w:rsidRPr="00E676F8" w:rsidRDefault="00591720" w:rsidP="00591720">
            <w:pPr>
              <w:widowControl w:val="0"/>
              <w:spacing w:after="0"/>
              <w:jc w:val="both"/>
              <w:rPr>
                <w:rFonts w:ascii="Times New Roman" w:eastAsia="Times New Roman" w:hAnsi="Times New Roman" w:cs="Times New Roman"/>
                <w:i/>
                <w:sz w:val="24"/>
                <w:szCs w:val="24"/>
              </w:rPr>
            </w:pPr>
            <w:r w:rsidRPr="00E676F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i/>
                <w:sz w:val="24"/>
                <w:szCs w:val="24"/>
              </w:rPr>
              <w:t xml:space="preserve">Ціна тендерної пропозиції </w:t>
            </w:r>
            <w:r w:rsidRPr="00E676F8">
              <w:rPr>
                <w:rFonts w:ascii="Times New Roman" w:eastAsia="Times New Roman" w:hAnsi="Times New Roman" w:cs="Times New Roman"/>
                <w:i/>
                <w:sz w:val="24"/>
                <w:szCs w:val="24"/>
                <w:u w:val="single"/>
              </w:rPr>
              <w:t>не може перевищувати</w:t>
            </w:r>
            <w:r w:rsidRPr="00E676F8">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2769F" w:rsidRPr="00E676F8" w:rsidRDefault="0009332F">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i/>
                <w:sz w:val="24"/>
                <w:szCs w:val="24"/>
              </w:rPr>
              <w:t xml:space="preserve">До розгляду </w:t>
            </w:r>
            <w:r w:rsidRPr="00E676F8">
              <w:rPr>
                <w:rFonts w:ascii="Times New Roman" w:eastAsia="Times New Roman" w:hAnsi="Times New Roman" w:cs="Times New Roman"/>
                <w:i/>
                <w:sz w:val="24"/>
                <w:szCs w:val="24"/>
                <w:u w:val="single"/>
              </w:rPr>
              <w:t xml:space="preserve">не приймається </w:t>
            </w:r>
            <w:r w:rsidRPr="00E676F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Оцінка здійснюється щодо предмета закупівлі в цілому.</w:t>
            </w:r>
          </w:p>
          <w:p w:rsidR="00440EE9" w:rsidRPr="00E676F8" w:rsidRDefault="00440EE9" w:rsidP="00440EE9">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Учасник визначає ціни на </w:t>
            </w:r>
            <w:r w:rsidRPr="00E676F8">
              <w:rPr>
                <w:rFonts w:ascii="Times New Roman" w:eastAsia="Times New Roman" w:hAnsi="Times New Roman" w:cs="Times New Roman"/>
                <w:b/>
                <w:sz w:val="24"/>
                <w:szCs w:val="24"/>
              </w:rPr>
              <w:t>роботи</w:t>
            </w:r>
            <w:r w:rsidRPr="00E676F8">
              <w:rPr>
                <w:rFonts w:ascii="Times New Roman" w:eastAsia="Times New Roman" w:hAnsi="Times New Roman" w:cs="Times New Roman"/>
                <w:sz w:val="24"/>
                <w:szCs w:val="24"/>
              </w:rPr>
              <w:t xml:space="preserve">, що він пропонує </w:t>
            </w:r>
            <w:r w:rsidRPr="00E676F8">
              <w:rPr>
                <w:rFonts w:ascii="Times New Roman" w:eastAsia="Times New Roman" w:hAnsi="Times New Roman" w:cs="Times New Roman"/>
                <w:b/>
                <w:sz w:val="24"/>
                <w:szCs w:val="24"/>
              </w:rPr>
              <w:t xml:space="preserve">виконати </w:t>
            </w:r>
            <w:r w:rsidRPr="00E676F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76F8">
              <w:rPr>
                <w:rFonts w:ascii="Times New Roman" w:eastAsia="Times New Roman" w:hAnsi="Times New Roman" w:cs="Times New Roman"/>
                <w:b/>
                <w:sz w:val="24"/>
                <w:szCs w:val="24"/>
              </w:rPr>
              <w:t>робіт</w:t>
            </w:r>
            <w:r w:rsidRPr="00E676F8">
              <w:rPr>
                <w:rFonts w:ascii="Times New Roman" w:eastAsia="Times New Roman" w:hAnsi="Times New Roman" w:cs="Times New Roman"/>
                <w:sz w:val="24"/>
                <w:szCs w:val="24"/>
              </w:rPr>
              <w:t xml:space="preserve"> даного виду.</w:t>
            </w:r>
          </w:p>
          <w:p w:rsidR="00591720" w:rsidRPr="00E676F8" w:rsidRDefault="00591720" w:rsidP="00591720">
            <w:pPr>
              <w:widowControl w:val="0"/>
              <w:spacing w:after="0"/>
              <w:jc w:val="both"/>
              <w:rPr>
                <w:rFonts w:ascii="Times New Roman" w:eastAsia="Times New Roman" w:hAnsi="Times New Roman" w:cs="Times New Roman"/>
                <w:sz w:val="24"/>
                <w:szCs w:val="24"/>
              </w:rPr>
            </w:pPr>
            <w:r w:rsidRPr="00A6771A">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91720" w:rsidRPr="00E676F8" w:rsidRDefault="00591720" w:rsidP="00591720">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720" w:rsidRPr="00E676F8" w:rsidRDefault="00591720" w:rsidP="00591720">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1720" w:rsidRPr="00E676F8" w:rsidRDefault="00591720" w:rsidP="00591720">
            <w:pPr>
              <w:keepNext/>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720" w:rsidRPr="00E676F8" w:rsidRDefault="00591720" w:rsidP="00591720">
            <w:pPr>
              <w:keepNext/>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720" w:rsidRPr="00E676F8" w:rsidRDefault="00591720" w:rsidP="00591720">
            <w:pPr>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720" w:rsidRPr="00E676F8" w:rsidRDefault="00591720" w:rsidP="00591720">
            <w:pPr>
              <w:spacing w:after="0"/>
              <w:jc w:val="both"/>
              <w:rPr>
                <w:rFonts w:ascii="Times New Roman" w:eastAsia="Times New Roman" w:hAnsi="Times New Roman" w:cs="Times New Roman"/>
                <w:strike/>
                <w:sz w:val="24"/>
                <w:szCs w:val="24"/>
              </w:rPr>
            </w:pPr>
            <w:r w:rsidRPr="00E676F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76F8">
              <w:rPr>
                <w:rFonts w:ascii="Times New Roman" w:eastAsia="Times New Roman" w:hAnsi="Times New Roman" w:cs="Times New Roman"/>
                <w:b/>
                <w:i/>
                <w:sz w:val="24"/>
                <w:szCs w:val="24"/>
              </w:rPr>
              <w:t>протягом 24 годин</w:t>
            </w:r>
            <w:r w:rsidRPr="00E676F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 разі відхилення тендерної пропозиції з підстави, визначеної підпунктом 3</w:t>
            </w:r>
            <w:r w:rsidR="00D20D0E" w:rsidRPr="00E676F8">
              <w:rPr>
                <w:rFonts w:ascii="Times New Roman" w:eastAsia="Times New Roman" w:hAnsi="Times New Roman" w:cs="Times New Roman"/>
                <w:sz w:val="24"/>
                <w:szCs w:val="24"/>
              </w:rPr>
              <w:t xml:space="preserve"> пункту 44</w:t>
            </w:r>
            <w:r w:rsidRPr="00E676F8">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D20D0E" w:rsidRPr="00E676F8">
              <w:rPr>
                <w:rFonts w:ascii="Times New Roman" w:eastAsia="Times New Roman" w:hAnsi="Times New Roman" w:cs="Times New Roman"/>
                <w:sz w:val="24"/>
                <w:szCs w:val="24"/>
              </w:rPr>
              <w:t>х статтею 33 Закону та пункту 49</w:t>
            </w:r>
            <w:r w:rsidRPr="00E676F8">
              <w:rPr>
                <w:rFonts w:ascii="Times New Roman" w:eastAsia="Times New Roman" w:hAnsi="Times New Roman" w:cs="Times New Roman"/>
                <w:sz w:val="24"/>
                <w:szCs w:val="24"/>
              </w:rPr>
              <w:t xml:space="preserve"> Особливостей.</w:t>
            </w:r>
          </w:p>
          <w:p w:rsidR="00D20D0E" w:rsidRPr="00E676F8" w:rsidRDefault="00D20D0E" w:rsidP="00D20D0E">
            <w:pPr>
              <w:widowControl w:val="0"/>
              <w:jc w:val="both"/>
              <w:rPr>
                <w:rFonts w:ascii="Times New Roman" w:eastAsia="Times New Roman" w:hAnsi="Times New Roman" w:cs="Times New Roman"/>
                <w:sz w:val="24"/>
                <w:szCs w:val="24"/>
                <w:highlight w:val="red"/>
              </w:rPr>
            </w:pPr>
            <w:r w:rsidRPr="00E676F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Інша інформація</w:t>
            </w:r>
          </w:p>
        </w:tc>
        <w:tc>
          <w:tcPr>
            <w:tcW w:w="6420" w:type="dxa"/>
            <w:vAlign w:val="center"/>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2769F" w:rsidRPr="00E676F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b/>
                <w:i/>
                <w:sz w:val="24"/>
                <w:szCs w:val="24"/>
                <w:u w:val="single"/>
              </w:rPr>
              <w:t>Інші умови тендерної документації: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676F8">
              <w:rPr>
                <w:rFonts w:ascii="Times New Roman" w:eastAsia="Times New Roman" w:hAnsi="Times New Roman" w:cs="Times New Roman"/>
                <w:b/>
                <w:i/>
                <w:sz w:val="24"/>
                <w:szCs w:val="24"/>
              </w:rPr>
              <w:t>Додатком  1</w:t>
            </w:r>
            <w:r w:rsidRPr="00E676F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0D0E" w:rsidRPr="00E676F8" w:rsidRDefault="0009332F" w:rsidP="00D20D0E">
            <w:pPr>
              <w:widowControl w:val="0"/>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D20D0E" w:rsidRPr="00E676F8">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rsidR="00EA5D51" w:rsidRPr="00E676F8" w:rsidRDefault="0009332F" w:rsidP="00EA5D51">
            <w:pPr>
              <w:widowControl w:val="0"/>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EA5D51" w:rsidRPr="00E676F8">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EA5D51" w:rsidRPr="00E676F8" w:rsidRDefault="0009332F" w:rsidP="00EA5D51">
            <w:pPr>
              <w:widowControl w:val="0"/>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w:t>
            </w:r>
            <w:r w:rsidR="00EA5D51" w:rsidRPr="00E676F8">
              <w:rPr>
                <w:rFonts w:ascii="Times New Roman" w:eastAsia="Times New Roman" w:hAnsi="Times New Roman" w:cs="Times New Roman"/>
                <w:sz w:val="24"/>
                <w:szCs w:val="24"/>
              </w:rPr>
              <w:t>о до яких такі документи видані.</w:t>
            </w:r>
          </w:p>
          <w:p w:rsidR="0032769F" w:rsidRPr="00E676F8" w:rsidRDefault="0009332F" w:rsidP="00EA5D51">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676F8">
              <w:rPr>
                <w:rFonts w:ascii="Times New Roman" w:eastAsia="Times New Roman" w:hAnsi="Times New Roman" w:cs="Times New Roman"/>
                <w:b/>
                <w:i/>
                <w:sz w:val="24"/>
                <w:szCs w:val="24"/>
              </w:rPr>
              <w:t>Додатку 3</w:t>
            </w:r>
            <w:r w:rsidRPr="00E676F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676F8">
              <w:rPr>
                <w:rFonts w:ascii="Times New Roman" w:eastAsia="Times New Roman" w:hAnsi="Times New Roman" w:cs="Times New Roman"/>
                <w:b/>
                <w:i/>
                <w:sz w:val="24"/>
                <w:szCs w:val="24"/>
              </w:rPr>
              <w:t>в п. 4 Розділу 3</w:t>
            </w:r>
            <w:r w:rsidRPr="00E676F8">
              <w:rPr>
                <w:rFonts w:ascii="Times New Roman" w:eastAsia="Times New Roman" w:hAnsi="Times New Roman" w:cs="Times New Roman"/>
                <w:sz w:val="24"/>
                <w:szCs w:val="24"/>
              </w:rPr>
              <w:t xml:space="preserve"> до цієї тендерної документації.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10.Фактом подання тендерної</w:t>
            </w:r>
            <w:r w:rsidR="00EA5D51" w:rsidRPr="00E676F8">
              <w:rPr>
                <w:rFonts w:ascii="Times New Roman" w:eastAsia="Times New Roman" w:hAnsi="Times New Roman" w:cs="Times New Roman"/>
                <w:sz w:val="24"/>
                <w:szCs w:val="24"/>
              </w:rPr>
              <w:t xml:space="preserve"> пропозиції учасник підтверджує </w:t>
            </w:r>
            <w:r w:rsidRPr="00E676F8">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w:t>
            </w:r>
            <w:r w:rsidRPr="00E676F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w:t>
            </w:r>
            <w:r w:rsidRPr="00E676F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769F" w:rsidRPr="00E676F8" w:rsidRDefault="0009332F">
            <w:pPr>
              <w:pStyle w:val="10"/>
              <w:widowControl w:val="0"/>
              <w:spacing w:after="0" w:line="240" w:lineRule="auto"/>
              <w:jc w:val="both"/>
              <w:rPr>
                <w:rFonts w:ascii="Times New Roman" w:eastAsia="Times New Roman" w:hAnsi="Times New Roman" w:cs="Times New Roman"/>
                <w:i/>
                <w:sz w:val="24"/>
                <w:szCs w:val="24"/>
              </w:rPr>
            </w:pPr>
            <w:r w:rsidRPr="00E676F8">
              <w:rPr>
                <w:rFonts w:ascii="Times New Roman" w:eastAsia="Times New Roman" w:hAnsi="Times New Roman" w:cs="Times New Roman"/>
                <w:sz w:val="24"/>
                <w:szCs w:val="24"/>
              </w:rPr>
              <w:t xml:space="preserve">—   </w:t>
            </w:r>
            <w:r w:rsidRPr="00E676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А також враховувати, що в Україні </w:t>
            </w:r>
            <w:r w:rsidR="00942B54" w:rsidRPr="00E676F8">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CC4562" w:rsidRPr="00E676F8">
              <w:rPr>
                <w:rFonts w:ascii="Times New Roman" w:eastAsia="Times New Roman" w:hAnsi="Times New Roman" w:cs="Times New Roman"/>
                <w:sz w:val="24"/>
                <w:szCs w:val="24"/>
              </w:rPr>
              <w:t xml:space="preserve"> корупційних та інших злочинів.</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Відхилення тендерних пропозицій</w:t>
            </w:r>
          </w:p>
        </w:tc>
        <w:tc>
          <w:tcPr>
            <w:tcW w:w="6420" w:type="dxa"/>
            <w:vAlign w:val="center"/>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b/>
                <w:i/>
                <w:sz w:val="24"/>
                <w:szCs w:val="24"/>
              </w:rPr>
              <w:t>Замовник відхиляє тендерну пропозицію</w:t>
            </w:r>
            <w:r w:rsidRPr="00E676F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2769F" w:rsidRPr="00E676F8" w:rsidRDefault="0009332F">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b/>
                <w:i/>
                <w:sz w:val="24"/>
                <w:szCs w:val="24"/>
              </w:rPr>
              <w:t>1) учасник процедури закупівлі:</w:t>
            </w:r>
          </w:p>
          <w:p w:rsidR="00942B54" w:rsidRPr="00E676F8" w:rsidRDefault="00942B54" w:rsidP="00956776">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підпадає під підстави, встановлені пунктом 47 цих особливостей;</w:t>
            </w:r>
          </w:p>
          <w:p w:rsidR="00942B54" w:rsidRPr="00E676F8" w:rsidRDefault="00942B54" w:rsidP="00956776">
            <w:pPr>
              <w:pStyle w:val="af1"/>
              <w:shd w:val="clear" w:color="auto" w:fill="FFFFFF"/>
              <w:spacing w:after="0"/>
              <w:ind w:left="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6776" w:rsidRPr="00E676F8" w:rsidRDefault="0009332F" w:rsidP="00956776">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w:t>
            </w:r>
            <w:r w:rsidR="00956776" w:rsidRPr="00E676F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56776" w:rsidRPr="00E676F8" w:rsidRDefault="0009332F" w:rsidP="00956776">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w:t>
            </w:r>
            <w:r w:rsidR="00956776" w:rsidRPr="00E676F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56776" w:rsidRPr="00E676F8" w:rsidRDefault="0009332F" w:rsidP="00956776">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w:t>
            </w:r>
            <w:r w:rsidR="00956776" w:rsidRPr="00E676F8">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769F" w:rsidRPr="00E676F8" w:rsidRDefault="0009332F" w:rsidP="00956776">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b/>
                <w:i/>
                <w:sz w:val="24"/>
                <w:szCs w:val="24"/>
              </w:rPr>
              <w:t>2) тендерна пропозиція:</w:t>
            </w:r>
          </w:p>
          <w:p w:rsidR="0032769F" w:rsidRPr="00E676F8" w:rsidRDefault="0009332F" w:rsidP="00956776">
            <w:pPr>
              <w:shd w:val="clear" w:color="auto" w:fill="FFFFFF"/>
              <w:spacing w:after="0"/>
              <w:jc w:val="both"/>
              <w:rPr>
                <w:rFonts w:ascii="Times New Roman" w:eastAsia="Times New Roman" w:hAnsi="Times New Roman" w:cs="Times New Roman"/>
                <w:sz w:val="24"/>
                <w:szCs w:val="24"/>
                <w:highlight w:val="cyan"/>
              </w:rPr>
            </w:pPr>
            <w:r w:rsidRPr="00E676F8">
              <w:rPr>
                <w:rFonts w:ascii="Times New Roman" w:eastAsia="Times New Roman" w:hAnsi="Times New Roman" w:cs="Times New Roman"/>
                <w:sz w:val="24"/>
                <w:szCs w:val="24"/>
              </w:rPr>
              <w:t>—</w:t>
            </w:r>
            <w:r w:rsidR="00956776" w:rsidRPr="00E676F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00956776" w:rsidRPr="00E676F8">
                <w:rPr>
                  <w:rFonts w:ascii="Times New Roman" w:eastAsia="Times New Roman" w:hAnsi="Times New Roman" w:cs="Times New Roman"/>
                  <w:sz w:val="24"/>
                  <w:szCs w:val="24"/>
                </w:rPr>
                <w:t>пункту 4</w:t>
              </w:r>
            </w:hyperlink>
            <w:r w:rsidR="00956776" w:rsidRPr="00E676F8">
              <w:rPr>
                <w:rFonts w:ascii="Times New Roman" w:eastAsia="Times New Roman" w:hAnsi="Times New Roman" w:cs="Times New Roman"/>
                <w:sz w:val="24"/>
                <w:szCs w:val="24"/>
              </w:rPr>
              <w:t>3 цих Особливостей*;</w:t>
            </w:r>
          </w:p>
          <w:p w:rsidR="0032769F" w:rsidRPr="00E676F8" w:rsidRDefault="0009332F" w:rsidP="00956776">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є такою, строк дії якої закінчився;</w:t>
            </w:r>
          </w:p>
          <w:p w:rsidR="0032769F" w:rsidRPr="00E676F8" w:rsidRDefault="0009332F" w:rsidP="00956776">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2769F" w:rsidRPr="00E676F8" w:rsidRDefault="0009332F">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b/>
                <w:i/>
                <w:sz w:val="24"/>
                <w:szCs w:val="24"/>
              </w:rPr>
              <w:t>3) переможець процедури закупівлі: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56776" w:rsidRPr="00E676F8" w:rsidRDefault="0009332F" w:rsidP="00956776">
            <w:pPr>
              <w:shd w:val="clear" w:color="auto" w:fill="FFFFFF"/>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 </w:t>
            </w:r>
            <w:r w:rsidR="00956776" w:rsidRPr="00E676F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D2238" w:rsidRPr="00E676F8" w:rsidRDefault="0009332F" w:rsidP="007F349D">
            <w:pPr>
              <w:shd w:val="clear" w:color="auto" w:fill="FFFFFF"/>
              <w:spacing w:after="0"/>
              <w:jc w:val="both"/>
              <w:rPr>
                <w:rFonts w:ascii="Times New Roman" w:eastAsia="Times New Roman" w:hAnsi="Times New Roman" w:cs="Times New Roman"/>
                <w:color w:val="00B050"/>
                <w:sz w:val="24"/>
                <w:szCs w:val="24"/>
              </w:rPr>
            </w:pPr>
            <w:r w:rsidRPr="00E676F8">
              <w:rPr>
                <w:rFonts w:ascii="Times New Roman" w:eastAsia="Times New Roman" w:hAnsi="Times New Roman" w:cs="Times New Roman"/>
                <w:sz w:val="24"/>
                <w:szCs w:val="24"/>
              </w:rPr>
              <w:t xml:space="preserve">— </w:t>
            </w:r>
            <w:r w:rsidR="00FD2238" w:rsidRPr="00E676F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769F" w:rsidRPr="00E676F8" w:rsidRDefault="0009332F" w:rsidP="007F349D">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b/>
                <w:i/>
                <w:sz w:val="24"/>
                <w:szCs w:val="24"/>
              </w:rPr>
              <w:t>Замовник може відхилити тендерну пропозицію</w:t>
            </w:r>
            <w:r w:rsidRPr="00E676F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676F8">
              <w:rPr>
                <w:rFonts w:ascii="Times New Roman" w:eastAsia="Times New Roman" w:hAnsi="Times New Roman" w:cs="Times New Roman"/>
                <w:b/>
                <w:i/>
                <w:sz w:val="24"/>
                <w:szCs w:val="24"/>
              </w:rPr>
              <w:t>у разі, коли:</w:t>
            </w:r>
          </w:p>
          <w:p w:rsidR="0032769F" w:rsidRPr="00E676F8" w:rsidRDefault="0009332F" w:rsidP="007F349D">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7F349D" w:rsidRPr="00E676F8">
              <w:rPr>
                <w:rFonts w:ascii="Times New Roman" w:eastAsia="Times New Roman" w:hAnsi="Times New Roman" w:cs="Times New Roman"/>
                <w:sz w:val="24"/>
                <w:szCs w:val="24"/>
              </w:rPr>
              <w:t xml:space="preserve">аденим договором про закупівлю </w:t>
            </w:r>
            <w:r w:rsidRPr="00E676F8">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676F8">
              <w:rPr>
                <w:rFonts w:ascii="Times New Roman" w:eastAsia="Times New Roman" w:hAnsi="Times New Roman" w:cs="Times New Roman"/>
                <w:b/>
                <w:i/>
                <w:sz w:val="24"/>
                <w:szCs w:val="24"/>
              </w:rPr>
              <w:t>не пізніш як через чотири дні</w:t>
            </w:r>
            <w:r w:rsidRPr="00E676F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769F" w:rsidRPr="00E676F8">
        <w:trPr>
          <w:trHeight w:val="472"/>
          <w:jc w:val="center"/>
        </w:trPr>
        <w:tc>
          <w:tcPr>
            <w:tcW w:w="9960" w:type="dxa"/>
            <w:gridSpan w:val="3"/>
            <w:vAlign w:val="center"/>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32769F" w:rsidRPr="00E676F8">
        <w:trPr>
          <w:trHeight w:val="4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b/>
                <w:sz w:val="24"/>
                <w:szCs w:val="24"/>
              </w:rPr>
            </w:pPr>
            <w:r w:rsidRPr="00E676F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769F" w:rsidRPr="00E676F8" w:rsidRDefault="0009332F">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b/>
                <w:i/>
                <w:sz w:val="24"/>
                <w:szCs w:val="24"/>
              </w:rPr>
              <w:t>Замовник відміняє відкриті торги у разі: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 відсутності подальшої потреби в закупівлі товарів, робіт чи послуг;</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У разі відміни відкритих торгів замовник </w:t>
            </w:r>
            <w:r w:rsidRPr="00E676F8">
              <w:rPr>
                <w:rFonts w:ascii="Times New Roman" w:eastAsia="Times New Roman" w:hAnsi="Times New Roman" w:cs="Times New Roman"/>
                <w:b/>
                <w:i/>
                <w:sz w:val="24"/>
                <w:szCs w:val="24"/>
              </w:rPr>
              <w:t>протягом одного робочого дня</w:t>
            </w:r>
            <w:r w:rsidRPr="00E676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2769F" w:rsidRPr="00E676F8" w:rsidRDefault="0009332F">
            <w:pPr>
              <w:pStyle w:val="10"/>
              <w:widowControl w:val="0"/>
              <w:spacing w:after="0" w:line="240" w:lineRule="auto"/>
              <w:jc w:val="both"/>
              <w:rPr>
                <w:rFonts w:ascii="Times New Roman" w:eastAsia="Times New Roman" w:hAnsi="Times New Roman" w:cs="Times New Roman"/>
                <w:b/>
                <w:i/>
                <w:sz w:val="24"/>
                <w:szCs w:val="24"/>
              </w:rPr>
            </w:pPr>
            <w:r w:rsidRPr="00E676F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7F349D" w:rsidRPr="00E676F8">
              <w:rPr>
                <w:rFonts w:ascii="Times New Roman" w:eastAsia="Times New Roman" w:hAnsi="Times New Roman" w:cs="Times New Roman"/>
                <w:sz w:val="24"/>
                <w:szCs w:val="24"/>
              </w:rPr>
              <w:t>пунктом 51 Особливостей</w:t>
            </w:r>
            <w:r w:rsidRPr="00E676F8">
              <w:rPr>
                <w:rFonts w:ascii="Times New Roman" w:eastAsia="Times New Roman" w:hAnsi="Times New Roman" w:cs="Times New Roman"/>
                <w:sz w:val="24"/>
                <w:szCs w:val="24"/>
              </w:rPr>
              <w:t>, оприлюднюється інформація про відміну відкритих торгів.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2</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76F8">
              <w:rPr>
                <w:rFonts w:ascii="Times New Roman" w:eastAsia="Times New Roman" w:hAnsi="Times New Roman" w:cs="Times New Roman"/>
                <w:b/>
                <w:i/>
                <w:sz w:val="24"/>
                <w:szCs w:val="24"/>
              </w:rPr>
              <w:t>не пізніше ніж через 15 днів</w:t>
            </w:r>
            <w:r w:rsidRPr="00E676F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676F8">
              <w:rPr>
                <w:rFonts w:ascii="Times New Roman" w:eastAsia="Times New Roman" w:hAnsi="Times New Roman" w:cs="Times New Roman"/>
                <w:b/>
                <w:i/>
                <w:sz w:val="24"/>
                <w:szCs w:val="24"/>
              </w:rPr>
              <w:t>може бути продовжений до 60 днів</w:t>
            </w:r>
            <w:r w:rsidRPr="00E676F8">
              <w:rPr>
                <w:rFonts w:ascii="Times New Roman" w:eastAsia="Times New Roman" w:hAnsi="Times New Roman" w:cs="Times New Roman"/>
                <w:sz w:val="24"/>
                <w:szCs w:val="24"/>
              </w:rPr>
              <w:t xml:space="preserve">. </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676F8">
              <w:rPr>
                <w:rFonts w:ascii="Times New Roman" w:eastAsia="Times New Roman" w:hAnsi="Times New Roman" w:cs="Times New Roman"/>
                <w:b/>
                <w:i/>
                <w:sz w:val="24"/>
                <w:szCs w:val="24"/>
              </w:rPr>
              <w:t>не може бути укладено раніше ніж через п’ять днів</w:t>
            </w:r>
            <w:r w:rsidRPr="00E676F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2769F" w:rsidRPr="00E676F8">
        <w:trPr>
          <w:trHeight w:val="11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Проєкт договору про закупівлю</w:t>
            </w:r>
          </w:p>
        </w:tc>
        <w:tc>
          <w:tcPr>
            <w:tcW w:w="6420" w:type="dxa"/>
            <w:vAlign w:val="center"/>
          </w:tcPr>
          <w:p w:rsidR="0032769F" w:rsidRPr="00E676F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Проєкт договору про закупівлю викладено в </w:t>
            </w:r>
            <w:r w:rsidRPr="00E676F8">
              <w:rPr>
                <w:rFonts w:ascii="Times New Roman" w:eastAsia="Times New Roman" w:hAnsi="Times New Roman" w:cs="Times New Roman"/>
                <w:b/>
                <w:i/>
                <w:sz w:val="24"/>
                <w:szCs w:val="24"/>
              </w:rPr>
              <w:t>Додатку 3</w:t>
            </w:r>
            <w:r w:rsidRPr="00E676F8">
              <w:rPr>
                <w:rFonts w:ascii="Times New Roman" w:eastAsia="Times New Roman" w:hAnsi="Times New Roman" w:cs="Times New Roman"/>
                <w:sz w:val="24"/>
                <w:szCs w:val="24"/>
              </w:rPr>
              <w:t xml:space="preserve"> до цієї тендерної документації.</w:t>
            </w:r>
          </w:p>
          <w:p w:rsidR="0032769F" w:rsidRPr="00E676F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2769F" w:rsidRPr="00E676F8" w:rsidRDefault="00042DA9">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2769F" w:rsidRPr="00E676F8">
        <w:trPr>
          <w:trHeight w:val="419"/>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Умови договору про закупівлю</w:t>
            </w:r>
          </w:p>
        </w:tc>
        <w:tc>
          <w:tcPr>
            <w:tcW w:w="6420" w:type="dxa"/>
            <w:vAlign w:val="center"/>
          </w:tcPr>
          <w:p w:rsidR="00042DA9" w:rsidRPr="00E676F8" w:rsidRDefault="00042DA9" w:rsidP="00042DA9">
            <w:pPr>
              <w:widowControl w:val="0"/>
              <w:spacing w:after="0"/>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2769F" w:rsidRPr="00E676F8" w:rsidRDefault="0009332F" w:rsidP="00042DA9">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42DA9" w:rsidRPr="00E676F8">
              <w:rPr>
                <w:rFonts w:ascii="Times New Roman" w:eastAsia="Times New Roman" w:hAnsi="Times New Roman" w:cs="Times New Roman"/>
                <w:sz w:val="24"/>
                <w:szCs w:val="24"/>
              </w:rPr>
              <w:t>, у тому числі за результатами електронного аукціону</w:t>
            </w:r>
            <w:r w:rsidRPr="00E676F8">
              <w:rPr>
                <w:rFonts w:ascii="Times New Roman" w:eastAsia="Times New Roman" w:hAnsi="Times New Roman" w:cs="Times New Roman"/>
                <w:sz w:val="24"/>
                <w:szCs w:val="24"/>
              </w:rPr>
              <w:t>, крім випадків:</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визначення грошового еквівалента зобов’язання в іноземній валюті;</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2769F" w:rsidRPr="00E676F8" w:rsidRDefault="0009332F" w:rsidP="00FB254C">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2769F" w:rsidRPr="00E676F8" w:rsidTr="0025635B">
        <w:trPr>
          <w:trHeight w:val="251"/>
          <w:jc w:val="center"/>
        </w:trPr>
        <w:tc>
          <w:tcPr>
            <w:tcW w:w="705" w:type="dxa"/>
          </w:tcPr>
          <w:p w:rsidR="0032769F" w:rsidRPr="00E676F8" w:rsidRDefault="0009332F">
            <w:pPr>
              <w:pStyle w:val="10"/>
              <w:widowControl w:val="0"/>
              <w:spacing w:after="0" w:line="240" w:lineRule="auto"/>
              <w:jc w:val="center"/>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5</w:t>
            </w:r>
          </w:p>
        </w:tc>
        <w:tc>
          <w:tcPr>
            <w:tcW w:w="2835" w:type="dxa"/>
          </w:tcPr>
          <w:p w:rsidR="0032769F" w:rsidRPr="00E676F8" w:rsidRDefault="0009332F">
            <w:pPr>
              <w:pStyle w:val="10"/>
              <w:widowControl w:val="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32769F" w:rsidRDefault="000F2F10" w:rsidP="000F2F10">
            <w:pPr>
              <w:pStyle w:val="10"/>
              <w:widowControl w:val="0"/>
              <w:spacing w:after="0" w:line="240" w:lineRule="auto"/>
              <w:ind w:right="120"/>
              <w:jc w:val="both"/>
              <w:rPr>
                <w:rFonts w:ascii="Times New Roman" w:hAnsi="Times New Roman" w:cs="Times New Roman"/>
                <w:sz w:val="24"/>
                <w:szCs w:val="24"/>
              </w:rPr>
            </w:pPr>
            <w:r w:rsidRPr="00A6771A">
              <w:rPr>
                <w:rFonts w:ascii="Times New Roman" w:hAnsi="Times New Roman" w:cs="Times New Roman"/>
                <w:sz w:val="24"/>
                <w:szCs w:val="24"/>
              </w:rPr>
              <w:t>Розмір забезпечення виконання договору про закупівлю становить 0,</w:t>
            </w:r>
            <w:r w:rsidRPr="00A6771A">
              <w:rPr>
                <w:rFonts w:ascii="Times New Roman" w:hAnsi="Times New Roman" w:cs="Times New Roman"/>
                <w:sz w:val="24"/>
                <w:szCs w:val="24"/>
                <w:lang w:val="ru-RU"/>
              </w:rPr>
              <w:t>5</w:t>
            </w:r>
            <w:r w:rsidRPr="00A6771A">
              <w:rPr>
                <w:rFonts w:ascii="Times New Roman" w:hAnsi="Times New Roman" w:cs="Times New Roman"/>
                <w:sz w:val="24"/>
                <w:szCs w:val="24"/>
              </w:rPr>
              <w:t xml:space="preserve"> % від</w:t>
            </w:r>
            <w:r w:rsidRPr="00E676F8">
              <w:rPr>
                <w:rFonts w:ascii="Times New Roman" w:hAnsi="Times New Roman" w:cs="Times New Roman"/>
                <w:sz w:val="24"/>
                <w:szCs w:val="24"/>
              </w:rPr>
              <w:t xml:space="preserve"> вартості договору. Учасник-переможець торгів на момент укладання договору, але не пізніше дати укладання договору про закупівлю повинен надати Замовнику оригінал платіжного документу з відміткою банку про перерахування коштів на рахунок Замовника. Усі витрати, пов’язані з оформлення забезпечення виконання договору, здійснюються за рахунок коштів учасника-переможця.</w:t>
            </w:r>
          </w:p>
          <w:p w:rsidR="0025635B" w:rsidRDefault="0025635B" w:rsidP="0025635B">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Реквізити для оформлення:</w:t>
            </w:r>
          </w:p>
          <w:p w:rsidR="0025635B" w:rsidRDefault="0025635B" w:rsidP="0025635B">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Назва Замовника: Департамент житлово-комунального господарства та будівництва Запорізької обласної державної адміністрації;</w:t>
            </w:r>
          </w:p>
          <w:p w:rsidR="0025635B" w:rsidRDefault="0025635B" w:rsidP="0025635B">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Місцезнаходження Замовника: Україна, 69107, Запорізька область, м. Запоріжжя, пр. Соборний, 164;</w:t>
            </w:r>
          </w:p>
          <w:p w:rsidR="0025635B" w:rsidRDefault="0025635B" w:rsidP="0025635B">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Код ЄДРПОУ: 33836176;</w:t>
            </w:r>
          </w:p>
          <w:p w:rsidR="0025635B" w:rsidRDefault="0025635B" w:rsidP="0025635B">
            <w:pPr>
              <w:pStyle w:val="10"/>
              <w:widowControl w:val="0"/>
              <w:spacing w:after="0" w:line="240" w:lineRule="auto"/>
              <w:ind w:right="120"/>
              <w:jc w:val="both"/>
              <w:rPr>
                <w:rFonts w:ascii="Times New Roman" w:hAnsi="Times New Roman" w:cs="Times New Roman"/>
                <w:sz w:val="24"/>
                <w:szCs w:val="24"/>
              </w:rPr>
            </w:pPr>
          </w:p>
          <w:p w:rsidR="0025635B" w:rsidRDefault="0025635B" w:rsidP="0025635B">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UA458201720355109014024011273</w:t>
            </w:r>
          </w:p>
          <w:p w:rsidR="0025635B" w:rsidRDefault="0025635B" w:rsidP="0025635B">
            <w:pPr>
              <w:pStyle w:val="10"/>
              <w:widowControl w:val="0"/>
              <w:spacing w:after="0" w:line="240" w:lineRule="auto"/>
              <w:ind w:right="120"/>
              <w:jc w:val="both"/>
              <w:rPr>
                <w:rFonts w:ascii="Times New Roman" w:hAnsi="Times New Roman" w:cs="Times New Roman"/>
                <w:sz w:val="24"/>
                <w:szCs w:val="24"/>
              </w:rPr>
            </w:pPr>
          </w:p>
          <w:p w:rsidR="0025635B" w:rsidRDefault="0025635B" w:rsidP="0025635B">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 одержувача, р/р: Державна казначейська служба України м. Київ; МФО 820172 ДКСУ м. Київ</w:t>
            </w:r>
          </w:p>
          <w:p w:rsidR="0025635B" w:rsidRPr="00E676F8" w:rsidRDefault="0025635B" w:rsidP="0025635B">
            <w:pPr>
              <w:pStyle w:val="10"/>
              <w:widowControl w:val="0"/>
              <w:spacing w:after="0" w:line="240" w:lineRule="auto"/>
              <w:ind w:right="120"/>
              <w:jc w:val="both"/>
              <w:rPr>
                <w:rFonts w:ascii="Times New Roman" w:eastAsia="Times New Roman" w:hAnsi="Times New Roman" w:cs="Times New Roman"/>
                <w:sz w:val="24"/>
                <w:szCs w:val="24"/>
              </w:rPr>
            </w:pPr>
            <w:r>
              <w:rPr>
                <w:rFonts w:ascii="Times New Roman" w:hAnsi="Times New Roman" w:cs="Times New Roman"/>
                <w:sz w:val="24"/>
                <w:szCs w:val="24"/>
              </w:rPr>
              <w:t>Призначення платежу: забезпечення виконання договору по закупівлі (номер закупівлі на веб- порталі Уповноваженого органу).</w:t>
            </w:r>
          </w:p>
        </w:tc>
      </w:tr>
    </w:tbl>
    <w:p w:rsidR="0032769F" w:rsidRPr="00E676F8" w:rsidRDefault="0032769F">
      <w:pPr>
        <w:pStyle w:val="10"/>
        <w:widowControl w:val="0"/>
        <w:spacing w:after="0" w:line="240" w:lineRule="auto"/>
        <w:jc w:val="both"/>
        <w:rPr>
          <w:rFonts w:ascii="Times New Roman" w:eastAsia="Times New Roman" w:hAnsi="Times New Roman" w:cs="Times New Roman"/>
          <w:sz w:val="24"/>
          <w:szCs w:val="24"/>
        </w:rPr>
      </w:pPr>
      <w:bookmarkStart w:id="7" w:name="_3dy6vkm" w:colFirst="0" w:colLast="0"/>
      <w:bookmarkEnd w:id="7"/>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Додатки:</w:t>
      </w:r>
    </w:p>
    <w:p w:rsidR="0032769F" w:rsidRPr="00E676F8" w:rsidRDefault="0009332F">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1. Додаток 1 до тендерної документації</w:t>
      </w:r>
    </w:p>
    <w:p w:rsidR="00E676F8" w:rsidRDefault="0009332F" w:rsidP="00E676F8">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 xml:space="preserve">2. Додаток 2 до тендерної документації </w:t>
      </w:r>
    </w:p>
    <w:p w:rsidR="0032769F" w:rsidRPr="00E676F8" w:rsidRDefault="0009332F" w:rsidP="00E676F8">
      <w:pPr>
        <w:pStyle w:val="10"/>
        <w:widowControl w:val="0"/>
        <w:spacing w:after="0" w:line="240" w:lineRule="auto"/>
        <w:jc w:val="both"/>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3. Додаток 3 до тендерної документації</w:t>
      </w:r>
    </w:p>
    <w:p w:rsidR="0032769F" w:rsidRPr="00E676F8" w:rsidRDefault="0009332F">
      <w:pPr>
        <w:pStyle w:val="10"/>
        <w:spacing w:after="0" w:line="240" w:lineRule="auto"/>
        <w:rPr>
          <w:rFonts w:ascii="Times New Roman" w:eastAsia="Times New Roman" w:hAnsi="Times New Roman" w:cs="Times New Roman"/>
          <w:sz w:val="24"/>
          <w:szCs w:val="24"/>
        </w:rPr>
      </w:pPr>
      <w:r w:rsidRPr="00E676F8">
        <w:rPr>
          <w:rFonts w:ascii="Times New Roman" w:eastAsia="Times New Roman" w:hAnsi="Times New Roman" w:cs="Times New Roman"/>
          <w:sz w:val="24"/>
          <w:szCs w:val="24"/>
        </w:rPr>
        <w:t>4. Додаток 4 до тендерної документації</w:t>
      </w:r>
    </w:p>
    <w:p w:rsidR="0032769F" w:rsidRPr="00E676F8" w:rsidRDefault="0032769F">
      <w:pPr>
        <w:pStyle w:val="10"/>
        <w:spacing w:after="0" w:line="240" w:lineRule="auto"/>
        <w:rPr>
          <w:rFonts w:ascii="Times New Roman" w:eastAsia="Times New Roman" w:hAnsi="Times New Roman" w:cs="Times New Roman"/>
          <w:sz w:val="24"/>
          <w:szCs w:val="24"/>
        </w:rPr>
      </w:pPr>
    </w:p>
    <w:sectPr w:rsidR="0032769F" w:rsidRPr="00E676F8" w:rsidSect="00E676F8">
      <w:headerReference w:type="default" r:id="rId13"/>
      <w:footerReference w:type="default" r:id="rId14"/>
      <w:headerReference w:type="first" r:id="rId15"/>
      <w:pgSz w:w="11906" w:h="16838"/>
      <w:pgMar w:top="142" w:right="850" w:bottom="709" w:left="1134" w:header="284" w:footer="3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44" w:rsidRDefault="00850544" w:rsidP="0032769F">
      <w:pPr>
        <w:spacing w:after="0" w:line="240" w:lineRule="auto"/>
      </w:pPr>
      <w:r>
        <w:separator/>
      </w:r>
    </w:p>
  </w:endnote>
  <w:endnote w:type="continuationSeparator" w:id="0">
    <w:p w:rsidR="00850544" w:rsidRDefault="00850544" w:rsidP="0032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ヒラギノ角ゴ Pro W3">
    <w:charset w:val="00"/>
    <w:family w:val="roman"/>
    <w:pitch w:val="default"/>
  </w:font>
  <w:font w:name="Liberation Sans">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CA" w:rsidRDefault="002341B2">
    <w:pPr>
      <w:pStyle w:val="10"/>
      <w:jc w:val="right"/>
    </w:pPr>
    <w:r>
      <w:rPr>
        <w:rFonts w:ascii="Times New Roman" w:eastAsia="Times New Roman" w:hAnsi="Times New Roman" w:cs="Times New Roman"/>
        <w:sz w:val="24"/>
        <w:szCs w:val="24"/>
      </w:rPr>
      <w:fldChar w:fldCharType="begin"/>
    </w:r>
    <w:r w:rsidR="009B4FC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6B18">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44" w:rsidRDefault="00850544" w:rsidP="0032769F">
      <w:pPr>
        <w:spacing w:after="0" w:line="240" w:lineRule="auto"/>
      </w:pPr>
      <w:r>
        <w:separator/>
      </w:r>
    </w:p>
  </w:footnote>
  <w:footnote w:type="continuationSeparator" w:id="0">
    <w:p w:rsidR="00850544" w:rsidRDefault="00850544" w:rsidP="0032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CA" w:rsidRDefault="009B4FCA">
    <w:pPr>
      <w:pStyle w:val="1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CA" w:rsidRDefault="002341B2">
    <w:pPr>
      <w:pStyle w:val="10"/>
      <w:jc w:val="right"/>
    </w:pPr>
    <w:r>
      <w:fldChar w:fldCharType="begin"/>
    </w:r>
    <w:r w:rsidR="009B4FCA">
      <w:instrText>PAGE</w:instrText>
    </w:r>
    <w:r>
      <w:fldChar w:fldCharType="separate"/>
    </w:r>
    <w:r w:rsidR="0085054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60C2"/>
    <w:multiLevelType w:val="multilevel"/>
    <w:tmpl w:val="58426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13295"/>
    <w:multiLevelType w:val="multilevel"/>
    <w:tmpl w:val="51D84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B31C73"/>
    <w:multiLevelType w:val="multilevel"/>
    <w:tmpl w:val="1AA0D842"/>
    <w:lvl w:ilvl="0">
      <w:start w:val="1"/>
      <w:numFmt w:val="decimal"/>
      <w:lvlText w:val="%1."/>
      <w:lvlJc w:val="left"/>
      <w:pPr>
        <w:ind w:left="927" w:hanging="360"/>
      </w:pPr>
      <w:rPr>
        <w:b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13239B2"/>
    <w:multiLevelType w:val="multilevel"/>
    <w:tmpl w:val="41547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026859"/>
    <w:multiLevelType w:val="multilevel"/>
    <w:tmpl w:val="BD4A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991F7A"/>
    <w:multiLevelType w:val="hybridMultilevel"/>
    <w:tmpl w:val="FB2EDD1C"/>
    <w:lvl w:ilvl="0" w:tplc="3CEEE454">
      <w:start w:val="1"/>
      <w:numFmt w:val="decimal"/>
      <w:lvlText w:val="%1."/>
      <w:lvlJc w:val="left"/>
      <w:pPr>
        <w:ind w:left="720" w:hanging="360"/>
      </w:pPr>
      <w:rPr>
        <w:rFonts w:eastAsia="Calibri"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75628"/>
    <w:multiLevelType w:val="multilevel"/>
    <w:tmpl w:val="FFC6D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D8A0E61"/>
    <w:multiLevelType w:val="multilevel"/>
    <w:tmpl w:val="B6DE0C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29C7550"/>
    <w:multiLevelType w:val="multilevel"/>
    <w:tmpl w:val="FFC6D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A524C3"/>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DE31085"/>
    <w:multiLevelType w:val="hybridMultilevel"/>
    <w:tmpl w:val="D8AA8C3C"/>
    <w:lvl w:ilvl="0" w:tplc="8B4A2D58">
      <w:start w:val="2"/>
      <w:numFmt w:val="decimal"/>
      <w:lvlText w:val="%1."/>
      <w:lvlJc w:val="left"/>
      <w:pPr>
        <w:ind w:left="502" w:hanging="360"/>
      </w:pPr>
      <w:rPr>
        <w:rFonts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7B56708"/>
    <w:multiLevelType w:val="multilevel"/>
    <w:tmpl w:val="D792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0F53EE"/>
    <w:multiLevelType w:val="hybridMultilevel"/>
    <w:tmpl w:val="EB42D056"/>
    <w:lvl w:ilvl="0" w:tplc="EA3233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C8E60A6"/>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0CB7A6F"/>
    <w:multiLevelType w:val="multilevel"/>
    <w:tmpl w:val="B3CAF2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1A80277"/>
    <w:multiLevelType w:val="multilevel"/>
    <w:tmpl w:val="7990F2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A350A0A"/>
    <w:multiLevelType w:val="multilevel"/>
    <w:tmpl w:val="A652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B74420"/>
    <w:multiLevelType w:val="hybridMultilevel"/>
    <w:tmpl w:val="923EE0EA"/>
    <w:lvl w:ilvl="0" w:tplc="AFD063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4"/>
  </w:num>
  <w:num w:numId="5">
    <w:abstractNumId w:val="16"/>
  </w:num>
  <w:num w:numId="6">
    <w:abstractNumId w:val="11"/>
  </w:num>
  <w:num w:numId="7">
    <w:abstractNumId w:val="0"/>
  </w:num>
  <w:num w:numId="8">
    <w:abstractNumId w:val="4"/>
  </w:num>
  <w:num w:numId="9">
    <w:abstractNumId w:val="13"/>
  </w:num>
  <w:num w:numId="10">
    <w:abstractNumId w:val="17"/>
  </w:num>
  <w:num w:numId="11">
    <w:abstractNumId w:val="9"/>
  </w:num>
  <w:num w:numId="12">
    <w:abstractNumId w:val="12"/>
  </w:num>
  <w:num w:numId="13">
    <w:abstractNumId w:val="5"/>
  </w:num>
  <w:num w:numId="14">
    <w:abstractNumId w:val="10"/>
  </w:num>
  <w:num w:numId="15">
    <w:abstractNumId w:val="15"/>
  </w:num>
  <w:num w:numId="16">
    <w:abstractNumId w:val="3"/>
  </w:num>
  <w:num w:numId="17">
    <w:abstractNumId w:val="1"/>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769F"/>
    <w:rsid w:val="00014540"/>
    <w:rsid w:val="00022CF6"/>
    <w:rsid w:val="000249F9"/>
    <w:rsid w:val="00037C91"/>
    <w:rsid w:val="00042DA9"/>
    <w:rsid w:val="000562FA"/>
    <w:rsid w:val="000666AF"/>
    <w:rsid w:val="000848F5"/>
    <w:rsid w:val="00085002"/>
    <w:rsid w:val="00085989"/>
    <w:rsid w:val="0009332F"/>
    <w:rsid w:val="000A7D2F"/>
    <w:rsid w:val="000D0FA2"/>
    <w:rsid w:val="000F2F10"/>
    <w:rsid w:val="00120200"/>
    <w:rsid w:val="00124890"/>
    <w:rsid w:val="00136C85"/>
    <w:rsid w:val="00151839"/>
    <w:rsid w:val="0015322A"/>
    <w:rsid w:val="00160538"/>
    <w:rsid w:val="001716CA"/>
    <w:rsid w:val="001863B3"/>
    <w:rsid w:val="001A37F7"/>
    <w:rsid w:val="001A4EBA"/>
    <w:rsid w:val="001C19D1"/>
    <w:rsid w:val="001E7FB2"/>
    <w:rsid w:val="002341B2"/>
    <w:rsid w:val="00237C23"/>
    <w:rsid w:val="00241B44"/>
    <w:rsid w:val="00243755"/>
    <w:rsid w:val="0025635B"/>
    <w:rsid w:val="002664CB"/>
    <w:rsid w:val="00271577"/>
    <w:rsid w:val="00277DB7"/>
    <w:rsid w:val="00287504"/>
    <w:rsid w:val="002A403F"/>
    <w:rsid w:val="002B5EEF"/>
    <w:rsid w:val="002C75BC"/>
    <w:rsid w:val="002D56AF"/>
    <w:rsid w:val="002F487B"/>
    <w:rsid w:val="003019BC"/>
    <w:rsid w:val="00313242"/>
    <w:rsid w:val="0032769F"/>
    <w:rsid w:val="00330152"/>
    <w:rsid w:val="0033639E"/>
    <w:rsid w:val="00342958"/>
    <w:rsid w:val="0035122B"/>
    <w:rsid w:val="00352699"/>
    <w:rsid w:val="00353C31"/>
    <w:rsid w:val="00354FD1"/>
    <w:rsid w:val="0036200B"/>
    <w:rsid w:val="0037244A"/>
    <w:rsid w:val="00383E67"/>
    <w:rsid w:val="00387BBE"/>
    <w:rsid w:val="003A6057"/>
    <w:rsid w:val="003B6026"/>
    <w:rsid w:val="003C2352"/>
    <w:rsid w:val="003D3DA8"/>
    <w:rsid w:val="003D7065"/>
    <w:rsid w:val="003E63F6"/>
    <w:rsid w:val="004124E0"/>
    <w:rsid w:val="00416470"/>
    <w:rsid w:val="00421178"/>
    <w:rsid w:val="004369BC"/>
    <w:rsid w:val="00436CDA"/>
    <w:rsid w:val="004376AE"/>
    <w:rsid w:val="00440EE9"/>
    <w:rsid w:val="0044261F"/>
    <w:rsid w:val="0046596E"/>
    <w:rsid w:val="004A6616"/>
    <w:rsid w:val="004B6553"/>
    <w:rsid w:val="004C0AFF"/>
    <w:rsid w:val="004E7589"/>
    <w:rsid w:val="005024C3"/>
    <w:rsid w:val="005126F1"/>
    <w:rsid w:val="005130E0"/>
    <w:rsid w:val="00513DE7"/>
    <w:rsid w:val="005160A9"/>
    <w:rsid w:val="0052652A"/>
    <w:rsid w:val="00530692"/>
    <w:rsid w:val="00530FC3"/>
    <w:rsid w:val="005312E7"/>
    <w:rsid w:val="0053436D"/>
    <w:rsid w:val="005443BE"/>
    <w:rsid w:val="00561DB6"/>
    <w:rsid w:val="0056616D"/>
    <w:rsid w:val="00566F14"/>
    <w:rsid w:val="00571545"/>
    <w:rsid w:val="00576E98"/>
    <w:rsid w:val="00586EFA"/>
    <w:rsid w:val="005870EE"/>
    <w:rsid w:val="00591720"/>
    <w:rsid w:val="0059529A"/>
    <w:rsid w:val="005A1375"/>
    <w:rsid w:val="005A725B"/>
    <w:rsid w:val="005D3622"/>
    <w:rsid w:val="005F6327"/>
    <w:rsid w:val="00606E82"/>
    <w:rsid w:val="00615315"/>
    <w:rsid w:val="006214F2"/>
    <w:rsid w:val="0064156C"/>
    <w:rsid w:val="006467F6"/>
    <w:rsid w:val="00657C56"/>
    <w:rsid w:val="006665DB"/>
    <w:rsid w:val="00680246"/>
    <w:rsid w:val="00695DDC"/>
    <w:rsid w:val="006A5EB0"/>
    <w:rsid w:val="006B066E"/>
    <w:rsid w:val="006C4F5A"/>
    <w:rsid w:val="00701CF1"/>
    <w:rsid w:val="00726A43"/>
    <w:rsid w:val="00740E8E"/>
    <w:rsid w:val="00767679"/>
    <w:rsid w:val="007913EF"/>
    <w:rsid w:val="007A2730"/>
    <w:rsid w:val="007B0507"/>
    <w:rsid w:val="007B54B7"/>
    <w:rsid w:val="007B6736"/>
    <w:rsid w:val="007C1A11"/>
    <w:rsid w:val="007C3EFE"/>
    <w:rsid w:val="007D4045"/>
    <w:rsid w:val="007F349D"/>
    <w:rsid w:val="008050A8"/>
    <w:rsid w:val="00821893"/>
    <w:rsid w:val="008374EF"/>
    <w:rsid w:val="0084246C"/>
    <w:rsid w:val="00842A5F"/>
    <w:rsid w:val="00850544"/>
    <w:rsid w:val="0086757D"/>
    <w:rsid w:val="00867646"/>
    <w:rsid w:val="00872846"/>
    <w:rsid w:val="00872C0F"/>
    <w:rsid w:val="00880A24"/>
    <w:rsid w:val="008977AC"/>
    <w:rsid w:val="00897D52"/>
    <w:rsid w:val="008B0206"/>
    <w:rsid w:val="008C303F"/>
    <w:rsid w:val="00900F8E"/>
    <w:rsid w:val="00901166"/>
    <w:rsid w:val="00917C0A"/>
    <w:rsid w:val="0092261D"/>
    <w:rsid w:val="00942B54"/>
    <w:rsid w:val="00953109"/>
    <w:rsid w:val="00956776"/>
    <w:rsid w:val="00980B42"/>
    <w:rsid w:val="00986CFA"/>
    <w:rsid w:val="00992155"/>
    <w:rsid w:val="00994E39"/>
    <w:rsid w:val="009A73D0"/>
    <w:rsid w:val="009B1347"/>
    <w:rsid w:val="009B4FCA"/>
    <w:rsid w:val="009C5B7B"/>
    <w:rsid w:val="009E2351"/>
    <w:rsid w:val="009E6F0D"/>
    <w:rsid w:val="009F1D23"/>
    <w:rsid w:val="00A14C1C"/>
    <w:rsid w:val="00A16C1F"/>
    <w:rsid w:val="00A21575"/>
    <w:rsid w:val="00A32033"/>
    <w:rsid w:val="00A3356B"/>
    <w:rsid w:val="00A41034"/>
    <w:rsid w:val="00A4364B"/>
    <w:rsid w:val="00A52E27"/>
    <w:rsid w:val="00A530E4"/>
    <w:rsid w:val="00A56D70"/>
    <w:rsid w:val="00A64AF7"/>
    <w:rsid w:val="00A6771A"/>
    <w:rsid w:val="00A775DE"/>
    <w:rsid w:val="00A82C10"/>
    <w:rsid w:val="00A84F89"/>
    <w:rsid w:val="00AA196E"/>
    <w:rsid w:val="00AB3BCC"/>
    <w:rsid w:val="00AC7F34"/>
    <w:rsid w:val="00AE1D9E"/>
    <w:rsid w:val="00AE526B"/>
    <w:rsid w:val="00AF7ACE"/>
    <w:rsid w:val="00B25D16"/>
    <w:rsid w:val="00B30791"/>
    <w:rsid w:val="00B40482"/>
    <w:rsid w:val="00B404CF"/>
    <w:rsid w:val="00B47EC3"/>
    <w:rsid w:val="00B53018"/>
    <w:rsid w:val="00B64B70"/>
    <w:rsid w:val="00B940C7"/>
    <w:rsid w:val="00BA3C43"/>
    <w:rsid w:val="00BB56AF"/>
    <w:rsid w:val="00C06770"/>
    <w:rsid w:val="00C31CFF"/>
    <w:rsid w:val="00C36719"/>
    <w:rsid w:val="00C62B42"/>
    <w:rsid w:val="00C83375"/>
    <w:rsid w:val="00C851CF"/>
    <w:rsid w:val="00C85FF0"/>
    <w:rsid w:val="00C945C9"/>
    <w:rsid w:val="00CA7863"/>
    <w:rsid w:val="00CC1B8B"/>
    <w:rsid w:val="00CC4562"/>
    <w:rsid w:val="00CC47FF"/>
    <w:rsid w:val="00CC6DFA"/>
    <w:rsid w:val="00CD2C94"/>
    <w:rsid w:val="00CD30B0"/>
    <w:rsid w:val="00CF7A39"/>
    <w:rsid w:val="00D1120C"/>
    <w:rsid w:val="00D20D0E"/>
    <w:rsid w:val="00D21E6D"/>
    <w:rsid w:val="00D26809"/>
    <w:rsid w:val="00D326EB"/>
    <w:rsid w:val="00D52EF1"/>
    <w:rsid w:val="00D67D7C"/>
    <w:rsid w:val="00D97B66"/>
    <w:rsid w:val="00DD28D3"/>
    <w:rsid w:val="00DD6B18"/>
    <w:rsid w:val="00DE22F0"/>
    <w:rsid w:val="00DE264B"/>
    <w:rsid w:val="00DE743D"/>
    <w:rsid w:val="00DF10FE"/>
    <w:rsid w:val="00DF3630"/>
    <w:rsid w:val="00DF448F"/>
    <w:rsid w:val="00E0140B"/>
    <w:rsid w:val="00E1026A"/>
    <w:rsid w:val="00E259F0"/>
    <w:rsid w:val="00E42CF4"/>
    <w:rsid w:val="00E4529F"/>
    <w:rsid w:val="00E52D9B"/>
    <w:rsid w:val="00E676F8"/>
    <w:rsid w:val="00E71A35"/>
    <w:rsid w:val="00E84468"/>
    <w:rsid w:val="00E91221"/>
    <w:rsid w:val="00E91CC2"/>
    <w:rsid w:val="00E95A77"/>
    <w:rsid w:val="00E961F4"/>
    <w:rsid w:val="00EA5D51"/>
    <w:rsid w:val="00EE6378"/>
    <w:rsid w:val="00F10D3B"/>
    <w:rsid w:val="00F168FF"/>
    <w:rsid w:val="00F26D98"/>
    <w:rsid w:val="00F40298"/>
    <w:rsid w:val="00F47447"/>
    <w:rsid w:val="00F47591"/>
    <w:rsid w:val="00F6775A"/>
    <w:rsid w:val="00F81345"/>
    <w:rsid w:val="00F83EF1"/>
    <w:rsid w:val="00F84DF2"/>
    <w:rsid w:val="00F95907"/>
    <w:rsid w:val="00FB254C"/>
    <w:rsid w:val="00FB6E76"/>
    <w:rsid w:val="00FD2238"/>
    <w:rsid w:val="00FF0689"/>
    <w:rsid w:val="00FF3C77"/>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FF"/>
  </w:style>
  <w:style w:type="paragraph" w:styleId="1">
    <w:name w:val="heading 1"/>
    <w:basedOn w:val="10"/>
    <w:next w:val="10"/>
    <w:link w:val="11"/>
    <w:uiPriority w:val="9"/>
    <w:qFormat/>
    <w:rsid w:val="0032769F"/>
    <w:pPr>
      <w:keepNext/>
      <w:keepLines/>
      <w:spacing w:before="480" w:after="120"/>
      <w:outlineLvl w:val="0"/>
    </w:pPr>
    <w:rPr>
      <w:b/>
      <w:sz w:val="48"/>
      <w:szCs w:val="48"/>
    </w:rPr>
  </w:style>
  <w:style w:type="paragraph" w:styleId="2">
    <w:name w:val="heading 2"/>
    <w:basedOn w:val="10"/>
    <w:next w:val="10"/>
    <w:link w:val="20"/>
    <w:qFormat/>
    <w:rsid w:val="0032769F"/>
    <w:pPr>
      <w:keepNext/>
      <w:keepLines/>
      <w:spacing w:before="360" w:after="80"/>
      <w:outlineLvl w:val="1"/>
    </w:pPr>
    <w:rPr>
      <w:b/>
      <w:sz w:val="36"/>
      <w:szCs w:val="36"/>
    </w:rPr>
  </w:style>
  <w:style w:type="paragraph" w:styleId="3">
    <w:name w:val="heading 3"/>
    <w:basedOn w:val="10"/>
    <w:next w:val="10"/>
    <w:link w:val="30"/>
    <w:uiPriority w:val="9"/>
    <w:qFormat/>
    <w:rsid w:val="0032769F"/>
    <w:pPr>
      <w:keepNext/>
      <w:keepLines/>
      <w:spacing w:before="280" w:after="80"/>
      <w:outlineLvl w:val="2"/>
    </w:pPr>
    <w:rPr>
      <w:b/>
      <w:sz w:val="28"/>
      <w:szCs w:val="28"/>
    </w:rPr>
  </w:style>
  <w:style w:type="paragraph" w:styleId="4">
    <w:name w:val="heading 4"/>
    <w:basedOn w:val="10"/>
    <w:next w:val="10"/>
    <w:link w:val="40"/>
    <w:qFormat/>
    <w:rsid w:val="0032769F"/>
    <w:pPr>
      <w:keepNext/>
      <w:keepLines/>
      <w:spacing w:before="240" w:after="40"/>
      <w:outlineLvl w:val="3"/>
    </w:pPr>
    <w:rPr>
      <w:b/>
      <w:sz w:val="24"/>
      <w:szCs w:val="24"/>
    </w:rPr>
  </w:style>
  <w:style w:type="paragraph" w:styleId="5">
    <w:name w:val="heading 5"/>
    <w:basedOn w:val="10"/>
    <w:next w:val="10"/>
    <w:rsid w:val="0032769F"/>
    <w:pPr>
      <w:keepNext/>
      <w:keepLines/>
      <w:spacing w:before="220" w:after="40"/>
      <w:outlineLvl w:val="4"/>
    </w:pPr>
    <w:rPr>
      <w:b/>
    </w:rPr>
  </w:style>
  <w:style w:type="paragraph" w:styleId="6">
    <w:name w:val="heading 6"/>
    <w:basedOn w:val="10"/>
    <w:next w:val="10"/>
    <w:rsid w:val="003276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769F"/>
  </w:style>
  <w:style w:type="table" w:customStyle="1" w:styleId="TableNormal">
    <w:name w:val="Table Normal"/>
    <w:rsid w:val="0032769F"/>
    <w:tblPr>
      <w:tblCellMar>
        <w:top w:w="0" w:type="dxa"/>
        <w:left w:w="0" w:type="dxa"/>
        <w:bottom w:w="0" w:type="dxa"/>
        <w:right w:w="0" w:type="dxa"/>
      </w:tblCellMar>
    </w:tblPr>
  </w:style>
  <w:style w:type="paragraph" w:styleId="a3">
    <w:name w:val="Title"/>
    <w:basedOn w:val="10"/>
    <w:next w:val="10"/>
    <w:link w:val="a4"/>
    <w:qFormat/>
    <w:rsid w:val="0032769F"/>
    <w:pPr>
      <w:keepNext/>
      <w:keepLines/>
      <w:spacing w:before="480" w:after="120"/>
    </w:pPr>
    <w:rPr>
      <w:b/>
      <w:sz w:val="72"/>
      <w:szCs w:val="72"/>
    </w:rPr>
  </w:style>
  <w:style w:type="paragraph" w:styleId="a5">
    <w:name w:val="Subtitle"/>
    <w:basedOn w:val="10"/>
    <w:next w:val="10"/>
    <w:rsid w:val="003276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rsid w:val="0032769F"/>
    <w:tblPr>
      <w:tblStyleRowBandSize w:val="1"/>
      <w:tblStyleColBandSize w:val="1"/>
      <w:tblCellMar>
        <w:left w:w="115" w:type="dxa"/>
        <w:right w:w="115" w:type="dxa"/>
      </w:tblCellMar>
    </w:tblPr>
  </w:style>
  <w:style w:type="table" w:customStyle="1" w:styleId="a7">
    <w:basedOn w:val="TableNormal"/>
    <w:rsid w:val="0032769F"/>
    <w:tblPr>
      <w:tblStyleRowBandSize w:val="1"/>
      <w:tblStyleColBandSize w:val="1"/>
      <w:tblCellMar>
        <w:left w:w="115" w:type="dxa"/>
        <w:right w:w="115" w:type="dxa"/>
      </w:tblCellMar>
    </w:tblPr>
  </w:style>
  <w:style w:type="table" w:customStyle="1" w:styleId="a8">
    <w:basedOn w:val="TableNormal"/>
    <w:rsid w:val="0032769F"/>
    <w:tblPr>
      <w:tblStyleRowBandSize w:val="1"/>
      <w:tblStyleColBandSize w:val="1"/>
      <w:tblCellMar>
        <w:left w:w="115" w:type="dxa"/>
        <w:right w:w="115" w:type="dxa"/>
      </w:tblCellMar>
    </w:tblPr>
  </w:style>
  <w:style w:type="table" w:customStyle="1" w:styleId="a9">
    <w:basedOn w:val="TableNormal"/>
    <w:rsid w:val="0032769F"/>
    <w:tblPr>
      <w:tblStyleRowBandSize w:val="1"/>
      <w:tblStyleColBandSize w:val="1"/>
      <w:tblCellMar>
        <w:left w:w="115" w:type="dxa"/>
        <w:right w:w="115" w:type="dxa"/>
      </w:tblCellMar>
    </w:tblPr>
  </w:style>
  <w:style w:type="table" w:customStyle="1" w:styleId="aa">
    <w:basedOn w:val="TableNormal"/>
    <w:rsid w:val="0032769F"/>
    <w:tblPr>
      <w:tblStyleRowBandSize w:val="1"/>
      <w:tblStyleColBandSize w:val="1"/>
      <w:tblCellMar>
        <w:left w:w="115" w:type="dxa"/>
        <w:right w:w="115" w:type="dxa"/>
      </w:tblCellMar>
    </w:tblPr>
  </w:style>
  <w:style w:type="table" w:customStyle="1" w:styleId="ab">
    <w:basedOn w:val="TableNormal"/>
    <w:rsid w:val="0032769F"/>
    <w:tblPr>
      <w:tblStyleRowBandSize w:val="1"/>
      <w:tblStyleColBandSize w:val="1"/>
      <w:tblCellMar>
        <w:left w:w="115" w:type="dxa"/>
        <w:right w:w="115" w:type="dxa"/>
      </w:tblCellMar>
    </w:tblPr>
  </w:style>
  <w:style w:type="table" w:customStyle="1" w:styleId="ac">
    <w:basedOn w:val="TableNormal"/>
    <w:rsid w:val="0032769F"/>
    <w:tblPr>
      <w:tblStyleRowBandSize w:val="1"/>
      <w:tblStyleColBandSize w:val="1"/>
      <w:tblCellMar>
        <w:left w:w="115" w:type="dxa"/>
        <w:right w:w="115" w:type="dxa"/>
      </w:tblCellMar>
    </w:tblPr>
  </w:style>
  <w:style w:type="table" w:customStyle="1" w:styleId="ad">
    <w:basedOn w:val="TableNormal"/>
    <w:rsid w:val="0032769F"/>
    <w:tblPr>
      <w:tblStyleRowBandSize w:val="1"/>
      <w:tblStyleColBandSize w:val="1"/>
      <w:tblCellMar>
        <w:left w:w="40" w:type="dxa"/>
        <w:right w:w="40" w:type="dxa"/>
      </w:tblCellMar>
    </w:tblPr>
  </w:style>
  <w:style w:type="table" w:customStyle="1" w:styleId="ae">
    <w:basedOn w:val="TableNormal"/>
    <w:rsid w:val="0032769F"/>
    <w:tblPr>
      <w:tblStyleRowBandSize w:val="1"/>
      <w:tblStyleColBandSize w:val="1"/>
      <w:tblCellMar>
        <w:left w:w="115" w:type="dxa"/>
        <w:right w:w="115" w:type="dxa"/>
      </w:tblCellMar>
    </w:tblPr>
  </w:style>
  <w:style w:type="character" w:styleId="af">
    <w:name w:val="Hyperlink"/>
    <w:basedOn w:val="a0"/>
    <w:uiPriority w:val="99"/>
    <w:unhideWhenUsed/>
    <w:rsid w:val="002D56AF"/>
    <w:rPr>
      <w:color w:val="0000FF" w:themeColor="hyperlink"/>
      <w:u w:val="single"/>
    </w:rPr>
  </w:style>
  <w:style w:type="character" w:styleId="af0">
    <w:name w:val="FollowedHyperlink"/>
    <w:basedOn w:val="a0"/>
    <w:uiPriority w:val="99"/>
    <w:semiHidden/>
    <w:unhideWhenUsed/>
    <w:rsid w:val="002D56AF"/>
    <w:rPr>
      <w:color w:val="800080" w:themeColor="followedHyperlink"/>
      <w:u w:val="single"/>
    </w:rPr>
  </w:style>
  <w:style w:type="paragraph" w:styleId="af1">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2"/>
    <w:uiPriority w:val="34"/>
    <w:qFormat/>
    <w:rsid w:val="00942B54"/>
    <w:pPr>
      <w:ind w:left="720"/>
      <w:contextualSpacing/>
    </w:pPr>
  </w:style>
  <w:style w:type="character" w:customStyle="1" w:styleId="af2">
    <w:name w:val="Абзац списка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1"/>
    <w:uiPriority w:val="34"/>
    <w:qFormat/>
    <w:rsid w:val="009B1347"/>
  </w:style>
  <w:style w:type="character" w:styleId="af3">
    <w:name w:val="Strong"/>
    <w:uiPriority w:val="22"/>
    <w:qFormat/>
    <w:rsid w:val="00DF448F"/>
    <w:rPr>
      <w:b/>
      <w:bCs/>
    </w:rPr>
  </w:style>
  <w:style w:type="paragraph" w:styleId="af4">
    <w:name w:val="No Spacing"/>
    <w:link w:val="af5"/>
    <w:uiPriority w:val="99"/>
    <w:qFormat/>
    <w:rsid w:val="00DF448F"/>
    <w:pPr>
      <w:spacing w:after="0" w:line="240" w:lineRule="auto"/>
    </w:pPr>
    <w:rPr>
      <w:rFonts w:ascii="Times New Roman" w:eastAsia="Times New Roman" w:hAnsi="Times New Roman" w:cs="Times New Roman"/>
      <w:sz w:val="24"/>
      <w:szCs w:val="24"/>
      <w:lang w:val="ru-RU" w:eastAsia="zh-CN"/>
    </w:rPr>
  </w:style>
  <w:style w:type="character" w:customStyle="1" w:styleId="jlqj4b">
    <w:name w:val="jlqj4b"/>
    <w:basedOn w:val="a0"/>
    <w:rsid w:val="00DF448F"/>
  </w:style>
  <w:style w:type="character" w:customStyle="1" w:styleId="af5">
    <w:name w:val="Без интервала Знак"/>
    <w:link w:val="af4"/>
    <w:locked/>
    <w:rsid w:val="00DF448F"/>
    <w:rPr>
      <w:rFonts w:ascii="Times New Roman" w:eastAsia="Times New Roman" w:hAnsi="Times New Roman" w:cs="Times New Roman"/>
      <w:sz w:val="24"/>
      <w:szCs w:val="24"/>
      <w:lang w:val="ru-RU" w:eastAsia="zh-CN"/>
    </w:rPr>
  </w:style>
  <w:style w:type="paragraph" w:styleId="af6">
    <w:name w:val="Normal (Web)"/>
    <w:aliases w:val="Normal (Web) Char,Обычный (Web),Знак2,Normal (Web),Обычный (Web) Знак Знак Знак,Обычный (Web) Знак Знак Знак Знак Знак Знак,Обычный (Web) Знак Знак Знак Знак"/>
    <w:basedOn w:val="a"/>
    <w:link w:val="12"/>
    <w:uiPriority w:val="99"/>
    <w:unhideWhenUsed/>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link w:val="1"/>
    <w:uiPriority w:val="99"/>
    <w:rsid w:val="00DF448F"/>
    <w:rPr>
      <w:b/>
      <w:sz w:val="48"/>
      <w:szCs w:val="48"/>
    </w:rPr>
  </w:style>
  <w:style w:type="table" w:styleId="af7">
    <w:name w:val="Table Grid"/>
    <w:basedOn w:val="a1"/>
    <w:rsid w:val="00DF448F"/>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left">
    <w:name w:val="rteleft"/>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1">
    <w:name w:val="Table List 1"/>
    <w:basedOn w:val="a1"/>
    <w:rsid w:val="00DF448F"/>
    <w:pPr>
      <w:spacing w:after="0" w:line="240" w:lineRule="auto"/>
    </w:pPr>
    <w:rPr>
      <w:rFonts w:ascii="Times New Roman" w:eastAsia="Times New Roman" w:hAnsi="Times New Roman" w:cs="Times New Roman"/>
      <w:sz w:val="20"/>
      <w:szCs w:val="20"/>
      <w:lang w:val="ru-RU" w:eastAsia="zh-CN"/>
    </w:rPr>
    <w:tblPr>
      <w:tblStyleRowBandSize w:val="1"/>
      <w:tblBorders>
        <w:top w:val="single" w:sz="4" w:space="0" w:color="auto"/>
        <w:left w:val="single" w:sz="4" w:space="0" w:color="auto"/>
        <w:bottom w:val="single" w:sz="4" w:space="0" w:color="auto"/>
        <w:right w:val="single" w:sz="4" w:space="0" w:color="auto"/>
      </w:tblBorders>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a0"/>
    <w:qFormat/>
    <w:rsid w:val="00DF448F"/>
  </w:style>
  <w:style w:type="character" w:customStyle="1" w:styleId="hpsatn">
    <w:name w:val="hps atn"/>
    <w:basedOn w:val="a0"/>
    <w:rsid w:val="00DF448F"/>
  </w:style>
  <w:style w:type="character" w:customStyle="1" w:styleId="atn">
    <w:name w:val="atn"/>
    <w:basedOn w:val="a0"/>
    <w:rsid w:val="00DF448F"/>
  </w:style>
  <w:style w:type="paragraph" w:customStyle="1" w:styleId="WW-2">
    <w:name w:val="WW-Основной текст 2"/>
    <w:basedOn w:val="a"/>
    <w:rsid w:val="00DF448F"/>
    <w:pPr>
      <w:suppressAutoHyphens/>
      <w:spacing w:after="0" w:line="240" w:lineRule="auto"/>
    </w:pPr>
    <w:rPr>
      <w:rFonts w:ascii="Times New Roman" w:eastAsia="Times New Roman" w:hAnsi="Times New Roman" w:cs="Times New Roman"/>
      <w:sz w:val="24"/>
      <w:szCs w:val="20"/>
      <w:lang w:eastAsia="ar-SA"/>
    </w:rPr>
  </w:style>
  <w:style w:type="character" w:customStyle="1" w:styleId="longtext">
    <w:name w:val="long_text"/>
    <w:basedOn w:val="a0"/>
    <w:rsid w:val="00DF448F"/>
  </w:style>
  <w:style w:type="character" w:customStyle="1" w:styleId="12">
    <w:name w:val="Обычный (веб) Знак1"/>
    <w:aliases w:val="Normal (Web) Char Знак,Обычный (Web) Знак1,Знак2 Знак1,Normal (Web) Знак1,Обычный (Web) Знак Знак Знак Знак2,Обычный (Web) Знак Знак Знак Знак Знак Знак Знак1,Обычный (Web) Знак Знак Знак Знак Знак1"/>
    <w:link w:val="af6"/>
    <w:uiPriority w:val="99"/>
    <w:locked/>
    <w:rsid w:val="00DF448F"/>
    <w:rPr>
      <w:rFonts w:ascii="Times New Roman" w:eastAsia="Times New Roman" w:hAnsi="Times New Roman" w:cs="Times New Roman"/>
      <w:sz w:val="24"/>
      <w:szCs w:val="24"/>
      <w:lang w:val="ru-RU" w:eastAsia="ru-RU"/>
    </w:rPr>
  </w:style>
  <w:style w:type="paragraph" w:customStyle="1" w:styleId="rvps2">
    <w:name w:val="rvps2"/>
    <w:basedOn w:val="a"/>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link w:val="3"/>
    <w:uiPriority w:val="9"/>
    <w:rsid w:val="00DF448F"/>
    <w:rPr>
      <w:b/>
      <w:sz w:val="28"/>
      <w:szCs w:val="28"/>
    </w:rPr>
  </w:style>
  <w:style w:type="paragraph" w:styleId="21">
    <w:name w:val="Body Text Indent 2"/>
    <w:basedOn w:val="a"/>
    <w:link w:val="22"/>
    <w:uiPriority w:val="99"/>
    <w:unhideWhenUsed/>
    <w:rsid w:val="00DF44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F448F"/>
    <w:rPr>
      <w:rFonts w:ascii="Times New Roman" w:eastAsia="Times New Roman" w:hAnsi="Times New Roman" w:cs="Times New Roman"/>
      <w:sz w:val="24"/>
      <w:szCs w:val="24"/>
    </w:rPr>
  </w:style>
  <w:style w:type="paragraph" w:styleId="31">
    <w:name w:val="Body Text 3"/>
    <w:basedOn w:val="a"/>
    <w:link w:val="32"/>
    <w:unhideWhenUsed/>
    <w:rsid w:val="00DF448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DF448F"/>
    <w:rPr>
      <w:rFonts w:ascii="Times New Roman" w:eastAsia="Times New Roman" w:hAnsi="Times New Roman" w:cs="Times New Roman"/>
      <w:sz w:val="16"/>
      <w:szCs w:val="16"/>
      <w:lang w:val="ru-RU" w:eastAsia="ru-RU"/>
    </w:rPr>
  </w:style>
  <w:style w:type="paragraph" w:styleId="af8">
    <w:name w:val="Balloon Text"/>
    <w:basedOn w:val="a"/>
    <w:link w:val="af9"/>
    <w:uiPriority w:val="99"/>
    <w:unhideWhenUsed/>
    <w:rsid w:val="00DF448F"/>
    <w:pPr>
      <w:spacing w:after="0" w:line="240" w:lineRule="auto"/>
    </w:pPr>
    <w:rPr>
      <w:rFonts w:ascii="Segoe UI" w:eastAsia="Times New Roman" w:hAnsi="Segoe UI" w:cs="Segoe UI"/>
      <w:sz w:val="18"/>
      <w:szCs w:val="18"/>
      <w:lang w:val="ru-RU" w:eastAsia="ru-RU"/>
    </w:rPr>
  </w:style>
  <w:style w:type="character" w:customStyle="1" w:styleId="af9">
    <w:name w:val="Текст выноски Знак"/>
    <w:basedOn w:val="a0"/>
    <w:link w:val="af8"/>
    <w:uiPriority w:val="99"/>
    <w:rsid w:val="00DF448F"/>
    <w:rPr>
      <w:rFonts w:ascii="Segoe UI" w:eastAsia="Times New Roman" w:hAnsi="Segoe UI" w:cs="Segoe UI"/>
      <w:sz w:val="18"/>
      <w:szCs w:val="18"/>
      <w:lang w:val="ru-RU" w:eastAsia="ru-RU"/>
    </w:rPr>
  </w:style>
  <w:style w:type="numbering" w:customStyle="1" w:styleId="13">
    <w:name w:val="Нет списка1"/>
    <w:next w:val="a2"/>
    <w:uiPriority w:val="99"/>
    <w:semiHidden/>
    <w:unhideWhenUsed/>
    <w:rsid w:val="00DF448F"/>
  </w:style>
  <w:style w:type="paragraph" w:customStyle="1" w:styleId="2-11">
    <w:name w:val="Средняя сетка 2 - Акцент 11"/>
    <w:qFormat/>
    <w:rsid w:val="00DF448F"/>
    <w:pPr>
      <w:keepNext/>
      <w:shd w:val="clear" w:color="auto" w:fill="FFFFFF"/>
      <w:suppressAutoHyphens/>
      <w:spacing w:after="0" w:line="240" w:lineRule="auto"/>
    </w:pPr>
    <w:rPr>
      <w:rFonts w:ascii="Times New Roman" w:eastAsia="Times New Roman" w:hAnsi="Times New Roman" w:cs="Times New Roman"/>
      <w:sz w:val="24"/>
      <w:szCs w:val="24"/>
      <w:lang w:val="ru-RU" w:eastAsia="zh-CN" w:bidi="hi-IN"/>
    </w:rPr>
  </w:style>
  <w:style w:type="paragraph" w:styleId="afa">
    <w:name w:val="header"/>
    <w:basedOn w:val="a"/>
    <w:link w:val="afb"/>
    <w:uiPriority w:val="99"/>
    <w:unhideWhenUsed/>
    <w:qFormat/>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b">
    <w:name w:val="Верхний колонтитул Знак"/>
    <w:basedOn w:val="a0"/>
    <w:link w:val="afa"/>
    <w:uiPriority w:val="99"/>
    <w:rsid w:val="00DF448F"/>
    <w:rPr>
      <w:rFonts w:ascii="Times New Roman" w:eastAsia="Times New Roman" w:hAnsi="Times New Roman" w:cs="Times New Roman"/>
      <w:sz w:val="24"/>
      <w:szCs w:val="24"/>
      <w:lang w:val="ru-RU" w:eastAsia="ru-RU"/>
    </w:rPr>
  </w:style>
  <w:style w:type="paragraph" w:styleId="afc">
    <w:name w:val="footer"/>
    <w:basedOn w:val="a"/>
    <w:link w:val="afd"/>
    <w:uiPriority w:val="99"/>
    <w:unhideWhenUsed/>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d">
    <w:name w:val="Нижний колонтитул Знак"/>
    <w:basedOn w:val="a0"/>
    <w:link w:val="afc"/>
    <w:uiPriority w:val="99"/>
    <w:rsid w:val="00DF448F"/>
    <w:rPr>
      <w:rFonts w:ascii="Times New Roman" w:eastAsia="Times New Roman" w:hAnsi="Times New Roman" w:cs="Times New Roman"/>
      <w:sz w:val="24"/>
      <w:szCs w:val="24"/>
      <w:lang w:val="ru-RU" w:eastAsia="ru-RU"/>
    </w:rPr>
  </w:style>
  <w:style w:type="numbering" w:customStyle="1" w:styleId="23">
    <w:name w:val="Нет списка2"/>
    <w:next w:val="a2"/>
    <w:uiPriority w:val="99"/>
    <w:semiHidden/>
    <w:unhideWhenUsed/>
    <w:rsid w:val="00DF448F"/>
  </w:style>
  <w:style w:type="numbering" w:customStyle="1" w:styleId="33">
    <w:name w:val="Нет списка3"/>
    <w:next w:val="a2"/>
    <w:uiPriority w:val="99"/>
    <w:semiHidden/>
    <w:unhideWhenUsed/>
    <w:rsid w:val="00DF448F"/>
  </w:style>
  <w:style w:type="paragraph" w:styleId="afe">
    <w:name w:val="Body Text"/>
    <w:basedOn w:val="a"/>
    <w:link w:val="aff"/>
    <w:qFormat/>
    <w:rsid w:val="00DF448F"/>
    <w:pPr>
      <w:spacing w:after="0" w:line="240" w:lineRule="auto"/>
      <w:jc w:val="center"/>
    </w:pPr>
    <w:rPr>
      <w:rFonts w:ascii="Times New Roman" w:eastAsia="Times New Roman" w:hAnsi="Times New Roman" w:cs="Times New Roman"/>
      <w:sz w:val="28"/>
      <w:szCs w:val="28"/>
      <w:lang w:eastAsia="ru-RU"/>
    </w:rPr>
  </w:style>
  <w:style w:type="character" w:customStyle="1" w:styleId="aff">
    <w:name w:val="Основной текст Знак"/>
    <w:basedOn w:val="a0"/>
    <w:link w:val="afe"/>
    <w:rsid w:val="00DF448F"/>
    <w:rPr>
      <w:rFonts w:ascii="Times New Roman" w:eastAsia="Times New Roman" w:hAnsi="Times New Roman" w:cs="Times New Roman"/>
      <w:sz w:val="28"/>
      <w:szCs w:val="28"/>
      <w:lang w:eastAsia="ru-RU"/>
    </w:rPr>
  </w:style>
  <w:style w:type="character" w:customStyle="1" w:styleId="rvts0">
    <w:name w:val="rvts0"/>
    <w:rsid w:val="00DF448F"/>
    <w:rPr>
      <w:rFonts w:cs="Times New Roman"/>
    </w:rPr>
  </w:style>
  <w:style w:type="character" w:styleId="aff0">
    <w:name w:val="page number"/>
    <w:basedOn w:val="a0"/>
    <w:rsid w:val="00DF448F"/>
  </w:style>
  <w:style w:type="character" w:customStyle="1" w:styleId="40">
    <w:name w:val="Заголовок 4 Знак"/>
    <w:link w:val="4"/>
    <w:rsid w:val="00DF448F"/>
    <w:rPr>
      <w:b/>
      <w:sz w:val="24"/>
      <w:szCs w:val="24"/>
    </w:rPr>
  </w:style>
  <w:style w:type="paragraph" w:customStyle="1" w:styleId="rvps14">
    <w:name w:val="rvps14"/>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body">
    <w:name w:val="postbody"/>
    <w:basedOn w:val="a0"/>
    <w:rsid w:val="00DF448F"/>
  </w:style>
  <w:style w:type="paragraph" w:customStyle="1" w:styleId="7">
    <w:name w:val="Знак7 Знак Знак Знак Знак Знак Знак Знак Знак Знак Знак Знак Знак"/>
    <w:basedOn w:val="a"/>
    <w:rsid w:val="00DF448F"/>
    <w:pPr>
      <w:spacing w:after="0" w:line="240" w:lineRule="auto"/>
    </w:pPr>
    <w:rPr>
      <w:rFonts w:ascii="Verdana" w:eastAsia="Times New Roman" w:hAnsi="Verdana" w:cs="Verdana"/>
      <w:sz w:val="20"/>
      <w:szCs w:val="20"/>
      <w:lang w:val="en-US" w:eastAsia="en-US"/>
    </w:rPr>
  </w:style>
  <w:style w:type="character" w:customStyle="1" w:styleId="rvts9">
    <w:name w:val="rvts9"/>
    <w:basedOn w:val="a0"/>
    <w:rsid w:val="00DF448F"/>
  </w:style>
  <w:style w:type="table" w:customStyle="1" w:styleId="14">
    <w:name w:val="Сетка таблицы1"/>
    <w:basedOn w:val="a1"/>
    <w:next w:val="af7"/>
    <w:rsid w:val="00DF448F"/>
    <w:pPr>
      <w:spacing w:after="200" w:line="276"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1"/>
    <w:basedOn w:val="a"/>
    <w:qFormat/>
    <w:rsid w:val="00DF448F"/>
    <w:pPr>
      <w:suppressAutoHyphens/>
      <w:spacing w:after="0" w:line="240" w:lineRule="auto"/>
    </w:pPr>
    <w:rPr>
      <w:rFonts w:ascii="Consolas" w:hAnsi="Consolas" w:cs="Times New Roman"/>
      <w:sz w:val="21"/>
      <w:szCs w:val="21"/>
      <w:lang w:val="ru-RU" w:eastAsia="ar-SA"/>
    </w:rPr>
  </w:style>
  <w:style w:type="paragraph" w:customStyle="1" w:styleId="16">
    <w:name w:val="Знак1 Знак Знак Знак Знак Знак Знак Знак Знак Знак"/>
    <w:basedOn w:val="a"/>
    <w:rsid w:val="00DF448F"/>
    <w:pPr>
      <w:spacing w:after="0" w:line="240" w:lineRule="auto"/>
    </w:pPr>
    <w:rPr>
      <w:rFonts w:ascii="Verdana" w:eastAsia="Times New Roman" w:hAnsi="Verdana" w:cs="Times New Roman"/>
      <w:sz w:val="24"/>
      <w:szCs w:val="24"/>
      <w:lang w:val="en-US" w:eastAsia="en-US"/>
    </w:rPr>
  </w:style>
  <w:style w:type="paragraph" w:customStyle="1" w:styleId="17">
    <w:name w:val="Абзац списка1"/>
    <w:basedOn w:val="a"/>
    <w:rsid w:val="00DF448F"/>
    <w:pPr>
      <w:spacing w:after="200" w:line="276" w:lineRule="auto"/>
      <w:ind w:left="720"/>
      <w:contextualSpacing/>
    </w:pPr>
    <w:rPr>
      <w:rFonts w:eastAsia="Times New Roman" w:cs="Times New Roman"/>
      <w:lang w:eastAsia="en-US"/>
    </w:rPr>
  </w:style>
  <w:style w:type="character" w:customStyle="1" w:styleId="shorttext">
    <w:name w:val="short_text"/>
    <w:rsid w:val="00DF448F"/>
  </w:style>
  <w:style w:type="paragraph" w:customStyle="1" w:styleId="18">
    <w:name w:val="Заголовок №1"/>
    <w:basedOn w:val="a"/>
    <w:rsid w:val="00DF448F"/>
    <w:pPr>
      <w:widowControl w:val="0"/>
      <w:shd w:val="clear" w:color="auto" w:fill="FFFFFF"/>
      <w:spacing w:after="0" w:line="274" w:lineRule="exact"/>
      <w:jc w:val="center"/>
      <w:outlineLvl w:val="0"/>
    </w:pPr>
    <w:rPr>
      <w:rFonts w:ascii="Times New Roman" w:eastAsia="Times New Roman" w:hAnsi="Times New Roman" w:cs="Times New Roman"/>
      <w:b/>
      <w:bCs/>
      <w:spacing w:val="4"/>
      <w:sz w:val="21"/>
      <w:szCs w:val="21"/>
      <w:lang w:eastAsia="ru-RU"/>
    </w:rPr>
  </w:style>
  <w:style w:type="paragraph" w:styleId="aff1">
    <w:name w:val="Body Text Indent"/>
    <w:basedOn w:val="a"/>
    <w:link w:val="aff2"/>
    <w:rsid w:val="00DF448F"/>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rsid w:val="00DF448F"/>
    <w:rPr>
      <w:rFonts w:ascii="Times New Roman" w:eastAsia="Times New Roman" w:hAnsi="Times New Roman" w:cs="Times New Roman"/>
      <w:sz w:val="24"/>
      <w:szCs w:val="24"/>
    </w:rPr>
  </w:style>
  <w:style w:type="paragraph" w:customStyle="1" w:styleId="xfmc1">
    <w:name w:val="xfmc1"/>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lt-edited">
    <w:name w:val="alt-edited"/>
    <w:basedOn w:val="a0"/>
    <w:rsid w:val="00DF448F"/>
  </w:style>
  <w:style w:type="paragraph" w:styleId="HTML">
    <w:name w:val="HTML Preformatted"/>
    <w:basedOn w:val="a"/>
    <w:link w:val="HTML0"/>
    <w:uiPriority w:val="99"/>
    <w:rsid w:val="00D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F448F"/>
    <w:rPr>
      <w:rFonts w:ascii="Courier New" w:eastAsia="Times New Roman" w:hAnsi="Courier New" w:cs="Times New Roman"/>
      <w:sz w:val="20"/>
      <w:szCs w:val="20"/>
    </w:rPr>
  </w:style>
  <w:style w:type="character" w:customStyle="1" w:styleId="xfm77314130">
    <w:name w:val="xfm_77314130"/>
    <w:basedOn w:val="a0"/>
    <w:rsid w:val="00DF448F"/>
  </w:style>
  <w:style w:type="paragraph" w:customStyle="1" w:styleId="19">
    <w:name w:val="Без интервала1"/>
    <w:link w:val="NoSpacingChar"/>
    <w:qFormat/>
    <w:rsid w:val="00DF448F"/>
    <w:pPr>
      <w:suppressAutoHyphens/>
      <w:spacing w:after="0" w:line="240" w:lineRule="auto"/>
    </w:pPr>
    <w:rPr>
      <w:rFonts w:cs="Times New Roman"/>
      <w:lang w:val="ru-RU" w:eastAsia="ar-SA"/>
    </w:rPr>
  </w:style>
  <w:style w:type="character" w:customStyle="1" w:styleId="NoSpacingChar">
    <w:name w:val="No Spacing Char"/>
    <w:link w:val="19"/>
    <w:qFormat/>
    <w:locked/>
    <w:rsid w:val="00DF448F"/>
    <w:rPr>
      <w:rFonts w:cs="Times New Roman"/>
      <w:lang w:val="ru-RU" w:eastAsia="ar-SA"/>
    </w:rPr>
  </w:style>
  <w:style w:type="character" w:customStyle="1" w:styleId="tlid-translation">
    <w:name w:val="tlid-translation"/>
    <w:basedOn w:val="a0"/>
    <w:rsid w:val="00DF448F"/>
  </w:style>
  <w:style w:type="paragraph" w:customStyle="1" w:styleId="tj">
    <w:name w:val="tj"/>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F448F"/>
  </w:style>
  <w:style w:type="paragraph" w:customStyle="1" w:styleId="1a">
    <w:name w:val="Обычный1"/>
    <w:qFormat/>
    <w:rsid w:val="00DF448F"/>
    <w:pPr>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p47">
    <w:name w:val="p47"/>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b">
    <w:name w:val="Обычный (Интернет) Знак1"/>
    <w:aliases w:val="Normal (Web) Char Знак1,Обычный (Web) Знак,Знак2 Знак,Normal (Web) Знак,Обычный (Web) Знак Знак Знак Знак1,Обычный (Web) Знак Знак Знак Знак Знак Знак Знак,Обычный (Web) Знак Знак Знак Знак Знак,Обычный (веб) Знак"/>
    <w:rsid w:val="00DF448F"/>
    <w:rPr>
      <w:sz w:val="24"/>
      <w:szCs w:val="24"/>
      <w:lang w:val="uk-UA" w:eastAsia="uk-UA"/>
    </w:rPr>
  </w:style>
  <w:style w:type="paragraph" w:customStyle="1" w:styleId="p66">
    <w:name w:val="p66"/>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Без интервала2"/>
    <w:rsid w:val="00DF448F"/>
    <w:pPr>
      <w:suppressAutoHyphens/>
      <w:spacing w:after="0" w:line="240" w:lineRule="auto"/>
    </w:pPr>
    <w:rPr>
      <w:rFonts w:cs="Times New Roman"/>
      <w:lang w:val="ru-RU" w:eastAsia="ar-SA"/>
    </w:rPr>
  </w:style>
  <w:style w:type="character" w:customStyle="1" w:styleId="xfm42519414">
    <w:name w:val="xfm_42519414"/>
    <w:basedOn w:val="a0"/>
    <w:rsid w:val="00DF448F"/>
  </w:style>
  <w:style w:type="character" w:customStyle="1" w:styleId="20">
    <w:name w:val="Заголовок 2 Знак"/>
    <w:link w:val="2"/>
    <w:rsid w:val="00DF448F"/>
    <w:rPr>
      <w:b/>
      <w:sz w:val="36"/>
      <w:szCs w:val="36"/>
    </w:rPr>
  </w:style>
  <w:style w:type="numbering" w:customStyle="1" w:styleId="110">
    <w:name w:val="Нет списка11"/>
    <w:next w:val="a2"/>
    <w:uiPriority w:val="99"/>
    <w:semiHidden/>
    <w:unhideWhenUsed/>
    <w:rsid w:val="00DF448F"/>
  </w:style>
  <w:style w:type="table" w:customStyle="1" w:styleId="111">
    <w:name w:val="Сетка таблицы11"/>
    <w:basedOn w:val="a1"/>
    <w:next w:val="af7"/>
    <w:rsid w:val="00DF448F"/>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F448F"/>
  </w:style>
  <w:style w:type="numbering" w:customStyle="1" w:styleId="210">
    <w:name w:val="Нет списка21"/>
    <w:next w:val="a2"/>
    <w:uiPriority w:val="99"/>
    <w:semiHidden/>
    <w:unhideWhenUsed/>
    <w:rsid w:val="00DF448F"/>
  </w:style>
  <w:style w:type="numbering" w:customStyle="1" w:styleId="310">
    <w:name w:val="Нет списка31"/>
    <w:next w:val="a2"/>
    <w:uiPriority w:val="99"/>
    <w:semiHidden/>
    <w:unhideWhenUsed/>
    <w:rsid w:val="00DF448F"/>
  </w:style>
  <w:style w:type="character" w:customStyle="1" w:styleId="aff3">
    <w:name w:val="Основной текст_"/>
    <w:link w:val="25"/>
    <w:rsid w:val="00DF448F"/>
    <w:rPr>
      <w:shd w:val="clear" w:color="auto" w:fill="FFFFFF"/>
    </w:rPr>
  </w:style>
  <w:style w:type="character" w:customStyle="1" w:styleId="1c">
    <w:name w:val="Основной текст1"/>
    <w:rsid w:val="00DF448F"/>
    <w:rPr>
      <w:color w:val="000000"/>
      <w:spacing w:val="0"/>
      <w:w w:val="100"/>
      <w:position w:val="0"/>
      <w:sz w:val="22"/>
      <w:szCs w:val="22"/>
      <w:shd w:val="clear" w:color="auto" w:fill="FFFFFF"/>
      <w:lang w:val="uk-UA"/>
    </w:rPr>
  </w:style>
  <w:style w:type="paragraph" w:customStyle="1" w:styleId="25">
    <w:name w:val="Основной текст2"/>
    <w:basedOn w:val="a"/>
    <w:link w:val="aff3"/>
    <w:rsid w:val="00DF448F"/>
    <w:pPr>
      <w:widowControl w:val="0"/>
      <w:shd w:val="clear" w:color="auto" w:fill="FFFFFF"/>
      <w:spacing w:after="660" w:line="557" w:lineRule="exact"/>
      <w:ind w:hanging="360"/>
    </w:pPr>
  </w:style>
  <w:style w:type="numbering" w:customStyle="1" w:styleId="41">
    <w:name w:val="Нет списка4"/>
    <w:next w:val="a2"/>
    <w:uiPriority w:val="99"/>
    <w:semiHidden/>
    <w:unhideWhenUsed/>
    <w:rsid w:val="00DF448F"/>
  </w:style>
  <w:style w:type="paragraph" w:customStyle="1" w:styleId="Heading">
    <w:name w:val="Heading"/>
    <w:basedOn w:val="a"/>
    <w:next w:val="afe"/>
    <w:qFormat/>
    <w:rsid w:val="00DF448F"/>
    <w:pPr>
      <w:keepNext/>
      <w:suppressAutoHyphens/>
      <w:spacing w:before="240" w:after="120" w:line="276" w:lineRule="auto"/>
    </w:pPr>
    <w:rPr>
      <w:rFonts w:ascii="Liberation Sans" w:eastAsia="Arial" w:hAnsi="Liberation Sans" w:cs="Liberation Serif"/>
      <w:kern w:val="2"/>
      <w:sz w:val="28"/>
      <w:szCs w:val="24"/>
      <w:lang w:val="ru-RU" w:eastAsia="ar-SA" w:bidi="hi-IN"/>
    </w:rPr>
  </w:style>
  <w:style w:type="paragraph" w:styleId="aff4">
    <w:name w:val="List"/>
    <w:basedOn w:val="afe"/>
    <w:qFormat/>
    <w:rsid w:val="00DF448F"/>
    <w:pPr>
      <w:suppressAutoHyphens/>
      <w:spacing w:after="140" w:line="276" w:lineRule="auto"/>
      <w:jc w:val="left"/>
    </w:pPr>
    <w:rPr>
      <w:rFonts w:eastAsia="Liberation Serif" w:cs="Liberation Serif"/>
      <w:kern w:val="2"/>
      <w:sz w:val="22"/>
      <w:szCs w:val="24"/>
      <w:lang w:val="ru-RU" w:eastAsia="ar-SA" w:bidi="hi-IN"/>
    </w:rPr>
  </w:style>
  <w:style w:type="paragraph" w:customStyle="1" w:styleId="1d">
    <w:name w:val="Название объекта1"/>
    <w:basedOn w:val="a"/>
    <w:qFormat/>
    <w:rsid w:val="00DF448F"/>
    <w:pPr>
      <w:suppressAutoHyphens/>
      <w:spacing w:before="120" w:after="120" w:line="276" w:lineRule="auto"/>
    </w:pPr>
    <w:rPr>
      <w:rFonts w:ascii="Times New Roman" w:eastAsia="Arial" w:hAnsi="Times New Roman" w:cs="Liberation Serif"/>
      <w:i/>
      <w:kern w:val="2"/>
      <w:sz w:val="24"/>
      <w:szCs w:val="24"/>
      <w:lang w:val="ru-RU" w:eastAsia="ar-SA" w:bidi="hi-IN"/>
    </w:rPr>
  </w:style>
  <w:style w:type="paragraph" w:customStyle="1" w:styleId="Index">
    <w:name w:val="Index"/>
    <w:basedOn w:val="a"/>
    <w:qFormat/>
    <w:rsid w:val="00DF448F"/>
    <w:pPr>
      <w:suppressAutoHyphens/>
      <w:spacing w:after="200" w:line="276" w:lineRule="auto"/>
    </w:pPr>
    <w:rPr>
      <w:rFonts w:ascii="Times New Roman" w:eastAsia="Arial" w:hAnsi="Times New Roman" w:cs="Liberation Serif"/>
      <w:kern w:val="2"/>
      <w:szCs w:val="24"/>
      <w:lang w:val="ru-RU" w:eastAsia="ar-SA" w:bidi="hi-IN"/>
    </w:rPr>
  </w:style>
  <w:style w:type="character" w:customStyle="1" w:styleId="a4">
    <w:name w:val="Заголовок Знак"/>
    <w:basedOn w:val="a0"/>
    <w:link w:val="a3"/>
    <w:rsid w:val="00DF448F"/>
    <w:rPr>
      <w:b/>
      <w:sz w:val="72"/>
      <w:szCs w:val="72"/>
    </w:rPr>
  </w:style>
  <w:style w:type="paragraph" w:styleId="1e">
    <w:name w:val="index 1"/>
    <w:basedOn w:val="a"/>
    <w:next w:val="a"/>
    <w:autoRedefine/>
    <w:uiPriority w:val="99"/>
    <w:semiHidden/>
    <w:unhideWhenUsed/>
    <w:rsid w:val="00DF448F"/>
    <w:pPr>
      <w:spacing w:after="0" w:line="240" w:lineRule="auto"/>
      <w:ind w:left="240" w:hanging="240"/>
    </w:pPr>
    <w:rPr>
      <w:rFonts w:ascii="Times New Roman" w:eastAsia="Times New Roman" w:hAnsi="Times New Roman" w:cs="Times New Roman"/>
      <w:sz w:val="24"/>
      <w:szCs w:val="24"/>
      <w:lang w:val="ru-RU" w:eastAsia="ru-RU"/>
    </w:rPr>
  </w:style>
  <w:style w:type="paragraph" w:styleId="aff5">
    <w:name w:val="index heading"/>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DocumentMap">
    <w:name w:val="DocumentMap"/>
    <w:qFormat/>
    <w:rsid w:val="00DF448F"/>
    <w:pPr>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aff6">
    <w:name w:val="Содержимое таблицы"/>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aff7">
    <w:name w:val="Заголовок таблицы"/>
    <w:basedOn w:val="aff6"/>
    <w:qFormat/>
    <w:rsid w:val="00DF448F"/>
    <w:pPr>
      <w:jc w:val="center"/>
    </w:pPr>
    <w:rPr>
      <w:b/>
    </w:rPr>
  </w:style>
  <w:style w:type="paragraph" w:customStyle="1" w:styleId="1f">
    <w:name w:val="Верхний колонтитул1"/>
    <w:basedOn w:val="a"/>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TableContents">
    <w:name w:val="Table Contents"/>
    <w:basedOn w:val="a"/>
    <w:qFormat/>
    <w:rsid w:val="00DF448F"/>
    <w:pPr>
      <w:suppressLineNumbers/>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TableHeading">
    <w:name w:val="Table Heading"/>
    <w:basedOn w:val="TableContents"/>
    <w:qFormat/>
    <w:rsid w:val="00DF448F"/>
    <w:pPr>
      <w:jc w:val="center"/>
    </w:pPr>
    <w:rPr>
      <w:b/>
      <w:bCs/>
    </w:rPr>
  </w:style>
  <w:style w:type="numbering" w:customStyle="1" w:styleId="120">
    <w:name w:val="Нет списка12"/>
    <w:next w:val="a2"/>
    <w:uiPriority w:val="99"/>
    <w:semiHidden/>
    <w:unhideWhenUsed/>
    <w:rsid w:val="00DF448F"/>
  </w:style>
  <w:style w:type="character" w:customStyle="1" w:styleId="aff8">
    <w:name w:val="Название Знак"/>
    <w:rsid w:val="00DF448F"/>
    <w:rPr>
      <w:rFonts w:ascii="Times New Roman" w:eastAsia="Liberation Serif" w:hAnsi="Times New Roman" w:cs="Liberation Serif"/>
      <w:i/>
      <w:kern w:val="2"/>
      <w:sz w:val="24"/>
      <w:szCs w:val="24"/>
      <w:lang w:val="ru-RU" w:eastAsia="ar-SA" w:bidi="hi-IN"/>
    </w:rPr>
  </w:style>
  <w:style w:type="paragraph" w:customStyle="1" w:styleId="Default">
    <w:name w:val="Default"/>
    <w:rsid w:val="00DF448F"/>
    <w:pPr>
      <w:autoSpaceDE w:val="0"/>
      <w:autoSpaceDN w:val="0"/>
      <w:adjustRightInd w:val="0"/>
      <w:spacing w:after="0" w:line="240" w:lineRule="auto"/>
    </w:pPr>
    <w:rPr>
      <w:rFonts w:ascii="Arial" w:eastAsia="Times New Roman" w:hAnsi="Arial" w:cs="Arial"/>
      <w:color w:val="000000"/>
      <w:sz w:val="24"/>
      <w:szCs w:val="24"/>
      <w:lang w:val="ru-RU" w:eastAsia="ru-RU"/>
    </w:rPr>
  </w:style>
  <w:style w:type="numbering" w:customStyle="1" w:styleId="220">
    <w:name w:val="Нет списка22"/>
    <w:next w:val="a2"/>
    <w:uiPriority w:val="99"/>
    <w:semiHidden/>
    <w:rsid w:val="00DF448F"/>
  </w:style>
  <w:style w:type="table" w:customStyle="1" w:styleId="26">
    <w:name w:val="Сетка таблицы2"/>
    <w:basedOn w:val="a1"/>
    <w:next w:val="af7"/>
    <w:rsid w:val="00DF448F"/>
    <w:pPr>
      <w:spacing w:after="20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DF448F"/>
    <w:pPr>
      <w:spacing w:after="200" w:line="276" w:lineRule="auto"/>
      <w:ind w:left="720"/>
      <w:contextualSpacing/>
    </w:pPr>
    <w:rPr>
      <w:rFonts w:eastAsia="Times New Roman" w:cs="Times New Roman"/>
      <w:lang w:eastAsia="en-US"/>
    </w:rPr>
  </w:style>
  <w:style w:type="paragraph" w:customStyle="1" w:styleId="34">
    <w:name w:val="Без интервала3"/>
    <w:rsid w:val="00DF448F"/>
    <w:pPr>
      <w:suppressAutoHyphens/>
      <w:spacing w:after="0" w:line="240" w:lineRule="auto"/>
    </w:pPr>
    <w:rPr>
      <w:rFonts w:cs="Times New Roman"/>
      <w:lang w:val="ru-RU" w:eastAsia="ar-SA"/>
    </w:rPr>
  </w:style>
  <w:style w:type="numbering" w:customStyle="1" w:styleId="112">
    <w:name w:val="Нет списка112"/>
    <w:next w:val="a2"/>
    <w:uiPriority w:val="99"/>
    <w:semiHidden/>
    <w:unhideWhenUsed/>
    <w:rsid w:val="00DF448F"/>
  </w:style>
  <w:style w:type="table" w:customStyle="1" w:styleId="121">
    <w:name w:val="Сетка таблицы12"/>
    <w:basedOn w:val="a1"/>
    <w:next w:val="af7"/>
    <w:rsid w:val="00DF448F"/>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1"/>
    <w:next w:val="-1"/>
    <w:rsid w:val="00DF448F"/>
    <w:pPr>
      <w:spacing w:after="0" w:line="240" w:lineRule="auto"/>
    </w:pPr>
    <w:rPr>
      <w:rFonts w:ascii="Times New Roman" w:eastAsia="Times New Roman" w:hAnsi="Times New Roman" w:cs="Times New Roman"/>
      <w:sz w:val="20"/>
      <w:szCs w:val="20"/>
      <w:lang w:val="ru-RU" w:eastAsia="zh-CN"/>
    </w:rPr>
    <w:tblPr>
      <w:tblStyleRowBandSize w:val="1"/>
      <w:tblBorders>
        <w:top w:val="single" w:sz="4" w:space="0" w:color="auto"/>
        <w:left w:val="single" w:sz="4" w:space="0" w:color="auto"/>
        <w:bottom w:val="single" w:sz="4" w:space="0" w:color="auto"/>
        <w:right w:val="single" w:sz="4" w:space="0" w:color="auto"/>
      </w:tblBorders>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
    <w:name w:val="Нет списка1111"/>
    <w:next w:val="a2"/>
    <w:uiPriority w:val="99"/>
    <w:semiHidden/>
    <w:unhideWhenUsed/>
    <w:rsid w:val="00DF448F"/>
  </w:style>
  <w:style w:type="numbering" w:customStyle="1" w:styleId="211">
    <w:name w:val="Нет списка211"/>
    <w:next w:val="a2"/>
    <w:uiPriority w:val="99"/>
    <w:semiHidden/>
    <w:unhideWhenUsed/>
    <w:rsid w:val="00DF448F"/>
  </w:style>
  <w:style w:type="numbering" w:customStyle="1" w:styleId="320">
    <w:name w:val="Нет списка32"/>
    <w:next w:val="a2"/>
    <w:uiPriority w:val="99"/>
    <w:semiHidden/>
    <w:unhideWhenUsed/>
    <w:rsid w:val="00DF448F"/>
  </w:style>
  <w:style w:type="character" w:styleId="aff9">
    <w:name w:val="Emphasis"/>
    <w:uiPriority w:val="20"/>
    <w:qFormat/>
    <w:rsid w:val="00C31CFF"/>
    <w:rPr>
      <w:i/>
    </w:rPr>
  </w:style>
  <w:style w:type="character" w:customStyle="1" w:styleId="rvts82">
    <w:name w:val="rvts82"/>
    <w:rsid w:val="00A6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930">
      <w:bodyDiv w:val="1"/>
      <w:marLeft w:val="0"/>
      <w:marRight w:val="0"/>
      <w:marTop w:val="0"/>
      <w:marBottom w:val="0"/>
      <w:divBdr>
        <w:top w:val="none" w:sz="0" w:space="0" w:color="auto"/>
        <w:left w:val="none" w:sz="0" w:space="0" w:color="auto"/>
        <w:bottom w:val="none" w:sz="0" w:space="0" w:color="auto"/>
        <w:right w:val="none" w:sz="0" w:space="0" w:color="auto"/>
      </w:divBdr>
    </w:div>
    <w:div w:id="448355676">
      <w:bodyDiv w:val="1"/>
      <w:marLeft w:val="0"/>
      <w:marRight w:val="0"/>
      <w:marTop w:val="0"/>
      <w:marBottom w:val="0"/>
      <w:divBdr>
        <w:top w:val="none" w:sz="0" w:space="0" w:color="auto"/>
        <w:left w:val="none" w:sz="0" w:space="0" w:color="auto"/>
        <w:bottom w:val="none" w:sz="0" w:space="0" w:color="auto"/>
        <w:right w:val="none" w:sz="0" w:space="0" w:color="auto"/>
      </w:divBdr>
    </w:div>
    <w:div w:id="1907522482">
      <w:bodyDiv w:val="1"/>
      <w:marLeft w:val="0"/>
      <w:marRight w:val="0"/>
      <w:marTop w:val="0"/>
      <w:marBottom w:val="0"/>
      <w:divBdr>
        <w:top w:val="none" w:sz="0" w:space="0" w:color="auto"/>
        <w:left w:val="none" w:sz="0" w:space="0" w:color="auto"/>
        <w:bottom w:val="none" w:sz="0" w:space="0" w:color="auto"/>
        <w:right w:val="none" w:sz="0" w:space="0" w:color="auto"/>
      </w:divBdr>
    </w:div>
    <w:div w:id="20384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2023-07-25T13:01:00Z</dcterms:created>
  <dcterms:modified xsi:type="dcterms:W3CDTF">2023-07-28T11:28:00Z</dcterms:modified>
</cp:coreProperties>
</file>