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4" w:rsidRDefault="00206C04" w:rsidP="00206C0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змін</w:t>
      </w:r>
    </w:p>
    <w:p w:rsidR="00206C04" w:rsidRDefault="00206C04" w:rsidP="00206C0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внесені зміни 26.07.2023:</w:t>
      </w:r>
    </w:p>
    <w:p w:rsidR="00206C04" w:rsidRPr="00206C04" w:rsidRDefault="00206C04" w:rsidP="00206C0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6C04">
        <w:rPr>
          <w:rFonts w:ascii="Times New Roman" w:hAnsi="Times New Roman"/>
          <w:sz w:val="28"/>
          <w:szCs w:val="28"/>
          <w:lang w:val="uk-UA"/>
        </w:rPr>
        <w:t>1. У Додатку 1 до тендерної документації:</w:t>
      </w:r>
    </w:p>
    <w:p w:rsidR="00206C04" w:rsidRPr="00206C04" w:rsidRDefault="00206C04" w:rsidP="00206C0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6C04">
        <w:rPr>
          <w:rFonts w:ascii="Times New Roman" w:hAnsi="Times New Roman"/>
          <w:sz w:val="28"/>
          <w:szCs w:val="28"/>
          <w:lang w:val="uk-UA"/>
        </w:rPr>
        <w:t xml:space="preserve">- у примітках до підготовки довідки «Про наявність працівників відповідної кваліфікації, які мають необхідні знання та досвід» при підготовці </w:t>
      </w:r>
      <w:r w:rsidRPr="00CA0887">
        <w:rPr>
          <w:rFonts w:ascii="Times New Roman" w:hAnsi="Times New Roman"/>
          <w:sz w:val="28"/>
          <w:szCs w:val="28"/>
          <w:lang w:val="uk-UA"/>
        </w:rPr>
        <w:t xml:space="preserve">копії відомостей про нарахування заробітної плати (доходу, грошового забезпечення) застрахованим особам </w:t>
      </w:r>
      <w:r w:rsidRPr="00206C04">
        <w:rPr>
          <w:rFonts w:ascii="Times New Roman" w:hAnsi="Times New Roman"/>
          <w:sz w:val="28"/>
          <w:szCs w:val="28"/>
          <w:lang w:val="uk-UA"/>
        </w:rPr>
        <w:t xml:space="preserve">змінено рік на 2022 </w:t>
      </w:r>
      <w:r w:rsidR="00CA0887">
        <w:rPr>
          <w:rFonts w:ascii="Times New Roman" w:hAnsi="Times New Roman"/>
          <w:sz w:val="28"/>
          <w:szCs w:val="28"/>
          <w:lang w:val="uk-UA"/>
        </w:rPr>
        <w:t>р</w:t>
      </w:r>
      <w:r w:rsidRPr="00206C04">
        <w:rPr>
          <w:rFonts w:ascii="Times New Roman" w:hAnsi="Times New Roman"/>
          <w:sz w:val="28"/>
          <w:szCs w:val="28"/>
          <w:lang w:val="uk-UA"/>
        </w:rPr>
        <w:t>.</w:t>
      </w:r>
    </w:p>
    <w:p w:rsidR="00206C04" w:rsidRDefault="00206C04" w:rsidP="00206C0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змінено форму надання страхової гарантії.</w:t>
      </w:r>
    </w:p>
    <w:p w:rsidR="00206C04" w:rsidRPr="00206C04" w:rsidRDefault="00206C04" w:rsidP="00206C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06C04">
        <w:rPr>
          <w:rFonts w:ascii="Times New Roman" w:hAnsi="Times New Roman"/>
          <w:sz w:val="28"/>
          <w:szCs w:val="28"/>
          <w:lang w:val="uk-UA"/>
        </w:rPr>
        <w:t xml:space="preserve">У Додатку 2 до тендерної документації виключено: </w:t>
      </w:r>
    </w:p>
    <w:p w:rsidR="00206C04" w:rsidRPr="00206C04" w:rsidRDefault="00206C04" w:rsidP="00206C04">
      <w:pPr>
        <w:rPr>
          <w:rFonts w:ascii="Times New Roman" w:hAnsi="Times New Roman"/>
          <w:caps/>
          <w:sz w:val="28"/>
          <w:szCs w:val="28"/>
          <w:lang w:val="uk-UA"/>
        </w:rPr>
      </w:pPr>
      <w:r w:rsidRPr="00206C04">
        <w:rPr>
          <w:rFonts w:ascii="Times New Roman" w:hAnsi="Times New Roman"/>
          <w:sz w:val="28"/>
          <w:szCs w:val="28"/>
          <w:lang w:val="uk-UA"/>
        </w:rPr>
        <w:t>- «</w:t>
      </w:r>
      <w:r w:rsidRPr="00206C04">
        <w:rPr>
          <w:rFonts w:ascii="Times New Roman" w:hAnsi="Times New Roman"/>
          <w:caps/>
          <w:sz w:val="28"/>
          <w:szCs w:val="28"/>
          <w:lang w:val="uk-UA"/>
        </w:rPr>
        <w:t>Рекомендований склад Будівельної бригади»;</w:t>
      </w:r>
    </w:p>
    <w:p w:rsidR="00206C04" w:rsidRPr="00206C04" w:rsidRDefault="00206C04" w:rsidP="00206C04">
      <w:pPr>
        <w:rPr>
          <w:rFonts w:ascii="Times New Roman" w:hAnsi="Times New Roman"/>
          <w:sz w:val="28"/>
          <w:szCs w:val="28"/>
          <w:lang w:val="uk-UA"/>
        </w:rPr>
      </w:pPr>
      <w:r w:rsidRPr="00206C04">
        <w:rPr>
          <w:rFonts w:ascii="Times New Roman" w:hAnsi="Times New Roman"/>
          <w:caps/>
          <w:sz w:val="28"/>
          <w:szCs w:val="28"/>
          <w:lang w:val="uk-UA"/>
        </w:rPr>
        <w:t xml:space="preserve">- </w:t>
      </w:r>
      <w:r w:rsidRPr="00206C04">
        <w:rPr>
          <w:rFonts w:ascii="Times New Roman" w:hAnsi="Times New Roman"/>
          <w:sz w:val="28"/>
          <w:szCs w:val="28"/>
          <w:lang w:val="uk-UA"/>
        </w:rPr>
        <w:t>«</w:t>
      </w:r>
      <w:r w:rsidRPr="00206C04">
        <w:rPr>
          <w:rFonts w:ascii="Times New Roman" w:hAnsi="Times New Roman"/>
          <w:caps/>
          <w:sz w:val="28"/>
          <w:szCs w:val="28"/>
          <w:lang w:val="uk-UA"/>
        </w:rPr>
        <w:t>Відомість потреби в основних машинах і механізмах»;</w:t>
      </w:r>
    </w:p>
    <w:p w:rsidR="00206C04" w:rsidRPr="00206C04" w:rsidRDefault="00206C04" w:rsidP="00206C04">
      <w:pPr>
        <w:rPr>
          <w:rFonts w:ascii="Times New Roman" w:hAnsi="Times New Roman"/>
          <w:sz w:val="28"/>
          <w:szCs w:val="28"/>
          <w:lang w:val="uk-UA"/>
        </w:rPr>
      </w:pPr>
      <w:r w:rsidRPr="00206C04">
        <w:rPr>
          <w:rFonts w:ascii="Times New Roman" w:hAnsi="Times New Roman"/>
          <w:sz w:val="28"/>
          <w:szCs w:val="28"/>
          <w:lang w:val="uk-UA"/>
        </w:rPr>
        <w:t xml:space="preserve">- «Будівництво забезпечується». </w:t>
      </w:r>
    </w:p>
    <w:p w:rsidR="00206C04" w:rsidRPr="00206C04" w:rsidRDefault="00206C04" w:rsidP="00206C0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06C0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 Додатку 3</w:t>
      </w:r>
      <w:r w:rsidRPr="00206C04">
        <w:rPr>
          <w:rFonts w:ascii="Times New Roman" w:hAnsi="Times New Roman"/>
          <w:sz w:val="28"/>
          <w:szCs w:val="28"/>
          <w:lang w:val="uk-UA"/>
        </w:rPr>
        <w:t xml:space="preserve"> до тендерної документації:</w:t>
      </w:r>
    </w:p>
    <w:p w:rsidR="00206C04" w:rsidRDefault="00206C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змінено рік підписання проєкту договору на 2023 р.;</w:t>
      </w:r>
    </w:p>
    <w:p w:rsidR="00206C04" w:rsidRDefault="00206C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CA0887">
        <w:rPr>
          <w:rFonts w:ascii="Times New Roman" w:hAnsi="Times New Roman"/>
          <w:sz w:val="28"/>
          <w:szCs w:val="28"/>
          <w:lang w:val="uk-UA"/>
        </w:rPr>
        <w:t xml:space="preserve"> 2 п 4.2.</w:t>
      </w:r>
      <w:r w:rsidR="004B790E">
        <w:rPr>
          <w:rFonts w:ascii="Times New Roman" w:hAnsi="Times New Roman"/>
          <w:sz w:val="28"/>
          <w:szCs w:val="28"/>
          <w:lang w:val="uk-UA"/>
        </w:rPr>
        <w:t xml:space="preserve"> умов проєкту договору</w:t>
      </w:r>
      <w:bookmarkStart w:id="0" w:name="_GoBack"/>
      <w:bookmarkEnd w:id="0"/>
      <w:r w:rsidR="00CA0887">
        <w:rPr>
          <w:rFonts w:ascii="Times New Roman" w:hAnsi="Times New Roman"/>
          <w:sz w:val="28"/>
          <w:szCs w:val="28"/>
          <w:lang w:val="uk-UA"/>
        </w:rPr>
        <w:t xml:space="preserve"> змінено термін оплати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виконаних робіт на 7 робочих днів.</w:t>
      </w:r>
    </w:p>
    <w:p w:rsidR="00206C04" w:rsidRPr="00206C04" w:rsidRDefault="00206C04" w:rsidP="00206C0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06C0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 Додатку 4</w:t>
      </w:r>
      <w:r w:rsidRPr="00206C04">
        <w:rPr>
          <w:rFonts w:ascii="Times New Roman" w:hAnsi="Times New Roman"/>
          <w:sz w:val="28"/>
          <w:szCs w:val="28"/>
          <w:lang w:val="uk-UA"/>
        </w:rPr>
        <w:t xml:space="preserve"> до тендерної документації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змінено рік підписання тендерної пропозиції  на 2023 р.</w:t>
      </w:r>
    </w:p>
    <w:p w:rsidR="00206C04" w:rsidRPr="00206C04" w:rsidRDefault="00206C04">
      <w:pPr>
        <w:rPr>
          <w:rFonts w:ascii="Times New Roman" w:hAnsi="Times New Roman"/>
          <w:sz w:val="28"/>
          <w:szCs w:val="28"/>
          <w:lang w:val="uk-UA"/>
        </w:rPr>
      </w:pPr>
    </w:p>
    <w:sectPr w:rsidR="00206C04" w:rsidRPr="0020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E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27A1A"/>
    <w:multiLevelType w:val="hybridMultilevel"/>
    <w:tmpl w:val="297E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B96"/>
    <w:multiLevelType w:val="hybridMultilevel"/>
    <w:tmpl w:val="A1F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8"/>
    <w:rsid w:val="00206C04"/>
    <w:rsid w:val="004B790E"/>
    <w:rsid w:val="00945C30"/>
    <w:rsid w:val="00975988"/>
    <w:rsid w:val="00CA0887"/>
    <w:rsid w:val="00E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264B"/>
  <w15:chartTrackingRefBased/>
  <w15:docId w15:val="{9E3622F9-252B-4AC4-BF50-BF7B8E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2023-07-26T10:21:00Z</dcterms:created>
  <dcterms:modified xsi:type="dcterms:W3CDTF">2023-07-26T11:10:00Z</dcterms:modified>
</cp:coreProperties>
</file>