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78749" w14:textId="77B21744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1D0ACC">
        <w:rPr>
          <w:rFonts w:ascii="Cambria" w:hAnsi="Cambria"/>
          <w:b/>
          <w:bCs/>
          <w:sz w:val="19"/>
          <w:szCs w:val="19"/>
          <w:lang w:val="uk-UA"/>
        </w:rPr>
        <w:t>1</w:t>
      </w:r>
    </w:p>
    <w:p w14:paraId="038DB90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6F006CF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7E61A36F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ІНФОРМАЦІЯ</w:t>
      </w:r>
    </w:p>
    <w:p w14:paraId="02C7D9D5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про необхідні технічні, якісні та кількісні характеристики предмета закупівлі</w:t>
      </w:r>
    </w:p>
    <w:p w14:paraId="47FC6146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Технічна специфікація (технічні вимоги)</w:t>
      </w:r>
    </w:p>
    <w:p w14:paraId="382C8A4E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tbl>
      <w:tblPr>
        <w:tblW w:w="9640" w:type="dxa"/>
        <w:tblInd w:w="-53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4961"/>
      </w:tblGrid>
      <w:tr w:rsidR="00243D08" w:rsidRPr="00584C19" w14:paraId="3B8C5A6A" w14:textId="77777777" w:rsidTr="00F9360B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C2B4F2" w14:textId="77777777" w:rsidR="00243D08" w:rsidRPr="000C5021" w:rsidRDefault="00243D08" w:rsidP="00F9360B">
            <w:pPr>
              <w:pStyle w:val="a3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Конкретне </w:t>
            </w:r>
            <w:r w:rsidRPr="000C5021">
              <w:rPr>
                <w:rFonts w:ascii="Cambria" w:hAnsi="Cambria"/>
                <w:sz w:val="18"/>
                <w:szCs w:val="18"/>
                <w:lang w:val="uk-UA" w:eastAsia="uk-UA"/>
              </w:rPr>
              <w:t>найменування товару, роботи або послуги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A45CE4" w14:textId="4F00084A" w:rsidR="00243D08" w:rsidRPr="009B5131" w:rsidRDefault="009B5131" w:rsidP="00F9360B">
            <w:pPr>
              <w:pStyle w:val="a3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bookmarkStart w:id="0" w:name="_Hlk163826829"/>
            <w:r w:rsidRPr="009B5131">
              <w:rPr>
                <w:rFonts w:ascii="Cambria" w:hAnsi="Cambria"/>
                <w:b/>
                <w:sz w:val="18"/>
                <w:szCs w:val="18"/>
                <w:lang w:val="uk-UA"/>
              </w:rPr>
              <w:t>ДК 021:2015 - 71610000-7 «Послуги з випробувань та аналізу складу і чистоти» (</w:t>
            </w:r>
            <w:r w:rsidR="0002117D" w:rsidRPr="0002117D">
              <w:rPr>
                <w:rFonts w:ascii="Cambria" w:hAnsi="Cambria"/>
                <w:b/>
                <w:sz w:val="18"/>
                <w:szCs w:val="18"/>
                <w:lang w:val="uk-UA"/>
              </w:rPr>
              <w:t>Дослідження води питної з нецентралізованих джерел водопостачання (колодязів та каптажів джерел)</w:t>
            </w:r>
            <w:r w:rsidRPr="0002117D">
              <w:rPr>
                <w:rFonts w:ascii="Cambria" w:hAnsi="Cambria"/>
                <w:b/>
                <w:sz w:val="18"/>
                <w:szCs w:val="18"/>
                <w:lang w:val="uk-UA"/>
              </w:rPr>
              <w:t>)</w:t>
            </w:r>
            <w:bookmarkEnd w:id="0"/>
          </w:p>
        </w:tc>
      </w:tr>
    </w:tbl>
    <w:p w14:paraId="12756835" w14:textId="77777777" w:rsidR="00243D08" w:rsidRPr="000C5021" w:rsidRDefault="00243D08" w:rsidP="00243D08">
      <w:pPr>
        <w:pStyle w:val="a3"/>
        <w:ind w:firstLine="708"/>
        <w:rPr>
          <w:rFonts w:ascii="Cambria" w:hAnsi="Cambria"/>
          <w:sz w:val="14"/>
          <w:szCs w:val="14"/>
          <w:lang w:val="uk-UA"/>
        </w:rPr>
      </w:pPr>
    </w:p>
    <w:p w14:paraId="176CC601" w14:textId="5B3A87B0" w:rsidR="00AA062E" w:rsidRPr="00B23BC1" w:rsidRDefault="00AA062E" w:rsidP="00AA062E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color w:val="000000"/>
          <w:sz w:val="18"/>
          <w:szCs w:val="18"/>
          <w:lang w:val="uk-UA"/>
        </w:rPr>
      </w:pPr>
      <w:r w:rsidRPr="00B23BC1">
        <w:rPr>
          <w:rFonts w:ascii="Cambria" w:hAnsi="Cambria"/>
          <w:b/>
          <w:bCs/>
          <w:color w:val="000000"/>
          <w:sz w:val="18"/>
          <w:szCs w:val="18"/>
          <w:lang w:val="uk-UA"/>
        </w:rPr>
        <w:t xml:space="preserve">Характеристика (показників, параметрів), що визначаються при </w:t>
      </w:r>
      <w:r w:rsidR="0002117D" w:rsidRPr="0002117D">
        <w:rPr>
          <w:rFonts w:ascii="Cambria" w:hAnsi="Cambria"/>
          <w:b/>
          <w:bCs/>
          <w:color w:val="000000"/>
          <w:sz w:val="18"/>
          <w:szCs w:val="18"/>
          <w:u w:val="single"/>
          <w:lang w:val="uk-UA"/>
        </w:rPr>
        <w:t>д</w:t>
      </w:r>
      <w:r w:rsidR="0002117D" w:rsidRPr="0002117D">
        <w:rPr>
          <w:rFonts w:ascii="Cambria" w:hAnsi="Cambria"/>
          <w:b/>
          <w:sz w:val="18"/>
          <w:szCs w:val="18"/>
          <w:u w:val="single"/>
          <w:lang w:val="uk-UA"/>
        </w:rPr>
        <w:t>ослідженні води питної з нецентралізованих джерел водопостачання (колодязів та каптажів джерел)</w:t>
      </w:r>
      <w:r w:rsidRPr="00B23BC1">
        <w:rPr>
          <w:rFonts w:ascii="Cambria" w:hAnsi="Cambria"/>
          <w:b/>
          <w:bCs/>
          <w:color w:val="000000"/>
          <w:sz w:val="18"/>
          <w:szCs w:val="18"/>
          <w:lang w:val="uk-UA"/>
        </w:rPr>
        <w:t xml:space="preserve"> на відповідність вимогам Додатків 1,2 до Державних санітарних норм та правил «Гігієнічні вимоги до води питної, призначеної для споживання людиною» (</w:t>
      </w:r>
      <w:proofErr w:type="spellStart"/>
      <w:r w:rsidRPr="00B23BC1">
        <w:rPr>
          <w:rFonts w:ascii="Cambria" w:hAnsi="Cambria"/>
          <w:b/>
          <w:bCs/>
          <w:color w:val="000000"/>
          <w:sz w:val="18"/>
          <w:szCs w:val="18"/>
          <w:lang w:val="uk-UA"/>
        </w:rPr>
        <w:t>ДСанПін</w:t>
      </w:r>
      <w:proofErr w:type="spellEnd"/>
      <w:r w:rsidRPr="00B23BC1">
        <w:rPr>
          <w:rFonts w:ascii="Cambria" w:hAnsi="Cambria"/>
          <w:b/>
          <w:bCs/>
          <w:color w:val="000000"/>
          <w:sz w:val="18"/>
          <w:szCs w:val="18"/>
          <w:lang w:val="uk-UA"/>
        </w:rPr>
        <w:t xml:space="preserve"> 2.2.4-171-10):</w:t>
      </w:r>
    </w:p>
    <w:tbl>
      <w:tblPr>
        <w:tblW w:w="10780" w:type="dxa"/>
        <w:tblInd w:w="-714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992"/>
        <w:gridCol w:w="2552"/>
        <w:gridCol w:w="1417"/>
        <w:gridCol w:w="1134"/>
        <w:gridCol w:w="1418"/>
        <w:gridCol w:w="6"/>
      </w:tblGrid>
      <w:tr w:rsidR="0002117D" w:rsidRPr="0002117D" w14:paraId="7B88CF73" w14:textId="77777777" w:rsidTr="00DB12AA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358C" w14:textId="77777777" w:rsidR="0002117D" w:rsidRPr="0002117D" w:rsidRDefault="0002117D" w:rsidP="0002117D">
            <w:pPr>
              <w:ind w:left="-53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Назва</w:t>
            </w:r>
            <w:proofErr w:type="spellEnd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випробувань</w:t>
            </w:r>
            <w:proofErr w:type="spellEnd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2117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фізичних</w:t>
            </w:r>
            <w:proofErr w:type="spellEnd"/>
            <w:r w:rsidRPr="0002117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2117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факторів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0A88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Характеристика (</w:t>
            </w: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показників</w:t>
            </w:r>
            <w:proofErr w:type="spellEnd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параметрів</w:t>
            </w:r>
            <w:proofErr w:type="spellEnd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 xml:space="preserve">), </w:t>
            </w: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що</w:t>
            </w:r>
            <w:proofErr w:type="spellEnd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визначаються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F8F8" w14:textId="13CFDF86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Кількість</w:t>
            </w:r>
            <w:proofErr w:type="spellEnd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досліджень</w:t>
            </w:r>
            <w:proofErr w:type="spellEnd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рік</w:t>
            </w:r>
            <w:proofErr w:type="spellEnd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1BC9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Назва</w:t>
            </w:r>
            <w:proofErr w:type="spellEnd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B1C1" w14:textId="77777777" w:rsidR="0002117D" w:rsidRPr="0002117D" w:rsidRDefault="0002117D" w:rsidP="00F378C7">
            <w:pPr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Позначення</w:t>
            </w:r>
            <w:proofErr w:type="spellEnd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нормативних</w:t>
            </w:r>
            <w:proofErr w:type="spellEnd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документів</w:t>
            </w:r>
            <w:proofErr w:type="spellEnd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методи</w:t>
            </w:r>
            <w:proofErr w:type="spellEnd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випробувань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01AC0" w14:textId="609271AB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 xml:space="preserve"> одного </w:t>
            </w: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дослідження</w:t>
            </w:r>
            <w:proofErr w:type="spellEnd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 xml:space="preserve"> (грн.) </w:t>
            </w:r>
            <w:proofErr w:type="spellStart"/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бе</w:t>
            </w:r>
            <w:proofErr w:type="spellEnd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DEDD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Загальна</w:t>
            </w:r>
            <w:proofErr w:type="spellEnd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 xml:space="preserve"> (грн.)</w:t>
            </w:r>
          </w:p>
          <w:p w14:paraId="23B89715" w14:textId="46C8EC08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без</w:t>
            </w:r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 xml:space="preserve"> ПДВ</w:t>
            </w:r>
          </w:p>
        </w:tc>
      </w:tr>
      <w:tr w:rsidR="0002117D" w:rsidRPr="0002117D" w14:paraId="0278EFDD" w14:textId="77777777" w:rsidTr="00DB12AA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B7247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DF3D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01201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B150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3B22" w14:textId="458E9402" w:rsidR="0002117D" w:rsidRPr="0002117D" w:rsidRDefault="0002117D" w:rsidP="00F378C7">
            <w:pPr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  <w:lang w:val="uk-UA"/>
              </w:rPr>
            </w:pPr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33E92" w14:textId="2FC642B6" w:rsidR="0002117D" w:rsidRPr="0002117D" w:rsidRDefault="0002117D" w:rsidP="00F378C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02117D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6239" w14:textId="08DA4AAF" w:rsidR="0002117D" w:rsidRPr="0002117D" w:rsidRDefault="0002117D" w:rsidP="00F378C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02117D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7</w:t>
            </w:r>
          </w:p>
        </w:tc>
      </w:tr>
      <w:tr w:rsidR="0002117D" w:rsidRPr="0002117D" w14:paraId="405E4398" w14:textId="77777777" w:rsidTr="0002117D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ABE0" w14:textId="77777777" w:rsidR="0002117D" w:rsidRPr="0002117D" w:rsidRDefault="0002117D" w:rsidP="00F378C7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B23A" w14:textId="77777777" w:rsidR="0002117D" w:rsidRPr="0002117D" w:rsidRDefault="0002117D" w:rsidP="00F378C7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Кількість</w:t>
            </w:r>
            <w:proofErr w:type="spellEnd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досліджень</w:t>
            </w:r>
            <w:proofErr w:type="spellEnd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: 560</w:t>
            </w:r>
          </w:p>
        </w:tc>
      </w:tr>
      <w:tr w:rsidR="0002117D" w:rsidRPr="0002117D" w14:paraId="114F041E" w14:textId="77777777" w:rsidTr="0002117D">
        <w:trPr>
          <w:gridAfter w:val="1"/>
          <w:wAfter w:w="6" w:type="dxa"/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406F7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Дослідження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2117D">
              <w:rPr>
                <w:rFonts w:ascii="Cambria" w:eastAsia="Calibri" w:hAnsi="Cambria"/>
                <w:sz w:val="18"/>
                <w:szCs w:val="18"/>
              </w:rPr>
              <w:t xml:space="preserve">води </w:t>
            </w:r>
            <w:proofErr w:type="spellStart"/>
            <w:r w:rsidRPr="0002117D">
              <w:rPr>
                <w:rFonts w:ascii="Cambria" w:eastAsia="Calibri" w:hAnsi="Cambria"/>
                <w:sz w:val="18"/>
                <w:szCs w:val="18"/>
              </w:rPr>
              <w:t>питної</w:t>
            </w:r>
            <w:proofErr w:type="spellEnd"/>
            <w:r w:rsidRPr="0002117D">
              <w:rPr>
                <w:rFonts w:ascii="Cambria" w:eastAsia="Calibri" w:hAnsi="Cambria"/>
                <w:sz w:val="18"/>
                <w:szCs w:val="18"/>
              </w:rPr>
              <w:t xml:space="preserve"> з </w:t>
            </w:r>
            <w:proofErr w:type="spellStart"/>
            <w:r w:rsidRPr="0002117D">
              <w:rPr>
                <w:rFonts w:ascii="Cambria" w:eastAsia="Calibri" w:hAnsi="Cambria"/>
                <w:sz w:val="18"/>
                <w:szCs w:val="18"/>
              </w:rPr>
              <w:t>нецентралізованих</w:t>
            </w:r>
            <w:proofErr w:type="spellEnd"/>
            <w:r w:rsidRPr="0002117D">
              <w:rPr>
                <w:rFonts w:ascii="Cambria" w:eastAsia="Calibri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eastAsia="Calibri" w:hAnsi="Cambria"/>
                <w:sz w:val="18"/>
                <w:szCs w:val="18"/>
              </w:rPr>
              <w:t>джерел</w:t>
            </w:r>
            <w:proofErr w:type="spellEnd"/>
            <w:r w:rsidRPr="0002117D">
              <w:rPr>
                <w:rFonts w:ascii="Cambria" w:eastAsia="Calibri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eastAsia="Calibri" w:hAnsi="Cambria"/>
                <w:sz w:val="18"/>
                <w:szCs w:val="18"/>
              </w:rPr>
              <w:t>водопостачання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2117D">
              <w:rPr>
                <w:rFonts w:ascii="Cambria" w:eastAsia="Calibri" w:hAnsi="Cambria"/>
                <w:sz w:val="18"/>
                <w:szCs w:val="18"/>
              </w:rPr>
              <w:t>(</w:t>
            </w:r>
            <w:proofErr w:type="spellStart"/>
            <w:r w:rsidRPr="0002117D">
              <w:rPr>
                <w:rFonts w:ascii="Cambria" w:eastAsia="Calibri" w:hAnsi="Cambria"/>
                <w:sz w:val="18"/>
                <w:szCs w:val="18"/>
              </w:rPr>
              <w:t>колодязів</w:t>
            </w:r>
            <w:proofErr w:type="spellEnd"/>
            <w:r w:rsidRPr="0002117D">
              <w:rPr>
                <w:rFonts w:ascii="Cambria" w:eastAsia="Calibri" w:hAnsi="Cambria"/>
                <w:sz w:val="18"/>
                <w:szCs w:val="18"/>
              </w:rPr>
              <w:t xml:space="preserve"> та </w:t>
            </w:r>
            <w:proofErr w:type="spellStart"/>
            <w:r w:rsidRPr="0002117D">
              <w:rPr>
                <w:rFonts w:ascii="Cambria" w:eastAsia="Calibri" w:hAnsi="Cambria"/>
                <w:sz w:val="18"/>
                <w:szCs w:val="18"/>
              </w:rPr>
              <w:t>каптажів</w:t>
            </w:r>
            <w:proofErr w:type="spellEnd"/>
            <w:r w:rsidRPr="0002117D">
              <w:rPr>
                <w:rFonts w:ascii="Cambria" w:eastAsia="Calibri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eastAsia="Calibri" w:hAnsi="Cambria"/>
                <w:sz w:val="18"/>
                <w:szCs w:val="18"/>
              </w:rPr>
              <w:t>джерел</w:t>
            </w:r>
            <w:proofErr w:type="spellEnd"/>
            <w:r w:rsidRPr="0002117D">
              <w:rPr>
                <w:rFonts w:ascii="Cambria" w:eastAsia="Calibri" w:hAnsi="Cambria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619C2F62" w14:textId="77777777" w:rsidR="0002117D" w:rsidRPr="0002117D" w:rsidRDefault="0002117D" w:rsidP="00F378C7">
            <w:pPr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B3F8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auto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Мікробіологічні</w:t>
            </w:r>
            <w:proofErr w:type="spellEnd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показники</w:t>
            </w:r>
            <w:proofErr w:type="spellEnd"/>
            <w:r w:rsidRPr="0002117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02117D">
              <w:rPr>
                <w:rFonts w:ascii="Cambria" w:hAnsi="Cambria"/>
                <w:color w:val="auto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02117D" w:rsidRPr="0002117D" w14:paraId="36E9F40F" w14:textId="77777777" w:rsidTr="00DB12AA">
        <w:trPr>
          <w:gridAfter w:val="1"/>
          <w:wAfter w:w="6" w:type="dxa"/>
          <w:cantSplit/>
          <w:trHeight w:val="44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B044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F179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Загальні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коліформи</w:t>
            </w:r>
          </w:p>
          <w:p w14:paraId="781FA7D0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D63D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A8CFC8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Виявляння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та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підрахування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коліформних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бактерій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737FB9A" w14:textId="77777777" w:rsidR="0002117D" w:rsidRPr="0002117D" w:rsidRDefault="0002117D" w:rsidP="00F378C7">
            <w:pPr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02117D">
              <w:rPr>
                <w:rFonts w:ascii="Cambria" w:hAnsi="Cambria"/>
                <w:color w:val="auto"/>
                <w:sz w:val="18"/>
                <w:szCs w:val="18"/>
                <w:lang w:eastAsia="ru-RU"/>
              </w:rPr>
              <w:t>МВ 10.2.1-113:2005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9BC3BE1" w14:textId="13891ED3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072D" w14:textId="396FDD49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2117D" w:rsidRPr="0002117D" w14:paraId="16351E7A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AB75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7056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proofErr w:type="gramStart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E.coli</w:t>
            </w:r>
            <w:proofErr w:type="spellEnd"/>
            <w:proofErr w:type="gramEnd"/>
          </w:p>
          <w:p w14:paraId="7A4C5BFF" w14:textId="77777777" w:rsidR="0002117D" w:rsidRPr="0002117D" w:rsidRDefault="0002117D" w:rsidP="00F378C7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  <w:p w14:paraId="5E722DC9" w14:textId="77777777" w:rsidR="0002117D" w:rsidRPr="0002117D" w:rsidRDefault="0002117D" w:rsidP="00F378C7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6470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1685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Виявляння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та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підрахування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передбачуваної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кількості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кишкової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палички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(Е.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Сoli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D37E" w14:textId="77777777" w:rsidR="0002117D" w:rsidRPr="0002117D" w:rsidRDefault="0002117D" w:rsidP="00F378C7">
            <w:pPr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02117D">
              <w:rPr>
                <w:rFonts w:ascii="Cambria" w:hAnsi="Cambria"/>
                <w:color w:val="auto"/>
                <w:sz w:val="18"/>
                <w:szCs w:val="18"/>
                <w:lang w:eastAsia="ru-RU"/>
              </w:rPr>
              <w:t>МВ 10.2.1-113:2005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3672F" w14:textId="0578F562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4AD2" w14:textId="0E704E4F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117D" w:rsidRPr="0002117D" w14:paraId="6715F99B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EED0A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4D63" w14:textId="77777777" w:rsidR="0002117D" w:rsidRPr="0002117D" w:rsidRDefault="0002117D" w:rsidP="00F378C7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Коліфаги</w:t>
            </w:r>
            <w:proofErr w:type="spellEnd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 xml:space="preserve">  </w:t>
            </w:r>
            <w:r w:rsidRPr="0002117D">
              <w:rPr>
                <w:rFonts w:ascii="Cambria" w:hAnsi="Cambria"/>
                <w:color w:val="C9211E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7DA6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0300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Дослідження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на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виявлення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коліфагів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EB99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02117D">
              <w:rPr>
                <w:rFonts w:ascii="Cambria" w:hAnsi="Cambria"/>
                <w:color w:val="auto"/>
                <w:sz w:val="18"/>
                <w:szCs w:val="18"/>
                <w:lang w:eastAsia="ru-RU"/>
              </w:rPr>
              <w:t>МВ 10.2.1-113:2005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802D6" w14:textId="69A7D843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6C56" w14:textId="0C6A6B6C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117D" w:rsidRPr="0002117D" w14:paraId="78025B38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9908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CAD0F" w14:textId="77777777" w:rsidR="0002117D" w:rsidRPr="0002117D" w:rsidRDefault="0002117D" w:rsidP="00F378C7">
            <w:pPr>
              <w:tabs>
                <w:tab w:val="right" w:pos="2616"/>
              </w:tabs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Патогенні</w:t>
            </w:r>
            <w:proofErr w:type="spellEnd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ентеробактерії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FA88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0454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Визначення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сальмонел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у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воді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209EAF3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02117D">
              <w:rPr>
                <w:rFonts w:ascii="Cambria" w:hAnsi="Cambria"/>
                <w:color w:val="auto"/>
                <w:sz w:val="18"/>
                <w:szCs w:val="18"/>
                <w:lang w:eastAsia="ru-RU"/>
              </w:rPr>
              <w:t>МВ 10.2.1-113:2005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3D5A" w14:textId="622383DC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6DB4" w14:textId="67206DDC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117D" w:rsidRPr="0002117D" w14:paraId="265C4851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26277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3117" w14:textId="77777777" w:rsidR="0002117D" w:rsidRPr="0002117D" w:rsidRDefault="0002117D" w:rsidP="00F378C7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Пробопідготовка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2117D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3299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D925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Дослідження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продуктів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тваринного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та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рослинного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походження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на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мікробіологічні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показники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Пробопідготовка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зразка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для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мікробіологічного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дослідження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37CF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02117D">
              <w:rPr>
                <w:rFonts w:ascii="Cambria" w:hAnsi="Cambria"/>
                <w:color w:val="auto"/>
                <w:sz w:val="18"/>
                <w:szCs w:val="18"/>
                <w:lang w:eastAsia="ru-RU"/>
              </w:rPr>
              <w:t>МВ 10.2.1-113:2005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D218" w14:textId="4E16E85A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D103" w14:textId="07868131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117D" w:rsidRPr="0002117D" w14:paraId="1A565C4A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184D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29C0" w14:textId="77777777" w:rsidR="0002117D" w:rsidRPr="0002117D" w:rsidRDefault="0002117D" w:rsidP="00F378C7">
            <w:pPr>
              <w:tabs>
                <w:tab w:val="right" w:pos="2616"/>
              </w:tabs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742F" w14:textId="77777777" w:rsidR="0002117D" w:rsidRPr="0002117D" w:rsidRDefault="0002117D" w:rsidP="00F378C7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2117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E2DA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8C61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2E24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112A" w14:textId="5FDC9D55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02117D" w:rsidRPr="0002117D" w14:paraId="08EAAE2A" w14:textId="77777777" w:rsidTr="0002117D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F4929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1146B8A3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5F9BD" w14:textId="77777777" w:rsidR="0002117D" w:rsidRPr="0002117D" w:rsidRDefault="0002117D" w:rsidP="0002117D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Органолептичні</w:t>
            </w:r>
            <w:proofErr w:type="spellEnd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показники</w:t>
            </w:r>
            <w:proofErr w:type="spellEnd"/>
          </w:p>
        </w:tc>
      </w:tr>
      <w:tr w:rsidR="0002117D" w:rsidRPr="0002117D" w14:paraId="3CB7C980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4751" w14:textId="77777777" w:rsidR="0002117D" w:rsidRPr="0002117D" w:rsidRDefault="0002117D" w:rsidP="00F378C7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C1E5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 xml:space="preserve">Запах при Т+20°С при Т+60°С </w:t>
            </w:r>
            <w:r w:rsidRPr="0002117D">
              <w:rPr>
                <w:rFonts w:ascii="Cambria" w:hAnsi="Cambria"/>
                <w:color w:val="333333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CF555F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0AD58F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Визначення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титрометричним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методом: запаху,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прозорості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, смаку,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каламутності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кольору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FA3B1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27A7D9" w14:textId="0BE88D31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F150F" w14:textId="2D8CC183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117D" w:rsidRPr="0002117D" w14:paraId="2E2995ED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004C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A6AC9" w14:textId="77777777" w:rsidR="0002117D" w:rsidRPr="0002117D" w:rsidRDefault="0002117D" w:rsidP="00F378C7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Забарвленість</w:t>
            </w:r>
            <w:proofErr w:type="spellEnd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CF4835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11F305" w14:textId="77777777" w:rsidR="0002117D" w:rsidRPr="0002117D" w:rsidRDefault="0002117D" w:rsidP="00F378C7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1A4D185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06B8D4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D6ADF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2117D" w:rsidRPr="0002117D" w14:paraId="07330370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95F52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856F" w14:textId="77777777" w:rsidR="0002117D" w:rsidRPr="0002117D" w:rsidRDefault="0002117D" w:rsidP="00F378C7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 xml:space="preserve"> Смак, </w:t>
            </w:r>
            <w:proofErr w:type="spellStart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присмак</w:t>
            </w:r>
            <w:proofErr w:type="spellEnd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D974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C00B8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7AEC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C6EC0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8C5F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2117D" w:rsidRPr="0002117D" w14:paraId="4B9AA8CD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79AE1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969B" w14:textId="77777777" w:rsidR="0002117D" w:rsidRPr="0002117D" w:rsidRDefault="0002117D" w:rsidP="00F378C7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Каламутність</w:t>
            </w:r>
            <w:proofErr w:type="spellEnd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 xml:space="preserve">  </w:t>
            </w: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ab/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B597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304E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Визначення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титрометричним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методом: запаху,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прозорості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, смаку,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каламутності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кольору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00FD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F641" w14:textId="2ACD65A5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D755" w14:textId="737D590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117D" w:rsidRPr="0002117D" w14:paraId="3E10F747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AA0E9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B55A" w14:textId="77777777" w:rsidR="0002117D" w:rsidRPr="0002117D" w:rsidRDefault="0002117D" w:rsidP="00F378C7">
            <w:pPr>
              <w:tabs>
                <w:tab w:val="right" w:pos="2616"/>
              </w:tabs>
              <w:rPr>
                <w:rFonts w:ascii="Cambria" w:hAnsi="Cambria"/>
                <w:color w:val="000000"/>
                <w:sz w:val="18"/>
                <w:szCs w:val="18"/>
              </w:rPr>
            </w:pPr>
            <w:r w:rsidRPr="0002117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92C11" w14:textId="77777777" w:rsidR="0002117D" w:rsidRPr="0002117D" w:rsidRDefault="0002117D" w:rsidP="00F378C7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2117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C5101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827B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690D5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27A7" w14:textId="24C12769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117D" w:rsidRPr="0002117D" w14:paraId="0B7CDC5B" w14:textId="77777777" w:rsidTr="0002117D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2ED1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FE176" w14:textId="77777777" w:rsidR="0002117D" w:rsidRPr="0002117D" w:rsidRDefault="0002117D" w:rsidP="00F378C7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6E64" w14:textId="77777777" w:rsidR="0002117D" w:rsidRPr="0002117D" w:rsidRDefault="0002117D" w:rsidP="0002117D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Фізико-хімічні</w:t>
            </w:r>
            <w:proofErr w:type="spellEnd"/>
            <w:r w:rsidRPr="0002117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показники</w:t>
            </w:r>
            <w:proofErr w:type="spellEnd"/>
          </w:p>
        </w:tc>
      </w:tr>
      <w:tr w:rsidR="0002117D" w:rsidRPr="0002117D" w14:paraId="6B794E7B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E436F" w14:textId="77777777" w:rsidR="0002117D" w:rsidRPr="0002117D" w:rsidRDefault="0002117D" w:rsidP="00F378C7">
            <w:pPr>
              <w:snapToGrid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D1E4" w14:textId="77777777" w:rsidR="0002117D" w:rsidRPr="0002117D" w:rsidRDefault="0002117D" w:rsidP="00F378C7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Водневий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показник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E622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E52B5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Фізико-хімічні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дослідження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питної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води, води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централізованого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color w:val="auto"/>
                <w:sz w:val="18"/>
                <w:szCs w:val="18"/>
              </w:rPr>
              <w:t>водопостачання</w:t>
            </w:r>
            <w:proofErr w:type="spellEnd"/>
            <w:r w:rsidRPr="0002117D">
              <w:rPr>
                <w:rFonts w:ascii="Cambria" w:eastAsia="NSimSun" w:hAnsi="Cambria" w:cs="Arial"/>
                <w:color w:val="auto"/>
                <w:kern w:val="3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color w:val="auto"/>
                <w:sz w:val="18"/>
                <w:szCs w:val="18"/>
              </w:rPr>
              <w:t>Визначення</w:t>
            </w:r>
            <w:proofErr w:type="spellEnd"/>
            <w:r w:rsidRPr="0002117D">
              <w:rPr>
                <w:rFonts w:ascii="Cambria" w:hAnsi="Cambria"/>
                <w:color w:val="auto"/>
                <w:sz w:val="18"/>
                <w:szCs w:val="18"/>
              </w:rPr>
              <w:t xml:space="preserve"> рН у </w:t>
            </w:r>
            <w:proofErr w:type="spellStart"/>
            <w:r w:rsidRPr="0002117D">
              <w:rPr>
                <w:rFonts w:ascii="Cambria" w:hAnsi="Cambria"/>
                <w:color w:val="auto"/>
                <w:sz w:val="18"/>
                <w:szCs w:val="18"/>
              </w:rPr>
              <w:t>воді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D7F8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02117D">
              <w:rPr>
                <w:rFonts w:ascii="Cambria" w:hAnsi="Cambria"/>
                <w:color w:val="auto"/>
                <w:sz w:val="18"/>
                <w:szCs w:val="18"/>
                <w:lang w:eastAsia="ru-RU"/>
              </w:rPr>
              <w:t>ДСТУ 4077-2001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54CCA" w14:textId="3EC110C4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B96D" w14:textId="2111B10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117D" w:rsidRPr="0002117D" w14:paraId="05D32C42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4B441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E6EC" w14:textId="77777777" w:rsidR="0002117D" w:rsidRPr="0002117D" w:rsidRDefault="0002117D" w:rsidP="00F378C7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Загальна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жорсткість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C640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48E9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Визначення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у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воді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загальної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жорсткості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1ED4E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02117D">
              <w:rPr>
                <w:rFonts w:ascii="Cambria" w:hAnsi="Cambria"/>
                <w:color w:val="auto"/>
                <w:sz w:val="18"/>
                <w:szCs w:val="18"/>
                <w:lang w:eastAsia="ru-RU"/>
              </w:rPr>
              <w:t>ДСТУ ISO 6059:2003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C14B" w14:textId="7B802554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5308" w14:textId="0FAD0406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117D" w:rsidRPr="0002117D" w14:paraId="65A4B3C3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84FF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D3C6" w14:textId="77777777" w:rsidR="0002117D" w:rsidRPr="0002117D" w:rsidRDefault="0002117D" w:rsidP="00F378C7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Сульфати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2117D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220E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45BC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Визначення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у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воді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сульфатів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FE2F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E3673" w14:textId="6EB70361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D0C4" w14:textId="7E250ED5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117D" w:rsidRPr="0002117D" w14:paraId="5F78D0AA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2165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0C90" w14:textId="77777777" w:rsidR="0002117D" w:rsidRPr="0002117D" w:rsidRDefault="0002117D" w:rsidP="00F378C7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Сухий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залишок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2117D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DC74E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3D0C1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Фізико-хімічні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дослідження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мінеральних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та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питних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вод: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масова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частка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сухих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речовин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58A7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1BEA9" w14:textId="4D77992F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1185" w14:textId="7E097FC5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117D" w:rsidRPr="0002117D" w14:paraId="36A9B94A" w14:textId="77777777" w:rsidTr="00DB12AA">
        <w:trPr>
          <w:gridAfter w:val="1"/>
          <w:wAfter w:w="6" w:type="dxa"/>
          <w:cantSplit/>
          <w:trHeight w:val="12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F02F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2088" w14:textId="77777777" w:rsidR="0002117D" w:rsidRPr="0002117D" w:rsidRDefault="0002117D" w:rsidP="00F378C7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Хлориди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2117D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B2A2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DD7A8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Визначення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у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воді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хлоридів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1A9B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02117D">
              <w:rPr>
                <w:rFonts w:ascii="Cambria" w:hAnsi="Cambria"/>
                <w:color w:val="auto"/>
                <w:sz w:val="18"/>
                <w:szCs w:val="18"/>
                <w:lang w:eastAsia="ru-RU"/>
              </w:rPr>
              <w:t>ДСТУ ISO 9297:2007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663A" w14:textId="2B29572A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A891" w14:textId="003C7A38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117D" w:rsidRPr="0002117D" w14:paraId="2711F2BB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6140A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B9A66" w14:textId="77777777" w:rsidR="0002117D" w:rsidRPr="0002117D" w:rsidRDefault="0002117D" w:rsidP="00F378C7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Нітрати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21EE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905D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Визначення</w:t>
            </w:r>
            <w:proofErr w:type="spellEnd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фотоколориметричним</w:t>
            </w:r>
            <w:proofErr w:type="spellEnd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 xml:space="preserve"> методом </w:t>
            </w:r>
            <w:proofErr w:type="spellStart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нітратів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FEA7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0F5B" w14:textId="17A9BC5F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E2DD" w14:textId="6C01AF2A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117D" w:rsidRPr="0002117D" w14:paraId="1217C153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BD7B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17D1" w14:textId="77777777" w:rsidR="0002117D" w:rsidRPr="0002117D" w:rsidRDefault="0002117D" w:rsidP="00F378C7">
            <w:pPr>
              <w:tabs>
                <w:tab w:val="right" w:pos="2616"/>
              </w:tabs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Нітрити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2117D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516B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3AF5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Визначення</w:t>
            </w:r>
            <w:proofErr w:type="spellEnd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фотоколориметричним</w:t>
            </w:r>
            <w:proofErr w:type="spellEnd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 xml:space="preserve"> методом </w:t>
            </w:r>
            <w:proofErr w:type="spellStart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нітритів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A59E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02117D">
              <w:rPr>
                <w:rFonts w:ascii="Cambria" w:hAnsi="Cambria"/>
                <w:color w:val="auto"/>
                <w:sz w:val="18"/>
                <w:szCs w:val="18"/>
                <w:lang w:eastAsia="ru-RU"/>
              </w:rPr>
              <w:t>ДСТУ І</w:t>
            </w:r>
            <w:r w:rsidRPr="0002117D">
              <w:rPr>
                <w:rFonts w:ascii="Cambria" w:hAnsi="Cambria"/>
                <w:color w:val="auto"/>
                <w:sz w:val="18"/>
                <w:szCs w:val="18"/>
                <w:lang w:val="en-US" w:eastAsia="ru-RU"/>
              </w:rPr>
              <w:t>SO 6777</w:t>
            </w:r>
            <w:r w:rsidRPr="0002117D">
              <w:rPr>
                <w:rFonts w:ascii="Cambria" w:hAnsi="Cambria"/>
                <w:color w:val="auto"/>
                <w:sz w:val="18"/>
                <w:szCs w:val="18"/>
                <w:lang w:eastAsia="ru-RU"/>
              </w:rPr>
              <w:t>:</w:t>
            </w:r>
            <w:r w:rsidRPr="0002117D">
              <w:rPr>
                <w:rFonts w:ascii="Cambria" w:hAnsi="Cambria"/>
                <w:color w:val="auto"/>
                <w:sz w:val="18"/>
                <w:szCs w:val="18"/>
                <w:lang w:val="en-US" w:eastAsia="ru-RU"/>
              </w:rPr>
              <w:t>2003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5655B" w14:textId="1C552146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2E6C" w14:textId="65AC4161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117D" w:rsidRPr="0002117D" w14:paraId="514D475C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049B2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0282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Фториди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350F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2F6D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Визначення</w:t>
            </w:r>
            <w:proofErr w:type="spellEnd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>фотоколориметричним</w:t>
            </w:r>
            <w:proofErr w:type="spellEnd"/>
            <w:r w:rsidRPr="0002117D">
              <w:rPr>
                <w:rFonts w:ascii="Cambria" w:hAnsi="Cambria"/>
                <w:color w:val="000000"/>
                <w:sz w:val="18"/>
                <w:szCs w:val="18"/>
              </w:rPr>
              <w:t xml:space="preserve"> методом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6488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850D" w14:textId="1C659E25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4726" w14:textId="08EA37A6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117D" w:rsidRPr="0002117D" w14:paraId="5DAC2F37" w14:textId="77777777" w:rsidTr="00DB12AA">
        <w:trPr>
          <w:gridAfter w:val="1"/>
          <w:wAfter w:w="6" w:type="dxa"/>
          <w:cantSplit/>
          <w:trHeight w:val="247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6400" w14:textId="77777777" w:rsidR="0002117D" w:rsidRPr="0002117D" w:rsidRDefault="0002117D" w:rsidP="00F378C7">
            <w:pPr>
              <w:snapToGri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403BB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bCs/>
                <w:sz w:val="18"/>
                <w:szCs w:val="18"/>
              </w:rPr>
              <w:t>Залізо+Марганець</w:t>
            </w:r>
            <w:proofErr w:type="spellEnd"/>
            <w:r w:rsidRPr="0002117D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8FEB75" w14:textId="77777777" w:rsidR="0002117D" w:rsidRPr="0002117D" w:rsidRDefault="0002117D" w:rsidP="00F378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48CF20" w14:textId="77777777" w:rsidR="0002117D" w:rsidRPr="0002117D" w:rsidRDefault="0002117D" w:rsidP="00F378C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Хіміко-токсикологічні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дослідження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Визначення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токсичних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елементів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методом ІЗП </w:t>
            </w:r>
            <w:proofErr w:type="gramStart"/>
            <w:r w:rsidRPr="0002117D">
              <w:rPr>
                <w:rFonts w:ascii="Cambria" w:hAnsi="Cambria"/>
                <w:sz w:val="18"/>
                <w:szCs w:val="18"/>
              </w:rPr>
              <w:t>у продуктах</w:t>
            </w:r>
            <w:proofErr w:type="gram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тваринного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та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рослинного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походження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, кормах,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кормових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добавках та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преміксах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та у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воді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питній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згідно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з директивою 98/83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3F06D9" w14:textId="4EB94009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ДСТУ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EN ISO 11885:2019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6EFF" w14:textId="0DFD6FDE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D275E" w14:textId="0170A5D2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2117D" w:rsidRPr="0002117D" w14:paraId="44FC92F4" w14:textId="77777777" w:rsidTr="00DB12AA">
        <w:trPr>
          <w:gridAfter w:val="1"/>
          <w:wAfter w:w="6" w:type="dxa"/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C4AAA" w14:textId="77777777" w:rsidR="0002117D" w:rsidRPr="0002117D" w:rsidRDefault="0002117D" w:rsidP="00F378C7">
            <w:pPr>
              <w:snapToGrid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34FF" w14:textId="77777777" w:rsidR="0002117D" w:rsidRPr="0002117D" w:rsidRDefault="0002117D" w:rsidP="00F378C7">
            <w:pPr>
              <w:snapToGrid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2117D">
              <w:rPr>
                <w:rFonts w:ascii="Cambria" w:hAnsi="Cambria"/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3014A" w14:textId="77777777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2117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547E0" w14:textId="77777777" w:rsidR="0002117D" w:rsidRPr="0002117D" w:rsidRDefault="0002117D" w:rsidP="00F378C7">
            <w:pPr>
              <w:snapToGrid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34DF7" w14:textId="77777777" w:rsidR="0002117D" w:rsidRPr="0002117D" w:rsidRDefault="0002117D" w:rsidP="00F378C7">
            <w:pPr>
              <w:snapToGrid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E4A9" w14:textId="777CDA16" w:rsidR="0002117D" w:rsidRPr="0002117D" w:rsidRDefault="0002117D" w:rsidP="00F378C7">
            <w:pPr>
              <w:snapToGrid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AD866" w14:textId="6EA97F12" w:rsidR="0002117D" w:rsidRPr="0002117D" w:rsidRDefault="0002117D" w:rsidP="00F378C7">
            <w:pPr>
              <w:snapToGrid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117D" w:rsidRPr="00B048B1" w14:paraId="50843BF7" w14:textId="77777777" w:rsidTr="0002117D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1FEF" w14:textId="77777777" w:rsidR="0002117D" w:rsidRPr="0002117D" w:rsidRDefault="0002117D" w:rsidP="00F378C7">
            <w:pPr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sz w:val="18"/>
                <w:szCs w:val="18"/>
              </w:rPr>
              <w:t>Разом без ПДВ, грн.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E007" w14:textId="77777777" w:rsidR="0002117D" w:rsidRPr="00B048B1" w:rsidRDefault="0002117D" w:rsidP="00F378C7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02117D" w:rsidRPr="00B048B1" w14:paraId="10159F7C" w14:textId="77777777" w:rsidTr="0002117D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613F" w14:textId="77777777" w:rsidR="0002117D" w:rsidRPr="0002117D" w:rsidRDefault="0002117D" w:rsidP="00F378C7">
            <w:pPr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sz w:val="18"/>
                <w:szCs w:val="18"/>
              </w:rPr>
              <w:t xml:space="preserve">в тому </w:t>
            </w:r>
            <w:proofErr w:type="spellStart"/>
            <w:r w:rsidRPr="0002117D">
              <w:rPr>
                <w:rFonts w:ascii="Cambria" w:hAnsi="Cambria"/>
                <w:sz w:val="18"/>
                <w:szCs w:val="18"/>
              </w:rPr>
              <w:t>числі</w:t>
            </w:r>
            <w:proofErr w:type="spellEnd"/>
            <w:r w:rsidRPr="0002117D">
              <w:rPr>
                <w:rFonts w:ascii="Cambria" w:hAnsi="Cambria"/>
                <w:sz w:val="18"/>
                <w:szCs w:val="18"/>
              </w:rPr>
              <w:t xml:space="preserve"> ПДВ, грн.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AB04" w14:textId="77777777" w:rsidR="0002117D" w:rsidRPr="00B048B1" w:rsidRDefault="0002117D" w:rsidP="00F378C7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02117D" w:rsidRPr="00B048B1" w14:paraId="5D2BD2C0" w14:textId="77777777" w:rsidTr="0002117D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0229" w14:textId="77777777" w:rsidR="0002117D" w:rsidRPr="0002117D" w:rsidRDefault="0002117D" w:rsidP="00F378C7">
            <w:pPr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  <w:r w:rsidRPr="0002117D">
              <w:rPr>
                <w:rFonts w:ascii="Cambria" w:hAnsi="Cambria"/>
                <w:sz w:val="18"/>
                <w:szCs w:val="18"/>
              </w:rPr>
              <w:t>Всього з ПДВ, грн.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9584" w14:textId="77777777" w:rsidR="0002117D" w:rsidRPr="00B048B1" w:rsidRDefault="0002117D" w:rsidP="00F378C7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99BDB13" w14:textId="77777777" w:rsidR="0084362F" w:rsidRDefault="0084362F" w:rsidP="005A0FEF">
      <w:pPr>
        <w:pStyle w:val="a3"/>
        <w:jc w:val="both"/>
        <w:rPr>
          <w:rFonts w:ascii="Cambria" w:hAnsi="Cambria"/>
          <w:b/>
          <w:bCs/>
          <w:i/>
          <w:iCs/>
          <w:sz w:val="19"/>
          <w:szCs w:val="19"/>
          <w:lang w:val="uk-UA"/>
        </w:rPr>
      </w:pPr>
    </w:p>
    <w:p w14:paraId="0D21B4AB" w14:textId="77777777" w:rsidR="0002117D" w:rsidRDefault="0002117D" w:rsidP="005A0FEF">
      <w:pPr>
        <w:pStyle w:val="a3"/>
        <w:jc w:val="both"/>
        <w:rPr>
          <w:rFonts w:ascii="Cambria" w:hAnsi="Cambria"/>
          <w:b/>
          <w:bCs/>
          <w:i/>
          <w:iCs/>
          <w:sz w:val="19"/>
          <w:szCs w:val="19"/>
          <w:lang w:val="uk-UA"/>
        </w:rPr>
      </w:pPr>
    </w:p>
    <w:p w14:paraId="7EF382CB" w14:textId="77777777" w:rsidR="0002117D" w:rsidRDefault="0002117D" w:rsidP="0002117D">
      <w:pPr>
        <w:tabs>
          <w:tab w:val="left" w:pos="-851"/>
          <w:tab w:val="left" w:pos="10032"/>
        </w:tabs>
        <w:ind w:left="284" w:hanging="1"/>
        <w:jc w:val="both"/>
        <w:rPr>
          <w:rFonts w:ascii="Cambria" w:hAnsi="Cambria"/>
          <w:b/>
          <w:bCs/>
          <w:sz w:val="20"/>
          <w:szCs w:val="20"/>
          <w:lang w:val="uk-UA"/>
        </w:rPr>
      </w:pPr>
      <w:proofErr w:type="spellStart"/>
      <w:r w:rsidRPr="0002117D">
        <w:rPr>
          <w:rFonts w:ascii="Cambria" w:hAnsi="Cambria"/>
          <w:b/>
          <w:bCs/>
          <w:sz w:val="20"/>
          <w:szCs w:val="20"/>
        </w:rPr>
        <w:t>Вимоги</w:t>
      </w:r>
      <w:proofErr w:type="spellEnd"/>
      <w:r w:rsidRPr="0002117D">
        <w:rPr>
          <w:rFonts w:ascii="Cambria" w:hAnsi="Cambria"/>
          <w:b/>
          <w:bCs/>
          <w:sz w:val="20"/>
          <w:szCs w:val="20"/>
        </w:rPr>
        <w:t xml:space="preserve"> до </w:t>
      </w:r>
      <w:proofErr w:type="spellStart"/>
      <w:r w:rsidRPr="0002117D">
        <w:rPr>
          <w:rFonts w:ascii="Cambria" w:hAnsi="Cambria"/>
          <w:b/>
          <w:bCs/>
          <w:sz w:val="20"/>
          <w:szCs w:val="20"/>
        </w:rPr>
        <w:t>учасників</w:t>
      </w:r>
      <w:proofErr w:type="spellEnd"/>
      <w:r w:rsidRPr="0002117D">
        <w:rPr>
          <w:rFonts w:ascii="Cambria" w:hAnsi="Cambria"/>
          <w:b/>
          <w:bCs/>
          <w:sz w:val="20"/>
          <w:szCs w:val="20"/>
        </w:rPr>
        <w:t>:</w:t>
      </w:r>
    </w:p>
    <w:p w14:paraId="3D36F6D0" w14:textId="77777777" w:rsidR="0002117D" w:rsidRPr="0002117D" w:rsidRDefault="0002117D" w:rsidP="0002117D">
      <w:pPr>
        <w:pStyle w:val="a5"/>
        <w:numPr>
          <w:ilvl w:val="0"/>
          <w:numId w:val="7"/>
        </w:numPr>
        <w:tabs>
          <w:tab w:val="left" w:pos="-851"/>
          <w:tab w:val="left" w:pos="10032"/>
        </w:tabs>
        <w:ind w:left="0" w:hanging="284"/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 w:rsidRPr="0002117D">
        <w:rPr>
          <w:rFonts w:ascii="Cambria" w:hAnsi="Cambria"/>
          <w:sz w:val="20"/>
          <w:szCs w:val="20"/>
        </w:rPr>
        <w:t>Учасник</w:t>
      </w:r>
      <w:proofErr w:type="spellEnd"/>
      <w:r w:rsidRPr="0002117D">
        <w:rPr>
          <w:rFonts w:ascii="Cambria" w:hAnsi="Cambria"/>
          <w:sz w:val="20"/>
          <w:szCs w:val="20"/>
        </w:rPr>
        <w:t xml:space="preserve"> та </w:t>
      </w:r>
      <w:proofErr w:type="spellStart"/>
      <w:r w:rsidRPr="0002117D">
        <w:rPr>
          <w:rFonts w:ascii="Cambria" w:hAnsi="Cambria"/>
          <w:sz w:val="20"/>
          <w:szCs w:val="20"/>
        </w:rPr>
        <w:t>співвиконавець</w:t>
      </w:r>
      <w:proofErr w:type="spellEnd"/>
      <w:r w:rsidRPr="0002117D">
        <w:rPr>
          <w:rFonts w:ascii="Cambria" w:hAnsi="Cambria"/>
          <w:sz w:val="20"/>
          <w:szCs w:val="20"/>
        </w:rPr>
        <w:t xml:space="preserve"> (у </w:t>
      </w:r>
      <w:proofErr w:type="spellStart"/>
      <w:r w:rsidRPr="0002117D">
        <w:rPr>
          <w:rFonts w:ascii="Cambria" w:hAnsi="Cambria"/>
          <w:sz w:val="20"/>
          <w:szCs w:val="20"/>
        </w:rPr>
        <w:t>разі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наявності</w:t>
      </w:r>
      <w:proofErr w:type="spellEnd"/>
      <w:r w:rsidRPr="0002117D">
        <w:rPr>
          <w:rFonts w:ascii="Cambria" w:hAnsi="Cambria"/>
          <w:sz w:val="20"/>
          <w:szCs w:val="20"/>
        </w:rPr>
        <w:t xml:space="preserve">), </w:t>
      </w:r>
      <w:proofErr w:type="spellStart"/>
      <w:r w:rsidRPr="0002117D">
        <w:rPr>
          <w:rFonts w:ascii="Cambria" w:hAnsi="Cambria"/>
          <w:sz w:val="20"/>
          <w:szCs w:val="20"/>
        </w:rPr>
        <w:t>який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залучається</w:t>
      </w:r>
      <w:proofErr w:type="spellEnd"/>
      <w:r w:rsidRPr="0002117D">
        <w:rPr>
          <w:rFonts w:ascii="Cambria" w:hAnsi="Cambria"/>
          <w:sz w:val="20"/>
          <w:szCs w:val="20"/>
        </w:rPr>
        <w:t xml:space="preserve"> до </w:t>
      </w:r>
      <w:proofErr w:type="spellStart"/>
      <w:r w:rsidRPr="0002117D">
        <w:rPr>
          <w:rFonts w:ascii="Cambria" w:hAnsi="Cambria"/>
          <w:sz w:val="20"/>
          <w:szCs w:val="20"/>
        </w:rPr>
        <w:t>проведення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лабораторних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досліджень</w:t>
      </w:r>
      <w:proofErr w:type="spellEnd"/>
      <w:r w:rsidRPr="0002117D">
        <w:rPr>
          <w:rFonts w:ascii="Cambria" w:hAnsi="Cambria"/>
          <w:sz w:val="20"/>
          <w:szCs w:val="20"/>
        </w:rPr>
        <w:t xml:space="preserve"> (</w:t>
      </w:r>
      <w:proofErr w:type="spellStart"/>
      <w:r w:rsidRPr="0002117D">
        <w:rPr>
          <w:rFonts w:ascii="Cambria" w:hAnsi="Cambria"/>
          <w:sz w:val="20"/>
          <w:szCs w:val="20"/>
        </w:rPr>
        <w:t>далі</w:t>
      </w:r>
      <w:proofErr w:type="spellEnd"/>
      <w:r w:rsidRPr="0002117D">
        <w:rPr>
          <w:rFonts w:ascii="Cambria" w:hAnsi="Cambria"/>
          <w:sz w:val="20"/>
          <w:szCs w:val="20"/>
        </w:rPr>
        <w:t xml:space="preserve"> – </w:t>
      </w:r>
      <w:proofErr w:type="spellStart"/>
      <w:r w:rsidRPr="0002117D">
        <w:rPr>
          <w:rFonts w:ascii="Cambria" w:hAnsi="Cambria"/>
          <w:sz w:val="20"/>
          <w:szCs w:val="20"/>
        </w:rPr>
        <w:t>послуг</w:t>
      </w:r>
      <w:proofErr w:type="spellEnd"/>
      <w:r w:rsidRPr="0002117D">
        <w:rPr>
          <w:rFonts w:ascii="Cambria" w:hAnsi="Cambria"/>
          <w:sz w:val="20"/>
          <w:szCs w:val="20"/>
        </w:rPr>
        <w:t>)  </w:t>
      </w:r>
      <w:proofErr w:type="spellStart"/>
      <w:r w:rsidRPr="0002117D">
        <w:rPr>
          <w:rFonts w:ascii="Cambria" w:hAnsi="Cambria"/>
          <w:sz w:val="20"/>
          <w:szCs w:val="20"/>
        </w:rPr>
        <w:t>під</w:t>
      </w:r>
      <w:proofErr w:type="spellEnd"/>
      <w:r w:rsidRPr="0002117D">
        <w:rPr>
          <w:rFonts w:ascii="Cambria" w:hAnsi="Cambria"/>
          <w:sz w:val="20"/>
          <w:szCs w:val="20"/>
        </w:rPr>
        <w:t xml:space="preserve"> час </w:t>
      </w:r>
      <w:proofErr w:type="spellStart"/>
      <w:r w:rsidRPr="0002117D">
        <w:rPr>
          <w:rFonts w:ascii="Cambria" w:hAnsi="Cambria"/>
          <w:sz w:val="20"/>
          <w:szCs w:val="20"/>
        </w:rPr>
        <w:t>здійснення</w:t>
      </w:r>
      <w:proofErr w:type="spellEnd"/>
      <w:r w:rsidRPr="0002117D">
        <w:rPr>
          <w:rFonts w:ascii="Cambria" w:hAnsi="Cambria"/>
          <w:sz w:val="20"/>
          <w:szCs w:val="20"/>
        </w:rPr>
        <w:t xml:space="preserve"> державного контролю (</w:t>
      </w:r>
      <w:proofErr w:type="spellStart"/>
      <w:r w:rsidRPr="0002117D">
        <w:rPr>
          <w:rFonts w:ascii="Cambria" w:hAnsi="Cambria"/>
          <w:sz w:val="20"/>
          <w:szCs w:val="20"/>
        </w:rPr>
        <w:t>нагляду</w:t>
      </w:r>
      <w:proofErr w:type="spellEnd"/>
      <w:r w:rsidRPr="0002117D">
        <w:rPr>
          <w:rFonts w:ascii="Cambria" w:hAnsi="Cambria"/>
          <w:sz w:val="20"/>
          <w:szCs w:val="20"/>
        </w:rPr>
        <w:t xml:space="preserve">) за </w:t>
      </w:r>
      <w:proofErr w:type="spellStart"/>
      <w:r w:rsidRPr="0002117D">
        <w:rPr>
          <w:rFonts w:ascii="Cambria" w:hAnsi="Cambria"/>
          <w:sz w:val="20"/>
          <w:szCs w:val="20"/>
        </w:rPr>
        <w:t>дотриманням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санітарного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законодавства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має</w:t>
      </w:r>
      <w:proofErr w:type="spellEnd"/>
      <w:r w:rsidRPr="0002117D">
        <w:rPr>
          <w:rFonts w:ascii="Cambria" w:hAnsi="Cambria"/>
          <w:sz w:val="20"/>
          <w:szCs w:val="20"/>
        </w:rPr>
        <w:t xml:space="preserve"> бути </w:t>
      </w:r>
      <w:proofErr w:type="spellStart"/>
      <w:r w:rsidRPr="0002117D">
        <w:rPr>
          <w:rFonts w:ascii="Cambria" w:hAnsi="Cambria"/>
          <w:sz w:val="20"/>
          <w:szCs w:val="20"/>
        </w:rPr>
        <w:t>акредитований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Національним</w:t>
      </w:r>
      <w:proofErr w:type="spellEnd"/>
      <w:r w:rsidRPr="0002117D">
        <w:rPr>
          <w:rFonts w:ascii="Cambria" w:hAnsi="Cambria"/>
          <w:sz w:val="20"/>
          <w:szCs w:val="20"/>
        </w:rPr>
        <w:t xml:space="preserve"> органом </w:t>
      </w:r>
      <w:proofErr w:type="spellStart"/>
      <w:r w:rsidRPr="0002117D">
        <w:rPr>
          <w:rFonts w:ascii="Cambria" w:hAnsi="Cambria"/>
          <w:sz w:val="20"/>
          <w:szCs w:val="20"/>
        </w:rPr>
        <w:t>України</w:t>
      </w:r>
      <w:proofErr w:type="spellEnd"/>
      <w:r w:rsidRPr="0002117D">
        <w:rPr>
          <w:rFonts w:ascii="Cambria" w:hAnsi="Cambria"/>
          <w:sz w:val="20"/>
          <w:szCs w:val="20"/>
        </w:rPr>
        <w:t xml:space="preserve"> з </w:t>
      </w:r>
      <w:proofErr w:type="spellStart"/>
      <w:r w:rsidRPr="0002117D">
        <w:rPr>
          <w:rFonts w:ascii="Cambria" w:hAnsi="Cambria"/>
          <w:sz w:val="20"/>
          <w:szCs w:val="20"/>
        </w:rPr>
        <w:t>акредитації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або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іноземним</w:t>
      </w:r>
      <w:proofErr w:type="spellEnd"/>
      <w:r w:rsidRPr="0002117D">
        <w:rPr>
          <w:rFonts w:ascii="Cambria" w:hAnsi="Cambria"/>
          <w:sz w:val="20"/>
          <w:szCs w:val="20"/>
        </w:rPr>
        <w:t xml:space="preserve"> органом з </w:t>
      </w:r>
      <w:proofErr w:type="spellStart"/>
      <w:r w:rsidRPr="0002117D">
        <w:rPr>
          <w:rFonts w:ascii="Cambria" w:hAnsi="Cambria"/>
          <w:sz w:val="20"/>
          <w:szCs w:val="20"/>
        </w:rPr>
        <w:t>акредитації</w:t>
      </w:r>
      <w:proofErr w:type="spellEnd"/>
      <w:r w:rsidRPr="0002117D">
        <w:rPr>
          <w:rFonts w:ascii="Cambria" w:hAnsi="Cambria"/>
          <w:sz w:val="20"/>
          <w:szCs w:val="20"/>
        </w:rPr>
        <w:t xml:space="preserve">, </w:t>
      </w:r>
      <w:proofErr w:type="spellStart"/>
      <w:r w:rsidRPr="0002117D">
        <w:rPr>
          <w:rFonts w:ascii="Cambria" w:hAnsi="Cambria"/>
          <w:sz w:val="20"/>
          <w:szCs w:val="20"/>
        </w:rPr>
        <w:t>який</w:t>
      </w:r>
      <w:proofErr w:type="spellEnd"/>
      <w:r w:rsidRPr="0002117D">
        <w:rPr>
          <w:rFonts w:ascii="Cambria" w:hAnsi="Cambria"/>
          <w:sz w:val="20"/>
          <w:szCs w:val="20"/>
        </w:rPr>
        <w:t xml:space="preserve"> є </w:t>
      </w:r>
      <w:proofErr w:type="spellStart"/>
      <w:r w:rsidRPr="0002117D">
        <w:rPr>
          <w:rFonts w:ascii="Cambria" w:hAnsi="Cambria"/>
          <w:sz w:val="20"/>
          <w:szCs w:val="20"/>
        </w:rPr>
        <w:t>повним</w:t>
      </w:r>
      <w:proofErr w:type="spellEnd"/>
      <w:r w:rsidRPr="0002117D">
        <w:rPr>
          <w:rFonts w:ascii="Cambria" w:hAnsi="Cambria"/>
          <w:sz w:val="20"/>
          <w:szCs w:val="20"/>
        </w:rPr>
        <w:t xml:space="preserve"> членом ILAC – </w:t>
      </w:r>
      <w:proofErr w:type="spellStart"/>
      <w:r w:rsidRPr="0002117D">
        <w:rPr>
          <w:rFonts w:ascii="Cambria" w:hAnsi="Cambria"/>
          <w:sz w:val="20"/>
          <w:szCs w:val="20"/>
        </w:rPr>
        <w:t>Міжнародної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організації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із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співробітництва</w:t>
      </w:r>
      <w:proofErr w:type="spellEnd"/>
      <w:r w:rsidRPr="0002117D">
        <w:rPr>
          <w:rFonts w:ascii="Cambria" w:hAnsi="Cambria"/>
          <w:sz w:val="20"/>
          <w:szCs w:val="20"/>
        </w:rPr>
        <w:t xml:space="preserve"> в </w:t>
      </w:r>
      <w:proofErr w:type="spellStart"/>
      <w:r w:rsidRPr="0002117D">
        <w:rPr>
          <w:rFonts w:ascii="Cambria" w:hAnsi="Cambria"/>
          <w:sz w:val="20"/>
          <w:szCs w:val="20"/>
        </w:rPr>
        <w:t>галузі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акредитації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лабораторій</w:t>
      </w:r>
      <w:proofErr w:type="spellEnd"/>
      <w:r w:rsidRPr="0002117D">
        <w:rPr>
          <w:rFonts w:ascii="Cambria" w:hAnsi="Cambria"/>
          <w:sz w:val="20"/>
          <w:szCs w:val="20"/>
        </w:rPr>
        <w:t xml:space="preserve">, </w:t>
      </w:r>
      <w:proofErr w:type="spellStart"/>
      <w:r w:rsidRPr="0002117D">
        <w:rPr>
          <w:rFonts w:ascii="Cambria" w:hAnsi="Cambria"/>
          <w:sz w:val="20"/>
          <w:szCs w:val="20"/>
        </w:rPr>
        <w:t>відповідно</w:t>
      </w:r>
      <w:proofErr w:type="spellEnd"/>
      <w:r w:rsidRPr="0002117D">
        <w:rPr>
          <w:rFonts w:ascii="Cambria" w:hAnsi="Cambria"/>
          <w:sz w:val="20"/>
          <w:szCs w:val="20"/>
        </w:rPr>
        <w:t xml:space="preserve"> до стандарту </w:t>
      </w:r>
      <w:bookmarkStart w:id="1" w:name="_Hlk132021963"/>
      <w:r w:rsidRPr="0002117D">
        <w:rPr>
          <w:rFonts w:ascii="Cambria" w:hAnsi="Cambria"/>
          <w:sz w:val="20"/>
          <w:szCs w:val="20"/>
        </w:rPr>
        <w:t>ДСТУ EN ISO/IEC 17025:2019 (ISO/IEC 17025:2019)</w:t>
      </w:r>
      <w:bookmarkEnd w:id="1"/>
      <w:r w:rsidRPr="0002117D">
        <w:rPr>
          <w:rFonts w:ascii="Cambria" w:hAnsi="Cambria"/>
          <w:sz w:val="20"/>
          <w:szCs w:val="20"/>
        </w:rPr>
        <w:t>.</w:t>
      </w:r>
    </w:p>
    <w:p w14:paraId="3326AF0B" w14:textId="77777777" w:rsidR="0002117D" w:rsidRPr="0002117D" w:rsidRDefault="0002117D" w:rsidP="0002117D">
      <w:pPr>
        <w:pStyle w:val="a5"/>
        <w:numPr>
          <w:ilvl w:val="0"/>
          <w:numId w:val="7"/>
        </w:numPr>
        <w:tabs>
          <w:tab w:val="left" w:pos="-851"/>
          <w:tab w:val="left" w:pos="10032"/>
        </w:tabs>
        <w:ind w:left="0" w:hanging="284"/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 w:rsidRPr="0002117D">
        <w:rPr>
          <w:rFonts w:ascii="Cambria" w:hAnsi="Cambria"/>
          <w:sz w:val="20"/>
          <w:szCs w:val="20"/>
        </w:rPr>
        <w:t>Учасник</w:t>
      </w:r>
      <w:proofErr w:type="spellEnd"/>
      <w:r w:rsidRPr="0002117D">
        <w:rPr>
          <w:rFonts w:ascii="Cambria" w:hAnsi="Cambria"/>
          <w:sz w:val="20"/>
          <w:szCs w:val="20"/>
        </w:rPr>
        <w:t xml:space="preserve"> повинен </w:t>
      </w:r>
      <w:proofErr w:type="spellStart"/>
      <w:r w:rsidRPr="0002117D">
        <w:rPr>
          <w:rFonts w:ascii="Cambria" w:hAnsi="Cambria"/>
          <w:sz w:val="20"/>
          <w:szCs w:val="20"/>
        </w:rPr>
        <w:t>надати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документи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учасника</w:t>
      </w:r>
      <w:proofErr w:type="spellEnd"/>
      <w:r w:rsidRPr="0002117D">
        <w:rPr>
          <w:rFonts w:ascii="Cambria" w:hAnsi="Cambria"/>
          <w:sz w:val="20"/>
          <w:szCs w:val="20"/>
        </w:rPr>
        <w:t xml:space="preserve"> та </w:t>
      </w:r>
      <w:proofErr w:type="spellStart"/>
      <w:r w:rsidRPr="0002117D">
        <w:rPr>
          <w:rFonts w:ascii="Cambria" w:hAnsi="Cambria"/>
          <w:sz w:val="20"/>
          <w:szCs w:val="20"/>
        </w:rPr>
        <w:t>співвиконавця</w:t>
      </w:r>
      <w:proofErr w:type="spellEnd"/>
      <w:r w:rsidRPr="0002117D">
        <w:rPr>
          <w:rFonts w:ascii="Cambria" w:hAnsi="Cambria"/>
          <w:sz w:val="20"/>
          <w:szCs w:val="20"/>
        </w:rPr>
        <w:t xml:space="preserve"> (у </w:t>
      </w:r>
      <w:proofErr w:type="spellStart"/>
      <w:r w:rsidRPr="0002117D">
        <w:rPr>
          <w:rFonts w:ascii="Cambria" w:hAnsi="Cambria"/>
          <w:sz w:val="20"/>
          <w:szCs w:val="20"/>
        </w:rPr>
        <w:t>разі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наявності</w:t>
      </w:r>
      <w:proofErr w:type="spellEnd"/>
      <w:r w:rsidRPr="0002117D">
        <w:rPr>
          <w:rFonts w:ascii="Cambria" w:hAnsi="Cambria"/>
          <w:sz w:val="20"/>
          <w:szCs w:val="20"/>
        </w:rPr>
        <w:t xml:space="preserve">) у </w:t>
      </w:r>
      <w:proofErr w:type="spellStart"/>
      <w:r w:rsidRPr="0002117D">
        <w:rPr>
          <w:rFonts w:ascii="Cambria" w:hAnsi="Cambria"/>
          <w:sz w:val="20"/>
          <w:szCs w:val="20"/>
        </w:rPr>
        <w:t>сканованому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вигляді</w:t>
      </w:r>
      <w:proofErr w:type="spellEnd"/>
      <w:r w:rsidRPr="0002117D">
        <w:rPr>
          <w:rFonts w:ascii="Cambria" w:hAnsi="Cambria"/>
          <w:sz w:val="20"/>
          <w:szCs w:val="20"/>
        </w:rPr>
        <w:t xml:space="preserve">: </w:t>
      </w:r>
      <w:proofErr w:type="spellStart"/>
      <w:r w:rsidRPr="0002117D">
        <w:rPr>
          <w:rFonts w:ascii="Cambria" w:hAnsi="Cambria"/>
          <w:sz w:val="20"/>
          <w:szCs w:val="20"/>
        </w:rPr>
        <w:t>атестат</w:t>
      </w:r>
      <w:proofErr w:type="spellEnd"/>
      <w:r w:rsidRPr="0002117D">
        <w:rPr>
          <w:rFonts w:ascii="Cambria" w:hAnsi="Cambria"/>
          <w:sz w:val="20"/>
          <w:szCs w:val="20"/>
        </w:rPr>
        <w:t xml:space="preserve"> про </w:t>
      </w:r>
      <w:proofErr w:type="spellStart"/>
      <w:r w:rsidRPr="0002117D">
        <w:rPr>
          <w:rFonts w:ascii="Cambria" w:hAnsi="Cambria"/>
          <w:sz w:val="20"/>
          <w:szCs w:val="20"/>
        </w:rPr>
        <w:t>акредитацію</w:t>
      </w:r>
      <w:proofErr w:type="spellEnd"/>
      <w:r w:rsidRPr="0002117D">
        <w:rPr>
          <w:rFonts w:ascii="Cambria" w:hAnsi="Cambria"/>
          <w:sz w:val="20"/>
          <w:szCs w:val="20"/>
        </w:rPr>
        <w:t xml:space="preserve"> та сферу </w:t>
      </w:r>
      <w:proofErr w:type="spellStart"/>
      <w:r w:rsidRPr="0002117D">
        <w:rPr>
          <w:rFonts w:ascii="Cambria" w:hAnsi="Cambria"/>
          <w:sz w:val="20"/>
          <w:szCs w:val="20"/>
        </w:rPr>
        <w:t>акредитації</w:t>
      </w:r>
      <w:proofErr w:type="spellEnd"/>
      <w:r w:rsidRPr="0002117D">
        <w:rPr>
          <w:rFonts w:ascii="Cambria" w:hAnsi="Cambria"/>
          <w:sz w:val="20"/>
          <w:szCs w:val="20"/>
        </w:rPr>
        <w:t xml:space="preserve">, </w:t>
      </w:r>
      <w:proofErr w:type="spellStart"/>
      <w:r w:rsidRPr="0002117D">
        <w:rPr>
          <w:rFonts w:ascii="Cambria" w:hAnsi="Cambria"/>
          <w:sz w:val="20"/>
          <w:szCs w:val="20"/>
        </w:rPr>
        <w:t>які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засвідчують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компетентність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випробувальної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лабораторії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відповідно</w:t>
      </w:r>
      <w:proofErr w:type="spellEnd"/>
      <w:r w:rsidRPr="0002117D">
        <w:rPr>
          <w:rFonts w:ascii="Cambria" w:hAnsi="Cambria"/>
          <w:sz w:val="20"/>
          <w:szCs w:val="20"/>
        </w:rPr>
        <w:t xml:space="preserve"> до </w:t>
      </w:r>
      <w:proofErr w:type="spellStart"/>
      <w:r w:rsidRPr="0002117D">
        <w:rPr>
          <w:rFonts w:ascii="Cambria" w:hAnsi="Cambria"/>
          <w:sz w:val="20"/>
          <w:szCs w:val="20"/>
        </w:rPr>
        <w:t>вимог</w:t>
      </w:r>
      <w:proofErr w:type="spellEnd"/>
      <w:r w:rsidRPr="0002117D">
        <w:rPr>
          <w:rFonts w:ascii="Cambria" w:hAnsi="Cambria"/>
          <w:sz w:val="20"/>
          <w:szCs w:val="20"/>
        </w:rPr>
        <w:t xml:space="preserve"> ДСТУ EN ISO/IEC 17025:2019 (ISO/IEC 17025:2019</w:t>
      </w:r>
      <w:bookmarkStart w:id="2" w:name="_Hlk132022112"/>
      <w:bookmarkStart w:id="3" w:name="_Hlk132012513"/>
      <w:r w:rsidRPr="0002117D">
        <w:rPr>
          <w:rFonts w:ascii="Cambria" w:hAnsi="Cambria"/>
          <w:sz w:val="20"/>
          <w:szCs w:val="20"/>
        </w:rPr>
        <w:t>)</w:t>
      </w:r>
      <w:bookmarkEnd w:id="2"/>
      <w:r w:rsidRPr="0002117D">
        <w:rPr>
          <w:rFonts w:ascii="Cambria" w:hAnsi="Cambria"/>
          <w:sz w:val="20"/>
          <w:szCs w:val="20"/>
        </w:rPr>
        <w:t>;</w:t>
      </w:r>
      <w:bookmarkEnd w:id="3"/>
    </w:p>
    <w:p w14:paraId="5BF556D9" w14:textId="77777777" w:rsidR="0002117D" w:rsidRPr="0002117D" w:rsidRDefault="0002117D" w:rsidP="0002117D">
      <w:pPr>
        <w:pStyle w:val="a5"/>
        <w:numPr>
          <w:ilvl w:val="0"/>
          <w:numId w:val="7"/>
        </w:numPr>
        <w:tabs>
          <w:tab w:val="left" w:pos="-851"/>
          <w:tab w:val="left" w:pos="10032"/>
        </w:tabs>
        <w:ind w:left="0" w:hanging="284"/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 w:rsidRPr="0002117D">
        <w:rPr>
          <w:rFonts w:ascii="Cambria" w:hAnsi="Cambria"/>
          <w:sz w:val="20"/>
          <w:szCs w:val="20"/>
        </w:rPr>
        <w:t>Учасник</w:t>
      </w:r>
      <w:proofErr w:type="spellEnd"/>
      <w:r w:rsidRPr="0002117D">
        <w:rPr>
          <w:rFonts w:ascii="Cambria" w:hAnsi="Cambria"/>
          <w:sz w:val="20"/>
          <w:szCs w:val="20"/>
        </w:rPr>
        <w:t xml:space="preserve"> та </w:t>
      </w:r>
      <w:proofErr w:type="spellStart"/>
      <w:proofErr w:type="gramStart"/>
      <w:r w:rsidRPr="0002117D">
        <w:rPr>
          <w:rFonts w:ascii="Cambria" w:hAnsi="Cambria"/>
          <w:sz w:val="20"/>
          <w:szCs w:val="20"/>
        </w:rPr>
        <w:t>співвиконавець</w:t>
      </w:r>
      <w:proofErr w:type="spellEnd"/>
      <w:r w:rsidRPr="0002117D">
        <w:rPr>
          <w:rFonts w:ascii="Cambria" w:hAnsi="Cambria"/>
          <w:sz w:val="20"/>
          <w:szCs w:val="20"/>
        </w:rPr>
        <w:t xml:space="preserve">  (</w:t>
      </w:r>
      <w:proofErr w:type="gramEnd"/>
      <w:r w:rsidRPr="0002117D">
        <w:rPr>
          <w:rFonts w:ascii="Cambria" w:hAnsi="Cambria"/>
          <w:sz w:val="20"/>
          <w:szCs w:val="20"/>
        </w:rPr>
        <w:t xml:space="preserve">у </w:t>
      </w:r>
      <w:proofErr w:type="spellStart"/>
      <w:r w:rsidRPr="0002117D">
        <w:rPr>
          <w:rFonts w:ascii="Cambria" w:hAnsi="Cambria"/>
          <w:sz w:val="20"/>
          <w:szCs w:val="20"/>
        </w:rPr>
        <w:t>разі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наявності</w:t>
      </w:r>
      <w:proofErr w:type="spellEnd"/>
      <w:r w:rsidRPr="0002117D">
        <w:rPr>
          <w:rFonts w:ascii="Cambria" w:hAnsi="Cambria"/>
          <w:sz w:val="20"/>
          <w:szCs w:val="20"/>
        </w:rPr>
        <w:t xml:space="preserve">),  повинен </w:t>
      </w:r>
      <w:proofErr w:type="spellStart"/>
      <w:r w:rsidRPr="0002117D">
        <w:rPr>
          <w:rFonts w:ascii="Cambria" w:hAnsi="Cambria"/>
          <w:sz w:val="20"/>
          <w:szCs w:val="20"/>
        </w:rPr>
        <w:t>проводити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випробування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відповідно</w:t>
      </w:r>
      <w:proofErr w:type="spellEnd"/>
      <w:r w:rsidRPr="0002117D">
        <w:rPr>
          <w:rFonts w:ascii="Cambria" w:hAnsi="Cambria"/>
          <w:sz w:val="20"/>
          <w:szCs w:val="20"/>
        </w:rPr>
        <w:t xml:space="preserve"> до методик та </w:t>
      </w:r>
      <w:proofErr w:type="spellStart"/>
      <w:r w:rsidRPr="0002117D">
        <w:rPr>
          <w:rFonts w:ascii="Cambria" w:hAnsi="Cambria"/>
          <w:sz w:val="20"/>
          <w:szCs w:val="20"/>
        </w:rPr>
        <w:t>стандартів</w:t>
      </w:r>
      <w:proofErr w:type="spellEnd"/>
      <w:r w:rsidRPr="0002117D">
        <w:rPr>
          <w:rFonts w:ascii="Cambria" w:hAnsi="Cambria"/>
          <w:sz w:val="20"/>
          <w:szCs w:val="20"/>
        </w:rPr>
        <w:t xml:space="preserve">, </w:t>
      </w:r>
      <w:proofErr w:type="spellStart"/>
      <w:r w:rsidRPr="0002117D">
        <w:rPr>
          <w:rFonts w:ascii="Cambria" w:hAnsi="Cambria"/>
          <w:sz w:val="20"/>
          <w:szCs w:val="20"/>
        </w:rPr>
        <w:t>що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діють</w:t>
      </w:r>
      <w:proofErr w:type="spellEnd"/>
      <w:r w:rsidRPr="0002117D">
        <w:rPr>
          <w:rFonts w:ascii="Cambria" w:hAnsi="Cambria"/>
          <w:sz w:val="20"/>
          <w:szCs w:val="20"/>
        </w:rPr>
        <w:t xml:space="preserve"> на </w:t>
      </w:r>
      <w:proofErr w:type="spellStart"/>
      <w:r w:rsidRPr="0002117D">
        <w:rPr>
          <w:rFonts w:ascii="Cambria" w:hAnsi="Cambria"/>
          <w:sz w:val="20"/>
          <w:szCs w:val="20"/>
        </w:rPr>
        <w:t>території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України</w:t>
      </w:r>
      <w:proofErr w:type="spellEnd"/>
      <w:r w:rsidRPr="0002117D">
        <w:rPr>
          <w:rFonts w:ascii="Cambria" w:hAnsi="Cambria"/>
          <w:sz w:val="20"/>
          <w:szCs w:val="20"/>
        </w:rPr>
        <w:t xml:space="preserve">; </w:t>
      </w:r>
    </w:p>
    <w:p w14:paraId="1C1A2D66" w14:textId="77777777" w:rsidR="0002117D" w:rsidRPr="0002117D" w:rsidRDefault="0002117D" w:rsidP="0002117D">
      <w:pPr>
        <w:pStyle w:val="a5"/>
        <w:numPr>
          <w:ilvl w:val="0"/>
          <w:numId w:val="7"/>
        </w:numPr>
        <w:tabs>
          <w:tab w:val="left" w:pos="-851"/>
          <w:tab w:val="left" w:pos="10032"/>
        </w:tabs>
        <w:ind w:left="0" w:hanging="284"/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 w:rsidRPr="0002117D">
        <w:rPr>
          <w:rFonts w:ascii="Cambria" w:hAnsi="Cambria"/>
          <w:sz w:val="20"/>
          <w:szCs w:val="20"/>
        </w:rPr>
        <w:t>Учасник</w:t>
      </w:r>
      <w:proofErr w:type="spellEnd"/>
      <w:r w:rsidRPr="0002117D">
        <w:rPr>
          <w:rFonts w:ascii="Cambria" w:hAnsi="Cambria"/>
          <w:sz w:val="20"/>
          <w:szCs w:val="20"/>
        </w:rPr>
        <w:t xml:space="preserve"> та </w:t>
      </w:r>
      <w:proofErr w:type="spellStart"/>
      <w:r w:rsidRPr="0002117D">
        <w:rPr>
          <w:rFonts w:ascii="Cambria" w:hAnsi="Cambria"/>
          <w:sz w:val="20"/>
          <w:szCs w:val="20"/>
        </w:rPr>
        <w:t>співвиконавець</w:t>
      </w:r>
      <w:proofErr w:type="spellEnd"/>
      <w:r w:rsidRPr="0002117D">
        <w:rPr>
          <w:rFonts w:ascii="Cambria" w:hAnsi="Cambria"/>
          <w:sz w:val="20"/>
          <w:szCs w:val="20"/>
        </w:rPr>
        <w:t xml:space="preserve"> (у </w:t>
      </w:r>
      <w:proofErr w:type="spellStart"/>
      <w:r w:rsidRPr="0002117D">
        <w:rPr>
          <w:rFonts w:ascii="Cambria" w:hAnsi="Cambria"/>
          <w:sz w:val="20"/>
          <w:szCs w:val="20"/>
        </w:rPr>
        <w:t>разі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наявності</w:t>
      </w:r>
      <w:proofErr w:type="spellEnd"/>
      <w:r w:rsidRPr="0002117D">
        <w:rPr>
          <w:rFonts w:ascii="Cambria" w:hAnsi="Cambria"/>
          <w:sz w:val="20"/>
          <w:szCs w:val="20"/>
        </w:rPr>
        <w:t xml:space="preserve">), повинен </w:t>
      </w:r>
      <w:proofErr w:type="spellStart"/>
      <w:r w:rsidRPr="0002117D">
        <w:rPr>
          <w:rFonts w:ascii="Cambria" w:hAnsi="Cambria"/>
          <w:sz w:val="20"/>
          <w:szCs w:val="20"/>
        </w:rPr>
        <w:t>мати</w:t>
      </w:r>
      <w:proofErr w:type="spellEnd"/>
      <w:r w:rsidRPr="0002117D">
        <w:rPr>
          <w:rFonts w:ascii="Cambria" w:hAnsi="Cambria"/>
          <w:sz w:val="20"/>
          <w:szCs w:val="20"/>
        </w:rPr>
        <w:t xml:space="preserve"> в </w:t>
      </w:r>
      <w:proofErr w:type="spellStart"/>
      <w:r w:rsidRPr="0002117D">
        <w:rPr>
          <w:rFonts w:ascii="Cambria" w:hAnsi="Cambria"/>
          <w:sz w:val="20"/>
          <w:szCs w:val="20"/>
        </w:rPr>
        <w:t>наявності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приміщення</w:t>
      </w:r>
      <w:proofErr w:type="spellEnd"/>
      <w:r w:rsidRPr="0002117D">
        <w:rPr>
          <w:rFonts w:ascii="Cambria" w:hAnsi="Cambria"/>
          <w:sz w:val="20"/>
          <w:szCs w:val="20"/>
        </w:rPr>
        <w:t xml:space="preserve"> та </w:t>
      </w:r>
      <w:proofErr w:type="spellStart"/>
      <w:r w:rsidRPr="0002117D">
        <w:rPr>
          <w:rFonts w:ascii="Cambria" w:hAnsi="Cambria"/>
          <w:sz w:val="20"/>
          <w:szCs w:val="20"/>
        </w:rPr>
        <w:t>обладнання</w:t>
      </w:r>
      <w:proofErr w:type="spellEnd"/>
      <w:r w:rsidRPr="0002117D">
        <w:rPr>
          <w:rFonts w:ascii="Cambria" w:hAnsi="Cambria"/>
          <w:sz w:val="20"/>
          <w:szCs w:val="20"/>
        </w:rPr>
        <w:t xml:space="preserve">, </w:t>
      </w:r>
      <w:proofErr w:type="spellStart"/>
      <w:r w:rsidRPr="0002117D">
        <w:rPr>
          <w:rFonts w:ascii="Cambria" w:hAnsi="Cambria"/>
          <w:sz w:val="20"/>
          <w:szCs w:val="20"/>
        </w:rPr>
        <w:t>які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призначені</w:t>
      </w:r>
      <w:proofErr w:type="spellEnd"/>
      <w:r w:rsidRPr="0002117D">
        <w:rPr>
          <w:rFonts w:ascii="Cambria" w:hAnsi="Cambria"/>
          <w:sz w:val="20"/>
          <w:szCs w:val="20"/>
        </w:rPr>
        <w:t xml:space="preserve"> для </w:t>
      </w:r>
      <w:proofErr w:type="spellStart"/>
      <w:r w:rsidRPr="0002117D">
        <w:rPr>
          <w:rFonts w:ascii="Cambria" w:hAnsi="Cambria"/>
          <w:sz w:val="20"/>
          <w:szCs w:val="20"/>
        </w:rPr>
        <w:t>проведення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випробувань</w:t>
      </w:r>
      <w:proofErr w:type="spellEnd"/>
      <w:r w:rsidRPr="0002117D">
        <w:rPr>
          <w:rFonts w:ascii="Cambria" w:hAnsi="Cambria"/>
          <w:sz w:val="20"/>
          <w:szCs w:val="20"/>
        </w:rPr>
        <w:t>;</w:t>
      </w:r>
    </w:p>
    <w:p w14:paraId="31B810F3" w14:textId="77777777" w:rsidR="0002117D" w:rsidRPr="0002117D" w:rsidRDefault="0002117D" w:rsidP="0002117D">
      <w:pPr>
        <w:pStyle w:val="a5"/>
        <w:numPr>
          <w:ilvl w:val="0"/>
          <w:numId w:val="7"/>
        </w:numPr>
        <w:tabs>
          <w:tab w:val="left" w:pos="-851"/>
          <w:tab w:val="left" w:pos="10032"/>
        </w:tabs>
        <w:ind w:left="0" w:hanging="284"/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 w:rsidRPr="0002117D">
        <w:rPr>
          <w:rFonts w:ascii="Cambria" w:hAnsi="Cambria"/>
          <w:sz w:val="20"/>
          <w:szCs w:val="20"/>
        </w:rPr>
        <w:t>Учасник</w:t>
      </w:r>
      <w:proofErr w:type="spellEnd"/>
      <w:r w:rsidRPr="0002117D">
        <w:rPr>
          <w:rFonts w:ascii="Cambria" w:hAnsi="Cambria"/>
          <w:sz w:val="20"/>
          <w:szCs w:val="20"/>
        </w:rPr>
        <w:t xml:space="preserve"> та </w:t>
      </w:r>
      <w:proofErr w:type="spellStart"/>
      <w:r w:rsidRPr="0002117D">
        <w:rPr>
          <w:rFonts w:ascii="Cambria" w:hAnsi="Cambria"/>
          <w:sz w:val="20"/>
          <w:szCs w:val="20"/>
        </w:rPr>
        <w:t>співвиконавець</w:t>
      </w:r>
      <w:proofErr w:type="spellEnd"/>
      <w:r w:rsidRPr="0002117D">
        <w:rPr>
          <w:rFonts w:ascii="Cambria" w:hAnsi="Cambria"/>
          <w:sz w:val="20"/>
          <w:szCs w:val="20"/>
        </w:rPr>
        <w:t xml:space="preserve"> (у </w:t>
      </w:r>
      <w:proofErr w:type="spellStart"/>
      <w:r w:rsidRPr="0002117D">
        <w:rPr>
          <w:rFonts w:ascii="Cambria" w:hAnsi="Cambria"/>
          <w:sz w:val="20"/>
          <w:szCs w:val="20"/>
        </w:rPr>
        <w:t>разі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наявності</w:t>
      </w:r>
      <w:proofErr w:type="spellEnd"/>
      <w:r w:rsidRPr="0002117D">
        <w:rPr>
          <w:rFonts w:ascii="Cambria" w:hAnsi="Cambria"/>
          <w:sz w:val="20"/>
          <w:szCs w:val="20"/>
        </w:rPr>
        <w:t xml:space="preserve">), повинен </w:t>
      </w:r>
      <w:proofErr w:type="spellStart"/>
      <w:r w:rsidRPr="0002117D">
        <w:rPr>
          <w:rFonts w:ascii="Cambria" w:hAnsi="Cambria"/>
          <w:sz w:val="20"/>
          <w:szCs w:val="20"/>
        </w:rPr>
        <w:t>мати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компетентний</w:t>
      </w:r>
      <w:proofErr w:type="spellEnd"/>
      <w:r w:rsidRPr="0002117D">
        <w:rPr>
          <w:rFonts w:ascii="Cambria" w:hAnsi="Cambria"/>
          <w:sz w:val="20"/>
          <w:szCs w:val="20"/>
        </w:rPr>
        <w:t xml:space="preserve"> персонал;</w:t>
      </w:r>
    </w:p>
    <w:p w14:paraId="6333ED86" w14:textId="77777777" w:rsidR="0002117D" w:rsidRPr="0002117D" w:rsidRDefault="0002117D" w:rsidP="0002117D">
      <w:pPr>
        <w:pStyle w:val="a5"/>
        <w:numPr>
          <w:ilvl w:val="0"/>
          <w:numId w:val="7"/>
        </w:numPr>
        <w:tabs>
          <w:tab w:val="left" w:pos="-851"/>
          <w:tab w:val="left" w:pos="10032"/>
        </w:tabs>
        <w:ind w:left="0" w:hanging="284"/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 w:rsidRPr="0002117D">
        <w:rPr>
          <w:rFonts w:ascii="Cambria" w:hAnsi="Cambria"/>
          <w:sz w:val="20"/>
          <w:szCs w:val="20"/>
        </w:rPr>
        <w:t>Учасник</w:t>
      </w:r>
      <w:proofErr w:type="spellEnd"/>
      <w:r w:rsidRPr="0002117D">
        <w:rPr>
          <w:rFonts w:ascii="Cambria" w:hAnsi="Cambria"/>
          <w:sz w:val="20"/>
          <w:szCs w:val="20"/>
        </w:rPr>
        <w:t xml:space="preserve"> та </w:t>
      </w:r>
      <w:proofErr w:type="spellStart"/>
      <w:r w:rsidRPr="0002117D">
        <w:rPr>
          <w:rFonts w:ascii="Cambria" w:hAnsi="Cambria"/>
          <w:sz w:val="20"/>
          <w:szCs w:val="20"/>
        </w:rPr>
        <w:t>співвиконавець</w:t>
      </w:r>
      <w:proofErr w:type="spellEnd"/>
      <w:r w:rsidRPr="0002117D">
        <w:rPr>
          <w:rFonts w:ascii="Cambria" w:hAnsi="Cambria"/>
          <w:sz w:val="20"/>
          <w:szCs w:val="20"/>
        </w:rPr>
        <w:t xml:space="preserve"> (у </w:t>
      </w:r>
      <w:proofErr w:type="spellStart"/>
      <w:r w:rsidRPr="0002117D">
        <w:rPr>
          <w:rFonts w:ascii="Cambria" w:hAnsi="Cambria"/>
          <w:sz w:val="20"/>
          <w:szCs w:val="20"/>
        </w:rPr>
        <w:t>разі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наявності</w:t>
      </w:r>
      <w:proofErr w:type="spellEnd"/>
      <w:r w:rsidRPr="0002117D">
        <w:rPr>
          <w:rFonts w:ascii="Cambria" w:hAnsi="Cambria"/>
          <w:sz w:val="20"/>
          <w:szCs w:val="20"/>
        </w:rPr>
        <w:t xml:space="preserve">), повинен </w:t>
      </w:r>
      <w:proofErr w:type="spellStart"/>
      <w:r w:rsidRPr="0002117D">
        <w:rPr>
          <w:rFonts w:ascii="Cambria" w:hAnsi="Cambria"/>
          <w:sz w:val="20"/>
          <w:szCs w:val="20"/>
        </w:rPr>
        <w:t>мати</w:t>
      </w:r>
      <w:proofErr w:type="spellEnd"/>
      <w:r w:rsidRPr="0002117D">
        <w:rPr>
          <w:rFonts w:ascii="Cambria" w:hAnsi="Cambria"/>
          <w:sz w:val="20"/>
          <w:szCs w:val="20"/>
        </w:rPr>
        <w:t xml:space="preserve"> систему </w:t>
      </w:r>
      <w:proofErr w:type="spellStart"/>
      <w:r w:rsidRPr="0002117D">
        <w:rPr>
          <w:rFonts w:ascii="Cambria" w:hAnsi="Cambria"/>
          <w:sz w:val="20"/>
          <w:szCs w:val="20"/>
        </w:rPr>
        <w:t>надання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результатів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випробування</w:t>
      </w:r>
      <w:proofErr w:type="spellEnd"/>
      <w:r w:rsidRPr="0002117D">
        <w:rPr>
          <w:rFonts w:ascii="Cambria" w:hAnsi="Cambria"/>
          <w:sz w:val="20"/>
          <w:szCs w:val="20"/>
        </w:rPr>
        <w:t xml:space="preserve">; </w:t>
      </w:r>
      <w:proofErr w:type="spellStart"/>
      <w:r w:rsidRPr="0002117D">
        <w:rPr>
          <w:rFonts w:ascii="Cambria" w:hAnsi="Cambria"/>
          <w:sz w:val="20"/>
          <w:szCs w:val="20"/>
        </w:rPr>
        <w:t>результати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випробування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надаються</w:t>
      </w:r>
      <w:proofErr w:type="spellEnd"/>
      <w:r w:rsidRPr="0002117D">
        <w:rPr>
          <w:rFonts w:ascii="Cambria" w:hAnsi="Cambria"/>
          <w:sz w:val="20"/>
          <w:szCs w:val="20"/>
        </w:rPr>
        <w:t xml:space="preserve"> у </w:t>
      </w:r>
      <w:proofErr w:type="spellStart"/>
      <w:r w:rsidRPr="0002117D">
        <w:rPr>
          <w:rFonts w:ascii="Cambria" w:hAnsi="Cambria"/>
          <w:sz w:val="20"/>
          <w:szCs w:val="20"/>
        </w:rPr>
        <w:t>формі</w:t>
      </w:r>
      <w:proofErr w:type="spellEnd"/>
      <w:r w:rsidRPr="0002117D">
        <w:rPr>
          <w:rFonts w:ascii="Cambria" w:hAnsi="Cambria"/>
          <w:sz w:val="20"/>
          <w:szCs w:val="20"/>
        </w:rPr>
        <w:t xml:space="preserve"> «</w:t>
      </w:r>
      <w:proofErr w:type="spellStart"/>
      <w:r w:rsidRPr="0002117D">
        <w:rPr>
          <w:rFonts w:ascii="Cambria" w:hAnsi="Cambria"/>
          <w:sz w:val="20"/>
          <w:szCs w:val="20"/>
        </w:rPr>
        <w:t>Експертного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висновку</w:t>
      </w:r>
      <w:proofErr w:type="spellEnd"/>
      <w:r w:rsidRPr="0002117D">
        <w:rPr>
          <w:rFonts w:ascii="Cambria" w:hAnsi="Cambria"/>
          <w:sz w:val="20"/>
          <w:szCs w:val="20"/>
        </w:rPr>
        <w:t xml:space="preserve">», </w:t>
      </w:r>
      <w:proofErr w:type="spellStart"/>
      <w:r w:rsidRPr="0002117D">
        <w:rPr>
          <w:rFonts w:ascii="Cambria" w:hAnsi="Cambria"/>
          <w:sz w:val="20"/>
          <w:szCs w:val="20"/>
        </w:rPr>
        <w:t>або</w:t>
      </w:r>
      <w:proofErr w:type="spellEnd"/>
      <w:r w:rsidRPr="0002117D">
        <w:rPr>
          <w:rFonts w:ascii="Cambria" w:hAnsi="Cambria"/>
          <w:sz w:val="20"/>
          <w:szCs w:val="20"/>
        </w:rPr>
        <w:t xml:space="preserve"> «</w:t>
      </w:r>
      <w:proofErr w:type="spellStart"/>
      <w:r w:rsidRPr="0002117D">
        <w:rPr>
          <w:rFonts w:ascii="Cambria" w:hAnsi="Cambria"/>
          <w:sz w:val="20"/>
          <w:szCs w:val="20"/>
        </w:rPr>
        <w:t>Звіту</w:t>
      </w:r>
      <w:proofErr w:type="spellEnd"/>
      <w:r w:rsidRPr="0002117D">
        <w:rPr>
          <w:rFonts w:ascii="Cambria" w:hAnsi="Cambria"/>
          <w:sz w:val="20"/>
          <w:szCs w:val="20"/>
        </w:rPr>
        <w:t xml:space="preserve"> про </w:t>
      </w:r>
      <w:proofErr w:type="spellStart"/>
      <w:r w:rsidRPr="0002117D">
        <w:rPr>
          <w:rFonts w:ascii="Cambria" w:hAnsi="Cambria"/>
          <w:sz w:val="20"/>
          <w:szCs w:val="20"/>
        </w:rPr>
        <w:t>випробування</w:t>
      </w:r>
      <w:proofErr w:type="spellEnd"/>
      <w:r w:rsidRPr="0002117D">
        <w:rPr>
          <w:rFonts w:ascii="Cambria" w:hAnsi="Cambria"/>
          <w:sz w:val="20"/>
          <w:szCs w:val="20"/>
        </w:rPr>
        <w:t xml:space="preserve">» </w:t>
      </w:r>
      <w:proofErr w:type="gramStart"/>
      <w:r w:rsidRPr="0002117D">
        <w:rPr>
          <w:rFonts w:ascii="Cambria" w:hAnsi="Cambria"/>
          <w:sz w:val="20"/>
          <w:szCs w:val="20"/>
        </w:rPr>
        <w:t>/«</w:t>
      </w:r>
      <w:proofErr w:type="gramEnd"/>
      <w:r w:rsidRPr="0002117D">
        <w:rPr>
          <w:rFonts w:ascii="Cambria" w:hAnsi="Cambria"/>
          <w:sz w:val="20"/>
          <w:szCs w:val="20"/>
        </w:rPr>
        <w:t xml:space="preserve">Протоколу </w:t>
      </w:r>
      <w:proofErr w:type="spellStart"/>
      <w:r w:rsidRPr="0002117D">
        <w:rPr>
          <w:rFonts w:ascii="Cambria" w:hAnsi="Cambria"/>
          <w:sz w:val="20"/>
          <w:szCs w:val="20"/>
        </w:rPr>
        <w:t>випробувань</w:t>
      </w:r>
      <w:proofErr w:type="spellEnd"/>
      <w:r w:rsidRPr="0002117D">
        <w:rPr>
          <w:rFonts w:ascii="Cambria" w:hAnsi="Cambria"/>
          <w:sz w:val="20"/>
          <w:szCs w:val="20"/>
        </w:rPr>
        <w:t xml:space="preserve">»/ </w:t>
      </w:r>
      <w:proofErr w:type="spellStart"/>
      <w:r w:rsidRPr="0002117D">
        <w:rPr>
          <w:rFonts w:ascii="Cambria" w:hAnsi="Cambria"/>
          <w:sz w:val="20"/>
          <w:szCs w:val="20"/>
        </w:rPr>
        <w:t>тощо</w:t>
      </w:r>
      <w:proofErr w:type="spellEnd"/>
      <w:r w:rsidRPr="0002117D">
        <w:rPr>
          <w:rFonts w:ascii="Cambria" w:hAnsi="Cambria"/>
          <w:sz w:val="20"/>
          <w:szCs w:val="20"/>
        </w:rPr>
        <w:t xml:space="preserve">,  </w:t>
      </w:r>
      <w:proofErr w:type="spellStart"/>
      <w:r w:rsidRPr="0002117D">
        <w:rPr>
          <w:rFonts w:ascii="Cambria" w:hAnsi="Cambria"/>
          <w:sz w:val="20"/>
          <w:szCs w:val="20"/>
        </w:rPr>
        <w:t>який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містить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інформацію</w:t>
      </w:r>
      <w:proofErr w:type="spellEnd"/>
      <w:r w:rsidRPr="0002117D">
        <w:rPr>
          <w:rFonts w:ascii="Cambria" w:hAnsi="Cambria"/>
          <w:sz w:val="20"/>
          <w:szCs w:val="20"/>
        </w:rPr>
        <w:t xml:space="preserve"> про </w:t>
      </w:r>
      <w:proofErr w:type="spellStart"/>
      <w:r w:rsidRPr="0002117D">
        <w:rPr>
          <w:rFonts w:ascii="Cambria" w:hAnsi="Cambria"/>
          <w:sz w:val="20"/>
          <w:szCs w:val="20"/>
        </w:rPr>
        <w:t>відповідність</w:t>
      </w:r>
      <w:proofErr w:type="spellEnd"/>
      <w:r w:rsidRPr="0002117D">
        <w:rPr>
          <w:rFonts w:ascii="Cambria" w:hAnsi="Cambria"/>
          <w:sz w:val="20"/>
          <w:szCs w:val="20"/>
        </w:rPr>
        <w:t xml:space="preserve">/ </w:t>
      </w:r>
      <w:proofErr w:type="spellStart"/>
      <w:r w:rsidRPr="0002117D">
        <w:rPr>
          <w:rFonts w:ascii="Cambria" w:hAnsi="Cambria"/>
          <w:sz w:val="20"/>
          <w:szCs w:val="20"/>
        </w:rPr>
        <w:t>невідповідність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зразку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вимогам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законодавства</w:t>
      </w:r>
      <w:proofErr w:type="spellEnd"/>
      <w:r w:rsidRPr="0002117D">
        <w:rPr>
          <w:rFonts w:ascii="Cambria" w:hAnsi="Cambria"/>
          <w:sz w:val="20"/>
          <w:szCs w:val="20"/>
        </w:rPr>
        <w:t>;</w:t>
      </w:r>
    </w:p>
    <w:p w14:paraId="346DA3B6" w14:textId="79CA9A17" w:rsidR="0002117D" w:rsidRPr="0002117D" w:rsidRDefault="0002117D" w:rsidP="0002117D">
      <w:pPr>
        <w:pStyle w:val="a5"/>
        <w:numPr>
          <w:ilvl w:val="0"/>
          <w:numId w:val="7"/>
        </w:numPr>
        <w:tabs>
          <w:tab w:val="left" w:pos="-851"/>
          <w:tab w:val="left" w:pos="10032"/>
        </w:tabs>
        <w:ind w:left="0" w:hanging="284"/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 w:rsidRPr="0002117D">
        <w:rPr>
          <w:rFonts w:ascii="Cambria" w:hAnsi="Cambria"/>
          <w:sz w:val="20"/>
          <w:szCs w:val="20"/>
        </w:rPr>
        <w:t>Учасник</w:t>
      </w:r>
      <w:proofErr w:type="spellEnd"/>
      <w:r w:rsidRPr="0002117D">
        <w:rPr>
          <w:rFonts w:ascii="Cambria" w:hAnsi="Cambria"/>
          <w:sz w:val="20"/>
          <w:szCs w:val="20"/>
        </w:rPr>
        <w:t xml:space="preserve"> за результатами </w:t>
      </w:r>
      <w:proofErr w:type="spellStart"/>
      <w:r w:rsidRPr="0002117D">
        <w:rPr>
          <w:rFonts w:ascii="Cambria" w:hAnsi="Cambria"/>
          <w:sz w:val="20"/>
          <w:szCs w:val="20"/>
        </w:rPr>
        <w:t>досліджень</w:t>
      </w:r>
      <w:proofErr w:type="spellEnd"/>
      <w:r w:rsidRPr="0002117D">
        <w:rPr>
          <w:rFonts w:ascii="Cambria" w:hAnsi="Cambria"/>
          <w:sz w:val="20"/>
          <w:szCs w:val="20"/>
        </w:rPr>
        <w:t xml:space="preserve"> при </w:t>
      </w:r>
      <w:proofErr w:type="spellStart"/>
      <w:r w:rsidRPr="0002117D">
        <w:rPr>
          <w:rFonts w:ascii="Cambria" w:hAnsi="Cambria"/>
          <w:sz w:val="20"/>
          <w:szCs w:val="20"/>
        </w:rPr>
        <w:t>виявленні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невідповідності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зразка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вимогам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Додатків</w:t>
      </w:r>
      <w:proofErr w:type="spellEnd"/>
      <w:r w:rsidRPr="0002117D">
        <w:rPr>
          <w:rFonts w:ascii="Cambria" w:hAnsi="Cambria"/>
          <w:sz w:val="20"/>
          <w:szCs w:val="20"/>
        </w:rPr>
        <w:t xml:space="preserve"> 1,</w:t>
      </w:r>
      <w:r>
        <w:rPr>
          <w:rFonts w:ascii="Cambria" w:hAnsi="Cambria"/>
          <w:sz w:val="20"/>
          <w:szCs w:val="20"/>
          <w:lang w:val="uk-UA"/>
        </w:rPr>
        <w:t xml:space="preserve"> </w:t>
      </w:r>
      <w:r w:rsidRPr="0002117D">
        <w:rPr>
          <w:rFonts w:ascii="Cambria" w:hAnsi="Cambria"/>
          <w:sz w:val="20"/>
          <w:szCs w:val="20"/>
        </w:rPr>
        <w:t xml:space="preserve">2 до </w:t>
      </w:r>
      <w:bookmarkStart w:id="4" w:name="_Hlk163036234"/>
      <w:proofErr w:type="spellStart"/>
      <w:r w:rsidRPr="0002117D">
        <w:rPr>
          <w:rFonts w:ascii="Cambria" w:hAnsi="Cambria"/>
          <w:sz w:val="20"/>
          <w:szCs w:val="20"/>
        </w:rPr>
        <w:t>Державних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санітарних</w:t>
      </w:r>
      <w:proofErr w:type="spellEnd"/>
      <w:r w:rsidRPr="0002117D">
        <w:rPr>
          <w:rFonts w:ascii="Cambria" w:hAnsi="Cambria"/>
          <w:sz w:val="20"/>
          <w:szCs w:val="20"/>
        </w:rPr>
        <w:t xml:space="preserve"> норм та правил «</w:t>
      </w:r>
      <w:proofErr w:type="spellStart"/>
      <w:r w:rsidRPr="0002117D">
        <w:rPr>
          <w:rFonts w:ascii="Cambria" w:hAnsi="Cambria"/>
          <w:sz w:val="20"/>
          <w:szCs w:val="20"/>
        </w:rPr>
        <w:t>Гігієнічні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вимоги</w:t>
      </w:r>
      <w:proofErr w:type="spellEnd"/>
      <w:r w:rsidRPr="0002117D">
        <w:rPr>
          <w:rFonts w:ascii="Cambria" w:hAnsi="Cambria"/>
          <w:sz w:val="20"/>
          <w:szCs w:val="20"/>
        </w:rPr>
        <w:t xml:space="preserve"> до води </w:t>
      </w:r>
      <w:proofErr w:type="spellStart"/>
      <w:r w:rsidRPr="0002117D">
        <w:rPr>
          <w:rFonts w:ascii="Cambria" w:hAnsi="Cambria"/>
          <w:sz w:val="20"/>
          <w:szCs w:val="20"/>
        </w:rPr>
        <w:t>питної</w:t>
      </w:r>
      <w:proofErr w:type="spellEnd"/>
      <w:r w:rsidRPr="0002117D">
        <w:rPr>
          <w:rFonts w:ascii="Cambria" w:hAnsi="Cambria"/>
          <w:sz w:val="20"/>
          <w:szCs w:val="20"/>
        </w:rPr>
        <w:t xml:space="preserve">, </w:t>
      </w:r>
      <w:proofErr w:type="spellStart"/>
      <w:r w:rsidRPr="0002117D">
        <w:rPr>
          <w:rFonts w:ascii="Cambria" w:hAnsi="Cambria"/>
          <w:sz w:val="20"/>
          <w:szCs w:val="20"/>
        </w:rPr>
        <w:t>призначеної</w:t>
      </w:r>
      <w:proofErr w:type="spellEnd"/>
      <w:r w:rsidRPr="0002117D">
        <w:rPr>
          <w:rFonts w:ascii="Cambria" w:hAnsi="Cambria"/>
          <w:sz w:val="20"/>
          <w:szCs w:val="20"/>
        </w:rPr>
        <w:t xml:space="preserve"> для </w:t>
      </w:r>
      <w:proofErr w:type="spellStart"/>
      <w:r w:rsidRPr="0002117D">
        <w:rPr>
          <w:rFonts w:ascii="Cambria" w:hAnsi="Cambria"/>
          <w:sz w:val="20"/>
          <w:szCs w:val="20"/>
        </w:rPr>
        <w:t>споживання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людиною</w:t>
      </w:r>
      <w:proofErr w:type="spellEnd"/>
      <w:r w:rsidRPr="0002117D">
        <w:rPr>
          <w:rFonts w:ascii="Cambria" w:hAnsi="Cambria"/>
          <w:sz w:val="20"/>
          <w:szCs w:val="20"/>
        </w:rPr>
        <w:t>» (</w:t>
      </w:r>
      <w:proofErr w:type="spellStart"/>
      <w:r w:rsidRPr="0002117D">
        <w:rPr>
          <w:rFonts w:ascii="Cambria" w:hAnsi="Cambria"/>
          <w:sz w:val="20"/>
          <w:szCs w:val="20"/>
        </w:rPr>
        <w:t>ДСанПіН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gramStart"/>
      <w:r w:rsidRPr="0002117D">
        <w:rPr>
          <w:rFonts w:ascii="Cambria" w:hAnsi="Cambria"/>
          <w:sz w:val="20"/>
          <w:szCs w:val="20"/>
        </w:rPr>
        <w:t>2.2.4-171-10</w:t>
      </w:r>
      <w:proofErr w:type="gramEnd"/>
      <w:r w:rsidRPr="0002117D">
        <w:rPr>
          <w:rFonts w:ascii="Cambria" w:hAnsi="Cambria"/>
          <w:sz w:val="20"/>
          <w:szCs w:val="20"/>
        </w:rPr>
        <w:t>)</w:t>
      </w:r>
      <w:bookmarkEnd w:id="4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негайно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повідомляє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Замовника</w:t>
      </w:r>
      <w:proofErr w:type="spellEnd"/>
      <w:r w:rsidRPr="0002117D">
        <w:rPr>
          <w:rFonts w:ascii="Cambria" w:hAnsi="Cambria"/>
          <w:sz w:val="20"/>
          <w:szCs w:val="20"/>
        </w:rPr>
        <w:t xml:space="preserve"> за телефоном (048-723-23-33) та </w:t>
      </w:r>
      <w:proofErr w:type="spellStart"/>
      <w:r w:rsidRPr="0002117D">
        <w:rPr>
          <w:rFonts w:ascii="Cambria" w:hAnsi="Cambria"/>
          <w:sz w:val="20"/>
          <w:szCs w:val="20"/>
        </w:rPr>
        <w:t>надає</w:t>
      </w:r>
      <w:proofErr w:type="spellEnd"/>
      <w:r w:rsidRPr="0002117D">
        <w:rPr>
          <w:rFonts w:ascii="Cambria" w:hAnsi="Cambria"/>
          <w:sz w:val="20"/>
          <w:szCs w:val="20"/>
        </w:rPr>
        <w:t xml:space="preserve"> на </w:t>
      </w:r>
      <w:proofErr w:type="spellStart"/>
      <w:r w:rsidRPr="0002117D">
        <w:rPr>
          <w:rFonts w:ascii="Cambria" w:hAnsi="Cambria"/>
          <w:sz w:val="20"/>
          <w:szCs w:val="20"/>
        </w:rPr>
        <w:t>електронну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пошту</w:t>
      </w:r>
      <w:proofErr w:type="spellEnd"/>
      <w:r w:rsidRPr="0002117D">
        <w:rPr>
          <w:rFonts w:ascii="Cambria" w:hAnsi="Cambria"/>
          <w:sz w:val="20"/>
          <w:szCs w:val="20"/>
        </w:rPr>
        <w:t xml:space="preserve"> (san@odesa.consumer.gov.ua) </w:t>
      </w:r>
      <w:proofErr w:type="spellStart"/>
      <w:r w:rsidRPr="0002117D">
        <w:rPr>
          <w:rFonts w:ascii="Cambria" w:hAnsi="Cambria"/>
          <w:sz w:val="20"/>
          <w:szCs w:val="20"/>
        </w:rPr>
        <w:t>результати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випробувань</w:t>
      </w:r>
      <w:proofErr w:type="spellEnd"/>
      <w:r w:rsidRPr="0002117D">
        <w:rPr>
          <w:rFonts w:ascii="Cambria" w:hAnsi="Cambria"/>
          <w:sz w:val="20"/>
          <w:szCs w:val="20"/>
        </w:rPr>
        <w:t xml:space="preserve">. </w:t>
      </w:r>
      <w:proofErr w:type="spellStart"/>
      <w:r w:rsidRPr="0002117D">
        <w:rPr>
          <w:rFonts w:ascii="Cambria" w:hAnsi="Cambria"/>
          <w:sz w:val="20"/>
          <w:szCs w:val="20"/>
        </w:rPr>
        <w:t>Оригінал</w:t>
      </w:r>
      <w:proofErr w:type="spellEnd"/>
      <w:r w:rsidRPr="0002117D">
        <w:rPr>
          <w:rFonts w:ascii="Cambria" w:hAnsi="Cambria"/>
          <w:sz w:val="20"/>
          <w:szCs w:val="20"/>
        </w:rPr>
        <w:t xml:space="preserve">(-и) </w:t>
      </w:r>
      <w:proofErr w:type="spellStart"/>
      <w:r w:rsidRPr="0002117D">
        <w:rPr>
          <w:rFonts w:ascii="Cambria" w:hAnsi="Cambria"/>
          <w:sz w:val="20"/>
          <w:szCs w:val="20"/>
        </w:rPr>
        <w:t>результатів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випробувань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надаються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Замовнику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протягом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однієї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доби</w:t>
      </w:r>
      <w:proofErr w:type="spellEnd"/>
      <w:r w:rsidRPr="0002117D">
        <w:rPr>
          <w:rFonts w:ascii="Cambria" w:hAnsi="Cambria"/>
          <w:sz w:val="20"/>
          <w:szCs w:val="20"/>
        </w:rPr>
        <w:t>.</w:t>
      </w:r>
    </w:p>
    <w:p w14:paraId="0B2B54FB" w14:textId="69386AFF" w:rsidR="0002117D" w:rsidRPr="0002117D" w:rsidRDefault="0002117D" w:rsidP="0002117D">
      <w:pPr>
        <w:pStyle w:val="a5"/>
        <w:numPr>
          <w:ilvl w:val="0"/>
          <w:numId w:val="7"/>
        </w:numPr>
        <w:tabs>
          <w:tab w:val="left" w:pos="-851"/>
          <w:tab w:val="left" w:pos="10032"/>
        </w:tabs>
        <w:ind w:left="0" w:hanging="284"/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 w:rsidRPr="0002117D">
        <w:rPr>
          <w:rFonts w:ascii="Cambria" w:hAnsi="Cambria"/>
          <w:sz w:val="20"/>
          <w:szCs w:val="20"/>
        </w:rPr>
        <w:t>Учасник</w:t>
      </w:r>
      <w:proofErr w:type="spellEnd"/>
      <w:r w:rsidRPr="0002117D">
        <w:rPr>
          <w:rFonts w:ascii="Cambria" w:hAnsi="Cambria"/>
          <w:sz w:val="20"/>
          <w:szCs w:val="20"/>
        </w:rPr>
        <w:t xml:space="preserve"> за результатами </w:t>
      </w:r>
      <w:proofErr w:type="spellStart"/>
      <w:r w:rsidRPr="0002117D">
        <w:rPr>
          <w:rFonts w:ascii="Cambria" w:hAnsi="Cambria"/>
          <w:sz w:val="20"/>
          <w:szCs w:val="20"/>
        </w:rPr>
        <w:t>досліджень</w:t>
      </w:r>
      <w:proofErr w:type="spellEnd"/>
      <w:r w:rsidRPr="0002117D">
        <w:rPr>
          <w:rFonts w:ascii="Cambria" w:hAnsi="Cambria"/>
          <w:sz w:val="20"/>
          <w:szCs w:val="20"/>
        </w:rPr>
        <w:t xml:space="preserve"> при </w:t>
      </w:r>
      <w:proofErr w:type="spellStart"/>
      <w:r w:rsidRPr="0002117D">
        <w:rPr>
          <w:rFonts w:ascii="Cambria" w:hAnsi="Cambria"/>
          <w:sz w:val="20"/>
          <w:szCs w:val="20"/>
        </w:rPr>
        <w:t>відповідності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зразка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вимогам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Додатків</w:t>
      </w:r>
      <w:proofErr w:type="spellEnd"/>
      <w:r w:rsidRPr="0002117D">
        <w:rPr>
          <w:rFonts w:ascii="Cambria" w:hAnsi="Cambria"/>
          <w:sz w:val="20"/>
          <w:szCs w:val="20"/>
        </w:rPr>
        <w:t xml:space="preserve"> 1, 2 </w:t>
      </w:r>
      <w:proofErr w:type="spellStart"/>
      <w:r w:rsidRPr="0002117D">
        <w:rPr>
          <w:rFonts w:ascii="Cambria" w:hAnsi="Cambria"/>
          <w:sz w:val="20"/>
          <w:szCs w:val="20"/>
        </w:rPr>
        <w:t>Державних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санітарних</w:t>
      </w:r>
      <w:proofErr w:type="spellEnd"/>
      <w:r w:rsidRPr="0002117D">
        <w:rPr>
          <w:rFonts w:ascii="Cambria" w:hAnsi="Cambria"/>
          <w:sz w:val="20"/>
          <w:szCs w:val="20"/>
        </w:rPr>
        <w:t xml:space="preserve"> норм та правил «</w:t>
      </w:r>
      <w:proofErr w:type="spellStart"/>
      <w:r w:rsidRPr="0002117D">
        <w:rPr>
          <w:rFonts w:ascii="Cambria" w:hAnsi="Cambria"/>
          <w:sz w:val="20"/>
          <w:szCs w:val="20"/>
        </w:rPr>
        <w:t>Гігієнічні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вимоги</w:t>
      </w:r>
      <w:proofErr w:type="spellEnd"/>
      <w:r w:rsidRPr="0002117D">
        <w:rPr>
          <w:rFonts w:ascii="Cambria" w:hAnsi="Cambria"/>
          <w:sz w:val="20"/>
          <w:szCs w:val="20"/>
        </w:rPr>
        <w:t xml:space="preserve"> до води </w:t>
      </w:r>
      <w:proofErr w:type="spellStart"/>
      <w:r w:rsidRPr="0002117D">
        <w:rPr>
          <w:rFonts w:ascii="Cambria" w:hAnsi="Cambria"/>
          <w:sz w:val="20"/>
          <w:szCs w:val="20"/>
        </w:rPr>
        <w:t>питної</w:t>
      </w:r>
      <w:proofErr w:type="spellEnd"/>
      <w:r w:rsidRPr="0002117D">
        <w:rPr>
          <w:rFonts w:ascii="Cambria" w:hAnsi="Cambria"/>
          <w:sz w:val="20"/>
          <w:szCs w:val="20"/>
        </w:rPr>
        <w:t xml:space="preserve">, </w:t>
      </w:r>
      <w:proofErr w:type="spellStart"/>
      <w:r w:rsidRPr="0002117D">
        <w:rPr>
          <w:rFonts w:ascii="Cambria" w:hAnsi="Cambria"/>
          <w:sz w:val="20"/>
          <w:szCs w:val="20"/>
        </w:rPr>
        <w:t>призначеної</w:t>
      </w:r>
      <w:proofErr w:type="spellEnd"/>
      <w:r w:rsidRPr="0002117D">
        <w:rPr>
          <w:rFonts w:ascii="Cambria" w:hAnsi="Cambria"/>
          <w:sz w:val="20"/>
          <w:szCs w:val="20"/>
        </w:rPr>
        <w:t xml:space="preserve"> для </w:t>
      </w:r>
      <w:proofErr w:type="spellStart"/>
      <w:r w:rsidRPr="0002117D">
        <w:rPr>
          <w:rFonts w:ascii="Cambria" w:hAnsi="Cambria"/>
          <w:sz w:val="20"/>
          <w:szCs w:val="20"/>
        </w:rPr>
        <w:t>споживання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людиною</w:t>
      </w:r>
      <w:proofErr w:type="spellEnd"/>
      <w:r w:rsidRPr="0002117D">
        <w:rPr>
          <w:rFonts w:ascii="Cambria" w:hAnsi="Cambria"/>
          <w:sz w:val="20"/>
          <w:szCs w:val="20"/>
        </w:rPr>
        <w:t>» (</w:t>
      </w:r>
      <w:proofErr w:type="spellStart"/>
      <w:r w:rsidRPr="0002117D">
        <w:rPr>
          <w:rFonts w:ascii="Cambria" w:hAnsi="Cambria"/>
          <w:sz w:val="20"/>
          <w:szCs w:val="20"/>
        </w:rPr>
        <w:t>ДСанПіН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gramStart"/>
      <w:r w:rsidRPr="0002117D">
        <w:rPr>
          <w:rFonts w:ascii="Cambria" w:hAnsi="Cambria"/>
          <w:sz w:val="20"/>
          <w:szCs w:val="20"/>
        </w:rPr>
        <w:t>2.2.4-171-10</w:t>
      </w:r>
      <w:proofErr w:type="gramEnd"/>
      <w:r w:rsidRPr="0002117D">
        <w:rPr>
          <w:rFonts w:ascii="Cambria" w:hAnsi="Cambria"/>
          <w:sz w:val="20"/>
          <w:szCs w:val="20"/>
        </w:rPr>
        <w:t xml:space="preserve">) </w:t>
      </w:r>
      <w:proofErr w:type="spellStart"/>
      <w:r w:rsidRPr="0002117D">
        <w:rPr>
          <w:rFonts w:ascii="Cambria" w:hAnsi="Cambria"/>
          <w:sz w:val="20"/>
          <w:szCs w:val="20"/>
        </w:rPr>
        <w:t>надає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оригінал</w:t>
      </w:r>
      <w:proofErr w:type="spellEnd"/>
      <w:r w:rsidRPr="0002117D">
        <w:rPr>
          <w:rFonts w:ascii="Cambria" w:hAnsi="Cambria"/>
          <w:sz w:val="20"/>
          <w:szCs w:val="20"/>
        </w:rPr>
        <w:t xml:space="preserve">(-и) </w:t>
      </w:r>
      <w:proofErr w:type="spellStart"/>
      <w:r w:rsidRPr="0002117D">
        <w:rPr>
          <w:rFonts w:ascii="Cambria" w:hAnsi="Cambria"/>
          <w:sz w:val="20"/>
          <w:szCs w:val="20"/>
        </w:rPr>
        <w:t>результатів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випробувань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Замовнику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протягом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трьох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робочих</w:t>
      </w:r>
      <w:proofErr w:type="spellEnd"/>
      <w:r w:rsidRPr="0002117D">
        <w:rPr>
          <w:rFonts w:ascii="Cambria" w:hAnsi="Cambria"/>
          <w:sz w:val="20"/>
          <w:szCs w:val="20"/>
        </w:rPr>
        <w:t xml:space="preserve"> </w:t>
      </w:r>
      <w:proofErr w:type="spellStart"/>
      <w:r w:rsidRPr="0002117D">
        <w:rPr>
          <w:rFonts w:ascii="Cambria" w:hAnsi="Cambria"/>
          <w:sz w:val="20"/>
          <w:szCs w:val="20"/>
        </w:rPr>
        <w:t>днів</w:t>
      </w:r>
      <w:proofErr w:type="spellEnd"/>
      <w:r w:rsidRPr="0002117D">
        <w:rPr>
          <w:rFonts w:ascii="Cambria" w:hAnsi="Cambria"/>
          <w:sz w:val="20"/>
          <w:szCs w:val="20"/>
        </w:rPr>
        <w:t>.</w:t>
      </w:r>
    </w:p>
    <w:p w14:paraId="23799247" w14:textId="77777777" w:rsidR="00B435E2" w:rsidRPr="0002117D" w:rsidRDefault="00B435E2" w:rsidP="00665366">
      <w:pPr>
        <w:pStyle w:val="a3"/>
        <w:ind w:left="720"/>
        <w:jc w:val="both"/>
        <w:rPr>
          <w:rFonts w:ascii="Cambria" w:hAnsi="Cambria"/>
          <w:sz w:val="19"/>
          <w:szCs w:val="19"/>
        </w:rPr>
      </w:pPr>
    </w:p>
    <w:p w14:paraId="783FA61B" w14:textId="77777777" w:rsidR="00B435E2" w:rsidRPr="00AA062E" w:rsidRDefault="00B435E2" w:rsidP="00B435E2">
      <w:pPr>
        <w:jc w:val="both"/>
        <w:rPr>
          <w:rFonts w:ascii="Cambria" w:hAnsi="Cambria"/>
          <w:b/>
          <w:iCs/>
          <w:sz w:val="18"/>
          <w:szCs w:val="18"/>
          <w:lang w:val="uk-UA"/>
        </w:rPr>
      </w:pPr>
      <w:r w:rsidRPr="00AA062E">
        <w:rPr>
          <w:rFonts w:ascii="Cambria" w:hAnsi="Cambria"/>
          <w:b/>
          <w:iCs/>
          <w:sz w:val="18"/>
          <w:szCs w:val="18"/>
          <w:lang w:val="uk-UA"/>
        </w:rPr>
        <w:t xml:space="preserve">Будь-яке посилання на конкретну торгівельну марку чи фірму, патент, конструкцію або тип предмета закупівлі, джерело його походження або виробника в даній тендерній документації застосовується із виразом </w:t>
      </w:r>
      <w:r w:rsidRPr="00AA062E">
        <w:rPr>
          <w:rFonts w:ascii="Cambria" w:hAnsi="Cambria"/>
          <w:b/>
          <w:iCs/>
          <w:sz w:val="18"/>
          <w:szCs w:val="18"/>
          <w:u w:val="single"/>
          <w:lang w:val="uk-UA"/>
        </w:rPr>
        <w:t>«або еквівалент»</w:t>
      </w:r>
      <w:r w:rsidRPr="00AA062E">
        <w:rPr>
          <w:rFonts w:ascii="Cambria" w:hAnsi="Cambria"/>
          <w:b/>
          <w:iCs/>
          <w:sz w:val="18"/>
          <w:szCs w:val="18"/>
          <w:lang w:val="uk-UA"/>
        </w:rPr>
        <w:t>.</w:t>
      </w:r>
    </w:p>
    <w:p w14:paraId="3CD45F42" w14:textId="77777777" w:rsidR="00B435E2" w:rsidRDefault="00B435E2" w:rsidP="00B435E2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1710342F" w14:textId="77777777" w:rsidR="00B435E2" w:rsidRDefault="00B435E2" w:rsidP="00B435E2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63AEA09A" w14:textId="77777777" w:rsidR="00B435E2" w:rsidRDefault="00B435E2" w:rsidP="00B435E2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10024" w:type="dxa"/>
        <w:tblInd w:w="-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1"/>
        <w:gridCol w:w="3341"/>
        <w:gridCol w:w="3342"/>
      </w:tblGrid>
      <w:tr w:rsidR="00B435E2" w14:paraId="6917DF37" w14:textId="77777777" w:rsidTr="00B435E2">
        <w:tc>
          <w:tcPr>
            <w:tcW w:w="3341" w:type="dxa"/>
            <w:hideMark/>
          </w:tcPr>
          <w:p w14:paraId="3D541042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hideMark/>
          </w:tcPr>
          <w:p w14:paraId="5D00856C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hideMark/>
          </w:tcPr>
          <w:p w14:paraId="780B6B14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________________________</w:t>
            </w:r>
          </w:p>
        </w:tc>
      </w:tr>
      <w:tr w:rsidR="00B435E2" w14:paraId="17E7F090" w14:textId="77777777" w:rsidTr="00B435E2">
        <w:tc>
          <w:tcPr>
            <w:tcW w:w="3341" w:type="dxa"/>
            <w:hideMark/>
          </w:tcPr>
          <w:p w14:paraId="53DB320C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i/>
                <w:color w:val="000000"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hideMark/>
          </w:tcPr>
          <w:p w14:paraId="1B1BD3DF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i/>
                <w:color w:val="000000"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hideMark/>
          </w:tcPr>
          <w:p w14:paraId="159BDFDD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i/>
                <w:color w:val="000000"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38047E88" w14:textId="77777777" w:rsidR="00B435E2" w:rsidRDefault="00B435E2" w:rsidP="00B435E2">
      <w:pPr>
        <w:ind w:left="8364"/>
        <w:jc w:val="right"/>
        <w:rPr>
          <w:rFonts w:ascii="Cambria" w:hAnsi="Cambria"/>
          <w:b/>
          <w:color w:val="auto"/>
          <w:sz w:val="16"/>
          <w:szCs w:val="16"/>
          <w:lang w:val="uk-UA" w:eastAsia="ru-RU"/>
        </w:rPr>
      </w:pPr>
    </w:p>
    <w:p w14:paraId="1F77066B" w14:textId="77777777" w:rsidR="00B435E2" w:rsidRDefault="00B435E2" w:rsidP="00B435E2">
      <w:pPr>
        <w:jc w:val="both"/>
        <w:rPr>
          <w:rFonts w:ascii="Cambria" w:hAnsi="Cambria"/>
          <w:i/>
          <w:sz w:val="16"/>
          <w:szCs w:val="16"/>
          <w:lang w:val="uk-UA"/>
        </w:rPr>
      </w:pPr>
      <w:r>
        <w:rPr>
          <w:rFonts w:ascii="Cambria" w:hAnsi="Cambria"/>
          <w:i/>
          <w:sz w:val="16"/>
          <w:szCs w:val="16"/>
          <w:lang w:val="uk-UA"/>
        </w:rPr>
        <w:t>Дата</w:t>
      </w:r>
    </w:p>
    <w:p w14:paraId="79167A1F" w14:textId="77777777" w:rsidR="00E53626" w:rsidRPr="00A80D37" w:rsidRDefault="00E53626">
      <w:pPr>
        <w:rPr>
          <w:rFonts w:ascii="Cambria" w:hAnsi="Cambria"/>
          <w:lang w:val="uk-UA"/>
        </w:rPr>
      </w:pPr>
    </w:p>
    <w:sectPr w:rsidR="00E53626" w:rsidRPr="00A80D37" w:rsidSect="00B44172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EE42F7F6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position w:val="0"/>
        <w:sz w:val="24"/>
        <w:szCs w:val="22"/>
        <w:vertAlign w:val="baseline"/>
        <w:lang w:val="uk-UA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E6A20FB"/>
    <w:multiLevelType w:val="hybridMultilevel"/>
    <w:tmpl w:val="8B9EB19A"/>
    <w:lvl w:ilvl="0" w:tplc="DE620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0D72"/>
    <w:multiLevelType w:val="hybridMultilevel"/>
    <w:tmpl w:val="C9FC4D52"/>
    <w:lvl w:ilvl="0" w:tplc="1A1AA43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2481"/>
    <w:multiLevelType w:val="multilevel"/>
    <w:tmpl w:val="5EAEA29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484B6B"/>
    <w:multiLevelType w:val="hybridMultilevel"/>
    <w:tmpl w:val="71705D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2E80"/>
    <w:multiLevelType w:val="multilevel"/>
    <w:tmpl w:val="3B1287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4B01A01"/>
    <w:multiLevelType w:val="multilevel"/>
    <w:tmpl w:val="9ABC94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6AF30A6"/>
    <w:multiLevelType w:val="hybridMultilevel"/>
    <w:tmpl w:val="CFA8FC0A"/>
    <w:lvl w:ilvl="0" w:tplc="6D70E6FC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1C64BC"/>
    <w:multiLevelType w:val="hybridMultilevel"/>
    <w:tmpl w:val="0572439C"/>
    <w:lvl w:ilvl="0" w:tplc="2D3E0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C4ACB"/>
    <w:multiLevelType w:val="multilevel"/>
    <w:tmpl w:val="31642D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09655606">
    <w:abstractNumId w:val="0"/>
  </w:num>
  <w:num w:numId="2" w16cid:durableId="128521885">
    <w:abstractNumId w:val="10"/>
  </w:num>
  <w:num w:numId="3" w16cid:durableId="290329901">
    <w:abstractNumId w:val="7"/>
  </w:num>
  <w:num w:numId="4" w16cid:durableId="773207776">
    <w:abstractNumId w:val="1"/>
  </w:num>
  <w:num w:numId="5" w16cid:durableId="379405155">
    <w:abstractNumId w:val="4"/>
  </w:num>
  <w:num w:numId="6" w16cid:durableId="2130931642">
    <w:abstractNumId w:val="9"/>
  </w:num>
  <w:num w:numId="7" w16cid:durableId="465701149">
    <w:abstractNumId w:val="5"/>
  </w:num>
  <w:num w:numId="8" w16cid:durableId="81219092">
    <w:abstractNumId w:val="3"/>
  </w:num>
  <w:num w:numId="9" w16cid:durableId="444735130">
    <w:abstractNumId w:val="8"/>
  </w:num>
  <w:num w:numId="10" w16cid:durableId="288822590">
    <w:abstractNumId w:val="2"/>
  </w:num>
  <w:num w:numId="11" w16cid:durableId="1236358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D7"/>
    <w:rsid w:val="0001434C"/>
    <w:rsid w:val="0002117D"/>
    <w:rsid w:val="00063AB2"/>
    <w:rsid w:val="00096AC7"/>
    <w:rsid w:val="000B7AE2"/>
    <w:rsid w:val="000F1312"/>
    <w:rsid w:val="0011484E"/>
    <w:rsid w:val="001461DA"/>
    <w:rsid w:val="001D0ACC"/>
    <w:rsid w:val="001F0B9D"/>
    <w:rsid w:val="00207614"/>
    <w:rsid w:val="00207671"/>
    <w:rsid w:val="00242EA5"/>
    <w:rsid w:val="00243D08"/>
    <w:rsid w:val="00272A15"/>
    <w:rsid w:val="00280787"/>
    <w:rsid w:val="00290282"/>
    <w:rsid w:val="002E2037"/>
    <w:rsid w:val="00333D61"/>
    <w:rsid w:val="00357AA6"/>
    <w:rsid w:val="003651D1"/>
    <w:rsid w:val="00371641"/>
    <w:rsid w:val="00392C1B"/>
    <w:rsid w:val="003A59A6"/>
    <w:rsid w:val="003D5EBE"/>
    <w:rsid w:val="00406FA7"/>
    <w:rsid w:val="0041789E"/>
    <w:rsid w:val="00450E2F"/>
    <w:rsid w:val="0049485A"/>
    <w:rsid w:val="004E5A0C"/>
    <w:rsid w:val="004F50CC"/>
    <w:rsid w:val="0055233A"/>
    <w:rsid w:val="005544FB"/>
    <w:rsid w:val="00584C19"/>
    <w:rsid w:val="005A0FEF"/>
    <w:rsid w:val="005C1E41"/>
    <w:rsid w:val="005F7393"/>
    <w:rsid w:val="00625C46"/>
    <w:rsid w:val="00642CBB"/>
    <w:rsid w:val="00665366"/>
    <w:rsid w:val="006660D7"/>
    <w:rsid w:val="006828AF"/>
    <w:rsid w:val="00696187"/>
    <w:rsid w:val="006A66CF"/>
    <w:rsid w:val="006B4A2F"/>
    <w:rsid w:val="0070726E"/>
    <w:rsid w:val="007862BD"/>
    <w:rsid w:val="00800B69"/>
    <w:rsid w:val="00817A0D"/>
    <w:rsid w:val="0084362F"/>
    <w:rsid w:val="008C013C"/>
    <w:rsid w:val="008F5902"/>
    <w:rsid w:val="00944483"/>
    <w:rsid w:val="00945869"/>
    <w:rsid w:val="00947B8C"/>
    <w:rsid w:val="0096522B"/>
    <w:rsid w:val="00976CFB"/>
    <w:rsid w:val="00995024"/>
    <w:rsid w:val="009B5131"/>
    <w:rsid w:val="00A33016"/>
    <w:rsid w:val="00A513DE"/>
    <w:rsid w:val="00A80D37"/>
    <w:rsid w:val="00AA062E"/>
    <w:rsid w:val="00AE1C02"/>
    <w:rsid w:val="00AE368C"/>
    <w:rsid w:val="00AE5380"/>
    <w:rsid w:val="00AF5290"/>
    <w:rsid w:val="00B07BD5"/>
    <w:rsid w:val="00B148B0"/>
    <w:rsid w:val="00B435E2"/>
    <w:rsid w:val="00B44172"/>
    <w:rsid w:val="00B4521A"/>
    <w:rsid w:val="00B56CA2"/>
    <w:rsid w:val="00B736D7"/>
    <w:rsid w:val="00B923E2"/>
    <w:rsid w:val="00C0552E"/>
    <w:rsid w:val="00C7730C"/>
    <w:rsid w:val="00CA2DC3"/>
    <w:rsid w:val="00CB4C20"/>
    <w:rsid w:val="00D00CBE"/>
    <w:rsid w:val="00DB12AA"/>
    <w:rsid w:val="00DD61E4"/>
    <w:rsid w:val="00E53626"/>
    <w:rsid w:val="00E76D23"/>
    <w:rsid w:val="00F0559A"/>
    <w:rsid w:val="00F260FC"/>
    <w:rsid w:val="00F3020D"/>
    <w:rsid w:val="00F673D2"/>
    <w:rsid w:val="00F91A7F"/>
    <w:rsid w:val="00FB1607"/>
    <w:rsid w:val="00FB4C2D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C9A"/>
  <w15:docId w15:val="{716577DE-FDBF-4E1C-8D1E-654A945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D7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660D7"/>
  </w:style>
  <w:style w:type="paragraph" w:styleId="a3">
    <w:name w:val="No Spacing"/>
    <w:aliases w:val="nado12,Bullet"/>
    <w:link w:val="a4"/>
    <w:uiPriority w:val="1"/>
    <w:qFormat/>
    <w:rsid w:val="006660D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customStyle="1" w:styleId="1">
    <w:name w:val="Обычный1"/>
    <w:uiPriority w:val="99"/>
    <w:rsid w:val="006660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43D08"/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styleId="a5">
    <w:name w:val="List Paragraph"/>
    <w:basedOn w:val="a"/>
    <w:uiPriority w:val="34"/>
    <w:qFormat/>
    <w:rsid w:val="000B7A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483"/>
    <w:pPr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10">
    <w:name w:val="Абзац списка1"/>
    <w:basedOn w:val="a"/>
    <w:rsid w:val="00944483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uk-UA" w:eastAsia="en-US"/>
    </w:rPr>
  </w:style>
  <w:style w:type="paragraph" w:customStyle="1" w:styleId="a7">
    <w:name w:val="Текст в заданном формате"/>
    <w:basedOn w:val="a"/>
    <w:rsid w:val="00B435E2"/>
    <w:rPr>
      <w:rFonts w:ascii="Liberation Mono" w:eastAsia="NSimSun" w:hAnsi="Liberation Mono" w:cs="Liberation Mono"/>
      <w:color w:val="auto"/>
      <w:sz w:val="20"/>
      <w:szCs w:val="20"/>
      <w:lang w:val="uk-UA"/>
    </w:rPr>
  </w:style>
  <w:style w:type="paragraph" w:customStyle="1" w:styleId="a8">
    <w:name w:val="Обычный"/>
    <w:rsid w:val="006653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  <w14:ligatures w14:val="none"/>
    </w:rPr>
  </w:style>
  <w:style w:type="character" w:customStyle="1" w:styleId="a9">
    <w:name w:val="Основной шрифт абзаца"/>
    <w:rsid w:val="00665366"/>
  </w:style>
  <w:style w:type="paragraph" w:customStyle="1" w:styleId="aa">
    <w:name w:val="Без интервала"/>
    <w:rsid w:val="00665366"/>
    <w:pPr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andard">
    <w:name w:val="Standard"/>
    <w:rsid w:val="00843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paragraph" w:customStyle="1" w:styleId="PreformattedText">
    <w:name w:val="Preformatted Text"/>
    <w:basedOn w:val="Standard"/>
    <w:rsid w:val="0084362F"/>
    <w:rPr>
      <w:rFonts w:ascii="Liberation Mono" w:eastAsia="NSimSun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3705</Words>
  <Characters>2113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19</cp:revision>
  <cp:lastPrinted>2024-04-17T10:59:00Z</cp:lastPrinted>
  <dcterms:created xsi:type="dcterms:W3CDTF">2024-03-13T11:28:00Z</dcterms:created>
  <dcterms:modified xsi:type="dcterms:W3CDTF">2024-04-17T10:59:00Z</dcterms:modified>
</cp:coreProperties>
</file>