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D" w:rsidRDefault="00E505FD" w:rsidP="007A2570">
      <w:pPr>
        <w:spacing w:after="0"/>
        <w:jc w:val="right"/>
        <w:rPr>
          <w:rFonts w:ascii="Times New Roman" w:hAnsi="Times New Roman"/>
          <w:b/>
        </w:rPr>
      </w:pPr>
      <w:r w:rsidRPr="002A48BD">
        <w:rPr>
          <w:rFonts w:ascii="Times New Roman" w:hAnsi="Times New Roman"/>
          <w:b/>
        </w:rPr>
        <w:t>ДОДАТОК 3</w:t>
      </w:r>
    </w:p>
    <w:p w:rsidR="00CD5E99" w:rsidRPr="00CD5E99" w:rsidRDefault="00CD5E99" w:rsidP="007A257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:rsidR="00E505FD" w:rsidRPr="002A48BD" w:rsidRDefault="00E505FD" w:rsidP="00E505F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505FD" w:rsidRPr="002A48BD" w:rsidRDefault="00E505FD" w:rsidP="007A2570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</w:p>
    <w:p w:rsidR="00E505FD" w:rsidRPr="002A48BD" w:rsidRDefault="00E505FD" w:rsidP="00E505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505FD" w:rsidRPr="001C0AE1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</w:rPr>
        <w:t>ДОГОВІР № ____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C60D5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  <w:proofErr w:type="spellStart"/>
      <w:r>
        <w:rPr>
          <w:rStyle w:val="FontStyle19"/>
          <w:b/>
          <w:bCs/>
          <w:sz w:val="22"/>
          <w:szCs w:val="22"/>
          <w:lang w:val="uk-UA"/>
        </w:rPr>
        <w:t>м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>.</w:t>
      </w:r>
      <w:r w:rsidR="00D32A2F">
        <w:rPr>
          <w:rStyle w:val="FontStyle19"/>
          <w:b/>
          <w:bCs/>
          <w:sz w:val="22"/>
          <w:szCs w:val="22"/>
          <w:lang w:val="uk-UA"/>
        </w:rPr>
        <w:t>Турка</w:t>
      </w:r>
      <w:proofErr w:type="spellEnd"/>
      <w:r w:rsidR="001B2386">
        <w:rPr>
          <w:rStyle w:val="FontStyle19"/>
          <w:b/>
          <w:bCs/>
          <w:sz w:val="22"/>
          <w:szCs w:val="22"/>
          <w:lang w:val="uk-UA"/>
        </w:rPr>
        <w:t xml:space="preserve"> </w:t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1B2386">
        <w:rPr>
          <w:rStyle w:val="FontStyle19"/>
          <w:b/>
          <w:bCs/>
          <w:sz w:val="22"/>
          <w:szCs w:val="22"/>
          <w:lang w:val="uk-UA"/>
        </w:rPr>
        <w:tab/>
      </w:r>
      <w:r w:rsidR="00CD5E99" w:rsidRPr="007A2570">
        <w:rPr>
          <w:rStyle w:val="FontStyle19"/>
          <w:b/>
          <w:bCs/>
          <w:sz w:val="22"/>
          <w:szCs w:val="22"/>
          <w:lang w:val="uk-UA"/>
        </w:rPr>
        <w:t>«___»______________202</w:t>
      </w:r>
      <w:r w:rsidR="00AC50B2">
        <w:rPr>
          <w:rStyle w:val="FontStyle19"/>
          <w:b/>
          <w:bCs/>
          <w:sz w:val="22"/>
          <w:szCs w:val="22"/>
          <w:lang w:val="uk-UA"/>
        </w:rPr>
        <w:t>4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р</w:t>
      </w:r>
      <w:r w:rsidR="002A48BD">
        <w:rPr>
          <w:rStyle w:val="FontStyle19"/>
          <w:sz w:val="22"/>
          <w:szCs w:val="22"/>
          <w:lang w:val="uk-UA"/>
        </w:rPr>
        <w:t xml:space="preserve">.  </w:t>
      </w:r>
    </w:p>
    <w:p w:rsidR="00E505FD" w:rsidRPr="002A48BD" w:rsidRDefault="00E505F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8"/>
          <w:b w:val="0"/>
          <w:bCs w:val="0"/>
          <w:sz w:val="22"/>
          <w:szCs w:val="22"/>
          <w:lang w:val="uk-UA"/>
        </w:rPr>
      </w:pPr>
    </w:p>
    <w:p w:rsidR="00E505FD" w:rsidRPr="002A48BD" w:rsidRDefault="003E13E2" w:rsidP="00E505FD">
      <w:pPr>
        <w:pStyle w:val="HTM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Турківська міська рада Самбірського району Львівської області, </w:t>
      </w:r>
      <w:r w:rsidR="00291E12" w:rsidRPr="00C60D5D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в особі </w:t>
      </w:r>
      <w:r w:rsidR="00C60D5D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міського </w:t>
      </w:r>
      <w:r w:rsidR="00291E12" w:rsidRPr="00C60D5D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голови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  <w:lang w:val="uk-UA"/>
        </w:rPr>
        <w:t>Паращича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Ярослава Ярославовича, </w:t>
      </w:r>
      <w:r w:rsidR="00E505FD" w:rsidRPr="002A48BD">
        <w:rPr>
          <w:rFonts w:ascii="Times New Roman" w:hAnsi="Times New Roman"/>
          <w:color w:val="auto"/>
          <w:sz w:val="22"/>
          <w:szCs w:val="22"/>
          <w:lang w:val="uk-UA"/>
        </w:rPr>
        <w:t>який діє на підставі Закону України «Про місцеве самоврядування в Україні», (далі – Замовник), з одного боку, і __________________ _______________________________________________________в особі  _________________,</w:t>
      </w:r>
      <w:r w:rsidR="00E505FD" w:rsidRPr="002A48BD">
        <w:rPr>
          <w:rStyle w:val="FontStyle19"/>
          <w:color w:val="auto"/>
          <w:sz w:val="22"/>
          <w:szCs w:val="22"/>
          <w:lang w:val="uk-UA"/>
        </w:rPr>
        <w:t xml:space="preserve"> _______________________________________,</w:t>
      </w:r>
      <w:r w:rsidR="00E505FD" w:rsidRPr="002A48BD">
        <w:rPr>
          <w:rStyle w:val="FontStyle19"/>
          <w:sz w:val="22"/>
          <w:szCs w:val="22"/>
          <w:lang w:val="uk-UA"/>
        </w:rPr>
        <w:t xml:space="preserve"> що діє </w:t>
      </w:r>
      <w:r w:rsidR="00E505FD" w:rsidRPr="002A48BD">
        <w:rPr>
          <w:rFonts w:ascii="Times New Roman" w:hAnsi="Times New Roman"/>
          <w:sz w:val="22"/>
          <w:szCs w:val="22"/>
          <w:lang w:val="uk-UA"/>
        </w:rPr>
        <w:t>на підставі ________________________ _______________________________________________________ (далі – Виконавець), з іншого боку, разом – Сторони, уклали цей Договір про наступне:</w:t>
      </w:r>
    </w:p>
    <w:p w:rsidR="00E505FD" w:rsidRPr="002A48BD" w:rsidRDefault="00E505FD" w:rsidP="00E505FD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14DF7">
      <w:pPr>
        <w:spacing w:after="0" w:line="240" w:lineRule="auto"/>
        <w:jc w:val="both"/>
        <w:rPr>
          <w:rFonts w:ascii="Times New Roman" w:hAnsi="Times New Roman"/>
          <w:b/>
        </w:rPr>
      </w:pPr>
      <w:r w:rsidRPr="00FA2AD1">
        <w:rPr>
          <w:rFonts w:ascii="Times New Roman" w:hAnsi="Times New Roman"/>
        </w:rPr>
        <w:t>1.1. Замовник доручає, а виконавець зобов’язується надати послуги</w:t>
      </w:r>
      <w:r w:rsidR="006C4E73" w:rsidRPr="00FA2AD1">
        <w:rPr>
          <w:rFonts w:ascii="Times New Roman" w:hAnsi="Times New Roman"/>
        </w:rPr>
        <w:t xml:space="preserve"> по об’єкту</w:t>
      </w:r>
      <w:r w:rsidRPr="00FA2AD1">
        <w:rPr>
          <w:rFonts w:ascii="Times New Roman" w:hAnsi="Times New Roman"/>
        </w:rPr>
        <w:t>:</w:t>
      </w:r>
      <w:r w:rsidR="002A48BD" w:rsidRPr="002A48BD">
        <w:rPr>
          <w:rFonts w:ascii="Times New Roman" w:hAnsi="Times New Roman"/>
          <w:b/>
          <w:lang w:val="ru-RU"/>
        </w:rPr>
        <w:t xml:space="preserve"> </w:t>
      </w:r>
      <w:r w:rsidR="003E13E2" w:rsidRPr="0090615A">
        <w:rPr>
          <w:rFonts w:ascii="Times New Roman" w:eastAsia="Times New Roman" w:hAnsi="Times New Roman"/>
          <w:i/>
        </w:rPr>
        <w:t xml:space="preserve">Експлуатаційне утримання дороги комунальної власності по </w:t>
      </w:r>
      <w:proofErr w:type="spellStart"/>
      <w:r w:rsidR="003E13E2" w:rsidRPr="0090615A">
        <w:rPr>
          <w:rFonts w:ascii="Times New Roman" w:eastAsia="Times New Roman" w:hAnsi="Times New Roman"/>
          <w:i/>
        </w:rPr>
        <w:t>вул.Стуса</w:t>
      </w:r>
      <w:proofErr w:type="spellEnd"/>
      <w:r w:rsidR="003E13E2" w:rsidRPr="0090615A">
        <w:rPr>
          <w:rFonts w:ascii="Times New Roman" w:eastAsia="Times New Roman" w:hAnsi="Times New Roman"/>
          <w:i/>
        </w:rPr>
        <w:t xml:space="preserve"> в </w:t>
      </w:r>
      <w:proofErr w:type="spellStart"/>
      <w:r w:rsidR="003E13E2" w:rsidRPr="0090615A">
        <w:rPr>
          <w:rFonts w:ascii="Times New Roman" w:eastAsia="Times New Roman" w:hAnsi="Times New Roman"/>
          <w:i/>
        </w:rPr>
        <w:t>м.Турка</w:t>
      </w:r>
      <w:proofErr w:type="spellEnd"/>
      <w:r w:rsidR="003E13E2" w:rsidRPr="0090615A">
        <w:rPr>
          <w:rFonts w:ascii="Times New Roman" w:eastAsia="Times New Roman" w:hAnsi="Times New Roman"/>
          <w:i/>
        </w:rPr>
        <w:t xml:space="preserve"> Львівської області</w:t>
      </w:r>
      <w:r w:rsidR="003E13E2">
        <w:rPr>
          <w:rFonts w:ascii="Times New Roman" w:eastAsia="Times New Roman" w:hAnsi="Times New Roman"/>
          <w:i/>
        </w:rPr>
        <w:t xml:space="preserve"> </w:t>
      </w:r>
      <w:r w:rsidR="003E13E2" w:rsidRPr="0090615A">
        <w:rPr>
          <w:rFonts w:ascii="Times New Roman" w:eastAsia="Times New Roman" w:hAnsi="Times New Roman"/>
          <w:i/>
        </w:rPr>
        <w:t xml:space="preserve">(Код </w:t>
      </w:r>
      <w:proofErr w:type="spellStart"/>
      <w:r w:rsidR="003E13E2" w:rsidRPr="0090615A">
        <w:rPr>
          <w:rFonts w:ascii="Times New Roman" w:eastAsia="Times New Roman" w:hAnsi="Times New Roman"/>
          <w:i/>
        </w:rPr>
        <w:t>ДК</w:t>
      </w:r>
      <w:proofErr w:type="spellEnd"/>
      <w:r w:rsidR="003E13E2" w:rsidRPr="0090615A">
        <w:rPr>
          <w:rFonts w:ascii="Times New Roman" w:eastAsia="Times New Roman" w:hAnsi="Times New Roman"/>
          <w:i/>
        </w:rPr>
        <w:t xml:space="preserve"> 021:2015: 45230000-8 –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2A48BD">
        <w:rPr>
          <w:rFonts w:ascii="Times New Roman" w:hAnsi="Times New Roman"/>
        </w:rPr>
        <w:t xml:space="preserve">, а Замовник – прийняти і оплатити такі послуги в межах виділених бюджетних призначень згідно з вимогами діючих нормативно-правових актів та стандартів. </w:t>
      </w:r>
    </w:p>
    <w:p w:rsidR="00E505FD" w:rsidRPr="002A48BD" w:rsidRDefault="00E505FD" w:rsidP="00E14DF7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  <w:lang w:val="uk-UA"/>
        </w:rPr>
        <w:t>2.1. Виконавець повинен надати передбачені цим Договором послуги відповідно до діючих</w:t>
      </w:r>
      <w:r w:rsidR="005C32AB">
        <w:rPr>
          <w:rFonts w:ascii="Times New Roman" w:hAnsi="Times New Roman"/>
          <w:sz w:val="22"/>
          <w:szCs w:val="22"/>
          <w:lang w:val="uk-UA"/>
        </w:rPr>
        <w:t xml:space="preserve"> будівельних норм та стандартів.</w:t>
      </w:r>
    </w:p>
    <w:p w:rsidR="00E505FD" w:rsidRPr="005C32AB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5C32AB">
        <w:rPr>
          <w:rFonts w:ascii="Times New Roman" w:hAnsi="Times New Roman"/>
          <w:sz w:val="22"/>
          <w:szCs w:val="22"/>
          <w:lang w:val="uk-UA"/>
        </w:rPr>
        <w:t>2.</w:t>
      </w:r>
      <w:r w:rsidR="00624635">
        <w:rPr>
          <w:rFonts w:ascii="Times New Roman" w:hAnsi="Times New Roman"/>
          <w:sz w:val="22"/>
          <w:szCs w:val="22"/>
          <w:lang w:val="uk-UA"/>
        </w:rPr>
        <w:t>2</w:t>
      </w:r>
      <w:r w:rsidRPr="005C32AB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r w:rsidRPr="005C32AB">
        <w:rPr>
          <w:rFonts w:ascii="Times New Roman" w:hAnsi="Times New Roman"/>
          <w:sz w:val="22"/>
          <w:szCs w:val="22"/>
          <w:lang w:val="uk-UA"/>
        </w:rPr>
        <w:t xml:space="preserve">гарантує якість наданих послуг і можливість експлуатації об’єкта відповідно до умов проекту впродовж гарантійного терміну, який визначається згідно </w:t>
      </w:r>
      <w:r w:rsidR="00624635">
        <w:rPr>
          <w:rFonts w:ascii="Times New Roman" w:hAnsi="Times New Roman"/>
          <w:sz w:val="22"/>
          <w:szCs w:val="22"/>
          <w:lang w:val="uk-UA"/>
        </w:rPr>
        <w:t>договору.</w:t>
      </w:r>
    </w:p>
    <w:p w:rsidR="00E505FD" w:rsidRPr="00E14DF7" w:rsidRDefault="00624635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>2.3</w:t>
      </w:r>
      <w:r w:rsidR="00E505FD" w:rsidRPr="002A48BD">
        <w:rPr>
          <w:rFonts w:ascii="Times New Roman" w:hAnsi="Times New Roman"/>
          <w:sz w:val="22"/>
          <w:szCs w:val="22"/>
        </w:rPr>
        <w:t xml:space="preserve">.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Гарантійний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 xml:space="preserve">термін становить </w:t>
      </w:r>
      <w:r w:rsidR="00EE235D" w:rsidRPr="00E14DF7">
        <w:rPr>
          <w:rFonts w:ascii="Times New Roman" w:hAnsi="Times New Roman"/>
          <w:sz w:val="22"/>
          <w:szCs w:val="22"/>
          <w:lang w:val="uk-UA"/>
        </w:rPr>
        <w:t>1 (один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) р</w:t>
      </w:r>
      <w:r w:rsidR="00EE235D" w:rsidRPr="00E14DF7">
        <w:rPr>
          <w:rFonts w:ascii="Times New Roman" w:hAnsi="Times New Roman"/>
          <w:sz w:val="22"/>
          <w:szCs w:val="22"/>
          <w:lang w:val="uk-UA"/>
        </w:rPr>
        <w:t>ік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 xml:space="preserve"> з моменту прийняття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послуг</w:t>
      </w:r>
      <w:r w:rsidR="00210F4A" w:rsidRPr="00E14DF7">
        <w:rPr>
          <w:rFonts w:ascii="Times New Roman" w:hAnsi="Times New Roman"/>
          <w:sz w:val="22"/>
          <w:szCs w:val="22"/>
          <w:lang w:val="uk-UA"/>
        </w:rPr>
        <w:t>,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згідно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відповідних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актів. Продовж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ення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гарантійного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терміну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Виконавець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бере на себе зобов’язання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усунути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виявлені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недоліки</w:t>
      </w:r>
      <w:r w:rsidRPr="00E14DF7">
        <w:rPr>
          <w:rFonts w:ascii="Times New Roman" w:hAnsi="Times New Roman"/>
          <w:sz w:val="22"/>
          <w:szCs w:val="22"/>
          <w:lang w:val="uk-UA"/>
        </w:rPr>
        <w:t>, які виникли з вини Виконавця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 xml:space="preserve"> за свій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власний</w:t>
      </w:r>
      <w:r w:rsidR="00E14DF7" w:rsidRPr="00E14DF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>рахунок</w:t>
      </w:r>
      <w:r w:rsidR="00210F4A" w:rsidRPr="00E14DF7">
        <w:rPr>
          <w:rFonts w:ascii="Times New Roman" w:hAnsi="Times New Roman"/>
          <w:sz w:val="22"/>
          <w:szCs w:val="22"/>
          <w:lang w:val="uk-UA"/>
        </w:rPr>
        <w:t>, після складення двостороннього акту виправлення недоліків</w:t>
      </w:r>
      <w:r w:rsidR="00E505FD" w:rsidRPr="00E14DF7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E505FD" w:rsidRPr="00291E12" w:rsidRDefault="00E505FD" w:rsidP="00E505FD">
      <w:pPr>
        <w:spacing w:after="0" w:line="240" w:lineRule="auto"/>
        <w:jc w:val="both"/>
        <w:rPr>
          <w:rFonts w:ascii="Times New Roman" w:hAnsi="Times New Roman"/>
          <w:bCs/>
        </w:rPr>
      </w:pPr>
      <w:r w:rsidRPr="002A48BD">
        <w:rPr>
          <w:rFonts w:ascii="Times New Roman" w:hAnsi="Times New Roman"/>
        </w:rPr>
        <w:t xml:space="preserve">3.1. Ціна цього Договору становить </w:t>
      </w:r>
      <w:r w:rsidRPr="002A48BD">
        <w:rPr>
          <w:rFonts w:ascii="Times New Roman" w:hAnsi="Times New Roman"/>
          <w:b/>
        </w:rPr>
        <w:t xml:space="preserve">______________ гривень ___ копійок </w:t>
      </w:r>
      <w:r w:rsidRPr="002A48BD">
        <w:rPr>
          <w:rFonts w:ascii="Times New Roman" w:hAnsi="Times New Roman"/>
        </w:rPr>
        <w:t xml:space="preserve">(_____________________________________________) </w:t>
      </w:r>
      <w:r w:rsidRPr="002A48BD">
        <w:rPr>
          <w:rFonts w:ascii="Times New Roman" w:hAnsi="Times New Roman"/>
          <w:b/>
        </w:rPr>
        <w:t xml:space="preserve">в </w:t>
      </w:r>
      <w:proofErr w:type="spellStart"/>
      <w:r w:rsidRPr="002A48BD">
        <w:rPr>
          <w:rFonts w:ascii="Times New Roman" w:hAnsi="Times New Roman"/>
          <w:b/>
        </w:rPr>
        <w:t>т.ч</w:t>
      </w:r>
      <w:proofErr w:type="spellEnd"/>
      <w:r w:rsidRPr="002A48BD">
        <w:rPr>
          <w:rFonts w:ascii="Times New Roman" w:hAnsi="Times New Roman"/>
          <w:b/>
        </w:rPr>
        <w:t xml:space="preserve"> ПДВ </w:t>
      </w:r>
      <w:r w:rsidRPr="00291E12">
        <w:rPr>
          <w:rFonts w:ascii="Times New Roman" w:hAnsi="Times New Roman"/>
          <w:bCs/>
        </w:rPr>
        <w:t xml:space="preserve">____________. 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3.3.</w:t>
      </w:r>
      <w:r w:rsidR="00210F4A">
        <w:rPr>
          <w:rFonts w:ascii="Times New Roman" w:hAnsi="Times New Roman"/>
        </w:rPr>
        <w:t xml:space="preserve"> Ціна цього Договору</w:t>
      </w:r>
      <w:r w:rsidRPr="002A48BD">
        <w:rPr>
          <w:rFonts w:ascii="Times New Roman" w:hAnsi="Times New Roman"/>
        </w:rPr>
        <w:t xml:space="preserve">  може бути переглянута за наступних умов: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зменшення обсягів закупівлі, зокрема з урахуванням фактичного обсягу видатків Замовника;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покращення якості предмета закупівлі, зокрема з урахуванням фактичного обсягу видатків Замовника;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узгодженої зміни ціни в бік зменшення (без зміни кількості (обсягу) послуг);</w:t>
      </w:r>
    </w:p>
    <w:p w:rsidR="00E505F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у інших передбачених законодавством випадках. </w:t>
      </w:r>
    </w:p>
    <w:p w:rsidR="00EE235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>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</w:t>
      </w:r>
    </w:p>
    <w:p w:rsidR="00EE235D" w:rsidRPr="002A48B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>може бути зменшена за взаємною згодою Сторін</w:t>
      </w:r>
    </w:p>
    <w:p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:rsidR="00E505FD" w:rsidRPr="00CF0B05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CF0B05">
        <w:rPr>
          <w:rFonts w:ascii="Times New Roman" w:hAnsi="Times New Roman"/>
          <w:b/>
          <w:sz w:val="22"/>
          <w:szCs w:val="22"/>
          <w:lang w:val="uk-UA"/>
        </w:rPr>
        <w:t>4 . ПОРЯДОК ЗДІЙСНЕННЯ ОПЛАТИ</w:t>
      </w:r>
    </w:p>
    <w:p w:rsidR="00E505FD" w:rsidRPr="00CF0B05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CF0B05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CF0B05">
        <w:rPr>
          <w:rFonts w:ascii="Times New Roman" w:hAnsi="Times New Roman"/>
          <w:sz w:val="22"/>
          <w:szCs w:val="22"/>
          <w:lang w:val="uk-UA"/>
        </w:rPr>
        <w:t>4.1. Оплата здійснюється шляхом перерахування коштів на розрахунковий рахунок Виконавця.</w:t>
      </w:r>
    </w:p>
    <w:p w:rsidR="00E505FD" w:rsidRPr="002A48BD" w:rsidRDefault="00E505FD" w:rsidP="00E634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0B05">
        <w:rPr>
          <w:rFonts w:ascii="Times New Roman" w:hAnsi="Times New Roman"/>
        </w:rPr>
        <w:t xml:space="preserve">4.2. </w:t>
      </w:r>
      <w:r w:rsidRPr="003E13E2">
        <w:rPr>
          <w:rFonts w:ascii="Times New Roman" w:hAnsi="Times New Roman"/>
        </w:rPr>
        <w:t>Оплата наданих</w:t>
      </w:r>
      <w:r w:rsidR="00162C34">
        <w:rPr>
          <w:rFonts w:ascii="Times New Roman" w:hAnsi="Times New Roman"/>
        </w:rPr>
        <w:t xml:space="preserve"> </w:t>
      </w:r>
      <w:r w:rsidRPr="003E13E2">
        <w:rPr>
          <w:rFonts w:ascii="Times New Roman" w:hAnsi="Times New Roman"/>
        </w:rPr>
        <w:t>послуг</w:t>
      </w:r>
      <w:r w:rsidR="00162C34">
        <w:rPr>
          <w:rFonts w:ascii="Times New Roman" w:hAnsi="Times New Roman"/>
        </w:rPr>
        <w:t xml:space="preserve"> </w:t>
      </w:r>
      <w:r w:rsidRPr="003E13E2">
        <w:rPr>
          <w:rFonts w:ascii="Times New Roman" w:hAnsi="Times New Roman"/>
        </w:rPr>
        <w:t>здійснюється при наявності фактичного фінансування</w:t>
      </w:r>
      <w:r w:rsidR="00162C34">
        <w:rPr>
          <w:rFonts w:ascii="Times New Roman" w:hAnsi="Times New Roman"/>
        </w:rPr>
        <w:t xml:space="preserve"> </w:t>
      </w:r>
      <w:r w:rsidRPr="003E13E2">
        <w:rPr>
          <w:rFonts w:ascii="Times New Roman" w:hAnsi="Times New Roman"/>
        </w:rPr>
        <w:t>видатків, за рахунок</w:t>
      </w:r>
      <w:r w:rsidR="00162C34">
        <w:rPr>
          <w:rFonts w:ascii="Times New Roman" w:hAnsi="Times New Roman"/>
        </w:rPr>
        <w:t xml:space="preserve"> </w:t>
      </w:r>
      <w:r w:rsidRPr="003E13E2">
        <w:rPr>
          <w:rFonts w:ascii="Times New Roman" w:hAnsi="Times New Roman"/>
        </w:rPr>
        <w:t>коштів</w:t>
      </w:r>
      <w:r w:rsidR="00162C34">
        <w:rPr>
          <w:rFonts w:ascii="Times New Roman" w:hAnsi="Times New Roman"/>
        </w:rPr>
        <w:t xml:space="preserve"> </w:t>
      </w:r>
      <w:r w:rsidRPr="002A48BD">
        <w:rPr>
          <w:rFonts w:ascii="Times New Roman" w:hAnsi="Times New Roman"/>
        </w:rPr>
        <w:t xml:space="preserve">місцевого </w:t>
      </w:r>
      <w:r w:rsidRPr="003E13E2">
        <w:rPr>
          <w:rFonts w:ascii="Times New Roman" w:hAnsi="Times New Roman"/>
        </w:rPr>
        <w:t>бюджету, в термін</w:t>
      </w:r>
      <w:r w:rsidR="00794BD2">
        <w:rPr>
          <w:rFonts w:ascii="Times New Roman" w:hAnsi="Times New Roman"/>
        </w:rPr>
        <w:t xml:space="preserve"> </w:t>
      </w:r>
      <w:r w:rsidRPr="003E13E2">
        <w:rPr>
          <w:rFonts w:ascii="Times New Roman" w:hAnsi="Times New Roman"/>
        </w:rPr>
        <w:t>протягом</w:t>
      </w:r>
      <w:r w:rsidR="008A6D06">
        <w:rPr>
          <w:rFonts w:ascii="Times New Roman" w:hAnsi="Times New Roman"/>
        </w:rPr>
        <w:t xml:space="preserve"> </w:t>
      </w:r>
      <w:r w:rsidR="00C97F58">
        <w:rPr>
          <w:rFonts w:ascii="Times New Roman" w:hAnsi="Times New Roman"/>
        </w:rPr>
        <w:t>8</w:t>
      </w:r>
      <w:r w:rsidRPr="003E13E2">
        <w:rPr>
          <w:rFonts w:ascii="Times New Roman" w:hAnsi="Times New Roman"/>
        </w:rPr>
        <w:t xml:space="preserve"> (</w:t>
      </w:r>
      <w:r w:rsidR="00C97F58">
        <w:rPr>
          <w:rFonts w:ascii="Times New Roman" w:hAnsi="Times New Roman"/>
        </w:rPr>
        <w:t>восьм</w:t>
      </w:r>
      <w:r w:rsidR="00F37E7F">
        <w:rPr>
          <w:rFonts w:ascii="Times New Roman" w:hAnsi="Times New Roman"/>
        </w:rPr>
        <w:t>и</w:t>
      </w:r>
      <w:r w:rsidRPr="003E13E2">
        <w:rPr>
          <w:rFonts w:ascii="Times New Roman" w:hAnsi="Times New Roman"/>
        </w:rPr>
        <w:t xml:space="preserve">) </w:t>
      </w:r>
      <w:r w:rsidR="00F37E7F">
        <w:rPr>
          <w:rFonts w:ascii="Times New Roman" w:hAnsi="Times New Roman"/>
        </w:rPr>
        <w:t>банківських</w:t>
      </w:r>
      <w:r w:rsidR="00162C34">
        <w:rPr>
          <w:rFonts w:ascii="Times New Roman" w:hAnsi="Times New Roman"/>
        </w:rPr>
        <w:t xml:space="preserve"> </w:t>
      </w:r>
      <w:r w:rsidR="00CE4BB5" w:rsidRPr="003E13E2">
        <w:rPr>
          <w:rFonts w:ascii="Times New Roman" w:hAnsi="Times New Roman"/>
        </w:rPr>
        <w:t>днів</w:t>
      </w:r>
      <w:r w:rsidR="00C97F58">
        <w:rPr>
          <w:rFonts w:ascii="Times New Roman" w:hAnsi="Times New Roman"/>
        </w:rPr>
        <w:t xml:space="preserve"> від дати підписання</w:t>
      </w:r>
      <w:r w:rsidR="008A6D06">
        <w:rPr>
          <w:rFonts w:ascii="Times New Roman" w:hAnsi="Times New Roman"/>
        </w:rPr>
        <w:t xml:space="preserve"> </w:t>
      </w:r>
      <w:r w:rsidR="008A6D06" w:rsidRPr="00A25661">
        <w:rPr>
          <w:rFonts w:ascii="Times New Roman" w:hAnsi="Times New Roman"/>
        </w:rPr>
        <w:t xml:space="preserve">Замовником представлених Підрядником належно оформлених актів виконаних робіт </w:t>
      </w:r>
      <w:r w:rsidR="008A6D06" w:rsidRPr="00A25661">
        <w:rPr>
          <w:rFonts w:ascii="Times New Roman" w:hAnsi="Times New Roman"/>
        </w:rPr>
        <w:lastRenderedPageBreak/>
        <w:t>(Форма КБ-2в) та довідки (Форма КБ-3), рахунку на оплату, тільки в межах бюджетних та інших призначень та при умові поступлення коштів на рахунок Замовника по даному об'єкту.</w:t>
      </w:r>
    </w:p>
    <w:p w:rsidR="00E505FD" w:rsidRPr="00162C34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>4.</w:t>
      </w:r>
      <w:r w:rsidRPr="002A48BD">
        <w:rPr>
          <w:rFonts w:ascii="Times New Roman" w:hAnsi="Times New Roman"/>
          <w:sz w:val="22"/>
          <w:szCs w:val="22"/>
          <w:lang w:val="uk-UA"/>
        </w:rPr>
        <w:t>3</w:t>
      </w:r>
      <w:r w:rsidRPr="002A48BD">
        <w:rPr>
          <w:rFonts w:ascii="Times New Roman" w:hAnsi="Times New Roman"/>
          <w:sz w:val="22"/>
          <w:szCs w:val="22"/>
        </w:rPr>
        <w:t xml:space="preserve">. </w:t>
      </w:r>
      <w:r w:rsidRPr="00162C34">
        <w:rPr>
          <w:rFonts w:ascii="Times New Roman" w:hAnsi="Times New Roman"/>
          <w:sz w:val="22"/>
          <w:szCs w:val="22"/>
          <w:lang w:val="uk-UA"/>
        </w:rPr>
        <w:t>Замовник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здійснює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платежі за фактично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надані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послуги на підставі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наступних</w:t>
      </w:r>
      <w:r w:rsidR="00162C34" w:rsidRPr="00162C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62C34">
        <w:rPr>
          <w:rFonts w:ascii="Times New Roman" w:hAnsi="Times New Roman"/>
          <w:sz w:val="22"/>
          <w:szCs w:val="22"/>
          <w:lang w:val="uk-UA"/>
        </w:rPr>
        <w:t>документів:</w:t>
      </w:r>
    </w:p>
    <w:p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1) акту прийомки  виконаних робіт (форма № КБ-2в), підписаного сторонами.</w:t>
      </w:r>
    </w:p>
    <w:p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2) довідки про вартість виконаних робіт (форма № КБ-3), підписаної сторонами.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4.4. Замовник здійснює оплату </w:t>
      </w:r>
      <w:r w:rsidRPr="002A48BD">
        <w:rPr>
          <w:rStyle w:val="2"/>
          <w:rFonts w:ascii="Times New Roman" w:hAnsi="Times New Roman"/>
        </w:rPr>
        <w:t>в національній валюті України у безготівковій формі</w:t>
      </w:r>
      <w:r w:rsidRPr="002A48BD">
        <w:rPr>
          <w:rFonts w:ascii="Times New Roman" w:hAnsi="Times New Roman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E505FD" w:rsidRPr="00914E9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>5.1</w:t>
      </w:r>
      <w:r w:rsidRPr="00914E92">
        <w:rPr>
          <w:rFonts w:ascii="Times New Roman" w:hAnsi="Times New Roman"/>
          <w:sz w:val="22"/>
          <w:szCs w:val="22"/>
          <w:lang w:val="uk-UA"/>
        </w:rPr>
        <w:t>. Термін</w:t>
      </w:r>
      <w:r w:rsidR="00162C34" w:rsidRP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надання</w:t>
      </w:r>
      <w:r w:rsidR="00162C34" w:rsidRP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послуг: з моменту підписання</w:t>
      </w:r>
      <w:r w:rsidR="00162C34" w:rsidRP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 xml:space="preserve">даного договору і до </w:t>
      </w:r>
      <w:r w:rsidR="002A48BD" w:rsidRPr="00914E92">
        <w:rPr>
          <w:rFonts w:ascii="Times New Roman" w:hAnsi="Times New Roman"/>
          <w:sz w:val="22"/>
          <w:szCs w:val="22"/>
          <w:lang w:val="uk-UA"/>
        </w:rPr>
        <w:t>31.12</w:t>
      </w:r>
      <w:r w:rsidRPr="00914E92">
        <w:rPr>
          <w:rFonts w:ascii="Times New Roman" w:hAnsi="Times New Roman"/>
          <w:sz w:val="22"/>
          <w:szCs w:val="22"/>
          <w:lang w:val="uk-UA"/>
        </w:rPr>
        <w:t>.202</w:t>
      </w:r>
      <w:r w:rsidR="00853A40" w:rsidRPr="00914E92">
        <w:rPr>
          <w:rFonts w:ascii="Times New Roman" w:hAnsi="Times New Roman"/>
          <w:sz w:val="22"/>
          <w:szCs w:val="22"/>
          <w:lang w:val="uk-UA"/>
        </w:rPr>
        <w:t>4</w:t>
      </w:r>
      <w:r w:rsidRPr="00914E92">
        <w:rPr>
          <w:rFonts w:ascii="Times New Roman" w:hAnsi="Times New Roman"/>
          <w:sz w:val="22"/>
          <w:szCs w:val="22"/>
          <w:lang w:val="uk-UA"/>
        </w:rPr>
        <w:t xml:space="preserve"> року.</w:t>
      </w:r>
    </w:p>
    <w:p w:rsidR="00E505FD" w:rsidRPr="00914E92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14E92">
        <w:rPr>
          <w:rFonts w:ascii="Times New Roman" w:hAnsi="Times New Roman"/>
        </w:rPr>
        <w:t>5.2. Місце надання послуг</w:t>
      </w:r>
      <w:r w:rsidRPr="00914E92">
        <w:rPr>
          <w:rFonts w:ascii="Times New Roman" w:hAnsi="Times New Roman"/>
          <w:spacing w:val="-3"/>
        </w:rPr>
        <w:t xml:space="preserve">: </w:t>
      </w:r>
      <w:proofErr w:type="spellStart"/>
      <w:r w:rsidR="00914E92" w:rsidRPr="00914E92">
        <w:rPr>
          <w:rFonts w:ascii="Times New Roman" w:hAnsi="Times New Roman"/>
        </w:rPr>
        <w:t>вул.Стуса</w:t>
      </w:r>
      <w:proofErr w:type="spellEnd"/>
      <w:r w:rsidR="00914E92" w:rsidRPr="00914E92">
        <w:rPr>
          <w:rFonts w:ascii="Times New Roman" w:hAnsi="Times New Roman"/>
        </w:rPr>
        <w:t xml:space="preserve"> в </w:t>
      </w:r>
      <w:proofErr w:type="spellStart"/>
      <w:r w:rsidR="00914E92" w:rsidRPr="00914E92">
        <w:rPr>
          <w:rFonts w:ascii="Times New Roman" w:hAnsi="Times New Roman"/>
        </w:rPr>
        <w:t>м.Турка</w:t>
      </w:r>
      <w:proofErr w:type="spellEnd"/>
      <w:r w:rsidR="00914E92" w:rsidRPr="00914E92">
        <w:rPr>
          <w:rFonts w:ascii="Times New Roman" w:hAnsi="Times New Roman"/>
        </w:rPr>
        <w:t xml:space="preserve"> Самбірського району Львівської області</w:t>
      </w:r>
      <w:r w:rsidRPr="00914E92">
        <w:rPr>
          <w:rFonts w:ascii="Times New Roman" w:hAnsi="Times New Roman"/>
          <w:spacing w:val="-3"/>
        </w:rPr>
        <w:t>.</w:t>
      </w:r>
    </w:p>
    <w:p w:rsidR="00E505FD" w:rsidRPr="00914E92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14E92">
        <w:rPr>
          <w:rFonts w:ascii="Times New Roman" w:hAnsi="Times New Roman"/>
        </w:rPr>
        <w:t>5.3. Послуги надаються у ме</w:t>
      </w:r>
      <w:r w:rsidR="00BC673F" w:rsidRPr="00914E92">
        <w:rPr>
          <w:rFonts w:ascii="Times New Roman" w:hAnsi="Times New Roman"/>
        </w:rPr>
        <w:t>жах фінансування видатків</w:t>
      </w:r>
      <w:r w:rsidRPr="00914E92">
        <w:rPr>
          <w:rFonts w:ascii="Times New Roman" w:hAnsi="Times New Roman"/>
        </w:rPr>
        <w:t xml:space="preserve">. </w:t>
      </w:r>
    </w:p>
    <w:p w:rsidR="00E505FD" w:rsidRPr="00914E9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914E92">
        <w:rPr>
          <w:rFonts w:ascii="Times New Roman" w:hAnsi="Times New Roman"/>
          <w:sz w:val="22"/>
          <w:szCs w:val="22"/>
          <w:lang w:val="uk-UA"/>
        </w:rPr>
        <w:t>5.4. Здача – приймання</w:t>
      </w:r>
      <w:r w:rsidR="00914E92" w:rsidRP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надання послуг, за даним Договором здійснюється шляхом підписання сторонами відповідного Акту.</w:t>
      </w:r>
    </w:p>
    <w:p w:rsidR="00E505FD" w:rsidRPr="0032780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914E92">
        <w:rPr>
          <w:rFonts w:ascii="Times New Roman" w:hAnsi="Times New Roman"/>
          <w:sz w:val="22"/>
          <w:szCs w:val="22"/>
          <w:lang w:val="uk-UA"/>
        </w:rPr>
        <w:t>5.5. Акт виконаних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послуг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готує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Виконавець і надає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Замовнику не пізніше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трьох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робочих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днів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після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надання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послуг, а Замовник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протягом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трьох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робочих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днів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перевіряє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відповідність Акту наданим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послугам і у разі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відсутності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зауважень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підписує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його та передає</w:t>
      </w:r>
      <w:r w:rsidR="00914E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14E92">
        <w:rPr>
          <w:rFonts w:ascii="Times New Roman" w:hAnsi="Times New Roman"/>
          <w:sz w:val="22"/>
          <w:szCs w:val="22"/>
          <w:lang w:val="uk-UA"/>
        </w:rPr>
        <w:t>Виконавцю один екземпляр.</w:t>
      </w:r>
      <w:r w:rsidR="00327802">
        <w:rPr>
          <w:rFonts w:ascii="Times New Roman" w:hAnsi="Times New Roman"/>
          <w:sz w:val="22"/>
          <w:szCs w:val="22"/>
          <w:lang w:val="uk-UA"/>
        </w:rPr>
        <w:t xml:space="preserve"> Якщо протягом 4-х робочих днів від Замовника не надійшло претензій чи зауважень, то акт вважається автоматично погодженим.</w:t>
      </w:r>
    </w:p>
    <w:p w:rsidR="00E505FD" w:rsidRPr="001B2386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5.6. </w:t>
      </w:r>
      <w:r w:rsidRPr="001B2386">
        <w:rPr>
          <w:rFonts w:ascii="Times New Roman" w:hAnsi="Times New Roman"/>
          <w:sz w:val="22"/>
          <w:szCs w:val="22"/>
          <w:lang w:val="uk-UA"/>
        </w:rPr>
        <w:t>У разі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пред’явлення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Замовником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в строк, що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вказаний в п.5.5. Договору претензій до об’єму та/або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якості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наданих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послуг, Сторони</w:t>
      </w:r>
      <w:r w:rsidR="00914E92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складають протокол із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зазначенням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строків та об’ємів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виправлень.</w:t>
      </w:r>
    </w:p>
    <w:p w:rsidR="00E505FD" w:rsidRPr="001B2386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1B2386">
        <w:rPr>
          <w:rFonts w:ascii="Times New Roman" w:hAnsi="Times New Roman"/>
          <w:sz w:val="22"/>
          <w:szCs w:val="22"/>
          <w:lang w:val="uk-UA"/>
        </w:rPr>
        <w:t>5.7. Недоліки у наданих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послугах, виявлені в процесі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приймання – передачі, які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виникли з вини Виконавця, повинні бути усунуті</w:t>
      </w:r>
      <w:r w:rsidR="001B2386" w:rsidRPr="001B238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1B2386">
        <w:rPr>
          <w:rFonts w:ascii="Times New Roman" w:hAnsi="Times New Roman"/>
          <w:sz w:val="22"/>
          <w:szCs w:val="22"/>
          <w:lang w:val="uk-UA"/>
        </w:rPr>
        <w:t>Виконавцем</w:t>
      </w:r>
      <w:r w:rsidR="00327802" w:rsidRPr="001B2386">
        <w:rPr>
          <w:rFonts w:ascii="Times New Roman" w:hAnsi="Times New Roman"/>
          <w:sz w:val="22"/>
          <w:szCs w:val="22"/>
          <w:lang w:val="uk-UA"/>
        </w:rPr>
        <w:t>, згідно погодженого Сторонами протоколу</w:t>
      </w:r>
      <w:r w:rsidRPr="001B2386">
        <w:rPr>
          <w:rFonts w:ascii="Times New Roman" w:hAnsi="Times New Roman"/>
          <w:sz w:val="22"/>
          <w:szCs w:val="22"/>
          <w:lang w:val="uk-UA"/>
        </w:rPr>
        <w:t>.</w:t>
      </w:r>
    </w:p>
    <w:p w:rsidR="00E505FD" w:rsidRPr="002A48BD" w:rsidRDefault="00E505FD" w:rsidP="00AE3B4B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</w:rPr>
        <w:t>5.</w:t>
      </w:r>
      <w:r w:rsidR="00AE3B4B">
        <w:rPr>
          <w:rFonts w:ascii="Times New Roman" w:hAnsi="Times New Roman"/>
        </w:rPr>
        <w:t>8</w:t>
      </w:r>
      <w:r w:rsidRPr="002A48BD">
        <w:rPr>
          <w:rFonts w:ascii="Times New Roman" w:hAnsi="Times New Roman"/>
        </w:rPr>
        <w:t xml:space="preserve">. У разі необхідності залучення Виконавцем субпідрядників в межах, передбачених діючим законодавством про публічні закупівлі, їх залучення </w:t>
      </w:r>
      <w:bookmarkStart w:id="1" w:name="81"/>
      <w:bookmarkEnd w:id="1"/>
      <w:r w:rsidR="00AE3B4B">
        <w:rPr>
          <w:rFonts w:ascii="Times New Roman" w:hAnsi="Times New Roman"/>
        </w:rPr>
        <w:t>можливе із повідомленням про це Замовника.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 xml:space="preserve">6. ПРАВА ТА ОБОВ’ЯЗКИ СТОРІН </w:t>
      </w:r>
    </w:p>
    <w:p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 Замовник зобов'язаний: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6.1.1. Своєчасно і в повному обсязі оплачувати надані послуги;</w:t>
      </w:r>
    </w:p>
    <w:p w:rsidR="00E505F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6.1.2. Приймати надані послуги, згідно акту КБ-2в та КБ-3;</w:t>
      </w:r>
    </w:p>
    <w:p w:rsidR="0075173E" w:rsidRPr="002A48BD" w:rsidRDefault="0075173E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>
        <w:rPr>
          <w:rStyle w:val="FontStyle18"/>
          <w:b w:val="0"/>
          <w:sz w:val="22"/>
          <w:szCs w:val="22"/>
          <w:lang w:val="uk-UA"/>
        </w:rPr>
        <w:t>6.1.3. Повертати Виконавцю його примірники документів, що виникли в результаті співпраці за Договором, в термін, не пізніше 5-ти робочих днів від дня підписання документу.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 Замовник має право:</w:t>
      </w:r>
    </w:p>
    <w:p w:rsidR="00E505FD" w:rsidRPr="002A48BD" w:rsidRDefault="0075173E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>
        <w:rPr>
          <w:rStyle w:val="FontStyle18"/>
          <w:b w:val="0"/>
          <w:sz w:val="22"/>
          <w:szCs w:val="22"/>
          <w:lang w:val="uk-UA"/>
        </w:rPr>
        <w:t>6.2.1</w:t>
      </w:r>
      <w:r w:rsidR="00E505FD" w:rsidRPr="002A48BD">
        <w:rPr>
          <w:rStyle w:val="FontStyle18"/>
          <w:b w:val="0"/>
          <w:sz w:val="22"/>
          <w:szCs w:val="22"/>
          <w:lang w:val="uk-UA"/>
        </w:rPr>
        <w:t>. Контролювати хід надання послуг;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зобов'язаний: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6.3.1. Забезпечити надання послуг у строки, встановлені цим Договором;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6.3.3. Надавати послуги відповідно до вимог, санітарних норм і правил</w:t>
      </w:r>
      <w:r w:rsidR="0075173E">
        <w:rPr>
          <w:rStyle w:val="FontStyle18"/>
          <w:b w:val="0"/>
          <w:sz w:val="22"/>
          <w:szCs w:val="22"/>
          <w:lang w:val="uk-UA"/>
        </w:rPr>
        <w:t>.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6.4.1. Своєчасно і в повному обсязі отримувати плату за надані послуги;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6.4.2. На дострокове надання послуг за</w:t>
      </w:r>
      <w:r w:rsidR="0075173E">
        <w:rPr>
          <w:rStyle w:val="FontStyle18"/>
          <w:b w:val="0"/>
          <w:sz w:val="22"/>
          <w:szCs w:val="22"/>
          <w:lang w:val="uk-UA"/>
        </w:rPr>
        <w:t xml:space="preserve"> Договором</w:t>
      </w:r>
      <w:r w:rsidRPr="002A48BD">
        <w:rPr>
          <w:rStyle w:val="FontStyle18"/>
          <w:b w:val="0"/>
          <w:sz w:val="22"/>
          <w:szCs w:val="22"/>
          <w:lang w:val="uk-UA"/>
        </w:rPr>
        <w:t>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6.4.3. У разі невиконання зобов'язань Замовником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2A48BD">
        <w:rPr>
          <w:sz w:val="22"/>
          <w:szCs w:val="22"/>
          <w:lang w:val="uk-UA"/>
        </w:rPr>
        <w:t>надання послуг</w:t>
      </w:r>
      <w:r w:rsidRPr="002A48BD">
        <w:rPr>
          <w:rStyle w:val="FontStyle18"/>
          <w:b w:val="0"/>
          <w:sz w:val="22"/>
          <w:szCs w:val="22"/>
          <w:lang w:val="uk-UA"/>
        </w:rPr>
        <w:t>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7.2. </w:t>
      </w:r>
      <w:r w:rsidRPr="002A48BD">
        <w:rPr>
          <w:rFonts w:ascii="Times New Roman" w:hAnsi="Times New Roman"/>
        </w:rPr>
        <w:t>Виплата штрафних санкцій не звільняє сторони від виконання зобов’язань за Договором.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</w:t>
      </w:r>
      <w:r w:rsidR="007826CF">
        <w:rPr>
          <w:rFonts w:ascii="Times New Roman" w:hAnsi="Times New Roman"/>
        </w:rPr>
        <w:t>3</w:t>
      </w:r>
      <w:r w:rsidRPr="002A48BD">
        <w:rPr>
          <w:rFonts w:ascii="Times New Roman" w:hAnsi="Times New Roman"/>
        </w:rPr>
        <w:t>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2A48BD">
        <w:rPr>
          <w:rFonts w:ascii="Times New Roman" w:hAnsi="Times New Roman"/>
        </w:rPr>
        <w:t>7.</w:t>
      </w:r>
      <w:r w:rsidR="007826CF">
        <w:rPr>
          <w:rFonts w:ascii="Times New Roman" w:hAnsi="Times New Roman"/>
        </w:rPr>
        <w:t>4</w:t>
      </w:r>
      <w:r w:rsidRPr="002A48BD">
        <w:rPr>
          <w:rFonts w:ascii="Times New Roman" w:hAnsi="Times New Roman"/>
        </w:rPr>
        <w:t>. У випадках, не передбачених цим Договором, Сторони несуть відповідальність, передбачену чинним законодавством України.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8. ОБСТАВИНИ НЕПЕРЕБОРНОЇ СИЛИ</w:t>
      </w:r>
    </w:p>
    <w:p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:rsidR="00E505F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75173E" w:rsidRPr="002A48BD" w:rsidRDefault="0075173E" w:rsidP="00E505FD">
      <w:pPr>
        <w:pStyle w:val="Style2"/>
        <w:widowControl/>
        <w:ind w:left="142" w:right="-30"/>
        <w:jc w:val="both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75173E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10. ТЕРМІН ДІЇ ДОГОВОРУ</w:t>
      </w:r>
    </w:p>
    <w:p w:rsidR="00EE235D" w:rsidRPr="00291E12" w:rsidRDefault="00E505FD" w:rsidP="00291E12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10.1. Цей Договір набуває чинності з мом</w:t>
      </w:r>
      <w:r w:rsidR="002A48BD" w:rsidRPr="002A48BD">
        <w:rPr>
          <w:rStyle w:val="FontStyle18"/>
          <w:b w:val="0"/>
          <w:sz w:val="22"/>
          <w:szCs w:val="22"/>
          <w:lang w:val="uk-UA"/>
        </w:rPr>
        <w:t xml:space="preserve">енту його підписання і діє до </w:t>
      </w:r>
      <w:r w:rsidR="002A48BD" w:rsidRPr="001B2386">
        <w:rPr>
          <w:rStyle w:val="FontStyle18"/>
          <w:bCs w:val="0"/>
          <w:sz w:val="22"/>
          <w:szCs w:val="22"/>
          <w:lang w:val="uk-UA"/>
        </w:rPr>
        <w:t>31.12</w:t>
      </w:r>
      <w:r w:rsidR="00CD5E99" w:rsidRPr="001B2386">
        <w:rPr>
          <w:rStyle w:val="FontStyle18"/>
          <w:bCs w:val="0"/>
          <w:sz w:val="22"/>
          <w:szCs w:val="22"/>
          <w:lang w:val="uk-UA"/>
        </w:rPr>
        <w:t>.202</w:t>
      </w:r>
      <w:r w:rsidR="00CA4ABC" w:rsidRPr="001B2386">
        <w:rPr>
          <w:rStyle w:val="FontStyle18"/>
          <w:bCs w:val="0"/>
          <w:sz w:val="22"/>
          <w:szCs w:val="22"/>
          <w:lang w:val="uk-UA"/>
        </w:rPr>
        <w:t>4</w:t>
      </w:r>
      <w:r w:rsidRPr="001B2386">
        <w:rPr>
          <w:rStyle w:val="FontStyle18"/>
          <w:b w:val="0"/>
          <w:sz w:val="22"/>
          <w:szCs w:val="22"/>
          <w:lang w:val="uk-UA"/>
        </w:rPr>
        <w:t xml:space="preserve"> року,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а в частині взаєморозрахунків – до повного виконання фінансових зобов'язань. 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:rsidR="00E505FD" w:rsidRPr="002A48BD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:rsidR="002A48BD" w:rsidRPr="002A48BD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11.2. </w:t>
      </w:r>
      <w:r w:rsidRPr="002A48BD">
        <w:rPr>
          <w:rFonts w:ascii="Times New Roman" w:hAnsi="Times New Roman"/>
        </w:rPr>
        <w:t>Сторони за взаємною згодою можуть вносити з</w:t>
      </w:r>
      <w:r w:rsidR="0075173E">
        <w:rPr>
          <w:rFonts w:ascii="Times New Roman" w:hAnsi="Times New Roman"/>
        </w:rPr>
        <w:t xml:space="preserve">міни до даного Договору, шляхом укладання додаткових угод </w:t>
      </w:r>
      <w:r w:rsidRPr="002A48BD">
        <w:rPr>
          <w:rFonts w:ascii="Times New Roman" w:hAnsi="Times New Roman"/>
        </w:rPr>
        <w:t>у рамках чинного законодавства України, які є невід’ємною частиною даного Договору.</w:t>
      </w:r>
    </w:p>
    <w:p w:rsidR="002A48BD" w:rsidRPr="002A48BD" w:rsidRDefault="002A48BD" w:rsidP="001B238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A48BD">
        <w:rPr>
          <w:rFonts w:ascii="Times New Roman" w:hAnsi="Times New Roman"/>
          <w:color w:val="000000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1) зменшення обсягів закупівлі, зокрема з урахуванням фактичного обсягу видатків замовника;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 w:rsidR="00CD5E99"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5) 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11.4</w:t>
      </w:r>
      <w:r w:rsidR="00E505FD" w:rsidRPr="002A48BD">
        <w:rPr>
          <w:rFonts w:ascii="Times New Roman" w:hAnsi="Times New Roman"/>
        </w:rPr>
        <w:t xml:space="preserve">. Сторона, що порушила умови Договору або </w:t>
      </w:r>
      <w:r w:rsidR="0075173E">
        <w:rPr>
          <w:rFonts w:ascii="Times New Roman" w:hAnsi="Times New Roman"/>
        </w:rPr>
        <w:t xml:space="preserve">законні інтереси іншої Сторони, </w:t>
      </w:r>
      <w:r w:rsidR="00E505FD" w:rsidRPr="002A48BD">
        <w:rPr>
          <w:rFonts w:ascii="Times New Roman" w:hAnsi="Times New Roman"/>
        </w:rPr>
        <w:t>зобов’язана поновити їх</w:t>
      </w:r>
      <w:r w:rsidR="0075173E">
        <w:rPr>
          <w:rFonts w:ascii="Times New Roman" w:hAnsi="Times New Roman"/>
        </w:rPr>
        <w:t>,</w:t>
      </w:r>
      <w:r w:rsidR="00E505FD" w:rsidRPr="002A48BD">
        <w:rPr>
          <w:rFonts w:ascii="Times New Roman" w:hAnsi="Times New Roman"/>
        </w:rPr>
        <w:t xml:space="preserve"> не чекаючи пред’явлення їй претензії чи звернення до суду.</w:t>
      </w:r>
    </w:p>
    <w:p w:rsidR="00EE235D" w:rsidRDefault="002A48B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11.5</w:t>
      </w:r>
      <w:r w:rsidR="00E505FD" w:rsidRPr="002A48BD">
        <w:rPr>
          <w:rFonts w:ascii="Times New Roman" w:hAnsi="Times New Roman"/>
        </w:rPr>
        <w:t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</w:t>
      </w:r>
      <w:r w:rsidR="0075173E">
        <w:rPr>
          <w:rFonts w:ascii="Times New Roman" w:hAnsi="Times New Roman"/>
        </w:rPr>
        <w:t>,</w:t>
      </w:r>
      <w:r w:rsidR="00E505FD" w:rsidRPr="002A48BD">
        <w:rPr>
          <w:rFonts w:ascii="Times New Roman" w:hAnsi="Times New Roman"/>
        </w:rPr>
        <w:t xml:space="preserve"> повинна звернутися до порушника з письмовою претензією.</w:t>
      </w:r>
    </w:p>
    <w:p w:rsidR="00EE235D" w:rsidRPr="00EE235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 w:rsidRPr="00EE235D">
        <w:rPr>
          <w:rFonts w:ascii="Times New Roman" w:hAnsi="Times New Roman"/>
        </w:rPr>
        <w:t>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:rsidR="00E505FD" w:rsidRPr="002A48B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11.7</w:t>
      </w:r>
      <w:r w:rsidRPr="00EE235D">
        <w:rPr>
          <w:rFonts w:ascii="Times New Roman" w:hAnsi="Times New Roman"/>
        </w:rPr>
        <w:t xml:space="preserve">.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 </w:t>
      </w:r>
    </w:p>
    <w:p w:rsidR="00E505FD" w:rsidRPr="002A48BD" w:rsidRDefault="00EE235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</w:t>
      </w:r>
      <w:r w:rsidR="00E505FD" w:rsidRPr="002A48BD">
        <w:rPr>
          <w:rFonts w:ascii="Times New Roman" w:hAnsi="Times New Roman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:rsidR="00E505FD" w:rsidRPr="002A48BD" w:rsidRDefault="00EE235D" w:rsidP="00E505F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</w:t>
      </w:r>
      <w:r w:rsidR="00E505FD" w:rsidRPr="002A48BD">
        <w:rPr>
          <w:rFonts w:ascii="Times New Roman" w:hAnsi="Times New Roman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:rsidR="00E505FD" w:rsidRPr="002A48BD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2"/>
          <w:szCs w:val="22"/>
        </w:rPr>
      </w:pPr>
      <w:r w:rsidRPr="002A48BD">
        <w:rPr>
          <w:rStyle w:val="FontStyle18"/>
          <w:b w:val="0"/>
          <w:bCs w:val="0"/>
          <w:sz w:val="22"/>
          <w:szCs w:val="22"/>
          <w:lang w:val="uk-UA"/>
        </w:rPr>
        <w:t>12.1. Договірна ціна (Додаток 1).</w:t>
      </w:r>
    </w:p>
    <w:p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:rsidR="00E505FD" w:rsidRPr="002A48BD" w:rsidRDefault="00E505FD" w:rsidP="00FA2AD1">
      <w:pPr>
        <w:pStyle w:val="Style2"/>
        <w:widowControl/>
        <w:ind w:right="-30"/>
        <w:jc w:val="center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FA2AD1" w:rsidTr="00FA2AD1">
        <w:tc>
          <w:tcPr>
            <w:tcW w:w="4927" w:type="dxa"/>
          </w:tcPr>
          <w:p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Замовник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FA2AD1" w:rsidRPr="00FA2AD1" w:rsidRDefault="00FA2AD1" w:rsidP="00FA2AD1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A2AD1" w:rsidRDefault="00FA2AD1" w:rsidP="00E505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8" w:type="dxa"/>
          </w:tcPr>
          <w:p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Виконавець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</w:tbl>
    <w:p w:rsidR="00050206" w:rsidRPr="00FA2AD1" w:rsidRDefault="00050206" w:rsidP="00E505FD">
      <w:pPr>
        <w:rPr>
          <w:rFonts w:ascii="Times New Roman" w:hAnsi="Times New Roman"/>
          <w:lang w:val="ru-RU"/>
        </w:rPr>
      </w:pPr>
    </w:p>
    <w:sectPr w:rsidR="00050206" w:rsidRPr="00FA2AD1" w:rsidSect="00A50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8153D"/>
    <w:rsid w:val="00090176"/>
    <w:rsid w:val="00094138"/>
    <w:rsid w:val="00095D82"/>
    <w:rsid w:val="000B64A5"/>
    <w:rsid w:val="000F251A"/>
    <w:rsid w:val="000F79FE"/>
    <w:rsid w:val="00123DD3"/>
    <w:rsid w:val="001240D3"/>
    <w:rsid w:val="00127E4D"/>
    <w:rsid w:val="00135F93"/>
    <w:rsid w:val="00151E88"/>
    <w:rsid w:val="0015621D"/>
    <w:rsid w:val="00161D40"/>
    <w:rsid w:val="00162C34"/>
    <w:rsid w:val="00185515"/>
    <w:rsid w:val="001B2386"/>
    <w:rsid w:val="001B6DAC"/>
    <w:rsid w:val="001C0AE1"/>
    <w:rsid w:val="001C36DA"/>
    <w:rsid w:val="001D4441"/>
    <w:rsid w:val="001F21EA"/>
    <w:rsid w:val="001F26AF"/>
    <w:rsid w:val="00200AD9"/>
    <w:rsid w:val="00210F4A"/>
    <w:rsid w:val="00243F90"/>
    <w:rsid w:val="00244DBC"/>
    <w:rsid w:val="00262BEE"/>
    <w:rsid w:val="0026604B"/>
    <w:rsid w:val="00266289"/>
    <w:rsid w:val="0026780D"/>
    <w:rsid w:val="00291E12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7A3A"/>
    <w:rsid w:val="00313C3B"/>
    <w:rsid w:val="00320E74"/>
    <w:rsid w:val="00324561"/>
    <w:rsid w:val="003252A0"/>
    <w:rsid w:val="00327802"/>
    <w:rsid w:val="0033786D"/>
    <w:rsid w:val="00341D9F"/>
    <w:rsid w:val="003453F4"/>
    <w:rsid w:val="003654E2"/>
    <w:rsid w:val="00373213"/>
    <w:rsid w:val="003749EE"/>
    <w:rsid w:val="00387984"/>
    <w:rsid w:val="003B0AB8"/>
    <w:rsid w:val="003B10F0"/>
    <w:rsid w:val="003B5016"/>
    <w:rsid w:val="003C07DF"/>
    <w:rsid w:val="003D121B"/>
    <w:rsid w:val="003E13E2"/>
    <w:rsid w:val="0040029F"/>
    <w:rsid w:val="00422417"/>
    <w:rsid w:val="0042748D"/>
    <w:rsid w:val="004425BE"/>
    <w:rsid w:val="00442E8B"/>
    <w:rsid w:val="00446446"/>
    <w:rsid w:val="004479EA"/>
    <w:rsid w:val="00465710"/>
    <w:rsid w:val="004717F8"/>
    <w:rsid w:val="0048617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72487"/>
    <w:rsid w:val="00582E6B"/>
    <w:rsid w:val="00585010"/>
    <w:rsid w:val="00594B53"/>
    <w:rsid w:val="005B7F8A"/>
    <w:rsid w:val="005C32AB"/>
    <w:rsid w:val="005C3CDC"/>
    <w:rsid w:val="005F65DA"/>
    <w:rsid w:val="00605BEE"/>
    <w:rsid w:val="006202AE"/>
    <w:rsid w:val="00623628"/>
    <w:rsid w:val="00624635"/>
    <w:rsid w:val="00630763"/>
    <w:rsid w:val="00636837"/>
    <w:rsid w:val="006705CA"/>
    <w:rsid w:val="006918F0"/>
    <w:rsid w:val="006A028A"/>
    <w:rsid w:val="006C4E73"/>
    <w:rsid w:val="006E12B1"/>
    <w:rsid w:val="006E2A32"/>
    <w:rsid w:val="00715683"/>
    <w:rsid w:val="0071778F"/>
    <w:rsid w:val="00723947"/>
    <w:rsid w:val="00723D39"/>
    <w:rsid w:val="00734B6C"/>
    <w:rsid w:val="0075173E"/>
    <w:rsid w:val="007557BB"/>
    <w:rsid w:val="00755ED2"/>
    <w:rsid w:val="007826CF"/>
    <w:rsid w:val="00787155"/>
    <w:rsid w:val="00794BD2"/>
    <w:rsid w:val="007A2570"/>
    <w:rsid w:val="007A5384"/>
    <w:rsid w:val="007C0A5D"/>
    <w:rsid w:val="007C6F06"/>
    <w:rsid w:val="007F195D"/>
    <w:rsid w:val="00807AE4"/>
    <w:rsid w:val="00821506"/>
    <w:rsid w:val="0084192A"/>
    <w:rsid w:val="00853872"/>
    <w:rsid w:val="00853A40"/>
    <w:rsid w:val="0086105B"/>
    <w:rsid w:val="00876DA4"/>
    <w:rsid w:val="008809D2"/>
    <w:rsid w:val="00881520"/>
    <w:rsid w:val="008842E7"/>
    <w:rsid w:val="008A6D06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14E92"/>
    <w:rsid w:val="00932028"/>
    <w:rsid w:val="00934702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27F27"/>
    <w:rsid w:val="00A30EA3"/>
    <w:rsid w:val="00A349B3"/>
    <w:rsid w:val="00A5023F"/>
    <w:rsid w:val="00A62D21"/>
    <w:rsid w:val="00A664EC"/>
    <w:rsid w:val="00A90220"/>
    <w:rsid w:val="00AA614D"/>
    <w:rsid w:val="00AA7C80"/>
    <w:rsid w:val="00AC50B2"/>
    <w:rsid w:val="00AE3B4B"/>
    <w:rsid w:val="00AE7F01"/>
    <w:rsid w:val="00B23D3C"/>
    <w:rsid w:val="00B3486C"/>
    <w:rsid w:val="00B5727F"/>
    <w:rsid w:val="00B83431"/>
    <w:rsid w:val="00B8651C"/>
    <w:rsid w:val="00B93362"/>
    <w:rsid w:val="00BB3B51"/>
    <w:rsid w:val="00BC4564"/>
    <w:rsid w:val="00BC673F"/>
    <w:rsid w:val="00C26C76"/>
    <w:rsid w:val="00C27E3C"/>
    <w:rsid w:val="00C317F4"/>
    <w:rsid w:val="00C34CEC"/>
    <w:rsid w:val="00C36F7C"/>
    <w:rsid w:val="00C47144"/>
    <w:rsid w:val="00C60D5D"/>
    <w:rsid w:val="00C70663"/>
    <w:rsid w:val="00C81678"/>
    <w:rsid w:val="00C85651"/>
    <w:rsid w:val="00C879AC"/>
    <w:rsid w:val="00C97F58"/>
    <w:rsid w:val="00CA0111"/>
    <w:rsid w:val="00CA4ABC"/>
    <w:rsid w:val="00CA53DF"/>
    <w:rsid w:val="00CB2F1D"/>
    <w:rsid w:val="00CD5E99"/>
    <w:rsid w:val="00CE4BB5"/>
    <w:rsid w:val="00CF0B05"/>
    <w:rsid w:val="00D23ADF"/>
    <w:rsid w:val="00D32A2F"/>
    <w:rsid w:val="00D41BB6"/>
    <w:rsid w:val="00D46D9C"/>
    <w:rsid w:val="00D66BC7"/>
    <w:rsid w:val="00D84612"/>
    <w:rsid w:val="00D92FBE"/>
    <w:rsid w:val="00DA57A7"/>
    <w:rsid w:val="00DB0851"/>
    <w:rsid w:val="00DD0351"/>
    <w:rsid w:val="00DD278C"/>
    <w:rsid w:val="00DD74BD"/>
    <w:rsid w:val="00DE14CD"/>
    <w:rsid w:val="00DF0C89"/>
    <w:rsid w:val="00DF727B"/>
    <w:rsid w:val="00E14DF7"/>
    <w:rsid w:val="00E322A0"/>
    <w:rsid w:val="00E40BF2"/>
    <w:rsid w:val="00E505FD"/>
    <w:rsid w:val="00E54C06"/>
    <w:rsid w:val="00E63471"/>
    <w:rsid w:val="00E63693"/>
    <w:rsid w:val="00E9420A"/>
    <w:rsid w:val="00E96979"/>
    <w:rsid w:val="00EC4717"/>
    <w:rsid w:val="00EE235D"/>
    <w:rsid w:val="00EE3C08"/>
    <w:rsid w:val="00F06EEE"/>
    <w:rsid w:val="00F17209"/>
    <w:rsid w:val="00F27DA0"/>
    <w:rsid w:val="00F336FB"/>
    <w:rsid w:val="00F34473"/>
    <w:rsid w:val="00F34606"/>
    <w:rsid w:val="00F378A2"/>
    <w:rsid w:val="00F37E7F"/>
    <w:rsid w:val="00F53C81"/>
    <w:rsid w:val="00F55216"/>
    <w:rsid w:val="00F62EA5"/>
    <w:rsid w:val="00F7284A"/>
    <w:rsid w:val="00F7548B"/>
    <w:rsid w:val="00F807E4"/>
    <w:rsid w:val="00FA2AD1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6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F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0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C60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7344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30</cp:revision>
  <dcterms:created xsi:type="dcterms:W3CDTF">2023-07-21T11:58:00Z</dcterms:created>
  <dcterms:modified xsi:type="dcterms:W3CDTF">2024-04-05T12:22:00Z</dcterms:modified>
</cp:coreProperties>
</file>