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5" w:rsidRPr="004C3ACF" w:rsidRDefault="009B0D7B" w:rsidP="00DA1685">
      <w:pPr>
        <w:jc w:val="right"/>
        <w:rPr>
          <w:b/>
        </w:rPr>
      </w:pPr>
      <w:r>
        <w:rPr>
          <w:b/>
        </w:rPr>
        <w:t>Додаток 4</w:t>
      </w:r>
    </w:p>
    <w:p w:rsidR="00DA1685" w:rsidRPr="004C3ACF" w:rsidRDefault="00DA1685" w:rsidP="00DA1685">
      <w:pPr>
        <w:jc w:val="right"/>
        <w:rPr>
          <w:b/>
        </w:rPr>
      </w:pPr>
      <w:r w:rsidRPr="004C3ACF">
        <w:rPr>
          <w:b/>
        </w:rPr>
        <w:t>до тендерної документації</w:t>
      </w:r>
    </w:p>
    <w:p w:rsidR="00DA1685" w:rsidRDefault="00DA1685" w:rsidP="007D12AE">
      <w:pPr>
        <w:rPr>
          <w:b/>
        </w:rPr>
      </w:pPr>
    </w:p>
    <w:p w:rsidR="0000098B" w:rsidRDefault="0000098B" w:rsidP="007D12AE">
      <w:pPr>
        <w:rPr>
          <w:b/>
        </w:rPr>
      </w:pPr>
    </w:p>
    <w:p w:rsidR="0000098B" w:rsidRDefault="0000098B" w:rsidP="007D12AE">
      <w:pPr>
        <w:rPr>
          <w:b/>
        </w:rPr>
      </w:pPr>
    </w:p>
    <w:p w:rsidR="0000098B" w:rsidRPr="004C3ACF" w:rsidRDefault="0000098B" w:rsidP="007D12AE">
      <w:pPr>
        <w:rPr>
          <w:b/>
        </w:rPr>
      </w:pPr>
    </w:p>
    <w:p w:rsidR="00DA1685" w:rsidRPr="004C3ACF" w:rsidRDefault="00DA1685" w:rsidP="00DA1685">
      <w:pPr>
        <w:spacing w:before="120" w:after="120"/>
        <w:jc w:val="center"/>
        <w:rPr>
          <w:b/>
        </w:rPr>
      </w:pPr>
      <w:r w:rsidRPr="004C3ACF">
        <w:rPr>
          <w:b/>
        </w:rPr>
        <w:t>ДОГОВІР ПРО ЗАКУПІВЛЮ №___</w:t>
      </w:r>
    </w:p>
    <w:p w:rsidR="00DA1685" w:rsidRPr="004C3ACF" w:rsidRDefault="00DA1685" w:rsidP="007D12AE">
      <w:pPr>
        <w:jc w:val="center"/>
      </w:pPr>
      <w:r>
        <w:t>м. Болград</w:t>
      </w:r>
      <w:r>
        <w:tab/>
      </w:r>
      <w:r>
        <w:tab/>
      </w:r>
      <w:r>
        <w:tab/>
      </w:r>
      <w:r>
        <w:tab/>
      </w:r>
      <w:r>
        <w:tab/>
      </w:r>
      <w:r w:rsidR="00ED72FC">
        <w:tab/>
      </w:r>
      <w:r w:rsidR="00ED72FC">
        <w:tab/>
      </w:r>
      <w:r w:rsidRPr="004C3ACF">
        <w:tab/>
        <w:t>«_</w:t>
      </w:r>
      <w:r>
        <w:t>__</w:t>
      </w:r>
      <w:r w:rsidRPr="004C3ACF">
        <w:t>_» _</w:t>
      </w:r>
      <w:r>
        <w:t>___</w:t>
      </w:r>
      <w:r w:rsidRPr="004C3ACF">
        <w:t>_______ 202</w:t>
      </w:r>
      <w:r w:rsidR="00874343">
        <w:t>4</w:t>
      </w:r>
      <w:r w:rsidRPr="004C3ACF">
        <w:t xml:space="preserve"> року</w:t>
      </w:r>
    </w:p>
    <w:p w:rsidR="00DA1685" w:rsidRPr="004C3ACF" w:rsidRDefault="00DA1685" w:rsidP="00DA1685">
      <w:pPr>
        <w:jc w:val="both"/>
        <w:rPr>
          <w:b/>
        </w:rPr>
      </w:pPr>
    </w:p>
    <w:p w:rsidR="00DA1685" w:rsidRPr="004C3ACF" w:rsidRDefault="00DA1685" w:rsidP="00DA1685">
      <w:pPr>
        <w:jc w:val="both"/>
      </w:pPr>
      <w:r w:rsidRPr="004C3ACF">
        <w:rPr>
          <w:b/>
          <w:bCs/>
          <w:spacing w:val="-2"/>
        </w:rPr>
        <w:t>Постачальник</w:t>
      </w:r>
      <w:r w:rsidRPr="004C3ACF">
        <w:rPr>
          <w:bCs/>
          <w:spacing w:val="-2"/>
        </w:rPr>
        <w:t xml:space="preserve">: </w:t>
      </w:r>
      <w:r>
        <w:t>___________________________</w:t>
      </w:r>
      <w:r w:rsidRPr="004C3ACF">
        <w:t>________________________</w:t>
      </w:r>
      <w:r>
        <w:t>__________</w:t>
      </w:r>
      <w:r w:rsidRPr="004C3ACF">
        <w:t>____________ в особі</w:t>
      </w:r>
    </w:p>
    <w:p w:rsidR="00DA1685" w:rsidRPr="004C3ACF" w:rsidRDefault="00DA1685" w:rsidP="00DA1685">
      <w:pPr>
        <w:jc w:val="both"/>
      </w:pPr>
      <w:r w:rsidRPr="004C3ACF">
        <w:t>_</w:t>
      </w:r>
      <w:r>
        <w:t>_______________</w:t>
      </w:r>
      <w:r w:rsidRPr="004C3ACF">
        <w:t>_________________________________________</w:t>
      </w:r>
      <w:r>
        <w:t>__________</w:t>
      </w:r>
      <w:r w:rsidRPr="004C3ACF">
        <w:t>__________________________,</w:t>
      </w:r>
    </w:p>
    <w:p w:rsidR="00DA1685" w:rsidRPr="004C3ACF" w:rsidRDefault="00DA1685" w:rsidP="00DA1685">
      <w:pPr>
        <w:jc w:val="both"/>
        <w:rPr>
          <w:b/>
        </w:rPr>
      </w:pPr>
      <w:r>
        <w:t>який діє на підставі</w:t>
      </w:r>
      <w:r w:rsidRPr="004C3ACF">
        <w:t>______________________________</w:t>
      </w:r>
      <w:r>
        <w:t>__________</w:t>
      </w:r>
      <w:r w:rsidRPr="004C3ACF">
        <w:t>____________________, з однієї сторони, та</w:t>
      </w:r>
    </w:p>
    <w:p w:rsidR="00DA1685" w:rsidRPr="004C3ACF" w:rsidRDefault="00DA1685" w:rsidP="00DA1685">
      <w:pPr>
        <w:shd w:val="clear" w:color="auto" w:fill="FFFFFF"/>
        <w:ind w:left="5"/>
        <w:jc w:val="both"/>
      </w:pPr>
      <w:r w:rsidRPr="004C3ACF">
        <w:rPr>
          <w:b/>
          <w:bCs/>
          <w:spacing w:val="-1"/>
        </w:rPr>
        <w:t>Покупець:</w:t>
      </w:r>
      <w:r w:rsidRPr="004C3ACF">
        <w:rPr>
          <w:bCs/>
          <w:spacing w:val="-1"/>
        </w:rPr>
        <w:t xml:space="preserve"> </w:t>
      </w:r>
      <w:r w:rsidRPr="004C3ACF">
        <w:rPr>
          <w:b/>
          <w:bCs/>
          <w:spacing w:val="-1"/>
        </w:rPr>
        <w:t>Комунальне некомерційне підприємство «Болградська центральна районна лікарня»</w:t>
      </w:r>
      <w:r w:rsidRPr="004C3ACF">
        <w:rPr>
          <w:bCs/>
          <w:spacing w:val="-1"/>
        </w:rPr>
        <w:t xml:space="preserve"> </w:t>
      </w:r>
      <w:r w:rsidRPr="004C3ACF">
        <w:rPr>
          <w:b/>
          <w:spacing w:val="-1"/>
        </w:rPr>
        <w:t>Болградської міської ради Одеської області,</w:t>
      </w:r>
      <w:r w:rsidRPr="004C3ACF">
        <w:rPr>
          <w:bCs/>
          <w:spacing w:val="-1"/>
        </w:rPr>
        <w:t xml:space="preserve"> </w:t>
      </w:r>
      <w:r w:rsidRPr="004C3ACF">
        <w:rPr>
          <w:spacing w:val="-1"/>
        </w:rPr>
        <w:t xml:space="preserve">в особі генерального директора </w:t>
      </w:r>
      <w:proofErr w:type="spellStart"/>
      <w:r w:rsidRPr="004C3ACF">
        <w:rPr>
          <w:spacing w:val="-1"/>
        </w:rPr>
        <w:t>Дішлі</w:t>
      </w:r>
      <w:proofErr w:type="spellEnd"/>
      <w:r w:rsidRPr="004C3ACF">
        <w:rPr>
          <w:spacing w:val="-1"/>
        </w:rPr>
        <w:t xml:space="preserve"> Віктора Васильовича</w:t>
      </w:r>
      <w:r w:rsidRPr="004C3ACF">
        <w:t>, що діє на підставі Статуту, з іншої сторони, які далі по тексту спільно звуться Сторони, а кожна окремо Сторона, уклали цей Договір про наступне: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1. Предмет договору</w:t>
      </w:r>
    </w:p>
    <w:p w:rsidR="00DA1685" w:rsidRPr="004C3ACF" w:rsidRDefault="00DA1685" w:rsidP="00DA1685">
      <w:pPr>
        <w:shd w:val="clear" w:color="auto" w:fill="FFFFFF"/>
        <w:contextualSpacing/>
        <w:jc w:val="both"/>
      </w:pPr>
      <w:r w:rsidRPr="004C3ACF">
        <w:rPr>
          <w:b/>
        </w:rPr>
        <w:t>1.1.</w:t>
      </w:r>
      <w:r w:rsidRPr="004C3ACF">
        <w:t xml:space="preserve"> Постачальник зобов’язується поставити покупцеві товар, зазначений в Специфікації (додаток 1 до Договору, який є невід’ємною частиною Договору), а Покупець повинен прийняти і оплатити такий товар:</w:t>
      </w:r>
    </w:p>
    <w:p w:rsidR="00DA1685" w:rsidRPr="003E7D42" w:rsidRDefault="0000098B" w:rsidP="00DA1685">
      <w:pPr>
        <w:shd w:val="clear" w:color="auto" w:fill="FFFFFF"/>
        <w:contextualSpacing/>
        <w:jc w:val="both"/>
        <w:rPr>
          <w:b/>
        </w:rPr>
      </w:pPr>
      <w:r w:rsidRPr="008D04FA">
        <w:rPr>
          <w:b/>
          <w:lang w:eastAsia="uk-UA"/>
        </w:rPr>
        <w:t>ДК: 021:2015 код 33690000-3 Лікарські засоби різні</w:t>
      </w:r>
      <w:r>
        <w:rPr>
          <w:b/>
          <w:lang w:eastAsia="uk-UA"/>
        </w:rPr>
        <w:t xml:space="preserve"> (Лабораторні реактиви)</w:t>
      </w:r>
      <w:r w:rsidR="00874343" w:rsidRPr="004C3ACF">
        <w:t xml:space="preserve"> </w:t>
      </w:r>
      <w:r w:rsidR="00DA1685" w:rsidRPr="004C3ACF">
        <w:t xml:space="preserve">(далі </w:t>
      </w:r>
      <w:r w:rsidR="00A823E3" w:rsidRPr="00335AC8">
        <w:t>―</w:t>
      </w:r>
      <w:r w:rsidR="00DA1685" w:rsidRPr="004C3ACF">
        <w:t xml:space="preserve"> «Товар»).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1.2.</w:t>
      </w:r>
      <w:r w:rsidRPr="004C3ACF">
        <w:t xml:space="preserve"> Одночасно з товаром Постачальник зобов’язується передати Покупцю його приналежності та супровідні технічні документи, що стосуються Товару і визначені виробником товару як обов’язкові згідно діючих стандартів та/або технічних регламентів.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1.3.</w:t>
      </w:r>
      <w:r w:rsidRPr="004C3ACF">
        <w:t xml:space="preserve"> Асортимент, ціна на товар, його кількість та комплектність товару визначені у додатку №1 до договору (специфікація), який є його невід’ємною частиною, з подальшим відображенням у видатковій накладній. Підписана зі сторони Покупця видаткова накладна засвідчує згоду останнього з асортиментом, кількістю, комплектністю та цінами товару, що передається Постачальником.</w:t>
      </w:r>
    </w:p>
    <w:p w:rsidR="00DA1685" w:rsidRPr="004C3ACF" w:rsidRDefault="00DA1685" w:rsidP="00DA1685">
      <w:pPr>
        <w:shd w:val="clear" w:color="auto" w:fill="FFFFFF"/>
        <w:jc w:val="both"/>
        <w:rPr>
          <w:b/>
        </w:rPr>
      </w:pPr>
      <w:r w:rsidRPr="00145F3E">
        <w:rPr>
          <w:b/>
        </w:rPr>
        <w:t>1.4.</w:t>
      </w:r>
      <w:r w:rsidRPr="00145F3E">
        <w:t xml:space="preserve"> Кількість: </w:t>
      </w:r>
      <w:r w:rsidR="0000098B" w:rsidRPr="0000098B">
        <w:rPr>
          <w:b/>
        </w:rPr>
        <w:t>29</w:t>
      </w:r>
      <w:r w:rsidR="00874343" w:rsidRPr="00874343">
        <w:rPr>
          <w:b/>
        </w:rPr>
        <w:t>1</w:t>
      </w:r>
      <w:r w:rsidR="009B0D7B">
        <w:rPr>
          <w:b/>
        </w:rPr>
        <w:t xml:space="preserve"> шт</w:t>
      </w:r>
      <w:r w:rsidRPr="00145F3E">
        <w:rPr>
          <w:b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2. Якість товару</w:t>
      </w:r>
    </w:p>
    <w:p w:rsidR="0000098B" w:rsidRPr="004C3ACF" w:rsidRDefault="0000098B" w:rsidP="0000098B">
      <w:pPr>
        <w:jc w:val="both"/>
      </w:pPr>
      <w:bookmarkStart w:id="0" w:name="bookmark3"/>
      <w:r w:rsidRPr="004C3ACF">
        <w:rPr>
          <w:b/>
        </w:rPr>
        <w:t xml:space="preserve">2.1. </w:t>
      </w:r>
      <w:r w:rsidRPr="004C3ACF">
        <w:t>Якість та комплектність Товару повинна відповідати вимогам нормативно-технічної документації (експлуатаційної) документації виробника, сертифікату відповідності уповноваженого органу України, якщо Товар підлягає обов’язковій сертифікації відповідно до законодавства України, а також додатковим умовам щодо якості та комплектності, якщо вони передбачені Специфікацією.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2.2.</w:t>
      </w:r>
      <w:r w:rsidRPr="004C3ACF">
        <w:t xml:space="preserve"> 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2.3.</w:t>
      </w:r>
      <w:r w:rsidRPr="004C3ACF">
        <w:t xml:space="preserve"> Термін </w:t>
      </w:r>
      <w:r>
        <w:t>придатності товару на момент постачання повинен складати не менше ніж 80% загального терміну їх зберігання</w:t>
      </w:r>
      <w:r w:rsidRPr="004C3ACF">
        <w:t>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2.4.</w:t>
      </w:r>
      <w:r w:rsidRPr="004C3ACF">
        <w:t xml:space="preserve"> Гарантії Постачальника не поширюються на загибель, пошкодження або інші дефекти товару, що виникли внаслідок аварій з вини Покупця, неправильного використання, недбалості, халатності або неправильного зберігання, та інших помилкових дій при використанні товару, не передбачених інструкцією з експлуатації товару.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</w:t>
      </w:r>
      <w:r>
        <w:rPr>
          <w:b/>
        </w:rPr>
        <w:t>5</w:t>
      </w:r>
      <w:r w:rsidRPr="004C3ACF">
        <w:rPr>
          <w:b/>
        </w:rPr>
        <w:t>.</w:t>
      </w:r>
      <w:r w:rsidRPr="004C3ACF">
        <w:t xml:space="preserve"> Постачальник гарантує якість Товару за умови дотримання Покупцем умов зберігання і експлуатації Товару, передбачених відповідною технічною документацією.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t>2.6</w:t>
      </w:r>
      <w:r w:rsidRPr="004C3ACF">
        <w:rPr>
          <w:b/>
        </w:rPr>
        <w:t>.</w:t>
      </w:r>
      <w:r w:rsidRPr="004C3ACF">
        <w:t xml:space="preserve"> Якщо при поставці Товар виявиться неякісним або Товар не відповідає умовами Договору, Покупець повинен скласти акт невідповідності із залученням представника Постачальника та направити копію акту та обґрунтовану претензію Постачальнику. В цьому випадку Постачальник зобов’язується усунути недоліки або замінити Товар неналежної якості упродовж від 15 (п’ятнадцяти) до 30 (тридцяти днів) з моменту отримання акту та обґрунтованої претензії від Покупця.</w:t>
      </w:r>
    </w:p>
    <w:p w:rsidR="0000098B" w:rsidRPr="004C3ACF" w:rsidRDefault="0000098B" w:rsidP="0000098B">
      <w:pPr>
        <w:shd w:val="clear" w:color="auto" w:fill="FFFFFF"/>
        <w:jc w:val="both"/>
      </w:pPr>
      <w:r w:rsidRPr="004C3ACF">
        <w:rPr>
          <w:b/>
        </w:rPr>
        <w:t>2.</w:t>
      </w:r>
      <w:r>
        <w:rPr>
          <w:b/>
        </w:rPr>
        <w:t>7</w:t>
      </w:r>
      <w:r w:rsidRPr="004C3ACF">
        <w:rPr>
          <w:b/>
        </w:rPr>
        <w:t>.</w:t>
      </w:r>
      <w:r w:rsidRPr="004C3ACF">
        <w:t xml:space="preserve"> Під терміном «якість Товару» у цьому Договорі Сторони розуміють сукупність належних властивостей і характеристик Товару, визначених його виробником, зазначених в супровідних технічних документах та/або маркуваннях, які дають йому здатність задовольняти затребувані потреби Покупця щодо використання Товару відповідно до мети призначення.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t>2.8</w:t>
      </w:r>
      <w:r w:rsidRPr="004C3ACF">
        <w:rPr>
          <w:b/>
        </w:rPr>
        <w:t>.</w:t>
      </w:r>
      <w:r w:rsidRPr="004C3ACF">
        <w:t xml:space="preserve"> Якість Товару визначається відповідно до вимог діючих стандартів та/або технічних регламентів, якими визначено характеристики Товару або пов'язані з ним процеси чи способи виробництва, дотримання яких виробником є обов'язковим.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t>2.9</w:t>
      </w:r>
      <w:r w:rsidRPr="004C3ACF">
        <w:rPr>
          <w:b/>
        </w:rPr>
        <w:t>.</w:t>
      </w:r>
      <w:r w:rsidRPr="004C3ACF">
        <w:t xml:space="preserve"> Якісні властивості та характеристики Товару встановлюються виробником та зазначаються в супровідних технічних документах та/або маркуваннях на пакуванні Товару, чи безпосередньо на Товарі. Товар має супроводжуватись копіями чинних сертифікатів відповідності та/або декларацій відповідності та/або інших документів, що підтверджують якість Товару згідно діючих стандартів щодо підтвердження якості (відповідності) відповідного виду товару.  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t>2.10</w:t>
      </w:r>
      <w:r w:rsidRPr="004C3ACF">
        <w:rPr>
          <w:b/>
        </w:rPr>
        <w:t>.</w:t>
      </w:r>
      <w:r w:rsidRPr="004C3ACF">
        <w:t xml:space="preserve"> Якщо протягом 14-ти календарних днів з дати поставки та/або у період гарантійного терміну Товар виявиться таким, що не відповідає якісним властивостям та/або характеристикам, визначених виробником, або з недоліками, що унеможливлюють використання Товару відповідно до мети призначення, то Постачальник, на письмове звернення Покупця, зобов’язаний усунути недоліки або замінити такий Товар на аналогічний з належними властивостями та характеристиками. Всі витрати по заміні Товару з неналежними якісними властивостями та/або характеристиками, або Товару з недоліками покладаються на Постачальника Товару.</w:t>
      </w:r>
    </w:p>
    <w:p w:rsidR="0000098B" w:rsidRPr="004C3ACF" w:rsidRDefault="0000098B" w:rsidP="0000098B">
      <w:pPr>
        <w:shd w:val="clear" w:color="auto" w:fill="FFFFFF"/>
        <w:jc w:val="both"/>
      </w:pPr>
      <w:r>
        <w:rPr>
          <w:b/>
        </w:rPr>
        <w:t>2.11</w:t>
      </w:r>
      <w:r w:rsidRPr="004C3ACF">
        <w:rPr>
          <w:b/>
        </w:rPr>
        <w:t>.</w:t>
      </w:r>
      <w:r w:rsidRPr="004C3ACF">
        <w:t xml:space="preserve"> Якщо претензія буде не обґрунтованою та такою, що не відповідає дійсності, Сторони повинні залучити незалежних експертів для проведення експертизи якості Товару.</w:t>
      </w:r>
    </w:p>
    <w:p w:rsidR="0000098B" w:rsidRPr="004C3ACF" w:rsidRDefault="0000098B" w:rsidP="0000098B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Вартість проведення експертизи сплачує винна сторона на підставі висновку експерта про якість Товару. Якщо висновок експерта підтвердить, що якість Товару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Покупець. Якщо у висновку експерта буде зазначено, що Товар не відповідає вимогам виробника згідно інструкції з експлуатації Товару та технічному регламенту щодо подібних виробів, в цьому випадку вартість експертизи сплачує Постачальник.</w:t>
      </w:r>
    </w:p>
    <w:p w:rsidR="0000098B" w:rsidRPr="004C3ACF" w:rsidRDefault="0000098B" w:rsidP="0000098B">
      <w:pPr>
        <w:jc w:val="both"/>
      </w:pPr>
      <w:r w:rsidRPr="004C3ACF">
        <w:rPr>
          <w:b/>
        </w:rPr>
        <w:t>2.1</w:t>
      </w:r>
      <w:r>
        <w:rPr>
          <w:b/>
        </w:rPr>
        <w:t>2</w:t>
      </w:r>
      <w:r w:rsidRPr="004C3ACF">
        <w:rPr>
          <w:b/>
        </w:rPr>
        <w:t>.</w:t>
      </w:r>
      <w:r w:rsidRPr="004C3ACF">
        <w:t xml:space="preserve"> Постачальник гарантує, що Товар може використовуватися відповідно до чинного законодавства як товар медичного призначення.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3. Ціна договору</w:t>
      </w:r>
      <w:bookmarkEnd w:id="0"/>
    </w:p>
    <w:p w:rsidR="00DA1685" w:rsidRPr="004C3ACF" w:rsidRDefault="00DA1685" w:rsidP="00DA1685">
      <w:pPr>
        <w:jc w:val="both"/>
      </w:pPr>
      <w:r w:rsidRPr="004C3ACF">
        <w:rPr>
          <w:b/>
        </w:rPr>
        <w:t>3.1.</w:t>
      </w:r>
      <w:r w:rsidRPr="004C3ACF">
        <w:t xml:space="preserve"> Загальна вартість Договору складає </w:t>
      </w:r>
      <w:r>
        <w:rPr>
          <w:b/>
        </w:rPr>
        <w:t>__</w:t>
      </w:r>
      <w:r w:rsidRPr="004C3ACF">
        <w:rPr>
          <w:b/>
        </w:rPr>
        <w:t>_______ (______________________________________)</w:t>
      </w:r>
      <w:r w:rsidRPr="004C3ACF">
        <w:t>, з ПДВ/без ПДВ.</w:t>
      </w:r>
    </w:p>
    <w:p w:rsidR="00DA1685" w:rsidRPr="004C3ACF" w:rsidRDefault="00DA1685" w:rsidP="00DA1685">
      <w:pPr>
        <w:widowControl w:val="0"/>
        <w:jc w:val="both"/>
        <w:rPr>
          <w:bCs/>
          <w:color w:val="000000"/>
          <w:lang w:eastAsia="uk-UA" w:bidi="uk-UA"/>
        </w:rPr>
      </w:pPr>
      <w:r w:rsidRPr="004C3ACF">
        <w:rPr>
          <w:bCs/>
          <w:color w:val="000000"/>
          <w:lang w:eastAsia="uk-UA" w:bidi="uk-UA"/>
        </w:rPr>
        <w:t>Ціна Товару включає в себе вартість транспортування, страхування, навантаження, розвантаження, доставки до місцезнаходження Покупця, усі витрати, податки і збори, що сплачуються або мають бути сплачені Постачальником. Постачальник не має право вимагати від Покупця будь-яких інших додаткових виплат, не передбачених Договором.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3.2.</w:t>
      </w:r>
      <w:r w:rsidRPr="004C3ACF">
        <w:rPr>
          <w:color w:val="000000"/>
          <w:lang w:eastAsia="uk-UA" w:bidi="uk-UA"/>
        </w:rPr>
        <w:t xml:space="preserve"> Істотні умови Договору не можуть змінюватися після його підписання до виконання зобов'язань Сторонами в повному обсязі, крім випадків, передбачених Законом України «Про публічні закупівлі» від 25.12.2015 </w:t>
      </w:r>
      <w:r w:rsidR="00FA04EC" w:rsidRPr="006B3178">
        <w:rPr>
          <w:shd w:val="clear" w:color="auto" w:fill="FFFFFF"/>
        </w:rPr>
        <w:t xml:space="preserve">з урахуванням Постанови Кабінету міністрів України від 12.10.2022 №1178 «Про затвердження особливостей здійснення публічних </w:t>
      </w:r>
      <w:proofErr w:type="spellStart"/>
      <w:r w:rsidR="00FA04EC" w:rsidRPr="006B3178">
        <w:rPr>
          <w:shd w:val="clear" w:color="auto" w:fill="FFFFFF"/>
        </w:rPr>
        <w:t>закупівель</w:t>
      </w:r>
      <w:proofErr w:type="spellEnd"/>
      <w:r w:rsidR="00FA04EC" w:rsidRPr="006B3178">
        <w:rPr>
          <w:shd w:val="clear" w:color="auto" w:fill="FFFFFF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4C3ACF">
        <w:rPr>
          <w:color w:val="000000"/>
          <w:lang w:eastAsia="uk-UA" w:bidi="uk-UA"/>
        </w:rPr>
        <w:t>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1" w:name="bookmark4"/>
      <w:r w:rsidRPr="004C3ACF">
        <w:rPr>
          <w:b/>
        </w:rPr>
        <w:t>4. Порядок здійснення оплати</w:t>
      </w:r>
      <w:bookmarkEnd w:id="1"/>
    </w:p>
    <w:p w:rsidR="00DA1685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4.1.</w:t>
      </w:r>
      <w:r w:rsidRPr="004C3ACF">
        <w:rPr>
          <w:color w:val="000000"/>
          <w:lang w:eastAsia="uk-UA" w:bidi="uk-UA"/>
        </w:rPr>
        <w:t xml:space="preserve"> Покупець здійснює оплату </w:t>
      </w:r>
      <w:r w:rsidRPr="004C3ACF">
        <w:rPr>
          <w:spacing w:val="-2"/>
          <w:lang w:eastAsia="uk-UA"/>
        </w:rPr>
        <w:t xml:space="preserve">шляхом </w:t>
      </w:r>
      <w:r w:rsidRPr="004C3ACF">
        <w:rPr>
          <w:lang w:eastAsia="uk-UA"/>
        </w:rPr>
        <w:t xml:space="preserve">перерахування грошей на розрахунковий рахунок Постачальника після отримання Товару та підписання відповідних супровідних документів.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2F4B46">
        <w:rPr>
          <w:b/>
          <w:lang w:eastAsia="uk-UA"/>
        </w:rPr>
        <w:t>4.2.</w:t>
      </w:r>
      <w:r w:rsidRPr="002F4B46">
        <w:rPr>
          <w:lang w:eastAsia="uk-UA"/>
        </w:rPr>
        <w:t xml:space="preserve"> Оплата здійснюється протягом 14 (чотирнадцяти) робочих днів з дати підписання товаросупровідних документів.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>
        <w:rPr>
          <w:b/>
        </w:rPr>
        <w:t>4.3</w:t>
      </w:r>
      <w:r w:rsidRPr="004C3ACF">
        <w:rPr>
          <w:b/>
        </w:rPr>
        <w:t>.</w:t>
      </w:r>
      <w:r w:rsidRPr="004C3ACF">
        <w:t xml:space="preserve"> Датою виконання зобов’язань з оплати вважається дата зарахування грошових коштів на рахунок Постачальника.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2" w:name="bookmark5"/>
      <w:r w:rsidRPr="004C3ACF">
        <w:rPr>
          <w:b/>
        </w:rPr>
        <w:t>5. Поставка товарів</w:t>
      </w:r>
    </w:p>
    <w:bookmarkEnd w:id="2"/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5.1.</w:t>
      </w:r>
      <w:r w:rsidRPr="004C3ACF">
        <w:rPr>
          <w:color w:val="000000"/>
          <w:lang w:eastAsia="uk-UA" w:bidi="uk-UA"/>
        </w:rPr>
        <w:t xml:space="preserve"> Строк (термін) поставки (передачі) Товару</w:t>
      </w:r>
      <w:r w:rsidRPr="004C3ACF">
        <w:rPr>
          <w:lang w:eastAsia="uk-UA" w:bidi="uk-UA"/>
        </w:rPr>
        <w:t xml:space="preserve">: </w:t>
      </w:r>
      <w:r w:rsidRPr="00145F3E">
        <w:rPr>
          <w:lang w:eastAsia="uk-UA" w:bidi="uk-UA"/>
        </w:rPr>
        <w:t xml:space="preserve">не пізніше </w:t>
      </w:r>
      <w:r>
        <w:rPr>
          <w:b/>
          <w:lang w:eastAsia="uk-UA" w:bidi="uk-UA"/>
        </w:rPr>
        <w:t>«31</w:t>
      </w:r>
      <w:r w:rsidRPr="00145F3E">
        <w:rPr>
          <w:b/>
          <w:lang w:eastAsia="uk-UA" w:bidi="uk-UA"/>
        </w:rPr>
        <w:t xml:space="preserve">» </w:t>
      </w:r>
      <w:r w:rsidR="0000098B">
        <w:rPr>
          <w:b/>
          <w:lang w:eastAsia="uk-UA" w:bidi="uk-UA"/>
        </w:rPr>
        <w:t>грудня</w:t>
      </w:r>
      <w:r w:rsidRPr="00145F3E">
        <w:rPr>
          <w:b/>
          <w:lang w:eastAsia="uk-UA" w:bidi="uk-UA"/>
        </w:rPr>
        <w:t xml:space="preserve"> 202</w:t>
      </w:r>
      <w:r w:rsidR="00874343">
        <w:rPr>
          <w:b/>
          <w:lang w:eastAsia="uk-UA" w:bidi="uk-UA"/>
        </w:rPr>
        <w:t>4</w:t>
      </w:r>
      <w:r w:rsidRPr="00145F3E">
        <w:rPr>
          <w:b/>
          <w:lang w:eastAsia="uk-UA" w:bidi="uk-UA"/>
        </w:rPr>
        <w:t xml:space="preserve"> року</w:t>
      </w:r>
      <w:r w:rsidRPr="00145F3E">
        <w:rPr>
          <w:lang w:eastAsia="uk-UA" w:bidi="uk-UA"/>
        </w:rPr>
        <w:t xml:space="preserve">. </w:t>
      </w:r>
      <w:r w:rsidRPr="00145F3E">
        <w:rPr>
          <w:color w:val="000000"/>
          <w:lang w:eastAsia="uk-UA" w:bidi="uk-UA"/>
        </w:rPr>
        <w:t>Право</w:t>
      </w:r>
      <w:r w:rsidRPr="004C3ACF">
        <w:rPr>
          <w:color w:val="000000"/>
          <w:lang w:eastAsia="uk-UA" w:bidi="uk-UA"/>
        </w:rPr>
        <w:t xml:space="preserve"> власності переходить до Покупця з моменту підписання акту прийому-передачі чи видаткової накладної.</w:t>
      </w:r>
    </w:p>
    <w:p w:rsidR="00DA1685" w:rsidRPr="004C3ACF" w:rsidRDefault="00DA1685" w:rsidP="00DA1685">
      <w:pPr>
        <w:widowControl w:val="0"/>
        <w:jc w:val="both"/>
        <w:rPr>
          <w:b/>
          <w:lang w:eastAsia="uk-UA"/>
        </w:rPr>
      </w:pPr>
      <w:bookmarkStart w:id="3" w:name="bookmark6"/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5.2. </w:t>
      </w:r>
      <w:r w:rsidRPr="004C3ACF">
        <w:rPr>
          <w:bCs/>
          <w:color w:val="000000"/>
          <w:shd w:val="clear" w:color="auto" w:fill="FFFFFF"/>
          <w:lang w:eastAsia="uk-UA" w:bidi="uk-UA"/>
        </w:rPr>
        <w:t>Місце поставки (передачі) Товару: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</w:t>
      </w:r>
      <w:bookmarkEnd w:id="3"/>
      <w:r w:rsidRPr="004C3ACF">
        <w:rPr>
          <w:b/>
          <w:bCs/>
          <w:color w:val="000000"/>
          <w:shd w:val="clear" w:color="auto" w:fill="FFFFFF"/>
          <w:lang w:eastAsia="uk-UA" w:bidi="uk-UA"/>
        </w:rPr>
        <w:t>вул. Ізмаїльська, 71, 75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м. Болград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Болградський р-н</w:t>
      </w:r>
      <w:r>
        <w:rPr>
          <w:b/>
          <w:bCs/>
          <w:color w:val="000000"/>
          <w:shd w:val="clear" w:color="auto" w:fill="FFFFFF"/>
          <w:lang w:eastAsia="uk-UA" w:bidi="uk-UA"/>
        </w:rPr>
        <w:t>,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 xml:space="preserve"> Одеська обл.</w:t>
      </w:r>
      <w:r>
        <w:rPr>
          <w:b/>
          <w:bCs/>
          <w:color w:val="000000"/>
          <w:shd w:val="clear" w:color="auto" w:fill="FFFFFF"/>
          <w:lang w:eastAsia="uk-UA" w:bidi="uk-UA"/>
        </w:rPr>
        <w:t xml:space="preserve">, </w:t>
      </w:r>
      <w:r w:rsidRPr="004C3ACF">
        <w:rPr>
          <w:b/>
          <w:bCs/>
          <w:color w:val="000000"/>
          <w:shd w:val="clear" w:color="auto" w:fill="FFFFFF"/>
          <w:lang w:eastAsia="uk-UA" w:bidi="uk-UA"/>
        </w:rPr>
        <w:t>68702.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5.3.</w:t>
      </w:r>
      <w:r w:rsidRPr="004C3ACF">
        <w:rPr>
          <w:color w:val="000000"/>
          <w:lang w:eastAsia="uk-UA" w:bidi="uk-UA"/>
        </w:rPr>
        <w:t xml:space="preserve"> Поставка Товару здійснюється за рахунок Постачальника.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5.4.</w:t>
      </w:r>
      <w:r w:rsidRPr="004C3ACF">
        <w:rPr>
          <w:color w:val="000000"/>
          <w:lang w:eastAsia="uk-UA" w:bidi="uk-UA"/>
        </w:rPr>
        <w:t xml:space="preserve"> Постачальник несе відповідальність за збереження цілісності та якості Товару при транспортуванні.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4" w:name="bookmark7"/>
      <w:r w:rsidRPr="004C3ACF">
        <w:rPr>
          <w:b/>
        </w:rPr>
        <w:t>6. Права та обов'язки сторін</w:t>
      </w:r>
      <w:bookmarkEnd w:id="4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</w:t>
      </w:r>
      <w:r w:rsidRPr="004C3ACF">
        <w:rPr>
          <w:color w:val="000000"/>
          <w:lang w:eastAsia="uk-UA" w:bidi="uk-UA"/>
        </w:rPr>
        <w:t xml:space="preserve"> Покупець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6.1.1.</w:t>
      </w:r>
      <w:r w:rsidRPr="004C3ACF">
        <w:rPr>
          <w:color w:val="000000"/>
          <w:lang w:eastAsia="uk-UA" w:bidi="uk-UA"/>
        </w:rPr>
        <w:t xml:space="preserve"> Своєчасно та в повному обсязі сплачувати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6.1.2. </w:t>
      </w:r>
      <w:r w:rsidRPr="004C3ACF">
        <w:rPr>
          <w:color w:val="000000"/>
          <w:lang w:eastAsia="uk-UA" w:bidi="uk-UA"/>
        </w:rPr>
        <w:t>Приймати поставлений Товар по кількості – відповідно до товарно-супровідних документів, по якості – відповідно до документів, що засвідчують якість Товару.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</w:t>
      </w:r>
      <w:r w:rsidRPr="004C3ACF">
        <w:rPr>
          <w:color w:val="000000"/>
          <w:lang w:eastAsia="uk-UA" w:bidi="uk-UA"/>
        </w:rPr>
        <w:t xml:space="preserve"> Покупець має право: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6.2.1.</w:t>
      </w:r>
      <w:r w:rsidRPr="004C3ACF">
        <w:rPr>
          <w:color w:val="000000"/>
          <w:lang w:eastAsia="uk-UA" w:bidi="uk-UA"/>
        </w:rPr>
        <w:t xml:space="preserve"> Достроково в односторонньому порядку розірвати цей Договір у разі невиконання чи не належного виконання зобов'язань або через грубе порушення умов Договору Постачальником, повідомивши про це Постачальника у строк </w:t>
      </w:r>
      <w:r w:rsidRPr="004C3ACF">
        <w:rPr>
          <w:b/>
          <w:color w:val="000000"/>
          <w:lang w:eastAsia="uk-UA" w:bidi="uk-UA"/>
        </w:rPr>
        <w:t>10 календарних днів</w:t>
      </w:r>
      <w:r w:rsidRPr="004C3ACF">
        <w:rPr>
          <w:color w:val="000000"/>
          <w:lang w:eastAsia="uk-UA" w:bidi="uk-UA"/>
        </w:rPr>
        <w:t xml:space="preserve"> з дати настання такої події;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6.2.2.</w:t>
      </w:r>
      <w:r w:rsidRPr="004C3ACF">
        <w:rPr>
          <w:color w:val="000000"/>
          <w:lang w:eastAsia="uk-UA" w:bidi="uk-UA"/>
        </w:rPr>
        <w:t xml:space="preserve"> Зменшувати за згодою Постачальника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 та документів бухгалтерського обліку;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6.2.3.</w:t>
      </w:r>
      <w:r w:rsidRPr="004C3ACF">
        <w:rPr>
          <w:color w:val="000000"/>
          <w:lang w:eastAsia="uk-UA" w:bidi="uk-UA"/>
        </w:rPr>
        <w:t xml:space="preserve"> Повернути рахунок Постачальнику без здійснення оплати в разі неналежного його оформлення (відсутність реквізитів Постачальника).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6.3.</w:t>
      </w:r>
      <w:r w:rsidRPr="004C3ACF">
        <w:rPr>
          <w:color w:val="000000"/>
          <w:lang w:eastAsia="uk-UA" w:bidi="uk-UA"/>
        </w:rPr>
        <w:t xml:space="preserve"> Постачальник зобов'язаний: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 xml:space="preserve">6.3.1. </w:t>
      </w:r>
      <w:r w:rsidRPr="004C3ACF">
        <w:rPr>
          <w:color w:val="000000"/>
          <w:lang w:eastAsia="uk-UA" w:bidi="uk-UA"/>
        </w:rPr>
        <w:t>Забезпечити поставку Товару у місце та строки, встановлені цим Договором;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6.3.2.</w:t>
      </w:r>
      <w:r w:rsidRPr="004C3ACF">
        <w:rPr>
          <w:color w:val="000000"/>
          <w:lang w:eastAsia="uk-UA" w:bidi="uk-UA"/>
        </w:rPr>
        <w:t xml:space="preserve"> Забезпечити поставку Товару, якість якого відповідає умовам технічних регламентів та нормативно правових актів у відповідності з діючим законодавством України.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</w:t>
      </w:r>
      <w:r w:rsidRPr="004C3ACF">
        <w:rPr>
          <w:color w:val="000000"/>
          <w:lang w:eastAsia="uk-UA" w:bidi="uk-UA"/>
        </w:rPr>
        <w:t xml:space="preserve"> Постачальник має право: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6.4.1.</w:t>
      </w:r>
      <w:r w:rsidRPr="004C3ACF">
        <w:rPr>
          <w:color w:val="000000"/>
          <w:lang w:eastAsia="uk-UA" w:bidi="uk-UA"/>
        </w:rPr>
        <w:t xml:space="preserve"> Вимагати від Покупця вчасно та в повному обсязі оплату за поставлений Товар;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6.4.2.</w:t>
      </w:r>
      <w:r w:rsidRPr="004C3ACF">
        <w:rPr>
          <w:color w:val="000000"/>
          <w:lang w:eastAsia="uk-UA" w:bidi="uk-UA"/>
        </w:rPr>
        <w:t xml:space="preserve"> На дострокову поставку Товару до Покупця.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5" w:name="bookmark8"/>
      <w:r w:rsidRPr="004C3ACF">
        <w:rPr>
          <w:b/>
        </w:rPr>
        <w:t>7. Відповідальність сторін</w:t>
      </w:r>
      <w:bookmarkEnd w:id="5"/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7.1.</w:t>
      </w:r>
      <w:r w:rsidRPr="004C3ACF">
        <w:rPr>
          <w:color w:val="000000"/>
          <w:lang w:eastAsia="uk-UA" w:bidi="uk-UA"/>
        </w:rPr>
        <w:t xml:space="preserve">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7.2.</w:t>
      </w:r>
      <w:r w:rsidRPr="004C3ACF">
        <w:rPr>
          <w:color w:val="000000"/>
          <w:lang w:eastAsia="uk-UA" w:bidi="uk-UA"/>
        </w:rPr>
        <w:t xml:space="preserve"> У разі невиконання або несвоєчасного виконання зобов’язань Постачальник сплачує Покупцю штрафні санкції, які передбачені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6" w:name="bookmark9"/>
      <w:r w:rsidRPr="004C3ACF">
        <w:rPr>
          <w:b/>
        </w:rPr>
        <w:t>8. Обставини непереборної сили</w:t>
      </w:r>
      <w:bookmarkEnd w:id="6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8.1.</w:t>
      </w:r>
      <w:r w:rsidRPr="004C3ACF">
        <w:rPr>
          <w:color w:val="000000"/>
          <w:lang w:eastAsia="uk-UA" w:bidi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</w:t>
      </w:r>
      <w:r w:rsidRPr="004C3ACF">
        <w:t>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8.2.</w:t>
      </w:r>
      <w:r w:rsidRPr="004C3ACF">
        <w:rPr>
          <w:color w:val="000000"/>
          <w:lang w:eastAsia="uk-UA" w:bidi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4C3ACF">
        <w:rPr>
          <w:b/>
          <w:color w:val="000000"/>
          <w:lang w:eastAsia="uk-UA" w:bidi="uk-UA"/>
        </w:rPr>
        <w:t>3 робочих днів</w:t>
      </w:r>
      <w:r w:rsidRPr="004C3ACF">
        <w:rPr>
          <w:color w:val="000000"/>
          <w:lang w:eastAsia="uk-UA" w:bidi="uk-UA"/>
        </w:rPr>
        <w:t xml:space="preserve"> з моменту їх виникнення повідомити про це іншу Сторону у письмовій формі.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8.3.</w:t>
      </w:r>
      <w:r w:rsidRPr="004C3ACF">
        <w:rPr>
          <w:color w:val="000000"/>
          <w:lang w:eastAsia="uk-UA" w:bidi="uk-UA"/>
        </w:rPr>
        <w:t xml:space="preserve">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8.4.</w:t>
      </w:r>
      <w:r w:rsidRPr="004C3ACF">
        <w:rPr>
          <w:color w:val="000000"/>
          <w:lang w:eastAsia="uk-UA" w:bidi="uk-UA"/>
        </w:rPr>
        <w:t xml:space="preserve"> У разі, коли строк дії обставин непереборної сили продовжується більше ніж 20 днів, кожна із Сторін в установленому порядку має право ініціювати розірвання цього Договору.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8.5.</w:t>
      </w:r>
      <w:r w:rsidRPr="004C3ACF">
        <w:rPr>
          <w:color w:val="000000"/>
          <w:lang w:eastAsia="uk-UA" w:bidi="uk-UA"/>
        </w:rPr>
        <w:t xml:space="preserve"> Враховуючи, що цей Договір укладено у період дії в Україні воєнного стану відповідно до Указу Президента України від 24.02.2022 №64 </w:t>
      </w:r>
      <w:r>
        <w:rPr>
          <w:color w:val="000000"/>
          <w:lang w:eastAsia="uk-UA" w:bidi="uk-UA"/>
        </w:rPr>
        <w:t>(зі змінами)</w:t>
      </w:r>
      <w:r w:rsidRPr="004C3ACF">
        <w:rPr>
          <w:color w:val="000000"/>
          <w:lang w:eastAsia="uk-UA" w:bidi="uk-UA"/>
        </w:rPr>
        <w:t>,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7" w:name="bookmark10"/>
      <w:r w:rsidRPr="004C3ACF">
        <w:rPr>
          <w:b/>
        </w:rPr>
        <w:t>9. Вирішення спорів</w:t>
      </w:r>
      <w:bookmarkEnd w:id="7"/>
    </w:p>
    <w:p w:rsidR="00DA1685" w:rsidRPr="004C3ACF" w:rsidRDefault="00DA1685" w:rsidP="00DA1685">
      <w:pPr>
        <w:jc w:val="both"/>
      </w:pPr>
      <w:r w:rsidRPr="004C3ACF">
        <w:rPr>
          <w:b/>
          <w:color w:val="000000"/>
          <w:lang w:eastAsia="uk-UA" w:bidi="uk-UA"/>
        </w:rPr>
        <w:t>9.1.</w:t>
      </w:r>
      <w:r w:rsidRPr="004C3ACF">
        <w:rPr>
          <w:color w:val="000000"/>
          <w:lang w:eastAsia="uk-UA" w:bidi="uk-UA"/>
        </w:rPr>
        <w:t xml:space="preserve"> </w:t>
      </w:r>
      <w:r w:rsidRPr="004C3ACF">
        <w:t>Спори, що можуть виникнути між Сторонами з цього Договору або у зв’язку з ним, вирішуються в порядку досудового врегулювання спору з обов’язковим додержанням досудового (претензійного) порядку врегулювання спору.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9.2.</w:t>
      </w:r>
      <w:r w:rsidRPr="004C3ACF">
        <w:t xml:space="preserve"> У разі недосягнення згоди у досудовому порядку, спори передаються на розгляд і вирішення судом, згідно з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8" w:name="bookmark11"/>
      <w:r w:rsidRPr="004C3ACF">
        <w:rPr>
          <w:b/>
        </w:rPr>
        <w:t>10. Строк дії договору</w:t>
      </w:r>
      <w:bookmarkEnd w:id="8"/>
      <w:r w:rsidRPr="004C3ACF">
        <w:rPr>
          <w:b/>
        </w:rPr>
        <w:t xml:space="preserve"> та інші умови</w:t>
      </w:r>
    </w:p>
    <w:p w:rsidR="00DA1685" w:rsidRPr="004C3ACF" w:rsidRDefault="00DA1685" w:rsidP="00DA1685">
      <w:pPr>
        <w:widowControl w:val="0"/>
        <w:jc w:val="both"/>
        <w:rPr>
          <w:b/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 xml:space="preserve">10.1. </w:t>
      </w:r>
      <w:r w:rsidRPr="004C3ACF">
        <w:rPr>
          <w:color w:val="000000"/>
          <w:lang w:eastAsia="uk-UA" w:bidi="uk-UA"/>
        </w:rPr>
        <w:t>Даний Договір набирає чинності з моменту підписання його Сторонами і діє до 31.12.202</w:t>
      </w:r>
      <w:r w:rsidR="00874343">
        <w:rPr>
          <w:color w:val="000000"/>
          <w:lang w:val="ru-RU" w:eastAsia="uk-UA" w:bidi="uk-UA"/>
        </w:rPr>
        <w:t>4</w:t>
      </w:r>
      <w:r w:rsidRPr="004C3ACF">
        <w:rPr>
          <w:color w:val="000000"/>
          <w:lang w:eastAsia="uk-UA" w:bidi="uk-UA"/>
        </w:rPr>
        <w:t xml:space="preserve"> або до повного виконання Сторонами договірних зобов’язань.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00000"/>
          <w:lang w:eastAsia="uk-UA" w:bidi="uk-UA"/>
        </w:rPr>
        <w:t>10.2.</w:t>
      </w:r>
      <w:r w:rsidRPr="004C3ACF">
        <w:rPr>
          <w:color w:val="000000"/>
          <w:lang w:eastAsia="uk-UA" w:bidi="uk-UA"/>
        </w:rPr>
        <w:t xml:space="preserve"> </w:t>
      </w:r>
      <w:bookmarkStart w:id="9" w:name="bookmark12"/>
      <w:r w:rsidRPr="004C3ACF">
        <w:rPr>
          <w:color w:val="010101"/>
        </w:rPr>
        <w:t xml:space="preserve">Цей Договір складений </w:t>
      </w:r>
      <w:r w:rsidRPr="004C3ACF">
        <w:rPr>
          <w:lang w:eastAsia="uk-UA"/>
        </w:rPr>
        <w:t xml:space="preserve">при повному розумінні Сторонами його умов та термінології </w:t>
      </w:r>
      <w:r w:rsidRPr="004C3ACF">
        <w:rPr>
          <w:color w:val="010101"/>
        </w:rPr>
        <w:t>українською мовою, у двох автентичних примірниках, що мають однакову юридичну силу, по одному для кожної із Сторін.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10.3.</w:t>
      </w:r>
      <w:r w:rsidRPr="004C3ACF">
        <w:rPr>
          <w:lang w:eastAsia="uk-UA"/>
        </w:rPr>
        <w:t xml:space="preserve"> Всі можливі додаткові угоди та додатки до цього Договору становитимуть його невід’ємну частину і матимуть однакову юридичну силу у разі, якщо вони будуть викладені у письмовій формі, підписані Сторонами та скріплені їх печатками.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10.4.</w:t>
      </w:r>
      <w:r w:rsidRPr="004C3ACF">
        <w:rPr>
          <w:lang w:eastAsia="uk-UA"/>
        </w:rPr>
        <w:t xml:space="preserve"> Реорганізація Покупця не є підставою для припинення дії цього Договору. 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10101"/>
        </w:rPr>
        <w:t>10.5.</w:t>
      </w:r>
      <w:r w:rsidRPr="004C3ACF">
        <w:rPr>
          <w:color w:val="010101"/>
        </w:rPr>
        <w:t xml:space="preserve"> Зміна або розірвання цього Договору допускається лише за згодою Сторін шляхом укладення додаткової угоди, яка підписується Сторонами.</w:t>
      </w:r>
    </w:p>
    <w:p w:rsidR="00DA1685" w:rsidRPr="004C3ACF" w:rsidRDefault="00DA1685" w:rsidP="00DA1685">
      <w:pPr>
        <w:jc w:val="both"/>
      </w:pPr>
      <w:r w:rsidRPr="004C3ACF">
        <w:rPr>
          <w:b/>
          <w:color w:val="010101"/>
        </w:rPr>
        <w:t>10.6.</w:t>
      </w:r>
      <w:r w:rsidRPr="004C3ACF">
        <w:t xml:space="preserve"> Для прискорення обміну інформацією допускається попереднє надсилання документів із застосуванням електронних засобів зв’язку (апаратів факсиміле, електронної пошти, ін.). Одержані у такий спосіб копії документів або документи в електронній формі визнаються Сторонами як офіційні, якщо їхні оригінали надалі були надіслані з дотриманням наступних правил: якщо вони виконані у письмовій формі, підписані особами, що мають право представництва, завірені печатками Сторін (у разі наявності) і відправлені рекомендованим пакетом з повідомленням про вручення або доставлені кур’єром. </w:t>
      </w:r>
    </w:p>
    <w:p w:rsidR="00DA1685" w:rsidRPr="004C3ACF" w:rsidRDefault="00DA1685" w:rsidP="00DA1685">
      <w:pPr>
        <w:jc w:val="both"/>
      </w:pPr>
      <w:r w:rsidRPr="004C3ACF">
        <w:t>Вимога про підтвердження відповідності оригіналу документів, одержаних з використанням електронних засобів, підлягає задоволенню протягом 2-х (двох) робочих днів з моменту отримання.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10.7.</w:t>
      </w:r>
      <w:r w:rsidRPr="004C3ACF">
        <w:rPr>
          <w:color w:val="010101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10.8.</w:t>
      </w:r>
      <w:r w:rsidRPr="004C3ACF">
        <w:rPr>
          <w:color w:val="010101"/>
        </w:rPr>
        <w:t xml:space="preserve"> Усе, що не врегульовано цим Договором, регулюється згідно з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11. Додатки до договору</w:t>
      </w:r>
      <w:bookmarkEnd w:id="9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11.1.</w:t>
      </w:r>
      <w:r w:rsidRPr="004C3ACF">
        <w:rPr>
          <w:color w:val="000000"/>
          <w:lang w:eastAsia="uk-UA" w:bidi="uk-UA"/>
        </w:rPr>
        <w:t xml:space="preserve"> Невід'ємною частиною цього Договору є:</w:t>
      </w:r>
    </w:p>
    <w:p w:rsidR="00DA1685" w:rsidRDefault="00DA1685" w:rsidP="00DA1685">
      <w:pPr>
        <w:widowControl w:val="0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- Специфікація до відповідного товару.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12. Місцезнаходження та банківські реквізити Сторін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DA1685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DA1685" w:rsidRPr="004C3ACF" w:rsidRDefault="00DA1685" w:rsidP="00DA1685">
      <w:pPr>
        <w:rPr>
          <w:highlight w:val="yellow"/>
          <w:lang w:eastAsia="uk-UA"/>
        </w:rPr>
      </w:pPr>
      <w:r w:rsidRPr="004C3ACF">
        <w:rPr>
          <w:highlight w:val="yellow"/>
          <w:lang w:eastAsia="uk-UA"/>
        </w:rPr>
        <w:br w:type="page"/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 w:rsidRPr="004C3ACF">
        <w:rPr>
          <w:lang w:eastAsia="uk-UA"/>
        </w:rPr>
        <w:t>Додаток №1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</w:pPr>
      <w:r w:rsidRPr="004C3ACF">
        <w:rPr>
          <w:lang w:eastAsia="uk-UA"/>
        </w:rPr>
        <w:t xml:space="preserve">до Договору про закупівлю </w:t>
      </w:r>
      <w:r w:rsidRPr="004C3ACF">
        <w:t>№ _____</w:t>
      </w:r>
    </w:p>
    <w:p w:rsidR="00DA1685" w:rsidRPr="004C3ACF" w:rsidRDefault="009B0D7B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>
        <w:t>від «___» ___________ 202</w:t>
      </w:r>
      <w:r w:rsidR="0000098B">
        <w:t>4</w:t>
      </w:r>
      <w:bookmarkStart w:id="10" w:name="_GoBack"/>
      <w:bookmarkEnd w:id="10"/>
      <w:r w:rsidR="00DA1685" w:rsidRPr="004C3ACF">
        <w:t xml:space="preserve"> р.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  <w:r w:rsidRPr="004C3ACF">
        <w:rPr>
          <w:b/>
          <w:caps/>
        </w:rPr>
        <w:t>Специфікація</w:t>
      </w: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</w:p>
    <w:p w:rsidR="00DA1685" w:rsidRPr="004C3ACF" w:rsidRDefault="00DA1685" w:rsidP="00DA1685">
      <w:pPr>
        <w:shd w:val="clear" w:color="auto" w:fill="FFFFFF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1276"/>
        <w:gridCol w:w="1276"/>
        <w:gridCol w:w="1417"/>
        <w:gridCol w:w="1156"/>
      </w:tblGrid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№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Найменування товару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Одиниці виміру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Кількість</w:t>
            </w:r>
          </w:p>
        </w:tc>
        <w:tc>
          <w:tcPr>
            <w:tcW w:w="1417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Ціна за одиницю товару, 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  <w:tc>
          <w:tcPr>
            <w:tcW w:w="1156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Сума,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1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2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3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N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без ПДВ: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сума з 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  <w:r w:rsidRPr="004C3ACF">
        <w:rPr>
          <w:lang w:eastAsia="uk-UA"/>
        </w:rPr>
        <w:t>*Якщо учасник не є платником податку на додану вартість, зазначається ціна «без ПДВ»</w:t>
      </w:r>
    </w:p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  <w:r w:rsidRPr="004C3ACF">
        <w:rPr>
          <w:b/>
          <w:bCs/>
          <w:spacing w:val="-1"/>
        </w:rPr>
        <w:t>ПІДПИСИ СТОРІН</w:t>
      </w: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3F0197"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b/>
                <w:lang w:eastAsia="ar-SA"/>
              </w:rPr>
              <w:t>Постачальник</w:t>
            </w:r>
            <w:r w:rsidRPr="004C3ACF">
              <w:rPr>
                <w:lang w:eastAsia="ar-SA"/>
              </w:rPr>
              <w:t xml:space="preserve"> 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 w:rsidRPr="004C3ACF">
              <w:rPr>
                <w:b/>
                <w:lang w:eastAsia="ar-SA"/>
              </w:rPr>
              <w:t>Покупець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0C51FA" w:rsidRDefault="000C51FA"/>
    <w:sectPr w:rsidR="000C51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3D" w:rsidRDefault="00FC423D" w:rsidP="00FC423D">
      <w:r>
        <w:separator/>
      </w:r>
    </w:p>
  </w:endnote>
  <w:endnote w:type="continuationSeparator" w:id="0">
    <w:p w:rsidR="00FC423D" w:rsidRDefault="00FC423D" w:rsidP="00F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64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423D" w:rsidRPr="00FC423D" w:rsidRDefault="00FC423D" w:rsidP="00FC423D">
        <w:pPr>
          <w:pStyle w:val="a7"/>
          <w:jc w:val="right"/>
          <w:rPr>
            <w:sz w:val="16"/>
            <w:szCs w:val="16"/>
          </w:rPr>
        </w:pPr>
        <w:r w:rsidRPr="00FC423D">
          <w:rPr>
            <w:sz w:val="16"/>
            <w:szCs w:val="16"/>
          </w:rPr>
          <w:fldChar w:fldCharType="begin"/>
        </w:r>
        <w:r w:rsidRPr="00FC423D">
          <w:rPr>
            <w:sz w:val="16"/>
            <w:szCs w:val="16"/>
          </w:rPr>
          <w:instrText>PAGE   \* MERGEFORMAT</w:instrText>
        </w:r>
        <w:r w:rsidRPr="00FC423D">
          <w:rPr>
            <w:sz w:val="16"/>
            <w:szCs w:val="16"/>
          </w:rPr>
          <w:fldChar w:fldCharType="separate"/>
        </w:r>
        <w:r w:rsidR="0000098B" w:rsidRPr="0000098B">
          <w:rPr>
            <w:noProof/>
            <w:sz w:val="16"/>
            <w:szCs w:val="16"/>
            <w:lang w:val="ru-RU"/>
          </w:rPr>
          <w:t>5</w:t>
        </w:r>
        <w:r w:rsidRPr="00FC42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3D" w:rsidRDefault="00FC423D" w:rsidP="00FC423D">
      <w:r>
        <w:separator/>
      </w:r>
    </w:p>
  </w:footnote>
  <w:footnote w:type="continuationSeparator" w:id="0">
    <w:p w:rsidR="00FC423D" w:rsidRDefault="00FC423D" w:rsidP="00FC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5"/>
    <w:rsid w:val="0000098B"/>
    <w:rsid w:val="000C51FA"/>
    <w:rsid w:val="0010198F"/>
    <w:rsid w:val="003E7D42"/>
    <w:rsid w:val="00495234"/>
    <w:rsid w:val="00564211"/>
    <w:rsid w:val="007D12AE"/>
    <w:rsid w:val="00874343"/>
    <w:rsid w:val="009B0D7B"/>
    <w:rsid w:val="00A823E3"/>
    <w:rsid w:val="00A914CD"/>
    <w:rsid w:val="00B11A09"/>
    <w:rsid w:val="00CE32E6"/>
    <w:rsid w:val="00DA1685"/>
    <w:rsid w:val="00DA5AF0"/>
    <w:rsid w:val="00DE4D03"/>
    <w:rsid w:val="00ED72FC"/>
    <w:rsid w:val="00EE19BF"/>
    <w:rsid w:val="00FA04EC"/>
    <w:rsid w:val="00FC423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CE2"/>
  <w15:chartTrackingRefBased/>
  <w15:docId w15:val="{8585E252-40EB-4F41-940F-BFF51E6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название табл/рис"/>
    <w:basedOn w:val="a"/>
    <w:link w:val="a4"/>
    <w:uiPriority w:val="34"/>
    <w:qFormat/>
    <w:rsid w:val="00DA1685"/>
    <w:pPr>
      <w:ind w:left="720"/>
      <w:contextualSpacing/>
    </w:pPr>
  </w:style>
  <w:style w:type="character" w:customStyle="1" w:styleId="a4">
    <w:name w:val="Абзац списка Знак"/>
    <w:aliases w:val="заголовок 1.1 Знак,название табл/рис Знак"/>
    <w:link w:val="a3"/>
    <w:uiPriority w:val="34"/>
    <w:locked/>
    <w:rsid w:val="00DA16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9230</Words>
  <Characters>5262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КНП Болградська ЦРЛ</cp:lastModifiedBy>
  <cp:revision>10</cp:revision>
  <dcterms:created xsi:type="dcterms:W3CDTF">2023-07-04T12:37:00Z</dcterms:created>
  <dcterms:modified xsi:type="dcterms:W3CDTF">2024-03-11T16:11:00Z</dcterms:modified>
</cp:coreProperties>
</file>