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D5" w:rsidRDefault="007668EB">
      <w:pPr>
        <w:spacing w:after="0"/>
        <w:ind w:left="6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«ЗАТВЕРДЖЕНО»</w:t>
      </w:r>
    </w:p>
    <w:p w:rsidR="007A1BD5" w:rsidRDefault="007668EB">
      <w:pPr>
        <w:spacing w:after="0"/>
        <w:ind w:left="6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Рішенням уповноваженої особи зі змінами</w:t>
      </w:r>
    </w:p>
    <w:p w:rsidR="007A1BD5" w:rsidRDefault="00A47DC1">
      <w:pPr>
        <w:spacing w:after="0"/>
        <w:ind w:left="6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01.03.</w:t>
      </w:r>
      <w:r w:rsidR="007668EB">
        <w:rPr>
          <w:rFonts w:ascii="Times New Roman" w:eastAsia="Times New Roman" w:hAnsi="Times New Roman" w:cs="Times New Roman"/>
          <w:b/>
          <w:sz w:val="24"/>
          <w:szCs w:val="24"/>
        </w:rPr>
        <w:t xml:space="preserve">2023 року </w:t>
      </w:r>
    </w:p>
    <w:p w:rsidR="007A1BD5" w:rsidRDefault="007668EB">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 Роман Підковенко</w:t>
      </w:r>
    </w:p>
    <w:p w:rsidR="007A1BD5" w:rsidRDefault="007A1BD5">
      <w:pPr>
        <w:spacing w:after="0"/>
        <w:jc w:val="right"/>
        <w:rPr>
          <w:rFonts w:ascii="Times New Roman" w:eastAsia="Times New Roman" w:hAnsi="Times New Roman" w:cs="Times New Roman"/>
          <w:b/>
          <w:sz w:val="28"/>
          <w:szCs w:val="28"/>
        </w:rPr>
      </w:pPr>
    </w:p>
    <w:p w:rsidR="007A1BD5" w:rsidRDefault="007A1BD5">
      <w:pPr>
        <w:spacing w:after="0"/>
        <w:jc w:val="right"/>
        <w:rPr>
          <w:rFonts w:ascii="Times New Roman" w:eastAsia="Times New Roman" w:hAnsi="Times New Roman" w:cs="Times New Roman"/>
          <w:b/>
          <w:sz w:val="28"/>
          <w:szCs w:val="28"/>
        </w:rPr>
      </w:pPr>
    </w:p>
    <w:p w:rsidR="007A1BD5" w:rsidRDefault="007668E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ТЕНДЕРНА ДОКУМЕНТАЦІЯ </w:t>
      </w:r>
    </w:p>
    <w:p w:rsidR="007A1BD5" w:rsidRDefault="007668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процедури закупівлі</w:t>
      </w:r>
    </w:p>
    <w:p w:rsidR="007A1BD5" w:rsidRDefault="007668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w:t>
      </w:r>
    </w:p>
    <w:p w:rsidR="007A1BD5" w:rsidRDefault="007668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предмету закупівлі :</w:t>
      </w:r>
    </w:p>
    <w:p w:rsidR="007A1BD5" w:rsidRDefault="007668EB">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021:2015 - 34120000-4 - Мототранспортні засоби для перевезення 10 і більше осіб (шкільний автобус)</w:t>
      </w: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p>
    <w:p w:rsidR="007A1BD5" w:rsidRDefault="007668EB">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Смт.Ярмолинці 2023 рік </w:t>
      </w:r>
    </w:p>
    <w:p w:rsidR="007A1BD5" w:rsidRDefault="007A1BD5">
      <w:pPr>
        <w:tabs>
          <w:tab w:val="left" w:pos="2160"/>
          <w:tab w:val="left" w:pos="2700"/>
          <w:tab w:val="left" w:pos="3600"/>
        </w:tabs>
        <w:spacing w:after="0" w:line="240" w:lineRule="auto"/>
        <w:jc w:val="center"/>
        <w:rPr>
          <w:rFonts w:ascii="Times New Roman" w:eastAsia="Times New Roman" w:hAnsi="Times New Roman" w:cs="Times New Roman"/>
        </w:rPr>
      </w:pPr>
    </w:p>
    <w:tbl>
      <w:tblPr>
        <w:tblStyle w:val="a5"/>
        <w:tblW w:w="9996" w:type="dxa"/>
        <w:jc w:val="center"/>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569"/>
        <w:gridCol w:w="3499"/>
        <w:gridCol w:w="5928"/>
      </w:tblGrid>
      <w:tr w:rsidR="007A1BD5">
        <w:trPr>
          <w:trHeight w:val="522"/>
          <w:jc w:val="center"/>
        </w:trPr>
        <w:tc>
          <w:tcPr>
            <w:tcW w:w="569" w:type="dxa"/>
            <w:shd w:val="clear" w:color="auto" w:fill="A5A5A5"/>
            <w:vAlign w:val="center"/>
          </w:tcPr>
          <w:p w:rsidR="007A1BD5" w:rsidRDefault="007668E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t>
            </w:r>
          </w:p>
        </w:tc>
        <w:tc>
          <w:tcPr>
            <w:tcW w:w="9427" w:type="dxa"/>
            <w:gridSpan w:val="2"/>
            <w:shd w:val="clear" w:color="auto" w:fill="A5A5A5"/>
            <w:vAlign w:val="center"/>
          </w:tcPr>
          <w:p w:rsidR="007A1BD5" w:rsidRDefault="007668E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7A1BD5">
        <w:trPr>
          <w:trHeight w:val="522"/>
          <w:jc w:val="center"/>
        </w:trPr>
        <w:tc>
          <w:tcPr>
            <w:tcW w:w="569" w:type="dxa"/>
            <w:shd w:val="clear" w:color="auto" w:fill="auto"/>
            <w:vAlign w:val="center"/>
          </w:tcPr>
          <w:p w:rsidR="007A1BD5" w:rsidRDefault="007668E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99" w:type="dxa"/>
            <w:shd w:val="clear" w:color="auto" w:fill="auto"/>
            <w:vAlign w:val="center"/>
          </w:tcPr>
          <w:p w:rsidR="007A1BD5" w:rsidRDefault="007668E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28" w:type="dxa"/>
            <w:shd w:val="clear" w:color="auto" w:fill="auto"/>
            <w:vAlign w:val="center"/>
          </w:tcPr>
          <w:p w:rsidR="007A1BD5" w:rsidRDefault="007668E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28" w:type="dxa"/>
            <w:shd w:val="clear" w:color="auto" w:fill="auto"/>
            <w:vAlign w:val="center"/>
          </w:tcPr>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 (далі - Закон) та постанови Кабінету Міністрів України від 12.10.2022р. №1178 «Про затвердження особ</w:t>
            </w:r>
            <w:r>
              <w:rPr>
                <w:rFonts w:ascii="Times New Roman" w:eastAsia="Times New Roman" w:hAnsi="Times New Roman" w:cs="Times New Roman"/>
                <w:sz w:val="24"/>
                <w:szCs w:val="24"/>
              </w:rPr>
              <w:t xml:space="preserve">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Pr>
                <w:rFonts w:ascii="Times New Roman" w:eastAsia="Times New Roman" w:hAnsi="Times New Roman" w:cs="Times New Roman"/>
                <w:sz w:val="24"/>
                <w:szCs w:val="24"/>
              </w:rPr>
              <w:t>– Особливості).</w:t>
            </w:r>
          </w:p>
          <w:p w:rsidR="007A1BD5" w:rsidRDefault="007668EB">
            <w:pPr>
              <w:widowControl w:val="0"/>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Терміни вживаються у значенні, наведеному в Законі.</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7A1BD5" w:rsidRDefault="007668E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28" w:type="dxa"/>
            <w:shd w:val="clear" w:color="auto" w:fill="auto"/>
          </w:tcPr>
          <w:p w:rsidR="007A1BD5" w:rsidRDefault="007A1BD5">
            <w:pPr>
              <w:widowControl w:val="0"/>
              <w:spacing w:after="0" w:line="240" w:lineRule="auto"/>
              <w:ind w:firstLine="546"/>
              <w:jc w:val="both"/>
              <w:rPr>
                <w:rFonts w:ascii="Times New Roman" w:eastAsia="Times New Roman" w:hAnsi="Times New Roman" w:cs="Times New Roman"/>
                <w:color w:val="000000"/>
                <w:sz w:val="24"/>
                <w:szCs w:val="24"/>
              </w:rPr>
            </w:pP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28" w:type="dxa"/>
            <w:shd w:val="clear" w:color="auto" w:fill="auto"/>
          </w:tcPr>
          <w:p w:rsidR="007A1BD5" w:rsidRDefault="007668EB">
            <w:pPr>
              <w:widowControl w:val="0"/>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освіти Ярмолинецької селищної ради </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28" w:type="dxa"/>
            <w:shd w:val="clear" w:color="auto" w:fill="auto"/>
          </w:tcPr>
          <w:p w:rsidR="007A1BD5" w:rsidRDefault="007668EB">
            <w:pPr>
              <w:widowControl w:val="0"/>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32100 смт.Ярмолинці вул..Площа 600-річчя Ярмолинець ,1 </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7A1BD5" w:rsidRDefault="007668E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shd w:val="clear" w:color="auto" w:fill="auto"/>
          </w:tcPr>
          <w:p w:rsidR="007A1BD5" w:rsidRDefault="007668EB">
            <w:pPr>
              <w:widowControl w:val="0"/>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Підковенко Роман Анатолійович юрист централізованої бухгалтерії Відділу освіти Ярмолинецької селищної ради +380936274846</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7A1BD5" w:rsidRDefault="007668E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28" w:type="dxa"/>
            <w:shd w:val="clear" w:color="auto" w:fill="auto"/>
          </w:tcPr>
          <w:p w:rsidR="007A1BD5" w:rsidRDefault="007668EB">
            <w:pPr>
              <w:widowControl w:val="0"/>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7A1BD5" w:rsidRDefault="007668E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28" w:type="dxa"/>
            <w:shd w:val="clear" w:color="auto" w:fill="auto"/>
          </w:tcPr>
          <w:p w:rsidR="007A1BD5" w:rsidRDefault="007A1BD5">
            <w:pPr>
              <w:widowControl w:val="0"/>
              <w:spacing w:after="0" w:line="240" w:lineRule="auto"/>
              <w:ind w:firstLine="546"/>
              <w:jc w:val="both"/>
              <w:rPr>
                <w:rFonts w:ascii="Times New Roman" w:eastAsia="Times New Roman" w:hAnsi="Times New Roman" w:cs="Times New Roman"/>
                <w:color w:val="000000"/>
                <w:sz w:val="24"/>
                <w:szCs w:val="24"/>
              </w:rPr>
            </w:pP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предмета закупівлі, коди відповідних класифікаторів предмета закупівлі </w:t>
            </w:r>
          </w:p>
        </w:tc>
        <w:tc>
          <w:tcPr>
            <w:tcW w:w="5928" w:type="dxa"/>
            <w:shd w:val="clear" w:color="auto" w:fill="auto"/>
          </w:tcPr>
          <w:p w:rsidR="007A1BD5" w:rsidRDefault="007668EB">
            <w:pPr>
              <w:tabs>
                <w:tab w:val="left" w:pos="2160"/>
                <w:tab w:val="left" w:pos="2700"/>
                <w:tab w:val="left" w:pos="36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021:2015 - 34120000-4 - Мототранспортні засоби для перевезення 10 і більше осіб (шкільний автобус)</w:t>
            </w:r>
          </w:p>
          <w:p w:rsidR="007A1BD5" w:rsidRDefault="007A1BD5">
            <w:pPr>
              <w:spacing w:after="0" w:line="240" w:lineRule="auto"/>
              <w:rPr>
                <w:rFonts w:ascii="Times New Roman" w:eastAsia="Times New Roman" w:hAnsi="Times New Roman" w:cs="Times New Roman"/>
                <w:sz w:val="24"/>
                <w:szCs w:val="24"/>
                <w:u w:val="single"/>
              </w:rPr>
            </w:pP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shd w:val="clear" w:color="auto" w:fill="auto"/>
          </w:tcPr>
          <w:p w:rsidR="007A1BD5" w:rsidRDefault="007668E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 2 одиниці</w:t>
            </w:r>
          </w:p>
          <w:p w:rsidR="007A1BD5" w:rsidRDefault="007668E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Адреса поставки: 32100смт.Ярмолинці Хмельницька область</w:t>
            </w:r>
            <w:r w:rsidR="00A47DC1">
              <w:rPr>
                <w:rFonts w:ascii="Times New Roman" w:eastAsia="Times New Roman" w:hAnsi="Times New Roman" w:cs="Times New Roman"/>
                <w:sz w:val="24"/>
                <w:szCs w:val="24"/>
              </w:rPr>
              <w:t xml:space="preserve"> площа 600 річчя Ярмолинець,1</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Очікувана вартість </w:t>
            </w:r>
          </w:p>
        </w:tc>
        <w:tc>
          <w:tcPr>
            <w:tcW w:w="5928" w:type="dxa"/>
            <w:shd w:val="clear" w:color="auto" w:fill="auto"/>
          </w:tcPr>
          <w:p w:rsidR="007A1BD5" w:rsidRDefault="007A1BD5">
            <w:pPr>
              <w:widowControl w:val="0"/>
              <w:spacing w:after="0" w:line="240" w:lineRule="auto"/>
              <w:ind w:firstLine="546"/>
              <w:jc w:val="both"/>
              <w:rPr>
                <w:rFonts w:ascii="Times New Roman" w:eastAsia="Times New Roman" w:hAnsi="Times New Roman" w:cs="Times New Roman"/>
                <w:b/>
                <w:sz w:val="24"/>
                <w:szCs w:val="24"/>
              </w:rPr>
            </w:pP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28" w:type="dxa"/>
            <w:shd w:val="clear" w:color="auto" w:fill="auto"/>
          </w:tcPr>
          <w:p w:rsidR="007A1BD5" w:rsidRDefault="007668EB">
            <w:pPr>
              <w:widowControl w:val="0"/>
              <w:spacing w:after="0" w:line="240" w:lineRule="auto"/>
              <w:ind w:hanging="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30 травня 2023 року</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7A1BD5" w:rsidRDefault="007668E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28" w:type="dxa"/>
            <w:shd w:val="clear" w:color="auto" w:fill="auto"/>
          </w:tcPr>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28" w:type="dxa"/>
            <w:shd w:val="clear" w:color="auto" w:fill="auto"/>
          </w:tcPr>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Валютою пропозиції є національна валюта України - гривня. Розрахунок за поставлений товар здійснюється у національній валюті України згідно з Договором.</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vAlign w:val="center"/>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28" w:type="dxa"/>
            <w:shd w:val="clear" w:color="auto" w:fill="auto"/>
          </w:tcPr>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Під час проведення процедури закупівлі усі документ</w:t>
            </w:r>
            <w:r>
              <w:rPr>
                <w:rFonts w:ascii="Times New Roman" w:eastAsia="Times New Roman" w:hAnsi="Times New Roman" w:cs="Times New Roman"/>
                <w:sz w:val="24"/>
                <w:szCs w:val="24"/>
              </w:rPr>
              <w:t xml:space="preserve">и, що мають відношення до тендерної пропозиції та складаються безпосередньо учасником, викладаються українською мовою. </w:t>
            </w:r>
          </w:p>
          <w:p w:rsidR="007A1BD5" w:rsidRDefault="007668EB">
            <w:pPr>
              <w:widowControl w:val="0"/>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w:t>
            </w:r>
            <w:r>
              <w:rPr>
                <w:rFonts w:ascii="Times New Roman" w:eastAsia="Times New Roman" w:hAnsi="Times New Roman" w:cs="Times New Roman"/>
                <w:sz w:val="24"/>
                <w:szCs w:val="24"/>
              </w:rPr>
              <w:t>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1BD5">
        <w:trPr>
          <w:trHeight w:val="522"/>
          <w:jc w:val="center"/>
        </w:trPr>
        <w:tc>
          <w:tcPr>
            <w:tcW w:w="9996" w:type="dxa"/>
            <w:gridSpan w:val="3"/>
            <w:shd w:val="clear" w:color="auto" w:fill="A5A5A5"/>
            <w:vAlign w:val="center"/>
          </w:tcPr>
          <w:p w:rsidR="007A1BD5" w:rsidRDefault="007668EB">
            <w:pPr>
              <w:widowControl w:val="0"/>
              <w:spacing w:after="0" w:line="240" w:lineRule="auto"/>
              <w:ind w:firstLine="54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28" w:type="dxa"/>
            <w:shd w:val="clear" w:color="auto" w:fill="auto"/>
          </w:tcPr>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w:t>
            </w:r>
            <w:r>
              <w:rPr>
                <w:rFonts w:ascii="Times New Roman" w:eastAsia="Times New Roman" w:hAnsi="Times New Roman" w:cs="Times New Roman"/>
                <w:sz w:val="24"/>
                <w:szCs w:val="24"/>
              </w:rPr>
              <w:t>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w:t>
            </w:r>
            <w:r>
              <w:rPr>
                <w:rFonts w:ascii="Times New Roman" w:eastAsia="Times New Roman" w:hAnsi="Times New Roman" w:cs="Times New Roman"/>
                <w:sz w:val="24"/>
                <w:szCs w:val="24"/>
              </w:rPr>
              <w:t>ротягом трьох днів з дати їх оприлюднення надати роз’яснення на звернення шляхом оприлюднення його в електронній системі закупівель.</w:t>
            </w:r>
          </w:p>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w:t>
            </w:r>
            <w:r>
              <w:rPr>
                <w:rFonts w:ascii="Times New Roman" w:eastAsia="Times New Roman" w:hAnsi="Times New Roman" w:cs="Times New Roman"/>
                <w:sz w:val="24"/>
                <w:szCs w:val="24"/>
              </w:rPr>
              <w:t>томатично зупиняє перебіг відкритих торгів.</w:t>
            </w:r>
          </w:p>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w:t>
            </w:r>
            <w:r>
              <w:rPr>
                <w:rFonts w:ascii="Times New Roman" w:eastAsia="Times New Roman" w:hAnsi="Times New Roman" w:cs="Times New Roman"/>
                <w:sz w:val="24"/>
                <w:szCs w:val="24"/>
              </w:rPr>
              <w:t>цій не менш як на чотири дні.</w:t>
            </w:r>
          </w:p>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Зазначена у цій частині інформація оприлюднюється замовником відповідно до пункту 51 Особливостей.</w:t>
            </w:r>
          </w:p>
        </w:tc>
      </w:tr>
      <w:tr w:rsidR="007A1BD5">
        <w:trPr>
          <w:trHeight w:val="522"/>
          <w:jc w:val="center"/>
        </w:trPr>
        <w:tc>
          <w:tcPr>
            <w:tcW w:w="569" w:type="dxa"/>
            <w:shd w:val="clear" w:color="auto" w:fill="auto"/>
          </w:tcPr>
          <w:p w:rsidR="007A1BD5" w:rsidRDefault="007668E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28" w:type="dxa"/>
            <w:shd w:val="clear" w:color="auto" w:fill="auto"/>
          </w:tcPr>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вимог</w:t>
            </w:r>
            <w:r>
              <w:rPr>
                <w:rFonts w:ascii="Times New Roman" w:eastAsia="Times New Roman" w:hAnsi="Times New Roman" w:cs="Times New Roman"/>
                <w:sz w:val="24"/>
                <w:szCs w:val="24"/>
              </w:rPr>
              <w:t xml:space="preserve">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r>
              <w:rPr>
                <w:rFonts w:ascii="Times New Roman" w:eastAsia="Times New Roman" w:hAnsi="Times New Roman" w:cs="Times New Roman"/>
                <w:sz w:val="24"/>
                <w:szCs w:val="24"/>
              </w:rPr>
              <w:lastRenderedPageBreak/>
              <w:t xml:space="preserve">підставі рішення органу оскарження внести зміни до тендерної документації. У разі </w:t>
            </w:r>
            <w:r>
              <w:rPr>
                <w:rFonts w:ascii="Times New Roman" w:eastAsia="Times New Roman" w:hAnsi="Times New Roman" w:cs="Times New Roman"/>
                <w:sz w:val="24"/>
                <w:szCs w:val="24"/>
              </w:rPr>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eastAsia="Times New Roman" w:hAnsi="Times New Roman" w:cs="Times New Roman"/>
                <w:sz w:val="24"/>
                <w:szCs w:val="24"/>
              </w:rPr>
              <w:t>позицій залишалося не менше чотирьох днів.</w:t>
            </w:r>
          </w:p>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w:t>
            </w:r>
            <w:r>
              <w:rPr>
                <w:rFonts w:ascii="Times New Roman" w:eastAsia="Times New Roman" w:hAnsi="Times New Roman" w:cs="Times New Roman"/>
                <w:sz w:val="24"/>
                <w:szCs w:val="24"/>
              </w:rPr>
              <w:t>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w:t>
            </w:r>
            <w:r>
              <w:rPr>
                <w:rFonts w:ascii="Times New Roman" w:eastAsia="Times New Roman" w:hAnsi="Times New Roman" w:cs="Times New Roman"/>
                <w:sz w:val="24"/>
                <w:szCs w:val="24"/>
              </w:rPr>
              <w:t>ня з дати прийняття рішення про їх внесення..</w:t>
            </w:r>
          </w:p>
          <w:p w:rsidR="007A1BD5" w:rsidRDefault="007668EB">
            <w:pPr>
              <w:widowControl w:val="0"/>
              <w:spacing w:after="0" w:line="240" w:lineRule="auto"/>
              <w:ind w:firstLine="54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2.3. Зазначена у цій частині інформація оприлюднюється замовником відповідно до пункту 51 Особливостей.</w:t>
            </w:r>
          </w:p>
        </w:tc>
      </w:tr>
      <w:tr w:rsidR="007A1BD5">
        <w:trPr>
          <w:trHeight w:val="522"/>
          <w:jc w:val="center"/>
        </w:trPr>
        <w:tc>
          <w:tcPr>
            <w:tcW w:w="9996" w:type="dxa"/>
            <w:gridSpan w:val="3"/>
            <w:shd w:val="clear" w:color="auto" w:fill="A5A5A5"/>
            <w:vAlign w:val="center"/>
          </w:tcPr>
          <w:p w:rsidR="007A1BD5" w:rsidRDefault="007668EB">
            <w:pPr>
              <w:widowControl w:val="0"/>
              <w:spacing w:after="0" w:line="240" w:lineRule="auto"/>
              <w:ind w:firstLine="546"/>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7A1BD5">
        <w:trPr>
          <w:trHeight w:val="522"/>
          <w:jc w:val="center"/>
        </w:trPr>
        <w:tc>
          <w:tcPr>
            <w:tcW w:w="569" w:type="dxa"/>
            <w:shd w:val="clear" w:color="auto" w:fill="auto"/>
          </w:tcPr>
          <w:p w:rsidR="007A1BD5" w:rsidRDefault="007668E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7A1BD5" w:rsidRDefault="007668E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28" w:type="dxa"/>
            <w:shd w:val="clear" w:color="auto" w:fill="auto"/>
          </w:tcPr>
          <w:p w:rsidR="007A1BD5" w:rsidRPr="00A47DC1" w:rsidRDefault="007668EB">
            <w:pPr>
              <w:widowControl w:val="0"/>
              <w:spacing w:after="0" w:line="240" w:lineRule="auto"/>
              <w:ind w:firstLine="546"/>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w:t>
            </w:r>
            <w:r w:rsidRPr="00A47DC1">
              <w:rPr>
                <w:rFonts w:ascii="Times New Roman" w:eastAsia="Times New Roman" w:hAnsi="Times New Roman" w:cs="Times New Roman"/>
                <w:sz w:val="24"/>
                <w:szCs w:val="24"/>
              </w:rPr>
              <w:t xml:space="preserve">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w:t>
            </w:r>
            <w:r w:rsidRPr="00A47DC1">
              <w:rPr>
                <w:rFonts w:ascii="Times New Roman" w:eastAsia="Times New Roman" w:hAnsi="Times New Roman" w:cs="Times New Roman"/>
                <w:sz w:val="24"/>
                <w:szCs w:val="24"/>
              </w:rPr>
              <w:t>що вимагаються замовником у цій тендерній документац</w:t>
            </w:r>
            <w:r w:rsidRPr="00A47DC1">
              <w:rPr>
                <w:rFonts w:ascii="Times New Roman" w:eastAsia="Times New Roman" w:hAnsi="Times New Roman" w:cs="Times New Roman"/>
                <w:sz w:val="24"/>
                <w:szCs w:val="24"/>
              </w:rPr>
              <w:t>ії, а саме:</w:t>
            </w:r>
          </w:p>
          <w:p w:rsidR="007A1BD5" w:rsidRPr="00A47DC1" w:rsidRDefault="007668EB">
            <w:pPr>
              <w:widowControl w:val="0"/>
              <w:spacing w:after="0" w:line="240" w:lineRule="auto"/>
              <w:ind w:firstLine="546"/>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 xml:space="preserve">- інформації </w:t>
            </w:r>
            <w:r w:rsidRPr="00A47DC1">
              <w:rPr>
                <w:rFonts w:ascii="Times New Roman" w:eastAsia="Times New Roman" w:hAnsi="Times New Roman" w:cs="Times New Roman"/>
                <w:sz w:val="24"/>
                <w:szCs w:val="24"/>
              </w:rPr>
              <w:t xml:space="preserve">та документів, </w:t>
            </w:r>
            <w:r w:rsidRPr="00A47DC1">
              <w:rPr>
                <w:rFonts w:ascii="Times New Roman" w:eastAsia="Times New Roman" w:hAnsi="Times New Roman" w:cs="Times New Roman"/>
                <w:sz w:val="24"/>
                <w:szCs w:val="24"/>
              </w:rPr>
              <w:t>що підтверджують відповідність учасника</w:t>
            </w:r>
            <w:r w:rsidRPr="00A47DC1">
              <w:rPr>
                <w:rFonts w:ascii="Times New Roman" w:eastAsia="Times New Roman" w:hAnsi="Times New Roman" w:cs="Times New Roman"/>
                <w:sz w:val="24"/>
                <w:szCs w:val="24"/>
              </w:rPr>
              <w:t xml:space="preserve"> кваліфікаційним критеріям; </w:t>
            </w:r>
          </w:p>
          <w:p w:rsidR="007A1BD5" w:rsidRPr="00A47DC1" w:rsidRDefault="007668EB">
            <w:pPr>
              <w:widowControl w:val="0"/>
              <w:spacing w:after="0" w:line="240" w:lineRule="auto"/>
              <w:ind w:firstLine="546"/>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 xml:space="preserve">- </w:t>
            </w:r>
            <w:r w:rsidRPr="00A47DC1">
              <w:rPr>
                <w:rFonts w:ascii="Times New Roman" w:eastAsia="Times New Roman" w:hAnsi="Times New Roman" w:cs="Times New Roman"/>
                <w:sz w:val="24"/>
                <w:szCs w:val="24"/>
              </w:rPr>
              <w:t>інформації щодо відповідності учасника вимогам, визначеним у статті 17</w:t>
            </w:r>
            <w:r w:rsidRPr="00A47DC1">
              <w:rPr>
                <w:rFonts w:ascii="Times New Roman" w:eastAsia="Times New Roman" w:hAnsi="Times New Roman" w:cs="Times New Roman"/>
                <w:sz w:val="24"/>
                <w:szCs w:val="24"/>
              </w:rPr>
              <w:t xml:space="preserve"> Закону;</w:t>
            </w:r>
          </w:p>
          <w:p w:rsidR="007A1BD5" w:rsidRPr="00A47DC1" w:rsidRDefault="007668EB">
            <w:pPr>
              <w:widowControl w:val="0"/>
              <w:spacing w:after="0" w:line="240" w:lineRule="auto"/>
              <w:ind w:firstLine="546"/>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 xml:space="preserve">- інформації про </w:t>
            </w:r>
            <w:r w:rsidRPr="00A47DC1">
              <w:rPr>
                <w:rFonts w:ascii="Times New Roman" w:eastAsia="Times New Roman" w:hAnsi="Times New Roman" w:cs="Times New Roman"/>
                <w:sz w:val="24"/>
                <w:szCs w:val="24"/>
              </w:rPr>
              <w:t>необхідні технічні, якісні та кількісні характеристики предмета</w:t>
            </w:r>
            <w:r w:rsidRPr="00A47DC1">
              <w:rPr>
                <w:rFonts w:ascii="Times New Roman" w:eastAsia="Times New Roman" w:hAnsi="Times New Roman" w:cs="Times New Roman"/>
                <w:sz w:val="24"/>
                <w:szCs w:val="24"/>
              </w:rPr>
              <w:t xml:space="preserve"> закупівлі; </w:t>
            </w:r>
          </w:p>
          <w:p w:rsidR="007A1BD5" w:rsidRPr="00A47DC1" w:rsidRDefault="007668EB">
            <w:pPr>
              <w:widowControl w:val="0"/>
              <w:spacing w:after="0" w:line="240" w:lineRule="auto"/>
              <w:ind w:firstLine="546"/>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 xml:space="preserve">- документів, </w:t>
            </w:r>
            <w:r w:rsidRPr="00A47DC1">
              <w:rPr>
                <w:rFonts w:ascii="Times New Roman" w:eastAsia="Times New Roman" w:hAnsi="Times New Roman" w:cs="Times New Roman"/>
                <w:sz w:val="24"/>
                <w:szCs w:val="24"/>
              </w:rPr>
              <w:t>що підтверджують повноваження відповідної особи або представника учасника процедури закупівлі</w:t>
            </w:r>
            <w:r w:rsidRPr="00A47DC1">
              <w:rPr>
                <w:rFonts w:ascii="Times New Roman" w:eastAsia="Times New Roman" w:hAnsi="Times New Roman" w:cs="Times New Roman"/>
                <w:sz w:val="24"/>
                <w:szCs w:val="24"/>
              </w:rPr>
              <w:t xml:space="preserve"> щодо підпису документів тендерної пропозиції;</w:t>
            </w:r>
          </w:p>
          <w:p w:rsidR="007A1BD5" w:rsidRPr="00A47DC1" w:rsidRDefault="007668EB">
            <w:pPr>
              <w:widowControl w:val="0"/>
              <w:spacing w:after="0" w:line="240" w:lineRule="auto"/>
              <w:ind w:firstLine="546"/>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 xml:space="preserve">- </w:t>
            </w:r>
            <w:r w:rsidRPr="00A47DC1">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r w:rsidRPr="00A47DC1">
              <w:rPr>
                <w:rFonts w:ascii="Times New Roman" w:eastAsia="Times New Roman" w:hAnsi="Times New Roman" w:cs="Times New Roman"/>
                <w:sz w:val="24"/>
                <w:szCs w:val="24"/>
              </w:rPr>
              <w:t>.</w:t>
            </w:r>
          </w:p>
          <w:p w:rsidR="007A1BD5" w:rsidRPr="00A47DC1" w:rsidRDefault="007668EB">
            <w:pPr>
              <w:widowControl w:val="0"/>
              <w:spacing w:after="0" w:line="240" w:lineRule="auto"/>
              <w:ind w:firstLine="546"/>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1.2. Кожен учасник має право подати тільки одну тендерну пропозицію.</w:t>
            </w:r>
          </w:p>
          <w:p w:rsidR="007A1BD5" w:rsidRPr="00A47DC1" w:rsidRDefault="007668EB">
            <w:pPr>
              <w:widowControl w:val="0"/>
              <w:spacing w:after="0" w:line="240" w:lineRule="auto"/>
              <w:ind w:firstLine="546"/>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w:t>
            </w:r>
            <w:r w:rsidRPr="00A47DC1">
              <w:rPr>
                <w:rFonts w:ascii="Times New Roman" w:eastAsia="Times New Roman" w:hAnsi="Times New Roman" w:cs="Times New Roman"/>
                <w:sz w:val="24"/>
                <w:szCs w:val="24"/>
              </w:rPr>
              <w:lastRenderedPageBreak/>
              <w:t xml:space="preserve">розширенням «..pdf.», «..jpeg.», тощо), зміст та вигляд яких повинен </w:t>
            </w:r>
            <w:r w:rsidRPr="00A47DC1">
              <w:rPr>
                <w:rFonts w:ascii="Times New Roman" w:eastAsia="Times New Roman" w:hAnsi="Times New Roman" w:cs="Times New Roman"/>
                <w:sz w:val="24"/>
                <w:szCs w:val="24"/>
              </w:rPr>
              <w:t>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w:t>
            </w:r>
            <w:r w:rsidRPr="00A47DC1">
              <w:rPr>
                <w:rFonts w:ascii="Times New Roman" w:eastAsia="Times New Roman" w:hAnsi="Times New Roman" w:cs="Times New Roman"/>
                <w:sz w:val="24"/>
                <w:szCs w:val="24"/>
              </w:rPr>
              <w:t>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w:t>
            </w:r>
            <w:r w:rsidRPr="00A47DC1">
              <w:rPr>
                <w:rFonts w:ascii="Times New Roman" w:eastAsia="Times New Roman" w:hAnsi="Times New Roman" w:cs="Times New Roman"/>
                <w:sz w:val="24"/>
                <w:szCs w:val="24"/>
              </w:rPr>
              <w:t>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w:t>
            </w:r>
            <w:r w:rsidRPr="00A47DC1">
              <w:rPr>
                <w:rFonts w:ascii="Times New Roman" w:eastAsia="Times New Roman" w:hAnsi="Times New Roman" w:cs="Times New Roman"/>
                <w:sz w:val="24"/>
                <w:szCs w:val="24"/>
              </w:rPr>
              <w:t xml:space="preserve"> з таких документів (матеріал чи інформацію).</w:t>
            </w:r>
          </w:p>
          <w:p w:rsidR="007A1BD5" w:rsidRPr="00A47DC1" w:rsidRDefault="007668EB">
            <w:pPr>
              <w:widowControl w:val="0"/>
              <w:spacing w:after="0" w:line="240" w:lineRule="auto"/>
              <w:ind w:firstLine="546"/>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w:t>
            </w:r>
            <w:r w:rsidRPr="00A47DC1">
              <w:rPr>
                <w:rFonts w:ascii="Times New Roman" w:eastAsia="Times New Roman" w:hAnsi="Times New Roman" w:cs="Times New Roman"/>
                <w:sz w:val="24"/>
                <w:szCs w:val="24"/>
              </w:rPr>
              <w:t>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або УЕП) учасника/уповноваженої особи учасника процеду</w:t>
            </w:r>
            <w:r w:rsidRPr="00A47DC1">
              <w:rPr>
                <w:rFonts w:ascii="Times New Roman" w:eastAsia="Times New Roman" w:hAnsi="Times New Roman" w:cs="Times New Roman"/>
                <w:sz w:val="24"/>
                <w:szCs w:val="24"/>
              </w:rPr>
              <w:t>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A1BD5" w:rsidRPr="00A47DC1" w:rsidRDefault="007668EB">
            <w:pPr>
              <w:widowControl w:val="0"/>
              <w:spacing w:after="0" w:line="240" w:lineRule="auto"/>
              <w:ind w:firstLine="546"/>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1.5. Повноваження щодо підпису документів тендерної пропозиції уповноваженої осо</w:t>
            </w:r>
            <w:r w:rsidRPr="00A47DC1">
              <w:rPr>
                <w:rFonts w:ascii="Times New Roman" w:eastAsia="Times New Roman" w:hAnsi="Times New Roman" w:cs="Times New Roman"/>
                <w:sz w:val="24"/>
                <w:szCs w:val="24"/>
              </w:rPr>
              <w:t>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w:t>
            </w:r>
            <w:r w:rsidRPr="00A47DC1">
              <w:rPr>
                <w:rFonts w:ascii="Times New Roman" w:eastAsia="Times New Roman" w:hAnsi="Times New Roman" w:cs="Times New Roman"/>
                <w:sz w:val="24"/>
                <w:szCs w:val="24"/>
              </w:rPr>
              <w:t xml:space="preserve">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w:t>
            </w:r>
            <w:r w:rsidRPr="00A47DC1">
              <w:rPr>
                <w:rFonts w:ascii="Times New Roman" w:eastAsia="Times New Roman" w:hAnsi="Times New Roman" w:cs="Times New Roman"/>
                <w:sz w:val="24"/>
                <w:szCs w:val="24"/>
              </w:rPr>
              <w:t>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w:t>
            </w:r>
            <w:r w:rsidRPr="00A47DC1">
              <w:rPr>
                <w:rFonts w:ascii="Times New Roman" w:eastAsia="Times New Roman" w:hAnsi="Times New Roman" w:cs="Times New Roman"/>
                <w:sz w:val="24"/>
                <w:szCs w:val="24"/>
              </w:rPr>
              <w:t xml:space="preserve"> (службової) особи учасника, що підписала від імені учасника вказану довіреність.</w:t>
            </w:r>
          </w:p>
          <w:p w:rsidR="007A1BD5" w:rsidRPr="00A47DC1" w:rsidRDefault="007668EB">
            <w:pPr>
              <w:widowControl w:val="0"/>
              <w:spacing w:after="0" w:line="240" w:lineRule="auto"/>
              <w:ind w:firstLine="546"/>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A1BD5" w:rsidRPr="00A47DC1" w:rsidRDefault="007668EB">
            <w:pPr>
              <w:widowControl w:val="0"/>
              <w:spacing w:after="0" w:line="240" w:lineRule="auto"/>
              <w:ind w:firstLine="546"/>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lastRenderedPageBreak/>
              <w:t>1.6. Документи, що не передбачені з</w:t>
            </w:r>
            <w:r w:rsidRPr="00A47DC1">
              <w:rPr>
                <w:rFonts w:ascii="Times New Roman" w:eastAsia="Times New Roman" w:hAnsi="Times New Roman" w:cs="Times New Roman"/>
                <w:sz w:val="24"/>
                <w:szCs w:val="24"/>
              </w:rPr>
              <w:t>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w:t>
            </w:r>
            <w:r w:rsidRPr="00A47DC1">
              <w:rPr>
                <w:rFonts w:ascii="Times New Roman" w:eastAsia="Times New Roman" w:hAnsi="Times New Roman" w:cs="Times New Roman"/>
                <w:sz w:val="24"/>
                <w:szCs w:val="24"/>
              </w:rPr>
              <w:t>лі фізичних осіб - підприємців, у складі тендерної пропозиції, не може бути підставою для її відхилення замовником.</w:t>
            </w:r>
          </w:p>
          <w:p w:rsidR="007A1BD5" w:rsidRPr="00A47DC1" w:rsidRDefault="007668EB">
            <w:pPr>
              <w:widowControl w:val="0"/>
              <w:spacing w:after="0" w:line="240" w:lineRule="auto"/>
              <w:ind w:firstLine="546"/>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w:t>
            </w:r>
            <w:r w:rsidRPr="00A47DC1">
              <w:rPr>
                <w:rFonts w:ascii="Times New Roman" w:eastAsia="Times New Roman" w:hAnsi="Times New Roman" w:cs="Times New Roman"/>
                <w:sz w:val="24"/>
                <w:szCs w:val="24"/>
              </w:rPr>
              <w:t>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A1BD5" w:rsidRPr="00A47DC1" w:rsidRDefault="007668EB">
            <w:pPr>
              <w:widowControl w:val="0"/>
              <w:spacing w:after="0" w:line="240" w:lineRule="auto"/>
              <w:ind w:firstLine="546"/>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1</w:t>
            </w:r>
            <w:r w:rsidRPr="00A47DC1">
              <w:rPr>
                <w:rFonts w:ascii="Times New Roman" w:eastAsia="Times New Roman" w:hAnsi="Times New Roman" w:cs="Times New Roman"/>
                <w:sz w:val="24"/>
                <w:szCs w:val="24"/>
              </w:rPr>
              <w:t xml:space="preserve">.8 Ціна тендерної пропозиції Учасника не може перевищувати очікувану вартість предмета закупівлі, зазначену в оголошенні про проведення відкритих торгів. </w:t>
            </w:r>
          </w:p>
          <w:p w:rsidR="007A1BD5" w:rsidRPr="00A47DC1" w:rsidRDefault="007668EB">
            <w:pPr>
              <w:widowControl w:val="0"/>
              <w:spacing w:after="0" w:line="240" w:lineRule="auto"/>
              <w:ind w:firstLine="546"/>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1.9 У разі подання Учасником тендерної пропозиції , ціна якої є вищою, ніж очікувана вартість предмет</w:t>
            </w:r>
            <w:r w:rsidRPr="00A47DC1">
              <w:rPr>
                <w:rFonts w:ascii="Times New Roman" w:eastAsia="Times New Roman" w:hAnsi="Times New Roman" w:cs="Times New Roman"/>
                <w:sz w:val="24"/>
                <w:szCs w:val="24"/>
              </w:rPr>
              <w:t>а закупівлі, така тендерна пропозиція Учасника буде відхилена відповідно до пункту 4.1 Розділу V цієї тендерної документації (абзац тринадцятий пункт 41 Особливостей).</w:t>
            </w:r>
          </w:p>
          <w:p w:rsidR="007A1BD5" w:rsidRPr="00A47DC1" w:rsidRDefault="007668EB">
            <w:pPr>
              <w:widowControl w:val="0"/>
              <w:spacing w:after="0" w:line="240" w:lineRule="auto"/>
              <w:ind w:firstLine="546"/>
              <w:jc w:val="both"/>
              <w:rPr>
                <w:rFonts w:ascii="Times New Roman" w:eastAsia="Times New Roman" w:hAnsi="Times New Roman" w:cs="Times New Roman"/>
                <w:color w:val="000000"/>
                <w:sz w:val="24"/>
                <w:szCs w:val="24"/>
                <w:highlight w:val="yellow"/>
              </w:rPr>
            </w:pPr>
            <w:r w:rsidRPr="00A47DC1">
              <w:rPr>
                <w:rFonts w:ascii="Times New Roman" w:eastAsia="Times New Roman" w:hAnsi="Times New Roman" w:cs="Times New Roman"/>
                <w:sz w:val="24"/>
                <w:szCs w:val="24"/>
              </w:rPr>
              <w:t>1.10 Тендерні пропозиції після закінчення кінцевого строку їх подання не приймаються еле</w:t>
            </w:r>
            <w:r w:rsidRPr="00A47DC1">
              <w:rPr>
                <w:rFonts w:ascii="Times New Roman" w:eastAsia="Times New Roman" w:hAnsi="Times New Roman" w:cs="Times New Roman"/>
                <w:sz w:val="24"/>
                <w:szCs w:val="24"/>
              </w:rPr>
              <w:t>ктронною системою закупівель.</w:t>
            </w:r>
          </w:p>
        </w:tc>
      </w:tr>
      <w:tr w:rsidR="007A1BD5">
        <w:trPr>
          <w:trHeight w:val="410"/>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7A1BD5" w:rsidRDefault="007668E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28" w:type="dxa"/>
            <w:shd w:val="clear" w:color="auto" w:fill="auto"/>
          </w:tcPr>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7A1BD5" w:rsidRDefault="007668E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28" w:type="dxa"/>
            <w:shd w:val="clear" w:color="auto" w:fill="auto"/>
          </w:tcPr>
          <w:p w:rsidR="007A1BD5" w:rsidRDefault="007668EB">
            <w:pPr>
              <w:widowControl w:val="0"/>
              <w:spacing w:after="0" w:line="240" w:lineRule="auto"/>
              <w:ind w:firstLine="546"/>
              <w:jc w:val="both"/>
              <w:rPr>
                <w:rFonts w:ascii="Times New Roman" w:eastAsia="Times New Roman" w:hAnsi="Times New Roman" w:cs="Times New Roman"/>
                <w:sz w:val="24"/>
                <w:szCs w:val="24"/>
              </w:rPr>
            </w:pPr>
            <w:bookmarkStart w:id="0" w:name="gjdgxs" w:colFirst="0" w:colLast="0"/>
            <w:bookmarkEnd w:id="0"/>
            <w:r>
              <w:rPr>
                <w:rFonts w:ascii="Times New Roman" w:eastAsia="Times New Roman" w:hAnsi="Times New Roman" w:cs="Times New Roman"/>
                <w:sz w:val="24"/>
                <w:szCs w:val="24"/>
              </w:rPr>
              <w:t>Не вимагається</w:t>
            </w:r>
          </w:p>
          <w:p w:rsidR="007A1BD5" w:rsidRDefault="007A1BD5">
            <w:pPr>
              <w:widowControl w:val="0"/>
              <w:spacing w:after="0" w:line="240" w:lineRule="auto"/>
              <w:ind w:firstLine="546"/>
              <w:jc w:val="both"/>
              <w:rPr>
                <w:rFonts w:ascii="Times New Roman" w:eastAsia="Times New Roman" w:hAnsi="Times New Roman" w:cs="Times New Roman"/>
                <w:sz w:val="24"/>
                <w:szCs w:val="24"/>
              </w:rPr>
            </w:pP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7A1BD5" w:rsidRDefault="007668E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28" w:type="dxa"/>
            <w:shd w:val="clear" w:color="auto" w:fill="auto"/>
          </w:tcPr>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w:t>
            </w:r>
            <w:r>
              <w:rPr>
                <w:rFonts w:ascii="Times New Roman" w:eastAsia="Times New Roman" w:hAnsi="Times New Roman" w:cs="Times New Roman"/>
                <w:sz w:val="24"/>
                <w:szCs w:val="24"/>
              </w:rPr>
              <w:t>имагати від учасників процедури закупівлі продовження строку дії тендерних пропозицій.</w:t>
            </w:r>
          </w:p>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w:t>
            </w:r>
          </w:p>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7A1BD5" w:rsidRDefault="007668EB">
            <w:pPr>
              <w:widowControl w:val="0"/>
              <w:spacing w:after="0" w:line="240" w:lineRule="auto"/>
              <w:ind w:firstLine="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Кваліфікаційні критерії відповідно до статті 16 </w:t>
            </w:r>
            <w:r>
              <w:rPr>
                <w:rFonts w:ascii="Times New Roman" w:eastAsia="Times New Roman" w:hAnsi="Times New Roman" w:cs="Times New Roman"/>
                <w:b/>
                <w:sz w:val="24"/>
                <w:szCs w:val="24"/>
              </w:rPr>
              <w:lastRenderedPageBreak/>
              <w:t>Закон</w:t>
            </w:r>
            <w:r>
              <w:rPr>
                <w:rFonts w:ascii="Times New Roman" w:eastAsia="Times New Roman" w:hAnsi="Times New Roman" w:cs="Times New Roman"/>
                <w:b/>
                <w:sz w:val="24"/>
                <w:szCs w:val="24"/>
              </w:rPr>
              <w:t xml:space="preserve">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об’єднання учасників замовником зазначаються умови щодо надання інформації та способу</w:t>
            </w:r>
            <w:r>
              <w:rPr>
                <w:rFonts w:ascii="Times New Roman" w:eastAsia="Times New Roman" w:hAnsi="Times New Roman" w:cs="Times New Roman"/>
                <w:b/>
                <w:sz w:val="24"/>
                <w:szCs w:val="24"/>
              </w:rPr>
              <w:t xml:space="preserve"> підтвердження відповідності таких учасників установленим кваліфікаційним критеріям та підставам, встановленим статтею 17 Закону.</w:t>
            </w:r>
          </w:p>
        </w:tc>
        <w:tc>
          <w:tcPr>
            <w:tcW w:w="5928" w:type="dxa"/>
            <w:shd w:val="clear" w:color="auto" w:fill="auto"/>
          </w:tcPr>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5.1. Замовник вимагає від учасників подання ними документально підтвердженої інформації про їх </w:t>
            </w:r>
            <w:r>
              <w:rPr>
                <w:rFonts w:ascii="Times New Roman" w:eastAsia="Times New Roman" w:hAnsi="Times New Roman" w:cs="Times New Roman"/>
                <w:color w:val="000000"/>
                <w:sz w:val="24"/>
                <w:szCs w:val="24"/>
              </w:rPr>
              <w:lastRenderedPageBreak/>
              <w:t>відповідність кваліфікаційним критеріям, а саме:</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w:t>
            </w:r>
            <w:r>
              <w:rPr>
                <w:rFonts w:ascii="Times New Roman" w:eastAsia="Times New Roman" w:hAnsi="Times New Roman" w:cs="Times New Roman"/>
                <w:color w:val="000000"/>
                <w:sz w:val="24"/>
                <w:szCs w:val="24"/>
              </w:rPr>
              <w:t>овору (договорів).</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(Додаток №1).</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не вимагає документального підтвердження</w:t>
            </w:r>
            <w:r>
              <w:rPr>
                <w:rFonts w:ascii="Times New Roman" w:eastAsia="Times New Roman" w:hAnsi="Times New Roman" w:cs="Times New Roman"/>
                <w:color w:val="000000"/>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w:t>
            </w:r>
            <w:r>
              <w:rPr>
                <w:rFonts w:ascii="Times New Roman" w:eastAsia="Times New Roman" w:hAnsi="Times New Roman" w:cs="Times New Roman"/>
                <w:color w:val="000000"/>
                <w:sz w:val="24"/>
                <w:szCs w:val="24"/>
              </w:rPr>
              <w:t>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приймає рішення про відмову учаснику в участі у процедурі закупівлі та зобов’язаний відхили</w:t>
            </w:r>
            <w:r>
              <w:rPr>
                <w:rFonts w:ascii="Times New Roman" w:eastAsia="Times New Roman" w:hAnsi="Times New Roman" w:cs="Times New Roman"/>
                <w:color w:val="000000"/>
                <w:sz w:val="24"/>
                <w:szCs w:val="24"/>
              </w:rPr>
              <w:t>ти тендерну пропозицію учасника в разі, якщо:</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w:t>
            </w:r>
            <w:r>
              <w:rPr>
                <w:rFonts w:ascii="Times New Roman" w:eastAsia="Times New Roman" w:hAnsi="Times New Roman" w:cs="Times New Roman"/>
                <w:color w:val="000000"/>
                <w:sz w:val="24"/>
                <w:szCs w:val="24"/>
              </w:rPr>
              <w:t>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w:t>
            </w:r>
            <w:r>
              <w:rPr>
                <w:rFonts w:ascii="Times New Roman" w:eastAsia="Times New Roman" w:hAnsi="Times New Roman" w:cs="Times New Roman"/>
                <w:color w:val="000000"/>
                <w:sz w:val="24"/>
                <w:szCs w:val="24"/>
              </w:rPr>
              <w:t xml:space="preserve">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w:t>
            </w:r>
            <w:r>
              <w:rPr>
                <w:rFonts w:ascii="Times New Roman" w:eastAsia="Times New Roman" w:hAnsi="Times New Roman" w:cs="Times New Roman"/>
                <w:color w:val="000000"/>
                <w:sz w:val="24"/>
                <w:szCs w:val="24"/>
              </w:rPr>
              <w:t>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w:t>
            </w:r>
            <w:r>
              <w:rPr>
                <w:rFonts w:ascii="Times New Roman" w:eastAsia="Times New Roman" w:hAnsi="Times New Roman" w:cs="Times New Roman"/>
                <w:color w:val="000000"/>
                <w:sz w:val="24"/>
                <w:szCs w:val="24"/>
              </w:rPr>
              <w:t>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w:t>
            </w:r>
            <w:r>
              <w:rPr>
                <w:rFonts w:ascii="Times New Roman" w:eastAsia="Times New Roman" w:hAnsi="Times New Roman" w:cs="Times New Roman"/>
                <w:color w:val="000000"/>
                <w:sz w:val="24"/>
                <w:szCs w:val="24"/>
              </w:rPr>
              <w:t>я спотворення результатів тендерів;</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w:t>
            </w:r>
            <w:r>
              <w:rPr>
                <w:rFonts w:ascii="Times New Roman" w:eastAsia="Times New Roman" w:hAnsi="Times New Roman" w:cs="Times New Roman"/>
                <w:color w:val="000000"/>
                <w:sz w:val="24"/>
                <w:szCs w:val="24"/>
              </w:rPr>
              <w:t xml:space="preserve">овленому </w:t>
            </w:r>
            <w:r>
              <w:rPr>
                <w:rFonts w:ascii="Times New Roman" w:eastAsia="Times New Roman" w:hAnsi="Times New Roman" w:cs="Times New Roman"/>
                <w:color w:val="000000"/>
                <w:sz w:val="24"/>
                <w:szCs w:val="24"/>
              </w:rPr>
              <w:lastRenderedPageBreak/>
              <w:t>законом порядку;</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w:t>
            </w:r>
            <w:r>
              <w:rPr>
                <w:rFonts w:ascii="Times New Roman" w:eastAsia="Times New Roman" w:hAnsi="Times New Roman" w:cs="Times New Roman"/>
                <w:color w:val="000000"/>
                <w:sz w:val="24"/>
                <w:szCs w:val="24"/>
              </w:rPr>
              <w:t>ть з якої не знято або не погашено у встановленому законом порядку;</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w:t>
            </w:r>
            <w:r>
              <w:rPr>
                <w:rFonts w:ascii="Times New Roman" w:eastAsia="Times New Roman" w:hAnsi="Times New Roman" w:cs="Times New Roman"/>
                <w:color w:val="000000"/>
                <w:sz w:val="24"/>
                <w:szCs w:val="24"/>
              </w:rPr>
              <w:t xml:space="preserve"> керівником замовника;</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w:t>
            </w:r>
            <w:r>
              <w:rPr>
                <w:rFonts w:ascii="Times New Roman" w:eastAsia="Times New Roman" w:hAnsi="Times New Roman" w:cs="Times New Roman"/>
                <w:color w:val="000000"/>
                <w:sz w:val="24"/>
                <w:szCs w:val="24"/>
              </w:rPr>
              <w:t xml:space="preserve">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color w:val="000000"/>
                <w:sz w:val="24"/>
                <w:szCs w:val="24"/>
              </w:rPr>
              <w:t xml:space="preserve"> 20 мільйонів гривень (у тому числі за лотом);</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w:t>
            </w:r>
            <w:r>
              <w:rPr>
                <w:rFonts w:ascii="Times New Roman" w:eastAsia="Times New Roman" w:hAnsi="Times New Roman" w:cs="Times New Roman"/>
                <w:color w:val="000000"/>
                <w:sz w:val="24"/>
                <w:szCs w:val="24"/>
              </w:rPr>
              <w:t>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w:t>
            </w:r>
            <w:r>
              <w:rPr>
                <w:rFonts w:ascii="Times New Roman" w:eastAsia="Times New Roman" w:hAnsi="Times New Roman" w:cs="Times New Roman"/>
                <w:color w:val="000000"/>
                <w:sz w:val="24"/>
                <w:szCs w:val="24"/>
              </w:rPr>
              <w:t>заного з використанням дитячої праці чи будь-якими формами торгівлі людьми;</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w:t>
            </w:r>
            <w:r>
              <w:rPr>
                <w:rFonts w:ascii="Times New Roman" w:eastAsia="Times New Roman" w:hAnsi="Times New Roman" w:cs="Times New Roman"/>
                <w:color w:val="000000"/>
                <w:sz w:val="24"/>
                <w:szCs w:val="24"/>
              </w:rPr>
              <w:t>/переможця процедури закупівлі підтвердження її відсутності.</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5.5 Згідно умов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Разом з тим у зв’язку з дією воєнного стану на території України та у відповідно</w:t>
            </w:r>
            <w:r>
              <w:rPr>
                <w:rFonts w:ascii="Times New Roman" w:eastAsia="Times New Roman" w:hAnsi="Times New Roman" w:cs="Times New Roman"/>
                <w:color w:val="000000"/>
                <w:sz w:val="24"/>
                <w:szCs w:val="24"/>
                <w:highlight w:val="white"/>
              </w:rPr>
              <w:t xml:space="preserve">сті до постанови Кабінету Міністрів України від 12.03.2022 № 263 “Деякі питання </w:t>
            </w:r>
            <w:r>
              <w:rPr>
                <w:rFonts w:ascii="Times New Roman" w:eastAsia="Times New Roman" w:hAnsi="Times New Roman" w:cs="Times New Roman"/>
                <w:color w:val="000000"/>
                <w:sz w:val="24"/>
                <w:szCs w:val="24"/>
                <w:highlight w:val="white"/>
              </w:rPr>
              <w:lastRenderedPageBreak/>
              <w:t>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w:t>
            </w:r>
            <w:r>
              <w:rPr>
                <w:rFonts w:ascii="Times New Roman" w:eastAsia="Times New Roman" w:hAnsi="Times New Roman" w:cs="Times New Roman"/>
                <w:color w:val="000000"/>
                <w:sz w:val="24"/>
                <w:szCs w:val="24"/>
                <w:highlight w:val="white"/>
              </w:rPr>
              <w:t xml:space="preserve">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w:t>
            </w:r>
            <w:r>
              <w:rPr>
                <w:rFonts w:ascii="Times New Roman" w:eastAsia="Times New Roman" w:hAnsi="Times New Roman" w:cs="Times New Roman"/>
                <w:color w:val="000000"/>
                <w:sz w:val="24"/>
                <w:szCs w:val="24"/>
                <w:highlight w:val="white"/>
              </w:rPr>
              <w:t>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w:t>
            </w:r>
            <w:r>
              <w:rPr>
                <w:rFonts w:ascii="Times New Roman" w:eastAsia="Times New Roman" w:hAnsi="Times New Roman" w:cs="Times New Roman"/>
                <w:color w:val="000000"/>
                <w:sz w:val="24"/>
                <w:szCs w:val="24"/>
                <w:highlight w:val="white"/>
              </w:rPr>
              <w:t>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w:t>
            </w:r>
            <w:r>
              <w:rPr>
                <w:rFonts w:ascii="Times New Roman" w:eastAsia="Times New Roman" w:hAnsi="Times New Roman" w:cs="Times New Roman"/>
                <w:color w:val="000000"/>
                <w:sz w:val="24"/>
                <w:szCs w:val="24"/>
                <w:highlight w:val="white"/>
              </w:rPr>
              <w:t>чних електронних реєстрів.</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w:t>
            </w:r>
            <w:r>
              <w:rPr>
                <w:rFonts w:ascii="Times New Roman" w:eastAsia="Times New Roman" w:hAnsi="Times New Roman" w:cs="Times New Roman"/>
                <w:color w:val="000000"/>
                <w:sz w:val="24"/>
                <w:szCs w:val="24"/>
                <w:highlight w:val="white"/>
              </w:rPr>
              <w:t>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w:t>
            </w:r>
            <w:r>
              <w:rPr>
                <w:rFonts w:ascii="Times New Roman" w:eastAsia="Times New Roman" w:hAnsi="Times New Roman" w:cs="Times New Roman"/>
                <w:color w:val="000000"/>
                <w:sz w:val="24"/>
                <w:szCs w:val="24"/>
                <w:highlight w:val="white"/>
              </w:rPr>
              <w:t>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w:t>
            </w:r>
            <w:r>
              <w:rPr>
                <w:rFonts w:ascii="Times New Roman" w:eastAsia="Times New Roman" w:hAnsi="Times New Roman" w:cs="Times New Roman"/>
                <w:color w:val="000000"/>
                <w:sz w:val="24"/>
                <w:szCs w:val="24"/>
                <w:highlight w:val="white"/>
              </w:rPr>
              <w:t xml:space="preserve">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Аналогічно обмежено доступ до інших джерел публічної інформації, в т</w:t>
            </w:r>
            <w:r>
              <w:rPr>
                <w:rFonts w:ascii="Times New Roman" w:eastAsia="Times New Roman" w:hAnsi="Times New Roman" w:cs="Times New Roman"/>
                <w:color w:val="000000"/>
                <w:sz w:val="24"/>
                <w:szCs w:val="24"/>
                <w:highlight w:val="white"/>
              </w:rPr>
              <w:t>ому числі до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 ог</w:t>
            </w:r>
            <w:r>
              <w:rPr>
                <w:rFonts w:ascii="Times New Roman" w:eastAsia="Times New Roman" w:hAnsi="Times New Roman" w:cs="Times New Roman"/>
                <w:color w:val="000000"/>
                <w:sz w:val="24"/>
                <w:szCs w:val="24"/>
                <w:highlight w:val="white"/>
              </w:rPr>
              <w:t>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white"/>
              </w:rPr>
              <w:t xml:space="preserve">5.6 Враховуючи вищевказане під час дії </w:t>
            </w:r>
            <w:r>
              <w:rPr>
                <w:rFonts w:ascii="Times New Roman" w:eastAsia="Times New Roman" w:hAnsi="Times New Roman" w:cs="Times New Roman"/>
                <w:color w:val="000000"/>
                <w:sz w:val="24"/>
                <w:szCs w:val="24"/>
                <w:highlight w:val="white"/>
              </w:rPr>
              <w:lastRenderedPageBreak/>
              <w:t xml:space="preserve">воєнного стану в </w:t>
            </w:r>
            <w:r w:rsidRPr="00A47DC1">
              <w:rPr>
                <w:rFonts w:ascii="Times New Roman" w:eastAsia="Times New Roman" w:hAnsi="Times New Roman" w:cs="Times New Roman"/>
                <w:color w:val="000000"/>
                <w:sz w:val="24"/>
                <w:szCs w:val="24"/>
              </w:rPr>
              <w:t>Украї</w:t>
            </w:r>
            <w:r w:rsidRPr="00A47DC1">
              <w:rPr>
                <w:rFonts w:ascii="Times New Roman" w:eastAsia="Times New Roman" w:hAnsi="Times New Roman" w:cs="Times New Roman"/>
                <w:color w:val="000000"/>
                <w:sz w:val="24"/>
                <w:szCs w:val="24"/>
              </w:rPr>
              <w:t>ні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w:t>
            </w:r>
            <w:r w:rsidRPr="00A47DC1">
              <w:rPr>
                <w:rFonts w:ascii="Times New Roman" w:eastAsia="Times New Roman" w:hAnsi="Times New Roman" w:cs="Times New Roman"/>
                <w:color w:val="000000"/>
                <w:sz w:val="24"/>
                <w:szCs w:val="24"/>
              </w:rPr>
              <w:t>окументи, що підтверджують відсутність підстав, визначених пунктами</w:t>
            </w:r>
            <w:r w:rsidRPr="00A47DC1">
              <w:rPr>
                <w:rFonts w:ascii="Times New Roman" w:eastAsia="Times New Roman" w:hAnsi="Times New Roman" w:cs="Times New Roman"/>
                <w:color w:val="000000"/>
                <w:sz w:val="24"/>
                <w:szCs w:val="24"/>
              </w:rPr>
              <w:t xml:space="preserve"> 3</w:t>
            </w:r>
            <w:r w:rsidRPr="00A47DC1">
              <w:rPr>
                <w:rFonts w:ascii="Times New Roman" w:eastAsia="Times New Roman" w:hAnsi="Times New Roman" w:cs="Times New Roman"/>
                <w:color w:val="000000"/>
                <w:sz w:val="24"/>
                <w:szCs w:val="24"/>
              </w:rPr>
              <w:t>,5,6 і 12 частини першої та частиною другою статті</w:t>
            </w:r>
            <w:r w:rsidRPr="00A47D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17 Закону, а саме:</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 по пункту 3 частини першої ст.17 Закону України «Про публічні закупівлі»:</w:t>
            </w:r>
          </w:p>
          <w:p w:rsidR="007A1BD5" w:rsidRPr="00A47DC1"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rPr>
            </w:pPr>
            <w:r w:rsidRPr="00A47DC1">
              <w:rPr>
                <w:rFonts w:ascii="Times New Roman" w:eastAsia="Times New Roman" w:hAnsi="Times New Roman" w:cs="Times New Roman"/>
                <w:b/>
                <w:color w:val="000000"/>
                <w:sz w:val="24"/>
                <w:szCs w:val="24"/>
              </w:rPr>
              <w:t>Довідку</w:t>
            </w:r>
            <w:r w:rsidRPr="00A47DC1">
              <w:rPr>
                <w:rFonts w:ascii="Times New Roman" w:eastAsia="Times New Roman" w:hAnsi="Times New Roman" w:cs="Times New Roman"/>
                <w:color w:val="000000"/>
                <w:sz w:val="24"/>
                <w:szCs w:val="24"/>
              </w:rPr>
              <w:t xml:space="preserve">, складену учасником у довільній </w:t>
            </w:r>
            <w:r w:rsidRPr="00A47DC1">
              <w:rPr>
                <w:rFonts w:ascii="Times New Roman" w:eastAsia="Times New Roman" w:hAnsi="Times New Roman" w:cs="Times New Roman"/>
                <w:color w:val="000000"/>
                <w:sz w:val="24"/>
                <w:szCs w:val="24"/>
              </w:rPr>
              <w:t>формі, що підтверджує відсутність підстав, передбачених пунктом 3 частини першої ст.17 Закону України «Про публічні закупівлі</w:t>
            </w:r>
            <w:r w:rsidRPr="00A47DC1">
              <w:rPr>
                <w:rFonts w:ascii="Times New Roman" w:eastAsia="Times New Roman" w:hAnsi="Times New Roman" w:cs="Times New Roman"/>
                <w:color w:val="000000"/>
                <w:sz w:val="24"/>
                <w:szCs w:val="24"/>
              </w:rPr>
              <w:t>».</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по пунктах 5, 6 частини першої ст.17 Закону України «Про публічні закупівлі:</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sidRPr="00A47DC1">
              <w:rPr>
                <w:rFonts w:ascii="Times New Roman" w:eastAsia="Times New Roman" w:hAnsi="Times New Roman" w:cs="Times New Roman"/>
                <w:color w:val="000000"/>
                <w:sz w:val="24"/>
                <w:szCs w:val="24"/>
              </w:rPr>
              <w:t xml:space="preserve">- </w:t>
            </w:r>
            <w:r w:rsidRPr="00A47DC1">
              <w:rPr>
                <w:rFonts w:ascii="Times New Roman" w:eastAsia="Times New Roman" w:hAnsi="Times New Roman" w:cs="Times New Roman"/>
                <w:b/>
                <w:color w:val="000000"/>
                <w:sz w:val="24"/>
                <w:szCs w:val="24"/>
              </w:rPr>
              <w:t>Довідку (витягу), що видана Департаментом інфо</w:t>
            </w:r>
            <w:r w:rsidRPr="00A47DC1">
              <w:rPr>
                <w:rFonts w:ascii="Times New Roman" w:eastAsia="Times New Roman" w:hAnsi="Times New Roman" w:cs="Times New Roman"/>
                <w:b/>
                <w:color w:val="000000"/>
                <w:sz w:val="24"/>
                <w:szCs w:val="24"/>
              </w:rPr>
              <w:t>рматизації МВС України (територіальним органом з надання сервісних послуг МВС України),</w:t>
            </w:r>
            <w:r w:rsidRPr="00A47DC1">
              <w:rPr>
                <w:rFonts w:ascii="Times New Roman" w:eastAsia="Times New Roman" w:hAnsi="Times New Roman" w:cs="Times New Roman"/>
                <w:color w:val="000000"/>
                <w:sz w:val="24"/>
                <w:szCs w:val="24"/>
              </w:rPr>
              <w:t xml:space="preserve"> про те, що фізичну особу, яка є учасником, чи службову</w:t>
            </w:r>
            <w:r w:rsidRPr="00A47D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(посадову) особу учасника, яка підписала тендерну пропозицію, не було засуджено за кримінальне правопорушення, вч</w:t>
            </w:r>
            <w:r>
              <w:rPr>
                <w:rFonts w:ascii="Times New Roman" w:eastAsia="Times New Roman" w:hAnsi="Times New Roman" w:cs="Times New Roman"/>
                <w:color w:val="000000"/>
                <w:sz w:val="24"/>
                <w:szCs w:val="24"/>
                <w:highlight w:val="white"/>
              </w:rPr>
              <w:t xml:space="preserve">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станом не більше дванадцятимісячної давнини відносно дати подання тендерних пропозицій. Вказана </w:t>
            </w:r>
            <w:r>
              <w:rPr>
                <w:rFonts w:ascii="Times New Roman" w:eastAsia="Times New Roman" w:hAnsi="Times New Roman" w:cs="Times New Roman"/>
                <w:color w:val="000000"/>
                <w:sz w:val="24"/>
                <w:szCs w:val="24"/>
                <w:highlight w:val="white"/>
              </w:rPr>
              <w:t xml:space="preserve">довідка або витяг можуть бути надані у вигляді електронного документу </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Або</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000000"/>
                <w:sz w:val="24"/>
                <w:szCs w:val="24"/>
                <w:highlight w:val="white"/>
              </w:rPr>
              <w:t xml:space="preserve"> із інформацією про те, що фізичну особу, яка є учасником, чи службову (посадову) особу учасника, яка підписала тендерну пропозицію не було засуджено за кримінальне правопорушення, вчинене з корисливих мотивів (зокрема, пов’язане з хабарництвом та відмиван</w:t>
            </w:r>
            <w:r>
              <w:rPr>
                <w:rFonts w:ascii="Times New Roman" w:eastAsia="Times New Roman" w:hAnsi="Times New Roman" w:cs="Times New Roman"/>
                <w:color w:val="000000"/>
                <w:sz w:val="24"/>
                <w:szCs w:val="24"/>
                <w:highlight w:val="white"/>
              </w:rPr>
              <w:t xml:space="preserve">ням коштів), судимість з якої не знято або не погашено у встановленому законом порядку, який датований не більше трьохмісячної давнини відносно дати подання тендерних пропозицій. </w:t>
            </w:r>
          </w:p>
          <w:p w:rsidR="007A1BD5" w:rsidRPr="00A47DC1"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rPr>
            </w:pPr>
            <w:r w:rsidRPr="00A47DC1">
              <w:rPr>
                <w:rFonts w:ascii="Times New Roman" w:eastAsia="Times New Roman" w:hAnsi="Times New Roman" w:cs="Times New Roman"/>
                <w:color w:val="000000"/>
                <w:sz w:val="24"/>
                <w:szCs w:val="24"/>
              </w:rPr>
              <w:t>Вказана довідка або витяг можуть бути надані у вигляді</w:t>
            </w:r>
            <w:r w:rsidRPr="00A47DC1">
              <w:rPr>
                <w:rFonts w:ascii="Times New Roman" w:eastAsia="Times New Roman" w:hAnsi="Times New Roman" w:cs="Times New Roman"/>
                <w:color w:val="000000"/>
                <w:sz w:val="24"/>
                <w:szCs w:val="24"/>
              </w:rPr>
              <w:t xml:space="preserve"> електронного документ</w:t>
            </w:r>
            <w:r w:rsidRPr="00A47DC1">
              <w:rPr>
                <w:rFonts w:ascii="Times New Roman" w:eastAsia="Times New Roman" w:hAnsi="Times New Roman" w:cs="Times New Roman"/>
                <w:color w:val="000000"/>
                <w:sz w:val="24"/>
                <w:szCs w:val="24"/>
              </w:rPr>
              <w:t>у;</w:t>
            </w:r>
          </w:p>
          <w:p w:rsidR="007A1BD5" w:rsidRPr="00A47DC1"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rPr>
            </w:pPr>
            <w:r w:rsidRPr="00A47DC1">
              <w:rPr>
                <w:rFonts w:ascii="Times New Roman" w:eastAsia="Times New Roman" w:hAnsi="Times New Roman" w:cs="Times New Roman"/>
                <w:color w:val="000000"/>
                <w:sz w:val="24"/>
                <w:szCs w:val="24"/>
              </w:rPr>
              <w:t>3</w:t>
            </w:r>
            <w:r w:rsidRPr="00A47DC1">
              <w:rPr>
                <w:rFonts w:ascii="Times New Roman" w:eastAsia="Times New Roman" w:hAnsi="Times New Roman" w:cs="Times New Roman"/>
                <w:color w:val="000000"/>
                <w:sz w:val="24"/>
                <w:szCs w:val="24"/>
              </w:rPr>
              <w:t>) по пункту 12 частини першої ст.17 Закону України «Про публічні закупівлі:</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sidRPr="00A47DC1">
              <w:rPr>
                <w:rFonts w:ascii="Times New Roman" w:eastAsia="Times New Roman" w:hAnsi="Times New Roman" w:cs="Times New Roman"/>
                <w:color w:val="000000"/>
                <w:sz w:val="24"/>
                <w:szCs w:val="24"/>
              </w:rPr>
              <w:t xml:space="preserve">- </w:t>
            </w:r>
            <w:r w:rsidRPr="00A47DC1">
              <w:rPr>
                <w:rFonts w:ascii="Times New Roman" w:eastAsia="Times New Roman" w:hAnsi="Times New Roman" w:cs="Times New Roman"/>
                <w:b/>
                <w:color w:val="000000"/>
                <w:sz w:val="24"/>
                <w:szCs w:val="24"/>
              </w:rPr>
              <w:t>Довідку (витяг), що видана Департаментом інформатизації МВС України (територіальним органом з надання сервісних</w:t>
            </w:r>
            <w:r w:rsidRPr="00A47DC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white"/>
              </w:rPr>
              <w:t>послуг МВС України),</w:t>
            </w:r>
            <w:r>
              <w:rPr>
                <w:rFonts w:ascii="Times New Roman" w:eastAsia="Times New Roman" w:hAnsi="Times New Roman" w:cs="Times New Roman"/>
                <w:color w:val="000000"/>
                <w:sz w:val="24"/>
                <w:szCs w:val="24"/>
                <w:highlight w:val="white"/>
              </w:rPr>
              <w:t xml:space="preserve"> про те, що фізичну особу, яка є учасником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lastRenderedPageBreak/>
              <w:t>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 не більш</w:t>
            </w:r>
            <w:r>
              <w:rPr>
                <w:rFonts w:ascii="Times New Roman" w:eastAsia="Times New Roman" w:hAnsi="Times New Roman" w:cs="Times New Roman"/>
                <w:color w:val="000000"/>
                <w:sz w:val="24"/>
                <w:szCs w:val="24"/>
                <w:highlight w:val="white"/>
              </w:rPr>
              <w:t xml:space="preserve">е дванадцятимісячної давнини відносно дати подання тендерних пропозицій.  Вказана довідка або витяг можуть бути надані у вигляді електронного документу </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Або</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Витяг з інформаційно-аналітичної системи "Облік відомостей про притягнення особи до кримінальної </w:t>
            </w:r>
            <w:r>
              <w:rPr>
                <w:rFonts w:ascii="Times New Roman" w:eastAsia="Times New Roman" w:hAnsi="Times New Roman" w:cs="Times New Roman"/>
                <w:b/>
                <w:color w:val="000000"/>
                <w:sz w:val="24"/>
                <w:szCs w:val="24"/>
                <w:highlight w:val="white"/>
              </w:rPr>
              <w:t>відповідальності та наявності судимості"</w:t>
            </w:r>
            <w:r>
              <w:rPr>
                <w:rFonts w:ascii="Times New Roman" w:eastAsia="Times New Roman" w:hAnsi="Times New Roman" w:cs="Times New Roman"/>
                <w:color w:val="000000"/>
                <w:sz w:val="24"/>
                <w:szCs w:val="24"/>
                <w:highlight w:val="white"/>
              </w:rPr>
              <w:t xml:space="preserve">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w:t>
            </w:r>
            <w:r>
              <w:rPr>
                <w:rFonts w:ascii="Times New Roman" w:eastAsia="Times New Roman" w:hAnsi="Times New Roman" w:cs="Times New Roman"/>
                <w:color w:val="000000"/>
                <w:sz w:val="24"/>
                <w:szCs w:val="24"/>
                <w:highlight w:val="white"/>
              </w:rPr>
              <w:t xml:space="preserve">,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Вказана довідка або витяг можуть бути надані у вигляді електронного документу </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sidRPr="00A47DC1">
              <w:rPr>
                <w:rFonts w:ascii="Times New Roman" w:eastAsia="Times New Roman" w:hAnsi="Times New Roman" w:cs="Times New Roman"/>
                <w:color w:val="000000"/>
                <w:sz w:val="24"/>
                <w:szCs w:val="24"/>
              </w:rPr>
              <w:t xml:space="preserve">- </w:t>
            </w:r>
            <w:r w:rsidRPr="00A47DC1">
              <w:rPr>
                <w:rFonts w:ascii="Times New Roman" w:eastAsia="Times New Roman" w:hAnsi="Times New Roman" w:cs="Times New Roman"/>
                <w:b/>
                <w:color w:val="000000"/>
                <w:sz w:val="24"/>
                <w:szCs w:val="24"/>
              </w:rPr>
              <w:t>Довідку,</w:t>
            </w:r>
            <w:r w:rsidRPr="00A47DC1">
              <w:rPr>
                <w:rFonts w:ascii="Times New Roman" w:eastAsia="Times New Roman" w:hAnsi="Times New Roman" w:cs="Times New Roman"/>
                <w:color w:val="000000"/>
                <w:sz w:val="24"/>
                <w:szCs w:val="24"/>
              </w:rPr>
              <w:t xml:space="preserve"> складену учасником у довільній формі, що підтверджує відсутність підстави, передбаченої п.12 частини</w:t>
            </w:r>
            <w:r w:rsidRPr="00A47D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1 ст.17 Закону;</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по частині другій ст.17 Закону України «Про публічні закупівлі:</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Pr="00A47DC1">
              <w:rPr>
                <w:rFonts w:ascii="Times New Roman" w:eastAsia="Times New Roman" w:hAnsi="Times New Roman" w:cs="Times New Roman"/>
                <w:b/>
                <w:color w:val="000000"/>
                <w:sz w:val="24"/>
                <w:szCs w:val="24"/>
              </w:rPr>
              <w:t>Довідку,</w:t>
            </w:r>
            <w:r w:rsidRPr="00A47DC1">
              <w:rPr>
                <w:rFonts w:ascii="Times New Roman" w:eastAsia="Times New Roman" w:hAnsi="Times New Roman" w:cs="Times New Roman"/>
                <w:color w:val="000000"/>
                <w:sz w:val="24"/>
                <w:szCs w:val="24"/>
              </w:rPr>
              <w:t xml:space="preserve"> складену учасником у довільній формі, що підтверджує</w:t>
            </w:r>
            <w:r w:rsidRPr="00A47DC1">
              <w:rPr>
                <w:rFonts w:ascii="Times New Roman" w:eastAsia="Times New Roman" w:hAnsi="Times New Roman" w:cs="Times New Roman"/>
                <w:color w:val="000000"/>
                <w:sz w:val="24"/>
                <w:szCs w:val="24"/>
              </w:rPr>
              <w:t xml:space="preserve"> відсутність підстави, передбаченої абзацом 1 ч. 2 ст. 17 Закону, або інформація у довільній формі, що підтверджує вжиття заходів для</w:t>
            </w:r>
            <w:r w:rsidRPr="00A47D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доведення надійності учасника, згідно абзацу 2 ч. 2 ст. 17 Закону.</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5.7 Учасник процедури закупівлі підтверджує відсутність</w:t>
            </w:r>
            <w:r>
              <w:rPr>
                <w:rFonts w:ascii="Times New Roman" w:eastAsia="Times New Roman" w:hAnsi="Times New Roman" w:cs="Times New Roman"/>
                <w:color w:val="000000"/>
                <w:sz w:val="24"/>
                <w:szCs w:val="24"/>
                <w:highlight w:val="white"/>
              </w:rPr>
              <w:t xml:space="preserve"> підстав, зазначених в пункті 5.4. даного розділу шляхом самостійного декларування відсутності таких підстав в електронній системі закупівель під час подання тендерної пропозиції.</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5.8 Замовник не вимагає від учасника процедури закупівлі під час подання тен</w:t>
            </w:r>
            <w:r>
              <w:rPr>
                <w:rFonts w:ascii="Times New Roman" w:eastAsia="Times New Roman" w:hAnsi="Times New Roman" w:cs="Times New Roman"/>
                <w:color w:val="000000"/>
                <w:sz w:val="24"/>
                <w:szCs w:val="24"/>
                <w:highlight w:val="white"/>
              </w:rPr>
              <w:t>дерної пропозиції в електронній системі закупівель будь-яких документів, що підтверджують відсутність підстав, визначених в пункті 5.4 даного розділу, крім самостійного декларування відсутності таких підстав учасником процедури закупівлі відповідно до пунк</w:t>
            </w:r>
            <w:r>
              <w:rPr>
                <w:rFonts w:ascii="Times New Roman" w:eastAsia="Times New Roman" w:hAnsi="Times New Roman" w:cs="Times New Roman"/>
                <w:color w:val="000000"/>
                <w:sz w:val="24"/>
                <w:szCs w:val="24"/>
                <w:highlight w:val="white"/>
              </w:rPr>
              <w:t>ту 5.7 даного розділу.</w:t>
            </w:r>
          </w:p>
          <w:p w:rsidR="007A1BD5" w:rsidRDefault="007668EB">
            <w:pPr>
              <w:pBdr>
                <w:top w:val="nil"/>
                <w:left w:val="nil"/>
                <w:bottom w:val="nil"/>
                <w:right w:val="nil"/>
                <w:between w:val="nil"/>
              </w:pBdr>
              <w:shd w:val="clear" w:color="auto" w:fill="FFFFFF"/>
              <w:spacing w:after="0" w:line="240" w:lineRule="auto"/>
              <w:ind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w:t>
            </w:r>
            <w:r>
              <w:rPr>
                <w:rFonts w:ascii="Times New Roman" w:eastAsia="Times New Roman" w:hAnsi="Times New Roman" w:cs="Times New Roman"/>
                <w:color w:val="000000"/>
                <w:sz w:val="24"/>
                <w:szCs w:val="24"/>
              </w:rPr>
              <w:t xml:space="preserve">мим замовником, що призвело до </w:t>
            </w:r>
            <w:r>
              <w:rPr>
                <w:rFonts w:ascii="Times New Roman" w:eastAsia="Times New Roman" w:hAnsi="Times New Roman" w:cs="Times New Roman"/>
                <w:color w:val="000000"/>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w:t>
            </w:r>
            <w:r>
              <w:rPr>
                <w:rFonts w:ascii="Times New Roman" w:eastAsia="Times New Roman" w:hAnsi="Times New Roman" w:cs="Times New Roman"/>
                <w:color w:val="000000"/>
                <w:sz w:val="24"/>
                <w:szCs w:val="24"/>
              </w:rPr>
              <w:t>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w:t>
            </w:r>
            <w:r>
              <w:rPr>
                <w:rFonts w:ascii="Times New Roman" w:eastAsia="Times New Roman" w:hAnsi="Times New Roman" w:cs="Times New Roman"/>
                <w:color w:val="000000"/>
                <w:sz w:val="24"/>
                <w:szCs w:val="24"/>
              </w:rPr>
              <w:t xml:space="preserve">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5.10 За надання завідомо недостовірної інформації </w:t>
            </w:r>
            <w:r>
              <w:rPr>
                <w:rFonts w:ascii="Times New Roman" w:eastAsia="Times New Roman" w:hAnsi="Times New Roman" w:cs="Times New Roman"/>
                <w:b/>
                <w:color w:val="000000"/>
                <w:sz w:val="24"/>
                <w:szCs w:val="24"/>
              </w:rPr>
              <w:t>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подається відповідне погодження.</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 Документи, що не</w:t>
            </w:r>
            <w:r>
              <w:rPr>
                <w:rFonts w:ascii="Times New Roman" w:eastAsia="Times New Roman" w:hAnsi="Times New Roman" w:cs="Times New Roman"/>
                <w:color w:val="000000"/>
                <w:sz w:val="24"/>
                <w:szCs w:val="24"/>
              </w:rPr>
              <w:t xml:space="preserve">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 Учасник нерезидент повинен надати зазначені документи з урахуванням особливостей законодав</w:t>
            </w:r>
            <w:r>
              <w:rPr>
                <w:rFonts w:ascii="Times New Roman" w:eastAsia="Times New Roman" w:hAnsi="Times New Roman" w:cs="Times New Roman"/>
                <w:color w:val="000000"/>
                <w:sz w:val="24"/>
                <w:szCs w:val="24"/>
              </w:rPr>
              <w:t>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7A1BD5" w:rsidRDefault="007668EB">
            <w:pPr>
              <w:widowControl w:val="0"/>
              <w:tabs>
                <w:tab w:val="left" w:pos="201"/>
                <w:tab w:val="left" w:pos="644"/>
                <w:tab w:val="left" w:pos="10381"/>
              </w:tabs>
              <w:spacing w:after="0" w:line="240" w:lineRule="auto"/>
              <w:ind w:right="145" w:firstLine="54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5.13 У разі подання тендерної пропозиції об’єднанням учасників підтвердження </w:t>
            </w:r>
            <w:r>
              <w:rPr>
                <w:rFonts w:ascii="Times New Roman" w:eastAsia="Times New Roman" w:hAnsi="Times New Roman" w:cs="Times New Roman"/>
                <w:sz w:val="24"/>
                <w:szCs w:val="24"/>
              </w:rPr>
              <w:t>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7A1BD5">
        <w:trPr>
          <w:trHeight w:val="619"/>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7A1BD5" w:rsidRDefault="007668EB">
            <w:pPr>
              <w:widowControl w:val="0"/>
              <w:spacing w:after="0" w:line="240" w:lineRule="auto"/>
              <w:ind w:firstLine="6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Учасники процедури закупівлі повинні надати</w:t>
            </w:r>
            <w:r>
              <w:rPr>
                <w:rFonts w:ascii="Times New Roman" w:eastAsia="Times New Roman" w:hAnsi="Times New Roman" w:cs="Times New Roman"/>
                <w:sz w:val="24"/>
                <w:szCs w:val="24"/>
              </w:rPr>
              <w:t xml:space="preserve">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Додатку №2;</w:t>
            </w:r>
          </w:p>
          <w:p w:rsidR="007A1BD5" w:rsidRDefault="007668EB">
            <w:pPr>
              <w:widowControl w:val="0"/>
              <w:spacing w:after="0" w:line="240" w:lineRule="auto"/>
              <w:ind w:firstLine="6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6.2. Технічні, якісні ха</w:t>
            </w:r>
            <w:r>
              <w:rPr>
                <w:rFonts w:ascii="Times New Roman" w:eastAsia="Times New Roman" w:hAnsi="Times New Roman" w:cs="Times New Roman"/>
                <w:sz w:val="24"/>
                <w:szCs w:val="24"/>
                <w:highlight w:val="white"/>
              </w:rPr>
              <w:t>рактеристики предмета закупівлі та технічні специфікації до предмета закупівлі визначаються замовником</w:t>
            </w:r>
            <w:r>
              <w:rPr>
                <w:rFonts w:ascii="Times New Roman" w:eastAsia="Times New Roman" w:hAnsi="Times New Roman" w:cs="Times New Roman"/>
                <w:sz w:val="24"/>
                <w:szCs w:val="24"/>
              </w:rPr>
              <w:t xml:space="preserve"> з урахуванням вимог, визначених частини четвертою статті 5 Закону;</w:t>
            </w:r>
          </w:p>
          <w:p w:rsidR="007A1BD5" w:rsidRDefault="007668EB">
            <w:pPr>
              <w:widowControl w:val="0"/>
              <w:spacing w:after="0" w:line="240" w:lineRule="auto"/>
              <w:ind w:firstLine="6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 цій документації всі посилання на конкретні марку чи виробника або на конкретни</w:t>
            </w:r>
            <w:r>
              <w:rPr>
                <w:rFonts w:ascii="Times New Roman" w:eastAsia="Times New Roman" w:hAnsi="Times New Roman" w:cs="Times New Roman"/>
                <w:sz w:val="24"/>
                <w:szCs w:val="24"/>
              </w:rPr>
              <w:t>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7A1BD5">
        <w:trPr>
          <w:trHeight w:val="2018"/>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7A1BD5" w:rsidRDefault="007668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7A1BD5" w:rsidRDefault="007A1BD5">
            <w:pPr>
              <w:widowControl w:val="0"/>
              <w:spacing w:after="0" w:line="240" w:lineRule="auto"/>
              <w:rPr>
                <w:rFonts w:ascii="Times New Roman" w:eastAsia="Times New Roman" w:hAnsi="Times New Roman" w:cs="Times New Roman"/>
                <w:b/>
                <w:sz w:val="24"/>
                <w:szCs w:val="24"/>
              </w:rPr>
            </w:pPr>
          </w:p>
        </w:tc>
        <w:tc>
          <w:tcPr>
            <w:tcW w:w="5928" w:type="dxa"/>
            <w:shd w:val="clear" w:color="auto" w:fill="auto"/>
          </w:tcPr>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Відсутня</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shd w:val="clear" w:color="auto" w:fill="auto"/>
          </w:tcPr>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Pr>
                <w:rFonts w:ascii="Times New Roman" w:eastAsia="Times New Roman" w:hAnsi="Times New Roman" w:cs="Times New Roman"/>
                <w:sz w:val="24"/>
                <w:szCs w:val="24"/>
              </w:rPr>
              <w:t>враховуються якщо вони отримані електронною системою закупівель до закінчення кінцевого строку подання тендерних пропозицій.</w:t>
            </w:r>
          </w:p>
        </w:tc>
      </w:tr>
      <w:tr w:rsidR="007A1BD5">
        <w:trPr>
          <w:trHeight w:val="522"/>
          <w:jc w:val="center"/>
        </w:trPr>
        <w:tc>
          <w:tcPr>
            <w:tcW w:w="9996" w:type="dxa"/>
            <w:gridSpan w:val="3"/>
            <w:shd w:val="clear" w:color="auto" w:fill="A5A5A5"/>
          </w:tcPr>
          <w:p w:rsidR="007A1BD5" w:rsidRDefault="007668EB">
            <w:pPr>
              <w:widowControl w:val="0"/>
              <w:spacing w:after="0" w:line="240" w:lineRule="auto"/>
              <w:ind w:hanging="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7A1BD5" w:rsidRDefault="007668E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28" w:type="dxa"/>
            <w:shd w:val="clear" w:color="auto" w:fill="auto"/>
          </w:tcPr>
          <w:p w:rsidR="007A1BD5" w:rsidRDefault="007668EB">
            <w:pPr>
              <w:widowControl w:val="0"/>
              <w:numPr>
                <w:ilvl w:val="1"/>
                <w:numId w:val="1"/>
              </w:numPr>
              <w:spacing w:after="0" w:line="240" w:lineRule="auto"/>
              <w:ind w:left="33" w:firstLine="3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Кінцевий строк подання</w:t>
            </w:r>
            <w:r w:rsidR="00A47DC1">
              <w:rPr>
                <w:rFonts w:ascii="Times New Roman" w:eastAsia="Times New Roman" w:hAnsi="Times New Roman" w:cs="Times New Roman"/>
                <w:b/>
                <w:sz w:val="24"/>
                <w:szCs w:val="24"/>
              </w:rPr>
              <w:t xml:space="preserve"> тендерних пропозицій до 11.03.</w:t>
            </w:r>
            <w:r>
              <w:rPr>
                <w:rFonts w:ascii="Times New Roman" w:eastAsia="Times New Roman" w:hAnsi="Times New Roman" w:cs="Times New Roman"/>
                <w:b/>
                <w:sz w:val="24"/>
                <w:szCs w:val="24"/>
              </w:rPr>
              <w:t xml:space="preserve">2023 рік </w:t>
            </w:r>
          </w:p>
          <w:p w:rsidR="007A1BD5" w:rsidRDefault="007668EB">
            <w:pPr>
              <w:widowControl w:val="0"/>
              <w:numPr>
                <w:ilvl w:val="1"/>
                <w:numId w:val="1"/>
              </w:numPr>
              <w:spacing w:after="0" w:line="240" w:lineRule="auto"/>
              <w:ind w:left="33" w:firstLine="3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A1BD5" w:rsidRDefault="007668EB">
            <w:pPr>
              <w:widowControl w:val="0"/>
              <w:numPr>
                <w:ilvl w:val="1"/>
                <w:numId w:val="1"/>
              </w:numPr>
              <w:spacing w:after="0" w:line="240" w:lineRule="auto"/>
              <w:ind w:left="34" w:firstLine="3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w:t>
            </w:r>
            <w:r>
              <w:rPr>
                <w:rFonts w:ascii="Times New Roman" w:eastAsia="Times New Roman" w:hAnsi="Times New Roman" w:cs="Times New Roman"/>
                <w:sz w:val="24"/>
                <w:szCs w:val="24"/>
              </w:rPr>
              <w:t xml:space="preserve"> рівних умовах.</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28" w:type="dxa"/>
            <w:shd w:val="clear" w:color="auto" w:fill="auto"/>
          </w:tcPr>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w:t>
            </w:r>
            <w:r>
              <w:rPr>
                <w:rFonts w:ascii="Times New Roman" w:eastAsia="Times New Roman" w:hAnsi="Times New Roman" w:cs="Times New Roman"/>
                <w:sz w:val="24"/>
                <w:szCs w:val="24"/>
              </w:rPr>
              <w:t>ється автоматично електронною системою закупівель одразу після завершення електронного аукціону.</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w:t>
            </w:r>
          </w:p>
        </w:tc>
      </w:tr>
      <w:tr w:rsidR="007A1BD5">
        <w:trPr>
          <w:trHeight w:val="522"/>
          <w:jc w:val="center"/>
        </w:trPr>
        <w:tc>
          <w:tcPr>
            <w:tcW w:w="9996" w:type="dxa"/>
            <w:gridSpan w:val="3"/>
            <w:shd w:val="clear" w:color="auto" w:fill="A5A5A5"/>
          </w:tcPr>
          <w:p w:rsidR="007A1BD5" w:rsidRDefault="007668E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Оцінка тендерних пропозицій проводиться автоматично електронною системою закупівель на основі критеріїв і методики </w:t>
            </w:r>
            <w:r>
              <w:rPr>
                <w:rFonts w:ascii="Times New Roman" w:eastAsia="Times New Roman" w:hAnsi="Times New Roman" w:cs="Times New Roman"/>
                <w:sz w:val="24"/>
                <w:szCs w:val="24"/>
              </w:rPr>
              <w:t>оцінки, зазначених замовником у тендерній документації, шляхом застосування електронного аукціону.</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w:t>
            </w:r>
            <w:r>
              <w:rPr>
                <w:rFonts w:ascii="Times New Roman" w:eastAsia="Times New Roman" w:hAnsi="Times New Roman" w:cs="Times New Roman"/>
                <w:sz w:val="24"/>
                <w:szCs w:val="24"/>
              </w:rPr>
              <w:t>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w:t>
            </w:r>
            <w:r>
              <w:rPr>
                <w:rFonts w:ascii="Times New Roman" w:eastAsia="Times New Roman" w:hAnsi="Times New Roman" w:cs="Times New Roman"/>
                <w:sz w:val="24"/>
                <w:szCs w:val="24"/>
              </w:rPr>
              <w:t>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w:t>
            </w:r>
            <w:r>
              <w:rPr>
                <w:rFonts w:ascii="Times New Roman" w:eastAsia="Times New Roman" w:hAnsi="Times New Roman" w:cs="Times New Roman"/>
                <w:sz w:val="24"/>
                <w:szCs w:val="24"/>
              </w:rPr>
              <w:t>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До оцінки тендерних пропозицій приймається сума, що становить загальну вартість тендерної пропозиції ко</w:t>
            </w:r>
            <w:r>
              <w:rPr>
                <w:rFonts w:ascii="Times New Roman" w:eastAsia="Times New Roman" w:hAnsi="Times New Roman" w:cs="Times New Roman"/>
                <w:sz w:val="24"/>
                <w:szCs w:val="24"/>
              </w:rPr>
              <w:t>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w:t>
            </w:r>
            <w:r>
              <w:rPr>
                <w:rFonts w:ascii="Times New Roman" w:eastAsia="Times New Roman" w:hAnsi="Times New Roman" w:cs="Times New Roman"/>
                <w:sz w:val="24"/>
                <w:szCs w:val="24"/>
              </w:rPr>
              <w:t>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У разі подання Учасником тендерної пропозиції , ціна якої є вищою, ніж очікувана вартість предмет</w:t>
            </w:r>
            <w:r>
              <w:rPr>
                <w:rFonts w:ascii="Times New Roman" w:eastAsia="Times New Roman" w:hAnsi="Times New Roman" w:cs="Times New Roman"/>
                <w:sz w:val="24"/>
                <w:szCs w:val="24"/>
              </w:rPr>
              <w:t>а закупівлі, така тендерна пропозиція Учасника буде відхилена відповідно до пункту 4.1 Розділу V цієї тендерної документації (абзац тринадцятий пункт 41 Особливостей).</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7A1BD5" w:rsidRDefault="007668EB">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Інформація/документ, подана учасником процедури закупівлі у складі тендерної пропозиції, містить помилку (помилки) у частині:</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уживання великої літери;</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уживання розділових знаків та відмінювання слів у реченні;</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w:t>
            </w:r>
            <w:r>
              <w:rPr>
                <w:rFonts w:ascii="Times New Roman" w:eastAsia="Times New Roman" w:hAnsi="Times New Roman" w:cs="Times New Roman"/>
                <w:color w:val="000000"/>
                <w:sz w:val="24"/>
                <w:szCs w:val="24"/>
              </w:rPr>
              <w:t>асти договір про закупівлю - помилка в цифрах;</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застосування правил переносу частини слова з </w:t>
            </w:r>
            <w:r>
              <w:rPr>
                <w:rFonts w:ascii="Times New Roman" w:eastAsia="Times New Roman" w:hAnsi="Times New Roman" w:cs="Times New Roman"/>
                <w:color w:val="000000"/>
                <w:sz w:val="24"/>
                <w:szCs w:val="24"/>
              </w:rPr>
              <w:lastRenderedPageBreak/>
              <w:t>рядка в рядок;</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написання слів разом та/або окремо, та/або через дефіс;</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w:t>
            </w:r>
            <w:r>
              <w:rPr>
                <w:rFonts w:ascii="Times New Roman" w:eastAsia="Times New Roman" w:hAnsi="Times New Roman" w:cs="Times New Roman"/>
                <w:color w:val="000000"/>
                <w:sz w:val="24"/>
                <w:szCs w:val="24"/>
              </w:rPr>
              <w:t xml:space="preserve">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Помилка, зроблена учасником процедури закупівлі під час оформлення тексту документа/унесення інф</w:t>
            </w:r>
            <w:r>
              <w:rPr>
                <w:rFonts w:ascii="Times New Roman" w:eastAsia="Times New Roman" w:hAnsi="Times New Roman" w:cs="Times New Roman"/>
                <w:color w:val="000000"/>
                <w:sz w:val="24"/>
                <w:szCs w:val="24"/>
              </w:rPr>
              <w:t>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w:t>
            </w:r>
            <w:r>
              <w:rPr>
                <w:rFonts w:ascii="Times New Roman" w:eastAsia="Times New Roman" w:hAnsi="Times New Roman" w:cs="Times New Roman"/>
                <w:color w:val="000000"/>
                <w:sz w:val="24"/>
                <w:szCs w:val="24"/>
              </w:rPr>
              <w:t xml:space="preserve">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Невірна назва докуме</w:t>
            </w:r>
            <w:r>
              <w:rPr>
                <w:rFonts w:ascii="Times New Roman" w:eastAsia="Times New Roman" w:hAnsi="Times New Roman" w:cs="Times New Roman"/>
                <w:color w:val="000000"/>
                <w:sz w:val="24"/>
                <w:szCs w:val="24"/>
              </w:rPr>
              <w:t>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Окрема сторінка (сторінки) копії документа (документів) не завірена підписом та</w:t>
            </w:r>
            <w:r>
              <w:rPr>
                <w:rFonts w:ascii="Times New Roman" w:eastAsia="Times New Roman" w:hAnsi="Times New Roman" w:cs="Times New Roman"/>
                <w:color w:val="000000"/>
                <w:sz w:val="24"/>
                <w:szCs w:val="24"/>
              </w:rPr>
              <w:t>/або печаткою учасника процедури закупівлі (у разі її використання).</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Pr>
                <w:rFonts w:ascii="Times New Roman" w:eastAsia="Times New Roman" w:hAnsi="Times New Roman" w:cs="Times New Roman"/>
                <w:color w:val="000000"/>
                <w:sz w:val="24"/>
                <w:szCs w:val="24"/>
              </w:rPr>
              <w:t>такого документа в тендерній документації.</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w:t>
            </w:r>
            <w:r>
              <w:rPr>
                <w:rFonts w:ascii="Times New Roman" w:eastAsia="Times New Roman" w:hAnsi="Times New Roman" w:cs="Times New Roman"/>
                <w:color w:val="000000"/>
                <w:sz w:val="24"/>
                <w:szCs w:val="24"/>
              </w:rPr>
              <w:t>и) накладено її кваліфікований електронний підпис.</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Подання документа учасником процедури за</w:t>
            </w:r>
            <w:r>
              <w:rPr>
                <w:rFonts w:ascii="Times New Roman" w:eastAsia="Times New Roman" w:hAnsi="Times New Roman" w:cs="Times New Roman"/>
                <w:color w:val="000000"/>
                <w:sz w:val="24"/>
                <w:szCs w:val="24"/>
              </w:rPr>
              <w:t>купівлі у складі тендерної пропозиції, що є сканованою копією оригіналу документа/електронного документа.</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Подання документа учасником процедури закупівлі у складі тендерної пропозиції, який засвідчений підписом уповноваженої особи учасника процедури з</w:t>
            </w:r>
            <w:r>
              <w:rPr>
                <w:rFonts w:ascii="Times New Roman" w:eastAsia="Times New Roman" w:hAnsi="Times New Roman" w:cs="Times New Roman"/>
                <w:color w:val="000000"/>
                <w:sz w:val="24"/>
                <w:szCs w:val="24"/>
              </w:rPr>
              <w:t>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2.10. Подання документа (документів) учасником процедури закупівлі у складі те</w:t>
            </w:r>
            <w:r>
              <w:rPr>
                <w:rFonts w:ascii="Times New Roman" w:eastAsia="Times New Roman" w:hAnsi="Times New Roman" w:cs="Times New Roman"/>
                <w:color w:val="000000"/>
                <w:sz w:val="24"/>
                <w:szCs w:val="24"/>
              </w:rPr>
              <w:t xml:space="preserve">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w:t>
            </w:r>
            <w:r>
              <w:rPr>
                <w:rFonts w:ascii="Times New Roman" w:eastAsia="Times New Roman" w:hAnsi="Times New Roman" w:cs="Times New Roman"/>
                <w:color w:val="000000"/>
                <w:sz w:val="24"/>
                <w:szCs w:val="24"/>
              </w:rPr>
              <w:t>був (були) поданий (подані).</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1BD5" w:rsidRDefault="007668EB">
            <w:pPr>
              <w:pBdr>
                <w:top w:val="nil"/>
                <w:left w:val="nil"/>
                <w:bottom w:val="nil"/>
                <w:right w:val="nil"/>
                <w:between w:val="nil"/>
              </w:pBdr>
              <w:shd w:val="clear" w:color="auto" w:fill="FFFFFF"/>
              <w:spacing w:after="0" w:line="240" w:lineRule="auto"/>
              <w:ind w:firstLine="3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Подання документа (</w:t>
            </w:r>
            <w:r>
              <w:rPr>
                <w:rFonts w:ascii="Times New Roman" w:eastAsia="Times New Roman" w:hAnsi="Times New Roman" w:cs="Times New Roman"/>
                <w:color w:val="000000"/>
                <w:sz w:val="24"/>
                <w:szCs w:val="24"/>
              </w:rPr>
              <w:t>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28" w:type="dxa"/>
            <w:shd w:val="clear" w:color="auto" w:fill="auto"/>
          </w:tcPr>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w:t>
            </w:r>
            <w:r>
              <w:rPr>
                <w:rFonts w:ascii="Times New Roman" w:eastAsia="Times New Roman" w:hAnsi="Times New Roman" w:cs="Times New Roman"/>
                <w:sz w:val="24"/>
                <w:szCs w:val="24"/>
              </w:rPr>
              <w:t xml:space="preserve">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w:t>
            </w:r>
            <w:r>
              <w:rPr>
                <w:rFonts w:ascii="Times New Roman" w:eastAsia="Times New Roman" w:hAnsi="Times New Roman" w:cs="Times New Roman"/>
                <w:sz w:val="24"/>
                <w:szCs w:val="24"/>
              </w:rPr>
              <w:t>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Учасник, який надав найбільш економічно вигідну тендерну пропозицію, що є аномально низькою, пов</w:t>
            </w:r>
            <w:r>
              <w:rPr>
                <w:rFonts w:ascii="Times New Roman" w:eastAsia="Times New Roman" w:hAnsi="Times New Roman" w:cs="Times New Roman"/>
                <w:sz w:val="24"/>
                <w:szCs w:val="24"/>
              </w:rPr>
              <w:t>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A1BD5" w:rsidRDefault="007668EB">
            <w:pPr>
              <w:widowControl w:val="0"/>
              <w:spacing w:after="0" w:line="240" w:lineRule="auto"/>
              <w:ind w:firstLine="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w:t>
            </w:r>
            <w:r>
              <w:rPr>
                <w:rFonts w:ascii="Times New Roman" w:eastAsia="Times New Roman" w:hAnsi="Times New Roman" w:cs="Times New Roman"/>
                <w:sz w:val="24"/>
                <w:szCs w:val="24"/>
              </w:rPr>
              <w:t>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A1BD5" w:rsidRDefault="007668EB">
            <w:pPr>
              <w:widowControl w:val="0"/>
              <w:spacing w:after="0" w:line="240" w:lineRule="auto"/>
              <w:ind w:firstLine="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w:t>
            </w:r>
            <w:r>
              <w:rPr>
                <w:rFonts w:ascii="Times New Roman" w:eastAsia="Times New Roman" w:hAnsi="Times New Roman" w:cs="Times New Roman"/>
                <w:sz w:val="24"/>
                <w:szCs w:val="24"/>
              </w:rPr>
              <w:t>ня аномально низької тендерної пропозиції може містити інформацію про:</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Якщо замовником під час розгляду</w:t>
            </w:r>
            <w:r>
              <w:rPr>
                <w:rFonts w:ascii="Times New Roman" w:eastAsia="Times New Roman" w:hAnsi="Times New Roman" w:cs="Times New Roman"/>
                <w:sz w:val="24"/>
                <w:szCs w:val="24"/>
              </w:rPr>
              <w:t xml:space="preserve">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w:t>
            </w:r>
            <w:r>
              <w:rPr>
                <w:rFonts w:ascii="Times New Roman" w:eastAsia="Times New Roman" w:hAnsi="Times New Roman" w:cs="Times New Roman"/>
                <w:sz w:val="24"/>
                <w:szCs w:val="24"/>
              </w:rPr>
              <w:t xml:space="preserve">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Під невідповідністю в інформації та/або документах, що подані учасн</w:t>
            </w:r>
            <w:r>
              <w:rPr>
                <w:rFonts w:ascii="Times New Roman" w:eastAsia="Times New Roman" w:hAnsi="Times New Roman" w:cs="Times New Roman"/>
                <w:sz w:val="24"/>
                <w:szCs w:val="24"/>
              </w:rPr>
              <w:t>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w:t>
            </w:r>
            <w:r>
              <w:rPr>
                <w:rFonts w:ascii="Times New Roman" w:eastAsia="Times New Roman" w:hAnsi="Times New Roman" w:cs="Times New Roman"/>
                <w:sz w:val="24"/>
                <w:szCs w:val="24"/>
              </w:rPr>
              <w:t>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w:t>
            </w:r>
            <w:r>
              <w:rPr>
                <w:rFonts w:ascii="Times New Roman" w:eastAsia="Times New Roman" w:hAnsi="Times New Roman" w:cs="Times New Roman"/>
                <w:sz w:val="24"/>
                <w:szCs w:val="24"/>
              </w:rPr>
              <w:t xml:space="preserve">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Pr>
                <w:rFonts w:ascii="Times New Roman" w:eastAsia="Times New Roman" w:hAnsi="Times New Roman" w:cs="Times New Roman"/>
                <w:sz w:val="24"/>
                <w:szCs w:val="24"/>
              </w:rPr>
              <w:t>запропонованого учасником процедури закупівлі у складі його тендерної пропозиції, найменування товару, марки, моделі тощо відповідно до абзацу другого пункту 40 Особливостей.</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Замовник не може розміщувати щодо одного і того ж учасника процедури закупівл</w:t>
            </w:r>
            <w:r>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1BD5" w:rsidRDefault="007668EB">
            <w:pPr>
              <w:widowControl w:val="0"/>
              <w:spacing w:after="0" w:line="240" w:lineRule="auto"/>
              <w:ind w:firstLine="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Учасник </w:t>
            </w:r>
            <w:r>
              <w:rPr>
                <w:rFonts w:ascii="Times New Roman" w:eastAsia="Times New Roman" w:hAnsi="Times New Roman" w:cs="Times New Roman"/>
                <w:sz w:val="24"/>
                <w:szCs w:val="24"/>
              </w:rPr>
              <w:t xml:space="preserve">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t xml:space="preserve">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1BD5" w:rsidRDefault="007668EB">
            <w:pPr>
              <w:widowControl w:val="0"/>
              <w:spacing w:after="0" w:line="240" w:lineRule="auto"/>
              <w:ind w:firstLine="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Замовник розглядає подані тендерні пропозиції </w:t>
            </w:r>
            <w:r>
              <w:rPr>
                <w:rFonts w:ascii="Times New Roman" w:eastAsia="Times New Roman" w:hAnsi="Times New Roman" w:cs="Times New Roman"/>
                <w:sz w:val="24"/>
                <w:szCs w:val="24"/>
              </w:rPr>
              <w:lastRenderedPageBreak/>
              <w:t>з урахуванням вип</w:t>
            </w:r>
            <w:r>
              <w:rPr>
                <w:rFonts w:ascii="Times New Roman" w:eastAsia="Times New Roman" w:hAnsi="Times New Roman" w:cs="Times New Roman"/>
                <w:sz w:val="24"/>
                <w:szCs w:val="24"/>
              </w:rPr>
              <w:t xml:space="preserve">равлення або невиправлення учасниками виявлених невідповідностей. </w:t>
            </w:r>
          </w:p>
        </w:tc>
      </w:tr>
      <w:tr w:rsidR="007A1BD5">
        <w:trPr>
          <w:trHeight w:val="522"/>
          <w:jc w:val="center"/>
        </w:trPr>
        <w:tc>
          <w:tcPr>
            <w:tcW w:w="569" w:type="dxa"/>
            <w:shd w:val="clear" w:color="auto" w:fill="auto"/>
          </w:tcPr>
          <w:p w:rsidR="007A1BD5" w:rsidRDefault="007668EB">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28" w:type="dxa"/>
            <w:shd w:val="clear" w:color="auto" w:fill="auto"/>
          </w:tcPr>
          <w:p w:rsidR="007A1BD5" w:rsidRDefault="007668EB">
            <w:pPr>
              <w:widowControl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7A1BD5" w:rsidRDefault="007668EB">
            <w:pPr>
              <w:widowControl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тендерної пропозиції, якщо </w:t>
            </w:r>
            <w:r>
              <w:rPr>
                <w:rFonts w:ascii="Times New Roman" w:eastAsia="Times New Roman" w:hAnsi="Times New Roman" w:cs="Times New Roman"/>
                <w:sz w:val="24"/>
                <w:szCs w:val="24"/>
              </w:rPr>
              <w:t>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w:t>
            </w:r>
            <w:r>
              <w:rPr>
                <w:rFonts w:ascii="Times New Roman" w:eastAsia="Times New Roman" w:hAnsi="Times New Roman" w:cs="Times New Roman"/>
                <w:sz w:val="24"/>
                <w:szCs w:val="24"/>
              </w:rPr>
              <w:t>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w:t>
            </w:r>
            <w:r>
              <w:rPr>
                <w:rFonts w:ascii="Times New Roman" w:eastAsia="Times New Roman" w:hAnsi="Times New Roman" w:cs="Times New Roman"/>
                <w:sz w:val="24"/>
                <w:szCs w:val="24"/>
              </w:rPr>
              <w:t>один з моменту розміщення замовником в електронній системі закупівель повідомлення з вимогою про усунення таких невідповідностей;</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w:t>
            </w:r>
            <w:r>
              <w:rPr>
                <w:rFonts w:ascii="Times New Roman" w:eastAsia="Times New Roman" w:hAnsi="Times New Roman" w:cs="Times New Roman"/>
                <w:sz w:val="24"/>
                <w:szCs w:val="24"/>
              </w:rPr>
              <w:t>ті 29 Закону;</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w:t>
            </w:r>
            <w:r>
              <w:rPr>
                <w:rFonts w:ascii="Times New Roman" w:eastAsia="Times New Roman" w:hAnsi="Times New Roman" w:cs="Times New Roman"/>
                <w:sz w:val="24"/>
                <w:szCs w:val="24"/>
              </w:rPr>
              <w:t>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w:t>
            </w:r>
            <w:r>
              <w:rPr>
                <w:rFonts w:ascii="Times New Roman" w:eastAsia="Times New Roman" w:hAnsi="Times New Roman" w:cs="Times New Roman"/>
                <w:sz w:val="24"/>
                <w:szCs w:val="24"/>
              </w:rPr>
              <w:t xml:space="preserve">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Pr>
                <w:rFonts w:ascii="Times New Roman" w:eastAsia="Times New Roman" w:hAnsi="Times New Roman" w:cs="Times New Roman"/>
                <w:sz w:val="24"/>
                <w:szCs w:val="24"/>
              </w:rPr>
              <w:t>робіт та послуг, необхідних для ремонту та обслуговування товарів, придбаних до набрання чинності Особливостей;</w:t>
            </w:r>
          </w:p>
          <w:p w:rsidR="007A1BD5" w:rsidRDefault="007668EB">
            <w:pPr>
              <w:widowControl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w:t>
            </w:r>
            <w:r>
              <w:rPr>
                <w:rFonts w:ascii="Times New Roman" w:eastAsia="Times New Roman" w:hAnsi="Times New Roman" w:cs="Times New Roman"/>
                <w:sz w:val="24"/>
                <w:szCs w:val="24"/>
              </w:rPr>
              <w:t>на іншою мовою (мовами), ніж мова (мови), що передбачена тендерною документацією;</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є такою, ціна якої перевищує очікувану вартість предмета закупівлі, визначену замовником в оголошенні про проведення відкритих торгів,</w:t>
            </w:r>
            <w:r>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w:t>
            </w:r>
            <w:r>
              <w:rPr>
                <w:rFonts w:ascii="Times New Roman" w:eastAsia="Times New Roman" w:hAnsi="Times New Roman" w:cs="Times New Roman"/>
                <w:sz w:val="24"/>
                <w:szCs w:val="24"/>
              </w:rPr>
              <w:t>ий відсоток перевищення або відсоток перевищення є більшим, ніж зазначений замовником в тендерній документації;</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A1BD5" w:rsidRDefault="007668EB">
            <w:pPr>
              <w:widowControl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w:t>
            </w:r>
            <w:r>
              <w:rPr>
                <w:rFonts w:ascii="Times New Roman" w:eastAsia="Times New Roman" w:hAnsi="Times New Roman" w:cs="Times New Roman"/>
                <w:sz w:val="24"/>
                <w:szCs w:val="24"/>
              </w:rPr>
              <w:t>сутність підстав, установлених статтею 17 Закону, з урахуванням пункту 5.7 Розділу ІІІ даної тендерної документації (пункт 44 Особливостей);</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w:t>
            </w:r>
            <w:r>
              <w:rPr>
                <w:rFonts w:ascii="Times New Roman" w:eastAsia="Times New Roman" w:hAnsi="Times New Roman" w:cs="Times New Roman"/>
                <w:sz w:val="24"/>
                <w:szCs w:val="24"/>
              </w:rPr>
              <w:t>атті 41 Закону;</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rPr>
              <w:t>другим частини п’ятнадцятої статті 29 Закону.</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w:t>
            </w:r>
            <w:r>
              <w:rPr>
                <w:rFonts w:ascii="Times New Roman" w:eastAsia="Times New Roman" w:hAnsi="Times New Roman" w:cs="Times New Roman"/>
                <w:sz w:val="24"/>
                <w:szCs w:val="24"/>
              </w:rPr>
              <w:t>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w:t>
            </w:r>
            <w:r>
              <w:rPr>
                <w:rFonts w:ascii="Times New Roman" w:eastAsia="Times New Roman" w:hAnsi="Times New Roman" w:cs="Times New Roman"/>
                <w:sz w:val="24"/>
                <w:szCs w:val="24"/>
              </w:rPr>
              <w:t>уду або факт добровільної сплати штрафу, або відшкодування збитків).</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w:t>
            </w:r>
            <w:r>
              <w:rPr>
                <w:rFonts w:ascii="Times New Roman" w:eastAsia="Times New Roman" w:hAnsi="Times New Roman" w:cs="Times New Roman"/>
                <w:sz w:val="24"/>
                <w:szCs w:val="24"/>
              </w:rPr>
              <w:t xml:space="preserve">ендерна пропозиція та/або учасник не відповідають, із </w:t>
            </w:r>
            <w:r>
              <w:rPr>
                <w:rFonts w:ascii="Times New Roman" w:eastAsia="Times New Roman" w:hAnsi="Times New Roman" w:cs="Times New Roman"/>
                <w:sz w:val="24"/>
                <w:szCs w:val="24"/>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r>
              <w:rPr>
                <w:rFonts w:ascii="Times New Roman" w:eastAsia="Times New Roman" w:hAnsi="Times New Roman" w:cs="Times New Roman"/>
                <w:sz w:val="24"/>
                <w:szCs w:val="24"/>
              </w:rPr>
              <w:t>влі/переможцю процедури закупівлі, тендерна пропозиція якого відхилена, через електронну систему закупівель.</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У разі коли учасник процедури закупівлі, тендерна пропозиція якого відхилена, вважає недостатньою аргументацію, зазначену в повідомленні, такий</w:t>
            </w:r>
            <w:r>
              <w:rPr>
                <w:rFonts w:ascii="Times New Roman" w:eastAsia="Times New Roman" w:hAnsi="Times New Roman" w:cs="Times New Roman"/>
                <w:sz w:val="24"/>
                <w:szCs w:val="24"/>
              </w:rPr>
              <w:t xml:space="preserve">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w:t>
            </w:r>
            <w:r>
              <w:rPr>
                <w:rFonts w:ascii="Times New Roman" w:eastAsia="Times New Roman" w:hAnsi="Times New Roman" w:cs="Times New Roman"/>
                <w:sz w:val="24"/>
                <w:szCs w:val="24"/>
              </w:rPr>
              <w:t xml:space="preserve">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Pr>
                <w:rFonts w:ascii="Times New Roman" w:eastAsia="Times New Roman" w:hAnsi="Times New Roman" w:cs="Times New Roman"/>
                <w:sz w:val="24"/>
                <w:szCs w:val="24"/>
              </w:rPr>
              <w:t>10 Закону.</w:t>
            </w:r>
          </w:p>
        </w:tc>
      </w:tr>
      <w:tr w:rsidR="007A1BD5">
        <w:trPr>
          <w:trHeight w:val="522"/>
          <w:jc w:val="center"/>
        </w:trPr>
        <w:tc>
          <w:tcPr>
            <w:tcW w:w="9996" w:type="dxa"/>
            <w:gridSpan w:val="3"/>
            <w:shd w:val="clear" w:color="auto" w:fill="A5A5A5"/>
            <w:vAlign w:val="center"/>
          </w:tcPr>
          <w:p w:rsidR="007A1BD5" w:rsidRDefault="007668EB">
            <w:pPr>
              <w:widowControl w:val="0"/>
              <w:spacing w:after="0" w:line="240" w:lineRule="auto"/>
              <w:ind w:hanging="2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7A1BD5">
        <w:trPr>
          <w:trHeight w:val="522"/>
          <w:jc w:val="center"/>
        </w:trPr>
        <w:tc>
          <w:tcPr>
            <w:tcW w:w="569" w:type="dxa"/>
            <w:shd w:val="clear" w:color="auto" w:fill="auto"/>
          </w:tcPr>
          <w:p w:rsidR="007A1BD5" w:rsidRDefault="007668E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shd w:val="clear" w:color="auto" w:fill="auto"/>
          </w:tcPr>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відкриті торги у разі:</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w:t>
            </w:r>
            <w:r>
              <w:rPr>
                <w:rFonts w:ascii="Times New Roman" w:eastAsia="Times New Roman" w:hAnsi="Times New Roman" w:cs="Times New Roman"/>
                <w:sz w:val="24"/>
                <w:szCs w:val="24"/>
              </w:rPr>
              <w:t>ення закупівлі товарів, робіт чи послуг;</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 разі відміни відкритих торгів замовник протягом одного робочого дня з дати прийняття відповідного рішення зазначає в елек</w:t>
            </w:r>
            <w:r>
              <w:rPr>
                <w:rFonts w:ascii="Times New Roman" w:eastAsia="Times New Roman" w:hAnsi="Times New Roman" w:cs="Times New Roman"/>
                <w:sz w:val="24"/>
                <w:szCs w:val="24"/>
              </w:rPr>
              <w:t xml:space="preserve">тронній системі закупівель підстави прийняття такого рішення. </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Відкриті торги автоматично відміняються електронною системою закупівель у разі:</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w:t>
            </w:r>
            <w:r>
              <w:rPr>
                <w:rFonts w:ascii="Times New Roman" w:eastAsia="Times New Roman" w:hAnsi="Times New Roman" w:cs="Times New Roman"/>
                <w:sz w:val="24"/>
                <w:szCs w:val="24"/>
              </w:rPr>
              <w:t>на замовником) згідно з цими особливостями;</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w:t>
            </w:r>
            <w:r>
              <w:rPr>
                <w:rFonts w:ascii="Times New Roman" w:eastAsia="Times New Roman" w:hAnsi="Times New Roman" w:cs="Times New Roman"/>
                <w:sz w:val="24"/>
                <w:szCs w:val="24"/>
              </w:rPr>
              <w:t xml:space="preserve"> настання підстав для відміни відкритих торгів, визначених цим пунктом, оприлюднюється інформація про відміну відкритих торгів.</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Відкриті торги можуть бути відмінені частково (за лотом).</w:t>
            </w:r>
          </w:p>
          <w:p w:rsidR="007A1BD5" w:rsidRDefault="007668EB">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Інформація про відміну відкритих торгів </w:t>
            </w:r>
            <w:r>
              <w:rPr>
                <w:rFonts w:ascii="Times New Roman" w:eastAsia="Times New Roman" w:hAnsi="Times New Roman" w:cs="Times New Roman"/>
                <w:sz w:val="24"/>
                <w:szCs w:val="24"/>
              </w:rPr>
              <w:lastRenderedPageBreak/>
              <w:t>автоматично надсилається всім учасникам процедури закупівлі електронною системою закупівель в день її оприлюднення.</w:t>
            </w:r>
          </w:p>
        </w:tc>
      </w:tr>
      <w:tr w:rsidR="007A1BD5">
        <w:trPr>
          <w:trHeight w:val="522"/>
          <w:jc w:val="center"/>
        </w:trPr>
        <w:tc>
          <w:tcPr>
            <w:tcW w:w="569" w:type="dxa"/>
            <w:shd w:val="clear" w:color="auto" w:fill="auto"/>
          </w:tcPr>
          <w:p w:rsidR="007A1BD5" w:rsidRDefault="007668E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3499" w:type="dxa"/>
            <w:shd w:val="clear" w:color="auto" w:fill="auto"/>
          </w:tcPr>
          <w:p w:rsidR="007A1BD5" w:rsidRDefault="007668E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28" w:type="dxa"/>
            <w:shd w:val="clear" w:color="auto" w:fill="auto"/>
          </w:tcPr>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Замовник укл</w:t>
            </w:r>
            <w:r>
              <w:rPr>
                <w:rFonts w:ascii="Times New Roman" w:eastAsia="Times New Roman" w:hAnsi="Times New Roman" w:cs="Times New Roman"/>
                <w:color w:val="000000"/>
                <w:sz w:val="24"/>
                <w:szCs w:val="24"/>
                <w:highlight w:val="white"/>
              </w:rPr>
              <w:t>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w:t>
            </w:r>
            <w:r>
              <w:rPr>
                <w:rFonts w:ascii="Times New Roman" w:eastAsia="Times New Roman" w:hAnsi="Times New Roman" w:cs="Times New Roman"/>
                <w:color w:val="000000"/>
                <w:sz w:val="24"/>
                <w:szCs w:val="24"/>
                <w:highlight w:val="white"/>
              </w:rPr>
              <w:t xml:space="preserve">ії та тендерної пропозиції </w:t>
            </w:r>
            <w:r w:rsidRPr="00A47DC1">
              <w:rPr>
                <w:rFonts w:ascii="Times New Roman" w:eastAsia="Times New Roman" w:hAnsi="Times New Roman" w:cs="Times New Roman"/>
                <w:color w:val="000000"/>
                <w:sz w:val="24"/>
                <w:szCs w:val="24"/>
              </w:rPr>
              <w:t>перемож</w:t>
            </w:r>
            <w:r w:rsidRPr="00A47DC1">
              <w:rPr>
                <w:rFonts w:ascii="Times New Roman" w:eastAsia="Times New Roman" w:hAnsi="Times New Roman" w:cs="Times New Roman"/>
                <w:color w:val="000000"/>
                <w:sz w:val="24"/>
                <w:szCs w:val="24"/>
              </w:rPr>
              <w:t>ця</w:t>
            </w:r>
            <w:r>
              <w:rPr>
                <w:rFonts w:ascii="Times New Roman" w:eastAsia="Times New Roman" w:hAnsi="Times New Roman" w:cs="Times New Roman"/>
                <w:color w:val="000000"/>
                <w:sz w:val="24"/>
                <w:szCs w:val="24"/>
                <w:highlight w:val="white"/>
              </w:rPr>
              <w:t xml:space="preserve"> процедури закупівлі. У випадку обґрунтованої необхідності строк для укладання договору може бути продовжений до 60 днів.</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w:t>
            </w:r>
            <w:r>
              <w:rPr>
                <w:rFonts w:ascii="Times New Roman" w:eastAsia="Times New Roman" w:hAnsi="Times New Roman" w:cs="Times New Roman"/>
                <w:sz w:val="24"/>
                <w:szCs w:val="24"/>
              </w:rPr>
              <w:t>ь повідомлення про намір укласти договір про закупівлю перебіг строку для укладення договору про закупівлю призупиняється.</w:t>
            </w:r>
          </w:p>
        </w:tc>
      </w:tr>
      <w:tr w:rsidR="007A1BD5">
        <w:trPr>
          <w:trHeight w:val="522"/>
          <w:jc w:val="center"/>
        </w:trPr>
        <w:tc>
          <w:tcPr>
            <w:tcW w:w="569" w:type="dxa"/>
            <w:shd w:val="clear" w:color="auto" w:fill="auto"/>
          </w:tcPr>
          <w:p w:rsidR="007A1BD5" w:rsidRDefault="007668E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Проект договору про закупівлю </w:t>
            </w:r>
          </w:p>
        </w:tc>
        <w:tc>
          <w:tcPr>
            <w:tcW w:w="5928" w:type="dxa"/>
            <w:shd w:val="clear" w:color="auto" w:fill="auto"/>
          </w:tcPr>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Проект договору складається замовником з урахуванням особливостей предмету закупівлі.</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третьої-п’ятої, сьомої та восьмої статті 41 Закону та Особливостей.</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w:t>
            </w:r>
            <w:r>
              <w:rPr>
                <w:rFonts w:ascii="Times New Roman" w:eastAsia="Times New Roman" w:hAnsi="Times New Roman" w:cs="Times New Roman"/>
                <w:sz w:val="24"/>
                <w:szCs w:val="24"/>
              </w:rPr>
              <w:t>дури закупівлі під час укладення договору про закупівлю повинен надати:</w:t>
            </w:r>
          </w:p>
          <w:p w:rsidR="007A1BD5" w:rsidRPr="00A47DC1"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47DC1">
              <w:rPr>
                <w:rFonts w:ascii="Times New Roman" w:eastAsia="Times New Roman" w:hAnsi="Times New Roman" w:cs="Times New Roman"/>
                <w:sz w:val="24"/>
                <w:szCs w:val="24"/>
              </w:rPr>
              <w:t>відповідну інформацію про право підписання договору про закупівлю (Додаток №1);</w:t>
            </w:r>
          </w:p>
          <w:p w:rsidR="007A1BD5" w:rsidRDefault="007668EB">
            <w:pPr>
              <w:widowControl w:val="0"/>
              <w:spacing w:after="0" w:line="240" w:lineRule="auto"/>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w:t>
            </w:r>
            <w:r w:rsidRPr="00A47DC1">
              <w:rPr>
                <w:rFonts w:ascii="Times New Roman" w:eastAsia="Times New Roman" w:hAnsi="Times New Roman" w:cs="Times New Roman"/>
                <w:sz w:val="24"/>
                <w:szCs w:val="24"/>
              </w:rPr>
              <w:t>ду господарської</w:t>
            </w:r>
            <w:r>
              <w:rPr>
                <w:rFonts w:ascii="Times New Roman" w:eastAsia="Times New Roman" w:hAnsi="Times New Roman" w:cs="Times New Roman"/>
                <w:sz w:val="24"/>
                <w:szCs w:val="24"/>
              </w:rPr>
              <w:t xml:space="preserve"> діяльності, якщо отримання дозволу або ліцензії на провадження такого виду діяльності передбачено законом (Додаток №1).</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w:t>
            </w:r>
            <w:r>
              <w:rPr>
                <w:rFonts w:ascii="Times New Roman" w:eastAsia="Times New Roman" w:hAnsi="Times New Roman" w:cs="Times New Roman"/>
                <w:sz w:val="24"/>
                <w:szCs w:val="24"/>
              </w:rPr>
              <w:t>асників такого об’єднання учасників.</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Якщо постачання предмета закупівлі не передбачає отримання ліценції чи іншого дозвільного документу, то Учаснику необхідно надати </w:t>
            </w:r>
            <w:r>
              <w:rPr>
                <w:rFonts w:ascii="Times New Roman" w:eastAsia="Times New Roman" w:hAnsi="Times New Roman" w:cs="Times New Roman"/>
                <w:b/>
                <w:sz w:val="24"/>
                <w:szCs w:val="24"/>
              </w:rPr>
              <w:t>лист в довільній формі, де зазначити інформацію про причини неподання ліцензії/дозвіл</w:t>
            </w:r>
            <w:r>
              <w:rPr>
                <w:rFonts w:ascii="Times New Roman" w:eastAsia="Times New Roman" w:hAnsi="Times New Roman" w:cs="Times New Roman"/>
                <w:b/>
                <w:sz w:val="24"/>
                <w:szCs w:val="24"/>
              </w:rPr>
              <w:t>ьного документу.</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A47DC1">
              <w:rPr>
                <w:rFonts w:ascii="Times New Roman" w:eastAsia="Times New Roman" w:hAnsi="Times New Roman" w:cs="Times New Roman"/>
                <w:sz w:val="24"/>
                <w:szCs w:val="24"/>
              </w:rPr>
              <w:t>Договір про закупівлю з переможцем закупівлі укладатиметься таким чином: замовник на електронну або поштову адресу Учасника-переможця надсилає</w:t>
            </w:r>
            <w:r>
              <w:rPr>
                <w:rFonts w:ascii="Times New Roman" w:eastAsia="Times New Roman" w:hAnsi="Times New Roman" w:cs="Times New Roman"/>
                <w:sz w:val="24"/>
                <w:szCs w:val="24"/>
              </w:rPr>
              <w:t xml:space="preserve"> проект договору для підписання. </w:t>
            </w:r>
          </w:p>
          <w:p w:rsidR="007A1BD5" w:rsidRDefault="007668EB">
            <w:pPr>
              <w:widowControl w:val="0"/>
              <w:spacing w:after="0" w:line="240" w:lineRule="auto"/>
              <w:ind w:firstLine="398"/>
              <w:jc w:val="both"/>
              <w:rPr>
                <w:rFonts w:ascii="Times New Roman" w:eastAsia="Times New Roman" w:hAnsi="Times New Roman" w:cs="Times New Roman"/>
                <w:sz w:val="24"/>
                <w:szCs w:val="24"/>
              </w:rPr>
            </w:pPr>
            <w:r w:rsidRPr="00A47DC1">
              <w:rPr>
                <w:rFonts w:ascii="Times New Roman" w:eastAsia="Times New Roman" w:hAnsi="Times New Roman" w:cs="Times New Roman"/>
                <w:sz w:val="24"/>
                <w:szCs w:val="24"/>
              </w:rPr>
              <w:t xml:space="preserve">Переможець у строк, що не перевищує 5 робочих днів повинен </w:t>
            </w:r>
            <w:r w:rsidRPr="00A47DC1">
              <w:rPr>
                <w:rFonts w:ascii="Times New Roman" w:eastAsia="Times New Roman" w:hAnsi="Times New Roman" w:cs="Times New Roman"/>
                <w:sz w:val="24"/>
                <w:szCs w:val="24"/>
              </w:rPr>
              <w:t xml:space="preserve">підписати його та відправити на поштову </w:t>
            </w:r>
            <w:r w:rsidRPr="00A47DC1">
              <w:rPr>
                <w:rFonts w:ascii="Times New Roman" w:eastAsia="Times New Roman" w:hAnsi="Times New Roman" w:cs="Times New Roman"/>
                <w:sz w:val="24"/>
                <w:szCs w:val="24"/>
              </w:rPr>
              <w:lastRenderedPageBreak/>
              <w:t>адресу замовника (УКРПОШТА або Нова пошта, або іншим видом пошти) 2 екземпляри договору.</w:t>
            </w:r>
          </w:p>
        </w:tc>
      </w:tr>
      <w:tr w:rsidR="007A1BD5">
        <w:trPr>
          <w:trHeight w:val="522"/>
          <w:jc w:val="center"/>
        </w:trPr>
        <w:tc>
          <w:tcPr>
            <w:tcW w:w="569" w:type="dxa"/>
            <w:shd w:val="clear" w:color="auto" w:fill="auto"/>
          </w:tcPr>
          <w:p w:rsidR="007A1BD5" w:rsidRDefault="007668E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28" w:type="dxa"/>
            <w:shd w:val="clear" w:color="auto" w:fill="auto"/>
          </w:tcPr>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визначення грошового еквівалента зобов’язання в іноземній валюті; </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w:t>
            </w:r>
            <w:r>
              <w:rPr>
                <w:rFonts w:ascii="Times New Roman" w:eastAsia="Times New Roman" w:hAnsi="Times New Roman" w:cs="Times New Roman"/>
                <w:sz w:val="24"/>
                <w:szCs w:val="24"/>
              </w:rPr>
              <w:t>у ціни за результатами електронного аукціону в бік зменшення ціни тендерної пропозиції учасника без зменшення обсягів закупівлі;</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w:t>
            </w:r>
            <w:r>
              <w:rPr>
                <w:rFonts w:ascii="Times New Roman" w:eastAsia="Times New Roman" w:hAnsi="Times New Roman" w:cs="Times New Roman"/>
                <w:sz w:val="24"/>
                <w:szCs w:val="24"/>
              </w:rPr>
              <w:t>сягів товарів до кратності упаковки.</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Істотні умови договору про закупівлю, що будуть включені до нього:</w:t>
            </w:r>
          </w:p>
          <w:p w:rsidR="007A1BD5" w:rsidRDefault="007668EB">
            <w:pPr>
              <w:widowControl w:val="0"/>
              <w:spacing w:after="0" w:line="240" w:lineRule="auto"/>
              <w:ind w:firstLine="39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предмет договору; </w:t>
            </w:r>
          </w:p>
          <w:p w:rsidR="007A1BD5" w:rsidRDefault="007668EB">
            <w:pPr>
              <w:widowControl w:val="0"/>
              <w:spacing w:after="0" w:line="240" w:lineRule="auto"/>
              <w:ind w:firstLine="39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 xml:space="preserve">ціна договору; </w:t>
            </w:r>
          </w:p>
          <w:p w:rsidR="007A1BD5" w:rsidRDefault="007668EB">
            <w:pPr>
              <w:widowControl w:val="0"/>
              <w:spacing w:after="0" w:line="240" w:lineRule="auto"/>
              <w:ind w:firstLine="39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строк дії договору.</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w:t>
            </w:r>
            <w:r>
              <w:rPr>
                <w:rFonts w:ascii="Times New Roman" w:eastAsia="Times New Roman" w:hAnsi="Times New Roman" w:cs="Times New Roman"/>
                <w:sz w:val="24"/>
                <w:szCs w:val="24"/>
              </w:rPr>
              <w:t xml:space="preserve"> виконання зобов’язань сторонами в повному обсязі, крім випадків:</w:t>
            </w:r>
          </w:p>
          <w:p w:rsidR="007A1BD5" w:rsidRDefault="007668EB">
            <w:pPr>
              <w:widowControl w:val="0"/>
              <w:spacing w:after="0" w:line="240" w:lineRule="auto"/>
              <w:ind w:firstLine="39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зменшення обсягів закупівлі, зокрема з урахуванням фактичного обсягу видатків замовника;</w:t>
            </w:r>
          </w:p>
          <w:p w:rsidR="007A1BD5" w:rsidRDefault="007668EB">
            <w:pPr>
              <w:widowControl w:val="0"/>
              <w:spacing w:after="0" w:line="240" w:lineRule="auto"/>
              <w:ind w:firstLine="39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w:t>
            </w:r>
            <w:r>
              <w:rPr>
                <w:rFonts w:ascii="Times New Roman" w:eastAsia="Times New Roman" w:hAnsi="Times New Roman" w:cs="Times New Roman"/>
                <w:i/>
                <w:sz w:val="24"/>
                <w:szCs w:val="24"/>
              </w:rPr>
              <w:t xml:space="preserve">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w:t>
            </w:r>
            <w:r>
              <w:rPr>
                <w:rFonts w:ascii="Times New Roman" w:eastAsia="Times New Roman" w:hAnsi="Times New Roman" w:cs="Times New Roman"/>
                <w:i/>
                <w:sz w:val="24"/>
                <w:szCs w:val="24"/>
              </w:rPr>
              <w:t>вердження такого коливання та не повинна призвести до збільшення суми, визначеної в договорі про закупівлю на момент його укладення;</w:t>
            </w:r>
          </w:p>
          <w:p w:rsidR="007A1BD5" w:rsidRDefault="007668EB">
            <w:pPr>
              <w:widowControl w:val="0"/>
              <w:spacing w:after="0" w:line="240" w:lineRule="auto"/>
              <w:ind w:firstLine="39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 покращення якості предмета закупівлі за умови, що таке покращення не призведе до збільшення суми, визначеної в договорі </w:t>
            </w:r>
            <w:r>
              <w:rPr>
                <w:rFonts w:ascii="Times New Roman" w:eastAsia="Times New Roman" w:hAnsi="Times New Roman" w:cs="Times New Roman"/>
                <w:i/>
                <w:sz w:val="24"/>
                <w:szCs w:val="24"/>
              </w:rPr>
              <w:t>про закупівлю;</w:t>
            </w:r>
          </w:p>
          <w:p w:rsidR="007A1BD5" w:rsidRDefault="007668EB">
            <w:pPr>
              <w:widowControl w:val="0"/>
              <w:spacing w:after="0" w:line="240" w:lineRule="auto"/>
              <w:ind w:firstLine="39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w:t>
            </w:r>
            <w:r>
              <w:rPr>
                <w:rFonts w:ascii="Times New Roman" w:eastAsia="Times New Roman" w:hAnsi="Times New Roman" w:cs="Times New Roman"/>
                <w:i/>
                <w:sz w:val="24"/>
                <w:szCs w:val="24"/>
              </w:rPr>
              <w:t xml:space="preserve">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1BD5" w:rsidRDefault="007668EB">
            <w:pPr>
              <w:widowControl w:val="0"/>
              <w:spacing w:after="0" w:line="240" w:lineRule="auto"/>
              <w:ind w:firstLine="39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 погодження зміни ціни в договорі про закупівлю в бік зменшення (без зміни кількості</w:t>
            </w:r>
            <w:r>
              <w:rPr>
                <w:rFonts w:ascii="Times New Roman" w:eastAsia="Times New Roman" w:hAnsi="Times New Roman" w:cs="Times New Roman"/>
                <w:i/>
                <w:sz w:val="24"/>
                <w:szCs w:val="24"/>
              </w:rPr>
              <w:t xml:space="preserve"> (обсягу) та </w:t>
            </w:r>
            <w:r>
              <w:rPr>
                <w:rFonts w:ascii="Times New Roman" w:eastAsia="Times New Roman" w:hAnsi="Times New Roman" w:cs="Times New Roman"/>
                <w:i/>
                <w:sz w:val="24"/>
                <w:szCs w:val="24"/>
              </w:rPr>
              <w:lastRenderedPageBreak/>
              <w:t>якості товарів, робіт і послуг);</w:t>
            </w:r>
          </w:p>
          <w:p w:rsidR="007A1BD5" w:rsidRDefault="007668EB">
            <w:pPr>
              <w:widowControl w:val="0"/>
              <w:spacing w:after="0" w:line="240" w:lineRule="auto"/>
              <w:ind w:firstLine="39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w:t>
            </w:r>
            <w:r>
              <w:rPr>
                <w:rFonts w:ascii="Times New Roman" w:eastAsia="Times New Roman" w:hAnsi="Times New Roman" w:cs="Times New Roman"/>
                <w:i/>
                <w:sz w:val="24"/>
                <w:szCs w:val="24"/>
              </w:rPr>
              <w:t xml:space="preserve"> у зв’язку з зміною системи оподаткування пропорційно до зміни податкового навантаження внаслідок зміни системи оподаткування;</w:t>
            </w:r>
          </w:p>
          <w:p w:rsidR="007A1BD5" w:rsidRDefault="007668EB">
            <w:pPr>
              <w:widowControl w:val="0"/>
              <w:spacing w:after="0" w:line="240" w:lineRule="auto"/>
              <w:ind w:firstLine="39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 зміни встановленого згідно із законодавством органами державної статистики індексу споживчих цін, зміни курсу іноземної валюти</w:t>
            </w:r>
            <w:r>
              <w:rPr>
                <w:rFonts w:ascii="Times New Roman" w:eastAsia="Times New Roman" w:hAnsi="Times New Roman" w:cs="Times New Roman"/>
                <w:i/>
                <w:sz w:val="24"/>
                <w:szCs w:val="24"/>
              </w:rPr>
              <w:t>,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w:t>
            </w:r>
            <w:r>
              <w:rPr>
                <w:rFonts w:ascii="Times New Roman" w:eastAsia="Times New Roman" w:hAnsi="Times New Roman" w:cs="Times New Roman"/>
                <w:i/>
                <w:sz w:val="24"/>
                <w:szCs w:val="24"/>
              </w:rPr>
              <w:t>рядку зміни ціни;</w:t>
            </w:r>
          </w:p>
          <w:p w:rsidR="007A1BD5" w:rsidRDefault="007668EB">
            <w:pPr>
              <w:widowControl w:val="0"/>
              <w:spacing w:after="0" w:line="240" w:lineRule="auto"/>
              <w:ind w:firstLine="39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8) зміни умов у зв’язку із застосуванням положень частини шостої статті 41 Закону.У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w:t>
            </w:r>
            <w:r>
              <w:rPr>
                <w:rFonts w:ascii="Times New Roman" w:eastAsia="Times New Roman" w:hAnsi="Times New Roman" w:cs="Times New Roman"/>
                <w:i/>
                <w:sz w:val="24"/>
                <w:szCs w:val="24"/>
              </w:rPr>
              <w:t>ння про внесення змін до договору про закупівлю</w:t>
            </w:r>
            <w:r>
              <w:rPr>
                <w:rFonts w:ascii="Times New Roman" w:eastAsia="Times New Roman" w:hAnsi="Times New Roman" w:cs="Times New Roman"/>
                <w:sz w:val="24"/>
                <w:szCs w:val="24"/>
              </w:rPr>
              <w:t>.</w:t>
            </w:r>
          </w:p>
          <w:p w:rsidR="007A1BD5" w:rsidRDefault="007668EB">
            <w:pPr>
              <w:widowControl w:val="0"/>
              <w:spacing w:after="0" w:line="240" w:lineRule="auto"/>
              <w:ind w:firstLine="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w:t>
            </w:r>
            <w:r>
              <w:rPr>
                <w:rFonts w:ascii="Times New Roman" w:eastAsia="Times New Roman" w:hAnsi="Times New Roman" w:cs="Times New Roman"/>
                <w:sz w:val="24"/>
                <w:szCs w:val="24"/>
              </w:rPr>
              <w:t>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 разі внесення змін до істотних умов договору про закупівлю у випадках, передбачених пунктом 4.3, замовн</w:t>
            </w:r>
            <w:r>
              <w:rPr>
                <w:rFonts w:ascii="Times New Roman" w:eastAsia="Times New Roman" w:hAnsi="Times New Roman" w:cs="Times New Roman"/>
                <w:sz w:val="24"/>
                <w:szCs w:val="24"/>
              </w:rPr>
              <w:t>ик обов’язково оприлюднює повідомлення про внесення змін до договору про закупівлю відповідно до вимог Закону з урахуванням Особливостей.</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Повідомлення про внесення змін до договору про закупівлю повинно містити таку інформацію:</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найменування, місцезн</w:t>
            </w:r>
            <w:r>
              <w:rPr>
                <w:rFonts w:ascii="Times New Roman" w:eastAsia="Times New Roman" w:hAnsi="Times New Roman" w:cs="Times New Roman"/>
                <w:sz w:val="24"/>
                <w:szCs w:val="24"/>
              </w:rPr>
              <w:t>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унікальний номер оголошення про проведення відкритих торгів/закупівлі, здійсненої з використан</w:t>
            </w:r>
            <w:r>
              <w:rPr>
                <w:rFonts w:ascii="Times New Roman" w:eastAsia="Times New Roman" w:hAnsi="Times New Roman" w:cs="Times New Roman"/>
                <w:sz w:val="24"/>
                <w:szCs w:val="24"/>
              </w:rPr>
              <w:t>ням електронного каталогу, присвоєний електронною системою закупівель;</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укладення та номер договору про закупівлю;</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w:t>
            </w:r>
            <w:r>
              <w:rPr>
                <w:rFonts w:ascii="Times New Roman" w:eastAsia="Times New Roman" w:hAnsi="Times New Roman" w:cs="Times New Roman"/>
                <w:sz w:val="24"/>
                <w:szCs w:val="24"/>
              </w:rPr>
              <w:t>говір про закупівлю;</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місцез</w:t>
            </w:r>
            <w:r>
              <w:rPr>
                <w:rFonts w:ascii="Times New Roman" w:eastAsia="Times New Roman" w:hAnsi="Times New Roman" w:cs="Times New Roman"/>
                <w:sz w:val="24"/>
                <w:szCs w:val="24"/>
              </w:rPr>
              <w:t>находження (для юридичної особи) або місце проживання (для фізичної особи) учасника, з яким укладено договір про закупівлю, номер телефона;</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внесення змін до договору про закупівлю;</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випадки для внесення змін до істотних умов договору відповідно д</w:t>
            </w:r>
            <w:r>
              <w:rPr>
                <w:rFonts w:ascii="Times New Roman" w:eastAsia="Times New Roman" w:hAnsi="Times New Roman" w:cs="Times New Roman"/>
                <w:sz w:val="24"/>
                <w:szCs w:val="24"/>
              </w:rPr>
              <w:t>о цього пункту;</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опис змін, що внесені до істотних умов договору.</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Повідомлення про внесення змін до договору про закупівлю може містити іншу інформацію.</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Договір про закупівлю є нікчемним у разі:</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коли замовник уклав договір про закупівлю з пор</w:t>
            </w:r>
            <w:r>
              <w:rPr>
                <w:rFonts w:ascii="Times New Roman" w:eastAsia="Times New Roman" w:hAnsi="Times New Roman" w:cs="Times New Roman"/>
                <w:sz w:val="24"/>
                <w:szCs w:val="24"/>
              </w:rPr>
              <w:t>ушенням вимог, визначених пунктом 5 Особливостей;</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r>
              <w:rPr>
                <w:rFonts w:ascii="Times New Roman" w:eastAsia="Times New Roman" w:hAnsi="Times New Roman" w:cs="Times New Roman"/>
                <w:sz w:val="24"/>
                <w:szCs w:val="24"/>
              </w:rPr>
              <w:t>;</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Інші зміни, що не стосуються істотних (основних) умов договору, згідно Цивільн</w:t>
            </w:r>
            <w:r>
              <w:rPr>
                <w:rFonts w:ascii="Times New Roman" w:eastAsia="Times New Roman" w:hAnsi="Times New Roman" w:cs="Times New Roman"/>
                <w:sz w:val="24"/>
                <w:szCs w:val="24"/>
              </w:rPr>
              <w:t>ого кодексу України, Господарського кодексу України,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Інші умови договору (крім істотних)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w:t>
            </w:r>
            <w:r>
              <w:rPr>
                <w:rFonts w:ascii="Times New Roman" w:eastAsia="Times New Roman" w:hAnsi="Times New Roman" w:cs="Times New Roman"/>
                <w:sz w:val="24"/>
                <w:szCs w:val="24"/>
              </w:rPr>
              <w:t xml:space="preserve">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tc>
      </w:tr>
      <w:tr w:rsidR="007A1BD5">
        <w:trPr>
          <w:trHeight w:val="522"/>
          <w:jc w:val="center"/>
        </w:trPr>
        <w:tc>
          <w:tcPr>
            <w:tcW w:w="569" w:type="dxa"/>
            <w:shd w:val="clear" w:color="auto" w:fill="auto"/>
          </w:tcPr>
          <w:p w:rsidR="007A1BD5" w:rsidRDefault="007668E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28" w:type="dxa"/>
            <w:shd w:val="clear" w:color="auto" w:fill="auto"/>
          </w:tcPr>
          <w:p w:rsidR="007A1BD5" w:rsidRDefault="007668EB">
            <w:pPr>
              <w:widowControl w:val="0"/>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.1. У разі відхилення тендерної пропозиції з підстави:</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переможець процедури закупівлі відмовився від підписання договору про закупівлю відповідно до </w:t>
            </w:r>
            <w:r>
              <w:rPr>
                <w:rFonts w:ascii="Times New Roman" w:eastAsia="Times New Roman" w:hAnsi="Times New Roman" w:cs="Times New Roman"/>
                <w:sz w:val="24"/>
                <w:szCs w:val="24"/>
              </w:rPr>
              <w:lastRenderedPageBreak/>
              <w:t>вимог тендерної документації або укладення договору про закупівлю;</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переможець процедури закупівлі не на</w:t>
            </w:r>
            <w:r>
              <w:rPr>
                <w:rFonts w:ascii="Times New Roman" w:eastAsia="Times New Roman" w:hAnsi="Times New Roman" w:cs="Times New Roman"/>
                <w:sz w:val="24"/>
                <w:szCs w:val="24"/>
              </w:rPr>
              <w:t>дав у спосіб, зазначений в тендерній документації, документи, що підтверджують відсутність підстав, установлених статтею 17 Закону, з урахуванням пункту 5.7 Розділу ІІІ тендерної документації;</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переможець процедури закупівлі не надав копію ліцензії або документа дозвільного характеру (у разі їх наявності) відповідно до частини другої статті 41 Закону;</w:t>
            </w:r>
          </w:p>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переможець процедури закупівлі не надав забезпечення виконання договору про закупівлю, якщо </w:t>
            </w:r>
            <w:r>
              <w:rPr>
                <w:rFonts w:ascii="Times New Roman" w:eastAsia="Times New Roman" w:hAnsi="Times New Roman" w:cs="Times New Roman"/>
                <w:sz w:val="24"/>
                <w:szCs w:val="24"/>
              </w:rPr>
              <w:t>таке забезпечення вимагалося замовником;</w:t>
            </w:r>
          </w:p>
          <w:p w:rsidR="007A1BD5" w:rsidRDefault="007668EB">
            <w:pPr>
              <w:widowControl w:val="0"/>
              <w:spacing w:after="0" w:line="240" w:lineRule="auto"/>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переможець процедури закупівлі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w:t>
            </w:r>
            <w:r>
              <w:rPr>
                <w:rFonts w:ascii="Times New Roman" w:eastAsia="Times New Roman" w:hAnsi="Times New Roman" w:cs="Times New Roman"/>
                <w:sz w:val="24"/>
                <w:szCs w:val="24"/>
              </w:rPr>
              <w:t>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w:t>
            </w:r>
            <w:r>
              <w:rPr>
                <w:rFonts w:ascii="Times New Roman" w:eastAsia="Times New Roman" w:hAnsi="Times New Roman" w:cs="Times New Roman"/>
                <w:sz w:val="24"/>
                <w:szCs w:val="24"/>
              </w:rPr>
              <w:t>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7A1BD5" w:rsidRDefault="007668EB">
            <w:pPr>
              <w:widowControl w:val="0"/>
              <w:spacing w:after="0" w:line="240" w:lineRule="auto"/>
              <w:ind w:firstLine="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Відмовою від підписання договору про закупівлю вважатиметься не підписання дог</w:t>
            </w:r>
            <w:r>
              <w:rPr>
                <w:rFonts w:ascii="Times New Roman" w:eastAsia="Times New Roman" w:hAnsi="Times New Roman" w:cs="Times New Roman"/>
                <w:sz w:val="24"/>
                <w:szCs w:val="24"/>
              </w:rPr>
              <w:t>овору у строк вказаний у пункті 3.4 даного розділу та/або лист у довільній формі про відмову від підписання договору.</w:t>
            </w:r>
          </w:p>
        </w:tc>
      </w:tr>
      <w:tr w:rsidR="007A1BD5">
        <w:trPr>
          <w:trHeight w:val="522"/>
          <w:jc w:val="center"/>
        </w:trPr>
        <w:tc>
          <w:tcPr>
            <w:tcW w:w="569" w:type="dxa"/>
            <w:shd w:val="clear" w:color="auto" w:fill="auto"/>
          </w:tcPr>
          <w:p w:rsidR="007A1BD5" w:rsidRDefault="007668E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shd w:val="clear" w:color="auto" w:fill="auto"/>
          </w:tcPr>
          <w:p w:rsidR="007A1BD5" w:rsidRDefault="007668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7A1BD5">
        <w:trPr>
          <w:trHeight w:val="522"/>
          <w:jc w:val="center"/>
        </w:trPr>
        <w:tc>
          <w:tcPr>
            <w:tcW w:w="9996" w:type="dxa"/>
            <w:gridSpan w:val="3"/>
            <w:shd w:val="clear" w:color="auto" w:fill="BFBFBF"/>
            <w:vAlign w:val="center"/>
          </w:tcPr>
          <w:p w:rsidR="007A1BD5" w:rsidRDefault="007668E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VІI. Додаткова інформація</w:t>
            </w:r>
          </w:p>
        </w:tc>
      </w:tr>
      <w:tr w:rsidR="007A1BD5">
        <w:trPr>
          <w:trHeight w:val="1759"/>
          <w:jc w:val="center"/>
        </w:trPr>
        <w:tc>
          <w:tcPr>
            <w:tcW w:w="569" w:type="dxa"/>
            <w:shd w:val="clear" w:color="auto" w:fill="auto"/>
          </w:tcPr>
          <w:p w:rsidR="007A1BD5" w:rsidRDefault="007668E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499" w:type="dxa"/>
            <w:shd w:val="clear" w:color="auto" w:fill="auto"/>
          </w:tcPr>
          <w:p w:rsidR="007A1BD5" w:rsidRDefault="007668E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Додатки </w:t>
            </w:r>
          </w:p>
        </w:tc>
        <w:tc>
          <w:tcPr>
            <w:tcW w:w="5928" w:type="dxa"/>
            <w:shd w:val="clear" w:color="auto" w:fill="auto"/>
          </w:tcPr>
          <w:p w:rsidR="007A1BD5" w:rsidRDefault="007668EB">
            <w:pPr>
              <w:tabs>
                <w:tab w:val="center" w:pos="28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Додаток 2-</w:t>
            </w:r>
            <w:r>
              <w:rPr>
                <w:rFonts w:ascii="Times New Roman" w:eastAsia="Times New Roman" w:hAnsi="Times New Roman" w:cs="Times New Roman"/>
                <w:b/>
                <w:color w:val="000000"/>
                <w:sz w:val="24"/>
                <w:szCs w:val="24"/>
              </w:rPr>
              <w:t xml:space="preserve"> ТЕХНІЧНІ, ЯКІСНІ ТА КІЛЬКІСНІ ХАРАКТЕРИСТИКИ ПРЕДМЕТА ЗАКУПІВЛІ </w:t>
            </w:r>
          </w:p>
          <w:p w:rsidR="007A1BD5" w:rsidRDefault="007668EB">
            <w:pPr>
              <w:spacing w:after="0" w:line="240"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r>
              <w:rPr>
                <w:rFonts w:ascii="Times New Roman" w:eastAsia="Times New Roman" w:hAnsi="Times New Roman" w:cs="Times New Roman"/>
                <w:b/>
                <w:sz w:val="24"/>
                <w:szCs w:val="24"/>
              </w:rPr>
              <w:t xml:space="preserve"> Кваліфікаційні критерії та інші вимоги до учасників закупівлі</w:t>
            </w:r>
          </w:p>
          <w:p w:rsidR="007A1BD5" w:rsidRDefault="007668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–Форма пропозиції </w:t>
            </w:r>
          </w:p>
          <w:p w:rsidR="007A1BD5" w:rsidRDefault="007668E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Додаток 5-Лист на обр</w:t>
            </w:r>
            <w:bookmarkStart w:id="2" w:name="_GoBack"/>
            <w:bookmarkEnd w:id="2"/>
            <w:r>
              <w:rPr>
                <w:rFonts w:ascii="Times New Roman" w:eastAsia="Times New Roman" w:hAnsi="Times New Roman" w:cs="Times New Roman"/>
                <w:sz w:val="24"/>
                <w:szCs w:val="24"/>
              </w:rPr>
              <w:t>обку персональних данних</w:t>
            </w:r>
          </w:p>
        </w:tc>
      </w:tr>
    </w:tbl>
    <w:p w:rsidR="007A1BD5" w:rsidRDefault="007A1BD5"/>
    <w:sectPr w:rsidR="007A1BD5">
      <w:footerReference w:type="default" r:id="rId9"/>
      <w:pgSz w:w="11906" w:h="16838"/>
      <w:pgMar w:top="851" w:right="851" w:bottom="851" w:left="1418"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EB" w:rsidRDefault="007668EB">
      <w:pPr>
        <w:spacing w:after="0" w:line="240" w:lineRule="auto"/>
      </w:pPr>
      <w:r>
        <w:separator/>
      </w:r>
    </w:p>
  </w:endnote>
  <w:endnote w:type="continuationSeparator" w:id="0">
    <w:p w:rsidR="007668EB" w:rsidRDefault="0076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D5" w:rsidRDefault="007668EB">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sidR="00A47DC1">
      <w:rPr>
        <w:color w:val="000000"/>
      </w:rPr>
      <w:fldChar w:fldCharType="separate"/>
    </w:r>
    <w:r w:rsidR="00161A22">
      <w:rPr>
        <w:noProof/>
        <w:color w:val="000000"/>
      </w:rPr>
      <w:t>3</w:t>
    </w:r>
    <w:r>
      <w:rPr>
        <w:color w:val="000000"/>
      </w:rPr>
      <w:fldChar w:fldCharType="end"/>
    </w:r>
  </w:p>
  <w:p w:rsidR="007A1BD5" w:rsidRDefault="007A1BD5">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EB" w:rsidRDefault="007668EB">
      <w:pPr>
        <w:spacing w:after="0" w:line="240" w:lineRule="auto"/>
      </w:pPr>
      <w:r>
        <w:separator/>
      </w:r>
    </w:p>
  </w:footnote>
  <w:footnote w:type="continuationSeparator" w:id="0">
    <w:p w:rsidR="007668EB" w:rsidRDefault="00766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678FB"/>
    <w:multiLevelType w:val="multilevel"/>
    <w:tmpl w:val="F9B8BC7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A1BD5"/>
    <w:rsid w:val="00161A22"/>
    <w:rsid w:val="007668EB"/>
    <w:rsid w:val="007A1BD5"/>
    <w:rsid w:val="00A47D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37024</Words>
  <Characters>21105</Characters>
  <Application>Microsoft Office Word</Application>
  <DocSecurity>0</DocSecurity>
  <Lines>175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Economist</cp:lastModifiedBy>
  <cp:revision>2</cp:revision>
  <dcterms:created xsi:type="dcterms:W3CDTF">2023-03-01T07:46:00Z</dcterms:created>
  <dcterms:modified xsi:type="dcterms:W3CDTF">2023-03-01T07:46:00Z</dcterms:modified>
</cp:coreProperties>
</file>