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FC" w:rsidRDefault="00AA1FFC" w:rsidP="00AA1F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AA1FFC" w:rsidRDefault="00AA1FFC" w:rsidP="00AA1F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:rsidR="00AA1FFC" w:rsidRDefault="00AA1FFC" w:rsidP="00AA1F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:rsidR="00B32AF6" w:rsidRDefault="00B32AF6" w:rsidP="00B32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9975E7" w:rsidRPr="00C46200" w:rsidRDefault="009975E7" w:rsidP="00997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ТЕХНІЧН</w:t>
      </w:r>
      <w:r w:rsidR="003C2B6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А</w:t>
      </w:r>
      <w:r w:rsidR="00AA023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СПЕЦИФІКАЦІЯ</w:t>
      </w:r>
    </w:p>
    <w:p w:rsidR="004244A5" w:rsidRPr="00C46200" w:rsidRDefault="004244A5" w:rsidP="00424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BD4B23" w:rsidRDefault="00790256" w:rsidP="00BD4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Предмет закупівлі (товар):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1FFC" w:rsidRPr="00AA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запасні частини до </w:t>
      </w:r>
      <w:proofErr w:type="spellStart"/>
      <w:r w:rsidR="00AA1FFC" w:rsidRPr="00AA1FFC">
        <w:rPr>
          <w:rFonts w:ascii="Times New Roman" w:hAnsi="Times New Roman" w:cs="Times New Roman"/>
          <w:color w:val="000000" w:themeColor="text1"/>
          <w:sz w:val="24"/>
          <w:szCs w:val="24"/>
        </w:rPr>
        <w:t>авторанспортних</w:t>
      </w:r>
      <w:proofErr w:type="spellEnd"/>
      <w:r w:rsidR="00AA1FFC" w:rsidRPr="00AA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засобів</w:t>
      </w:r>
      <w:r w:rsidR="00AA1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7112" w:rsidRPr="00C46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342968"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ДК 021:2015 </w:t>
      </w:r>
      <w:r w:rsidR="00067112"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B3" w:rsidRPr="00FC51B3">
        <w:rPr>
          <w:rFonts w:ascii="Times New Roman" w:hAnsi="Times New Roman" w:cs="Times New Roman"/>
          <w:color w:val="000000" w:themeColor="text1"/>
          <w:sz w:val="24"/>
          <w:szCs w:val="24"/>
        </w:rPr>
        <w:t>34330000-9 Запасні частини до вантажних транспортних засобів, фургонів та легкових автомобілів</w:t>
      </w:r>
    </w:p>
    <w:p w:rsidR="00B27493" w:rsidRDefault="00B27493" w:rsidP="00B274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493" w:rsidRPr="00B27493" w:rsidRDefault="00B27493" w:rsidP="00B274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Постачальник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повинен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поставити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Замовнику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новий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Товар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тобто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такий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що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був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експлуатації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якість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якого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відповідає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стандартам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існуючим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країні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виробника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аналогічні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товари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нормам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і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стандартам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законодавчо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встановленим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території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України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а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також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вимогам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встановленим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оголошенні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проведення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закупівлі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процедуру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закупівлі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та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мати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дефектів</w:t>
      </w:r>
      <w:proofErr w:type="spellEnd"/>
      <w:r w:rsidRPr="00B274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pPr w:leftFromText="180" w:rightFromText="180" w:vertAnchor="text" w:horzAnchor="margin" w:tblpY="20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5449"/>
        <w:gridCol w:w="1115"/>
        <w:gridCol w:w="1238"/>
        <w:gridCol w:w="1238"/>
      </w:tblGrid>
      <w:tr w:rsidR="00751413" w:rsidRPr="00C46200" w:rsidTr="00A757A6">
        <w:trPr>
          <w:trHeight w:val="630"/>
        </w:trPr>
        <w:tc>
          <w:tcPr>
            <w:tcW w:w="305" w:type="pct"/>
            <w:vAlign w:val="center"/>
            <w:hideMark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C46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 з/п </w:t>
            </w:r>
          </w:p>
        </w:tc>
        <w:tc>
          <w:tcPr>
            <w:tcW w:w="2830" w:type="pct"/>
            <w:vAlign w:val="center"/>
            <w:hideMark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C46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Найменування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D42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Одиниця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D42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виміру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C462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FFFFF"/>
          </w:tcPr>
          <w:p w:rsidR="00751413" w:rsidRPr="00C46200" w:rsidRDefault="00751413" w:rsidP="000A177F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Очікувана вартість за одиницю не вище, грн</w:t>
            </w:r>
          </w:p>
        </w:tc>
      </w:tr>
      <w:tr w:rsidR="00DE3A21" w:rsidRPr="00C46200" w:rsidTr="00A757A6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DE3A21" w:rsidRPr="00150C29" w:rsidRDefault="00A757A6" w:rsidP="00A75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Сідельний тягач DAF XF460FT, </w:t>
            </w:r>
            <w:r w:rsidR="00DE3A21" w:rsidRPr="00150C29">
              <w:rPr>
                <w:rFonts w:ascii="Times New Roman" w:hAnsi="Times New Roman" w:cs="Times New Roman"/>
                <w:b/>
                <w:color w:val="000000"/>
              </w:rPr>
              <w:t>VIN №</w:t>
            </w:r>
            <w:r w:rsidR="00BA6B37" w:rsidRPr="00150C29">
              <w:rPr>
                <w:rFonts w:ascii="Times New Roman" w:hAnsi="Times New Roman" w:cs="Times New Roman"/>
                <w:b/>
                <w:color w:val="000000"/>
              </w:rPr>
              <w:t>XLRTEH4300G081565</w:t>
            </w: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масляний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паливний грубої очистки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паливний тонкої очистки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повітряний 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салону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вологовідділювача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М39х1,5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Тяга рульова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продольна</w:t>
            </w:r>
            <w:proofErr w:type="spellEnd"/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Тяга рульова поперечна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M16*1,5*D10 кутовий бронза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 w:colFirst="1" w:colLast="1"/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M16*1,5*D8 кутовий бронза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M16*1,5*D12 кутовий бронза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пластикове трійник 6*6*6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пластикове трійник 8*8*8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пластикове трійник 10*10*10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пластикове трійник 12*12*12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бронзове пряме 8мм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бронзове пряме 10мм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бронзове пряме 12мм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З'єднання бронзове пряме 14мм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M16*1,5*D10 прямий бронзовий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M16*1,5*D12 прямий бронзовий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8B77B9">
        <w:trPr>
          <w:trHeight w:val="106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M16*1,5*D14*2 прямий бронзовий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BA6B37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Штуцер M16*1,5*D8 прямий бронзовий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672C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Ремонтний комплект гальмівних супортів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Датчики гальмівних колодок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672CCC" w:rsidP="008B77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CCC">
              <w:rPr>
                <w:rFonts w:ascii="Times New Roman" w:hAnsi="Times New Roman" w:cs="Times New Roman"/>
                <w:color w:val="000000"/>
              </w:rPr>
              <w:t xml:space="preserve">K048PK2080HD Комплект </w:t>
            </w:r>
            <w:proofErr w:type="spellStart"/>
            <w:r w:rsidRPr="00672CCC">
              <w:rPr>
                <w:rFonts w:ascii="Times New Roman" w:hAnsi="Times New Roman" w:cs="Times New Roman"/>
                <w:color w:val="000000"/>
              </w:rPr>
              <w:t>натягувача</w:t>
            </w:r>
            <w:proofErr w:type="spellEnd"/>
            <w:r w:rsidRPr="00672CCC">
              <w:rPr>
                <w:rFonts w:ascii="Times New Roman" w:hAnsi="Times New Roman" w:cs="Times New Roman"/>
                <w:color w:val="000000"/>
              </w:rPr>
              <w:t xml:space="preserve"> ременя DAF CF (вир-во </w:t>
            </w:r>
            <w:proofErr w:type="spellStart"/>
            <w:r w:rsidRPr="00672CCC">
              <w:rPr>
                <w:rFonts w:ascii="Times New Roman" w:hAnsi="Times New Roman" w:cs="Times New Roman"/>
                <w:color w:val="000000"/>
              </w:rPr>
              <w:t>Gates</w:t>
            </w:r>
            <w:proofErr w:type="spellEnd"/>
            <w:r w:rsidRPr="00672CC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АБО ЕКВІВАЛЕНТ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Амортизатори передні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Рульовий механізм KS00001084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ступиці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передній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ступиці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задній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B37" w:rsidRPr="00C46200" w:rsidTr="00257230">
        <w:trPr>
          <w:trHeight w:val="70"/>
        </w:trPr>
        <w:tc>
          <w:tcPr>
            <w:tcW w:w="305" w:type="pct"/>
            <w:vAlign w:val="center"/>
          </w:tcPr>
          <w:p w:rsidR="00BA6B37" w:rsidRPr="00150C29" w:rsidRDefault="00BA6B37" w:rsidP="00BA6B37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37" w:rsidRPr="00150C29" w:rsidRDefault="00BA6B37" w:rsidP="00BA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Шпилька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ступиці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XF460FT, VIN №XLRTEH4300G081565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672CCC" w:rsidP="00BA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A6B37" w:rsidRPr="00150C2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37" w:rsidRPr="00150C29" w:rsidRDefault="00BA6B37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7A6" w:rsidRPr="00C46200" w:rsidTr="00A757A6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A757A6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Сідельний тягач </w:t>
            </w:r>
            <w:r w:rsidRPr="00150C29">
              <w:t xml:space="preserve"> 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DAF XF105.460, VIN №XLRTE47M506132563</w:t>
            </w: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Енергоакумулятори передньої осі </w:t>
            </w:r>
            <w:r w:rsidR="008B77B9">
              <w:rPr>
                <w:rFonts w:ascii="Times New Roman" w:hAnsi="Times New Roman" w:cs="Times New Roman"/>
                <w:color w:val="000000"/>
              </w:rPr>
              <w:t>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Ремонтний комплект компресора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672CCC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Комплекти монтажні (ремонтний комплект гальмівного диску)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Моторчик пічки з корпусом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Ремінь привідний (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ручейковий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>) з комплектом роликів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паливний тонкої очистки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повітряний 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салону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609" w:rsidRPr="006A4E1A" w:rsidTr="00257230">
        <w:trPr>
          <w:trHeight w:val="70"/>
        </w:trPr>
        <w:tc>
          <w:tcPr>
            <w:tcW w:w="305" w:type="pct"/>
            <w:vAlign w:val="center"/>
          </w:tcPr>
          <w:p w:rsidR="00013609" w:rsidRPr="00150C29" w:rsidRDefault="00013609" w:rsidP="0001360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вологовідділювача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М41х1,5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</w:t>
            </w:r>
            <w:r w:rsidR="008B77B9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  <w:color w:val="000000"/>
              </w:rPr>
              <w:t>DAF XF105.460, VIN №XLRTE47M506132563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862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013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09" w:rsidRPr="00150C29" w:rsidRDefault="0001360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7A6" w:rsidRPr="006A4E1A" w:rsidTr="00A757A6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A757A6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Сідельний тягач </w:t>
            </w:r>
            <w:r w:rsidRPr="00150C29">
              <w:t xml:space="preserve"> </w:t>
            </w:r>
            <w:proofErr w:type="spellStart"/>
            <w:r w:rsidRPr="00150C29">
              <w:rPr>
                <w:rFonts w:ascii="Times New Roman" w:hAnsi="Times New Roman" w:cs="Times New Roman"/>
                <w:b/>
                <w:color w:val="000000"/>
              </w:rPr>
              <w:t>Renault</w:t>
            </w:r>
            <w:proofErr w:type="spellEnd"/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0C29">
              <w:rPr>
                <w:rFonts w:ascii="Times New Roman" w:hAnsi="Times New Roman" w:cs="Times New Roman"/>
                <w:b/>
                <w:color w:val="000000"/>
              </w:rPr>
              <w:t>Magnum</w:t>
            </w:r>
            <w:proofErr w:type="spellEnd"/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 500, VIN №VF617GSA000010787</w:t>
            </w: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Гальмівні колодки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Гальмівні диски задні (з ремонтним комплектом)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4E3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Ремонтний комплект сідла</w:t>
            </w:r>
            <w:r w:rsidR="00765F01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Перемикач склоочисника 7421535700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C625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Повний ремонтний комплект гальмівного супорта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C62547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57230"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Габарит боковий жовтий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Кран рівня підлоги (кабіни)</w:t>
            </w:r>
            <w:r w:rsidR="00765F01" w:rsidRPr="00150C2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Передні амортизатори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Фільтр масляний 51791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масляний 51660Е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повітряний CR0065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паливний 2.12239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Фільтр паливний KC251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5F01" w:rsidRPr="00150C29">
              <w:rPr>
                <w:rFonts w:ascii="Times New Roman" w:hAnsi="Times New Roman" w:cs="Times New Roman"/>
                <w:b/>
                <w:color w:val="000000"/>
              </w:rPr>
              <w:t>АБО ЕКВІВАЛЕНТ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ступиці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передній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Шпилька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ступиці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Підшипник </w:t>
            </w: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ступиці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задній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230" w:rsidRPr="006A4E1A" w:rsidTr="005302A0">
        <w:trPr>
          <w:trHeight w:val="70"/>
        </w:trPr>
        <w:tc>
          <w:tcPr>
            <w:tcW w:w="305" w:type="pct"/>
            <w:vAlign w:val="center"/>
          </w:tcPr>
          <w:p w:rsidR="00257230" w:rsidRPr="00150C29" w:rsidRDefault="00257230" w:rsidP="00257230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Сайлентблоки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 xml:space="preserve"> кабіни набір 4шт</w:t>
            </w:r>
            <w:r w:rsidR="008B77B9">
              <w:rPr>
                <w:rFonts w:ascii="Times New Roman" w:hAnsi="Times New Roman" w:cs="Times New Roman"/>
                <w:color w:val="000000"/>
              </w:rPr>
              <w:t xml:space="preserve"> для сідельного тягача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  <w:color w:val="000000"/>
              </w:rPr>
              <w:t>Magnum</w:t>
            </w:r>
            <w:proofErr w:type="spellEnd"/>
            <w:r w:rsidR="008B77B9" w:rsidRPr="008B77B9">
              <w:rPr>
                <w:rFonts w:ascii="Times New Roman" w:hAnsi="Times New Roman" w:cs="Times New Roman"/>
                <w:color w:val="000000"/>
              </w:rPr>
              <w:t xml:space="preserve"> 500, VIN №VF617GSA000010787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150C29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  <w:color w:val="000000"/>
              </w:rPr>
              <w:t>кт</w:t>
            </w:r>
            <w:proofErr w:type="spellEnd"/>
            <w:r w:rsidRPr="00150C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25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30" w:rsidRPr="00150C29" w:rsidRDefault="00257230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9D636B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D636B" w:rsidRPr="00150C29" w:rsidRDefault="00765F01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>Напівпричіп</w:t>
            </w:r>
            <w:r w:rsidR="009D636B"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0C29">
              <w:rPr>
                <w:rFonts w:ascii="Times New Roman" w:hAnsi="Times New Roman" w:cs="Times New Roman"/>
                <w:b/>
                <w:color w:val="000000"/>
              </w:rPr>
              <w:t>Schmitz</w:t>
            </w:r>
            <w:proofErr w:type="spellEnd"/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 SCS 24</w:t>
            </w:r>
            <w:r w:rsidR="009D636B" w:rsidRPr="00150C29">
              <w:rPr>
                <w:rFonts w:ascii="Times New Roman" w:hAnsi="Times New Roman" w:cs="Times New Roman"/>
                <w:b/>
                <w:color w:val="000000"/>
              </w:rPr>
              <w:t>, VIN №</w:t>
            </w:r>
            <w:r w:rsidRPr="00150C29">
              <w:rPr>
                <w:rFonts w:ascii="Times New Roman" w:hAnsi="Times New Roman" w:cs="Times New Roman"/>
                <w:b/>
                <w:color w:val="000000"/>
              </w:rPr>
              <w:t>WSM0000005170359</w:t>
            </w:r>
          </w:p>
        </w:tc>
      </w:tr>
      <w:tr w:rsidR="00150C29" w:rsidRPr="006A4E1A" w:rsidTr="005302A0">
        <w:trPr>
          <w:trHeight w:val="70"/>
        </w:trPr>
        <w:tc>
          <w:tcPr>
            <w:tcW w:w="305" w:type="pct"/>
            <w:vAlign w:val="center"/>
          </w:tcPr>
          <w:p w:rsidR="00150C29" w:rsidRPr="00150C29" w:rsidRDefault="00150C29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29" w:rsidRPr="00150C29" w:rsidRDefault="00150C29" w:rsidP="008B7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Повний ремонтний комплект гальмівного супорта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proofErr w:type="spellStart"/>
            <w:r w:rsidR="008B77B9">
              <w:rPr>
                <w:rFonts w:ascii="Times New Roman" w:hAnsi="Times New Roman" w:cs="Times New Roman"/>
              </w:rPr>
              <w:t>Schmitz</w:t>
            </w:r>
            <w:proofErr w:type="spellEnd"/>
            <w:r w:rsidR="008B77B9">
              <w:rPr>
                <w:rFonts w:ascii="Times New Roman" w:hAnsi="Times New Roman" w:cs="Times New Roman"/>
              </w:rPr>
              <w:t xml:space="preserve"> SCS 24, VIN </w:t>
            </w:r>
            <w:r w:rsidR="008B77B9" w:rsidRPr="008B77B9">
              <w:rPr>
                <w:rFonts w:ascii="Times New Roman" w:hAnsi="Times New Roman" w:cs="Times New Roman"/>
              </w:rPr>
              <w:t>WSM0000005170359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C29" w:rsidRPr="006A4E1A" w:rsidTr="005302A0">
        <w:trPr>
          <w:trHeight w:val="70"/>
        </w:trPr>
        <w:tc>
          <w:tcPr>
            <w:tcW w:w="305" w:type="pct"/>
            <w:vAlign w:val="center"/>
          </w:tcPr>
          <w:p w:rsidR="00150C29" w:rsidRPr="00150C29" w:rsidRDefault="00150C29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Енергоакумулятор передньої</w:t>
            </w:r>
            <w:r w:rsidR="00672CCC">
              <w:rPr>
                <w:rFonts w:ascii="Times New Roman" w:hAnsi="Times New Roman" w:cs="Times New Roman"/>
              </w:rPr>
              <w:t>/середньої</w:t>
            </w:r>
            <w:r w:rsidRPr="00150C29">
              <w:rPr>
                <w:rFonts w:ascii="Times New Roman" w:hAnsi="Times New Roman" w:cs="Times New Roman"/>
              </w:rPr>
              <w:t xml:space="preserve"> осі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proofErr w:type="spellStart"/>
            <w:r w:rsidR="008B77B9">
              <w:rPr>
                <w:rFonts w:ascii="Times New Roman" w:hAnsi="Times New Roman" w:cs="Times New Roman"/>
              </w:rPr>
              <w:t>Schmitz</w:t>
            </w:r>
            <w:proofErr w:type="spellEnd"/>
            <w:r w:rsidR="008B77B9">
              <w:rPr>
                <w:rFonts w:ascii="Times New Roman" w:hAnsi="Times New Roman" w:cs="Times New Roman"/>
              </w:rPr>
              <w:t xml:space="preserve"> SCS 24, VIN </w:t>
            </w:r>
            <w:r w:rsidR="008B77B9" w:rsidRPr="008B77B9">
              <w:rPr>
                <w:rFonts w:ascii="Times New Roman" w:hAnsi="Times New Roman" w:cs="Times New Roman"/>
              </w:rPr>
              <w:t>WSM0000005170359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672CCC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C29" w:rsidRPr="006A4E1A" w:rsidTr="005302A0">
        <w:trPr>
          <w:trHeight w:val="70"/>
        </w:trPr>
        <w:tc>
          <w:tcPr>
            <w:tcW w:w="305" w:type="pct"/>
            <w:vAlign w:val="center"/>
          </w:tcPr>
          <w:p w:rsidR="00150C29" w:rsidRPr="00150C29" w:rsidRDefault="00150C29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Енергоакумулятор задньої осі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proofErr w:type="spellStart"/>
            <w:r w:rsidR="008B77B9">
              <w:rPr>
                <w:rFonts w:ascii="Times New Roman" w:hAnsi="Times New Roman" w:cs="Times New Roman"/>
              </w:rPr>
              <w:t>Schmitz</w:t>
            </w:r>
            <w:proofErr w:type="spellEnd"/>
            <w:r w:rsidR="008B77B9">
              <w:rPr>
                <w:rFonts w:ascii="Times New Roman" w:hAnsi="Times New Roman" w:cs="Times New Roman"/>
              </w:rPr>
              <w:t xml:space="preserve"> SCS 24, VIN </w:t>
            </w:r>
            <w:r w:rsidR="008B77B9" w:rsidRPr="008B77B9">
              <w:rPr>
                <w:rFonts w:ascii="Times New Roman" w:hAnsi="Times New Roman" w:cs="Times New Roman"/>
              </w:rPr>
              <w:t>WSM0000005170359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C62547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9" w:rsidRPr="00150C29" w:rsidRDefault="00150C29" w:rsidP="00150C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9D636B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D636B" w:rsidRPr="00150C29" w:rsidRDefault="00150C2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Напівпричіп </w:t>
            </w:r>
            <w:proofErr w:type="spellStart"/>
            <w:r w:rsidRPr="00150C29">
              <w:rPr>
                <w:rFonts w:ascii="Times New Roman" w:hAnsi="Times New Roman" w:cs="Times New Roman"/>
                <w:b/>
                <w:color w:val="000000"/>
              </w:rPr>
              <w:t>Schmitz</w:t>
            </w:r>
            <w:proofErr w:type="spellEnd"/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 SCS24L-1362, VIN №WSM00000003352637</w:t>
            </w:r>
          </w:p>
        </w:tc>
      </w:tr>
      <w:tr w:rsidR="009D636B" w:rsidRPr="006A4E1A" w:rsidTr="005302A0">
        <w:trPr>
          <w:trHeight w:val="70"/>
        </w:trPr>
        <w:tc>
          <w:tcPr>
            <w:tcW w:w="305" w:type="pct"/>
            <w:vAlign w:val="center"/>
          </w:tcPr>
          <w:p w:rsidR="009D636B" w:rsidRPr="00150C29" w:rsidRDefault="009D636B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6B" w:rsidRPr="00150C29" w:rsidRDefault="00150C29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Амортизатори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</w:rPr>
              <w:t>Schmitz</w:t>
            </w:r>
            <w:proofErr w:type="spellEnd"/>
            <w:r w:rsidR="008B77B9" w:rsidRPr="008B77B9">
              <w:rPr>
                <w:rFonts w:ascii="Times New Roman" w:hAnsi="Times New Roman" w:cs="Times New Roman"/>
              </w:rPr>
              <w:t xml:space="preserve"> SCS24L-1362, VIN №WSM00000003352637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150C29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5302A0">
        <w:trPr>
          <w:trHeight w:val="70"/>
        </w:trPr>
        <w:tc>
          <w:tcPr>
            <w:tcW w:w="305" w:type="pct"/>
            <w:vAlign w:val="center"/>
          </w:tcPr>
          <w:p w:rsidR="009D636B" w:rsidRPr="00150C29" w:rsidRDefault="009D636B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6B" w:rsidRPr="00150C29" w:rsidRDefault="00150C29" w:rsidP="008B7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Повний ремонтний комплект гальмівного супорта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8B77B9">
              <w:t xml:space="preserve"> </w:t>
            </w:r>
            <w:proofErr w:type="spellStart"/>
            <w:r w:rsidR="008B77B9" w:rsidRPr="008B77B9">
              <w:rPr>
                <w:rFonts w:ascii="Times New Roman" w:hAnsi="Times New Roman" w:cs="Times New Roman"/>
              </w:rPr>
              <w:t>Schmitz</w:t>
            </w:r>
            <w:proofErr w:type="spellEnd"/>
            <w:r w:rsidR="008B77B9" w:rsidRPr="008B77B9">
              <w:rPr>
                <w:rFonts w:ascii="Times New Roman" w:hAnsi="Times New Roman" w:cs="Times New Roman"/>
              </w:rPr>
              <w:t xml:space="preserve"> SCS24L-1362, VIN</w:t>
            </w:r>
            <w:r w:rsidR="008B77B9">
              <w:rPr>
                <w:rFonts w:ascii="Times New Roman" w:hAnsi="Times New Roman" w:cs="Times New Roman"/>
              </w:rPr>
              <w:t xml:space="preserve"> </w:t>
            </w:r>
            <w:r w:rsidR="008B77B9" w:rsidRPr="008B77B9">
              <w:rPr>
                <w:rFonts w:ascii="Times New Roman" w:hAnsi="Times New Roman" w:cs="Times New Roman"/>
              </w:rPr>
              <w:t>№WSM00000003352637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150C29" w:rsidP="009D6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36B" w:rsidRPr="006A4E1A" w:rsidTr="009D636B">
        <w:trPr>
          <w:trHeight w:val="7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D636B" w:rsidRPr="00150C29" w:rsidRDefault="00150C29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C29">
              <w:rPr>
                <w:rFonts w:ascii="Times New Roman" w:hAnsi="Times New Roman" w:cs="Times New Roman"/>
                <w:b/>
                <w:color w:val="000000"/>
              </w:rPr>
              <w:t>Напівпричіп</w:t>
            </w:r>
            <w:r w:rsidRPr="00150C29">
              <w:t xml:space="preserve"> </w:t>
            </w:r>
            <w:proofErr w:type="spellStart"/>
            <w:r w:rsidRPr="00150C29">
              <w:rPr>
                <w:rFonts w:ascii="Times New Roman" w:hAnsi="Times New Roman" w:cs="Times New Roman"/>
                <w:b/>
                <w:color w:val="000000"/>
              </w:rPr>
              <w:t>Schmitz</w:t>
            </w:r>
            <w:proofErr w:type="spellEnd"/>
            <w:r w:rsidRPr="00150C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0C29">
              <w:rPr>
                <w:rFonts w:ascii="Times New Roman" w:hAnsi="Times New Roman" w:cs="Times New Roman"/>
                <w:b/>
                <w:color w:val="000000"/>
              </w:rPr>
              <w:t>Cargobull</w:t>
            </w:r>
            <w:proofErr w:type="spellEnd"/>
            <w:r w:rsidRPr="00150C29">
              <w:rPr>
                <w:rFonts w:ascii="Times New Roman" w:hAnsi="Times New Roman" w:cs="Times New Roman"/>
                <w:b/>
                <w:color w:val="000000"/>
              </w:rPr>
              <w:t>, VIN №WSM00000003044721</w:t>
            </w:r>
          </w:p>
        </w:tc>
      </w:tr>
      <w:tr w:rsidR="009D636B" w:rsidRPr="006A4E1A" w:rsidTr="005302A0">
        <w:trPr>
          <w:trHeight w:val="70"/>
        </w:trPr>
        <w:tc>
          <w:tcPr>
            <w:tcW w:w="305" w:type="pct"/>
            <w:vAlign w:val="center"/>
          </w:tcPr>
          <w:p w:rsidR="009D636B" w:rsidRPr="00150C29" w:rsidRDefault="009D636B" w:rsidP="00150C29">
            <w:pPr>
              <w:pStyle w:val="a4"/>
              <w:numPr>
                <w:ilvl w:val="0"/>
                <w:numId w:val="14"/>
              </w:numPr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36B" w:rsidRPr="00150C29" w:rsidRDefault="00150C29" w:rsidP="0015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C29">
              <w:rPr>
                <w:rFonts w:ascii="Times New Roman" w:hAnsi="Times New Roman" w:cs="Times New Roman"/>
              </w:rPr>
              <w:t>Сайлентблоки</w:t>
            </w:r>
            <w:proofErr w:type="spellEnd"/>
            <w:r w:rsidRPr="00150C29">
              <w:rPr>
                <w:rFonts w:ascii="Times New Roman" w:hAnsi="Times New Roman" w:cs="Times New Roman"/>
              </w:rPr>
              <w:t xml:space="preserve"> ресор</w:t>
            </w:r>
            <w:r w:rsidR="008B77B9">
              <w:rPr>
                <w:rFonts w:ascii="Times New Roman" w:hAnsi="Times New Roman" w:cs="Times New Roman"/>
              </w:rPr>
              <w:t xml:space="preserve"> для напівпричепа </w:t>
            </w:r>
            <w:r w:rsidR="00B27493">
              <w:t xml:space="preserve"> </w:t>
            </w:r>
            <w:proofErr w:type="spellStart"/>
            <w:r w:rsidR="00B27493" w:rsidRPr="00B27493">
              <w:rPr>
                <w:rFonts w:ascii="Times New Roman" w:hAnsi="Times New Roman" w:cs="Times New Roman"/>
              </w:rPr>
              <w:t>Schmitz</w:t>
            </w:r>
            <w:proofErr w:type="spellEnd"/>
            <w:r w:rsidR="00B27493" w:rsidRPr="00B27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493" w:rsidRPr="00B27493">
              <w:rPr>
                <w:rFonts w:ascii="Times New Roman" w:hAnsi="Times New Roman" w:cs="Times New Roman"/>
              </w:rPr>
              <w:t>Cargobull</w:t>
            </w:r>
            <w:proofErr w:type="spellEnd"/>
            <w:r w:rsidR="00B27493" w:rsidRPr="00B27493">
              <w:rPr>
                <w:rFonts w:ascii="Times New Roman" w:hAnsi="Times New Roman" w:cs="Times New Roman"/>
              </w:rPr>
              <w:t>, VIN №WSM00000003044721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4B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150C29" w:rsidP="004B0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6B" w:rsidRPr="00150C29" w:rsidRDefault="009D636B" w:rsidP="00D8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37AE" w:rsidRPr="006258E9" w:rsidRDefault="00C237AE" w:rsidP="00C7311F">
      <w:pPr>
        <w:pStyle w:val="12"/>
        <w:tabs>
          <w:tab w:val="left" w:pos="993"/>
        </w:tabs>
        <w:suppressAutoHyphens w:val="0"/>
        <w:ind w:left="0"/>
        <w:rPr>
          <w:rFonts w:eastAsiaTheme="minorHAnsi"/>
          <w:b/>
          <w:color w:val="000000" w:themeColor="text1"/>
          <w:szCs w:val="22"/>
          <w:u w:val="single"/>
          <w:lang w:val="en-US" w:eastAsia="en-US"/>
        </w:rPr>
      </w:pPr>
    </w:p>
    <w:p w:rsidR="00AA0233" w:rsidRDefault="00AA0233" w:rsidP="00AA0233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iCs/>
        </w:rPr>
      </w:pPr>
      <w:r w:rsidRPr="00BE3519">
        <w:rPr>
          <w:b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  <w:r w:rsidRPr="00BE3519">
        <w:rPr>
          <w:iCs/>
        </w:rPr>
        <w:t>Технічні характеристики еквіваленту не повинні бути гіршими</w:t>
      </w:r>
      <w:r>
        <w:rPr>
          <w:iCs/>
        </w:rPr>
        <w:t xml:space="preserve">, ніж заявлені у </w:t>
      </w:r>
      <w:r w:rsidR="002C615E">
        <w:rPr>
          <w:iCs/>
        </w:rPr>
        <w:t>технічній специфікації</w:t>
      </w:r>
      <w:r w:rsidRPr="00BE3519">
        <w:rPr>
          <w:iCs/>
        </w:rPr>
        <w:t>. У разі надання еквіваленту, Учасник в пропозиції повинен зазначити найменування та технічні характеристики запропонованого еквіваленту</w:t>
      </w:r>
      <w:r>
        <w:rPr>
          <w:iCs/>
        </w:rPr>
        <w:t xml:space="preserve"> </w:t>
      </w:r>
      <w:r w:rsidRPr="006E455E">
        <w:rPr>
          <w:b/>
          <w:iCs/>
        </w:rPr>
        <w:t>(надати порівняльну таблицю)</w:t>
      </w:r>
      <w:r>
        <w:rPr>
          <w:iCs/>
        </w:rPr>
        <w:t>.</w:t>
      </w:r>
    </w:p>
    <w:p w:rsidR="00C30BB1" w:rsidRDefault="00150C29" w:rsidP="00150C29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iCs/>
        </w:rPr>
      </w:pPr>
      <w:r w:rsidRPr="00BE3519">
        <w:rPr>
          <w:iCs/>
        </w:rPr>
        <w:t>Еквівалент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150C29" w:rsidRPr="00787994" w:rsidRDefault="00150C29" w:rsidP="00150C29">
      <w:pPr>
        <w:pStyle w:val="rvps2"/>
        <w:widowControl w:val="0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A3D55" w:rsidRDefault="00C30BB1" w:rsidP="001D0088">
      <w:pPr>
        <w:pStyle w:val="12"/>
        <w:tabs>
          <w:tab w:val="left" w:pos="993"/>
        </w:tabs>
        <w:suppressAutoHyphens w:val="0"/>
        <w:ind w:left="0" w:firstLine="709"/>
        <w:rPr>
          <w:rFonts w:eastAsiaTheme="minorHAnsi"/>
          <w:b/>
          <w:color w:val="000000" w:themeColor="text1"/>
          <w:lang w:val="uk-UA" w:eastAsia="en-US"/>
        </w:rPr>
      </w:pPr>
      <w:r w:rsidRPr="00C46200">
        <w:rPr>
          <w:rFonts w:eastAsiaTheme="minorHAnsi"/>
          <w:b/>
          <w:color w:val="000000" w:themeColor="text1"/>
          <w:u w:val="single"/>
          <w:lang w:val="uk-UA" w:eastAsia="en-US"/>
        </w:rPr>
        <w:t>Місце поставки</w:t>
      </w:r>
      <w:r w:rsidRPr="00C46200">
        <w:rPr>
          <w:rFonts w:eastAsiaTheme="minorHAnsi"/>
          <w:b/>
          <w:color w:val="000000" w:themeColor="text1"/>
          <w:lang w:val="uk-UA" w:eastAsia="en-US"/>
        </w:rPr>
        <w:t xml:space="preserve">: </w:t>
      </w:r>
      <w:r w:rsidR="001D0088">
        <w:rPr>
          <w:rFonts w:eastAsiaTheme="minorHAnsi"/>
          <w:b/>
          <w:color w:val="000000" w:themeColor="text1"/>
          <w:lang w:val="uk-UA" w:eastAsia="en-US"/>
        </w:rPr>
        <w:t>вул. Львівська 166, м. Великі Мости, Червоноградський р-н, Львівської обл</w:t>
      </w:r>
      <w:r w:rsidR="00B32AF6">
        <w:rPr>
          <w:rFonts w:eastAsiaTheme="minorHAnsi"/>
          <w:b/>
          <w:color w:val="000000" w:themeColor="text1"/>
          <w:lang w:val="uk-UA" w:eastAsia="en-US"/>
        </w:rPr>
        <w:t>.</w:t>
      </w:r>
    </w:p>
    <w:p w:rsidR="00AA0233" w:rsidRPr="00787994" w:rsidRDefault="00AA0233" w:rsidP="004E6E56">
      <w:pPr>
        <w:pStyle w:val="12"/>
        <w:tabs>
          <w:tab w:val="left" w:pos="993"/>
        </w:tabs>
        <w:suppressAutoHyphens w:val="0"/>
        <w:ind w:left="709"/>
        <w:rPr>
          <w:rFonts w:eastAsiaTheme="minorHAnsi"/>
          <w:color w:val="000000" w:themeColor="text1"/>
          <w:lang w:val="uk-UA" w:eastAsia="en-US"/>
        </w:rPr>
      </w:pPr>
    </w:p>
    <w:p w:rsidR="007F6E19" w:rsidRPr="00C46200" w:rsidRDefault="007F6E19" w:rsidP="007F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Загальні вимоги</w:t>
      </w:r>
      <w:r w:rsidRPr="00C46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Строк гарант</w:t>
      </w:r>
      <w:r w:rsidR="00945CE6"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ії на Товар – не менше гарантій</w:t>
      </w: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ного строку заводу – виробника.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7F6E19" w:rsidRPr="00C46200" w:rsidRDefault="007F6E19" w:rsidP="00C6023B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462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Товар постачається в упаковці, що забезпечує захист його від пошкодження або псування під час транспортування та зберігання.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Обмін Товару (в разі пересортиці Товару), та повернення неякісного Товару відбувається за рахунок учасника (Постачальника).</w:t>
      </w:r>
    </w:p>
    <w:p w:rsidR="00395C73" w:rsidRPr="00395C73" w:rsidRDefault="00395C73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5C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Відповідно до Постанови КМУ від  02 березня 2022 року № 178 «Деякі питання обкладення податком на додану вартість за нульовою ставкою у період воєнного стану», товари, що постачатимуться за укладеним Контрактом за результатами проведеної процедури, обкладаються податком на додану вартість за нульовою ставкою.</w:t>
      </w:r>
    </w:p>
    <w:p w:rsidR="0064512B" w:rsidRPr="00F83BBE" w:rsidRDefault="0064512B" w:rsidP="00C6023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72082">
        <w:rPr>
          <w:rFonts w:ascii="Times New Roman" w:hAnsi="Times New Roman" w:cs="Times New Roman"/>
          <w:color w:val="000000" w:themeColor="text1"/>
          <w:sz w:val="24"/>
          <w:lang w:eastAsia="ru-RU"/>
        </w:rPr>
        <w:t>Перевірка комплектності Товару і упаковки здійснюється Замовником у момент її отримання.</w:t>
      </w:r>
    </w:p>
    <w:p w:rsidR="00F83BBE" w:rsidRPr="00F83BBE" w:rsidRDefault="00F83BBE" w:rsidP="00F83BBE">
      <w:pPr>
        <w:pStyle w:val="a4"/>
        <w:widowControl w:val="0"/>
        <w:numPr>
          <w:ilvl w:val="0"/>
          <w:numId w:val="8"/>
        </w:num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 w:rsidR="0064512B" w:rsidRPr="00C46200" w:rsidRDefault="0064512B" w:rsidP="00C602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повинен бути новим, таким що не був </w:t>
      </w:r>
      <w:r w:rsidR="00180BA7">
        <w:rPr>
          <w:rFonts w:ascii="Times New Roman" w:hAnsi="Times New Roman" w:cs="Times New Roman"/>
          <w:color w:val="000000" w:themeColor="text1"/>
          <w:sz w:val="24"/>
          <w:szCs w:val="24"/>
        </w:rPr>
        <w:t>в експлуатації</w:t>
      </w:r>
      <w:r w:rsidRPr="00C462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512B" w:rsidRPr="00C46200" w:rsidRDefault="0064512B" w:rsidP="00645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Переможець оплачує усі витрати, пов’</w:t>
      </w:r>
      <w:r w:rsidR="00FC5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язані з пересилкою документів (</w:t>
      </w: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договір, рахунок, накладні,</w:t>
      </w:r>
      <w:r w:rsidR="00AE40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462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витрати по доставці товару і т.п.)</w:t>
      </w:r>
    </w:p>
    <w:p w:rsidR="00180BA7" w:rsidRDefault="00180BA7" w:rsidP="00645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3C6" w:rsidRDefault="00C823C6" w:rsidP="006451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823C6" w:rsidSect="00B27493">
      <w:pgSz w:w="11906" w:h="16838"/>
      <w:pgMar w:top="1134" w:right="567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C94"/>
    <w:multiLevelType w:val="hybridMultilevel"/>
    <w:tmpl w:val="FAF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869"/>
    <w:multiLevelType w:val="hybridMultilevel"/>
    <w:tmpl w:val="95600488"/>
    <w:lvl w:ilvl="0" w:tplc="0422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4" w15:restartNumberingAfterBreak="0">
    <w:nsid w:val="0BC42055"/>
    <w:multiLevelType w:val="hybridMultilevel"/>
    <w:tmpl w:val="050C1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5" w15:restartNumberingAfterBreak="0">
    <w:nsid w:val="191A3CD8"/>
    <w:multiLevelType w:val="hybridMultilevel"/>
    <w:tmpl w:val="361401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0D9"/>
    <w:multiLevelType w:val="hybridMultilevel"/>
    <w:tmpl w:val="4A3C53E4"/>
    <w:lvl w:ilvl="0" w:tplc="A8148972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AAF4538"/>
    <w:multiLevelType w:val="multilevel"/>
    <w:tmpl w:val="3F167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3B556A40"/>
    <w:multiLevelType w:val="hybridMultilevel"/>
    <w:tmpl w:val="C838B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0A83"/>
    <w:multiLevelType w:val="multilevel"/>
    <w:tmpl w:val="618E1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 w15:restartNumberingAfterBreak="0">
    <w:nsid w:val="4C0224F3"/>
    <w:multiLevelType w:val="hybridMultilevel"/>
    <w:tmpl w:val="7A4086EA"/>
    <w:lvl w:ilvl="0" w:tplc="A34ABD5C">
      <w:start w:val="1"/>
      <w:numFmt w:val="decimal"/>
      <w:lvlText w:val="%1.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787C"/>
    <w:multiLevelType w:val="hybridMultilevel"/>
    <w:tmpl w:val="EA1AA954"/>
    <w:lvl w:ilvl="0" w:tplc="40266E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96D3045"/>
    <w:multiLevelType w:val="hybridMultilevel"/>
    <w:tmpl w:val="453A3DB2"/>
    <w:lvl w:ilvl="0" w:tplc="18DAC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B"/>
    <w:rsid w:val="0000297F"/>
    <w:rsid w:val="00013609"/>
    <w:rsid w:val="000143E0"/>
    <w:rsid w:val="00031B0C"/>
    <w:rsid w:val="000327B2"/>
    <w:rsid w:val="00033F64"/>
    <w:rsid w:val="0004750B"/>
    <w:rsid w:val="00050C1C"/>
    <w:rsid w:val="00067112"/>
    <w:rsid w:val="000724E2"/>
    <w:rsid w:val="00073160"/>
    <w:rsid w:val="00075C6D"/>
    <w:rsid w:val="00081568"/>
    <w:rsid w:val="00083B85"/>
    <w:rsid w:val="000873F9"/>
    <w:rsid w:val="000A177F"/>
    <w:rsid w:val="000B0CFE"/>
    <w:rsid w:val="000D5057"/>
    <w:rsid w:val="000D7C15"/>
    <w:rsid w:val="001019E4"/>
    <w:rsid w:val="00104277"/>
    <w:rsid w:val="00117900"/>
    <w:rsid w:val="0013229C"/>
    <w:rsid w:val="00137377"/>
    <w:rsid w:val="00137706"/>
    <w:rsid w:val="00142574"/>
    <w:rsid w:val="001478BC"/>
    <w:rsid w:val="00150C29"/>
    <w:rsid w:val="00153877"/>
    <w:rsid w:val="00154C6B"/>
    <w:rsid w:val="00171ED9"/>
    <w:rsid w:val="0017297C"/>
    <w:rsid w:val="00180BA7"/>
    <w:rsid w:val="00184218"/>
    <w:rsid w:val="00190042"/>
    <w:rsid w:val="00192AC7"/>
    <w:rsid w:val="00195333"/>
    <w:rsid w:val="001953E6"/>
    <w:rsid w:val="001A6C3E"/>
    <w:rsid w:val="001A75B4"/>
    <w:rsid w:val="001B538B"/>
    <w:rsid w:val="001B5FD1"/>
    <w:rsid w:val="001D0088"/>
    <w:rsid w:val="001D4D90"/>
    <w:rsid w:val="001F1661"/>
    <w:rsid w:val="001F3DE1"/>
    <w:rsid w:val="001F4286"/>
    <w:rsid w:val="0020623E"/>
    <w:rsid w:val="002232D8"/>
    <w:rsid w:val="00231CE7"/>
    <w:rsid w:val="00233BDC"/>
    <w:rsid w:val="00242D3C"/>
    <w:rsid w:val="00251535"/>
    <w:rsid w:val="00255A5E"/>
    <w:rsid w:val="00257230"/>
    <w:rsid w:val="00264A9F"/>
    <w:rsid w:val="00271E6C"/>
    <w:rsid w:val="00277D79"/>
    <w:rsid w:val="00281EA5"/>
    <w:rsid w:val="002906AC"/>
    <w:rsid w:val="00295853"/>
    <w:rsid w:val="002B35DF"/>
    <w:rsid w:val="002C1469"/>
    <w:rsid w:val="002C615E"/>
    <w:rsid w:val="002F2095"/>
    <w:rsid w:val="002F3841"/>
    <w:rsid w:val="00303104"/>
    <w:rsid w:val="003047A7"/>
    <w:rsid w:val="003205F3"/>
    <w:rsid w:val="00320DE6"/>
    <w:rsid w:val="00333A2A"/>
    <w:rsid w:val="00342968"/>
    <w:rsid w:val="00372082"/>
    <w:rsid w:val="00386578"/>
    <w:rsid w:val="00390D95"/>
    <w:rsid w:val="00395C73"/>
    <w:rsid w:val="003B162E"/>
    <w:rsid w:val="003C2B6E"/>
    <w:rsid w:val="003F09E9"/>
    <w:rsid w:val="003F4119"/>
    <w:rsid w:val="004047D0"/>
    <w:rsid w:val="004244A5"/>
    <w:rsid w:val="004371A8"/>
    <w:rsid w:val="00443A69"/>
    <w:rsid w:val="004448C8"/>
    <w:rsid w:val="00451F59"/>
    <w:rsid w:val="00457559"/>
    <w:rsid w:val="00470702"/>
    <w:rsid w:val="004830BA"/>
    <w:rsid w:val="0048701C"/>
    <w:rsid w:val="0049728E"/>
    <w:rsid w:val="004A7CFE"/>
    <w:rsid w:val="004B04CE"/>
    <w:rsid w:val="004B0773"/>
    <w:rsid w:val="004B2786"/>
    <w:rsid w:val="004C1B2E"/>
    <w:rsid w:val="004D7833"/>
    <w:rsid w:val="004E3AAF"/>
    <w:rsid w:val="004E6E56"/>
    <w:rsid w:val="004E7DE4"/>
    <w:rsid w:val="004F20B3"/>
    <w:rsid w:val="00514CA0"/>
    <w:rsid w:val="0051769F"/>
    <w:rsid w:val="0052375D"/>
    <w:rsid w:val="0052670F"/>
    <w:rsid w:val="005302A0"/>
    <w:rsid w:val="005303FF"/>
    <w:rsid w:val="005401C3"/>
    <w:rsid w:val="00545563"/>
    <w:rsid w:val="00556F12"/>
    <w:rsid w:val="00574126"/>
    <w:rsid w:val="00574E28"/>
    <w:rsid w:val="005874F8"/>
    <w:rsid w:val="00592F62"/>
    <w:rsid w:val="005A0C41"/>
    <w:rsid w:val="005A1B38"/>
    <w:rsid w:val="005A3F88"/>
    <w:rsid w:val="005B72CB"/>
    <w:rsid w:val="005B73CE"/>
    <w:rsid w:val="005C749F"/>
    <w:rsid w:val="005D752F"/>
    <w:rsid w:val="005E0DA3"/>
    <w:rsid w:val="005F36AE"/>
    <w:rsid w:val="005F56D3"/>
    <w:rsid w:val="00602A8C"/>
    <w:rsid w:val="00604129"/>
    <w:rsid w:val="006258E9"/>
    <w:rsid w:val="00627E89"/>
    <w:rsid w:val="006405A3"/>
    <w:rsid w:val="0064512B"/>
    <w:rsid w:val="00655260"/>
    <w:rsid w:val="00660893"/>
    <w:rsid w:val="006709E4"/>
    <w:rsid w:val="00672CCC"/>
    <w:rsid w:val="00674C4C"/>
    <w:rsid w:val="006754BE"/>
    <w:rsid w:val="00687BD6"/>
    <w:rsid w:val="006C47E2"/>
    <w:rsid w:val="006C481D"/>
    <w:rsid w:val="006D7B4A"/>
    <w:rsid w:val="006E455E"/>
    <w:rsid w:val="006E62C6"/>
    <w:rsid w:val="006E69C6"/>
    <w:rsid w:val="006F2C12"/>
    <w:rsid w:val="006F6679"/>
    <w:rsid w:val="0073544F"/>
    <w:rsid w:val="0073786D"/>
    <w:rsid w:val="00751413"/>
    <w:rsid w:val="0075143C"/>
    <w:rsid w:val="007621A2"/>
    <w:rsid w:val="00762966"/>
    <w:rsid w:val="00765F01"/>
    <w:rsid w:val="00782648"/>
    <w:rsid w:val="00787994"/>
    <w:rsid w:val="00790256"/>
    <w:rsid w:val="007B0F59"/>
    <w:rsid w:val="007B684E"/>
    <w:rsid w:val="007C1347"/>
    <w:rsid w:val="007C3398"/>
    <w:rsid w:val="007C714C"/>
    <w:rsid w:val="007D0619"/>
    <w:rsid w:val="007D2D9C"/>
    <w:rsid w:val="007D341D"/>
    <w:rsid w:val="007E5E4E"/>
    <w:rsid w:val="007E5EE6"/>
    <w:rsid w:val="007F327B"/>
    <w:rsid w:val="007F4841"/>
    <w:rsid w:val="007F6E19"/>
    <w:rsid w:val="00804E76"/>
    <w:rsid w:val="00807BDA"/>
    <w:rsid w:val="008245B3"/>
    <w:rsid w:val="00832FE2"/>
    <w:rsid w:val="00850B62"/>
    <w:rsid w:val="008620E9"/>
    <w:rsid w:val="00863EDC"/>
    <w:rsid w:val="0086477A"/>
    <w:rsid w:val="00866D29"/>
    <w:rsid w:val="008725D2"/>
    <w:rsid w:val="00875678"/>
    <w:rsid w:val="00884DF5"/>
    <w:rsid w:val="00890D3A"/>
    <w:rsid w:val="00895271"/>
    <w:rsid w:val="008A5651"/>
    <w:rsid w:val="008B77B9"/>
    <w:rsid w:val="008D4950"/>
    <w:rsid w:val="008D790B"/>
    <w:rsid w:val="008E7494"/>
    <w:rsid w:val="008F0162"/>
    <w:rsid w:val="008F5E82"/>
    <w:rsid w:val="00905A96"/>
    <w:rsid w:val="009132E3"/>
    <w:rsid w:val="0093545F"/>
    <w:rsid w:val="0093706F"/>
    <w:rsid w:val="00940F7D"/>
    <w:rsid w:val="00945CE6"/>
    <w:rsid w:val="00946712"/>
    <w:rsid w:val="00970BAB"/>
    <w:rsid w:val="00987E8C"/>
    <w:rsid w:val="009975E7"/>
    <w:rsid w:val="009A3D55"/>
    <w:rsid w:val="009B088A"/>
    <w:rsid w:val="009C137F"/>
    <w:rsid w:val="009C2B3D"/>
    <w:rsid w:val="009C42C3"/>
    <w:rsid w:val="009C4C73"/>
    <w:rsid w:val="009D131B"/>
    <w:rsid w:val="009D636B"/>
    <w:rsid w:val="009E2308"/>
    <w:rsid w:val="009E5107"/>
    <w:rsid w:val="009E5C99"/>
    <w:rsid w:val="009F2048"/>
    <w:rsid w:val="00A07B8F"/>
    <w:rsid w:val="00A1600D"/>
    <w:rsid w:val="00A41652"/>
    <w:rsid w:val="00A41D81"/>
    <w:rsid w:val="00A4743B"/>
    <w:rsid w:val="00A47B9B"/>
    <w:rsid w:val="00A64908"/>
    <w:rsid w:val="00A65B4B"/>
    <w:rsid w:val="00A757A6"/>
    <w:rsid w:val="00A84E87"/>
    <w:rsid w:val="00AA0233"/>
    <w:rsid w:val="00AA1FFC"/>
    <w:rsid w:val="00AB6668"/>
    <w:rsid w:val="00AC60EE"/>
    <w:rsid w:val="00AD36FA"/>
    <w:rsid w:val="00AE2DFD"/>
    <w:rsid w:val="00AE40A0"/>
    <w:rsid w:val="00AE5369"/>
    <w:rsid w:val="00B1296A"/>
    <w:rsid w:val="00B12B22"/>
    <w:rsid w:val="00B27493"/>
    <w:rsid w:val="00B275CE"/>
    <w:rsid w:val="00B32AF6"/>
    <w:rsid w:val="00B453B2"/>
    <w:rsid w:val="00B567C7"/>
    <w:rsid w:val="00B70B55"/>
    <w:rsid w:val="00B83D93"/>
    <w:rsid w:val="00B84728"/>
    <w:rsid w:val="00B8750E"/>
    <w:rsid w:val="00BA6B37"/>
    <w:rsid w:val="00BB10BF"/>
    <w:rsid w:val="00BB18A8"/>
    <w:rsid w:val="00BD4B23"/>
    <w:rsid w:val="00BE2BCF"/>
    <w:rsid w:val="00BF0868"/>
    <w:rsid w:val="00C164D7"/>
    <w:rsid w:val="00C16AAB"/>
    <w:rsid w:val="00C23579"/>
    <w:rsid w:val="00C237AE"/>
    <w:rsid w:val="00C30833"/>
    <w:rsid w:val="00C30BB1"/>
    <w:rsid w:val="00C46200"/>
    <w:rsid w:val="00C50104"/>
    <w:rsid w:val="00C57931"/>
    <w:rsid w:val="00C6023B"/>
    <w:rsid w:val="00C62547"/>
    <w:rsid w:val="00C62D7A"/>
    <w:rsid w:val="00C6315B"/>
    <w:rsid w:val="00C63DFE"/>
    <w:rsid w:val="00C643EB"/>
    <w:rsid w:val="00C7311F"/>
    <w:rsid w:val="00C823C6"/>
    <w:rsid w:val="00C8664C"/>
    <w:rsid w:val="00CA41BC"/>
    <w:rsid w:val="00CC4FD7"/>
    <w:rsid w:val="00CD091B"/>
    <w:rsid w:val="00CE1E3A"/>
    <w:rsid w:val="00CE74C1"/>
    <w:rsid w:val="00CF0EDE"/>
    <w:rsid w:val="00D111C0"/>
    <w:rsid w:val="00D15A8D"/>
    <w:rsid w:val="00D4016B"/>
    <w:rsid w:val="00D426E7"/>
    <w:rsid w:val="00D4773F"/>
    <w:rsid w:val="00D53AAE"/>
    <w:rsid w:val="00D65A8A"/>
    <w:rsid w:val="00D70B0A"/>
    <w:rsid w:val="00D76CE3"/>
    <w:rsid w:val="00D81447"/>
    <w:rsid w:val="00D84B8D"/>
    <w:rsid w:val="00D95BA8"/>
    <w:rsid w:val="00D968CB"/>
    <w:rsid w:val="00DA2211"/>
    <w:rsid w:val="00DB274B"/>
    <w:rsid w:val="00DB5FF1"/>
    <w:rsid w:val="00DC60FB"/>
    <w:rsid w:val="00DE3A21"/>
    <w:rsid w:val="00DF7B67"/>
    <w:rsid w:val="00E36E21"/>
    <w:rsid w:val="00E42AFA"/>
    <w:rsid w:val="00E45F4C"/>
    <w:rsid w:val="00E6469A"/>
    <w:rsid w:val="00E73FCF"/>
    <w:rsid w:val="00EC0FAA"/>
    <w:rsid w:val="00EC5016"/>
    <w:rsid w:val="00ED3779"/>
    <w:rsid w:val="00EE7800"/>
    <w:rsid w:val="00EF7209"/>
    <w:rsid w:val="00F12FA5"/>
    <w:rsid w:val="00F163F5"/>
    <w:rsid w:val="00F17549"/>
    <w:rsid w:val="00F26D1C"/>
    <w:rsid w:val="00F35EFF"/>
    <w:rsid w:val="00F401F9"/>
    <w:rsid w:val="00F50153"/>
    <w:rsid w:val="00F51A59"/>
    <w:rsid w:val="00F57D60"/>
    <w:rsid w:val="00F62372"/>
    <w:rsid w:val="00F63B35"/>
    <w:rsid w:val="00F7183B"/>
    <w:rsid w:val="00F83BBE"/>
    <w:rsid w:val="00F97EEA"/>
    <w:rsid w:val="00FA7B58"/>
    <w:rsid w:val="00FB0754"/>
    <w:rsid w:val="00FC51B3"/>
    <w:rsid w:val="00FD76A6"/>
    <w:rsid w:val="00FE27EE"/>
    <w:rsid w:val="00FE69B3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DBB"/>
  <w15:docId w15:val="{58CDD40C-0CE3-4D0D-B617-CCF3AEEA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7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6C47E2"/>
    <w:pPr>
      <w:ind w:left="720"/>
      <w:contextualSpacing/>
    </w:pPr>
  </w:style>
  <w:style w:type="character" w:customStyle="1" w:styleId="a5">
    <w:name w:val="Абзац списку Знак"/>
    <w:link w:val="a4"/>
    <w:uiPriority w:val="99"/>
    <w:locked/>
    <w:rsid w:val="00F12FA5"/>
  </w:style>
  <w:style w:type="paragraph" w:styleId="a6">
    <w:name w:val="Title"/>
    <w:basedOn w:val="a"/>
    <w:next w:val="a7"/>
    <w:link w:val="a8"/>
    <w:qFormat/>
    <w:rsid w:val="0073786D"/>
    <w:pPr>
      <w:widowControl w:val="0"/>
      <w:suppressAutoHyphens/>
      <w:snapToGrid w:val="0"/>
      <w:spacing w:after="0" w:line="240" w:lineRule="auto"/>
      <w:ind w:left="320"/>
      <w:jc w:val="center"/>
    </w:pPr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a8">
    <w:name w:val="Назва Знак"/>
    <w:basedOn w:val="a0"/>
    <w:link w:val="a6"/>
    <w:uiPriority w:val="10"/>
    <w:rsid w:val="0073786D"/>
    <w:rPr>
      <w:rFonts w:ascii="Arial" w:eastAsia="Times New Roman" w:hAnsi="Arial" w:cs="Arial"/>
      <w:b/>
      <w:sz w:val="18"/>
      <w:szCs w:val="20"/>
      <w:lang w:eastAsia="ar-SA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uiPriority w:val="99"/>
    <w:qFormat/>
    <w:rsid w:val="007378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a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9"/>
    <w:uiPriority w:val="99"/>
    <w:locked/>
    <w:rsid w:val="0073786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Subtitle"/>
    <w:basedOn w:val="a"/>
    <w:next w:val="a"/>
    <w:link w:val="ab"/>
    <w:uiPriority w:val="11"/>
    <w:qFormat/>
    <w:rsid w:val="007378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ідзаголовок Знак"/>
    <w:basedOn w:val="a0"/>
    <w:link w:val="a7"/>
    <w:uiPriority w:val="11"/>
    <w:rsid w:val="007378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T21">
    <w:name w:val="T21"/>
    <w:hidden/>
    <w:rsid w:val="00137377"/>
  </w:style>
  <w:style w:type="character" w:styleId="ae">
    <w:name w:val="Hyperlink"/>
    <w:basedOn w:val="a0"/>
    <w:uiPriority w:val="99"/>
    <w:unhideWhenUsed/>
    <w:rsid w:val="00E42AFA"/>
    <w:rPr>
      <w:color w:val="0000FF"/>
      <w:u w:val="single"/>
    </w:rPr>
  </w:style>
  <w:style w:type="paragraph" w:customStyle="1" w:styleId="rvps2">
    <w:name w:val="rvps2"/>
    <w:basedOn w:val="a"/>
    <w:rsid w:val="00E4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B27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DB27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7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DB274B"/>
  </w:style>
  <w:style w:type="paragraph" w:customStyle="1" w:styleId="rvps6">
    <w:name w:val="rvps6"/>
    <w:basedOn w:val="a"/>
    <w:rsid w:val="00D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DB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ий текст Знак"/>
    <w:basedOn w:val="a0"/>
    <w:link w:val="af"/>
    <w:rsid w:val="00DB27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B27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DB2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DB274B"/>
    <w:pPr>
      <w:widowControl w:val="0"/>
      <w:overflowPunct w:val="0"/>
      <w:autoSpaceDE w:val="0"/>
      <w:autoSpaceDN w:val="0"/>
      <w:adjustRightInd w:val="0"/>
      <w:spacing w:after="0" w:line="240" w:lineRule="auto"/>
      <w:ind w:firstLine="8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B27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HTML">
    <w:name w:val="HTML Preformatted"/>
    <w:aliases w:val="Знак"/>
    <w:basedOn w:val="a"/>
    <w:link w:val="HTML0"/>
    <w:rsid w:val="00DB2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Знак Знак"/>
    <w:basedOn w:val="a0"/>
    <w:link w:val="HTML"/>
    <w:rsid w:val="00DB274B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rvts0">
    <w:name w:val="rvts0"/>
    <w:basedOn w:val="a0"/>
    <w:uiPriority w:val="99"/>
    <w:rsid w:val="00DB274B"/>
  </w:style>
  <w:style w:type="paragraph" w:customStyle="1" w:styleId="af3">
    <w:name w:val="Знак Знак Знак Знак Знак"/>
    <w:basedOn w:val="a"/>
    <w:rsid w:val="00DB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 Spacing"/>
    <w:link w:val="af5"/>
    <w:qFormat/>
    <w:rsid w:val="00DB27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Без інтервалів Знак"/>
    <w:link w:val="af4"/>
    <w:rsid w:val="00DB274B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5">
    <w:name w:val="Основной текст (5)_"/>
    <w:link w:val="50"/>
    <w:locked/>
    <w:rsid w:val="00DB274B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74B"/>
    <w:pPr>
      <w:widowControl w:val="0"/>
      <w:shd w:val="clear" w:color="auto" w:fill="FFFFFF"/>
      <w:spacing w:after="0" w:line="302" w:lineRule="exact"/>
      <w:ind w:firstLine="840"/>
      <w:jc w:val="both"/>
    </w:pPr>
    <w:rPr>
      <w:sz w:val="25"/>
      <w:szCs w:val="25"/>
    </w:rPr>
  </w:style>
  <w:style w:type="paragraph" w:customStyle="1" w:styleId="11">
    <w:name w:val="Обычный1"/>
    <w:rsid w:val="002B35D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220">
    <w:name w:val="Основной текст 22"/>
    <w:basedOn w:val="a"/>
    <w:rsid w:val="00B453B2"/>
    <w:pPr>
      <w:widowControl w:val="0"/>
      <w:overflowPunct w:val="0"/>
      <w:autoSpaceDE w:val="0"/>
      <w:autoSpaceDN w:val="0"/>
      <w:adjustRightInd w:val="0"/>
      <w:spacing w:after="0" w:line="240" w:lineRule="auto"/>
      <w:ind w:firstLine="8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B453B2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link w:val="ListParagraphChar"/>
    <w:rsid w:val="001B538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ListParagraphChar">
    <w:name w:val="List Paragraph Char"/>
    <w:link w:val="12"/>
    <w:locked/>
    <w:rsid w:val="001B538B"/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13">
    <w:name w:val="Основной шрифт абзаца1"/>
    <w:rsid w:val="001B538B"/>
    <w:rPr>
      <w:rFonts w:ascii="Verdana" w:eastAsia="Times New Roman" w:hAnsi="Verdana"/>
    </w:rPr>
  </w:style>
  <w:style w:type="paragraph" w:customStyle="1" w:styleId="3">
    <w:name w:val="Основний текст3"/>
    <w:basedOn w:val="a"/>
    <w:rsid w:val="001B538B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Calibri" w:hAnsi="Times New Roman" w:cs="Times New Roman"/>
      <w:color w:val="000000"/>
      <w:spacing w:val="1"/>
      <w:sz w:val="21"/>
      <w:szCs w:val="21"/>
    </w:rPr>
  </w:style>
  <w:style w:type="character" w:customStyle="1" w:styleId="14">
    <w:name w:val="Основной текст1"/>
    <w:rsid w:val="001B538B"/>
    <w:rPr>
      <w:rFonts w:ascii="Times New Roman" w:hAnsi="Times New Roman"/>
      <w:color w:val="000000"/>
      <w:spacing w:val="3"/>
      <w:w w:val="100"/>
      <w:position w:val="0"/>
      <w:sz w:val="21"/>
      <w:u w:val="none"/>
      <w:lang w:val="uk-UA"/>
    </w:rPr>
  </w:style>
  <w:style w:type="character" w:customStyle="1" w:styleId="24">
    <w:name w:val="Основний текст2"/>
    <w:rsid w:val="001B538B"/>
    <w:rPr>
      <w:rFonts w:ascii="Times New Roman" w:hAnsi="Times New Roman"/>
      <w:color w:val="000000"/>
      <w:spacing w:val="1"/>
      <w:w w:val="100"/>
      <w:position w:val="0"/>
      <w:sz w:val="21"/>
      <w:u w:val="none"/>
      <w:effect w:val="none"/>
      <w:vertAlign w:val="baseline"/>
      <w:lang w:val="uk-UA" w:eastAsia="uk-UA"/>
    </w:rPr>
  </w:style>
  <w:style w:type="character" w:customStyle="1" w:styleId="translation-chunk">
    <w:name w:val="translation-chunk"/>
    <w:basedOn w:val="a0"/>
    <w:rsid w:val="009C42C3"/>
  </w:style>
  <w:style w:type="character" w:customStyle="1" w:styleId="4">
    <w:name w:val="Основной текст (4)"/>
    <w:rsid w:val="00D111C0"/>
    <w:rPr>
      <w:b/>
      <w:bCs/>
      <w:i/>
      <w:iCs/>
      <w:sz w:val="23"/>
      <w:szCs w:val="23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CC10-2AE7-4E4B-BC29-D1C7814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6087</Words>
  <Characters>3471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Марія Куць</cp:lastModifiedBy>
  <cp:revision>4</cp:revision>
  <cp:lastPrinted>2024-01-29T13:09:00Z</cp:lastPrinted>
  <dcterms:created xsi:type="dcterms:W3CDTF">2024-01-29T12:44:00Z</dcterms:created>
  <dcterms:modified xsi:type="dcterms:W3CDTF">2024-01-29T13:19:00Z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