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00" w:rsidRDefault="00A57500" w:rsidP="004359BD">
      <w:pPr>
        <w:spacing w:after="0" w:line="240" w:lineRule="auto"/>
        <w:ind w:right="-711"/>
        <w:jc w:val="center"/>
        <w:rPr>
          <w:rFonts w:eastAsia="SimSun"/>
          <w:b/>
          <w:bCs/>
          <w:szCs w:val="28"/>
          <w:lang w:eastAsia="uk-UA"/>
        </w:rPr>
      </w:pPr>
    </w:p>
    <w:p w:rsidR="00A57500" w:rsidRDefault="00A57500" w:rsidP="004359BD">
      <w:pPr>
        <w:spacing w:after="0" w:line="240" w:lineRule="auto"/>
        <w:ind w:right="-711"/>
        <w:jc w:val="center"/>
        <w:rPr>
          <w:rFonts w:eastAsia="SimSun"/>
          <w:b/>
          <w:bCs/>
          <w:szCs w:val="28"/>
          <w:lang w:eastAsia="uk-UA"/>
        </w:rPr>
      </w:pPr>
    </w:p>
    <w:p w:rsidR="004359BD" w:rsidRPr="00977EC3" w:rsidRDefault="004359BD" w:rsidP="004359BD">
      <w:pPr>
        <w:spacing w:after="0" w:line="240" w:lineRule="auto"/>
        <w:ind w:right="-711"/>
        <w:jc w:val="center"/>
        <w:rPr>
          <w:rFonts w:eastAsia="SimSun"/>
          <w:b/>
          <w:bCs/>
          <w:szCs w:val="28"/>
          <w:lang w:eastAsia="uk-UA"/>
        </w:rPr>
      </w:pPr>
      <w:r w:rsidRPr="004359BD">
        <w:rPr>
          <w:rFonts w:eastAsia="SimSun"/>
          <w:b/>
          <w:bCs/>
          <w:szCs w:val="28"/>
          <w:lang w:eastAsia="uk-UA"/>
        </w:rPr>
        <w:t>КОМУНАЛЬНЕ ПІДПРИЄМСТВО</w:t>
      </w:r>
      <w:r w:rsidRPr="00977EC3">
        <w:rPr>
          <w:rFonts w:eastAsia="SimSun"/>
          <w:b/>
          <w:bCs/>
          <w:szCs w:val="28"/>
          <w:lang w:eastAsia="uk-UA"/>
        </w:rPr>
        <w:t xml:space="preserve"> </w:t>
      </w:r>
    </w:p>
    <w:p w:rsidR="004359BD" w:rsidRPr="004359BD" w:rsidRDefault="004359BD" w:rsidP="004359BD">
      <w:pPr>
        <w:spacing w:after="0" w:line="240" w:lineRule="auto"/>
        <w:ind w:right="-711"/>
        <w:jc w:val="center"/>
        <w:rPr>
          <w:b/>
          <w:bCs/>
          <w:szCs w:val="28"/>
          <w:lang w:eastAsia="ru-RU"/>
        </w:rPr>
      </w:pPr>
      <w:r w:rsidRPr="004359BD">
        <w:rPr>
          <w:rFonts w:eastAsia="SimSun"/>
          <w:b/>
          <w:bCs/>
          <w:szCs w:val="28"/>
          <w:lang w:eastAsia="uk-UA"/>
        </w:rPr>
        <w:t>"СОЛОНИЦІВСЬКЕ ЖИТЛОВО-ЕКСПЛУАТАЦІЙНЕ ГОСПОДАРСТВО"</w:t>
      </w:r>
      <w:r w:rsidR="00ED4F1F">
        <w:rPr>
          <w:rFonts w:eastAsia="SimSun"/>
          <w:b/>
          <w:bCs/>
          <w:szCs w:val="28"/>
          <w:lang w:eastAsia="uk-UA"/>
        </w:rPr>
        <w:t xml:space="preserve"> СОЛОНИЦІВСЬКОЇ СЕЛИЩНОЇ РАДИ</w:t>
      </w:r>
    </w:p>
    <w:tbl>
      <w:tblPr>
        <w:tblW w:w="10314" w:type="dxa"/>
        <w:tblLayout w:type="fixed"/>
        <w:tblLook w:val="04A0" w:firstRow="1" w:lastRow="0" w:firstColumn="1" w:lastColumn="0" w:noHBand="0" w:noVBand="1"/>
      </w:tblPr>
      <w:tblGrid>
        <w:gridCol w:w="4359"/>
        <w:gridCol w:w="5955"/>
      </w:tblGrid>
      <w:tr w:rsidR="00AB5084" w:rsidRPr="004359BD" w:rsidTr="00817F63">
        <w:tc>
          <w:tcPr>
            <w:tcW w:w="4359" w:type="dxa"/>
          </w:tcPr>
          <w:p w:rsidR="00AB5084" w:rsidRPr="004359BD" w:rsidRDefault="00AB5084" w:rsidP="00AB5084">
            <w:pPr>
              <w:snapToGrid w:val="0"/>
              <w:spacing w:after="0" w:line="240" w:lineRule="auto"/>
              <w:ind w:right="-711"/>
              <w:rPr>
                <w:b/>
                <w:bCs/>
                <w:sz w:val="24"/>
                <w:szCs w:val="24"/>
                <w:lang w:eastAsia="ru-RU"/>
              </w:rPr>
            </w:pPr>
          </w:p>
        </w:tc>
        <w:tc>
          <w:tcPr>
            <w:tcW w:w="5955" w:type="dxa"/>
            <w:hideMark/>
          </w:tcPr>
          <w:p w:rsidR="00AB5084" w:rsidRDefault="00AB5084" w:rsidP="00AB5084">
            <w:pPr>
              <w:spacing w:after="0" w:line="240" w:lineRule="auto"/>
              <w:jc w:val="center"/>
              <w:rPr>
                <w:rFonts w:ascii="Times New Roman CYR" w:eastAsia="Times New Roman CYR" w:hAnsi="Times New Roman CYR"/>
                <w:b/>
                <w:bCs/>
                <w:szCs w:val="28"/>
                <w:lang w:eastAsia="ru-RU"/>
              </w:rPr>
            </w:pPr>
          </w:p>
          <w:p w:rsidR="00AB5084" w:rsidRDefault="00AB5084" w:rsidP="00AB5084">
            <w:pPr>
              <w:spacing w:after="0" w:line="240" w:lineRule="auto"/>
              <w:jc w:val="center"/>
              <w:rPr>
                <w:rFonts w:ascii="Times New Roman CYR" w:eastAsia="Times New Roman CYR" w:hAnsi="Times New Roman CYR"/>
                <w:b/>
                <w:bCs/>
                <w:szCs w:val="28"/>
                <w:lang w:eastAsia="ru-RU"/>
              </w:rPr>
            </w:pPr>
          </w:p>
          <w:p w:rsidR="00AB5084" w:rsidRPr="00D97674" w:rsidRDefault="00AB5084" w:rsidP="0093075D">
            <w:pPr>
              <w:spacing w:after="0" w:line="240" w:lineRule="auto"/>
              <w:rPr>
                <w:rFonts w:ascii="Times New Roman CYR" w:eastAsia="Times New Roman CYR" w:hAnsi="Times New Roman CYR"/>
                <w:b/>
                <w:bCs/>
                <w:szCs w:val="28"/>
              </w:rPr>
            </w:pPr>
            <w:r w:rsidRPr="00D97674">
              <w:rPr>
                <w:rFonts w:ascii="Times New Roman CYR" w:eastAsia="Times New Roman CYR" w:hAnsi="Times New Roman CYR"/>
                <w:b/>
                <w:bCs/>
                <w:szCs w:val="28"/>
                <w:lang w:eastAsia="ru-RU"/>
              </w:rPr>
              <w:t>“ЗАТВЕРДЖЕНО”</w:t>
            </w:r>
          </w:p>
        </w:tc>
      </w:tr>
      <w:tr w:rsidR="00AB5084" w:rsidRPr="004359BD" w:rsidTr="00817F63">
        <w:trPr>
          <w:trHeight w:val="941"/>
        </w:trPr>
        <w:tc>
          <w:tcPr>
            <w:tcW w:w="4359" w:type="dxa"/>
          </w:tcPr>
          <w:p w:rsidR="00AB5084" w:rsidRPr="004359BD" w:rsidRDefault="00AB5084" w:rsidP="00AB5084">
            <w:pPr>
              <w:snapToGrid w:val="0"/>
              <w:spacing w:after="0" w:line="240" w:lineRule="auto"/>
              <w:ind w:right="-711"/>
              <w:rPr>
                <w:b/>
                <w:bCs/>
                <w:sz w:val="24"/>
                <w:szCs w:val="24"/>
                <w:lang w:eastAsia="ru-RU"/>
              </w:rPr>
            </w:pPr>
          </w:p>
        </w:tc>
        <w:tc>
          <w:tcPr>
            <w:tcW w:w="5955" w:type="dxa"/>
          </w:tcPr>
          <w:p w:rsidR="00AB5084" w:rsidRDefault="00AB5084" w:rsidP="00AB5084">
            <w:pPr>
              <w:spacing w:after="0" w:line="240" w:lineRule="auto"/>
              <w:rPr>
                <w:rFonts w:ascii="Times New Roman CYR" w:eastAsia="Times New Roman CYR" w:hAnsi="Times New Roman CYR"/>
                <w:b/>
                <w:bCs/>
                <w:szCs w:val="28"/>
                <w:lang w:eastAsia="ru-RU"/>
              </w:rPr>
            </w:pPr>
            <w:r w:rsidRPr="00D97674">
              <w:rPr>
                <w:rFonts w:ascii="Times New Roman CYR" w:eastAsia="Times New Roman CYR" w:hAnsi="Times New Roman CYR"/>
                <w:b/>
                <w:bCs/>
                <w:szCs w:val="28"/>
                <w:lang w:val="ru-RU" w:eastAsia="ru-RU"/>
              </w:rPr>
              <w:t>Р</w:t>
            </w:r>
            <w:r w:rsidRPr="00D97674">
              <w:rPr>
                <w:rFonts w:ascii="Times New Roman CYR" w:eastAsia="Times New Roman CYR" w:hAnsi="Times New Roman CYR"/>
                <w:b/>
                <w:bCs/>
                <w:szCs w:val="28"/>
                <w:lang w:eastAsia="ru-RU"/>
              </w:rPr>
              <w:t>ішенням Уповноваженої особи</w:t>
            </w:r>
          </w:p>
          <w:p w:rsidR="00817F63" w:rsidRDefault="00183BE8" w:rsidP="00C12743">
            <w:pPr>
              <w:spacing w:after="0" w:line="240" w:lineRule="auto"/>
              <w:rPr>
                <w:rFonts w:ascii="Times New Roman CYR" w:eastAsia="Times New Roman CYR" w:hAnsi="Times New Roman CYR"/>
                <w:b/>
                <w:bCs/>
                <w:szCs w:val="28"/>
                <w:lang w:eastAsia="ru-RU"/>
              </w:rPr>
            </w:pPr>
            <w:r>
              <w:rPr>
                <w:rFonts w:ascii="Times New Roman CYR" w:eastAsia="Times New Roman CYR" w:hAnsi="Times New Roman CYR"/>
                <w:b/>
                <w:bCs/>
                <w:szCs w:val="28"/>
                <w:lang w:eastAsia="ru-RU"/>
              </w:rPr>
              <w:t>Л.Гаманенко протокол №21</w:t>
            </w:r>
            <w:r w:rsidR="00ED4F1F">
              <w:rPr>
                <w:rFonts w:ascii="Times New Roman CYR" w:eastAsia="Times New Roman CYR" w:hAnsi="Times New Roman CYR"/>
                <w:b/>
                <w:bCs/>
                <w:szCs w:val="28"/>
                <w:lang w:eastAsia="ru-RU"/>
              </w:rPr>
              <w:t>/0</w:t>
            </w:r>
            <w:r w:rsidR="00F82587">
              <w:rPr>
                <w:rFonts w:ascii="Times New Roman CYR" w:eastAsia="Times New Roman CYR" w:hAnsi="Times New Roman CYR"/>
                <w:b/>
                <w:bCs/>
                <w:szCs w:val="28"/>
                <w:lang w:eastAsia="ru-RU"/>
              </w:rPr>
              <w:t>3</w:t>
            </w:r>
            <w:r w:rsidR="00B441F0">
              <w:rPr>
                <w:rFonts w:ascii="Times New Roman CYR" w:eastAsia="Times New Roman CYR" w:hAnsi="Times New Roman CYR"/>
                <w:b/>
                <w:bCs/>
                <w:szCs w:val="28"/>
                <w:lang w:eastAsia="ru-RU"/>
              </w:rPr>
              <w:t>/2</w:t>
            </w:r>
            <w:r w:rsidR="00C12743">
              <w:rPr>
                <w:rFonts w:ascii="Times New Roman CYR" w:eastAsia="Times New Roman CYR" w:hAnsi="Times New Roman CYR"/>
                <w:b/>
                <w:bCs/>
                <w:szCs w:val="28"/>
                <w:lang w:eastAsia="ru-RU"/>
              </w:rPr>
              <w:t xml:space="preserve">4 </w:t>
            </w:r>
            <w:r w:rsidR="00817F63">
              <w:rPr>
                <w:rFonts w:ascii="Times New Roman CYR" w:eastAsia="Times New Roman CYR" w:hAnsi="Times New Roman CYR"/>
                <w:b/>
                <w:bCs/>
                <w:szCs w:val="28"/>
                <w:lang w:eastAsia="ru-RU"/>
              </w:rPr>
              <w:t xml:space="preserve"> </w:t>
            </w:r>
          </w:p>
          <w:p w:rsidR="00AB5084" w:rsidRPr="00AB5084" w:rsidRDefault="00C12743" w:rsidP="00183BE8">
            <w:pPr>
              <w:spacing w:after="0" w:line="240" w:lineRule="auto"/>
              <w:rPr>
                <w:rFonts w:ascii="Times New Roman CYR" w:eastAsia="Times New Roman CYR" w:hAnsi="Times New Roman CYR"/>
                <w:b/>
                <w:bCs/>
                <w:szCs w:val="28"/>
              </w:rPr>
            </w:pPr>
            <w:r>
              <w:rPr>
                <w:rFonts w:ascii="Times New Roman CYR" w:eastAsia="Times New Roman CYR" w:hAnsi="Times New Roman CYR"/>
                <w:b/>
                <w:bCs/>
                <w:szCs w:val="28"/>
                <w:lang w:eastAsia="ru-RU"/>
              </w:rPr>
              <w:t>від 2</w:t>
            </w:r>
            <w:r w:rsidR="00183BE8">
              <w:rPr>
                <w:rFonts w:ascii="Times New Roman CYR" w:eastAsia="Times New Roman CYR" w:hAnsi="Times New Roman CYR"/>
                <w:b/>
                <w:bCs/>
                <w:szCs w:val="28"/>
                <w:lang w:eastAsia="ru-RU"/>
              </w:rPr>
              <w:t>1</w:t>
            </w:r>
            <w:r w:rsidR="00ED4F1F">
              <w:rPr>
                <w:rFonts w:ascii="Times New Roman CYR" w:eastAsia="Times New Roman CYR" w:hAnsi="Times New Roman CYR"/>
                <w:b/>
                <w:bCs/>
                <w:szCs w:val="28"/>
                <w:lang w:eastAsia="ru-RU"/>
              </w:rPr>
              <w:t>.0</w:t>
            </w:r>
            <w:r w:rsidR="00F82587">
              <w:rPr>
                <w:rFonts w:ascii="Times New Roman CYR" w:eastAsia="Times New Roman CYR" w:hAnsi="Times New Roman CYR"/>
                <w:b/>
                <w:bCs/>
                <w:szCs w:val="28"/>
                <w:lang w:eastAsia="ru-RU"/>
              </w:rPr>
              <w:t>3</w:t>
            </w:r>
            <w:r w:rsidR="00AB5084">
              <w:rPr>
                <w:rFonts w:ascii="Times New Roman CYR" w:eastAsia="Times New Roman CYR" w:hAnsi="Times New Roman CYR"/>
                <w:b/>
                <w:bCs/>
                <w:szCs w:val="28"/>
                <w:lang w:eastAsia="ru-RU"/>
              </w:rPr>
              <w:t>.202</w:t>
            </w:r>
            <w:r w:rsidR="00ED4F1F">
              <w:rPr>
                <w:rFonts w:ascii="Times New Roman CYR" w:eastAsia="Times New Roman CYR" w:hAnsi="Times New Roman CYR"/>
                <w:b/>
                <w:bCs/>
                <w:szCs w:val="28"/>
                <w:lang w:eastAsia="ru-RU"/>
              </w:rPr>
              <w:t>4</w:t>
            </w:r>
          </w:p>
        </w:tc>
      </w:tr>
      <w:tr w:rsidR="00AB5084" w:rsidRPr="004359BD" w:rsidTr="00817F63">
        <w:tc>
          <w:tcPr>
            <w:tcW w:w="4359" w:type="dxa"/>
          </w:tcPr>
          <w:p w:rsidR="00AB5084" w:rsidRPr="004359BD" w:rsidRDefault="00AB5084" w:rsidP="00AB5084">
            <w:pPr>
              <w:snapToGrid w:val="0"/>
              <w:spacing w:after="0" w:line="240" w:lineRule="auto"/>
              <w:ind w:right="-711"/>
              <w:rPr>
                <w:b/>
                <w:bCs/>
                <w:sz w:val="24"/>
                <w:szCs w:val="24"/>
                <w:lang w:eastAsia="ru-RU"/>
              </w:rPr>
            </w:pPr>
          </w:p>
        </w:tc>
        <w:tc>
          <w:tcPr>
            <w:tcW w:w="5955" w:type="dxa"/>
            <w:hideMark/>
          </w:tcPr>
          <w:p w:rsidR="00AB5084" w:rsidRPr="00D97674" w:rsidRDefault="00AB5084" w:rsidP="00AB5084">
            <w:pPr>
              <w:spacing w:after="0" w:line="240" w:lineRule="auto"/>
              <w:rPr>
                <w:rFonts w:ascii="Times New Roman CYR" w:eastAsia="Times New Roman CYR" w:hAnsi="Times New Roman CYR"/>
                <w:b/>
                <w:bCs/>
                <w:szCs w:val="28"/>
              </w:rPr>
            </w:pPr>
          </w:p>
        </w:tc>
      </w:tr>
      <w:tr w:rsidR="00AB5084" w:rsidRPr="004359BD" w:rsidTr="00817F63">
        <w:tc>
          <w:tcPr>
            <w:tcW w:w="4359" w:type="dxa"/>
          </w:tcPr>
          <w:p w:rsidR="00AB5084" w:rsidRPr="004359BD" w:rsidRDefault="00AB5084" w:rsidP="00AB5084">
            <w:pPr>
              <w:snapToGrid w:val="0"/>
              <w:spacing w:after="0" w:line="240" w:lineRule="auto"/>
              <w:ind w:right="-711"/>
              <w:rPr>
                <w:b/>
                <w:bCs/>
                <w:sz w:val="24"/>
                <w:szCs w:val="24"/>
                <w:shd w:val="clear" w:color="auto" w:fill="FFFF00"/>
                <w:lang w:eastAsia="ru-RU"/>
              </w:rPr>
            </w:pPr>
          </w:p>
        </w:tc>
        <w:tc>
          <w:tcPr>
            <w:tcW w:w="5955" w:type="dxa"/>
          </w:tcPr>
          <w:p w:rsidR="00AB5084" w:rsidRPr="00D97674" w:rsidRDefault="00AB5084" w:rsidP="00AB5084">
            <w:pPr>
              <w:spacing w:after="0" w:line="240" w:lineRule="auto"/>
              <w:jc w:val="center"/>
              <w:rPr>
                <w:rFonts w:ascii="Times New Roman CYR" w:eastAsia="Times New Roman CYR" w:hAnsi="Times New Roman CYR"/>
                <w:b/>
                <w:bCs/>
                <w:szCs w:val="28"/>
              </w:rPr>
            </w:pPr>
          </w:p>
        </w:tc>
      </w:tr>
      <w:tr w:rsidR="00AB5084" w:rsidRPr="004359BD" w:rsidTr="00817F63">
        <w:trPr>
          <w:trHeight w:val="1147"/>
        </w:trPr>
        <w:tc>
          <w:tcPr>
            <w:tcW w:w="4359" w:type="dxa"/>
          </w:tcPr>
          <w:p w:rsidR="00AB5084" w:rsidRPr="004359BD" w:rsidRDefault="00AB5084" w:rsidP="00AB5084">
            <w:pPr>
              <w:snapToGrid w:val="0"/>
              <w:spacing w:after="0" w:line="240" w:lineRule="auto"/>
              <w:ind w:right="-711"/>
              <w:rPr>
                <w:b/>
                <w:bCs/>
                <w:sz w:val="24"/>
                <w:szCs w:val="24"/>
                <w:lang w:val="ru-RU" w:eastAsia="ru-RU"/>
              </w:rPr>
            </w:pPr>
          </w:p>
        </w:tc>
        <w:tc>
          <w:tcPr>
            <w:tcW w:w="5955" w:type="dxa"/>
          </w:tcPr>
          <w:p w:rsidR="00AB5084" w:rsidRPr="00D97674" w:rsidRDefault="00AB5084" w:rsidP="00AB5084">
            <w:pPr>
              <w:spacing w:after="0" w:line="240" w:lineRule="auto"/>
              <w:rPr>
                <w:rFonts w:ascii="Times New Roman CYR" w:eastAsia="Times New Roman CYR" w:hAnsi="Times New Roman CYR"/>
                <w:b/>
                <w:bCs/>
                <w:szCs w:val="28"/>
              </w:rPr>
            </w:pPr>
          </w:p>
        </w:tc>
      </w:tr>
    </w:tbl>
    <w:p w:rsidR="0060577C" w:rsidRPr="00F84EA8" w:rsidRDefault="0060577C" w:rsidP="00BC677B">
      <w:pPr>
        <w:spacing w:after="0" w:line="240" w:lineRule="auto"/>
        <w:rPr>
          <w:b/>
          <w:bCs/>
          <w:sz w:val="21"/>
          <w:szCs w:val="21"/>
        </w:rPr>
      </w:pPr>
    </w:p>
    <w:p w:rsidR="00E63D02" w:rsidRPr="00A414FD" w:rsidRDefault="00E63D02" w:rsidP="00E63D02">
      <w:pPr>
        <w:spacing w:after="0" w:line="240" w:lineRule="auto"/>
        <w:ind w:left="5672"/>
        <w:rPr>
          <w:bCs/>
          <w:sz w:val="21"/>
          <w:szCs w:val="21"/>
        </w:rPr>
      </w:pPr>
      <w:r w:rsidRPr="00A414FD">
        <w:rPr>
          <w:bCs/>
          <w:sz w:val="21"/>
          <w:szCs w:val="21"/>
        </w:rPr>
        <w:t xml:space="preserve">                 </w:t>
      </w:r>
    </w:p>
    <w:p w:rsidR="000E04C1" w:rsidRPr="00A414FD" w:rsidRDefault="00070D70" w:rsidP="003A6CA5">
      <w:pPr>
        <w:spacing w:after="0" w:line="240" w:lineRule="auto"/>
        <w:ind w:left="5672"/>
        <w:rPr>
          <w:bCs/>
          <w:sz w:val="21"/>
          <w:szCs w:val="21"/>
        </w:rPr>
      </w:pPr>
      <w:r w:rsidRPr="00A414FD">
        <w:rPr>
          <w:bCs/>
          <w:sz w:val="21"/>
          <w:szCs w:val="21"/>
        </w:rPr>
        <w:t xml:space="preserve">                 </w:t>
      </w:r>
    </w:p>
    <w:p w:rsidR="000E04C1" w:rsidRPr="00A414FD" w:rsidRDefault="000E04C1" w:rsidP="000E04C1">
      <w:pPr>
        <w:spacing w:after="0" w:line="240" w:lineRule="auto"/>
        <w:ind w:left="-180"/>
        <w:jc w:val="center"/>
        <w:rPr>
          <w:b/>
          <w:sz w:val="21"/>
          <w:szCs w:val="21"/>
        </w:rPr>
      </w:pPr>
    </w:p>
    <w:p w:rsidR="000E04C1" w:rsidRPr="00A414FD" w:rsidRDefault="000E04C1" w:rsidP="000E04C1">
      <w:pPr>
        <w:spacing w:after="0" w:line="240" w:lineRule="auto"/>
        <w:ind w:left="-180"/>
        <w:jc w:val="center"/>
        <w:rPr>
          <w:b/>
          <w:sz w:val="21"/>
          <w:szCs w:val="21"/>
        </w:rPr>
      </w:pPr>
    </w:p>
    <w:p w:rsidR="000E04C1" w:rsidRPr="00F84EA8" w:rsidRDefault="000E04C1" w:rsidP="000E04C1">
      <w:pPr>
        <w:spacing w:after="0" w:line="240" w:lineRule="auto"/>
        <w:ind w:left="-180"/>
        <w:jc w:val="center"/>
        <w:rPr>
          <w:b/>
          <w:sz w:val="21"/>
          <w:szCs w:val="21"/>
        </w:rPr>
      </w:pPr>
    </w:p>
    <w:p w:rsidR="00F42253" w:rsidRPr="00F84EA8" w:rsidRDefault="00F42253" w:rsidP="000E04C1">
      <w:pPr>
        <w:spacing w:after="0" w:line="240" w:lineRule="auto"/>
        <w:ind w:left="-180"/>
        <w:jc w:val="center"/>
        <w:rPr>
          <w:b/>
          <w:sz w:val="21"/>
          <w:szCs w:val="21"/>
        </w:rPr>
      </w:pPr>
    </w:p>
    <w:p w:rsidR="00F42253" w:rsidRPr="00F84EA8" w:rsidRDefault="00F42253" w:rsidP="000E04C1">
      <w:pPr>
        <w:spacing w:after="0" w:line="240" w:lineRule="auto"/>
        <w:ind w:left="-180"/>
        <w:jc w:val="center"/>
        <w:rPr>
          <w:b/>
          <w:sz w:val="21"/>
          <w:szCs w:val="21"/>
        </w:rPr>
      </w:pPr>
    </w:p>
    <w:p w:rsidR="000E04C1" w:rsidRPr="00750E7F" w:rsidRDefault="000E04C1" w:rsidP="00D90892">
      <w:pPr>
        <w:spacing w:after="0" w:line="240" w:lineRule="auto"/>
        <w:jc w:val="center"/>
        <w:rPr>
          <w:b/>
          <w:bCs/>
          <w:sz w:val="32"/>
          <w:szCs w:val="32"/>
        </w:rPr>
      </w:pPr>
      <w:r w:rsidRPr="00750E7F">
        <w:rPr>
          <w:b/>
          <w:bCs/>
          <w:sz w:val="32"/>
          <w:szCs w:val="32"/>
        </w:rPr>
        <w:t>ТЕНДЕРНА ДОКУМЕНТАЦІЯ</w:t>
      </w:r>
    </w:p>
    <w:p w:rsidR="00636AAD" w:rsidRPr="00750E7F" w:rsidRDefault="000E04C1" w:rsidP="00636AAD">
      <w:pPr>
        <w:tabs>
          <w:tab w:val="left" w:pos="426"/>
        </w:tabs>
        <w:spacing w:after="0" w:line="240" w:lineRule="auto"/>
        <w:jc w:val="center"/>
        <w:rPr>
          <w:b/>
          <w:sz w:val="32"/>
          <w:szCs w:val="32"/>
          <w:lang w:val="ru-RU"/>
        </w:rPr>
      </w:pPr>
      <w:r w:rsidRPr="00750E7F">
        <w:rPr>
          <w:b/>
          <w:bCs/>
          <w:sz w:val="32"/>
          <w:szCs w:val="32"/>
        </w:rPr>
        <w:t>на закупівлю:</w:t>
      </w:r>
    </w:p>
    <w:p w:rsidR="00A925DC" w:rsidRPr="00A925DC" w:rsidRDefault="00A925DC" w:rsidP="00636AAD">
      <w:pPr>
        <w:tabs>
          <w:tab w:val="left" w:pos="426"/>
        </w:tabs>
        <w:spacing w:after="0" w:line="240" w:lineRule="auto"/>
        <w:ind w:left="2836" w:hanging="2130"/>
        <w:jc w:val="both"/>
        <w:rPr>
          <w:sz w:val="24"/>
          <w:szCs w:val="24"/>
        </w:rPr>
      </w:pPr>
    </w:p>
    <w:p w:rsidR="00F82587" w:rsidRPr="00750E7F" w:rsidRDefault="00AB5084" w:rsidP="00F82587">
      <w:pPr>
        <w:spacing w:after="0" w:line="240" w:lineRule="auto"/>
        <w:jc w:val="center"/>
        <w:rPr>
          <w:rFonts w:ascii="Times New Roman CYR" w:eastAsia="Times New Roman CYR" w:hAnsi="Times New Roman CYR"/>
          <w:b/>
          <w:bCs/>
          <w:sz w:val="36"/>
          <w:szCs w:val="36"/>
          <w:lang w:eastAsia="ru-RU"/>
        </w:rPr>
      </w:pPr>
      <w:r w:rsidRPr="009C1685">
        <w:rPr>
          <w:rFonts w:ascii="Times New Roman CYR" w:eastAsia="Times New Roman CYR" w:hAnsi="Times New Roman CYR"/>
          <w:b/>
          <w:bCs/>
          <w:szCs w:val="28"/>
          <w:lang w:eastAsia="ru-RU"/>
        </w:rPr>
        <w:t xml:space="preserve"> </w:t>
      </w:r>
      <w:r w:rsidR="00C12743" w:rsidRPr="00750E7F">
        <w:rPr>
          <w:rFonts w:ascii="Times New Roman CYR" w:eastAsia="Times New Roman CYR" w:hAnsi="Times New Roman CYR"/>
          <w:b/>
          <w:bCs/>
          <w:sz w:val="36"/>
          <w:szCs w:val="36"/>
          <w:lang w:eastAsia="ru-RU"/>
        </w:rPr>
        <w:t>Фарби</w:t>
      </w:r>
    </w:p>
    <w:p w:rsidR="00F82587" w:rsidRPr="00F82587" w:rsidRDefault="00F82587" w:rsidP="00F82587">
      <w:pPr>
        <w:spacing w:after="0" w:line="240" w:lineRule="auto"/>
        <w:jc w:val="center"/>
        <w:rPr>
          <w:rFonts w:ascii="Times New Roman CYR" w:eastAsia="Times New Roman CYR" w:hAnsi="Times New Roman CYR"/>
          <w:b/>
          <w:bCs/>
          <w:szCs w:val="28"/>
          <w:lang w:eastAsia="ru-RU"/>
        </w:rPr>
      </w:pPr>
      <w:r w:rsidRPr="00F82587">
        <w:rPr>
          <w:rFonts w:ascii="Times New Roman CYR" w:eastAsia="Times New Roman CYR" w:hAnsi="Times New Roman CYR"/>
          <w:b/>
          <w:bCs/>
          <w:szCs w:val="28"/>
          <w:lang w:eastAsia="ru-RU"/>
        </w:rPr>
        <w:t xml:space="preserve"> </w:t>
      </w:r>
    </w:p>
    <w:p w:rsidR="00C12743" w:rsidRPr="00C12743" w:rsidRDefault="00F82587" w:rsidP="00C12743">
      <w:pPr>
        <w:spacing w:after="0" w:line="240" w:lineRule="auto"/>
        <w:jc w:val="center"/>
        <w:rPr>
          <w:rFonts w:ascii="Times New Roman CYR" w:eastAsia="Times New Roman CYR" w:hAnsi="Times New Roman CYR"/>
          <w:b/>
          <w:bCs/>
          <w:sz w:val="24"/>
          <w:szCs w:val="24"/>
          <w:lang w:eastAsia="ru-RU"/>
        </w:rPr>
      </w:pPr>
      <w:r w:rsidRPr="00F82587">
        <w:rPr>
          <w:rFonts w:ascii="Times New Roman CYR" w:eastAsia="Times New Roman CYR" w:hAnsi="Times New Roman CYR"/>
          <w:b/>
          <w:bCs/>
          <w:sz w:val="24"/>
          <w:szCs w:val="24"/>
          <w:lang w:eastAsia="ru-RU"/>
        </w:rPr>
        <w:t xml:space="preserve"> (ДК 021:2015: </w:t>
      </w:r>
      <w:r w:rsidR="00C12743" w:rsidRPr="00C12743">
        <w:rPr>
          <w:rFonts w:ascii="Times New Roman CYR" w:eastAsia="Times New Roman CYR" w:hAnsi="Times New Roman CYR"/>
          <w:b/>
          <w:bCs/>
          <w:sz w:val="24"/>
          <w:szCs w:val="24"/>
          <w:lang w:eastAsia="ru-RU"/>
        </w:rPr>
        <w:t xml:space="preserve">за кодом  ДК 021:2015 44810000-1 </w:t>
      </w:r>
      <w:r w:rsidR="00C12743">
        <w:rPr>
          <w:rFonts w:ascii="Times New Roman CYR" w:eastAsia="Times New Roman CYR" w:hAnsi="Times New Roman CYR"/>
          <w:b/>
          <w:bCs/>
          <w:sz w:val="24"/>
          <w:szCs w:val="24"/>
          <w:lang w:eastAsia="ru-RU"/>
        </w:rPr>
        <w:t>–</w:t>
      </w:r>
      <w:r w:rsidR="00C12743" w:rsidRPr="00C12743">
        <w:rPr>
          <w:rFonts w:ascii="Times New Roman CYR" w:eastAsia="Times New Roman CYR" w:hAnsi="Times New Roman CYR"/>
          <w:b/>
          <w:bCs/>
          <w:sz w:val="24"/>
          <w:szCs w:val="24"/>
          <w:lang w:eastAsia="ru-RU"/>
        </w:rPr>
        <w:t xml:space="preserve"> Фарби</w:t>
      </w:r>
      <w:r w:rsidR="00C12743">
        <w:rPr>
          <w:rFonts w:ascii="Times New Roman CYR" w:eastAsia="Times New Roman CYR" w:hAnsi="Times New Roman CYR"/>
          <w:b/>
          <w:bCs/>
          <w:sz w:val="24"/>
          <w:szCs w:val="24"/>
          <w:lang w:eastAsia="ru-RU"/>
        </w:rPr>
        <w:t>)</w:t>
      </w:r>
    </w:p>
    <w:p w:rsidR="00F42253" w:rsidRPr="00F82587" w:rsidRDefault="00F42253" w:rsidP="00C12743">
      <w:pPr>
        <w:spacing w:after="0" w:line="240" w:lineRule="auto"/>
        <w:jc w:val="center"/>
        <w:rPr>
          <w:b/>
          <w:bCs/>
          <w:sz w:val="24"/>
          <w:szCs w:val="24"/>
        </w:rPr>
      </w:pPr>
    </w:p>
    <w:tbl>
      <w:tblPr>
        <w:tblW w:w="9614" w:type="dxa"/>
        <w:tblInd w:w="254" w:type="dxa"/>
        <w:tblLook w:val="01E0" w:firstRow="1" w:lastRow="1" w:firstColumn="1" w:lastColumn="1" w:noHBand="0" w:noVBand="0"/>
      </w:tblPr>
      <w:tblGrid>
        <w:gridCol w:w="2548"/>
        <w:gridCol w:w="7066"/>
      </w:tblGrid>
      <w:tr w:rsidR="00D00249" w:rsidRPr="00D90892" w:rsidTr="00E77159">
        <w:tc>
          <w:tcPr>
            <w:tcW w:w="2548" w:type="dxa"/>
          </w:tcPr>
          <w:p w:rsidR="00D00249" w:rsidRPr="00D90892" w:rsidRDefault="00D00249" w:rsidP="00F84EA8">
            <w:pPr>
              <w:spacing w:after="0" w:line="240" w:lineRule="auto"/>
              <w:rPr>
                <w:b/>
                <w:szCs w:val="28"/>
                <w:highlight w:val="red"/>
              </w:rPr>
            </w:pPr>
          </w:p>
        </w:tc>
        <w:tc>
          <w:tcPr>
            <w:tcW w:w="7066" w:type="dxa"/>
          </w:tcPr>
          <w:p w:rsidR="00D00249" w:rsidRPr="00D90892" w:rsidRDefault="00D00249" w:rsidP="001B13E3">
            <w:pPr>
              <w:spacing w:after="0" w:line="240" w:lineRule="auto"/>
              <w:rPr>
                <w:b/>
                <w:bCs/>
                <w:szCs w:val="28"/>
              </w:rPr>
            </w:pPr>
          </w:p>
        </w:tc>
      </w:tr>
    </w:tbl>
    <w:p w:rsidR="00F42253" w:rsidRPr="00E1425C" w:rsidRDefault="00F42253" w:rsidP="00F42253">
      <w:pPr>
        <w:spacing w:after="0" w:line="240" w:lineRule="auto"/>
        <w:jc w:val="center"/>
        <w:rPr>
          <w:b/>
          <w:bCs/>
          <w:sz w:val="21"/>
          <w:szCs w:val="21"/>
        </w:rPr>
      </w:pPr>
    </w:p>
    <w:p w:rsidR="000E04C1" w:rsidRDefault="000E04C1" w:rsidP="000E04C1">
      <w:pPr>
        <w:spacing w:after="0" w:line="240" w:lineRule="auto"/>
        <w:jc w:val="center"/>
        <w:rPr>
          <w:b/>
          <w:bCs/>
          <w:sz w:val="21"/>
          <w:szCs w:val="21"/>
        </w:rPr>
      </w:pPr>
    </w:p>
    <w:p w:rsidR="00D90892" w:rsidRDefault="00D90892" w:rsidP="000E04C1">
      <w:pPr>
        <w:spacing w:after="0" w:line="240" w:lineRule="auto"/>
        <w:jc w:val="center"/>
        <w:rPr>
          <w:b/>
          <w:bCs/>
          <w:sz w:val="21"/>
          <w:szCs w:val="21"/>
        </w:rPr>
      </w:pPr>
    </w:p>
    <w:p w:rsidR="00D90892" w:rsidRPr="00D90892" w:rsidRDefault="00D90892" w:rsidP="00D90892">
      <w:pPr>
        <w:spacing w:after="0" w:line="240" w:lineRule="auto"/>
        <w:jc w:val="center"/>
        <w:rPr>
          <w:b/>
          <w:bCs/>
          <w:szCs w:val="28"/>
        </w:rPr>
      </w:pPr>
      <w:r w:rsidRPr="00D90892">
        <w:rPr>
          <w:b/>
          <w:bCs/>
          <w:szCs w:val="28"/>
        </w:rPr>
        <w:t>за процедурою «відкриті торги з особливостями»</w:t>
      </w:r>
    </w:p>
    <w:p w:rsidR="00D90892" w:rsidRPr="00D90892" w:rsidRDefault="00D90892" w:rsidP="000E04C1">
      <w:pPr>
        <w:spacing w:after="0" w:line="240" w:lineRule="auto"/>
        <w:jc w:val="center"/>
        <w:rPr>
          <w:b/>
          <w:bCs/>
          <w:szCs w:val="28"/>
        </w:rPr>
      </w:pPr>
    </w:p>
    <w:p w:rsidR="000E04C1" w:rsidRPr="00E1425C" w:rsidRDefault="000E04C1" w:rsidP="000E04C1">
      <w:pPr>
        <w:spacing w:after="0" w:line="240" w:lineRule="auto"/>
        <w:jc w:val="center"/>
        <w:rPr>
          <w:b/>
          <w:bCs/>
          <w:sz w:val="21"/>
          <w:szCs w:val="21"/>
        </w:rPr>
      </w:pPr>
    </w:p>
    <w:p w:rsidR="00F42253" w:rsidRPr="00E1425C" w:rsidRDefault="00F42253" w:rsidP="000E04C1">
      <w:pPr>
        <w:spacing w:after="0" w:line="240" w:lineRule="auto"/>
        <w:jc w:val="center"/>
        <w:rPr>
          <w:b/>
          <w:bCs/>
          <w:sz w:val="21"/>
          <w:szCs w:val="21"/>
        </w:rPr>
      </w:pPr>
    </w:p>
    <w:p w:rsidR="00F42253" w:rsidRPr="00E1425C" w:rsidRDefault="00F42253" w:rsidP="000E04C1">
      <w:pPr>
        <w:spacing w:after="0" w:line="240" w:lineRule="auto"/>
        <w:jc w:val="center"/>
        <w:rPr>
          <w:b/>
          <w:bCs/>
          <w:sz w:val="21"/>
          <w:szCs w:val="21"/>
        </w:rPr>
      </w:pPr>
    </w:p>
    <w:p w:rsidR="00F42253" w:rsidRPr="00E1425C" w:rsidRDefault="00F42253" w:rsidP="000E04C1">
      <w:pPr>
        <w:spacing w:after="0" w:line="240" w:lineRule="auto"/>
        <w:jc w:val="center"/>
        <w:rPr>
          <w:b/>
          <w:bCs/>
          <w:sz w:val="21"/>
          <w:szCs w:val="21"/>
        </w:rPr>
      </w:pPr>
    </w:p>
    <w:p w:rsidR="00DE7D10" w:rsidRPr="00E1425C" w:rsidRDefault="00DE7D10" w:rsidP="000E04C1">
      <w:pPr>
        <w:spacing w:after="0" w:line="240" w:lineRule="auto"/>
        <w:jc w:val="center"/>
        <w:rPr>
          <w:b/>
          <w:bCs/>
          <w:sz w:val="21"/>
          <w:szCs w:val="21"/>
        </w:rPr>
      </w:pPr>
    </w:p>
    <w:p w:rsidR="00D00249" w:rsidRPr="00E1425C" w:rsidRDefault="00D00249" w:rsidP="00600F31">
      <w:pPr>
        <w:spacing w:after="0" w:line="240" w:lineRule="auto"/>
        <w:rPr>
          <w:b/>
          <w:bCs/>
          <w:sz w:val="21"/>
          <w:szCs w:val="21"/>
        </w:rPr>
      </w:pPr>
    </w:p>
    <w:p w:rsidR="00D00249" w:rsidRDefault="00D00249" w:rsidP="000E04C1">
      <w:pPr>
        <w:spacing w:after="0" w:line="240" w:lineRule="auto"/>
        <w:jc w:val="center"/>
        <w:rPr>
          <w:b/>
          <w:bCs/>
          <w:sz w:val="21"/>
          <w:szCs w:val="21"/>
        </w:rPr>
      </w:pPr>
    </w:p>
    <w:p w:rsidR="00602B09" w:rsidRDefault="00602B09" w:rsidP="000E04C1">
      <w:pPr>
        <w:spacing w:after="0" w:line="240" w:lineRule="auto"/>
        <w:jc w:val="center"/>
        <w:rPr>
          <w:b/>
          <w:bCs/>
          <w:sz w:val="21"/>
          <w:szCs w:val="21"/>
        </w:rPr>
      </w:pPr>
    </w:p>
    <w:p w:rsidR="00602B09" w:rsidRDefault="00602B09" w:rsidP="000E04C1">
      <w:pPr>
        <w:spacing w:after="0" w:line="240" w:lineRule="auto"/>
        <w:jc w:val="center"/>
        <w:rPr>
          <w:b/>
          <w:bCs/>
          <w:sz w:val="21"/>
          <w:szCs w:val="21"/>
        </w:rPr>
      </w:pPr>
    </w:p>
    <w:p w:rsidR="00602B09" w:rsidRDefault="00602B09" w:rsidP="000E04C1">
      <w:pPr>
        <w:spacing w:after="0" w:line="240" w:lineRule="auto"/>
        <w:jc w:val="center"/>
        <w:rPr>
          <w:b/>
          <w:bCs/>
          <w:sz w:val="21"/>
          <w:szCs w:val="21"/>
        </w:rPr>
      </w:pPr>
    </w:p>
    <w:p w:rsidR="00A57500" w:rsidRDefault="00A57500" w:rsidP="00E827C3">
      <w:pPr>
        <w:spacing w:after="0" w:line="240" w:lineRule="auto"/>
        <w:jc w:val="center"/>
        <w:rPr>
          <w:b/>
          <w:bCs/>
          <w:szCs w:val="28"/>
        </w:rPr>
      </w:pPr>
    </w:p>
    <w:p w:rsidR="000E04C1" w:rsidRPr="00977EC3" w:rsidRDefault="004359BD" w:rsidP="00E827C3">
      <w:pPr>
        <w:spacing w:after="0" w:line="240" w:lineRule="auto"/>
        <w:jc w:val="center"/>
        <w:rPr>
          <w:b/>
          <w:bCs/>
          <w:szCs w:val="28"/>
        </w:rPr>
      </w:pPr>
      <w:r w:rsidRPr="00977EC3">
        <w:rPr>
          <w:b/>
          <w:bCs/>
          <w:szCs w:val="28"/>
        </w:rPr>
        <w:t>с</w:t>
      </w:r>
      <w:r w:rsidR="000E04C1" w:rsidRPr="00977EC3">
        <w:rPr>
          <w:b/>
          <w:bCs/>
          <w:szCs w:val="28"/>
        </w:rPr>
        <w:t>м</w:t>
      </w:r>
      <w:r w:rsidRPr="00977EC3">
        <w:rPr>
          <w:b/>
          <w:bCs/>
          <w:szCs w:val="28"/>
        </w:rPr>
        <w:t>т. Солоницівка</w:t>
      </w:r>
    </w:p>
    <w:p w:rsidR="00D90892" w:rsidRDefault="000E04C1" w:rsidP="00BF28D1">
      <w:pPr>
        <w:spacing w:after="0" w:line="240" w:lineRule="auto"/>
        <w:jc w:val="center"/>
        <w:rPr>
          <w:b/>
          <w:bCs/>
          <w:szCs w:val="28"/>
        </w:rPr>
      </w:pPr>
      <w:r w:rsidRPr="00977EC3">
        <w:rPr>
          <w:b/>
          <w:bCs/>
          <w:szCs w:val="28"/>
        </w:rPr>
        <w:t>20</w:t>
      </w:r>
      <w:r w:rsidR="00E77159" w:rsidRPr="00977EC3">
        <w:rPr>
          <w:b/>
          <w:bCs/>
          <w:szCs w:val="28"/>
        </w:rPr>
        <w:t>2</w:t>
      </w:r>
      <w:r w:rsidR="00ED4F1F">
        <w:rPr>
          <w:b/>
          <w:bCs/>
          <w:szCs w:val="28"/>
          <w:lang w:val="ru-RU"/>
        </w:rPr>
        <w:t>4</w:t>
      </w:r>
      <w:r w:rsidRPr="00977EC3">
        <w:rPr>
          <w:b/>
          <w:bCs/>
          <w:szCs w:val="28"/>
        </w:rPr>
        <w:t xml:space="preserve"> р.</w:t>
      </w:r>
    </w:p>
    <w:p w:rsidR="00213F85" w:rsidRDefault="00213F85" w:rsidP="00BF28D1">
      <w:pPr>
        <w:spacing w:after="0" w:line="240" w:lineRule="auto"/>
        <w:jc w:val="center"/>
        <w:rPr>
          <w:b/>
          <w:bCs/>
          <w:szCs w:val="28"/>
        </w:rPr>
      </w:pPr>
    </w:p>
    <w:p w:rsidR="00D90892" w:rsidRPr="008A63A4" w:rsidRDefault="00D90892" w:rsidP="008A63A4">
      <w:pPr>
        <w:spacing w:after="0" w:line="240" w:lineRule="auto"/>
        <w:jc w:val="center"/>
        <w:rPr>
          <w:b/>
          <w:bCs/>
          <w:szCs w:val="28"/>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832"/>
        <w:gridCol w:w="6640"/>
        <w:gridCol w:w="8"/>
      </w:tblGrid>
      <w:tr w:rsidR="008F4527" w:rsidRPr="000D1E6C" w:rsidTr="00CB149A">
        <w:trPr>
          <w:gridAfter w:val="1"/>
          <w:wAfter w:w="8" w:type="dxa"/>
          <w:trHeight w:val="522"/>
          <w:jc w:val="center"/>
        </w:trPr>
        <w:tc>
          <w:tcPr>
            <w:tcW w:w="524" w:type="dxa"/>
            <w:shd w:val="clear" w:color="auto" w:fill="auto"/>
            <w:vAlign w:val="center"/>
          </w:tcPr>
          <w:p w:rsidR="008F4527" w:rsidRPr="000D1E6C" w:rsidRDefault="008F4527" w:rsidP="008F4527">
            <w:pPr>
              <w:widowControl w:val="0"/>
              <w:spacing w:after="60" w:line="240" w:lineRule="auto"/>
              <w:contextualSpacing/>
              <w:jc w:val="center"/>
              <w:rPr>
                <w:sz w:val="21"/>
                <w:szCs w:val="21"/>
                <w:lang w:eastAsia="uk-UA"/>
              </w:rPr>
            </w:pPr>
            <w:r w:rsidRPr="000D1E6C">
              <w:rPr>
                <w:sz w:val="21"/>
                <w:szCs w:val="21"/>
                <w:lang w:eastAsia="uk-UA"/>
              </w:rPr>
              <w:t>№</w:t>
            </w:r>
          </w:p>
        </w:tc>
        <w:tc>
          <w:tcPr>
            <w:tcW w:w="9472" w:type="dxa"/>
            <w:gridSpan w:val="2"/>
            <w:shd w:val="clear" w:color="auto" w:fill="auto"/>
            <w:vAlign w:val="center"/>
          </w:tcPr>
          <w:p w:rsidR="008F4527" w:rsidRPr="000D1E6C" w:rsidRDefault="00FB105E" w:rsidP="008F4527">
            <w:pPr>
              <w:widowControl w:val="0"/>
              <w:spacing w:after="60" w:line="240" w:lineRule="auto"/>
              <w:contextualSpacing/>
              <w:jc w:val="center"/>
              <w:rPr>
                <w:sz w:val="21"/>
                <w:szCs w:val="21"/>
                <w:lang w:eastAsia="uk-UA"/>
              </w:rPr>
            </w:pPr>
            <w:r w:rsidRPr="000D1E6C">
              <w:rPr>
                <w:b/>
                <w:sz w:val="21"/>
                <w:szCs w:val="21"/>
              </w:rPr>
              <w:t>Розділ І.</w:t>
            </w:r>
            <w:r w:rsidRPr="000D1E6C">
              <w:rPr>
                <w:sz w:val="21"/>
                <w:szCs w:val="21"/>
                <w:bdr w:val="none" w:sz="0" w:space="0" w:color="auto" w:frame="1"/>
                <w:lang w:eastAsia="uk-UA"/>
              </w:rPr>
              <w:t xml:space="preserve"> </w:t>
            </w:r>
            <w:r w:rsidR="008F4527" w:rsidRPr="000D1E6C">
              <w:rPr>
                <w:sz w:val="21"/>
                <w:szCs w:val="21"/>
                <w:bdr w:val="none" w:sz="0" w:space="0" w:color="auto" w:frame="1"/>
                <w:lang w:eastAsia="uk-UA"/>
              </w:rPr>
              <w:t>Загальні положення</w:t>
            </w:r>
          </w:p>
        </w:tc>
      </w:tr>
      <w:tr w:rsidR="008F4527" w:rsidRPr="000D1E6C" w:rsidTr="00CB149A">
        <w:trPr>
          <w:gridAfter w:val="1"/>
          <w:wAfter w:w="8" w:type="dxa"/>
          <w:trHeight w:val="522"/>
          <w:jc w:val="center"/>
        </w:trPr>
        <w:tc>
          <w:tcPr>
            <w:tcW w:w="524" w:type="dxa"/>
            <w:shd w:val="clear" w:color="auto" w:fill="auto"/>
            <w:vAlign w:val="center"/>
          </w:tcPr>
          <w:p w:rsidR="008F4527" w:rsidRPr="000D1E6C" w:rsidRDefault="008F4527" w:rsidP="008F4527">
            <w:pPr>
              <w:widowControl w:val="0"/>
              <w:spacing w:after="60" w:line="240" w:lineRule="auto"/>
              <w:contextualSpacing/>
              <w:jc w:val="center"/>
              <w:rPr>
                <w:i/>
                <w:sz w:val="21"/>
                <w:szCs w:val="21"/>
                <w:lang w:eastAsia="uk-UA"/>
              </w:rPr>
            </w:pPr>
            <w:r w:rsidRPr="000D1E6C">
              <w:rPr>
                <w:i/>
                <w:sz w:val="21"/>
                <w:szCs w:val="21"/>
                <w:lang w:eastAsia="uk-UA"/>
              </w:rPr>
              <w:t>1</w:t>
            </w:r>
          </w:p>
        </w:tc>
        <w:tc>
          <w:tcPr>
            <w:tcW w:w="2832" w:type="dxa"/>
            <w:shd w:val="clear" w:color="auto" w:fill="auto"/>
            <w:vAlign w:val="center"/>
          </w:tcPr>
          <w:p w:rsidR="008F4527" w:rsidRPr="000D1E6C" w:rsidRDefault="008F4527" w:rsidP="008F4527">
            <w:pPr>
              <w:widowControl w:val="0"/>
              <w:spacing w:after="60" w:line="240" w:lineRule="auto"/>
              <w:contextualSpacing/>
              <w:jc w:val="center"/>
              <w:rPr>
                <w:i/>
                <w:sz w:val="21"/>
                <w:szCs w:val="21"/>
                <w:lang w:eastAsia="uk-UA"/>
              </w:rPr>
            </w:pPr>
            <w:r w:rsidRPr="000D1E6C">
              <w:rPr>
                <w:i/>
                <w:sz w:val="21"/>
                <w:szCs w:val="21"/>
                <w:lang w:eastAsia="uk-UA"/>
              </w:rPr>
              <w:t>2</w:t>
            </w:r>
          </w:p>
        </w:tc>
        <w:tc>
          <w:tcPr>
            <w:tcW w:w="6640" w:type="dxa"/>
            <w:shd w:val="clear" w:color="auto" w:fill="auto"/>
            <w:vAlign w:val="center"/>
          </w:tcPr>
          <w:p w:rsidR="008F4527" w:rsidRPr="000D1E6C" w:rsidRDefault="008F4527" w:rsidP="008F4527">
            <w:pPr>
              <w:widowControl w:val="0"/>
              <w:spacing w:after="60" w:line="240" w:lineRule="auto"/>
              <w:contextualSpacing/>
              <w:jc w:val="center"/>
              <w:rPr>
                <w:i/>
                <w:sz w:val="21"/>
                <w:szCs w:val="21"/>
                <w:lang w:eastAsia="uk-UA"/>
              </w:rPr>
            </w:pPr>
            <w:r w:rsidRPr="000D1E6C">
              <w:rPr>
                <w:i/>
                <w:sz w:val="21"/>
                <w:szCs w:val="21"/>
                <w:lang w:eastAsia="uk-UA"/>
              </w:rPr>
              <w:t>3</w:t>
            </w:r>
          </w:p>
        </w:tc>
      </w:tr>
      <w:tr w:rsidR="00AD4653" w:rsidRPr="000D1E6C" w:rsidTr="00CB149A">
        <w:trPr>
          <w:gridAfter w:val="1"/>
          <w:wAfter w:w="8" w:type="dxa"/>
          <w:trHeight w:val="522"/>
          <w:jc w:val="center"/>
        </w:trPr>
        <w:tc>
          <w:tcPr>
            <w:tcW w:w="524" w:type="dxa"/>
            <w:shd w:val="clear" w:color="auto" w:fill="auto"/>
          </w:tcPr>
          <w:p w:rsidR="00AD4653" w:rsidRPr="000D1E6C" w:rsidRDefault="00AD4653" w:rsidP="008F4527">
            <w:pPr>
              <w:widowControl w:val="0"/>
              <w:spacing w:after="60" w:line="240" w:lineRule="auto"/>
              <w:contextualSpacing/>
              <w:rPr>
                <w:sz w:val="21"/>
                <w:szCs w:val="21"/>
                <w:lang w:eastAsia="uk-UA"/>
              </w:rPr>
            </w:pPr>
            <w:r w:rsidRPr="000D1E6C">
              <w:rPr>
                <w:sz w:val="21"/>
                <w:szCs w:val="21"/>
                <w:lang w:eastAsia="uk-UA"/>
              </w:rPr>
              <w:t>1</w:t>
            </w:r>
          </w:p>
        </w:tc>
        <w:tc>
          <w:tcPr>
            <w:tcW w:w="2832" w:type="dxa"/>
            <w:shd w:val="clear" w:color="auto" w:fill="auto"/>
          </w:tcPr>
          <w:p w:rsidR="00AD4653" w:rsidRPr="000D1E6C" w:rsidRDefault="00AD4653" w:rsidP="007119FA">
            <w:pPr>
              <w:widowControl w:val="0"/>
              <w:spacing w:after="60" w:line="240" w:lineRule="auto"/>
              <w:contextualSpacing/>
              <w:rPr>
                <w:sz w:val="21"/>
                <w:szCs w:val="21"/>
                <w:lang w:eastAsia="uk-UA"/>
              </w:rPr>
            </w:pPr>
            <w:r w:rsidRPr="000D1E6C">
              <w:rPr>
                <w:sz w:val="21"/>
                <w:szCs w:val="21"/>
                <w:lang w:eastAsia="uk-UA"/>
              </w:rPr>
              <w:t>Терміни, які вживаються в тендерній документації</w:t>
            </w:r>
          </w:p>
        </w:tc>
        <w:tc>
          <w:tcPr>
            <w:tcW w:w="6640" w:type="dxa"/>
            <w:shd w:val="clear" w:color="auto" w:fill="auto"/>
            <w:vAlign w:val="center"/>
          </w:tcPr>
          <w:p w:rsidR="00AD4653" w:rsidRPr="000D1E6C" w:rsidRDefault="007269C6" w:rsidP="00844C0A">
            <w:pPr>
              <w:widowControl w:val="0"/>
              <w:spacing w:after="0" w:line="240" w:lineRule="auto"/>
              <w:contextualSpacing/>
              <w:jc w:val="both"/>
              <w:rPr>
                <w:sz w:val="21"/>
                <w:szCs w:val="21"/>
                <w:lang w:eastAsia="uk-UA"/>
              </w:rPr>
            </w:pPr>
            <w:r w:rsidRPr="007269C6">
              <w:rPr>
                <w:sz w:val="21"/>
                <w:szCs w:val="21"/>
                <w:lang w:eastAsia="uk-UA"/>
              </w:rPr>
              <w:t>Тендерна документація розроблена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документації, вживаються у значенні, наведеному в Законі та Особливостях.</w:t>
            </w:r>
          </w:p>
        </w:tc>
      </w:tr>
      <w:tr w:rsidR="00AD4653" w:rsidRPr="000D1E6C" w:rsidTr="00CB149A">
        <w:trPr>
          <w:gridAfter w:val="1"/>
          <w:wAfter w:w="8" w:type="dxa"/>
          <w:trHeight w:val="362"/>
          <w:jc w:val="center"/>
        </w:trPr>
        <w:tc>
          <w:tcPr>
            <w:tcW w:w="524" w:type="dxa"/>
            <w:shd w:val="clear" w:color="auto" w:fill="auto"/>
          </w:tcPr>
          <w:p w:rsidR="00AD4653" w:rsidRPr="000D1E6C" w:rsidRDefault="00AD4653" w:rsidP="008F4527">
            <w:pPr>
              <w:widowControl w:val="0"/>
              <w:spacing w:after="60" w:line="240" w:lineRule="auto"/>
              <w:contextualSpacing/>
              <w:rPr>
                <w:sz w:val="21"/>
                <w:szCs w:val="21"/>
                <w:lang w:eastAsia="uk-UA"/>
              </w:rPr>
            </w:pPr>
            <w:r w:rsidRPr="000D1E6C">
              <w:rPr>
                <w:sz w:val="21"/>
                <w:szCs w:val="21"/>
                <w:lang w:eastAsia="uk-UA"/>
              </w:rPr>
              <w:t>2</w:t>
            </w:r>
          </w:p>
        </w:tc>
        <w:tc>
          <w:tcPr>
            <w:tcW w:w="2832" w:type="dxa"/>
            <w:shd w:val="clear" w:color="auto" w:fill="auto"/>
          </w:tcPr>
          <w:p w:rsidR="00AD4653" w:rsidRPr="000D1E6C" w:rsidRDefault="00AD4653" w:rsidP="007119FA">
            <w:pPr>
              <w:widowControl w:val="0"/>
              <w:spacing w:after="60" w:line="240" w:lineRule="auto"/>
              <w:contextualSpacing/>
              <w:jc w:val="both"/>
              <w:rPr>
                <w:sz w:val="21"/>
                <w:szCs w:val="21"/>
                <w:lang w:eastAsia="uk-UA"/>
              </w:rPr>
            </w:pPr>
            <w:r w:rsidRPr="000D1E6C">
              <w:rPr>
                <w:sz w:val="21"/>
                <w:szCs w:val="21"/>
                <w:lang w:eastAsia="uk-UA"/>
              </w:rPr>
              <w:t>Інформація про замовника торгів</w:t>
            </w:r>
          </w:p>
        </w:tc>
        <w:tc>
          <w:tcPr>
            <w:tcW w:w="6640" w:type="dxa"/>
            <w:shd w:val="clear" w:color="auto" w:fill="auto"/>
          </w:tcPr>
          <w:p w:rsidR="00AD4653" w:rsidRPr="000D1E6C" w:rsidRDefault="001A3CBD" w:rsidP="007119FA">
            <w:pPr>
              <w:widowControl w:val="0"/>
              <w:spacing w:after="0" w:line="240" w:lineRule="auto"/>
              <w:contextualSpacing/>
              <w:jc w:val="both"/>
              <w:rPr>
                <w:sz w:val="21"/>
                <w:szCs w:val="21"/>
                <w:lang w:eastAsia="uk-UA"/>
              </w:rPr>
            </w:pPr>
            <w:r w:rsidRPr="001A3CBD">
              <w:rPr>
                <w:rFonts w:eastAsia="Arial"/>
                <w:sz w:val="24"/>
                <w:szCs w:val="24"/>
                <w:lang w:eastAsia="ru-RU"/>
              </w:rPr>
              <w:t>Юридична особа, яка забезпечує потреби держави або територіальної громади</w:t>
            </w:r>
          </w:p>
        </w:tc>
      </w:tr>
      <w:tr w:rsidR="00AD4653" w:rsidRPr="000D1E6C" w:rsidTr="00CB149A">
        <w:trPr>
          <w:gridAfter w:val="1"/>
          <w:wAfter w:w="8" w:type="dxa"/>
          <w:trHeight w:val="200"/>
          <w:jc w:val="center"/>
        </w:trPr>
        <w:tc>
          <w:tcPr>
            <w:tcW w:w="524" w:type="dxa"/>
            <w:shd w:val="clear" w:color="auto" w:fill="auto"/>
          </w:tcPr>
          <w:p w:rsidR="00AD4653" w:rsidRPr="000D1E6C" w:rsidRDefault="00AD4653" w:rsidP="008F4527">
            <w:pPr>
              <w:widowControl w:val="0"/>
              <w:spacing w:after="60" w:line="240" w:lineRule="auto"/>
              <w:contextualSpacing/>
              <w:rPr>
                <w:sz w:val="21"/>
                <w:szCs w:val="21"/>
                <w:lang w:eastAsia="uk-UA"/>
              </w:rPr>
            </w:pPr>
            <w:r w:rsidRPr="000D1E6C">
              <w:rPr>
                <w:sz w:val="21"/>
                <w:szCs w:val="21"/>
                <w:lang w:eastAsia="uk-UA"/>
              </w:rPr>
              <w:t>2.1</w:t>
            </w:r>
          </w:p>
        </w:tc>
        <w:tc>
          <w:tcPr>
            <w:tcW w:w="2832" w:type="dxa"/>
            <w:shd w:val="clear" w:color="auto" w:fill="auto"/>
          </w:tcPr>
          <w:p w:rsidR="00AD4653" w:rsidRPr="000D1E6C" w:rsidRDefault="00611CF8" w:rsidP="007119FA">
            <w:pPr>
              <w:widowControl w:val="0"/>
              <w:spacing w:after="60" w:line="240" w:lineRule="auto"/>
              <w:ind w:right="113"/>
              <w:contextualSpacing/>
              <w:jc w:val="both"/>
              <w:rPr>
                <w:sz w:val="21"/>
                <w:szCs w:val="21"/>
                <w:lang w:eastAsia="uk-UA"/>
              </w:rPr>
            </w:pPr>
            <w:r w:rsidRPr="000D1E6C">
              <w:rPr>
                <w:sz w:val="21"/>
                <w:szCs w:val="21"/>
                <w:lang w:eastAsia="uk-UA"/>
              </w:rPr>
              <w:t>П</w:t>
            </w:r>
            <w:r w:rsidR="00AD4653" w:rsidRPr="000D1E6C">
              <w:rPr>
                <w:sz w:val="21"/>
                <w:szCs w:val="21"/>
                <w:lang w:eastAsia="uk-UA"/>
              </w:rPr>
              <w:t>овне найменування</w:t>
            </w:r>
            <w:r w:rsidRPr="000D1E6C">
              <w:rPr>
                <w:sz w:val="21"/>
                <w:szCs w:val="21"/>
                <w:lang w:eastAsia="uk-UA"/>
              </w:rPr>
              <w:t>, код ЄДРПОУ</w:t>
            </w:r>
          </w:p>
        </w:tc>
        <w:tc>
          <w:tcPr>
            <w:tcW w:w="6640" w:type="dxa"/>
            <w:shd w:val="clear" w:color="auto" w:fill="auto"/>
          </w:tcPr>
          <w:p w:rsidR="00FF5580" w:rsidRDefault="00010219" w:rsidP="00885E60">
            <w:pPr>
              <w:widowControl w:val="0"/>
              <w:spacing w:after="0" w:line="240" w:lineRule="auto"/>
              <w:contextualSpacing/>
              <w:rPr>
                <w:sz w:val="24"/>
                <w:szCs w:val="24"/>
                <w:lang w:val="ru-RU" w:eastAsia="ru-RU"/>
              </w:rPr>
            </w:pPr>
            <w:r w:rsidRPr="00010219">
              <w:rPr>
                <w:sz w:val="24"/>
                <w:szCs w:val="24"/>
                <w:lang w:val="ru-RU" w:eastAsia="ru-RU"/>
              </w:rPr>
              <w:t xml:space="preserve">КОМУНАЛЬНЕ ПІДПРИЄМСТВО "СОЛОНИЦІВСЬКЕ ЖИТЛОВО-ЕКСПЛУАТАЦІЙНЕ ГОСПОДАРСТВО" </w:t>
            </w:r>
            <w:r w:rsidR="00A567CB">
              <w:rPr>
                <w:sz w:val="24"/>
                <w:szCs w:val="24"/>
                <w:lang w:val="ru-RU" w:eastAsia="ru-RU"/>
              </w:rPr>
              <w:t xml:space="preserve">       </w:t>
            </w:r>
            <w:r w:rsidR="00885E60" w:rsidRPr="00885E60">
              <w:rPr>
                <w:sz w:val="24"/>
                <w:szCs w:val="24"/>
                <w:lang w:val="ru-RU" w:eastAsia="ru-RU"/>
              </w:rPr>
              <w:t xml:space="preserve">СОЛОНИЦІВСЬКОЇ СЕЛИЩНОЇ РАДИ </w:t>
            </w:r>
          </w:p>
          <w:p w:rsidR="00611CF8" w:rsidRPr="000D1E6C" w:rsidRDefault="00010219" w:rsidP="00885E60">
            <w:pPr>
              <w:widowControl w:val="0"/>
              <w:spacing w:after="0" w:line="240" w:lineRule="auto"/>
              <w:contextualSpacing/>
              <w:rPr>
                <w:sz w:val="21"/>
                <w:szCs w:val="21"/>
                <w:lang w:eastAsia="uk-UA"/>
              </w:rPr>
            </w:pPr>
            <w:r w:rsidRPr="00010219">
              <w:rPr>
                <w:sz w:val="24"/>
                <w:szCs w:val="24"/>
                <w:lang w:val="ru-RU" w:eastAsia="ru-RU"/>
              </w:rPr>
              <w:t>(код ЄДРПОУ 33337766)</w:t>
            </w:r>
          </w:p>
        </w:tc>
      </w:tr>
      <w:tr w:rsidR="00AD4653" w:rsidRPr="000D1E6C" w:rsidTr="00CB149A">
        <w:trPr>
          <w:gridAfter w:val="1"/>
          <w:wAfter w:w="8" w:type="dxa"/>
          <w:trHeight w:val="317"/>
          <w:jc w:val="center"/>
        </w:trPr>
        <w:tc>
          <w:tcPr>
            <w:tcW w:w="524" w:type="dxa"/>
            <w:shd w:val="clear" w:color="auto" w:fill="auto"/>
          </w:tcPr>
          <w:p w:rsidR="00AD4653" w:rsidRPr="000D1E6C" w:rsidRDefault="00AD4653" w:rsidP="008F4527">
            <w:pPr>
              <w:widowControl w:val="0"/>
              <w:spacing w:after="60" w:line="240" w:lineRule="auto"/>
              <w:contextualSpacing/>
              <w:rPr>
                <w:sz w:val="21"/>
                <w:szCs w:val="21"/>
                <w:lang w:eastAsia="uk-UA"/>
              </w:rPr>
            </w:pPr>
            <w:r w:rsidRPr="000D1E6C">
              <w:rPr>
                <w:sz w:val="21"/>
                <w:szCs w:val="21"/>
                <w:lang w:eastAsia="uk-UA"/>
              </w:rPr>
              <w:t>2.2</w:t>
            </w:r>
          </w:p>
        </w:tc>
        <w:tc>
          <w:tcPr>
            <w:tcW w:w="2832" w:type="dxa"/>
            <w:shd w:val="clear" w:color="auto" w:fill="auto"/>
          </w:tcPr>
          <w:p w:rsidR="00AD4653" w:rsidRPr="000D1E6C" w:rsidRDefault="00AD4653" w:rsidP="007119FA">
            <w:pPr>
              <w:widowControl w:val="0"/>
              <w:spacing w:after="60" w:line="240" w:lineRule="auto"/>
              <w:ind w:right="113"/>
              <w:contextualSpacing/>
              <w:jc w:val="both"/>
              <w:rPr>
                <w:sz w:val="21"/>
                <w:szCs w:val="21"/>
                <w:lang w:eastAsia="uk-UA"/>
              </w:rPr>
            </w:pPr>
            <w:r w:rsidRPr="000D1E6C">
              <w:rPr>
                <w:sz w:val="21"/>
                <w:szCs w:val="21"/>
                <w:lang w:eastAsia="uk-UA"/>
              </w:rPr>
              <w:t>Місцезнаходження</w:t>
            </w:r>
          </w:p>
        </w:tc>
        <w:tc>
          <w:tcPr>
            <w:tcW w:w="6640" w:type="dxa"/>
            <w:shd w:val="clear" w:color="auto" w:fill="auto"/>
          </w:tcPr>
          <w:p w:rsidR="007F0B7A" w:rsidRDefault="001A3CBD" w:rsidP="007119FA">
            <w:pPr>
              <w:widowControl w:val="0"/>
              <w:spacing w:after="0" w:line="240" w:lineRule="auto"/>
              <w:contextualSpacing/>
              <w:jc w:val="both"/>
              <w:rPr>
                <w:rFonts w:ascii="UkrainianBaltica" w:hAnsi="UkrainianBaltica"/>
                <w:sz w:val="24"/>
                <w:szCs w:val="24"/>
                <w:lang w:val="ru-RU" w:eastAsia="ru-RU"/>
              </w:rPr>
            </w:pPr>
            <w:r w:rsidRPr="001A3CBD">
              <w:rPr>
                <w:rFonts w:ascii="UkrainianBaltica" w:hAnsi="UkrainianBaltica"/>
                <w:sz w:val="24"/>
                <w:szCs w:val="24"/>
                <w:lang w:val="ru-RU" w:eastAsia="ru-RU"/>
              </w:rPr>
              <w:t>62370, Україна, Харківська обл.,</w:t>
            </w:r>
            <w:r w:rsidR="007F0B7A">
              <w:rPr>
                <w:rFonts w:ascii="UkrainianBaltica" w:hAnsi="UkrainianBaltica"/>
                <w:sz w:val="24"/>
                <w:szCs w:val="24"/>
                <w:lang w:val="ru-RU" w:eastAsia="ru-RU"/>
              </w:rPr>
              <w:t xml:space="preserve"> Харківський район,</w:t>
            </w:r>
          </w:p>
          <w:p w:rsidR="00AD4653" w:rsidRPr="000D1E6C" w:rsidRDefault="001A3CBD" w:rsidP="00FB5E7D">
            <w:pPr>
              <w:widowControl w:val="0"/>
              <w:spacing w:after="0" w:line="240" w:lineRule="auto"/>
              <w:contextualSpacing/>
              <w:jc w:val="both"/>
              <w:rPr>
                <w:sz w:val="21"/>
                <w:szCs w:val="21"/>
                <w:lang w:eastAsia="uk-UA"/>
              </w:rPr>
            </w:pPr>
            <w:r w:rsidRPr="001A3CBD">
              <w:rPr>
                <w:rFonts w:ascii="UkrainianBaltica" w:hAnsi="UkrainianBaltica"/>
                <w:sz w:val="24"/>
                <w:szCs w:val="24"/>
                <w:lang w:val="ru-RU" w:eastAsia="ru-RU"/>
              </w:rPr>
              <w:t xml:space="preserve"> смт Солоницівка, вулиця </w:t>
            </w:r>
            <w:r w:rsidR="00FB5E7D">
              <w:rPr>
                <w:rFonts w:ascii="UkrainianBaltica" w:hAnsi="UkrainianBaltica"/>
                <w:sz w:val="24"/>
                <w:szCs w:val="24"/>
                <w:lang w:val="ru-RU" w:eastAsia="ru-RU"/>
              </w:rPr>
              <w:t>Слобожанська</w:t>
            </w:r>
            <w:r w:rsidRPr="001A3CBD">
              <w:rPr>
                <w:rFonts w:ascii="UkrainianBaltica" w:hAnsi="UkrainianBaltica"/>
                <w:sz w:val="24"/>
                <w:szCs w:val="24"/>
                <w:lang w:val="ru-RU" w:eastAsia="ru-RU"/>
              </w:rPr>
              <w:t>, будинок 27</w:t>
            </w:r>
          </w:p>
        </w:tc>
      </w:tr>
      <w:tr w:rsidR="00AD4653" w:rsidRPr="000D1E6C" w:rsidTr="00CB149A">
        <w:trPr>
          <w:gridAfter w:val="1"/>
          <w:wAfter w:w="8" w:type="dxa"/>
          <w:trHeight w:val="522"/>
          <w:jc w:val="center"/>
        </w:trPr>
        <w:tc>
          <w:tcPr>
            <w:tcW w:w="524" w:type="dxa"/>
            <w:shd w:val="clear" w:color="auto" w:fill="auto"/>
          </w:tcPr>
          <w:p w:rsidR="00AD4653" w:rsidRPr="000D1E6C" w:rsidRDefault="00AD4653" w:rsidP="008F4527">
            <w:pPr>
              <w:widowControl w:val="0"/>
              <w:spacing w:after="60" w:line="240" w:lineRule="auto"/>
              <w:contextualSpacing/>
              <w:rPr>
                <w:sz w:val="21"/>
                <w:szCs w:val="21"/>
                <w:lang w:eastAsia="uk-UA"/>
              </w:rPr>
            </w:pPr>
            <w:r w:rsidRPr="000D1E6C">
              <w:rPr>
                <w:sz w:val="21"/>
                <w:szCs w:val="21"/>
                <w:lang w:eastAsia="uk-UA"/>
              </w:rPr>
              <w:t>2.3</w:t>
            </w:r>
          </w:p>
        </w:tc>
        <w:tc>
          <w:tcPr>
            <w:tcW w:w="2832" w:type="dxa"/>
            <w:shd w:val="clear" w:color="auto" w:fill="auto"/>
          </w:tcPr>
          <w:p w:rsidR="00AD4653" w:rsidRPr="000D1E6C" w:rsidRDefault="00342F0A" w:rsidP="007119FA">
            <w:pPr>
              <w:widowControl w:val="0"/>
              <w:shd w:val="clear" w:color="auto" w:fill="FFFFFF"/>
              <w:spacing w:after="0" w:line="240" w:lineRule="auto"/>
              <w:rPr>
                <w:sz w:val="21"/>
                <w:szCs w:val="21"/>
              </w:rPr>
            </w:pPr>
            <w:r w:rsidRPr="000D1E6C">
              <w:rPr>
                <w:sz w:val="21"/>
                <w:szCs w:val="21"/>
              </w:rPr>
              <w:t>П</w:t>
            </w:r>
            <w:r w:rsidR="00AD4653" w:rsidRPr="000D1E6C">
              <w:rPr>
                <w:sz w:val="21"/>
                <w:szCs w:val="21"/>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40" w:type="dxa"/>
            <w:shd w:val="clear" w:color="auto" w:fill="auto"/>
          </w:tcPr>
          <w:p w:rsidR="00AD4653" w:rsidRPr="000D1E6C" w:rsidRDefault="00382246" w:rsidP="00FB5E7D">
            <w:pPr>
              <w:pStyle w:val="a7"/>
              <w:spacing w:before="0" w:beforeAutospacing="0" w:after="0" w:afterAutospacing="0"/>
              <w:jc w:val="both"/>
              <w:rPr>
                <w:sz w:val="21"/>
                <w:szCs w:val="21"/>
              </w:rPr>
            </w:pPr>
            <w:r w:rsidRPr="00382246">
              <w:rPr>
                <w:lang w:eastAsia="ru-RU"/>
              </w:rPr>
              <w:t xml:space="preserve">Уповноважена особа – провідний бухгалтер, </w:t>
            </w:r>
            <w:r w:rsidRPr="00382246">
              <w:rPr>
                <w:rFonts w:eastAsia="Arial"/>
                <w:lang w:eastAsia="ru-RU"/>
              </w:rPr>
              <w:t>Гаманенко Лілія Іванівна</w:t>
            </w:r>
            <w:r w:rsidR="00FB5E7D">
              <w:rPr>
                <w:rFonts w:eastAsia="Arial"/>
                <w:lang w:eastAsia="ru-RU"/>
              </w:rPr>
              <w:t xml:space="preserve"> </w:t>
            </w:r>
            <w:r w:rsidRPr="00382246">
              <w:rPr>
                <w:lang w:eastAsia="ru-RU"/>
              </w:rPr>
              <w:t>тел.+</w:t>
            </w:r>
            <w:r w:rsidR="00FB5E7D">
              <w:rPr>
                <w:rFonts w:eastAsia="Arial"/>
                <w:lang w:eastAsia="ru-RU"/>
              </w:rPr>
              <w:t xml:space="preserve"> 380576372310</w:t>
            </w:r>
            <w:r w:rsidRPr="00382246">
              <w:rPr>
                <w:lang w:eastAsia="ru-RU"/>
              </w:rPr>
              <w:t xml:space="preserve">, e-mail: </w:t>
            </w:r>
            <w:hyperlink r:id="rId8" w:history="1">
              <w:r w:rsidRPr="00382246">
                <w:rPr>
                  <w:rFonts w:eastAsia="Arial"/>
                  <w:u w:val="single"/>
                  <w:bdr w:val="none" w:sz="0" w:space="0" w:color="auto" w:frame="1"/>
                  <w:lang w:eastAsia="ru-RU"/>
                </w:rPr>
                <w:t>kpspts2008@ukr.net</w:t>
              </w:r>
            </w:hyperlink>
          </w:p>
        </w:tc>
      </w:tr>
      <w:tr w:rsidR="00AD4653" w:rsidRPr="000D1E6C" w:rsidTr="00CB149A">
        <w:trPr>
          <w:gridAfter w:val="1"/>
          <w:wAfter w:w="8" w:type="dxa"/>
          <w:trHeight w:val="182"/>
          <w:jc w:val="center"/>
        </w:trPr>
        <w:tc>
          <w:tcPr>
            <w:tcW w:w="524" w:type="dxa"/>
            <w:shd w:val="clear" w:color="auto" w:fill="auto"/>
          </w:tcPr>
          <w:p w:rsidR="00AD4653" w:rsidRPr="000D1E6C" w:rsidRDefault="00AD4653" w:rsidP="008F4527">
            <w:pPr>
              <w:widowControl w:val="0"/>
              <w:spacing w:after="60" w:line="240" w:lineRule="auto"/>
              <w:contextualSpacing/>
              <w:rPr>
                <w:sz w:val="21"/>
                <w:szCs w:val="21"/>
                <w:lang w:eastAsia="uk-UA"/>
              </w:rPr>
            </w:pPr>
            <w:r w:rsidRPr="000D1E6C">
              <w:rPr>
                <w:sz w:val="21"/>
                <w:szCs w:val="21"/>
                <w:lang w:eastAsia="uk-UA"/>
              </w:rPr>
              <w:t>3</w:t>
            </w:r>
          </w:p>
        </w:tc>
        <w:tc>
          <w:tcPr>
            <w:tcW w:w="2832" w:type="dxa"/>
            <w:shd w:val="clear" w:color="auto" w:fill="auto"/>
          </w:tcPr>
          <w:p w:rsidR="00AD4653" w:rsidRPr="000D1E6C" w:rsidRDefault="00AD4653" w:rsidP="007119FA">
            <w:pPr>
              <w:widowControl w:val="0"/>
              <w:spacing w:after="60" w:line="240" w:lineRule="auto"/>
              <w:contextualSpacing/>
              <w:jc w:val="both"/>
              <w:rPr>
                <w:sz w:val="21"/>
                <w:szCs w:val="21"/>
                <w:lang w:eastAsia="uk-UA"/>
              </w:rPr>
            </w:pPr>
            <w:r w:rsidRPr="000D1E6C">
              <w:rPr>
                <w:sz w:val="21"/>
                <w:szCs w:val="21"/>
                <w:lang w:eastAsia="uk-UA"/>
              </w:rPr>
              <w:t>Процедура закупівлі</w:t>
            </w:r>
          </w:p>
        </w:tc>
        <w:tc>
          <w:tcPr>
            <w:tcW w:w="6640" w:type="dxa"/>
            <w:shd w:val="clear" w:color="auto" w:fill="auto"/>
          </w:tcPr>
          <w:p w:rsidR="00AD4653" w:rsidRPr="000D1E6C" w:rsidRDefault="007F0B7A" w:rsidP="007119FA">
            <w:pPr>
              <w:widowControl w:val="0"/>
              <w:spacing w:after="0" w:line="240" w:lineRule="auto"/>
              <w:contextualSpacing/>
              <w:jc w:val="both"/>
              <w:rPr>
                <w:sz w:val="21"/>
                <w:szCs w:val="21"/>
                <w:lang w:eastAsia="uk-UA"/>
              </w:rPr>
            </w:pPr>
            <w:r>
              <w:rPr>
                <w:sz w:val="21"/>
                <w:szCs w:val="21"/>
                <w:lang w:eastAsia="uk-UA"/>
              </w:rPr>
              <w:t>В</w:t>
            </w:r>
            <w:r w:rsidR="00AD4653" w:rsidRPr="000D1E6C">
              <w:rPr>
                <w:sz w:val="21"/>
                <w:szCs w:val="21"/>
                <w:lang w:eastAsia="uk-UA"/>
              </w:rPr>
              <w:t>ідкриті торги</w:t>
            </w:r>
            <w:r w:rsidR="00C14388">
              <w:rPr>
                <w:sz w:val="21"/>
                <w:szCs w:val="21"/>
                <w:lang w:eastAsia="uk-UA"/>
              </w:rPr>
              <w:t xml:space="preserve"> з особливостями</w:t>
            </w:r>
          </w:p>
        </w:tc>
      </w:tr>
      <w:tr w:rsidR="008F4527" w:rsidRPr="000D1E6C" w:rsidTr="00CB149A">
        <w:trPr>
          <w:gridAfter w:val="1"/>
          <w:wAfter w:w="8" w:type="dxa"/>
          <w:trHeight w:val="413"/>
          <w:jc w:val="center"/>
        </w:trPr>
        <w:tc>
          <w:tcPr>
            <w:tcW w:w="524" w:type="dxa"/>
            <w:shd w:val="clear" w:color="auto" w:fill="auto"/>
          </w:tcPr>
          <w:p w:rsidR="008F4527" w:rsidRPr="000D1E6C" w:rsidRDefault="008F4527" w:rsidP="008F4527">
            <w:pPr>
              <w:widowControl w:val="0"/>
              <w:spacing w:after="60" w:line="240" w:lineRule="auto"/>
              <w:contextualSpacing/>
              <w:rPr>
                <w:sz w:val="21"/>
                <w:szCs w:val="21"/>
                <w:lang w:eastAsia="uk-UA"/>
              </w:rPr>
            </w:pPr>
            <w:r w:rsidRPr="000D1E6C">
              <w:rPr>
                <w:sz w:val="21"/>
                <w:szCs w:val="21"/>
                <w:lang w:eastAsia="uk-UA"/>
              </w:rPr>
              <w:t>4</w:t>
            </w:r>
          </w:p>
        </w:tc>
        <w:tc>
          <w:tcPr>
            <w:tcW w:w="2832" w:type="dxa"/>
            <w:shd w:val="clear" w:color="auto" w:fill="auto"/>
          </w:tcPr>
          <w:p w:rsidR="008F4527" w:rsidRPr="000D1E6C" w:rsidRDefault="008F4527" w:rsidP="008F4527">
            <w:pPr>
              <w:widowControl w:val="0"/>
              <w:spacing w:after="60" w:line="240" w:lineRule="auto"/>
              <w:contextualSpacing/>
              <w:jc w:val="both"/>
              <w:rPr>
                <w:sz w:val="21"/>
                <w:szCs w:val="21"/>
                <w:lang w:eastAsia="uk-UA"/>
              </w:rPr>
            </w:pPr>
            <w:r w:rsidRPr="000D1E6C">
              <w:rPr>
                <w:sz w:val="21"/>
                <w:szCs w:val="21"/>
                <w:lang w:eastAsia="uk-UA"/>
              </w:rPr>
              <w:t>Інформація про предмет закупівлі</w:t>
            </w:r>
          </w:p>
        </w:tc>
        <w:tc>
          <w:tcPr>
            <w:tcW w:w="6640" w:type="dxa"/>
            <w:shd w:val="clear" w:color="auto" w:fill="auto"/>
          </w:tcPr>
          <w:p w:rsidR="008F4527" w:rsidRPr="00B87646" w:rsidRDefault="008F4527" w:rsidP="00F4465B">
            <w:pPr>
              <w:widowControl w:val="0"/>
              <w:spacing w:after="0" w:line="240" w:lineRule="auto"/>
              <w:contextualSpacing/>
              <w:jc w:val="both"/>
              <w:rPr>
                <w:sz w:val="21"/>
                <w:szCs w:val="21"/>
                <w:lang w:eastAsia="uk-UA"/>
              </w:rPr>
            </w:pPr>
          </w:p>
        </w:tc>
      </w:tr>
      <w:tr w:rsidR="008F4527" w:rsidRPr="000D1E6C" w:rsidTr="00CB149A">
        <w:trPr>
          <w:gridAfter w:val="1"/>
          <w:wAfter w:w="8" w:type="dxa"/>
          <w:trHeight w:val="407"/>
          <w:jc w:val="center"/>
        </w:trPr>
        <w:tc>
          <w:tcPr>
            <w:tcW w:w="524" w:type="dxa"/>
            <w:shd w:val="clear" w:color="auto" w:fill="auto"/>
          </w:tcPr>
          <w:p w:rsidR="008F4527" w:rsidRPr="000D1E6C" w:rsidRDefault="008F4527" w:rsidP="008F4527">
            <w:pPr>
              <w:widowControl w:val="0"/>
              <w:spacing w:after="60" w:line="240" w:lineRule="auto"/>
              <w:contextualSpacing/>
              <w:rPr>
                <w:sz w:val="21"/>
                <w:szCs w:val="21"/>
                <w:lang w:eastAsia="uk-UA"/>
              </w:rPr>
            </w:pPr>
            <w:r w:rsidRPr="000D1E6C">
              <w:rPr>
                <w:sz w:val="21"/>
                <w:szCs w:val="21"/>
                <w:lang w:eastAsia="uk-UA"/>
              </w:rPr>
              <w:t>4.1</w:t>
            </w:r>
          </w:p>
        </w:tc>
        <w:tc>
          <w:tcPr>
            <w:tcW w:w="2832" w:type="dxa"/>
            <w:shd w:val="clear" w:color="auto" w:fill="auto"/>
          </w:tcPr>
          <w:p w:rsidR="008F4527" w:rsidRPr="000D1E6C" w:rsidRDefault="00342F0A" w:rsidP="008F4527">
            <w:pPr>
              <w:widowControl w:val="0"/>
              <w:spacing w:after="60" w:line="240" w:lineRule="auto"/>
              <w:ind w:left="-9" w:right="113"/>
              <w:contextualSpacing/>
              <w:jc w:val="both"/>
              <w:rPr>
                <w:sz w:val="21"/>
                <w:szCs w:val="21"/>
                <w:lang w:eastAsia="uk-UA"/>
              </w:rPr>
            </w:pPr>
            <w:r w:rsidRPr="000D1E6C">
              <w:rPr>
                <w:sz w:val="21"/>
                <w:szCs w:val="21"/>
                <w:lang w:eastAsia="uk-UA"/>
              </w:rPr>
              <w:t>Н</w:t>
            </w:r>
            <w:r w:rsidR="008F4527" w:rsidRPr="000D1E6C">
              <w:rPr>
                <w:sz w:val="21"/>
                <w:szCs w:val="21"/>
                <w:lang w:eastAsia="uk-UA"/>
              </w:rPr>
              <w:t>азва предмета закупівлі</w:t>
            </w:r>
          </w:p>
        </w:tc>
        <w:tc>
          <w:tcPr>
            <w:tcW w:w="6640" w:type="dxa"/>
            <w:shd w:val="clear" w:color="auto" w:fill="auto"/>
          </w:tcPr>
          <w:p w:rsidR="008F4527" w:rsidRPr="002711EA" w:rsidRDefault="00750E7F" w:rsidP="002711EA">
            <w:pPr>
              <w:rPr>
                <w:b/>
                <w:sz w:val="21"/>
                <w:szCs w:val="21"/>
              </w:rPr>
            </w:pPr>
            <w:r>
              <w:rPr>
                <w:b/>
                <w:sz w:val="21"/>
                <w:szCs w:val="21"/>
              </w:rPr>
              <w:t>Фарби</w:t>
            </w:r>
          </w:p>
        </w:tc>
      </w:tr>
      <w:tr w:rsidR="008F4527" w:rsidRPr="000D1E6C" w:rsidTr="00CB149A">
        <w:trPr>
          <w:gridAfter w:val="1"/>
          <w:wAfter w:w="8" w:type="dxa"/>
          <w:trHeight w:val="232"/>
          <w:jc w:val="center"/>
        </w:trPr>
        <w:tc>
          <w:tcPr>
            <w:tcW w:w="524" w:type="dxa"/>
            <w:shd w:val="clear" w:color="auto" w:fill="auto"/>
          </w:tcPr>
          <w:p w:rsidR="008F4527" w:rsidRPr="000D1E6C" w:rsidRDefault="008F4527" w:rsidP="008F4527">
            <w:pPr>
              <w:widowControl w:val="0"/>
              <w:spacing w:after="60" w:line="240" w:lineRule="auto"/>
              <w:contextualSpacing/>
              <w:rPr>
                <w:sz w:val="21"/>
                <w:szCs w:val="21"/>
                <w:lang w:eastAsia="uk-UA"/>
              </w:rPr>
            </w:pPr>
            <w:r w:rsidRPr="000D1E6C">
              <w:rPr>
                <w:sz w:val="21"/>
                <w:szCs w:val="21"/>
                <w:lang w:eastAsia="uk-UA"/>
              </w:rPr>
              <w:t>4.2</w:t>
            </w:r>
          </w:p>
        </w:tc>
        <w:tc>
          <w:tcPr>
            <w:tcW w:w="2832" w:type="dxa"/>
            <w:shd w:val="clear" w:color="auto" w:fill="auto"/>
          </w:tcPr>
          <w:p w:rsidR="008F4527" w:rsidRPr="000D1E6C" w:rsidRDefault="00342F0A" w:rsidP="005B254C">
            <w:pPr>
              <w:widowControl w:val="0"/>
              <w:spacing w:after="60" w:line="240" w:lineRule="auto"/>
              <w:ind w:left="-9" w:right="113"/>
              <w:contextualSpacing/>
              <w:rPr>
                <w:sz w:val="21"/>
                <w:szCs w:val="21"/>
                <w:lang w:eastAsia="uk-UA"/>
              </w:rPr>
            </w:pPr>
            <w:r w:rsidRPr="000D1E6C">
              <w:rPr>
                <w:sz w:val="21"/>
                <w:szCs w:val="21"/>
                <w:lang w:eastAsia="uk-UA"/>
              </w:rPr>
              <w:t>О</w:t>
            </w:r>
            <w:r w:rsidR="008F4527" w:rsidRPr="000D1E6C">
              <w:rPr>
                <w:sz w:val="21"/>
                <w:szCs w:val="21"/>
                <w:lang w:eastAsia="uk-UA"/>
              </w:rPr>
              <w:t xml:space="preserve">пис окремої частини (частин) предмета закупівлі (лота), щодо якої можуть бути подані тендерні пропозиції </w:t>
            </w:r>
          </w:p>
        </w:tc>
        <w:tc>
          <w:tcPr>
            <w:tcW w:w="6640" w:type="dxa"/>
            <w:shd w:val="clear" w:color="auto" w:fill="auto"/>
          </w:tcPr>
          <w:tbl>
            <w:tblPr>
              <w:tblW w:w="6412" w:type="dxa"/>
              <w:tblInd w:w="12" w:type="dxa"/>
              <w:tblLook w:val="01E0" w:firstRow="1" w:lastRow="1" w:firstColumn="1" w:lastColumn="1" w:noHBand="0" w:noVBand="0"/>
            </w:tblPr>
            <w:tblGrid>
              <w:gridCol w:w="1318"/>
              <w:gridCol w:w="5094"/>
            </w:tblGrid>
            <w:tr w:rsidR="000544BF" w:rsidRPr="003C43D3" w:rsidTr="000900CD">
              <w:tc>
                <w:tcPr>
                  <w:tcW w:w="6412" w:type="dxa"/>
                  <w:gridSpan w:val="2"/>
                </w:tcPr>
                <w:p w:rsidR="000544BF" w:rsidRPr="003C43D3" w:rsidRDefault="000544BF" w:rsidP="000900CD">
                  <w:pPr>
                    <w:spacing w:after="0" w:line="240" w:lineRule="auto"/>
                    <w:rPr>
                      <w:bCs/>
                      <w:sz w:val="21"/>
                      <w:szCs w:val="21"/>
                    </w:rPr>
                  </w:pPr>
                  <w:r w:rsidRPr="003C43D3">
                    <w:rPr>
                      <w:bCs/>
                      <w:sz w:val="21"/>
                      <w:szCs w:val="21"/>
                    </w:rPr>
                    <w:t>Закупівля на лоти не поділяється</w:t>
                  </w:r>
                </w:p>
              </w:tc>
            </w:tr>
            <w:tr w:rsidR="000544BF" w:rsidRPr="003C43D3" w:rsidTr="000544BF">
              <w:tc>
                <w:tcPr>
                  <w:tcW w:w="1318" w:type="dxa"/>
                </w:tcPr>
                <w:p w:rsidR="000544BF" w:rsidRPr="003C43D3" w:rsidRDefault="000544BF" w:rsidP="000900CD">
                  <w:pPr>
                    <w:spacing w:after="0" w:line="240" w:lineRule="auto"/>
                    <w:rPr>
                      <w:bCs/>
                      <w:sz w:val="21"/>
                      <w:szCs w:val="21"/>
                    </w:rPr>
                  </w:pPr>
                </w:p>
              </w:tc>
              <w:tc>
                <w:tcPr>
                  <w:tcW w:w="5094" w:type="dxa"/>
                </w:tcPr>
                <w:p w:rsidR="000544BF" w:rsidRPr="003C43D3" w:rsidRDefault="000544BF" w:rsidP="000900CD">
                  <w:pPr>
                    <w:spacing w:after="0" w:line="240" w:lineRule="auto"/>
                    <w:rPr>
                      <w:bCs/>
                      <w:sz w:val="21"/>
                      <w:szCs w:val="21"/>
                    </w:rPr>
                  </w:pPr>
                </w:p>
              </w:tc>
            </w:tr>
          </w:tbl>
          <w:p w:rsidR="008F4527" w:rsidRPr="003C43D3" w:rsidRDefault="008F4527" w:rsidP="008772B0">
            <w:pPr>
              <w:spacing w:after="0" w:line="240" w:lineRule="auto"/>
              <w:rPr>
                <w:bCs/>
                <w:sz w:val="21"/>
                <w:szCs w:val="21"/>
              </w:rPr>
            </w:pPr>
          </w:p>
        </w:tc>
      </w:tr>
      <w:tr w:rsidR="008F4527" w:rsidRPr="000D1E6C" w:rsidTr="00CB149A">
        <w:trPr>
          <w:gridAfter w:val="1"/>
          <w:wAfter w:w="8" w:type="dxa"/>
          <w:trHeight w:val="522"/>
          <w:jc w:val="center"/>
        </w:trPr>
        <w:tc>
          <w:tcPr>
            <w:tcW w:w="524" w:type="dxa"/>
            <w:shd w:val="clear" w:color="auto" w:fill="auto"/>
          </w:tcPr>
          <w:p w:rsidR="008F4527" w:rsidRPr="000D1E6C" w:rsidRDefault="008F4527" w:rsidP="008F4527">
            <w:pPr>
              <w:widowControl w:val="0"/>
              <w:spacing w:after="60" w:line="240" w:lineRule="auto"/>
              <w:contextualSpacing/>
              <w:rPr>
                <w:sz w:val="21"/>
                <w:szCs w:val="21"/>
                <w:lang w:eastAsia="uk-UA"/>
              </w:rPr>
            </w:pPr>
            <w:r w:rsidRPr="000D1E6C">
              <w:rPr>
                <w:sz w:val="21"/>
                <w:szCs w:val="21"/>
                <w:lang w:eastAsia="uk-UA"/>
              </w:rPr>
              <w:t>4.3</w:t>
            </w:r>
          </w:p>
        </w:tc>
        <w:tc>
          <w:tcPr>
            <w:tcW w:w="2832" w:type="dxa"/>
            <w:shd w:val="clear" w:color="auto" w:fill="auto"/>
          </w:tcPr>
          <w:p w:rsidR="008F4527" w:rsidRPr="000D1E6C" w:rsidRDefault="00342F0A" w:rsidP="008F4527">
            <w:pPr>
              <w:widowControl w:val="0"/>
              <w:spacing w:after="60" w:line="240" w:lineRule="auto"/>
              <w:ind w:left="-9" w:right="113"/>
              <w:contextualSpacing/>
              <w:jc w:val="both"/>
              <w:rPr>
                <w:sz w:val="21"/>
                <w:szCs w:val="21"/>
              </w:rPr>
            </w:pPr>
            <w:r w:rsidRPr="000D1E6C">
              <w:rPr>
                <w:sz w:val="21"/>
                <w:szCs w:val="21"/>
              </w:rPr>
              <w:t>М</w:t>
            </w:r>
            <w:r w:rsidR="008F4527" w:rsidRPr="000D1E6C">
              <w:rPr>
                <w:sz w:val="21"/>
                <w:szCs w:val="21"/>
              </w:rPr>
              <w:t>ісце, к</w:t>
            </w:r>
            <w:r w:rsidRPr="000D1E6C">
              <w:rPr>
                <w:sz w:val="21"/>
                <w:szCs w:val="21"/>
              </w:rPr>
              <w:t>ількість, обсяг надання послуг</w:t>
            </w:r>
          </w:p>
        </w:tc>
        <w:tc>
          <w:tcPr>
            <w:tcW w:w="6640" w:type="dxa"/>
            <w:shd w:val="clear" w:color="auto" w:fill="auto"/>
          </w:tcPr>
          <w:p w:rsidR="00ED4208" w:rsidRPr="00ED4208" w:rsidRDefault="00ED4208" w:rsidP="00ED4208">
            <w:pPr>
              <w:pStyle w:val="rvps14"/>
              <w:spacing w:after="0"/>
              <w:rPr>
                <w:sz w:val="22"/>
                <w:szCs w:val="22"/>
                <w:lang w:val="uk-UA"/>
              </w:rPr>
            </w:pPr>
            <w:r w:rsidRPr="00ED4208">
              <w:rPr>
                <w:sz w:val="22"/>
                <w:szCs w:val="22"/>
                <w:lang w:val="uk-UA"/>
              </w:rPr>
              <w:t>Місце поставки товару: Україна, Відповідно до документації (згідно з додатком 3)</w:t>
            </w:r>
          </w:p>
          <w:p w:rsidR="008F4527" w:rsidRPr="00D93210" w:rsidRDefault="00ED4208" w:rsidP="00ED4208">
            <w:pPr>
              <w:pStyle w:val="rvps14"/>
              <w:spacing w:before="0" w:beforeAutospacing="0" w:after="0" w:afterAutospacing="0"/>
              <w:rPr>
                <w:sz w:val="21"/>
                <w:szCs w:val="21"/>
                <w:lang w:val="uk-UA"/>
              </w:rPr>
            </w:pPr>
            <w:r>
              <w:rPr>
                <w:sz w:val="22"/>
                <w:szCs w:val="22"/>
                <w:lang w:val="uk-UA"/>
              </w:rPr>
              <w:t>Загальна кількість товару: 750</w:t>
            </w:r>
            <w:r w:rsidRPr="00ED4208">
              <w:rPr>
                <w:sz w:val="22"/>
                <w:szCs w:val="22"/>
                <w:lang w:val="uk-UA"/>
              </w:rPr>
              <w:t xml:space="preserve"> банок</w:t>
            </w:r>
          </w:p>
        </w:tc>
      </w:tr>
      <w:tr w:rsidR="008F4527" w:rsidRPr="000D1E6C" w:rsidTr="00CB149A">
        <w:trPr>
          <w:gridAfter w:val="1"/>
          <w:wAfter w:w="8" w:type="dxa"/>
          <w:trHeight w:val="522"/>
          <w:jc w:val="center"/>
        </w:trPr>
        <w:tc>
          <w:tcPr>
            <w:tcW w:w="524" w:type="dxa"/>
            <w:shd w:val="clear" w:color="auto" w:fill="auto"/>
          </w:tcPr>
          <w:p w:rsidR="008F4527" w:rsidRPr="000D1E6C" w:rsidRDefault="008F4527" w:rsidP="008F4527">
            <w:pPr>
              <w:widowControl w:val="0"/>
              <w:spacing w:after="60" w:line="240" w:lineRule="auto"/>
              <w:contextualSpacing/>
              <w:rPr>
                <w:sz w:val="21"/>
                <w:szCs w:val="21"/>
                <w:lang w:eastAsia="uk-UA"/>
              </w:rPr>
            </w:pPr>
            <w:r w:rsidRPr="000D1E6C">
              <w:rPr>
                <w:sz w:val="21"/>
                <w:szCs w:val="21"/>
                <w:lang w:eastAsia="uk-UA"/>
              </w:rPr>
              <w:t>4.4</w:t>
            </w:r>
          </w:p>
        </w:tc>
        <w:tc>
          <w:tcPr>
            <w:tcW w:w="2832" w:type="dxa"/>
            <w:shd w:val="clear" w:color="auto" w:fill="auto"/>
          </w:tcPr>
          <w:p w:rsidR="008F4527" w:rsidRPr="000D1E6C" w:rsidRDefault="00342F0A" w:rsidP="0093075D">
            <w:pPr>
              <w:widowControl w:val="0"/>
              <w:spacing w:after="60" w:line="240" w:lineRule="auto"/>
              <w:ind w:left="-9" w:right="113"/>
              <w:contextualSpacing/>
              <w:rPr>
                <w:sz w:val="21"/>
                <w:szCs w:val="21"/>
              </w:rPr>
            </w:pPr>
            <w:r w:rsidRPr="000D1E6C">
              <w:rPr>
                <w:sz w:val="21"/>
                <w:szCs w:val="21"/>
              </w:rPr>
              <w:t xml:space="preserve">Строк </w:t>
            </w:r>
            <w:r w:rsidR="0093075D">
              <w:rPr>
                <w:sz w:val="21"/>
                <w:szCs w:val="21"/>
              </w:rPr>
              <w:t>поставки товару</w:t>
            </w:r>
          </w:p>
        </w:tc>
        <w:tc>
          <w:tcPr>
            <w:tcW w:w="6640" w:type="dxa"/>
            <w:shd w:val="clear" w:color="auto" w:fill="auto"/>
          </w:tcPr>
          <w:p w:rsidR="00F67C03" w:rsidRPr="00754274" w:rsidRDefault="006F70A7" w:rsidP="00183BE8">
            <w:pPr>
              <w:spacing w:after="0" w:line="240" w:lineRule="auto"/>
              <w:jc w:val="both"/>
              <w:rPr>
                <w:sz w:val="21"/>
                <w:szCs w:val="21"/>
              </w:rPr>
            </w:pPr>
            <w:r w:rsidRPr="00754274">
              <w:rPr>
                <w:rFonts w:eastAsia="Arial"/>
                <w:b/>
                <w:sz w:val="24"/>
                <w:szCs w:val="24"/>
                <w:lang w:eastAsia="ru-RU"/>
              </w:rPr>
              <w:t xml:space="preserve">до </w:t>
            </w:r>
            <w:r w:rsidR="00242F67" w:rsidRPr="00754274">
              <w:rPr>
                <w:rFonts w:eastAsia="Arial"/>
                <w:b/>
                <w:sz w:val="24"/>
                <w:szCs w:val="24"/>
                <w:lang w:eastAsia="ru-RU"/>
              </w:rPr>
              <w:t>3</w:t>
            </w:r>
            <w:r w:rsidR="00183BE8" w:rsidRPr="00754274">
              <w:rPr>
                <w:rFonts w:eastAsia="Arial"/>
                <w:b/>
                <w:sz w:val="24"/>
                <w:szCs w:val="24"/>
                <w:lang w:eastAsia="ru-RU"/>
              </w:rPr>
              <w:t>0</w:t>
            </w:r>
            <w:r w:rsidR="00242F67" w:rsidRPr="00754274">
              <w:rPr>
                <w:rFonts w:eastAsia="Arial"/>
                <w:b/>
                <w:sz w:val="24"/>
                <w:szCs w:val="24"/>
                <w:lang w:eastAsia="ru-RU"/>
              </w:rPr>
              <w:t xml:space="preserve"> </w:t>
            </w:r>
            <w:r w:rsidR="00183BE8" w:rsidRPr="00754274">
              <w:rPr>
                <w:rFonts w:eastAsia="Arial"/>
                <w:b/>
                <w:sz w:val="24"/>
                <w:szCs w:val="24"/>
                <w:lang w:eastAsia="ru-RU"/>
              </w:rPr>
              <w:t>квіт</w:t>
            </w:r>
            <w:r w:rsidR="0093075D" w:rsidRPr="00754274">
              <w:rPr>
                <w:rFonts w:eastAsia="Arial"/>
                <w:b/>
                <w:sz w:val="24"/>
                <w:szCs w:val="24"/>
                <w:lang w:eastAsia="ru-RU"/>
              </w:rPr>
              <w:t>ня</w:t>
            </w:r>
            <w:r w:rsidR="00242F67" w:rsidRPr="00754274">
              <w:rPr>
                <w:rFonts w:eastAsia="Arial"/>
                <w:b/>
                <w:sz w:val="24"/>
                <w:szCs w:val="24"/>
                <w:lang w:eastAsia="ru-RU"/>
              </w:rPr>
              <w:t xml:space="preserve"> 2024</w:t>
            </w:r>
            <w:r w:rsidRPr="00754274">
              <w:rPr>
                <w:rFonts w:eastAsia="Arial"/>
                <w:b/>
                <w:sz w:val="24"/>
                <w:szCs w:val="24"/>
                <w:lang w:eastAsia="ru-RU"/>
              </w:rPr>
              <w:t xml:space="preserve"> року</w:t>
            </w:r>
          </w:p>
        </w:tc>
      </w:tr>
      <w:tr w:rsidR="008F4527" w:rsidRPr="000D1E6C" w:rsidTr="00CB149A">
        <w:trPr>
          <w:gridAfter w:val="1"/>
          <w:wAfter w:w="8" w:type="dxa"/>
          <w:trHeight w:val="522"/>
          <w:jc w:val="center"/>
        </w:trPr>
        <w:tc>
          <w:tcPr>
            <w:tcW w:w="524" w:type="dxa"/>
            <w:shd w:val="clear" w:color="auto" w:fill="auto"/>
          </w:tcPr>
          <w:p w:rsidR="008F4527" w:rsidRPr="000D1E6C" w:rsidRDefault="008F4527" w:rsidP="008F4527">
            <w:pPr>
              <w:widowControl w:val="0"/>
              <w:spacing w:after="60" w:line="240" w:lineRule="auto"/>
              <w:contextualSpacing/>
              <w:rPr>
                <w:sz w:val="21"/>
                <w:szCs w:val="21"/>
                <w:lang w:eastAsia="uk-UA"/>
              </w:rPr>
            </w:pPr>
            <w:r w:rsidRPr="000D1E6C">
              <w:rPr>
                <w:sz w:val="21"/>
                <w:szCs w:val="21"/>
                <w:lang w:eastAsia="uk-UA"/>
              </w:rPr>
              <w:t>5</w:t>
            </w:r>
          </w:p>
        </w:tc>
        <w:tc>
          <w:tcPr>
            <w:tcW w:w="2832" w:type="dxa"/>
            <w:shd w:val="clear" w:color="auto" w:fill="auto"/>
          </w:tcPr>
          <w:p w:rsidR="008F4527" w:rsidRPr="000D1E6C" w:rsidRDefault="00611CF8" w:rsidP="005B78C4">
            <w:pPr>
              <w:widowControl w:val="0"/>
              <w:spacing w:after="60" w:line="240" w:lineRule="auto"/>
              <w:ind w:right="113"/>
              <w:contextualSpacing/>
              <w:rPr>
                <w:sz w:val="21"/>
                <w:szCs w:val="21"/>
                <w:lang w:eastAsia="uk-UA"/>
              </w:rPr>
            </w:pPr>
            <w:r w:rsidRPr="000D1E6C">
              <w:rPr>
                <w:sz w:val="21"/>
                <w:szCs w:val="21"/>
                <w:lang w:eastAsia="uk-UA"/>
              </w:rPr>
              <w:t xml:space="preserve">Очікувана вартість </w:t>
            </w:r>
            <w:r w:rsidR="005B78C4">
              <w:rPr>
                <w:sz w:val="21"/>
                <w:szCs w:val="21"/>
                <w:lang w:eastAsia="uk-UA"/>
              </w:rPr>
              <w:t>предмета закупівлі</w:t>
            </w:r>
          </w:p>
        </w:tc>
        <w:tc>
          <w:tcPr>
            <w:tcW w:w="6640" w:type="dxa"/>
            <w:shd w:val="clear" w:color="auto" w:fill="auto"/>
          </w:tcPr>
          <w:p w:rsidR="008F4527" w:rsidRPr="005B78C4" w:rsidRDefault="00DC3E2E" w:rsidP="00DC3E2E">
            <w:pPr>
              <w:shd w:val="clear" w:color="auto" w:fill="FFFFFF"/>
              <w:tabs>
                <w:tab w:val="left" w:pos="426"/>
              </w:tabs>
              <w:spacing w:after="0" w:line="240" w:lineRule="auto"/>
              <w:jc w:val="both"/>
              <w:rPr>
                <w:b/>
                <w:sz w:val="21"/>
                <w:szCs w:val="21"/>
              </w:rPr>
            </w:pPr>
            <w:r>
              <w:rPr>
                <w:b/>
                <w:sz w:val="21"/>
                <w:szCs w:val="21"/>
              </w:rPr>
              <w:t>300</w:t>
            </w:r>
            <w:r w:rsidR="00142AB6" w:rsidRPr="00A04425">
              <w:rPr>
                <w:b/>
                <w:sz w:val="21"/>
                <w:szCs w:val="21"/>
              </w:rPr>
              <w:t xml:space="preserve"> </w:t>
            </w:r>
            <w:r w:rsidR="009C425A">
              <w:rPr>
                <w:b/>
                <w:sz w:val="21"/>
                <w:szCs w:val="21"/>
              </w:rPr>
              <w:t>000</w:t>
            </w:r>
            <w:r w:rsidR="000848A5" w:rsidRPr="00A04425">
              <w:rPr>
                <w:b/>
                <w:sz w:val="21"/>
                <w:szCs w:val="21"/>
              </w:rPr>
              <w:t xml:space="preserve">, </w:t>
            </w:r>
            <w:r w:rsidR="00201EC7">
              <w:rPr>
                <w:b/>
                <w:sz w:val="21"/>
                <w:szCs w:val="21"/>
              </w:rPr>
              <w:t xml:space="preserve">00 </w:t>
            </w:r>
            <w:r w:rsidR="005B78C4">
              <w:rPr>
                <w:b/>
                <w:sz w:val="21"/>
                <w:szCs w:val="21"/>
              </w:rPr>
              <w:t xml:space="preserve">грн. </w:t>
            </w:r>
            <w:r w:rsidR="005B78C4" w:rsidRPr="00A04425">
              <w:rPr>
                <w:b/>
                <w:sz w:val="21"/>
                <w:szCs w:val="21"/>
              </w:rPr>
              <w:t>(</w:t>
            </w:r>
            <w:r>
              <w:rPr>
                <w:b/>
                <w:sz w:val="21"/>
                <w:szCs w:val="21"/>
              </w:rPr>
              <w:t>Триста</w:t>
            </w:r>
            <w:r w:rsidR="00201EC7">
              <w:rPr>
                <w:b/>
                <w:sz w:val="21"/>
                <w:szCs w:val="21"/>
              </w:rPr>
              <w:t xml:space="preserve"> </w:t>
            </w:r>
            <w:r w:rsidR="009C425A">
              <w:rPr>
                <w:b/>
                <w:sz w:val="21"/>
                <w:szCs w:val="21"/>
              </w:rPr>
              <w:t>тисяч гривень 00</w:t>
            </w:r>
            <w:r w:rsidR="00242F67">
              <w:rPr>
                <w:b/>
                <w:sz w:val="21"/>
                <w:szCs w:val="21"/>
              </w:rPr>
              <w:t xml:space="preserve"> копій</w:t>
            </w:r>
            <w:r w:rsidR="009C425A">
              <w:rPr>
                <w:b/>
                <w:sz w:val="21"/>
                <w:szCs w:val="21"/>
              </w:rPr>
              <w:t>о</w:t>
            </w:r>
            <w:r w:rsidR="00242F67">
              <w:rPr>
                <w:b/>
                <w:sz w:val="21"/>
                <w:szCs w:val="21"/>
              </w:rPr>
              <w:t>к</w:t>
            </w:r>
            <w:r w:rsidR="005B78C4" w:rsidRPr="00A04425">
              <w:rPr>
                <w:b/>
                <w:sz w:val="21"/>
                <w:szCs w:val="21"/>
              </w:rPr>
              <w:t>)</w:t>
            </w:r>
            <w:r w:rsidR="005B78C4">
              <w:rPr>
                <w:b/>
                <w:sz w:val="21"/>
                <w:szCs w:val="21"/>
              </w:rPr>
              <w:t xml:space="preserve"> </w:t>
            </w:r>
          </w:p>
        </w:tc>
      </w:tr>
      <w:tr w:rsidR="008F4527" w:rsidRPr="000D1E6C" w:rsidTr="00CB149A">
        <w:trPr>
          <w:gridAfter w:val="1"/>
          <w:wAfter w:w="8" w:type="dxa"/>
          <w:trHeight w:val="522"/>
          <w:jc w:val="center"/>
        </w:trPr>
        <w:tc>
          <w:tcPr>
            <w:tcW w:w="524" w:type="dxa"/>
            <w:shd w:val="clear" w:color="auto" w:fill="auto"/>
          </w:tcPr>
          <w:p w:rsidR="008F4527" w:rsidRPr="000D1E6C" w:rsidRDefault="008F4527" w:rsidP="008F4527">
            <w:pPr>
              <w:widowControl w:val="0"/>
              <w:spacing w:after="60" w:line="240" w:lineRule="auto"/>
              <w:contextualSpacing/>
              <w:rPr>
                <w:sz w:val="21"/>
                <w:szCs w:val="21"/>
                <w:lang w:eastAsia="uk-UA"/>
              </w:rPr>
            </w:pPr>
            <w:r w:rsidRPr="000D1E6C">
              <w:rPr>
                <w:sz w:val="21"/>
                <w:szCs w:val="21"/>
                <w:lang w:eastAsia="uk-UA"/>
              </w:rPr>
              <w:t>6</w:t>
            </w:r>
          </w:p>
        </w:tc>
        <w:tc>
          <w:tcPr>
            <w:tcW w:w="2832" w:type="dxa"/>
            <w:shd w:val="clear" w:color="auto" w:fill="auto"/>
          </w:tcPr>
          <w:p w:rsidR="008F4527" w:rsidRPr="000D1E6C" w:rsidRDefault="008F4527" w:rsidP="008F4527">
            <w:pPr>
              <w:widowControl w:val="0"/>
              <w:spacing w:after="60" w:line="240" w:lineRule="auto"/>
              <w:ind w:right="113"/>
              <w:contextualSpacing/>
              <w:rPr>
                <w:sz w:val="21"/>
                <w:szCs w:val="21"/>
                <w:lang w:eastAsia="uk-UA"/>
              </w:rPr>
            </w:pPr>
            <w:r w:rsidRPr="000D1E6C">
              <w:rPr>
                <w:sz w:val="21"/>
                <w:szCs w:val="21"/>
                <w:lang w:eastAsia="uk-UA"/>
              </w:rPr>
              <w:t>Інформація про валюту, у якій повинно бути розраховано та зазначено ціну тендерної пропозиції</w:t>
            </w:r>
          </w:p>
        </w:tc>
        <w:tc>
          <w:tcPr>
            <w:tcW w:w="6640" w:type="dxa"/>
            <w:shd w:val="clear" w:color="auto" w:fill="auto"/>
          </w:tcPr>
          <w:p w:rsidR="00345C5A" w:rsidRPr="00602B09" w:rsidRDefault="00345C5A" w:rsidP="00345C5A">
            <w:pPr>
              <w:widowControl w:val="0"/>
              <w:spacing w:after="0" w:line="240" w:lineRule="auto"/>
              <w:jc w:val="both"/>
              <w:rPr>
                <w:sz w:val="21"/>
                <w:szCs w:val="21"/>
                <w:lang w:eastAsia="uk-UA"/>
              </w:rPr>
            </w:pPr>
            <w:r w:rsidRPr="00602B09">
              <w:rPr>
                <w:sz w:val="21"/>
                <w:szCs w:val="21"/>
                <w:lang w:eastAsia="uk-UA"/>
              </w:rPr>
              <w:t xml:space="preserve">Валютою тендерної пропозиції є гривня; </w:t>
            </w:r>
          </w:p>
          <w:p w:rsidR="002E5309" w:rsidRPr="00602B09" w:rsidRDefault="00345C5A" w:rsidP="00611CF8">
            <w:pPr>
              <w:widowControl w:val="0"/>
              <w:spacing w:after="0" w:line="240" w:lineRule="auto"/>
              <w:ind w:right="113"/>
              <w:contextualSpacing/>
              <w:jc w:val="both"/>
              <w:rPr>
                <w:sz w:val="21"/>
                <w:szCs w:val="21"/>
                <w:lang w:eastAsia="uk-UA"/>
              </w:rPr>
            </w:pPr>
            <w:r w:rsidRPr="00602B09">
              <w:rPr>
                <w:sz w:val="21"/>
                <w:szCs w:val="21"/>
                <w:lang w:eastAsia="uk-UA"/>
              </w:rPr>
              <w:t xml:space="preserve">Розрахунки здійснюватимуться у національній валюті України </w:t>
            </w:r>
            <w:r w:rsidR="00611CF8" w:rsidRPr="00602B09">
              <w:rPr>
                <w:sz w:val="21"/>
                <w:szCs w:val="21"/>
                <w:lang w:eastAsia="uk-UA"/>
              </w:rPr>
              <w:t>відповідно до</w:t>
            </w:r>
            <w:r w:rsidRPr="00602B09">
              <w:rPr>
                <w:sz w:val="21"/>
                <w:szCs w:val="21"/>
                <w:lang w:eastAsia="uk-UA"/>
              </w:rPr>
              <w:t xml:space="preserve"> </w:t>
            </w:r>
            <w:r w:rsidR="00611CF8" w:rsidRPr="00602B09">
              <w:rPr>
                <w:sz w:val="21"/>
                <w:szCs w:val="21"/>
                <w:lang w:eastAsia="uk-UA"/>
              </w:rPr>
              <w:t>Договору</w:t>
            </w:r>
            <w:r w:rsidRPr="00602B09">
              <w:rPr>
                <w:sz w:val="21"/>
                <w:szCs w:val="21"/>
                <w:lang w:eastAsia="uk-UA"/>
              </w:rPr>
              <w:t xml:space="preserve"> про закупівлю</w:t>
            </w:r>
            <w:r w:rsidRPr="00602B09">
              <w:rPr>
                <w:sz w:val="21"/>
                <w:szCs w:val="21"/>
              </w:rPr>
              <w:t>.</w:t>
            </w:r>
            <w:r w:rsidRPr="00602B09">
              <w:rPr>
                <w:color w:val="000000"/>
                <w:sz w:val="21"/>
                <w:szCs w:val="21"/>
              </w:rPr>
              <w:t xml:space="preserve"> </w:t>
            </w:r>
            <w:r w:rsidRPr="00602B09">
              <w:rPr>
                <w:b/>
                <w:color w:val="000000"/>
                <w:sz w:val="21"/>
                <w:szCs w:val="21"/>
              </w:rPr>
              <w:t xml:space="preserve"> </w:t>
            </w:r>
          </w:p>
        </w:tc>
      </w:tr>
      <w:tr w:rsidR="008F4527" w:rsidRPr="000D1E6C" w:rsidTr="00CB149A">
        <w:trPr>
          <w:gridAfter w:val="1"/>
          <w:wAfter w:w="8" w:type="dxa"/>
          <w:trHeight w:val="522"/>
          <w:jc w:val="center"/>
        </w:trPr>
        <w:tc>
          <w:tcPr>
            <w:tcW w:w="524" w:type="dxa"/>
            <w:shd w:val="clear" w:color="auto" w:fill="auto"/>
          </w:tcPr>
          <w:p w:rsidR="008F4527" w:rsidRPr="000D1E6C" w:rsidRDefault="008F4527" w:rsidP="008F4527">
            <w:pPr>
              <w:widowControl w:val="0"/>
              <w:spacing w:after="60" w:line="240" w:lineRule="auto"/>
              <w:contextualSpacing/>
              <w:rPr>
                <w:sz w:val="21"/>
                <w:szCs w:val="21"/>
                <w:lang w:eastAsia="uk-UA"/>
              </w:rPr>
            </w:pPr>
            <w:r w:rsidRPr="000D1E6C">
              <w:rPr>
                <w:sz w:val="21"/>
                <w:szCs w:val="21"/>
                <w:lang w:eastAsia="uk-UA"/>
              </w:rPr>
              <w:t>7</w:t>
            </w:r>
          </w:p>
        </w:tc>
        <w:tc>
          <w:tcPr>
            <w:tcW w:w="2832" w:type="dxa"/>
            <w:shd w:val="clear" w:color="auto" w:fill="auto"/>
            <w:vAlign w:val="center"/>
          </w:tcPr>
          <w:p w:rsidR="008F4527" w:rsidRPr="000D1E6C" w:rsidRDefault="008F4527" w:rsidP="008F4527">
            <w:pPr>
              <w:widowControl w:val="0"/>
              <w:spacing w:after="60" w:line="240" w:lineRule="auto"/>
              <w:ind w:right="113"/>
              <w:contextualSpacing/>
              <w:rPr>
                <w:sz w:val="21"/>
                <w:szCs w:val="21"/>
                <w:lang w:eastAsia="uk-UA"/>
              </w:rPr>
            </w:pPr>
            <w:r w:rsidRPr="000D1E6C">
              <w:rPr>
                <w:sz w:val="21"/>
                <w:szCs w:val="21"/>
                <w:lang w:eastAsia="uk-UA"/>
              </w:rPr>
              <w:t>Інформація  про  мову (мови),  якою  (якими) повинно  бути  складено тендерні пропозиції</w:t>
            </w:r>
          </w:p>
        </w:tc>
        <w:tc>
          <w:tcPr>
            <w:tcW w:w="6640" w:type="dxa"/>
            <w:shd w:val="clear" w:color="auto" w:fill="auto"/>
          </w:tcPr>
          <w:p w:rsidR="00E57063" w:rsidRPr="00E57063" w:rsidRDefault="00E57063" w:rsidP="00E57063">
            <w:pPr>
              <w:widowControl w:val="0"/>
              <w:spacing w:after="0" w:line="240" w:lineRule="auto"/>
              <w:contextualSpacing/>
              <w:jc w:val="both"/>
              <w:rPr>
                <w:sz w:val="21"/>
                <w:szCs w:val="21"/>
              </w:rPr>
            </w:pPr>
            <w:r w:rsidRPr="00E57063">
              <w:rPr>
                <w:sz w:val="21"/>
                <w:szCs w:val="21"/>
              </w:rPr>
              <w:t>Мова тендерної пропозиції – українська.</w:t>
            </w:r>
          </w:p>
          <w:p w:rsidR="00E57063" w:rsidRPr="00E57063" w:rsidRDefault="00E57063" w:rsidP="00E57063">
            <w:pPr>
              <w:widowControl w:val="0"/>
              <w:spacing w:after="0" w:line="240" w:lineRule="auto"/>
              <w:contextualSpacing/>
              <w:jc w:val="both"/>
              <w:rPr>
                <w:sz w:val="21"/>
                <w:szCs w:val="21"/>
              </w:rPr>
            </w:pPr>
            <w:r w:rsidRPr="00E57063">
              <w:rPr>
                <w:sz w:val="21"/>
                <w:szCs w:val="2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7063" w:rsidRPr="00E57063" w:rsidRDefault="00E57063" w:rsidP="00E57063">
            <w:pPr>
              <w:widowControl w:val="0"/>
              <w:spacing w:after="0" w:line="240" w:lineRule="auto"/>
              <w:contextualSpacing/>
              <w:jc w:val="both"/>
              <w:rPr>
                <w:sz w:val="21"/>
                <w:szCs w:val="21"/>
              </w:rPr>
            </w:pPr>
            <w:r w:rsidRPr="00E57063">
              <w:rPr>
                <w:sz w:val="21"/>
                <w:szCs w:val="21"/>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7063" w:rsidRPr="00E57063" w:rsidRDefault="00E57063" w:rsidP="00E57063">
            <w:pPr>
              <w:widowControl w:val="0"/>
              <w:spacing w:after="0" w:line="240" w:lineRule="auto"/>
              <w:contextualSpacing/>
              <w:jc w:val="both"/>
              <w:rPr>
                <w:sz w:val="21"/>
                <w:szCs w:val="21"/>
              </w:rPr>
            </w:pPr>
            <w:r w:rsidRPr="00E57063">
              <w:rPr>
                <w:sz w:val="21"/>
                <w:szCs w:val="2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7063" w:rsidRPr="00E57063" w:rsidRDefault="00E57063" w:rsidP="00E57063">
            <w:pPr>
              <w:widowControl w:val="0"/>
              <w:spacing w:after="0" w:line="240" w:lineRule="auto"/>
              <w:contextualSpacing/>
              <w:jc w:val="both"/>
              <w:rPr>
                <w:sz w:val="21"/>
                <w:szCs w:val="21"/>
              </w:rPr>
            </w:pPr>
            <w:r w:rsidRPr="00E57063">
              <w:rPr>
                <w:sz w:val="21"/>
                <w:szCs w:val="21"/>
              </w:rPr>
              <w:t>Виключення:</w:t>
            </w:r>
          </w:p>
          <w:p w:rsidR="00E57063" w:rsidRPr="00E57063" w:rsidRDefault="00E57063" w:rsidP="00E57063">
            <w:pPr>
              <w:widowControl w:val="0"/>
              <w:spacing w:after="0" w:line="240" w:lineRule="auto"/>
              <w:contextualSpacing/>
              <w:jc w:val="both"/>
              <w:rPr>
                <w:sz w:val="21"/>
                <w:szCs w:val="21"/>
              </w:rPr>
            </w:pPr>
            <w:r w:rsidRPr="00E57063">
              <w:rPr>
                <w:sz w:val="21"/>
                <w:szCs w:val="2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F4527" w:rsidRPr="000D1E6C" w:rsidRDefault="00E57063" w:rsidP="00E57063">
            <w:pPr>
              <w:widowControl w:val="0"/>
              <w:spacing w:after="0" w:line="240" w:lineRule="auto"/>
              <w:contextualSpacing/>
              <w:jc w:val="both"/>
              <w:rPr>
                <w:sz w:val="21"/>
                <w:szCs w:val="21"/>
              </w:rPr>
            </w:pPr>
            <w:r w:rsidRPr="00E57063">
              <w:rPr>
                <w:sz w:val="21"/>
                <w:szCs w:val="2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51DD" w:rsidRPr="000D1E6C" w:rsidTr="00CB149A">
        <w:trPr>
          <w:gridAfter w:val="1"/>
          <w:wAfter w:w="8" w:type="dxa"/>
          <w:trHeight w:val="522"/>
          <w:jc w:val="center"/>
        </w:trPr>
        <w:tc>
          <w:tcPr>
            <w:tcW w:w="524" w:type="dxa"/>
            <w:shd w:val="clear" w:color="auto" w:fill="auto"/>
          </w:tcPr>
          <w:p w:rsidR="002751DD" w:rsidRPr="000D1E6C" w:rsidRDefault="002751DD" w:rsidP="008F4527">
            <w:pPr>
              <w:widowControl w:val="0"/>
              <w:spacing w:after="60" w:line="240" w:lineRule="auto"/>
              <w:contextualSpacing/>
              <w:rPr>
                <w:sz w:val="21"/>
                <w:szCs w:val="21"/>
                <w:lang w:eastAsia="uk-UA"/>
              </w:rPr>
            </w:pPr>
            <w:r w:rsidRPr="000D1E6C">
              <w:rPr>
                <w:sz w:val="21"/>
                <w:szCs w:val="21"/>
                <w:lang w:eastAsia="uk-UA"/>
              </w:rPr>
              <w:lastRenderedPageBreak/>
              <w:t>8</w:t>
            </w:r>
          </w:p>
        </w:tc>
        <w:tc>
          <w:tcPr>
            <w:tcW w:w="2832" w:type="dxa"/>
            <w:shd w:val="clear" w:color="auto" w:fill="auto"/>
            <w:vAlign w:val="center"/>
          </w:tcPr>
          <w:p w:rsidR="002751DD" w:rsidRPr="000D1E6C" w:rsidRDefault="002751DD" w:rsidP="008F4527">
            <w:pPr>
              <w:widowControl w:val="0"/>
              <w:spacing w:after="60" w:line="240" w:lineRule="auto"/>
              <w:ind w:right="113"/>
              <w:contextualSpacing/>
              <w:rPr>
                <w:sz w:val="21"/>
                <w:szCs w:val="21"/>
                <w:lang w:eastAsia="uk-UA"/>
              </w:rPr>
            </w:pPr>
            <w:r w:rsidRPr="000D1E6C">
              <w:rPr>
                <w:sz w:val="21"/>
                <w:szCs w:val="21"/>
                <w:lang w:eastAsia="uk-UA"/>
              </w:rPr>
              <w:t>Розмір мінімального кроку пониження ціни під час електронного аукціону</w:t>
            </w:r>
          </w:p>
        </w:tc>
        <w:tc>
          <w:tcPr>
            <w:tcW w:w="6640" w:type="dxa"/>
            <w:shd w:val="clear" w:color="auto" w:fill="auto"/>
          </w:tcPr>
          <w:p w:rsidR="002751DD" w:rsidRPr="00EE602B" w:rsidRDefault="00003554" w:rsidP="00AD4653">
            <w:pPr>
              <w:widowControl w:val="0"/>
              <w:spacing w:after="0" w:line="240" w:lineRule="auto"/>
              <w:contextualSpacing/>
              <w:rPr>
                <w:sz w:val="21"/>
                <w:szCs w:val="21"/>
                <w:lang w:val="en-US"/>
              </w:rPr>
            </w:pPr>
            <w:r w:rsidRPr="00EE602B">
              <w:rPr>
                <w:sz w:val="21"/>
                <w:szCs w:val="21"/>
              </w:rPr>
              <w:t>1% від очікуваної вартості</w:t>
            </w:r>
          </w:p>
        </w:tc>
      </w:tr>
      <w:tr w:rsidR="00D25A51" w:rsidRPr="000D1E6C" w:rsidTr="00CB149A">
        <w:trPr>
          <w:gridAfter w:val="1"/>
          <w:wAfter w:w="8" w:type="dxa"/>
          <w:trHeight w:val="522"/>
          <w:jc w:val="center"/>
        </w:trPr>
        <w:tc>
          <w:tcPr>
            <w:tcW w:w="524" w:type="dxa"/>
            <w:shd w:val="clear" w:color="auto" w:fill="auto"/>
          </w:tcPr>
          <w:p w:rsidR="00D25A51" w:rsidRPr="000D1E6C" w:rsidRDefault="00D25A51" w:rsidP="008F4527">
            <w:pPr>
              <w:widowControl w:val="0"/>
              <w:spacing w:after="60" w:line="240" w:lineRule="auto"/>
              <w:contextualSpacing/>
              <w:rPr>
                <w:sz w:val="21"/>
                <w:szCs w:val="21"/>
                <w:lang w:eastAsia="uk-UA"/>
              </w:rPr>
            </w:pPr>
            <w:r w:rsidRPr="000D1E6C">
              <w:rPr>
                <w:sz w:val="21"/>
                <w:szCs w:val="21"/>
                <w:lang w:eastAsia="uk-UA"/>
              </w:rPr>
              <w:t>9</w:t>
            </w:r>
          </w:p>
        </w:tc>
        <w:tc>
          <w:tcPr>
            <w:tcW w:w="2832" w:type="dxa"/>
            <w:shd w:val="clear" w:color="auto" w:fill="auto"/>
            <w:vAlign w:val="center"/>
          </w:tcPr>
          <w:p w:rsidR="00D25A51" w:rsidRPr="000D1E6C" w:rsidRDefault="00D25A51" w:rsidP="008F4527">
            <w:pPr>
              <w:widowControl w:val="0"/>
              <w:spacing w:after="60" w:line="240" w:lineRule="auto"/>
              <w:ind w:right="113"/>
              <w:contextualSpacing/>
              <w:rPr>
                <w:sz w:val="21"/>
                <w:szCs w:val="21"/>
                <w:lang w:eastAsia="uk-UA"/>
              </w:rPr>
            </w:pPr>
            <w:r w:rsidRPr="000D1E6C">
              <w:rPr>
                <w:sz w:val="21"/>
                <w:szCs w:val="21"/>
                <w:lang w:eastAsia="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0" w:type="dxa"/>
            <w:shd w:val="clear" w:color="auto" w:fill="auto"/>
          </w:tcPr>
          <w:p w:rsidR="00D25A51" w:rsidRPr="000D1E6C" w:rsidRDefault="00D25A51" w:rsidP="00D25A51">
            <w:pPr>
              <w:widowControl w:val="0"/>
              <w:spacing w:after="0" w:line="240" w:lineRule="auto"/>
              <w:contextualSpacing/>
              <w:rPr>
                <w:sz w:val="21"/>
                <w:szCs w:val="21"/>
              </w:rPr>
            </w:pPr>
            <w:r w:rsidRPr="000D1E6C">
              <w:rPr>
                <w:sz w:val="21"/>
                <w:szCs w:val="21"/>
              </w:rPr>
              <w:t>Тендерні пропозиції з ціною,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8F4527" w:rsidRPr="000D1E6C" w:rsidTr="00CB149A">
        <w:trPr>
          <w:gridAfter w:val="1"/>
          <w:wAfter w:w="8" w:type="dxa"/>
          <w:trHeight w:val="283"/>
          <w:jc w:val="center"/>
        </w:trPr>
        <w:tc>
          <w:tcPr>
            <w:tcW w:w="9996" w:type="dxa"/>
            <w:gridSpan w:val="3"/>
            <w:shd w:val="clear" w:color="auto" w:fill="auto"/>
            <w:vAlign w:val="center"/>
          </w:tcPr>
          <w:p w:rsidR="008F4527" w:rsidRPr="000D1E6C" w:rsidRDefault="00FB105E" w:rsidP="00F4465B">
            <w:pPr>
              <w:widowControl w:val="0"/>
              <w:spacing w:after="0" w:line="240" w:lineRule="auto"/>
              <w:contextualSpacing/>
              <w:jc w:val="center"/>
              <w:rPr>
                <w:sz w:val="21"/>
                <w:szCs w:val="21"/>
                <w:lang w:eastAsia="uk-UA"/>
              </w:rPr>
            </w:pPr>
            <w:r w:rsidRPr="000D1E6C">
              <w:rPr>
                <w:b/>
                <w:sz w:val="21"/>
                <w:szCs w:val="21"/>
              </w:rPr>
              <w:t xml:space="preserve">Розділ ІІ. </w:t>
            </w:r>
            <w:r w:rsidR="008F4527" w:rsidRPr="000D1E6C">
              <w:rPr>
                <w:sz w:val="21"/>
                <w:szCs w:val="21"/>
              </w:rPr>
              <w:t>Порядок унесення змін та надання роз’яснень до тендерної документації</w:t>
            </w:r>
          </w:p>
        </w:tc>
      </w:tr>
      <w:tr w:rsidR="00AD4653" w:rsidRPr="000D1E6C" w:rsidTr="00CB149A">
        <w:trPr>
          <w:gridAfter w:val="1"/>
          <w:wAfter w:w="8" w:type="dxa"/>
          <w:trHeight w:val="522"/>
          <w:jc w:val="center"/>
        </w:trPr>
        <w:tc>
          <w:tcPr>
            <w:tcW w:w="524" w:type="dxa"/>
            <w:shd w:val="clear" w:color="auto" w:fill="auto"/>
          </w:tcPr>
          <w:p w:rsidR="00AD4653" w:rsidRPr="000D1E6C" w:rsidRDefault="00AD4653" w:rsidP="008F4527">
            <w:pPr>
              <w:widowControl w:val="0"/>
              <w:spacing w:after="60" w:line="240" w:lineRule="auto"/>
              <w:contextualSpacing/>
              <w:rPr>
                <w:sz w:val="21"/>
                <w:szCs w:val="21"/>
                <w:lang w:eastAsia="uk-UA"/>
              </w:rPr>
            </w:pPr>
            <w:r w:rsidRPr="000D1E6C">
              <w:rPr>
                <w:sz w:val="21"/>
                <w:szCs w:val="21"/>
                <w:lang w:eastAsia="uk-UA"/>
              </w:rPr>
              <w:t>1</w:t>
            </w:r>
          </w:p>
        </w:tc>
        <w:tc>
          <w:tcPr>
            <w:tcW w:w="2832" w:type="dxa"/>
            <w:shd w:val="clear" w:color="auto" w:fill="auto"/>
          </w:tcPr>
          <w:p w:rsidR="00AD4653" w:rsidRPr="000D1E6C" w:rsidRDefault="00AD4653" w:rsidP="007119FA">
            <w:pPr>
              <w:widowControl w:val="0"/>
              <w:shd w:val="clear" w:color="auto" w:fill="FFFFFF"/>
              <w:rPr>
                <w:sz w:val="21"/>
                <w:szCs w:val="21"/>
              </w:rPr>
            </w:pPr>
            <w:r w:rsidRPr="000D1E6C">
              <w:rPr>
                <w:sz w:val="21"/>
                <w:szCs w:val="21"/>
              </w:rPr>
              <w:t xml:space="preserve">Порядок надання роз’яснень щодо тендерної документації </w:t>
            </w:r>
          </w:p>
        </w:tc>
        <w:tc>
          <w:tcPr>
            <w:tcW w:w="6640" w:type="dxa"/>
            <w:shd w:val="clear" w:color="auto" w:fill="auto"/>
          </w:tcPr>
          <w:p w:rsidR="00AD4653" w:rsidRPr="000D1E6C" w:rsidRDefault="007901CB" w:rsidP="007119FA">
            <w:pPr>
              <w:widowControl w:val="0"/>
              <w:shd w:val="clear" w:color="auto" w:fill="FFFFFF"/>
              <w:spacing w:after="0" w:line="240" w:lineRule="auto"/>
              <w:jc w:val="both"/>
              <w:rPr>
                <w:sz w:val="21"/>
                <w:szCs w:val="21"/>
              </w:rPr>
            </w:pPr>
            <w:r w:rsidRPr="000D1E6C">
              <w:rPr>
                <w:sz w:val="21"/>
                <w:szCs w:val="21"/>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tc>
      </w:tr>
      <w:tr w:rsidR="00AD4653" w:rsidRPr="000D1E6C" w:rsidTr="00CB149A">
        <w:trPr>
          <w:gridAfter w:val="1"/>
          <w:wAfter w:w="8" w:type="dxa"/>
          <w:trHeight w:val="522"/>
          <w:jc w:val="center"/>
        </w:trPr>
        <w:tc>
          <w:tcPr>
            <w:tcW w:w="524" w:type="dxa"/>
            <w:shd w:val="clear" w:color="auto" w:fill="auto"/>
          </w:tcPr>
          <w:p w:rsidR="00AD4653" w:rsidRPr="000D1E6C" w:rsidRDefault="00AD4653" w:rsidP="008F4527">
            <w:pPr>
              <w:widowControl w:val="0"/>
              <w:spacing w:after="60" w:line="240" w:lineRule="auto"/>
              <w:contextualSpacing/>
              <w:jc w:val="center"/>
              <w:rPr>
                <w:sz w:val="21"/>
                <w:szCs w:val="21"/>
                <w:lang w:eastAsia="uk-UA"/>
              </w:rPr>
            </w:pPr>
            <w:r w:rsidRPr="000D1E6C">
              <w:rPr>
                <w:sz w:val="21"/>
                <w:szCs w:val="21"/>
                <w:lang w:eastAsia="uk-UA"/>
              </w:rPr>
              <w:t>2</w:t>
            </w:r>
          </w:p>
        </w:tc>
        <w:tc>
          <w:tcPr>
            <w:tcW w:w="2832" w:type="dxa"/>
            <w:shd w:val="clear" w:color="auto" w:fill="auto"/>
          </w:tcPr>
          <w:p w:rsidR="00AD4653" w:rsidRPr="000D1E6C" w:rsidRDefault="00AD4653" w:rsidP="007119FA">
            <w:pPr>
              <w:widowControl w:val="0"/>
              <w:shd w:val="clear" w:color="auto" w:fill="FFFFFF"/>
              <w:rPr>
                <w:sz w:val="21"/>
                <w:szCs w:val="21"/>
              </w:rPr>
            </w:pPr>
            <w:r w:rsidRPr="000D1E6C">
              <w:rPr>
                <w:sz w:val="21"/>
                <w:szCs w:val="21"/>
              </w:rPr>
              <w:t>Порядок внесення змін до тендерної документації</w:t>
            </w:r>
          </w:p>
        </w:tc>
        <w:tc>
          <w:tcPr>
            <w:tcW w:w="6640" w:type="dxa"/>
            <w:shd w:val="clear" w:color="auto" w:fill="auto"/>
          </w:tcPr>
          <w:p w:rsidR="007901CB" w:rsidRPr="000D1E6C" w:rsidRDefault="007901CB" w:rsidP="007901CB">
            <w:pPr>
              <w:widowControl w:val="0"/>
              <w:shd w:val="clear" w:color="auto" w:fill="FFFFFF"/>
              <w:spacing w:after="0" w:line="240" w:lineRule="auto"/>
              <w:jc w:val="both"/>
              <w:rPr>
                <w:sz w:val="21"/>
                <w:szCs w:val="21"/>
              </w:rPr>
            </w:pPr>
            <w:r w:rsidRPr="000D1E6C">
              <w:rPr>
                <w:sz w:val="21"/>
                <w:szCs w:val="2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844C0A" w:rsidRPr="00844C0A">
              <w:rPr>
                <w:sz w:val="21"/>
                <w:szCs w:val="21"/>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0D1E6C">
              <w:rPr>
                <w:sz w:val="21"/>
                <w:szCs w:val="21"/>
              </w:rPr>
              <w:t>.</w:t>
            </w:r>
          </w:p>
          <w:p w:rsidR="00AD4653" w:rsidRPr="000D1E6C" w:rsidRDefault="007901CB" w:rsidP="007901CB">
            <w:pPr>
              <w:widowControl w:val="0"/>
              <w:shd w:val="clear" w:color="auto" w:fill="FFFFFF"/>
              <w:spacing w:after="0" w:line="240" w:lineRule="auto"/>
              <w:jc w:val="both"/>
              <w:rPr>
                <w:sz w:val="21"/>
                <w:szCs w:val="21"/>
              </w:rPr>
            </w:pPr>
            <w:r w:rsidRPr="000D1E6C">
              <w:rPr>
                <w:sz w:val="21"/>
                <w:szCs w:val="21"/>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0D1E6C">
              <w:rPr>
                <w:sz w:val="21"/>
                <w:szCs w:val="21"/>
              </w:rPr>
              <w:lastRenderedPageBreak/>
              <w:t>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527" w:rsidRPr="000D1E6C" w:rsidTr="00CB149A">
        <w:trPr>
          <w:gridAfter w:val="1"/>
          <w:wAfter w:w="8" w:type="dxa"/>
          <w:trHeight w:val="266"/>
          <w:jc w:val="center"/>
        </w:trPr>
        <w:tc>
          <w:tcPr>
            <w:tcW w:w="9996" w:type="dxa"/>
            <w:gridSpan w:val="3"/>
            <w:shd w:val="clear" w:color="auto" w:fill="auto"/>
            <w:vAlign w:val="center"/>
          </w:tcPr>
          <w:p w:rsidR="008F4527" w:rsidRPr="000D1E6C" w:rsidRDefault="00FB105E" w:rsidP="00F4465B">
            <w:pPr>
              <w:widowControl w:val="0"/>
              <w:spacing w:after="0" w:line="240" w:lineRule="auto"/>
              <w:contextualSpacing/>
              <w:jc w:val="center"/>
              <w:rPr>
                <w:sz w:val="21"/>
                <w:szCs w:val="21"/>
                <w:lang w:eastAsia="uk-UA"/>
              </w:rPr>
            </w:pPr>
            <w:r w:rsidRPr="000D1E6C">
              <w:rPr>
                <w:b/>
                <w:sz w:val="21"/>
                <w:szCs w:val="21"/>
              </w:rPr>
              <w:lastRenderedPageBreak/>
              <w:t xml:space="preserve">Розділ ІІІ. </w:t>
            </w:r>
            <w:r w:rsidR="008F4527" w:rsidRPr="000D1E6C">
              <w:rPr>
                <w:sz w:val="21"/>
                <w:szCs w:val="21"/>
                <w:bdr w:val="none" w:sz="0" w:space="0" w:color="auto" w:frame="1"/>
                <w:lang w:eastAsia="uk-UA"/>
              </w:rPr>
              <w:t>Інструкція з підготовки тендерної пропозиції</w:t>
            </w:r>
            <w:r w:rsidR="008F4527" w:rsidRPr="000D1E6C">
              <w:rPr>
                <w:sz w:val="21"/>
                <w:szCs w:val="21"/>
                <w:lang w:eastAsia="uk-UA"/>
              </w:rPr>
              <w:t xml:space="preserve"> </w:t>
            </w:r>
          </w:p>
        </w:tc>
      </w:tr>
      <w:tr w:rsidR="00AD4653" w:rsidRPr="000D1E6C" w:rsidTr="00CB149A">
        <w:trPr>
          <w:gridAfter w:val="1"/>
          <w:wAfter w:w="8" w:type="dxa"/>
          <w:trHeight w:val="374"/>
          <w:jc w:val="center"/>
        </w:trPr>
        <w:tc>
          <w:tcPr>
            <w:tcW w:w="524" w:type="dxa"/>
            <w:shd w:val="clear" w:color="auto" w:fill="auto"/>
          </w:tcPr>
          <w:p w:rsidR="00AD4653" w:rsidRPr="000D1E6C" w:rsidRDefault="00AD4653" w:rsidP="008F4527">
            <w:pPr>
              <w:widowControl w:val="0"/>
              <w:spacing w:after="60" w:line="240" w:lineRule="auto"/>
              <w:contextualSpacing/>
              <w:jc w:val="center"/>
              <w:rPr>
                <w:sz w:val="21"/>
                <w:szCs w:val="21"/>
                <w:lang w:eastAsia="uk-UA"/>
              </w:rPr>
            </w:pPr>
            <w:r w:rsidRPr="000D1E6C">
              <w:rPr>
                <w:sz w:val="21"/>
                <w:szCs w:val="21"/>
                <w:lang w:eastAsia="uk-UA"/>
              </w:rPr>
              <w:t>1</w:t>
            </w:r>
          </w:p>
        </w:tc>
        <w:tc>
          <w:tcPr>
            <w:tcW w:w="2832" w:type="dxa"/>
            <w:shd w:val="clear" w:color="auto" w:fill="auto"/>
          </w:tcPr>
          <w:p w:rsidR="00AD4653" w:rsidRPr="000D1E6C" w:rsidRDefault="00AD4653" w:rsidP="007119FA">
            <w:pPr>
              <w:widowControl w:val="0"/>
              <w:spacing w:after="60" w:line="240" w:lineRule="auto"/>
              <w:ind w:right="113"/>
              <w:contextualSpacing/>
              <w:jc w:val="both"/>
              <w:rPr>
                <w:sz w:val="21"/>
                <w:szCs w:val="21"/>
                <w:lang w:eastAsia="uk-UA"/>
              </w:rPr>
            </w:pPr>
            <w:r w:rsidRPr="000D1E6C">
              <w:rPr>
                <w:sz w:val="21"/>
                <w:szCs w:val="21"/>
                <w:lang w:eastAsia="uk-UA"/>
              </w:rPr>
              <w:t>Зміст і спосіб подання тендерної пропозиції</w:t>
            </w:r>
          </w:p>
        </w:tc>
        <w:tc>
          <w:tcPr>
            <w:tcW w:w="6640" w:type="dxa"/>
            <w:shd w:val="clear" w:color="auto" w:fill="auto"/>
          </w:tcPr>
          <w:p w:rsidR="00AD4653" w:rsidRPr="000D1E6C" w:rsidRDefault="00AD4653" w:rsidP="007119FA">
            <w:pPr>
              <w:widowControl w:val="0"/>
              <w:spacing w:after="0" w:line="240" w:lineRule="auto"/>
              <w:ind w:right="113"/>
              <w:contextualSpacing/>
              <w:jc w:val="both"/>
              <w:rPr>
                <w:sz w:val="21"/>
                <w:szCs w:val="21"/>
              </w:rPr>
            </w:pPr>
            <w:r w:rsidRPr="000D1E6C">
              <w:rPr>
                <w:sz w:val="21"/>
                <w:szCs w:val="21"/>
              </w:rPr>
              <w:t xml:space="preserve">Тендерна пропозиція подається в </w:t>
            </w:r>
            <w:r w:rsidR="00844C0A" w:rsidRPr="00844C0A">
              <w:rPr>
                <w:sz w:val="21"/>
                <w:szCs w:val="21"/>
              </w:rPr>
              <w:t xml:space="preserve">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sidR="00844C0A">
              <w:rPr>
                <w:sz w:val="21"/>
                <w:szCs w:val="21"/>
              </w:rPr>
              <w:t>зі змінами</w:t>
            </w:r>
            <w:r w:rsidR="00844C0A" w:rsidRPr="00844C0A">
              <w:rPr>
                <w:sz w:val="21"/>
                <w:szCs w:val="21"/>
              </w:rPr>
              <w:t xml:space="preserve"> і в тендерній документації, та шляхом завантаження необхідних документів, що вимагаються замовником у тендерній документаці</w:t>
            </w:r>
            <w:r w:rsidRPr="000D1E6C">
              <w:rPr>
                <w:sz w:val="21"/>
                <w:szCs w:val="21"/>
              </w:rPr>
              <w:t>, та завантаження файлів з:</w:t>
            </w:r>
          </w:p>
          <w:p w:rsidR="00AD4653" w:rsidRPr="008036A3" w:rsidRDefault="00AD4653" w:rsidP="00CA4C79">
            <w:pPr>
              <w:widowControl w:val="0"/>
              <w:numPr>
                <w:ilvl w:val="0"/>
                <w:numId w:val="1"/>
              </w:numPr>
              <w:tabs>
                <w:tab w:val="clear" w:pos="1320"/>
                <w:tab w:val="num" w:pos="428"/>
              </w:tabs>
              <w:spacing w:after="0" w:line="240" w:lineRule="auto"/>
              <w:ind w:left="0" w:right="113" w:firstLine="0"/>
              <w:contextualSpacing/>
              <w:jc w:val="both"/>
              <w:rPr>
                <w:sz w:val="21"/>
                <w:szCs w:val="21"/>
              </w:rPr>
            </w:pPr>
            <w:r w:rsidRPr="008036A3">
              <w:rPr>
                <w:sz w:val="21"/>
                <w:szCs w:val="21"/>
                <w:lang w:val="ru-RU"/>
              </w:rPr>
              <w:t xml:space="preserve">тендерною </w:t>
            </w:r>
            <w:r w:rsidRPr="008036A3">
              <w:rPr>
                <w:sz w:val="21"/>
                <w:szCs w:val="21"/>
              </w:rPr>
              <w:t>пропозицією</w:t>
            </w:r>
            <w:r w:rsidR="00F02FEE" w:rsidRPr="008036A3">
              <w:rPr>
                <w:sz w:val="21"/>
                <w:szCs w:val="21"/>
                <w:lang w:val="ru-RU"/>
              </w:rPr>
              <w:t xml:space="preserve"> за формою,  наведе</w:t>
            </w:r>
            <w:r w:rsidRPr="008036A3">
              <w:rPr>
                <w:sz w:val="21"/>
                <w:szCs w:val="21"/>
                <w:lang w:val="ru-RU"/>
              </w:rPr>
              <w:t xml:space="preserve">ною у </w:t>
            </w:r>
            <w:r w:rsidRPr="00EE602B">
              <w:rPr>
                <w:b/>
                <w:sz w:val="21"/>
                <w:szCs w:val="21"/>
              </w:rPr>
              <w:t>Додатку</w:t>
            </w:r>
            <w:r w:rsidRPr="00EE602B">
              <w:rPr>
                <w:b/>
                <w:sz w:val="21"/>
                <w:szCs w:val="21"/>
                <w:lang w:val="ru-RU"/>
              </w:rPr>
              <w:t xml:space="preserve"> 1</w:t>
            </w:r>
            <w:r w:rsidRPr="008036A3">
              <w:rPr>
                <w:sz w:val="21"/>
                <w:szCs w:val="21"/>
              </w:rPr>
              <w:t xml:space="preserve">; </w:t>
            </w:r>
          </w:p>
          <w:p w:rsidR="00AD4653" w:rsidRPr="008036A3" w:rsidRDefault="00AD4653" w:rsidP="00CA4C79">
            <w:pPr>
              <w:widowControl w:val="0"/>
              <w:numPr>
                <w:ilvl w:val="0"/>
                <w:numId w:val="1"/>
              </w:numPr>
              <w:tabs>
                <w:tab w:val="clear" w:pos="1320"/>
                <w:tab w:val="num" w:pos="428"/>
              </w:tabs>
              <w:spacing w:after="0" w:line="240" w:lineRule="auto"/>
              <w:ind w:left="0" w:right="113" w:firstLine="0"/>
              <w:contextualSpacing/>
              <w:jc w:val="both"/>
              <w:rPr>
                <w:sz w:val="21"/>
                <w:szCs w:val="21"/>
              </w:rPr>
            </w:pPr>
            <w:r w:rsidRPr="008036A3">
              <w:rPr>
                <w:sz w:val="21"/>
                <w:szCs w:val="21"/>
              </w:rPr>
              <w:t>інформацією та документами, що підтверджують відповідність учасника ква</w:t>
            </w:r>
            <w:r w:rsidR="00DE465D" w:rsidRPr="008036A3">
              <w:rPr>
                <w:sz w:val="21"/>
                <w:szCs w:val="21"/>
              </w:rPr>
              <w:t xml:space="preserve">ліфікаційним критеріям. Перелік документів, які повинен надати Учасник на підтвердження кваліфікаційним критеріям, наведений у </w:t>
            </w:r>
            <w:r w:rsidR="00DE465D" w:rsidRPr="00EE602B">
              <w:rPr>
                <w:b/>
                <w:sz w:val="21"/>
                <w:szCs w:val="21"/>
              </w:rPr>
              <w:t>Додатку 2</w:t>
            </w:r>
            <w:r w:rsidR="00DE465D" w:rsidRPr="008036A3">
              <w:rPr>
                <w:sz w:val="21"/>
                <w:szCs w:val="21"/>
              </w:rPr>
              <w:t xml:space="preserve"> до тендерної документації;</w:t>
            </w:r>
          </w:p>
          <w:p w:rsidR="00AD4653" w:rsidRPr="008036A3" w:rsidRDefault="00927B84" w:rsidP="00CA4C79">
            <w:pPr>
              <w:widowControl w:val="0"/>
              <w:numPr>
                <w:ilvl w:val="0"/>
                <w:numId w:val="1"/>
              </w:numPr>
              <w:tabs>
                <w:tab w:val="clear" w:pos="1320"/>
                <w:tab w:val="num" w:pos="428"/>
              </w:tabs>
              <w:spacing w:after="0" w:line="240" w:lineRule="auto"/>
              <w:ind w:left="0" w:right="113" w:firstLine="0"/>
              <w:contextualSpacing/>
              <w:jc w:val="both"/>
              <w:rPr>
                <w:sz w:val="21"/>
                <w:szCs w:val="21"/>
              </w:rPr>
            </w:pPr>
            <w:r w:rsidRPr="008036A3">
              <w:rPr>
                <w:sz w:val="21"/>
                <w:szCs w:val="21"/>
              </w:rPr>
              <w:t>інформацією щодо відповідності учасника вимогам, визначеним у пункті 4</w:t>
            </w:r>
            <w:r w:rsidR="00844C0A" w:rsidRPr="008036A3">
              <w:rPr>
                <w:sz w:val="21"/>
                <w:szCs w:val="21"/>
              </w:rPr>
              <w:t>7</w:t>
            </w:r>
            <w:r w:rsidRPr="008036A3">
              <w:rPr>
                <w:sz w:val="21"/>
                <w:szCs w:val="21"/>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844C0A" w:rsidRPr="008036A3">
              <w:rPr>
                <w:sz w:val="21"/>
                <w:szCs w:val="21"/>
              </w:rPr>
              <w:t xml:space="preserve"> зі змінами</w:t>
            </w:r>
            <w:r w:rsidRPr="008036A3">
              <w:rPr>
                <w:sz w:val="21"/>
                <w:szCs w:val="21"/>
              </w:rPr>
              <w:t>, відповідно до частини 5 розділу III тендерної документації;</w:t>
            </w:r>
          </w:p>
          <w:p w:rsidR="00AD4653" w:rsidRPr="000D1E6C" w:rsidRDefault="00AD4653" w:rsidP="00CA4C79">
            <w:pPr>
              <w:widowControl w:val="0"/>
              <w:numPr>
                <w:ilvl w:val="0"/>
                <w:numId w:val="1"/>
              </w:numPr>
              <w:tabs>
                <w:tab w:val="clear" w:pos="1320"/>
                <w:tab w:val="num" w:pos="428"/>
              </w:tabs>
              <w:spacing w:after="0" w:line="240" w:lineRule="auto"/>
              <w:ind w:left="0" w:right="113" w:firstLine="0"/>
              <w:contextualSpacing/>
              <w:jc w:val="both"/>
              <w:rPr>
                <w:sz w:val="21"/>
                <w:szCs w:val="21"/>
              </w:rPr>
            </w:pPr>
            <w:r w:rsidRPr="000D1E6C">
              <w:rPr>
                <w:rStyle w:val="rvts0"/>
                <w:sz w:val="21"/>
                <w:szCs w:val="21"/>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0D1E6C">
              <w:rPr>
                <w:sz w:val="21"/>
                <w:szCs w:val="21"/>
              </w:rPr>
              <w:t xml:space="preserve"> за формою Замовника</w:t>
            </w:r>
            <w:r w:rsidR="00472CE7" w:rsidRPr="000D1E6C">
              <w:rPr>
                <w:sz w:val="21"/>
                <w:szCs w:val="21"/>
              </w:rPr>
              <w:t xml:space="preserve">, зазначеною у </w:t>
            </w:r>
            <w:r w:rsidR="00472CE7" w:rsidRPr="00EE602B">
              <w:rPr>
                <w:b/>
                <w:sz w:val="21"/>
                <w:szCs w:val="21"/>
              </w:rPr>
              <w:t xml:space="preserve">Додатку </w:t>
            </w:r>
            <w:r w:rsidR="00472CE7" w:rsidRPr="00EE602B">
              <w:rPr>
                <w:b/>
                <w:sz w:val="21"/>
                <w:szCs w:val="21"/>
                <w:lang w:val="ru-RU"/>
              </w:rPr>
              <w:t>3</w:t>
            </w:r>
            <w:r w:rsidRPr="00EE602B">
              <w:rPr>
                <w:b/>
                <w:sz w:val="21"/>
                <w:szCs w:val="21"/>
              </w:rPr>
              <w:t>.</w:t>
            </w:r>
          </w:p>
          <w:p w:rsidR="00AD4653" w:rsidRDefault="00AD4653" w:rsidP="00CA4C79">
            <w:pPr>
              <w:widowControl w:val="0"/>
              <w:numPr>
                <w:ilvl w:val="0"/>
                <w:numId w:val="1"/>
              </w:numPr>
              <w:tabs>
                <w:tab w:val="clear" w:pos="1320"/>
                <w:tab w:val="num" w:pos="428"/>
              </w:tabs>
              <w:spacing w:after="0" w:line="240" w:lineRule="auto"/>
              <w:ind w:left="0" w:firstLine="0"/>
              <w:contextualSpacing/>
              <w:jc w:val="both"/>
              <w:rPr>
                <w:rStyle w:val="rvts0"/>
                <w:sz w:val="21"/>
                <w:szCs w:val="21"/>
              </w:rPr>
            </w:pPr>
            <w:r w:rsidRPr="000D1E6C">
              <w:rPr>
                <w:sz w:val="21"/>
                <w:szCs w:val="21"/>
              </w:rPr>
              <w:t xml:space="preserve">інформацією </w:t>
            </w:r>
            <w:r w:rsidRPr="000D1E6C">
              <w:rPr>
                <w:rStyle w:val="rvts0"/>
                <w:sz w:val="21"/>
                <w:szCs w:val="21"/>
              </w:rPr>
              <w:t>у вигляді гарантійного листа щодо погодження з істотними умовами договору та проектом договору</w:t>
            </w:r>
            <w:r w:rsidR="00F02FEE" w:rsidRPr="000D1E6C">
              <w:rPr>
                <w:rStyle w:val="rvts0"/>
                <w:sz w:val="21"/>
                <w:szCs w:val="21"/>
              </w:rPr>
              <w:t xml:space="preserve">, наведеним у </w:t>
            </w:r>
            <w:r w:rsidR="00F02FEE" w:rsidRPr="00EE602B">
              <w:rPr>
                <w:rStyle w:val="rvts0"/>
                <w:b/>
                <w:sz w:val="21"/>
                <w:szCs w:val="21"/>
              </w:rPr>
              <w:t>Додатку 4</w:t>
            </w:r>
            <w:r w:rsidRPr="00EE602B">
              <w:rPr>
                <w:rStyle w:val="rvts0"/>
                <w:sz w:val="21"/>
                <w:szCs w:val="21"/>
              </w:rPr>
              <w:t>;</w:t>
            </w:r>
          </w:p>
          <w:p w:rsidR="00D77428" w:rsidRPr="00D77428" w:rsidRDefault="00D77428" w:rsidP="00D77428">
            <w:pPr>
              <w:jc w:val="both"/>
              <w:rPr>
                <w:rStyle w:val="rvts0"/>
                <w:sz w:val="21"/>
                <w:szCs w:val="21"/>
              </w:rPr>
            </w:pPr>
            <w:r>
              <w:rPr>
                <w:rStyle w:val="rvts0"/>
                <w:sz w:val="21"/>
                <w:szCs w:val="21"/>
              </w:rPr>
              <w:t xml:space="preserve">- </w:t>
            </w:r>
            <w:r w:rsidRPr="00D77428">
              <w:rPr>
                <w:rStyle w:val="rvts0"/>
                <w:sz w:val="21"/>
                <w:szCs w:val="21"/>
              </w:rPr>
              <w:t>Учасник в складі пропозиці</w:t>
            </w:r>
            <w:r>
              <w:rPr>
                <w:rStyle w:val="rvts0"/>
                <w:sz w:val="21"/>
                <w:szCs w:val="21"/>
              </w:rPr>
              <w:t xml:space="preserve">ї надає Відомості про Учасника, </w:t>
            </w:r>
            <w:r w:rsidRPr="00D77428">
              <w:rPr>
                <w:rStyle w:val="rvts0"/>
                <w:sz w:val="21"/>
                <w:szCs w:val="21"/>
              </w:rPr>
              <w:t xml:space="preserve">згідно </w:t>
            </w:r>
            <w:r w:rsidRPr="00D77428">
              <w:rPr>
                <w:rStyle w:val="rvts0"/>
                <w:b/>
                <w:sz w:val="21"/>
                <w:szCs w:val="21"/>
              </w:rPr>
              <w:t>Додатку №5</w:t>
            </w:r>
            <w:r w:rsidRPr="00D77428">
              <w:rPr>
                <w:rStyle w:val="rvts0"/>
                <w:sz w:val="21"/>
                <w:szCs w:val="21"/>
              </w:rPr>
              <w:t xml:space="preserve"> до до тендерної документації.</w:t>
            </w:r>
          </w:p>
          <w:p w:rsidR="00AD4653" w:rsidRPr="000D1E6C" w:rsidRDefault="00AD4653" w:rsidP="00CA4C79">
            <w:pPr>
              <w:widowControl w:val="0"/>
              <w:numPr>
                <w:ilvl w:val="0"/>
                <w:numId w:val="4"/>
              </w:numPr>
              <w:shd w:val="clear" w:color="auto" w:fill="FFFFFF"/>
              <w:spacing w:after="0" w:line="240" w:lineRule="auto"/>
              <w:ind w:left="0" w:firstLine="0"/>
              <w:jc w:val="both"/>
              <w:rPr>
                <w:sz w:val="21"/>
                <w:szCs w:val="21"/>
              </w:rPr>
            </w:pPr>
            <w:r w:rsidRPr="000D1E6C">
              <w:rPr>
                <w:sz w:val="21"/>
                <w:szCs w:val="21"/>
              </w:rPr>
              <w:t>документи, що підтверджують повноваження щодо підпису тендерної пропозиції</w:t>
            </w:r>
            <w:r w:rsidR="00B751F3" w:rsidRPr="000D1E6C">
              <w:rPr>
                <w:sz w:val="21"/>
                <w:szCs w:val="21"/>
              </w:rPr>
              <w:t xml:space="preserve"> (наказ про призначення посадової особи або довіреність на право підпису пропозиції). Д</w:t>
            </w:r>
            <w:r w:rsidRPr="000D1E6C">
              <w:rPr>
                <w:sz w:val="21"/>
                <w:szCs w:val="21"/>
              </w:rPr>
              <w:t xml:space="preserve">ля фізичної особи, у тому </w:t>
            </w:r>
            <w:r w:rsidR="00B751F3" w:rsidRPr="000D1E6C">
              <w:rPr>
                <w:sz w:val="21"/>
                <w:szCs w:val="21"/>
              </w:rPr>
              <w:t>числі фізичної особи-підприємця документи, що підтверджують право підпису тендерної пропозиції,</w:t>
            </w:r>
            <w:r w:rsidRPr="000D1E6C">
              <w:rPr>
                <w:sz w:val="21"/>
                <w:szCs w:val="21"/>
              </w:rPr>
              <w:t xml:space="preserve"> не вимагається;</w:t>
            </w:r>
          </w:p>
          <w:p w:rsidR="00AD4653" w:rsidRPr="000D1E6C" w:rsidRDefault="00AD4653" w:rsidP="00CA4C79">
            <w:pPr>
              <w:widowControl w:val="0"/>
              <w:numPr>
                <w:ilvl w:val="0"/>
                <w:numId w:val="1"/>
              </w:numPr>
              <w:tabs>
                <w:tab w:val="clear" w:pos="1320"/>
                <w:tab w:val="num" w:pos="428"/>
              </w:tabs>
              <w:spacing w:after="0" w:line="240" w:lineRule="auto"/>
              <w:ind w:left="0" w:right="113" w:firstLine="0"/>
              <w:contextualSpacing/>
              <w:jc w:val="both"/>
              <w:rPr>
                <w:rStyle w:val="rvts0"/>
                <w:sz w:val="21"/>
                <w:szCs w:val="21"/>
              </w:rPr>
            </w:pPr>
            <w:r w:rsidRPr="000D1E6C">
              <w:rPr>
                <w:rStyle w:val="rvts0"/>
                <w:sz w:val="21"/>
                <w:szCs w:val="21"/>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4653" w:rsidRPr="000D1E6C" w:rsidRDefault="00ED1D06" w:rsidP="00CA4C79">
            <w:pPr>
              <w:widowControl w:val="0"/>
              <w:numPr>
                <w:ilvl w:val="0"/>
                <w:numId w:val="1"/>
              </w:numPr>
              <w:tabs>
                <w:tab w:val="clear" w:pos="1320"/>
                <w:tab w:val="num" w:pos="428"/>
              </w:tabs>
              <w:spacing w:after="0" w:line="240" w:lineRule="auto"/>
              <w:ind w:left="0" w:right="113" w:firstLine="0"/>
              <w:contextualSpacing/>
              <w:jc w:val="both"/>
              <w:rPr>
                <w:rStyle w:val="rvts0"/>
                <w:sz w:val="21"/>
                <w:szCs w:val="21"/>
              </w:rPr>
            </w:pPr>
            <w:r w:rsidRPr="000D1E6C">
              <w:rPr>
                <w:sz w:val="21"/>
                <w:szCs w:val="21"/>
              </w:rPr>
              <w:t>довідка</w:t>
            </w:r>
            <w:r w:rsidR="00AD4653" w:rsidRPr="000D1E6C">
              <w:rPr>
                <w:sz w:val="21"/>
                <w:szCs w:val="21"/>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w:t>
            </w:r>
            <w:r w:rsidR="00C77896" w:rsidRPr="000D1E6C">
              <w:rPr>
                <w:sz w:val="21"/>
                <w:szCs w:val="21"/>
              </w:rPr>
              <w:t xml:space="preserve">лю у випадку закупівлі </w:t>
            </w:r>
            <w:r w:rsidR="00AD4653" w:rsidRPr="000D1E6C">
              <w:rPr>
                <w:sz w:val="21"/>
                <w:szCs w:val="21"/>
              </w:rPr>
              <w:t xml:space="preserve"> послуг із зазначенням найменування субпідрядників/спі</w:t>
            </w:r>
            <w:r w:rsidR="004E218A" w:rsidRPr="000D1E6C">
              <w:rPr>
                <w:sz w:val="21"/>
                <w:szCs w:val="21"/>
              </w:rPr>
              <w:t xml:space="preserve">ввиконавців та їх коду ЄДРПОУ. </w:t>
            </w:r>
            <w:r w:rsidR="00AD4653" w:rsidRPr="000D1E6C">
              <w:rPr>
                <w:sz w:val="21"/>
                <w:szCs w:val="21"/>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r w:rsidR="00AD4653" w:rsidRPr="000D1E6C">
              <w:rPr>
                <w:rStyle w:val="rvts0"/>
                <w:sz w:val="21"/>
                <w:szCs w:val="21"/>
              </w:rPr>
              <w:t>;</w:t>
            </w:r>
          </w:p>
          <w:p w:rsidR="00AD4653" w:rsidRPr="000D1E6C" w:rsidRDefault="00AD4653" w:rsidP="00CA4C79">
            <w:pPr>
              <w:widowControl w:val="0"/>
              <w:numPr>
                <w:ilvl w:val="0"/>
                <w:numId w:val="1"/>
              </w:numPr>
              <w:tabs>
                <w:tab w:val="clear" w:pos="1320"/>
                <w:tab w:val="num" w:pos="428"/>
              </w:tabs>
              <w:spacing w:after="0" w:line="240" w:lineRule="auto"/>
              <w:ind w:left="0" w:right="113" w:firstLine="0"/>
              <w:contextualSpacing/>
              <w:jc w:val="both"/>
              <w:rPr>
                <w:sz w:val="21"/>
                <w:szCs w:val="21"/>
              </w:rPr>
            </w:pPr>
            <w:r w:rsidRPr="000D1E6C">
              <w:rPr>
                <w:sz w:val="21"/>
                <w:szCs w:val="21"/>
              </w:rPr>
              <w:t xml:space="preserve">у разі якщо тендерна пропозиція подається об’єднанням </w:t>
            </w:r>
            <w:r w:rsidRPr="000D1E6C">
              <w:rPr>
                <w:sz w:val="21"/>
                <w:szCs w:val="21"/>
              </w:rPr>
              <w:lastRenderedPageBreak/>
              <w:t>учасників, до неї обов’язково включається документ про створення такого об’єднання.</w:t>
            </w:r>
          </w:p>
          <w:p w:rsidR="009C0855" w:rsidRPr="000D1E6C" w:rsidRDefault="009C0855" w:rsidP="00CA4C79">
            <w:pPr>
              <w:widowControl w:val="0"/>
              <w:numPr>
                <w:ilvl w:val="0"/>
                <w:numId w:val="1"/>
              </w:numPr>
              <w:tabs>
                <w:tab w:val="clear" w:pos="1320"/>
                <w:tab w:val="num" w:pos="428"/>
              </w:tabs>
              <w:spacing w:after="0" w:line="240" w:lineRule="auto"/>
              <w:ind w:left="0" w:right="113" w:firstLine="0"/>
              <w:contextualSpacing/>
              <w:jc w:val="both"/>
              <w:rPr>
                <w:sz w:val="21"/>
                <w:szCs w:val="21"/>
              </w:rPr>
            </w:pPr>
            <w:r w:rsidRPr="000D1E6C">
              <w:rPr>
                <w:sz w:val="21"/>
                <w:szCs w:val="21"/>
              </w:rPr>
              <w:t>лист-згода у довільній формі на обробку персональних даних</w:t>
            </w:r>
            <w:r w:rsidR="00811328">
              <w:rPr>
                <w:sz w:val="21"/>
                <w:szCs w:val="21"/>
              </w:rPr>
              <w:t xml:space="preserve"> відповідно до Закону України «П</w:t>
            </w:r>
            <w:r w:rsidRPr="000D1E6C">
              <w:rPr>
                <w:sz w:val="21"/>
                <w:szCs w:val="21"/>
              </w:rPr>
              <w:t xml:space="preserve">ро захист персональних даних»; </w:t>
            </w:r>
          </w:p>
          <w:p w:rsidR="005F30BC" w:rsidRPr="005F30BC" w:rsidRDefault="005F30BC" w:rsidP="005F30BC">
            <w:pPr>
              <w:widowControl w:val="0"/>
              <w:spacing w:after="0" w:line="240" w:lineRule="auto"/>
              <w:ind w:right="113"/>
              <w:contextualSpacing/>
              <w:jc w:val="both"/>
              <w:rPr>
                <w:sz w:val="22"/>
              </w:rPr>
            </w:pPr>
            <w:r w:rsidRPr="005F30BC">
              <w:rPr>
                <w:sz w:val="22"/>
              </w:rPr>
              <w:t>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Підтвердження інформації, зазначеній  у довідці учасника, Замовник самостійно перевіряє у Єдиному державному реєстрі юридичних осіб, фізичних осіб - підприємців та громадських формувань за посиланням https://usr.minjust.gov.ua/content/free-search</w:t>
            </w:r>
          </w:p>
          <w:p w:rsidR="005F30BC" w:rsidRPr="005F30BC" w:rsidRDefault="005F30BC" w:rsidP="005F30BC">
            <w:pPr>
              <w:widowControl w:val="0"/>
              <w:spacing w:after="0" w:line="240" w:lineRule="auto"/>
              <w:ind w:right="113"/>
              <w:contextualSpacing/>
              <w:jc w:val="both"/>
              <w:rPr>
                <w:sz w:val="22"/>
              </w:rPr>
            </w:pPr>
            <w:r w:rsidRPr="005F30BC">
              <w:rPr>
                <w:sz w:val="22"/>
              </w:rPr>
              <w:t xml:space="preserve">У разі ненадання учасником довідки в довільній формі та  не підтвердження інформації у Єдиному державному реєстрі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Pr="005F30BC">
              <w:rPr>
                <w:sz w:val="22"/>
              </w:rPr>
              <w:lastRenderedPageBreak/>
              <w:t>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44 Особливостей.</w:t>
            </w:r>
          </w:p>
          <w:p w:rsidR="005F30BC" w:rsidRPr="005F30BC" w:rsidRDefault="005F30BC" w:rsidP="005F30BC">
            <w:pPr>
              <w:widowControl w:val="0"/>
              <w:spacing w:after="0" w:line="240" w:lineRule="auto"/>
              <w:ind w:right="113"/>
              <w:contextualSpacing/>
              <w:jc w:val="both"/>
              <w:rPr>
                <w:sz w:val="22"/>
              </w:rPr>
            </w:pPr>
            <w:r w:rsidRPr="005F30BC">
              <w:rPr>
                <w:sz w:val="22"/>
              </w:rPr>
              <w:t>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5F30BC" w:rsidRPr="005F30BC" w:rsidRDefault="005F30BC" w:rsidP="005F30BC">
            <w:pPr>
              <w:widowControl w:val="0"/>
              <w:spacing w:after="0" w:line="240" w:lineRule="auto"/>
              <w:ind w:right="113"/>
              <w:contextualSpacing/>
              <w:jc w:val="both"/>
              <w:rPr>
                <w:sz w:val="22"/>
              </w:rPr>
            </w:pPr>
            <w:r w:rsidRPr="005F30BC">
              <w:rPr>
                <w:sz w:val="22"/>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F30BC" w:rsidRDefault="005F30BC" w:rsidP="005F30BC">
            <w:pPr>
              <w:widowControl w:val="0"/>
              <w:spacing w:after="0" w:line="240" w:lineRule="auto"/>
              <w:ind w:right="113"/>
              <w:contextualSpacing/>
              <w:jc w:val="both"/>
              <w:rPr>
                <w:sz w:val="22"/>
              </w:rPr>
            </w:pPr>
            <w:r w:rsidRPr="005F30BC">
              <w:rPr>
                <w:sz w:val="22"/>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p w:rsidR="00AD4653" w:rsidRPr="000D1E6C" w:rsidRDefault="00AD4653" w:rsidP="004E218A">
            <w:pPr>
              <w:widowControl w:val="0"/>
              <w:spacing w:after="0" w:line="240" w:lineRule="auto"/>
              <w:ind w:right="113"/>
              <w:contextualSpacing/>
              <w:jc w:val="both"/>
              <w:rPr>
                <w:sz w:val="21"/>
                <w:szCs w:val="21"/>
              </w:rPr>
            </w:pPr>
            <w:r w:rsidRPr="000D1E6C">
              <w:rPr>
                <w:sz w:val="21"/>
                <w:szCs w:val="21"/>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0E7B49">
              <w:rPr>
                <w:sz w:val="21"/>
                <w:szCs w:val="21"/>
              </w:rPr>
              <w:t>.</w:t>
            </w:r>
          </w:p>
          <w:p w:rsidR="002F3FAE" w:rsidRPr="002F3FAE" w:rsidRDefault="002F3FAE" w:rsidP="002F3FAE">
            <w:pPr>
              <w:widowControl w:val="0"/>
              <w:spacing w:after="0" w:line="240" w:lineRule="auto"/>
              <w:ind w:firstLine="218"/>
              <w:contextualSpacing/>
              <w:jc w:val="both"/>
              <w:rPr>
                <w:sz w:val="21"/>
                <w:szCs w:val="21"/>
                <w:lang w:eastAsia="ru-RU"/>
              </w:rPr>
            </w:pPr>
            <w:r w:rsidRPr="00716605">
              <w:rPr>
                <w:color w:val="000000"/>
                <w:sz w:val="21"/>
                <w:szCs w:val="21"/>
                <w:shd w:val="clear" w:color="auto" w:fill="FFFFFF"/>
                <w:lang w:eastAsia="ru-RU"/>
              </w:rPr>
              <w:lastRenderedPageBreak/>
              <w:t xml:space="preserve">Під час використання електронної системи закупівель з </w:t>
            </w:r>
            <w:r w:rsidRPr="002F3FAE">
              <w:rPr>
                <w:color w:val="000000"/>
                <w:sz w:val="21"/>
                <w:szCs w:val="21"/>
                <w:shd w:val="clear" w:color="auto" w:fill="FFFFFF"/>
                <w:lang w:eastAsia="ru-RU"/>
              </w:rPr>
              <w:t xml:space="preserve">метою подання тендерних пропозицій та їх оцінки документи та дані створюються та подаються з урахуванням вимог </w:t>
            </w:r>
            <w:r w:rsidRPr="002F3FAE">
              <w:rPr>
                <w:sz w:val="21"/>
                <w:szCs w:val="21"/>
                <w:lang w:eastAsia="ru-RU"/>
              </w:rPr>
              <w:t>законів України «Про електронні документи та електронний документообіг» та «Про електронні довірчі послуги».</w:t>
            </w:r>
          </w:p>
          <w:p w:rsidR="002F3FAE" w:rsidRPr="002F3FAE" w:rsidRDefault="002F3FAE" w:rsidP="002F3FAE">
            <w:pPr>
              <w:widowControl w:val="0"/>
              <w:spacing w:after="0" w:line="240" w:lineRule="auto"/>
              <w:ind w:firstLine="218"/>
              <w:contextualSpacing/>
              <w:jc w:val="both"/>
              <w:rPr>
                <w:sz w:val="21"/>
                <w:szCs w:val="21"/>
                <w:lang w:eastAsia="ru-RU"/>
              </w:rPr>
            </w:pPr>
            <w:r w:rsidRPr="002F3FAE">
              <w:rPr>
                <w:sz w:val="21"/>
                <w:szCs w:val="21"/>
                <w:lang w:eastAsia="ru-RU"/>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2F3FAE" w:rsidRPr="002F3FAE" w:rsidRDefault="002F3FAE" w:rsidP="002F3FAE">
            <w:pPr>
              <w:widowControl w:val="0"/>
              <w:spacing w:after="0" w:line="240" w:lineRule="auto"/>
              <w:ind w:firstLine="218"/>
              <w:contextualSpacing/>
              <w:jc w:val="both"/>
              <w:rPr>
                <w:b/>
                <w:sz w:val="21"/>
                <w:szCs w:val="21"/>
                <w:lang w:eastAsia="ru-RU"/>
              </w:rPr>
            </w:pPr>
            <w:r w:rsidRPr="002F3FAE">
              <w:rPr>
                <w:b/>
                <w:sz w:val="21"/>
                <w:szCs w:val="21"/>
                <w:lang w:eastAsia="ru-RU"/>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2F3FAE" w:rsidRPr="002F3FAE" w:rsidRDefault="002F3FAE" w:rsidP="002F3FAE">
            <w:pPr>
              <w:widowControl w:val="0"/>
              <w:spacing w:after="0" w:line="240" w:lineRule="auto"/>
              <w:ind w:firstLine="218"/>
              <w:contextualSpacing/>
              <w:jc w:val="both"/>
              <w:rPr>
                <w:sz w:val="21"/>
                <w:szCs w:val="21"/>
                <w:lang w:eastAsia="ru-RU"/>
              </w:rPr>
            </w:pPr>
            <w:r w:rsidRPr="002F3FAE">
              <w:rPr>
                <w:sz w:val="21"/>
                <w:szCs w:val="21"/>
                <w:lang w:eastAsia="ru-RU"/>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2F3FAE" w:rsidRPr="002F3FAE" w:rsidRDefault="002F3FAE" w:rsidP="002F3FAE">
            <w:pPr>
              <w:widowControl w:val="0"/>
              <w:spacing w:after="0" w:line="240" w:lineRule="auto"/>
              <w:ind w:firstLine="218"/>
              <w:contextualSpacing/>
              <w:jc w:val="both"/>
              <w:rPr>
                <w:sz w:val="21"/>
                <w:szCs w:val="21"/>
                <w:lang w:eastAsia="ru-RU"/>
              </w:rPr>
            </w:pPr>
            <w:r w:rsidRPr="002F3FAE">
              <w:rPr>
                <w:sz w:val="21"/>
                <w:szCs w:val="21"/>
                <w:shd w:val="clear" w:color="auto" w:fill="FFFFFF"/>
                <w:lang w:eastAsia="ru-RU"/>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rsidR="00AD4653" w:rsidRPr="000D1E6C" w:rsidRDefault="00AD4653" w:rsidP="007119FA">
            <w:pPr>
              <w:widowControl w:val="0"/>
              <w:spacing w:after="0" w:line="240" w:lineRule="auto"/>
              <w:ind w:right="113"/>
              <w:contextualSpacing/>
              <w:jc w:val="both"/>
              <w:rPr>
                <w:color w:val="006600"/>
                <w:sz w:val="21"/>
                <w:szCs w:val="21"/>
              </w:rPr>
            </w:pPr>
            <w:r w:rsidRPr="000D1E6C">
              <w:rPr>
                <w:sz w:val="21"/>
                <w:szCs w:val="21"/>
              </w:rPr>
              <w:t>Допущення учасниками формальних (несуттєвих) помилок в тендерній пропозиції не призведе до відхилення їх пропозицій.</w:t>
            </w:r>
          </w:p>
          <w:p w:rsidR="00AD4653" w:rsidRPr="000D1E6C" w:rsidRDefault="00AD4653" w:rsidP="007119FA">
            <w:pPr>
              <w:shd w:val="clear" w:color="auto" w:fill="FFFFFF"/>
              <w:spacing w:after="0" w:line="240" w:lineRule="auto"/>
              <w:jc w:val="both"/>
              <w:rPr>
                <w:sz w:val="21"/>
                <w:szCs w:val="21"/>
              </w:rPr>
            </w:pPr>
            <w:r w:rsidRPr="000D1E6C">
              <w:rPr>
                <w:sz w:val="21"/>
                <w:szCs w:val="21"/>
              </w:rPr>
              <w:t>Формальними (несуттєвими) вважаються помилки, що пов’язані з оформленням тендерної пропозиції та не впливають на зміст пропозиції, а саме наступні технічні помилки та описки:</w:t>
            </w:r>
          </w:p>
          <w:p w:rsidR="00CF349A" w:rsidRPr="000D1E6C" w:rsidRDefault="00CF349A" w:rsidP="00CF349A">
            <w:pPr>
              <w:pStyle w:val="tj"/>
              <w:spacing w:afterAutospacing="0"/>
              <w:rPr>
                <w:b/>
                <w:sz w:val="21"/>
                <w:szCs w:val="21"/>
              </w:rPr>
            </w:pPr>
            <w:r w:rsidRPr="000D1E6C">
              <w:rPr>
                <w:b/>
                <w:sz w:val="21"/>
                <w:szCs w:val="21"/>
              </w:rPr>
              <w:t>Перелік та приклади формальних помилок</w:t>
            </w:r>
          </w:p>
          <w:p w:rsidR="00CF349A" w:rsidRPr="000D1E6C" w:rsidRDefault="00CF349A" w:rsidP="00CF349A">
            <w:pPr>
              <w:pStyle w:val="tj"/>
              <w:spacing w:afterAutospacing="0"/>
              <w:rPr>
                <w:sz w:val="21"/>
                <w:szCs w:val="21"/>
              </w:rPr>
            </w:pPr>
            <w:r w:rsidRPr="000D1E6C">
              <w:rPr>
                <w:sz w:val="21"/>
                <w:szCs w:val="21"/>
              </w:rPr>
              <w:t>1. Інформація/документ, подана учасником процедури закупівлі у складі тендерної пропозиції, містить помилку (помилки) у частині:</w:t>
            </w:r>
          </w:p>
          <w:p w:rsidR="00CF349A" w:rsidRPr="000D1E6C" w:rsidRDefault="00CF349A" w:rsidP="00BA26F0">
            <w:pPr>
              <w:tabs>
                <w:tab w:val="left" w:pos="426"/>
              </w:tabs>
              <w:spacing w:after="0" w:line="240" w:lineRule="auto"/>
              <w:jc w:val="both"/>
              <w:rPr>
                <w:i/>
                <w:color w:val="000000"/>
                <w:sz w:val="23"/>
                <w:szCs w:val="23"/>
                <w:lang w:val="ru-RU"/>
              </w:rPr>
            </w:pPr>
            <w:r w:rsidRPr="000D1E6C">
              <w:rPr>
                <w:sz w:val="21"/>
                <w:szCs w:val="21"/>
              </w:rPr>
              <w:t>уживання великої літери. Приклад: замість «Гара</w:t>
            </w:r>
            <w:r w:rsidR="00BD6E74" w:rsidRPr="000D1E6C">
              <w:rPr>
                <w:sz w:val="21"/>
                <w:szCs w:val="21"/>
              </w:rPr>
              <w:t>нтійний лист» Учасник вказав «</w:t>
            </w:r>
            <w:r w:rsidR="00F877C8" w:rsidRPr="000D1E6C">
              <w:rPr>
                <w:sz w:val="21"/>
                <w:szCs w:val="21"/>
                <w:lang w:val="ru-RU"/>
              </w:rPr>
              <w:t>гА</w:t>
            </w:r>
            <w:r w:rsidRPr="000D1E6C">
              <w:rPr>
                <w:sz w:val="21"/>
                <w:szCs w:val="21"/>
              </w:rPr>
              <w:t>рантійний лист»;</w:t>
            </w:r>
          </w:p>
          <w:p w:rsidR="00CF349A" w:rsidRPr="000D1E6C" w:rsidRDefault="00CF349A" w:rsidP="00CF349A">
            <w:pPr>
              <w:pStyle w:val="tj"/>
              <w:spacing w:afterAutospacing="0"/>
              <w:rPr>
                <w:sz w:val="21"/>
                <w:szCs w:val="21"/>
              </w:rPr>
            </w:pPr>
            <w:r w:rsidRPr="000D1E6C">
              <w:rPr>
                <w:sz w:val="21"/>
                <w:szCs w:val="21"/>
              </w:rPr>
              <w:t>уживання розділових знаків та відмінювання слів у реченні. Приклад: замість «Інформація про технічні, якісні та кількісні характеристики предмета закупівлі» Учасник вказав «Інформація про технічні, якісні та кількісні характеристики. Предмета закупівлі»;</w:t>
            </w:r>
          </w:p>
          <w:p w:rsidR="00CF349A" w:rsidRPr="000D1E6C" w:rsidRDefault="00CF349A" w:rsidP="00CF349A">
            <w:pPr>
              <w:pStyle w:val="tj"/>
              <w:spacing w:afterAutospacing="0"/>
              <w:rPr>
                <w:sz w:val="21"/>
                <w:szCs w:val="21"/>
              </w:rPr>
            </w:pPr>
            <w:r w:rsidRPr="000D1E6C">
              <w:rPr>
                <w:sz w:val="21"/>
                <w:szCs w:val="21"/>
              </w:rPr>
              <w:t>використання слова або мовного звороту, запозичених з іншої мови;</w:t>
            </w:r>
          </w:p>
          <w:p w:rsidR="00CF349A" w:rsidRPr="000D1E6C" w:rsidRDefault="00CF349A" w:rsidP="00CF349A">
            <w:pPr>
              <w:pStyle w:val="tj"/>
              <w:spacing w:afterAutospacing="0"/>
              <w:rPr>
                <w:sz w:val="21"/>
                <w:szCs w:val="21"/>
              </w:rPr>
            </w:pPr>
            <w:r w:rsidRPr="000D1E6C">
              <w:rPr>
                <w:sz w:val="21"/>
                <w:szCs w:val="21"/>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0D1E6C">
              <w:rPr>
                <w:sz w:val="21"/>
                <w:szCs w:val="21"/>
              </w:rPr>
              <w:lastRenderedPageBreak/>
              <w:t>намір укласти договір про закупівлю - помилка в цифрах. Приклад: замість номера оголошення «UA-2020-07-21-001573-c» Учасник вказав «UA-2020-07-21-005173-c»;</w:t>
            </w:r>
          </w:p>
          <w:p w:rsidR="00CF349A" w:rsidRPr="000D1E6C" w:rsidRDefault="00CF349A" w:rsidP="00CF349A">
            <w:pPr>
              <w:pStyle w:val="tj"/>
              <w:spacing w:afterAutospacing="0"/>
              <w:rPr>
                <w:sz w:val="21"/>
                <w:szCs w:val="21"/>
              </w:rPr>
            </w:pPr>
            <w:r w:rsidRPr="000D1E6C">
              <w:rPr>
                <w:sz w:val="21"/>
                <w:szCs w:val="21"/>
              </w:rPr>
              <w:t>застосування правил переносу частини слова з рядка в рядок;</w:t>
            </w:r>
          </w:p>
          <w:p w:rsidR="00CF349A" w:rsidRPr="000D1E6C" w:rsidRDefault="00CF349A" w:rsidP="00CF349A">
            <w:pPr>
              <w:pStyle w:val="tj"/>
              <w:spacing w:afterAutospacing="0"/>
              <w:rPr>
                <w:sz w:val="21"/>
                <w:szCs w:val="21"/>
              </w:rPr>
            </w:pPr>
            <w:r w:rsidRPr="000D1E6C">
              <w:rPr>
                <w:sz w:val="21"/>
                <w:szCs w:val="21"/>
              </w:rPr>
              <w:t>написання слів разом та/або окремо, та/або через дефіс. Приклад: замість «Гарантійний лист» Учасник написав «Гарнтійнийлист»;</w:t>
            </w:r>
          </w:p>
          <w:p w:rsidR="00CF349A" w:rsidRPr="000D1E6C" w:rsidRDefault="00CF349A" w:rsidP="00CF349A">
            <w:pPr>
              <w:pStyle w:val="tj"/>
              <w:spacing w:afterAutospacing="0"/>
              <w:rPr>
                <w:sz w:val="21"/>
                <w:szCs w:val="21"/>
              </w:rPr>
            </w:pPr>
            <w:r w:rsidRPr="000D1E6C">
              <w:rPr>
                <w:sz w:val="21"/>
                <w:szCs w:val="2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349A" w:rsidRPr="000D1E6C" w:rsidRDefault="00CF349A" w:rsidP="00CF349A">
            <w:pPr>
              <w:pStyle w:val="tj"/>
              <w:spacing w:afterAutospacing="0"/>
              <w:rPr>
                <w:sz w:val="21"/>
                <w:szCs w:val="21"/>
              </w:rPr>
            </w:pPr>
            <w:r w:rsidRPr="000D1E6C">
              <w:rPr>
                <w:sz w:val="21"/>
                <w:szCs w:val="2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Приклад: замість «Лист-довідка» Учасник написав «Лист-довідки».</w:t>
            </w:r>
          </w:p>
          <w:p w:rsidR="00CF349A" w:rsidRPr="000D1E6C" w:rsidRDefault="00CF349A" w:rsidP="00CF349A">
            <w:pPr>
              <w:pStyle w:val="tj"/>
              <w:spacing w:afterAutospacing="0"/>
              <w:rPr>
                <w:sz w:val="21"/>
                <w:szCs w:val="21"/>
              </w:rPr>
            </w:pPr>
            <w:r w:rsidRPr="000D1E6C">
              <w:rPr>
                <w:sz w:val="21"/>
                <w:szCs w:val="2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замість «Інформаційної довідки» Учасник надав «Лист довідку».</w:t>
            </w:r>
          </w:p>
          <w:p w:rsidR="00CF349A" w:rsidRPr="000D1E6C" w:rsidRDefault="00CF349A" w:rsidP="00CF349A">
            <w:pPr>
              <w:pStyle w:val="tj"/>
              <w:spacing w:afterAutospacing="0"/>
              <w:rPr>
                <w:sz w:val="21"/>
                <w:szCs w:val="21"/>
              </w:rPr>
            </w:pPr>
            <w:r w:rsidRPr="000D1E6C">
              <w:rPr>
                <w:sz w:val="21"/>
                <w:szCs w:val="2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349A" w:rsidRPr="000D1E6C" w:rsidRDefault="00CF349A" w:rsidP="00CF349A">
            <w:pPr>
              <w:pStyle w:val="tj"/>
              <w:spacing w:afterAutospacing="0"/>
              <w:rPr>
                <w:sz w:val="21"/>
                <w:szCs w:val="21"/>
              </w:rPr>
            </w:pPr>
            <w:r w:rsidRPr="000D1E6C">
              <w:rPr>
                <w:sz w:val="21"/>
                <w:szCs w:val="2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349A" w:rsidRPr="000D1E6C" w:rsidRDefault="00CF349A" w:rsidP="00CF349A">
            <w:pPr>
              <w:pStyle w:val="tj"/>
              <w:spacing w:afterAutospacing="0"/>
              <w:rPr>
                <w:sz w:val="21"/>
                <w:szCs w:val="21"/>
              </w:rPr>
            </w:pPr>
            <w:r w:rsidRPr="000D1E6C">
              <w:rPr>
                <w:sz w:val="21"/>
                <w:szCs w:val="2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349A" w:rsidRPr="000D1E6C" w:rsidRDefault="00CF349A" w:rsidP="00CF349A">
            <w:pPr>
              <w:pStyle w:val="tj"/>
              <w:spacing w:afterAutospacing="0"/>
              <w:rPr>
                <w:sz w:val="21"/>
                <w:szCs w:val="21"/>
              </w:rPr>
            </w:pPr>
            <w:r w:rsidRPr="000D1E6C">
              <w:rPr>
                <w:sz w:val="21"/>
                <w:szCs w:val="2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349A" w:rsidRPr="000D1E6C" w:rsidRDefault="00CF349A" w:rsidP="00CF349A">
            <w:pPr>
              <w:pStyle w:val="tj"/>
              <w:spacing w:afterAutospacing="0"/>
              <w:rPr>
                <w:sz w:val="21"/>
                <w:szCs w:val="21"/>
              </w:rPr>
            </w:pPr>
            <w:r w:rsidRPr="000D1E6C">
              <w:rPr>
                <w:sz w:val="21"/>
                <w:szCs w:val="2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349A" w:rsidRPr="000D1E6C" w:rsidRDefault="00CF349A" w:rsidP="00CF349A">
            <w:pPr>
              <w:pStyle w:val="tj"/>
              <w:spacing w:afterAutospacing="0"/>
              <w:rPr>
                <w:sz w:val="21"/>
                <w:szCs w:val="21"/>
              </w:rPr>
            </w:pPr>
            <w:r w:rsidRPr="000D1E6C">
              <w:rPr>
                <w:sz w:val="21"/>
                <w:szCs w:val="2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0D1E6C">
              <w:rPr>
                <w:sz w:val="21"/>
                <w:szCs w:val="21"/>
              </w:rPr>
              <w:lastRenderedPageBreak/>
              <w:t>перекладачем тощо).</w:t>
            </w:r>
          </w:p>
          <w:p w:rsidR="00CF349A" w:rsidRPr="000D1E6C" w:rsidRDefault="00CF349A" w:rsidP="00CF349A">
            <w:pPr>
              <w:pStyle w:val="tj"/>
              <w:spacing w:afterAutospacing="0"/>
              <w:rPr>
                <w:sz w:val="21"/>
                <w:szCs w:val="21"/>
              </w:rPr>
            </w:pPr>
            <w:r w:rsidRPr="000D1E6C">
              <w:rPr>
                <w:sz w:val="21"/>
                <w:szCs w:val="2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Приклад: замість адреси «Проспект Соборний 152, м.Запоріжжя», Учасник вказав «Проспект Леніна, 152 м.Запоріжжя».</w:t>
            </w:r>
          </w:p>
          <w:p w:rsidR="00CF349A" w:rsidRPr="000D1E6C" w:rsidRDefault="00CF349A" w:rsidP="00CF349A">
            <w:pPr>
              <w:pStyle w:val="tj"/>
              <w:spacing w:afterAutospacing="0"/>
              <w:rPr>
                <w:sz w:val="21"/>
                <w:szCs w:val="21"/>
              </w:rPr>
            </w:pPr>
            <w:r w:rsidRPr="000D1E6C">
              <w:rPr>
                <w:sz w:val="21"/>
                <w:szCs w:val="2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4653" w:rsidRPr="000D1E6C" w:rsidRDefault="00CF349A" w:rsidP="00CF349A">
            <w:pPr>
              <w:widowControl w:val="0"/>
              <w:spacing w:after="0" w:line="240" w:lineRule="auto"/>
              <w:contextualSpacing/>
              <w:jc w:val="both"/>
              <w:rPr>
                <w:sz w:val="21"/>
                <w:szCs w:val="21"/>
                <w:lang w:eastAsia="uk-UA"/>
              </w:rPr>
            </w:pPr>
            <w:r w:rsidRPr="000D1E6C">
              <w:rPr>
                <w:sz w:val="21"/>
                <w:szCs w:val="2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замість сканованого свідоцтва про державну реєстрацію в форматі .pdf, Учасник надав скановане свідоцтво про державну реєстрацію в форматі .jpeg.</w:t>
            </w:r>
          </w:p>
        </w:tc>
      </w:tr>
      <w:tr w:rsidR="008F4527" w:rsidRPr="000D1E6C" w:rsidTr="00CB149A">
        <w:trPr>
          <w:gridAfter w:val="1"/>
          <w:wAfter w:w="8" w:type="dxa"/>
          <w:trHeight w:val="232"/>
          <w:jc w:val="center"/>
        </w:trPr>
        <w:tc>
          <w:tcPr>
            <w:tcW w:w="524" w:type="dxa"/>
            <w:shd w:val="clear" w:color="auto" w:fill="auto"/>
          </w:tcPr>
          <w:p w:rsidR="008F4527" w:rsidRPr="000D1E6C" w:rsidRDefault="008F4527" w:rsidP="008F4527">
            <w:pPr>
              <w:widowControl w:val="0"/>
              <w:spacing w:after="60" w:line="240" w:lineRule="auto"/>
              <w:contextualSpacing/>
              <w:rPr>
                <w:sz w:val="21"/>
                <w:szCs w:val="21"/>
                <w:lang w:eastAsia="uk-UA"/>
              </w:rPr>
            </w:pPr>
            <w:r w:rsidRPr="000D1E6C">
              <w:rPr>
                <w:sz w:val="21"/>
                <w:szCs w:val="21"/>
                <w:lang w:eastAsia="uk-UA"/>
              </w:rPr>
              <w:lastRenderedPageBreak/>
              <w:t>2</w:t>
            </w:r>
          </w:p>
        </w:tc>
        <w:tc>
          <w:tcPr>
            <w:tcW w:w="2832" w:type="dxa"/>
            <w:shd w:val="clear" w:color="auto" w:fill="auto"/>
          </w:tcPr>
          <w:p w:rsidR="008F4527" w:rsidRPr="000D1E6C" w:rsidRDefault="008F4527" w:rsidP="008F4527">
            <w:pPr>
              <w:widowControl w:val="0"/>
              <w:spacing w:after="60" w:line="240" w:lineRule="auto"/>
              <w:contextualSpacing/>
              <w:jc w:val="both"/>
              <w:rPr>
                <w:sz w:val="21"/>
                <w:szCs w:val="21"/>
                <w:lang w:eastAsia="uk-UA"/>
              </w:rPr>
            </w:pPr>
            <w:r w:rsidRPr="000D1E6C">
              <w:rPr>
                <w:sz w:val="21"/>
                <w:szCs w:val="21"/>
                <w:lang w:eastAsia="uk-UA"/>
              </w:rPr>
              <w:t>Забезпечення тендерної пропозиції</w:t>
            </w:r>
          </w:p>
        </w:tc>
        <w:tc>
          <w:tcPr>
            <w:tcW w:w="6640" w:type="dxa"/>
            <w:shd w:val="clear" w:color="auto" w:fill="auto"/>
          </w:tcPr>
          <w:p w:rsidR="00C31BBC" w:rsidRPr="000D1E6C" w:rsidRDefault="000C1BA9" w:rsidP="00C31BBC">
            <w:pPr>
              <w:widowControl w:val="0"/>
              <w:spacing w:after="0" w:line="240" w:lineRule="auto"/>
              <w:ind w:left="-2" w:right="113"/>
              <w:contextualSpacing/>
              <w:jc w:val="both"/>
              <w:rPr>
                <w:sz w:val="21"/>
                <w:szCs w:val="21"/>
                <w:lang w:eastAsia="uk-UA"/>
              </w:rPr>
            </w:pPr>
            <w:r w:rsidRPr="000D1E6C">
              <w:rPr>
                <w:sz w:val="21"/>
                <w:szCs w:val="21"/>
                <w:lang w:eastAsia="uk-UA"/>
              </w:rPr>
              <w:t xml:space="preserve">Замовник </w:t>
            </w:r>
            <w:r w:rsidR="00C31BBC" w:rsidRPr="000D1E6C">
              <w:rPr>
                <w:sz w:val="21"/>
                <w:szCs w:val="21"/>
                <w:lang w:eastAsia="uk-UA"/>
              </w:rPr>
              <w:t xml:space="preserve">не </w:t>
            </w:r>
            <w:r w:rsidRPr="000D1E6C">
              <w:rPr>
                <w:sz w:val="21"/>
                <w:szCs w:val="21"/>
                <w:lang w:eastAsia="uk-UA"/>
              </w:rPr>
              <w:t>вимагає надання учасниками забезпечення тендерної пропозиції</w:t>
            </w:r>
            <w:r w:rsidR="00C31BBC" w:rsidRPr="000D1E6C">
              <w:rPr>
                <w:sz w:val="21"/>
                <w:szCs w:val="21"/>
                <w:lang w:eastAsia="uk-UA"/>
              </w:rPr>
              <w:t>.</w:t>
            </w:r>
          </w:p>
          <w:p w:rsidR="00F04807" w:rsidRPr="000D1E6C" w:rsidRDefault="00F04807" w:rsidP="00F04807">
            <w:pPr>
              <w:widowControl w:val="0"/>
              <w:spacing w:after="0" w:line="240" w:lineRule="auto"/>
              <w:ind w:left="-2" w:right="113"/>
              <w:contextualSpacing/>
              <w:jc w:val="both"/>
              <w:rPr>
                <w:sz w:val="21"/>
                <w:szCs w:val="21"/>
                <w:lang w:eastAsia="uk-UA"/>
              </w:rPr>
            </w:pPr>
          </w:p>
        </w:tc>
      </w:tr>
      <w:tr w:rsidR="00AD4653" w:rsidRPr="000D1E6C" w:rsidTr="00CB149A">
        <w:trPr>
          <w:gridAfter w:val="1"/>
          <w:wAfter w:w="8" w:type="dxa"/>
          <w:trHeight w:val="232"/>
          <w:jc w:val="center"/>
        </w:trPr>
        <w:tc>
          <w:tcPr>
            <w:tcW w:w="524" w:type="dxa"/>
            <w:shd w:val="clear" w:color="auto" w:fill="auto"/>
          </w:tcPr>
          <w:p w:rsidR="00AD4653" w:rsidRPr="000D1E6C" w:rsidRDefault="00AD4653" w:rsidP="008F4527">
            <w:pPr>
              <w:widowControl w:val="0"/>
              <w:spacing w:after="60" w:line="240" w:lineRule="auto"/>
              <w:contextualSpacing/>
              <w:rPr>
                <w:sz w:val="21"/>
                <w:szCs w:val="21"/>
                <w:lang w:eastAsia="uk-UA"/>
              </w:rPr>
            </w:pPr>
            <w:r w:rsidRPr="000D1E6C">
              <w:rPr>
                <w:sz w:val="21"/>
                <w:szCs w:val="21"/>
                <w:lang w:eastAsia="uk-UA"/>
              </w:rPr>
              <w:t>3</w:t>
            </w:r>
          </w:p>
        </w:tc>
        <w:tc>
          <w:tcPr>
            <w:tcW w:w="2832" w:type="dxa"/>
            <w:shd w:val="clear" w:color="auto" w:fill="auto"/>
          </w:tcPr>
          <w:p w:rsidR="00AD4653" w:rsidRPr="000D1E6C" w:rsidRDefault="00AD4653" w:rsidP="007119FA">
            <w:pPr>
              <w:pStyle w:val="a9"/>
              <w:widowControl w:val="0"/>
              <w:spacing w:after="60"/>
              <w:ind w:right="113"/>
              <w:contextualSpacing/>
              <w:rPr>
                <w:rFonts w:ascii="Times New Roman" w:hAnsi="Times New Roman"/>
                <w:sz w:val="21"/>
                <w:szCs w:val="21"/>
                <w:lang w:eastAsia="uk-UA"/>
              </w:rPr>
            </w:pPr>
            <w:r w:rsidRPr="000D1E6C">
              <w:rPr>
                <w:rFonts w:ascii="Times New Roman" w:hAnsi="Times New Roman"/>
                <w:sz w:val="21"/>
                <w:szCs w:val="21"/>
                <w:lang w:eastAsia="uk-UA"/>
              </w:rPr>
              <w:t>Умови повернення чи неповернення забезпечення тендерної пропозиції</w:t>
            </w:r>
          </w:p>
        </w:tc>
        <w:tc>
          <w:tcPr>
            <w:tcW w:w="6640" w:type="dxa"/>
            <w:shd w:val="clear" w:color="auto" w:fill="auto"/>
          </w:tcPr>
          <w:p w:rsidR="00AD4653" w:rsidRPr="000D1E6C" w:rsidRDefault="00C31BBC" w:rsidP="007119FA">
            <w:pPr>
              <w:widowControl w:val="0"/>
              <w:shd w:val="clear" w:color="auto" w:fill="FFFFFF"/>
              <w:tabs>
                <w:tab w:val="left" w:pos="271"/>
                <w:tab w:val="left" w:pos="542"/>
              </w:tabs>
              <w:spacing w:after="0" w:line="240" w:lineRule="auto"/>
              <w:jc w:val="both"/>
              <w:rPr>
                <w:sz w:val="21"/>
                <w:szCs w:val="21"/>
              </w:rPr>
            </w:pPr>
            <w:r w:rsidRPr="000D1E6C">
              <w:rPr>
                <w:sz w:val="21"/>
                <w:szCs w:val="21"/>
              </w:rPr>
              <w:t>Замовник не вимагає надання учасниками забезпечення тендерної пропозиції.</w:t>
            </w:r>
            <w:bookmarkStart w:id="0" w:name="n445"/>
            <w:bookmarkEnd w:id="0"/>
          </w:p>
        </w:tc>
      </w:tr>
      <w:tr w:rsidR="002130CC" w:rsidRPr="000D1E6C" w:rsidTr="0026144D">
        <w:trPr>
          <w:gridAfter w:val="1"/>
          <w:wAfter w:w="8" w:type="dxa"/>
          <w:trHeight w:val="416"/>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t>4</w:t>
            </w:r>
          </w:p>
        </w:tc>
        <w:tc>
          <w:tcPr>
            <w:tcW w:w="2832" w:type="dxa"/>
            <w:shd w:val="clear" w:color="auto" w:fill="auto"/>
          </w:tcPr>
          <w:p w:rsidR="002130CC" w:rsidRPr="000D1E6C" w:rsidRDefault="002130CC" w:rsidP="002130CC">
            <w:pPr>
              <w:pStyle w:val="a9"/>
              <w:widowControl w:val="0"/>
              <w:spacing w:after="60"/>
              <w:ind w:right="113"/>
              <w:contextualSpacing/>
              <w:rPr>
                <w:rFonts w:ascii="Times New Roman" w:hAnsi="Times New Roman"/>
                <w:sz w:val="21"/>
                <w:szCs w:val="21"/>
                <w:lang w:eastAsia="uk-UA"/>
              </w:rPr>
            </w:pPr>
            <w:r w:rsidRPr="000D1E6C">
              <w:rPr>
                <w:rFonts w:ascii="Times New Roman" w:hAnsi="Times New Roman"/>
                <w:sz w:val="21"/>
                <w:szCs w:val="21"/>
                <w:lang w:eastAsia="uk-UA"/>
              </w:rPr>
              <w:t>Строк, протягом якого тендерні пропозиції є дійсними</w:t>
            </w:r>
          </w:p>
        </w:tc>
        <w:tc>
          <w:tcPr>
            <w:tcW w:w="6640" w:type="dxa"/>
            <w:shd w:val="clear" w:color="auto" w:fill="auto"/>
          </w:tcPr>
          <w:p w:rsidR="002130CC" w:rsidRPr="000D1E6C" w:rsidRDefault="002130CC" w:rsidP="002130CC">
            <w:pPr>
              <w:widowControl w:val="0"/>
              <w:spacing w:after="0" w:line="240" w:lineRule="auto"/>
              <w:ind w:right="113"/>
              <w:contextualSpacing/>
              <w:jc w:val="both"/>
              <w:rPr>
                <w:sz w:val="21"/>
                <w:szCs w:val="21"/>
                <w:lang w:eastAsia="uk-UA"/>
              </w:rPr>
            </w:pPr>
            <w:r w:rsidRPr="000D1E6C">
              <w:rPr>
                <w:sz w:val="21"/>
                <w:szCs w:val="21"/>
                <w:lang w:eastAsia="uk-UA"/>
              </w:rPr>
              <w:t>Строк дії тендерної пропозиції, протягом якого тендерні пропозиції вважаються дійсними</w:t>
            </w:r>
            <w:r w:rsidR="0066261D" w:rsidRPr="000D1E6C">
              <w:rPr>
                <w:sz w:val="21"/>
                <w:szCs w:val="21"/>
                <w:lang w:eastAsia="uk-UA"/>
              </w:rPr>
              <w:t xml:space="preserve"> </w:t>
            </w:r>
            <w:r w:rsidR="00B33C53" w:rsidRPr="000D1E6C">
              <w:rPr>
                <w:sz w:val="21"/>
                <w:szCs w:val="21"/>
                <w:lang w:eastAsia="uk-UA"/>
              </w:rPr>
              <w:t>-</w:t>
            </w:r>
            <w:r w:rsidRPr="000D1E6C">
              <w:rPr>
                <w:sz w:val="21"/>
                <w:szCs w:val="21"/>
                <w:lang w:eastAsia="uk-UA"/>
              </w:rPr>
              <w:t xml:space="preserve"> </w:t>
            </w:r>
            <w:r w:rsidR="005A50DB" w:rsidRPr="000D1E6C">
              <w:rPr>
                <w:sz w:val="21"/>
                <w:szCs w:val="21"/>
                <w:lang w:eastAsia="uk-UA"/>
              </w:rPr>
              <w:t xml:space="preserve">протягом </w:t>
            </w:r>
            <w:r w:rsidRPr="00EE602B">
              <w:rPr>
                <w:sz w:val="21"/>
                <w:szCs w:val="21"/>
                <w:lang w:eastAsia="uk-UA"/>
              </w:rPr>
              <w:t>90 днів</w:t>
            </w:r>
            <w:r w:rsidRPr="000D1E6C">
              <w:rPr>
                <w:sz w:val="21"/>
                <w:szCs w:val="21"/>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2130CC" w:rsidRPr="000D1E6C" w:rsidRDefault="002130CC" w:rsidP="002130CC">
            <w:pPr>
              <w:widowControl w:val="0"/>
              <w:spacing w:after="0" w:line="240" w:lineRule="auto"/>
              <w:ind w:right="113"/>
              <w:contextualSpacing/>
              <w:jc w:val="both"/>
              <w:rPr>
                <w:sz w:val="21"/>
                <w:szCs w:val="21"/>
                <w:lang w:eastAsia="uk-UA"/>
              </w:rPr>
            </w:pPr>
            <w:r w:rsidRPr="000D1E6C">
              <w:rPr>
                <w:sz w:val="21"/>
                <w:szCs w:val="21"/>
                <w:lang w:eastAsia="uk-UA"/>
              </w:rPr>
              <w:t>Учасник має право:</w:t>
            </w:r>
          </w:p>
          <w:p w:rsidR="002130CC" w:rsidRPr="000D1E6C" w:rsidRDefault="002130CC" w:rsidP="00CA4C79">
            <w:pPr>
              <w:widowControl w:val="0"/>
              <w:numPr>
                <w:ilvl w:val="0"/>
                <w:numId w:val="2"/>
              </w:numPr>
              <w:tabs>
                <w:tab w:val="clear" w:pos="1779"/>
                <w:tab w:val="num" w:pos="428"/>
              </w:tabs>
              <w:spacing w:after="0" w:line="240" w:lineRule="auto"/>
              <w:ind w:left="0" w:right="113" w:firstLine="0"/>
              <w:contextualSpacing/>
              <w:jc w:val="both"/>
              <w:rPr>
                <w:sz w:val="21"/>
                <w:szCs w:val="21"/>
                <w:lang w:eastAsia="uk-UA"/>
              </w:rPr>
            </w:pPr>
            <w:r w:rsidRPr="000D1E6C">
              <w:rPr>
                <w:sz w:val="21"/>
                <w:szCs w:val="21"/>
                <w:lang w:eastAsia="uk-UA"/>
              </w:rPr>
              <w:t>відхилити таку вимогу, не втрачаючи при цьому наданого ним забезпечення тендерної пропозиції;</w:t>
            </w:r>
          </w:p>
          <w:p w:rsidR="002130CC" w:rsidRPr="000D1E6C" w:rsidRDefault="002130CC" w:rsidP="00CA4C79">
            <w:pPr>
              <w:widowControl w:val="0"/>
              <w:numPr>
                <w:ilvl w:val="0"/>
                <w:numId w:val="2"/>
              </w:numPr>
              <w:tabs>
                <w:tab w:val="clear" w:pos="1779"/>
                <w:tab w:val="num" w:pos="428"/>
              </w:tabs>
              <w:spacing w:after="0" w:line="240" w:lineRule="auto"/>
              <w:ind w:left="0" w:right="113" w:firstLine="0"/>
              <w:contextualSpacing/>
              <w:jc w:val="both"/>
              <w:rPr>
                <w:sz w:val="21"/>
                <w:szCs w:val="21"/>
                <w:lang w:eastAsia="uk-UA"/>
              </w:rPr>
            </w:pPr>
            <w:r w:rsidRPr="000D1E6C">
              <w:rPr>
                <w:sz w:val="21"/>
                <w:szCs w:val="21"/>
                <w:lang w:eastAsia="uk-UA"/>
              </w:rPr>
              <w:t>погодитися з вимогою та продовжити строк дії поданої ним тендерної пропозиції та наданого забезпечення тендерної пропозиції.</w:t>
            </w:r>
          </w:p>
          <w:p w:rsidR="00F51045" w:rsidRPr="000D1E6C" w:rsidRDefault="00F51045" w:rsidP="00F51045">
            <w:pPr>
              <w:widowControl w:val="0"/>
              <w:spacing w:after="0" w:line="240" w:lineRule="auto"/>
              <w:ind w:right="113"/>
              <w:contextualSpacing/>
              <w:jc w:val="both"/>
              <w:rPr>
                <w:sz w:val="21"/>
                <w:szCs w:val="21"/>
                <w:lang w:eastAsia="uk-UA"/>
              </w:rPr>
            </w:pPr>
            <w:r w:rsidRPr="000D1E6C">
              <w:rPr>
                <w:sz w:val="21"/>
                <w:szCs w:val="21"/>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30CC" w:rsidRPr="000D1E6C" w:rsidTr="00CB149A">
        <w:trPr>
          <w:gridAfter w:val="1"/>
          <w:wAfter w:w="8" w:type="dxa"/>
          <w:trHeight w:val="1437"/>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t>5</w:t>
            </w:r>
          </w:p>
        </w:tc>
        <w:tc>
          <w:tcPr>
            <w:tcW w:w="2832" w:type="dxa"/>
            <w:shd w:val="clear" w:color="auto" w:fill="auto"/>
          </w:tcPr>
          <w:p w:rsidR="002130CC" w:rsidRPr="008E7D53" w:rsidRDefault="008E7D53" w:rsidP="00844C0A">
            <w:pPr>
              <w:widowControl w:val="0"/>
              <w:spacing w:after="60" w:line="240" w:lineRule="auto"/>
              <w:ind w:right="113"/>
              <w:contextualSpacing/>
              <w:rPr>
                <w:sz w:val="21"/>
                <w:szCs w:val="21"/>
                <w:lang w:val="en-US" w:eastAsia="uk-UA"/>
              </w:rPr>
            </w:pPr>
            <w:r w:rsidRPr="001177B4">
              <w:rPr>
                <w:sz w:val="22"/>
              </w:rPr>
              <w:t>Кваліфікаційні критерії до учасників та вимоги, установлені пунктом 4</w:t>
            </w:r>
            <w:r w:rsidR="00844C0A">
              <w:rPr>
                <w:sz w:val="22"/>
              </w:rPr>
              <w:t>7</w:t>
            </w:r>
            <w:r w:rsidRPr="001177B4">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844C0A">
              <w:rPr>
                <w:sz w:val="22"/>
              </w:rPr>
              <w:t xml:space="preserve"> </w:t>
            </w:r>
            <w:r w:rsidR="00844C0A">
              <w:rPr>
                <w:sz w:val="22"/>
              </w:rPr>
              <w:lastRenderedPageBreak/>
              <w:t>зі змінами</w:t>
            </w:r>
          </w:p>
        </w:tc>
        <w:tc>
          <w:tcPr>
            <w:tcW w:w="6640" w:type="dxa"/>
            <w:shd w:val="clear" w:color="auto" w:fill="auto"/>
          </w:tcPr>
          <w:p w:rsidR="00007A58" w:rsidRPr="00357265" w:rsidRDefault="002130CC" w:rsidP="002130CC">
            <w:pPr>
              <w:spacing w:after="0" w:line="240" w:lineRule="auto"/>
              <w:jc w:val="both"/>
              <w:rPr>
                <w:sz w:val="24"/>
                <w:szCs w:val="24"/>
              </w:rPr>
            </w:pPr>
            <w:r w:rsidRPr="000D1E6C">
              <w:rPr>
                <w:sz w:val="21"/>
                <w:szCs w:val="21"/>
              </w:rPr>
              <w:lastRenderedPageBreak/>
              <w:t xml:space="preserve">         Замовник </w:t>
            </w:r>
            <w:r w:rsidR="00007A58" w:rsidRPr="000D1E6C">
              <w:rPr>
                <w:sz w:val="21"/>
                <w:szCs w:val="21"/>
              </w:rPr>
              <w:t xml:space="preserve"> </w:t>
            </w:r>
            <w:r w:rsidRPr="000D1E6C">
              <w:rPr>
                <w:sz w:val="21"/>
                <w:szCs w:val="21"/>
              </w:rPr>
              <w:t>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00007A58" w:rsidRPr="000D1E6C">
              <w:rPr>
                <w:sz w:val="21"/>
                <w:szCs w:val="21"/>
              </w:rPr>
              <w:t>, визначеним статтею 16 Закону.</w:t>
            </w:r>
            <w:r w:rsidR="00DE465D" w:rsidRPr="000D1E6C">
              <w:rPr>
                <w:sz w:val="21"/>
                <w:szCs w:val="21"/>
              </w:rPr>
              <w:t xml:space="preserve"> Перелік документів, які повинен надати Учасник на підтвердження </w:t>
            </w:r>
            <w:r w:rsidR="00DE465D" w:rsidRPr="00357265">
              <w:rPr>
                <w:sz w:val="21"/>
                <w:szCs w:val="21"/>
              </w:rPr>
              <w:t xml:space="preserve">кваліфікаційним критеріям, наведений у </w:t>
            </w:r>
            <w:r w:rsidR="00DE465D" w:rsidRPr="00EE602B">
              <w:rPr>
                <w:b/>
                <w:sz w:val="21"/>
                <w:szCs w:val="21"/>
              </w:rPr>
              <w:t>Додатку 2</w:t>
            </w:r>
            <w:r w:rsidR="00DE465D" w:rsidRPr="00357265">
              <w:rPr>
                <w:sz w:val="21"/>
                <w:szCs w:val="21"/>
              </w:rPr>
              <w:t xml:space="preserve"> до тендерної документації.</w:t>
            </w:r>
            <w:r w:rsidR="00357265" w:rsidRPr="00357265">
              <w:rPr>
                <w:sz w:val="21"/>
                <w:szCs w:val="21"/>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E7D53" w:rsidRPr="001177B4" w:rsidRDefault="008E7D53" w:rsidP="008E7D53">
            <w:pPr>
              <w:spacing w:after="0" w:line="240" w:lineRule="auto"/>
              <w:jc w:val="both"/>
              <w:rPr>
                <w:sz w:val="22"/>
              </w:rPr>
            </w:pPr>
            <w:r w:rsidRPr="001177B4">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7D53" w:rsidRPr="001177B4" w:rsidRDefault="008E7D53" w:rsidP="008E7D53">
            <w:pPr>
              <w:spacing w:after="0" w:line="240" w:lineRule="auto"/>
              <w:jc w:val="both"/>
              <w:rPr>
                <w:sz w:val="22"/>
              </w:rPr>
            </w:pPr>
            <w:r w:rsidRPr="001177B4">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7D53" w:rsidRPr="001177B4" w:rsidRDefault="008E7D53" w:rsidP="008E7D53">
            <w:pPr>
              <w:spacing w:after="0" w:line="240" w:lineRule="auto"/>
              <w:jc w:val="both"/>
              <w:rPr>
                <w:sz w:val="22"/>
              </w:rPr>
            </w:pPr>
            <w:r w:rsidRPr="001177B4">
              <w:rPr>
                <w:sz w:val="22"/>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7D53" w:rsidRPr="001177B4" w:rsidRDefault="008E7D53" w:rsidP="008E7D53">
            <w:pPr>
              <w:spacing w:after="0" w:line="240" w:lineRule="auto"/>
              <w:jc w:val="both"/>
              <w:rPr>
                <w:sz w:val="22"/>
              </w:rPr>
            </w:pPr>
            <w:r w:rsidRPr="001177B4">
              <w:rPr>
                <w:sz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7D53" w:rsidRPr="001177B4" w:rsidRDefault="008E7D53" w:rsidP="008E7D53">
            <w:pPr>
              <w:spacing w:after="0" w:line="240" w:lineRule="auto"/>
              <w:jc w:val="both"/>
              <w:rPr>
                <w:sz w:val="22"/>
              </w:rPr>
            </w:pPr>
            <w:r w:rsidRPr="001177B4">
              <w:rPr>
                <w:sz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E7D53" w:rsidRPr="001177B4" w:rsidRDefault="008E7D53" w:rsidP="008E7D53">
            <w:pPr>
              <w:spacing w:after="0" w:line="240" w:lineRule="auto"/>
              <w:jc w:val="both"/>
              <w:rPr>
                <w:sz w:val="22"/>
              </w:rPr>
            </w:pPr>
            <w:r w:rsidRPr="001177B4">
              <w:rPr>
                <w:sz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7D53" w:rsidRPr="001177B4" w:rsidRDefault="008E7D53" w:rsidP="008E7D53">
            <w:pPr>
              <w:spacing w:after="0" w:line="240" w:lineRule="auto"/>
              <w:jc w:val="both"/>
              <w:rPr>
                <w:sz w:val="22"/>
              </w:rPr>
            </w:pPr>
            <w:r w:rsidRPr="001177B4">
              <w:rPr>
                <w:sz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7D53" w:rsidRPr="001177B4" w:rsidRDefault="008E7D53" w:rsidP="008E7D53">
            <w:pPr>
              <w:spacing w:after="0" w:line="240" w:lineRule="auto"/>
              <w:jc w:val="both"/>
              <w:rPr>
                <w:sz w:val="22"/>
              </w:rPr>
            </w:pPr>
            <w:r w:rsidRPr="001177B4">
              <w:rPr>
                <w:sz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7D53" w:rsidRPr="001177B4" w:rsidRDefault="008E7D53" w:rsidP="008E7D53">
            <w:pPr>
              <w:spacing w:after="0" w:line="240" w:lineRule="auto"/>
              <w:jc w:val="both"/>
              <w:rPr>
                <w:sz w:val="22"/>
              </w:rPr>
            </w:pPr>
            <w:r w:rsidRPr="001177B4">
              <w:rPr>
                <w:sz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E7D53" w:rsidRPr="001177B4" w:rsidRDefault="008E7D53" w:rsidP="008E7D53">
            <w:pPr>
              <w:spacing w:after="0" w:line="240" w:lineRule="auto"/>
              <w:jc w:val="both"/>
              <w:rPr>
                <w:sz w:val="22"/>
              </w:rPr>
            </w:pPr>
            <w:r w:rsidRPr="001177B4">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7D53" w:rsidRPr="001177B4" w:rsidRDefault="008E7D53" w:rsidP="008E7D53">
            <w:pPr>
              <w:spacing w:after="0" w:line="240" w:lineRule="auto"/>
              <w:jc w:val="both"/>
              <w:rPr>
                <w:sz w:val="22"/>
              </w:rPr>
            </w:pPr>
            <w:r w:rsidRPr="001177B4">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7D53" w:rsidRPr="00F223A0" w:rsidRDefault="008E7D53" w:rsidP="008E7D53">
            <w:pPr>
              <w:spacing w:after="0" w:line="240" w:lineRule="auto"/>
              <w:jc w:val="both"/>
              <w:rPr>
                <w:sz w:val="24"/>
                <w:szCs w:val="24"/>
              </w:rPr>
            </w:pPr>
            <w:r w:rsidRPr="001177B4">
              <w:rPr>
                <w:sz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sidR="00F223A0">
              <w:rPr>
                <w:sz w:val="22"/>
              </w:rPr>
              <w:t xml:space="preserve">з Законом України “Про </w:t>
            </w:r>
            <w:r w:rsidR="00F223A0" w:rsidRPr="008B6FE9">
              <w:rPr>
                <w:sz w:val="22"/>
              </w:rPr>
              <w:t>санкції”</w:t>
            </w:r>
            <w:r w:rsidR="00F223A0" w:rsidRPr="008B6FE9">
              <w:rPr>
                <w:color w:val="000000"/>
                <w:sz w:val="24"/>
                <w:szCs w:val="24"/>
                <w:shd w:val="clear" w:color="auto" w:fill="FFFFFF"/>
              </w:rPr>
              <w:t xml:space="preserve"> крім випадку, коли активи такої особи в установленому законодавством порядку передані в управління АРМА</w:t>
            </w:r>
            <w:r w:rsidR="00F223A0" w:rsidRPr="008B6FE9">
              <w:rPr>
                <w:sz w:val="24"/>
                <w:szCs w:val="24"/>
              </w:rPr>
              <w:t>;</w:t>
            </w:r>
          </w:p>
          <w:p w:rsidR="008E7D53" w:rsidRPr="001177B4" w:rsidRDefault="008E7D53" w:rsidP="008E7D53">
            <w:pPr>
              <w:spacing w:after="0" w:line="240" w:lineRule="auto"/>
              <w:jc w:val="both"/>
              <w:rPr>
                <w:sz w:val="22"/>
              </w:rPr>
            </w:pPr>
            <w:r w:rsidRPr="001177B4">
              <w:rPr>
                <w:sz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7D53" w:rsidRPr="001177B4" w:rsidRDefault="00844C0A" w:rsidP="008E7D53">
            <w:pPr>
              <w:spacing w:after="0" w:line="240" w:lineRule="auto"/>
              <w:jc w:val="both"/>
              <w:rPr>
                <w:sz w:val="22"/>
              </w:rPr>
            </w:pPr>
            <w:r w:rsidRPr="00844C0A">
              <w:rPr>
                <w:sz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844C0A">
              <w:rPr>
                <w:sz w:val="22"/>
              </w:rPr>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8E7D53" w:rsidRPr="001177B4">
              <w:rPr>
                <w:sz w:val="22"/>
              </w:rPr>
              <w:t>.</w:t>
            </w:r>
          </w:p>
          <w:p w:rsidR="008E7D53" w:rsidRPr="00357265" w:rsidRDefault="008E7D53" w:rsidP="008E7D53">
            <w:pPr>
              <w:spacing w:after="0" w:line="240" w:lineRule="auto"/>
              <w:jc w:val="both"/>
              <w:rPr>
                <w:sz w:val="24"/>
                <w:szCs w:val="24"/>
                <w:lang w:val="ru-RU"/>
              </w:rPr>
            </w:pPr>
            <w:r w:rsidRPr="008E7D53">
              <w:rPr>
                <w:b/>
                <w:i/>
                <w:sz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w:t>
            </w:r>
            <w:r w:rsidR="00BA26F0">
              <w:rPr>
                <w:b/>
                <w:i/>
                <w:sz w:val="22"/>
              </w:rPr>
              <w:t xml:space="preserve">ній системі закупівель </w:t>
            </w:r>
            <w:r w:rsidR="00844C0A">
              <w:rPr>
                <w:b/>
                <w:i/>
                <w:sz w:val="22"/>
              </w:rPr>
              <w:t>документи</w:t>
            </w:r>
            <w:r w:rsidRPr="008E7D53">
              <w:rPr>
                <w:b/>
                <w:i/>
                <w:sz w:val="22"/>
              </w:rPr>
              <w:t xml:space="preserve">, що підтверджують </w:t>
            </w:r>
            <w:r w:rsidRPr="00357265">
              <w:rPr>
                <w:b/>
                <w:i/>
                <w:sz w:val="22"/>
              </w:rPr>
              <w:t xml:space="preserve">відсутність підстав, зазначених у підпунктах 3, 5, 6 і 12 та в </w:t>
            </w:r>
            <w:r w:rsidR="00357265" w:rsidRPr="00357265">
              <w:rPr>
                <w:b/>
                <w:i/>
                <w:sz w:val="22"/>
              </w:rPr>
              <w:t>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rsidR="008E7D53" w:rsidRPr="00F160DC" w:rsidRDefault="008E7D53" w:rsidP="00CA4C79">
            <w:pPr>
              <w:numPr>
                <w:ilvl w:val="0"/>
                <w:numId w:val="6"/>
              </w:numPr>
              <w:spacing w:after="0" w:line="240" w:lineRule="auto"/>
              <w:jc w:val="both"/>
              <w:rPr>
                <w:b/>
                <w:sz w:val="22"/>
              </w:rPr>
            </w:pPr>
            <w:r w:rsidRPr="00357265">
              <w:rPr>
                <w:sz w:val="22"/>
              </w:rPr>
              <w:t>Документ</w:t>
            </w:r>
            <w:r w:rsidRPr="00575E18">
              <w:rPr>
                <w:sz w:val="22"/>
              </w:rPr>
              <w:t>, що підтверджує відсутність підстав, визначених підпунктами 5 або 6 та 12 пункту 4</w:t>
            </w:r>
            <w:r w:rsidR="00844C0A">
              <w:rPr>
                <w:sz w:val="22"/>
              </w:rPr>
              <w:t>7</w:t>
            </w:r>
            <w:r w:rsidRPr="00575E18">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sidR="00844C0A">
              <w:rPr>
                <w:sz w:val="22"/>
              </w:rPr>
              <w:t xml:space="preserve">зі змінами </w:t>
            </w:r>
            <w:r w:rsidRPr="00575E18">
              <w:rPr>
                <w:sz w:val="22"/>
              </w:rPr>
              <w:t xml:space="preserve">це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w:t>
            </w:r>
            <w:r w:rsidRPr="00F160DC">
              <w:rPr>
                <w:b/>
                <w:sz w:val="22"/>
              </w:rPr>
              <w:t>Документ повинен бути із датою формування не раніше дати оприлюдненого в електронній системі закупівель оголошення про проведення процедури закупівлі.</w:t>
            </w:r>
          </w:p>
          <w:p w:rsidR="008E7D53" w:rsidRPr="00EB58E2" w:rsidRDefault="008E7D53" w:rsidP="00CA4C79">
            <w:pPr>
              <w:numPr>
                <w:ilvl w:val="0"/>
                <w:numId w:val="6"/>
              </w:numPr>
              <w:spacing w:after="0" w:line="240" w:lineRule="auto"/>
              <w:jc w:val="both"/>
              <w:rPr>
                <w:b/>
                <w:sz w:val="22"/>
              </w:rPr>
            </w:pPr>
            <w:r w:rsidRPr="00575E18">
              <w:rPr>
                <w:sz w:val="22"/>
              </w:rPr>
              <w:t>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підпункту 3 пункту 4</w:t>
            </w:r>
            <w:r w:rsidR="00844C0A">
              <w:rPr>
                <w:sz w:val="22"/>
              </w:rPr>
              <w:t>7</w:t>
            </w:r>
            <w:r w:rsidRPr="00575E18">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sidR="00844C0A">
              <w:rPr>
                <w:sz w:val="22"/>
              </w:rPr>
              <w:t xml:space="preserve">зі змінами </w:t>
            </w:r>
            <w:r w:rsidRPr="00575E18">
              <w:rPr>
                <w:sz w:val="22"/>
              </w:rPr>
              <w:t xml:space="preserve">переможець процедури закупівлі повинен надати документ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Pr="00575E18">
              <w:rPr>
                <w:sz w:val="22"/>
              </w:rPr>
              <w:lastRenderedPageBreak/>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B58E2">
              <w:rPr>
                <w:b/>
                <w:sz w:val="22"/>
              </w:rPr>
              <w:t>Документ повинен бути із датою формування не раніше дати оприлюдненого в електронній системі закупівель оголошення про проведення процедури закупівлі.</w:t>
            </w:r>
          </w:p>
          <w:p w:rsidR="00357265" w:rsidRPr="00357265" w:rsidRDefault="00357265" w:rsidP="00CA4C79">
            <w:pPr>
              <w:numPr>
                <w:ilvl w:val="0"/>
                <w:numId w:val="6"/>
              </w:numPr>
              <w:spacing w:after="0" w:line="240" w:lineRule="auto"/>
              <w:ind w:left="689" w:hanging="426"/>
              <w:jc w:val="both"/>
              <w:rPr>
                <w:sz w:val="22"/>
              </w:rPr>
            </w:pPr>
            <w:r w:rsidRPr="00EB58E2">
              <w:rPr>
                <w:b/>
                <w:sz w:val="22"/>
              </w:rPr>
              <w:t>Довідку у довільній формі</w:t>
            </w:r>
            <w:r w:rsidRPr="00357265">
              <w:rPr>
                <w:sz w:val="22"/>
              </w:rPr>
              <w:t>, що підтверджує відсутність підстав, визначених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rsidR="008E7D53" w:rsidRPr="001177B4" w:rsidRDefault="008E7D53" w:rsidP="008E7D53">
            <w:pPr>
              <w:spacing w:after="0" w:line="240" w:lineRule="auto"/>
              <w:jc w:val="both"/>
              <w:rPr>
                <w:sz w:val="22"/>
              </w:rPr>
            </w:pPr>
            <w:r w:rsidRPr="00575E18">
              <w:rPr>
                <w:sz w:val="22"/>
              </w:rPr>
              <w:t>Замовник не вимагає документального підтвердження публічної інформації, що оприлюднена у формі відкритих</w:t>
            </w:r>
            <w:r w:rsidRPr="001177B4">
              <w:rPr>
                <w:sz w:val="22"/>
              </w:rPr>
              <w:t xml:space="preserve">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77CB0" w:rsidRPr="00777CB0" w:rsidRDefault="00777CB0" w:rsidP="00777CB0">
            <w:pPr>
              <w:spacing w:after="0" w:line="240" w:lineRule="auto"/>
              <w:jc w:val="both"/>
              <w:rPr>
                <w:sz w:val="22"/>
              </w:rPr>
            </w:pPr>
            <w:r w:rsidRPr="00777CB0">
              <w:rPr>
                <w:sz w:val="22"/>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шляхом самостійного декларування відсутності таких підстав в електронній системі закупівель під час подання тендерної пропозиції.</w:t>
            </w:r>
          </w:p>
          <w:p w:rsidR="00777CB0" w:rsidRPr="00777CB0" w:rsidRDefault="00777CB0" w:rsidP="00777CB0">
            <w:pPr>
              <w:spacing w:after="0" w:line="240" w:lineRule="auto"/>
              <w:jc w:val="both"/>
              <w:rPr>
                <w:sz w:val="22"/>
              </w:rPr>
            </w:pPr>
            <w:r w:rsidRPr="00777CB0">
              <w:rPr>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rsidR="002130CC" w:rsidRDefault="008E7D53" w:rsidP="008E7D53">
            <w:pPr>
              <w:spacing w:after="0" w:line="240" w:lineRule="auto"/>
              <w:jc w:val="both"/>
              <w:rPr>
                <w:sz w:val="22"/>
              </w:rPr>
            </w:pPr>
            <w:r w:rsidRPr="001177B4">
              <w:rPr>
                <w:sz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sidRPr="001177B4">
              <w:rPr>
                <w:sz w:val="22"/>
              </w:rPr>
              <w:lastRenderedPageBreak/>
              <w:t>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844C0A">
              <w:rPr>
                <w:sz w:val="22"/>
              </w:rPr>
              <w:t>.</w:t>
            </w:r>
          </w:p>
          <w:p w:rsidR="00844C0A" w:rsidRPr="00636AAD" w:rsidRDefault="00844C0A" w:rsidP="00844C0A">
            <w:pPr>
              <w:spacing w:after="0" w:line="240" w:lineRule="auto"/>
              <w:jc w:val="both"/>
              <w:rPr>
                <w:sz w:val="22"/>
              </w:rPr>
            </w:pPr>
            <w:r w:rsidRPr="00844C0A">
              <w:rPr>
                <w:sz w:val="22"/>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sidRPr="00777CB0">
              <w:rPr>
                <w:sz w:val="22"/>
              </w:rPr>
              <w:t>підстав, визначених підпунктами 1 і 7 цього пункту</w:t>
            </w:r>
          </w:p>
          <w:p w:rsidR="00777CB0" w:rsidRPr="00777CB0" w:rsidRDefault="00777CB0" w:rsidP="00844C0A">
            <w:pPr>
              <w:spacing w:after="0" w:line="240" w:lineRule="auto"/>
              <w:jc w:val="both"/>
              <w:rPr>
                <w:b/>
                <w:i/>
                <w:sz w:val="21"/>
                <w:szCs w:val="21"/>
                <w:lang w:val="ru-RU"/>
              </w:rPr>
            </w:pPr>
            <w:r w:rsidRPr="00777CB0">
              <w:rPr>
                <w:sz w:val="22"/>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lastRenderedPageBreak/>
              <w:t>6</w:t>
            </w:r>
          </w:p>
        </w:tc>
        <w:tc>
          <w:tcPr>
            <w:tcW w:w="2832" w:type="dxa"/>
            <w:shd w:val="clear" w:color="auto" w:fill="auto"/>
          </w:tcPr>
          <w:p w:rsidR="002130CC" w:rsidRPr="000D1E6C" w:rsidRDefault="002130CC" w:rsidP="002130CC">
            <w:pPr>
              <w:widowControl w:val="0"/>
              <w:shd w:val="clear" w:color="auto" w:fill="FFFFFF"/>
              <w:spacing w:after="0" w:line="240" w:lineRule="auto"/>
              <w:rPr>
                <w:sz w:val="21"/>
                <w:szCs w:val="21"/>
              </w:rPr>
            </w:pPr>
            <w:r w:rsidRPr="000D1E6C">
              <w:rPr>
                <w:sz w:val="21"/>
                <w:szCs w:val="21"/>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40" w:type="dxa"/>
            <w:shd w:val="clear" w:color="auto" w:fill="auto"/>
          </w:tcPr>
          <w:p w:rsidR="002130CC" w:rsidRPr="000D1E6C" w:rsidRDefault="002130CC" w:rsidP="009D5E90">
            <w:pPr>
              <w:widowControl w:val="0"/>
              <w:shd w:val="clear" w:color="auto" w:fill="FFFFFF"/>
              <w:spacing w:after="0" w:line="240" w:lineRule="auto"/>
              <w:jc w:val="both"/>
              <w:rPr>
                <w:sz w:val="21"/>
                <w:szCs w:val="21"/>
              </w:rPr>
            </w:pPr>
            <w:r w:rsidRPr="000D1E6C">
              <w:rPr>
                <w:sz w:val="21"/>
                <w:szCs w:val="21"/>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w:t>
            </w:r>
            <w:r w:rsidR="009D5E90">
              <w:rPr>
                <w:sz w:val="21"/>
                <w:szCs w:val="21"/>
              </w:rPr>
              <w:t xml:space="preserve">івлі, установленим замовником. </w:t>
            </w:r>
            <w:r w:rsidRPr="000D1E6C">
              <w:rPr>
                <w:sz w:val="21"/>
                <w:szCs w:val="21"/>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t>7</w:t>
            </w:r>
          </w:p>
        </w:tc>
        <w:tc>
          <w:tcPr>
            <w:tcW w:w="2832" w:type="dxa"/>
            <w:shd w:val="clear" w:color="auto" w:fill="auto"/>
          </w:tcPr>
          <w:p w:rsidR="002130CC" w:rsidRPr="000D1E6C" w:rsidRDefault="002130CC" w:rsidP="002130CC">
            <w:pPr>
              <w:widowControl w:val="0"/>
              <w:shd w:val="clear" w:color="auto" w:fill="FFFFFF"/>
              <w:spacing w:after="0" w:line="240" w:lineRule="auto"/>
              <w:rPr>
                <w:sz w:val="21"/>
                <w:szCs w:val="21"/>
              </w:rPr>
            </w:pPr>
            <w:r w:rsidRPr="000D1E6C">
              <w:rPr>
                <w:sz w:val="21"/>
                <w:szCs w:val="21"/>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40" w:type="dxa"/>
            <w:shd w:val="clear" w:color="auto" w:fill="auto"/>
          </w:tcPr>
          <w:p w:rsidR="002130CC" w:rsidRPr="000D1E6C" w:rsidRDefault="009C0855" w:rsidP="00472CE7">
            <w:pPr>
              <w:widowControl w:val="0"/>
              <w:shd w:val="clear" w:color="auto" w:fill="FFFFFF"/>
              <w:jc w:val="both"/>
              <w:rPr>
                <w:sz w:val="21"/>
                <w:szCs w:val="21"/>
              </w:rPr>
            </w:pPr>
            <w:r w:rsidRPr="000D1E6C">
              <w:rPr>
                <w:sz w:val="21"/>
                <w:szCs w:val="21"/>
              </w:rPr>
              <w:t>Не вимагається</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t>8</w:t>
            </w:r>
          </w:p>
        </w:tc>
        <w:tc>
          <w:tcPr>
            <w:tcW w:w="2832" w:type="dxa"/>
            <w:shd w:val="clear" w:color="auto" w:fill="auto"/>
          </w:tcPr>
          <w:p w:rsidR="002130CC" w:rsidRPr="000D1E6C" w:rsidRDefault="002130CC" w:rsidP="002130CC">
            <w:pPr>
              <w:widowControl w:val="0"/>
              <w:shd w:val="clear" w:color="auto" w:fill="FFFFFF"/>
              <w:spacing w:after="0" w:line="240" w:lineRule="auto"/>
              <w:rPr>
                <w:sz w:val="21"/>
                <w:szCs w:val="21"/>
              </w:rPr>
            </w:pPr>
            <w:r w:rsidRPr="000D1E6C">
              <w:rPr>
                <w:sz w:val="21"/>
                <w:szCs w:val="21"/>
              </w:rPr>
              <w:t>Інформація про субпідрядника/</w:t>
            </w:r>
          </w:p>
          <w:p w:rsidR="002130CC" w:rsidRPr="000D1E6C" w:rsidRDefault="002130CC" w:rsidP="002130CC">
            <w:pPr>
              <w:widowControl w:val="0"/>
              <w:shd w:val="clear" w:color="auto" w:fill="FFFFFF"/>
              <w:spacing w:after="0" w:line="240" w:lineRule="auto"/>
              <w:rPr>
                <w:sz w:val="21"/>
                <w:szCs w:val="21"/>
              </w:rPr>
            </w:pPr>
            <w:r w:rsidRPr="000D1E6C">
              <w:rPr>
                <w:sz w:val="21"/>
                <w:szCs w:val="21"/>
              </w:rPr>
              <w:t>Співвиконавця</w:t>
            </w:r>
          </w:p>
        </w:tc>
        <w:tc>
          <w:tcPr>
            <w:tcW w:w="6640" w:type="dxa"/>
            <w:shd w:val="clear" w:color="auto" w:fill="auto"/>
          </w:tcPr>
          <w:p w:rsidR="002130CC" w:rsidRPr="000D1E6C" w:rsidRDefault="00DC12FE" w:rsidP="002130CC">
            <w:pPr>
              <w:widowControl w:val="0"/>
              <w:shd w:val="clear" w:color="auto" w:fill="FFFFFF"/>
              <w:spacing w:after="0" w:line="240" w:lineRule="auto"/>
              <w:jc w:val="both"/>
              <w:rPr>
                <w:sz w:val="21"/>
                <w:szCs w:val="21"/>
              </w:rPr>
            </w:pPr>
            <w:r w:rsidRPr="00DC12FE">
              <w:rPr>
                <w:sz w:val="21"/>
                <w:szCs w:val="21"/>
              </w:rPr>
              <w:t>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t>9</w:t>
            </w:r>
          </w:p>
        </w:tc>
        <w:tc>
          <w:tcPr>
            <w:tcW w:w="2832" w:type="dxa"/>
            <w:shd w:val="clear" w:color="auto" w:fill="auto"/>
          </w:tcPr>
          <w:p w:rsidR="002130CC" w:rsidRPr="000D1E6C" w:rsidRDefault="002130CC" w:rsidP="002130CC">
            <w:pPr>
              <w:widowControl w:val="0"/>
              <w:spacing w:after="60" w:line="240" w:lineRule="auto"/>
              <w:ind w:right="113"/>
              <w:contextualSpacing/>
              <w:rPr>
                <w:sz w:val="21"/>
                <w:szCs w:val="21"/>
                <w:lang w:eastAsia="uk-UA"/>
              </w:rPr>
            </w:pPr>
            <w:r w:rsidRPr="000D1E6C">
              <w:rPr>
                <w:sz w:val="21"/>
                <w:szCs w:val="21"/>
                <w:lang w:eastAsia="uk-UA"/>
              </w:rPr>
              <w:t>Унесення змін або відкликання тендерної пропозиції учасником</w:t>
            </w:r>
          </w:p>
        </w:tc>
        <w:tc>
          <w:tcPr>
            <w:tcW w:w="6640" w:type="dxa"/>
            <w:shd w:val="clear" w:color="auto" w:fill="auto"/>
          </w:tcPr>
          <w:p w:rsidR="002130CC" w:rsidRPr="000D1E6C" w:rsidRDefault="008E7D53" w:rsidP="002130CC">
            <w:pPr>
              <w:widowControl w:val="0"/>
              <w:spacing w:after="0" w:line="240" w:lineRule="auto"/>
              <w:contextualSpacing/>
              <w:jc w:val="both"/>
              <w:rPr>
                <w:sz w:val="21"/>
                <w:szCs w:val="21"/>
              </w:rPr>
            </w:pPr>
            <w:r w:rsidRPr="00575E18">
              <w:rPr>
                <w:sz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30CC" w:rsidRPr="000D1E6C" w:rsidTr="00CB149A">
        <w:trPr>
          <w:gridAfter w:val="1"/>
          <w:wAfter w:w="8" w:type="dxa"/>
          <w:trHeight w:val="140"/>
          <w:jc w:val="center"/>
        </w:trPr>
        <w:tc>
          <w:tcPr>
            <w:tcW w:w="9996" w:type="dxa"/>
            <w:gridSpan w:val="3"/>
            <w:shd w:val="clear" w:color="auto" w:fill="auto"/>
          </w:tcPr>
          <w:p w:rsidR="002130CC" w:rsidRPr="000D1E6C" w:rsidRDefault="002130CC" w:rsidP="002130CC">
            <w:pPr>
              <w:widowControl w:val="0"/>
              <w:spacing w:after="0" w:line="240" w:lineRule="auto"/>
              <w:ind w:left="34" w:right="113" w:hanging="23"/>
              <w:contextualSpacing/>
              <w:jc w:val="center"/>
              <w:rPr>
                <w:sz w:val="21"/>
                <w:szCs w:val="21"/>
              </w:rPr>
            </w:pPr>
            <w:r w:rsidRPr="000D1E6C">
              <w:rPr>
                <w:b/>
                <w:sz w:val="21"/>
                <w:szCs w:val="21"/>
              </w:rPr>
              <w:t xml:space="preserve">Розділ </w:t>
            </w:r>
            <w:r w:rsidRPr="000D1E6C">
              <w:rPr>
                <w:b/>
                <w:sz w:val="21"/>
                <w:szCs w:val="21"/>
                <w:lang w:val="en-US"/>
              </w:rPr>
              <w:t>IV</w:t>
            </w:r>
            <w:r w:rsidRPr="000D1E6C">
              <w:rPr>
                <w:b/>
                <w:sz w:val="21"/>
                <w:szCs w:val="21"/>
              </w:rPr>
              <w:t xml:space="preserve">. </w:t>
            </w:r>
            <w:r w:rsidRPr="000D1E6C">
              <w:rPr>
                <w:sz w:val="21"/>
                <w:szCs w:val="21"/>
              </w:rPr>
              <w:t>Подання та розкриття тендерної пропозиції</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t>1</w:t>
            </w:r>
          </w:p>
        </w:tc>
        <w:tc>
          <w:tcPr>
            <w:tcW w:w="2832" w:type="dxa"/>
            <w:shd w:val="clear" w:color="auto" w:fill="auto"/>
          </w:tcPr>
          <w:p w:rsidR="002130CC" w:rsidRPr="000D1E6C" w:rsidRDefault="002130CC" w:rsidP="002130CC">
            <w:pPr>
              <w:pStyle w:val="a9"/>
              <w:widowControl w:val="0"/>
              <w:spacing w:after="60"/>
              <w:ind w:right="113"/>
              <w:contextualSpacing/>
              <w:jc w:val="both"/>
              <w:rPr>
                <w:rFonts w:ascii="Times New Roman" w:hAnsi="Times New Roman"/>
                <w:sz w:val="21"/>
                <w:szCs w:val="21"/>
                <w:lang w:eastAsia="uk-UA"/>
              </w:rPr>
            </w:pPr>
            <w:r w:rsidRPr="000D1E6C">
              <w:rPr>
                <w:rStyle w:val="rvts0"/>
                <w:rFonts w:ascii="Times New Roman" w:hAnsi="Times New Roman"/>
                <w:sz w:val="21"/>
                <w:szCs w:val="21"/>
              </w:rPr>
              <w:t>Кінцевий строк подання тендерної пропозиції</w:t>
            </w:r>
          </w:p>
        </w:tc>
        <w:tc>
          <w:tcPr>
            <w:tcW w:w="6640" w:type="dxa"/>
            <w:shd w:val="clear" w:color="auto" w:fill="auto"/>
          </w:tcPr>
          <w:p w:rsidR="002130CC" w:rsidRPr="007D6E22" w:rsidRDefault="008D1127" w:rsidP="007D6E22">
            <w:pPr>
              <w:keepNext/>
              <w:keepLines/>
              <w:spacing w:after="160" w:line="259" w:lineRule="auto"/>
              <w:ind w:right="120"/>
              <w:jc w:val="both"/>
              <w:rPr>
                <w:b/>
                <w:sz w:val="24"/>
                <w:szCs w:val="24"/>
                <w:lang w:eastAsia="ru-RU"/>
              </w:rPr>
            </w:pPr>
            <w:r w:rsidRPr="008D1127">
              <w:rPr>
                <w:sz w:val="24"/>
                <w:szCs w:val="24"/>
                <w:lang w:eastAsia="uk-UA"/>
              </w:rPr>
              <w:t xml:space="preserve">Кінцевий строк подання тендерних пропозицій — </w:t>
            </w:r>
            <w:r w:rsidRPr="008D1127">
              <w:rPr>
                <w:b/>
                <w:sz w:val="24"/>
                <w:szCs w:val="24"/>
                <w:lang w:eastAsia="ru-RU"/>
              </w:rPr>
              <w:t xml:space="preserve">вказано в електронній системі </w:t>
            </w:r>
            <w:r w:rsidR="007D6E22">
              <w:rPr>
                <w:b/>
                <w:sz w:val="24"/>
                <w:szCs w:val="24"/>
                <w:lang w:eastAsia="ru-RU"/>
              </w:rPr>
              <w:t>закупівель.</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t>2</w:t>
            </w:r>
          </w:p>
        </w:tc>
        <w:tc>
          <w:tcPr>
            <w:tcW w:w="2832" w:type="dxa"/>
            <w:shd w:val="clear" w:color="auto" w:fill="auto"/>
          </w:tcPr>
          <w:p w:rsidR="002130CC" w:rsidRPr="000D1E6C" w:rsidRDefault="002130CC" w:rsidP="002130CC">
            <w:pPr>
              <w:widowControl w:val="0"/>
              <w:spacing w:after="60" w:line="240" w:lineRule="auto"/>
              <w:ind w:right="113"/>
              <w:contextualSpacing/>
              <w:rPr>
                <w:sz w:val="21"/>
                <w:szCs w:val="21"/>
              </w:rPr>
            </w:pPr>
            <w:r w:rsidRPr="000D1E6C">
              <w:rPr>
                <w:sz w:val="21"/>
                <w:szCs w:val="21"/>
              </w:rPr>
              <w:t>Дата та час розкриття тендерної пропозиції</w:t>
            </w:r>
          </w:p>
        </w:tc>
        <w:tc>
          <w:tcPr>
            <w:tcW w:w="6640" w:type="dxa"/>
            <w:shd w:val="clear" w:color="auto" w:fill="auto"/>
          </w:tcPr>
          <w:p w:rsidR="002130CC" w:rsidRPr="000D1E6C" w:rsidRDefault="00EB60E9" w:rsidP="002751DD">
            <w:pPr>
              <w:widowControl w:val="0"/>
              <w:spacing w:after="0" w:line="240" w:lineRule="auto"/>
              <w:contextualSpacing/>
              <w:jc w:val="both"/>
              <w:rPr>
                <w:sz w:val="21"/>
                <w:szCs w:val="21"/>
              </w:rPr>
            </w:pPr>
            <w:r w:rsidRPr="000D1E6C">
              <w:rPr>
                <w:sz w:val="21"/>
                <w:szCs w:val="2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130CC" w:rsidRPr="000D1E6C" w:rsidTr="00CB149A">
        <w:trPr>
          <w:gridAfter w:val="1"/>
          <w:wAfter w:w="8" w:type="dxa"/>
          <w:trHeight w:val="168"/>
          <w:jc w:val="center"/>
        </w:trPr>
        <w:tc>
          <w:tcPr>
            <w:tcW w:w="9996" w:type="dxa"/>
            <w:gridSpan w:val="3"/>
            <w:shd w:val="clear" w:color="auto" w:fill="auto"/>
          </w:tcPr>
          <w:p w:rsidR="002130CC" w:rsidRPr="000D1E6C" w:rsidRDefault="002130CC" w:rsidP="002130CC">
            <w:pPr>
              <w:widowControl w:val="0"/>
              <w:spacing w:after="0" w:line="240" w:lineRule="auto"/>
              <w:ind w:right="113"/>
              <w:contextualSpacing/>
              <w:jc w:val="center"/>
              <w:rPr>
                <w:sz w:val="21"/>
                <w:szCs w:val="21"/>
              </w:rPr>
            </w:pPr>
            <w:r w:rsidRPr="000D1E6C">
              <w:rPr>
                <w:b/>
                <w:bCs/>
                <w:sz w:val="21"/>
                <w:szCs w:val="21"/>
              </w:rPr>
              <w:t xml:space="preserve">Розділ </w:t>
            </w:r>
            <w:r w:rsidRPr="000D1E6C">
              <w:rPr>
                <w:b/>
                <w:sz w:val="21"/>
                <w:szCs w:val="21"/>
                <w:lang w:val="en-US"/>
              </w:rPr>
              <w:t>V</w:t>
            </w:r>
            <w:r w:rsidRPr="000D1E6C">
              <w:rPr>
                <w:b/>
                <w:bCs/>
                <w:sz w:val="21"/>
                <w:szCs w:val="21"/>
              </w:rPr>
              <w:t xml:space="preserve">. </w:t>
            </w:r>
            <w:r w:rsidRPr="000D1E6C">
              <w:rPr>
                <w:sz w:val="21"/>
                <w:szCs w:val="21"/>
              </w:rPr>
              <w:t>Оцінка тендерної пропозиції</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t>1</w:t>
            </w:r>
          </w:p>
        </w:tc>
        <w:tc>
          <w:tcPr>
            <w:tcW w:w="2832" w:type="dxa"/>
            <w:shd w:val="clear" w:color="auto" w:fill="auto"/>
          </w:tcPr>
          <w:p w:rsidR="002130CC" w:rsidRPr="000D1E6C" w:rsidRDefault="002130CC" w:rsidP="002130CC">
            <w:pPr>
              <w:widowControl w:val="0"/>
              <w:spacing w:after="60" w:line="240" w:lineRule="auto"/>
              <w:ind w:right="113"/>
              <w:contextualSpacing/>
              <w:rPr>
                <w:sz w:val="21"/>
                <w:szCs w:val="21"/>
                <w:lang w:eastAsia="uk-UA"/>
              </w:rPr>
            </w:pPr>
            <w:r w:rsidRPr="000D1E6C">
              <w:rPr>
                <w:sz w:val="21"/>
                <w:szCs w:val="21"/>
                <w:lang w:eastAsia="uk-UA"/>
              </w:rPr>
              <w:t>Перелік критеріїв та методика оцінки тендерної пропозиції із зазначенням питомої ваги критерію</w:t>
            </w:r>
          </w:p>
        </w:tc>
        <w:tc>
          <w:tcPr>
            <w:tcW w:w="6640" w:type="dxa"/>
            <w:shd w:val="clear" w:color="auto" w:fill="auto"/>
          </w:tcPr>
          <w:p w:rsidR="002130CC" w:rsidRPr="000D1E6C" w:rsidRDefault="002130CC" w:rsidP="002130CC">
            <w:pPr>
              <w:widowControl w:val="0"/>
              <w:spacing w:after="0" w:line="240" w:lineRule="auto"/>
              <w:ind w:right="113"/>
              <w:contextualSpacing/>
              <w:jc w:val="both"/>
              <w:rPr>
                <w:sz w:val="21"/>
                <w:szCs w:val="21"/>
              </w:rPr>
            </w:pPr>
            <w:r w:rsidRPr="000D1E6C">
              <w:rPr>
                <w:sz w:val="21"/>
                <w:szCs w:val="21"/>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30CC" w:rsidRPr="000D1E6C" w:rsidRDefault="002130CC" w:rsidP="002130CC">
            <w:pPr>
              <w:widowControl w:val="0"/>
              <w:spacing w:after="0" w:line="240" w:lineRule="auto"/>
              <w:ind w:left="34"/>
              <w:contextualSpacing/>
              <w:jc w:val="both"/>
              <w:rPr>
                <w:sz w:val="21"/>
                <w:szCs w:val="21"/>
              </w:rPr>
            </w:pPr>
            <w:r w:rsidRPr="000D1E6C">
              <w:rPr>
                <w:sz w:val="21"/>
                <w:szCs w:val="21"/>
              </w:rPr>
              <w:t>Єдиним</w:t>
            </w:r>
            <w:r w:rsidRPr="000D1E6C">
              <w:rPr>
                <w:sz w:val="21"/>
                <w:szCs w:val="21"/>
                <w:lang w:val="ru-RU"/>
              </w:rPr>
              <w:t xml:space="preserve"> </w:t>
            </w:r>
            <w:r w:rsidRPr="000D1E6C">
              <w:rPr>
                <w:sz w:val="21"/>
                <w:szCs w:val="21"/>
              </w:rPr>
              <w:t xml:space="preserve">критерієм оцінки є ціна тендерної пропозиції. </w:t>
            </w:r>
          </w:p>
          <w:p w:rsidR="002130CC" w:rsidRPr="000D1E6C" w:rsidRDefault="002130CC" w:rsidP="00932ABC">
            <w:pPr>
              <w:widowControl w:val="0"/>
              <w:spacing w:after="0" w:line="240" w:lineRule="auto"/>
              <w:ind w:left="34"/>
              <w:contextualSpacing/>
              <w:jc w:val="both"/>
              <w:rPr>
                <w:sz w:val="21"/>
                <w:szCs w:val="21"/>
              </w:rPr>
            </w:pPr>
            <w:r w:rsidRPr="000D1E6C">
              <w:rPr>
                <w:sz w:val="21"/>
                <w:szCs w:val="21"/>
              </w:rPr>
              <w:t xml:space="preserve">Ціна тендерної пропозиції повинна бути чітко визначена та включати всі витрати на отримання дозволів, ліцензій, сертифікатів, доставку тощо. </w:t>
            </w:r>
          </w:p>
        </w:tc>
      </w:tr>
      <w:tr w:rsidR="002130CC" w:rsidRPr="000D1E6C" w:rsidTr="00CB149A">
        <w:trPr>
          <w:gridAfter w:val="1"/>
          <w:wAfter w:w="8" w:type="dxa"/>
          <w:trHeight w:val="522"/>
          <w:jc w:val="center"/>
        </w:trPr>
        <w:tc>
          <w:tcPr>
            <w:tcW w:w="524" w:type="dxa"/>
            <w:shd w:val="clear" w:color="auto" w:fill="auto"/>
          </w:tcPr>
          <w:p w:rsidR="002130CC" w:rsidRPr="000D1E6C" w:rsidRDefault="00EB60E9" w:rsidP="002130CC">
            <w:pPr>
              <w:widowControl w:val="0"/>
              <w:spacing w:after="60" w:line="240" w:lineRule="auto"/>
              <w:contextualSpacing/>
              <w:rPr>
                <w:sz w:val="21"/>
                <w:szCs w:val="21"/>
                <w:lang w:eastAsia="uk-UA"/>
              </w:rPr>
            </w:pPr>
            <w:r w:rsidRPr="000D1E6C">
              <w:rPr>
                <w:sz w:val="21"/>
                <w:szCs w:val="21"/>
                <w:lang w:eastAsia="uk-UA"/>
              </w:rPr>
              <w:t>2</w:t>
            </w:r>
          </w:p>
        </w:tc>
        <w:tc>
          <w:tcPr>
            <w:tcW w:w="2832" w:type="dxa"/>
            <w:shd w:val="clear" w:color="auto" w:fill="auto"/>
          </w:tcPr>
          <w:p w:rsidR="002130CC" w:rsidRPr="000D1E6C" w:rsidRDefault="002130CC" w:rsidP="002130CC">
            <w:pPr>
              <w:widowControl w:val="0"/>
              <w:shd w:val="clear" w:color="auto" w:fill="FFFFFF"/>
              <w:spacing w:after="0" w:line="240" w:lineRule="auto"/>
              <w:rPr>
                <w:sz w:val="21"/>
                <w:szCs w:val="21"/>
              </w:rPr>
            </w:pPr>
            <w:r w:rsidRPr="000D1E6C">
              <w:rPr>
                <w:sz w:val="21"/>
                <w:szCs w:val="21"/>
              </w:rPr>
              <w:t>Обґрунтування аномально низької тендерної пропозиції</w:t>
            </w:r>
          </w:p>
        </w:tc>
        <w:tc>
          <w:tcPr>
            <w:tcW w:w="6640" w:type="dxa"/>
            <w:shd w:val="clear" w:color="auto" w:fill="auto"/>
          </w:tcPr>
          <w:p w:rsidR="002130CC" w:rsidRPr="000D1E6C" w:rsidRDefault="002130CC" w:rsidP="002130CC">
            <w:pPr>
              <w:widowControl w:val="0"/>
              <w:shd w:val="clear" w:color="auto" w:fill="FFFFFF"/>
              <w:spacing w:after="0" w:line="240" w:lineRule="auto"/>
              <w:jc w:val="both"/>
              <w:rPr>
                <w:sz w:val="21"/>
                <w:szCs w:val="21"/>
              </w:rPr>
            </w:pPr>
            <w:r w:rsidRPr="000D1E6C">
              <w:rPr>
                <w:sz w:val="21"/>
                <w:szCs w:val="21"/>
              </w:rPr>
              <w:t xml:space="preserve">Учасник, який надав найбільш економічно вигідну тендерну пропозицію, що є аномально низькою, повинен надати </w:t>
            </w:r>
            <w:r w:rsidRPr="000D1E6C">
              <w:rPr>
                <w:b/>
                <w:sz w:val="21"/>
                <w:szCs w:val="21"/>
              </w:rPr>
              <w:t>протягом одного робочого дня</w:t>
            </w:r>
            <w:r w:rsidRPr="000D1E6C">
              <w:rPr>
                <w:sz w:val="21"/>
                <w:szCs w:val="21"/>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30CC" w:rsidRPr="000D1E6C" w:rsidRDefault="002130CC" w:rsidP="002130CC">
            <w:pPr>
              <w:widowControl w:val="0"/>
              <w:shd w:val="clear" w:color="auto" w:fill="FFFFFF"/>
              <w:spacing w:after="0" w:line="240" w:lineRule="auto"/>
              <w:jc w:val="both"/>
              <w:rPr>
                <w:sz w:val="21"/>
                <w:szCs w:val="21"/>
              </w:rPr>
            </w:pPr>
            <w:r w:rsidRPr="000D1E6C">
              <w:rPr>
                <w:sz w:val="21"/>
                <w:szCs w:val="21"/>
              </w:rPr>
              <w:t xml:space="preserve">Замовник може відхилити аномально низьку тендерну пропозицію, у </w:t>
            </w:r>
            <w:r w:rsidRPr="000D1E6C">
              <w:rPr>
                <w:sz w:val="21"/>
                <w:szCs w:val="21"/>
              </w:rPr>
              <w:lastRenderedPageBreak/>
              <w:t>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2130CC" w:rsidRPr="000D1E6C" w:rsidRDefault="002130CC" w:rsidP="002130CC">
            <w:pPr>
              <w:widowControl w:val="0"/>
              <w:shd w:val="clear" w:color="auto" w:fill="FFFFFF"/>
              <w:spacing w:after="0" w:line="240" w:lineRule="auto"/>
              <w:jc w:val="both"/>
              <w:rPr>
                <w:sz w:val="21"/>
                <w:szCs w:val="21"/>
              </w:rPr>
            </w:pPr>
            <w:r w:rsidRPr="000D1E6C">
              <w:rPr>
                <w:sz w:val="21"/>
                <w:szCs w:val="21"/>
              </w:rPr>
              <w:t>Обґрунтування аномально низької тендерної пропозиції може містити інформацію про:</w:t>
            </w:r>
          </w:p>
          <w:p w:rsidR="002130CC" w:rsidRPr="000D1E6C" w:rsidRDefault="002130CC" w:rsidP="002130CC">
            <w:pPr>
              <w:widowControl w:val="0"/>
              <w:shd w:val="clear" w:color="auto" w:fill="FFFFFF"/>
              <w:spacing w:after="0" w:line="240" w:lineRule="auto"/>
              <w:jc w:val="both"/>
              <w:rPr>
                <w:sz w:val="21"/>
                <w:szCs w:val="21"/>
              </w:rPr>
            </w:pPr>
            <w:r w:rsidRPr="000D1E6C">
              <w:rPr>
                <w:sz w:val="21"/>
                <w:szCs w:val="21"/>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30CC" w:rsidRPr="000D1E6C" w:rsidRDefault="002130CC" w:rsidP="002130CC">
            <w:pPr>
              <w:widowControl w:val="0"/>
              <w:shd w:val="clear" w:color="auto" w:fill="FFFFFF"/>
              <w:spacing w:after="0" w:line="240" w:lineRule="auto"/>
              <w:jc w:val="both"/>
              <w:rPr>
                <w:sz w:val="21"/>
                <w:szCs w:val="21"/>
              </w:rPr>
            </w:pPr>
            <w:r w:rsidRPr="000D1E6C">
              <w:rPr>
                <w:sz w:val="21"/>
                <w:szCs w:val="21"/>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30CC" w:rsidRPr="000D1E6C" w:rsidRDefault="002130CC" w:rsidP="002130CC">
            <w:pPr>
              <w:widowControl w:val="0"/>
              <w:shd w:val="clear" w:color="auto" w:fill="FFFFFF"/>
              <w:spacing w:after="0" w:line="240" w:lineRule="auto"/>
              <w:jc w:val="both"/>
              <w:rPr>
                <w:sz w:val="21"/>
                <w:szCs w:val="21"/>
              </w:rPr>
            </w:pPr>
            <w:r w:rsidRPr="000D1E6C">
              <w:rPr>
                <w:sz w:val="21"/>
                <w:szCs w:val="21"/>
              </w:rPr>
              <w:t>3) отримання учасником державної допомоги згідно із законодавством.</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lastRenderedPageBreak/>
              <w:t>3</w:t>
            </w:r>
          </w:p>
        </w:tc>
        <w:tc>
          <w:tcPr>
            <w:tcW w:w="2832" w:type="dxa"/>
            <w:shd w:val="clear" w:color="auto" w:fill="auto"/>
          </w:tcPr>
          <w:p w:rsidR="002130CC" w:rsidRPr="000D1E6C" w:rsidRDefault="002130CC" w:rsidP="002130CC">
            <w:pPr>
              <w:widowControl w:val="0"/>
              <w:shd w:val="clear" w:color="auto" w:fill="FFFFFF"/>
              <w:spacing w:after="0" w:line="240" w:lineRule="auto"/>
              <w:rPr>
                <w:sz w:val="21"/>
                <w:szCs w:val="21"/>
              </w:rPr>
            </w:pPr>
            <w:r w:rsidRPr="000D1E6C">
              <w:rPr>
                <w:sz w:val="21"/>
                <w:szCs w:val="21"/>
              </w:rPr>
              <w:t>Порядок підтвердження інформації</w:t>
            </w:r>
          </w:p>
        </w:tc>
        <w:tc>
          <w:tcPr>
            <w:tcW w:w="6640" w:type="dxa"/>
            <w:shd w:val="clear" w:color="auto" w:fill="auto"/>
          </w:tcPr>
          <w:p w:rsidR="002130CC" w:rsidRPr="000D1E6C" w:rsidRDefault="00844C0A" w:rsidP="002130CC">
            <w:pPr>
              <w:widowControl w:val="0"/>
              <w:shd w:val="clear" w:color="auto" w:fill="FFFFFF"/>
              <w:spacing w:after="0" w:line="240" w:lineRule="auto"/>
              <w:jc w:val="both"/>
              <w:rPr>
                <w:sz w:val="21"/>
                <w:szCs w:val="21"/>
              </w:rPr>
            </w:pPr>
            <w:r w:rsidRPr="00844C0A">
              <w:rPr>
                <w:sz w:val="21"/>
                <w:szCs w:val="2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2130CC" w:rsidRPr="000D1E6C">
              <w:rPr>
                <w:sz w:val="21"/>
                <w:szCs w:val="21"/>
              </w:rPr>
              <w:t>.</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t>4</w:t>
            </w:r>
          </w:p>
        </w:tc>
        <w:tc>
          <w:tcPr>
            <w:tcW w:w="2832" w:type="dxa"/>
            <w:shd w:val="clear" w:color="auto" w:fill="auto"/>
          </w:tcPr>
          <w:p w:rsidR="002130CC" w:rsidRPr="000D1E6C" w:rsidRDefault="002130CC" w:rsidP="002130CC">
            <w:pPr>
              <w:widowControl w:val="0"/>
              <w:shd w:val="clear" w:color="auto" w:fill="FFFFFF"/>
              <w:spacing w:after="0" w:line="240" w:lineRule="auto"/>
              <w:rPr>
                <w:sz w:val="21"/>
                <w:szCs w:val="21"/>
              </w:rPr>
            </w:pPr>
            <w:r w:rsidRPr="000D1E6C">
              <w:rPr>
                <w:sz w:val="21"/>
                <w:szCs w:val="21"/>
              </w:rPr>
              <w:t>Виправлення невідповідностей в інформації та/або документах</w:t>
            </w:r>
          </w:p>
        </w:tc>
        <w:tc>
          <w:tcPr>
            <w:tcW w:w="6640" w:type="dxa"/>
            <w:shd w:val="clear" w:color="auto" w:fill="auto"/>
          </w:tcPr>
          <w:p w:rsidR="00844C0A" w:rsidRPr="00844C0A" w:rsidRDefault="00844C0A" w:rsidP="00844C0A">
            <w:pPr>
              <w:widowControl w:val="0"/>
              <w:shd w:val="clear" w:color="auto" w:fill="FFFFFF"/>
              <w:tabs>
                <w:tab w:val="left" w:pos="542"/>
              </w:tabs>
              <w:spacing w:after="0" w:line="240" w:lineRule="auto"/>
              <w:jc w:val="both"/>
              <w:rPr>
                <w:sz w:val="21"/>
                <w:szCs w:val="21"/>
              </w:rPr>
            </w:pPr>
            <w:r w:rsidRPr="00844C0A">
              <w:rPr>
                <w:sz w:val="21"/>
                <w:szCs w:val="2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30CC" w:rsidRPr="000D1E6C" w:rsidRDefault="00844C0A" w:rsidP="00844C0A">
            <w:pPr>
              <w:widowControl w:val="0"/>
              <w:shd w:val="clear" w:color="auto" w:fill="FFFFFF"/>
              <w:spacing w:after="0" w:line="240" w:lineRule="auto"/>
              <w:jc w:val="both"/>
              <w:rPr>
                <w:sz w:val="21"/>
                <w:szCs w:val="21"/>
              </w:rPr>
            </w:pPr>
            <w:r w:rsidRPr="00844C0A">
              <w:rPr>
                <w:sz w:val="21"/>
                <w:szCs w:val="2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8B0218" w:rsidRPr="000D1E6C">
              <w:rPr>
                <w:sz w:val="21"/>
                <w:szCs w:val="21"/>
              </w:rPr>
              <w:t>.</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contextualSpacing/>
              <w:rPr>
                <w:sz w:val="21"/>
                <w:szCs w:val="21"/>
                <w:lang w:eastAsia="uk-UA"/>
              </w:rPr>
            </w:pPr>
            <w:r w:rsidRPr="000D1E6C">
              <w:rPr>
                <w:sz w:val="21"/>
                <w:szCs w:val="21"/>
                <w:lang w:eastAsia="uk-UA"/>
              </w:rPr>
              <w:t>5</w:t>
            </w:r>
          </w:p>
        </w:tc>
        <w:tc>
          <w:tcPr>
            <w:tcW w:w="2832" w:type="dxa"/>
            <w:shd w:val="clear" w:color="auto" w:fill="auto"/>
          </w:tcPr>
          <w:p w:rsidR="002130CC" w:rsidRPr="000D1E6C" w:rsidRDefault="002130CC" w:rsidP="002130CC">
            <w:pPr>
              <w:widowControl w:val="0"/>
              <w:spacing w:after="60" w:line="240" w:lineRule="auto"/>
              <w:ind w:right="113"/>
              <w:contextualSpacing/>
              <w:rPr>
                <w:sz w:val="21"/>
                <w:szCs w:val="21"/>
                <w:lang w:eastAsia="uk-UA"/>
              </w:rPr>
            </w:pPr>
            <w:r w:rsidRPr="000D1E6C">
              <w:rPr>
                <w:sz w:val="21"/>
                <w:szCs w:val="21"/>
                <w:lang w:eastAsia="uk-UA"/>
              </w:rPr>
              <w:t>Відхилення тендерних пропозицій</w:t>
            </w:r>
          </w:p>
        </w:tc>
        <w:tc>
          <w:tcPr>
            <w:tcW w:w="6640" w:type="dxa"/>
            <w:shd w:val="clear" w:color="auto" w:fill="auto"/>
          </w:tcPr>
          <w:p w:rsidR="00672DF3" w:rsidRPr="00575E18" w:rsidRDefault="00672DF3" w:rsidP="00672DF3">
            <w:pPr>
              <w:shd w:val="clear" w:color="auto" w:fill="FFFFFF"/>
              <w:spacing w:after="0" w:line="240" w:lineRule="auto"/>
              <w:jc w:val="both"/>
              <w:textAlignment w:val="baseline"/>
              <w:rPr>
                <w:color w:val="000000"/>
                <w:sz w:val="22"/>
                <w:bdr w:val="none" w:sz="0" w:space="0" w:color="auto" w:frame="1"/>
                <w:lang w:eastAsia="uk-UA"/>
              </w:rPr>
            </w:pPr>
            <w:r w:rsidRPr="00575E18">
              <w:rPr>
                <w:color w:val="000000"/>
                <w:sz w:val="22"/>
                <w:bdr w:val="none" w:sz="0" w:space="0" w:color="auto" w:frame="1"/>
                <w:lang w:eastAsia="uk-UA"/>
              </w:rPr>
              <w:t xml:space="preserve">Замовник відхиляє тендерну пропозицію із зазначенням аргументації в електронній системі закупівель у разі, </w:t>
            </w:r>
            <w:r w:rsidR="00844C0A">
              <w:rPr>
                <w:color w:val="000000"/>
                <w:sz w:val="22"/>
                <w:bdr w:val="none" w:sz="0" w:space="0" w:color="auto" w:frame="1"/>
                <w:lang w:eastAsia="uk-UA"/>
              </w:rPr>
              <w:t>коли</w:t>
            </w:r>
            <w:r w:rsidRPr="00575E18">
              <w:rPr>
                <w:color w:val="000000"/>
                <w:sz w:val="22"/>
                <w:bdr w:val="none" w:sz="0" w:space="0" w:color="auto" w:frame="1"/>
                <w:lang w:eastAsia="uk-UA"/>
              </w:rPr>
              <w:t>:</w:t>
            </w:r>
          </w:p>
          <w:p w:rsidR="00672DF3" w:rsidRPr="00575E18" w:rsidRDefault="00672DF3" w:rsidP="00672DF3">
            <w:pPr>
              <w:widowControl w:val="0"/>
              <w:shd w:val="clear" w:color="auto" w:fill="FFFFFF"/>
              <w:spacing w:after="0" w:line="240" w:lineRule="auto"/>
              <w:jc w:val="both"/>
              <w:rPr>
                <w:sz w:val="22"/>
              </w:rPr>
            </w:pPr>
            <w:r w:rsidRPr="00575E18">
              <w:rPr>
                <w:sz w:val="22"/>
              </w:rPr>
              <w:t>1) учасник процедури закупівлі:</w:t>
            </w:r>
          </w:p>
          <w:p w:rsidR="00844C0A" w:rsidRPr="00844C0A" w:rsidRDefault="00844C0A" w:rsidP="00844C0A">
            <w:pPr>
              <w:widowControl w:val="0"/>
              <w:shd w:val="clear" w:color="auto" w:fill="FFFFFF"/>
              <w:spacing w:after="0" w:line="240" w:lineRule="auto"/>
              <w:jc w:val="both"/>
              <w:rPr>
                <w:sz w:val="22"/>
              </w:rPr>
            </w:pPr>
            <w:r w:rsidRPr="00844C0A">
              <w:rPr>
                <w:sz w:val="22"/>
              </w:rPr>
              <w:t>підпадає під підстави, встановлені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w:t>
            </w:r>
            <w:r>
              <w:rPr>
                <w:sz w:val="22"/>
              </w:rPr>
              <w:t>2 жовтня 2022 року №1178 зі змінами</w:t>
            </w:r>
            <w:r w:rsidRPr="00844C0A">
              <w:rPr>
                <w:sz w:val="22"/>
              </w:rPr>
              <w:t>;</w:t>
            </w:r>
          </w:p>
          <w:p w:rsidR="00672DF3" w:rsidRPr="00575E18" w:rsidRDefault="00844C0A" w:rsidP="00844C0A">
            <w:pPr>
              <w:widowControl w:val="0"/>
              <w:shd w:val="clear" w:color="auto" w:fill="FFFFFF"/>
              <w:spacing w:after="0" w:line="240" w:lineRule="auto"/>
              <w:jc w:val="both"/>
              <w:rPr>
                <w:sz w:val="22"/>
              </w:rPr>
            </w:pPr>
            <w:r w:rsidRPr="00844C0A">
              <w:rPr>
                <w:sz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Pr>
                <w:sz w:val="22"/>
              </w:rPr>
              <w:t>зі змінами</w:t>
            </w:r>
            <w:r w:rsidR="00672DF3" w:rsidRPr="00575E18">
              <w:rPr>
                <w:sz w:val="22"/>
              </w:rPr>
              <w:t>;</w:t>
            </w:r>
          </w:p>
          <w:p w:rsidR="00672DF3" w:rsidRPr="00575E18" w:rsidRDefault="00672DF3" w:rsidP="00672DF3">
            <w:pPr>
              <w:widowControl w:val="0"/>
              <w:shd w:val="clear" w:color="auto" w:fill="FFFFFF"/>
              <w:spacing w:after="0" w:line="240" w:lineRule="auto"/>
              <w:jc w:val="both"/>
              <w:rPr>
                <w:sz w:val="22"/>
              </w:rPr>
            </w:pPr>
            <w:r w:rsidRPr="00575E18">
              <w:rPr>
                <w:sz w:val="22"/>
              </w:rPr>
              <w:t xml:space="preserve">не надав забезпечення тендерної пропозиції, якщо таке </w:t>
            </w:r>
            <w:r w:rsidRPr="00575E18">
              <w:rPr>
                <w:sz w:val="22"/>
              </w:rPr>
              <w:lastRenderedPageBreak/>
              <w:t>забезпечення вимагалося замовником;</w:t>
            </w:r>
          </w:p>
          <w:p w:rsidR="00672DF3" w:rsidRPr="00575E18" w:rsidRDefault="00672DF3" w:rsidP="00672DF3">
            <w:pPr>
              <w:widowControl w:val="0"/>
              <w:shd w:val="clear" w:color="auto" w:fill="FFFFFF"/>
              <w:spacing w:after="0" w:line="240" w:lineRule="auto"/>
              <w:jc w:val="both"/>
              <w:rPr>
                <w:sz w:val="22"/>
              </w:rPr>
            </w:pPr>
            <w:r w:rsidRPr="00575E18">
              <w:rPr>
                <w:sz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4A71" w:rsidRPr="00BE2615" w:rsidRDefault="00672DF3" w:rsidP="00672DF3">
            <w:pPr>
              <w:widowControl w:val="0"/>
              <w:shd w:val="clear" w:color="auto" w:fill="FFFFFF"/>
              <w:spacing w:after="0" w:line="240" w:lineRule="auto"/>
              <w:jc w:val="both"/>
              <w:rPr>
                <w:sz w:val="22"/>
              </w:rPr>
            </w:pPr>
            <w:r w:rsidRPr="00575E18">
              <w:rPr>
                <w:sz w:val="22"/>
              </w:rPr>
              <w:t xml:space="preserve">не надав обґрунтування аномально низької ціни тендерної пропозиції протягом строку, визначеного </w:t>
            </w:r>
            <w:r w:rsidR="00844C0A" w:rsidRPr="00844C0A">
              <w:rPr>
                <w:sz w:val="22"/>
              </w:rPr>
              <w:t xml:space="preserve">абзацом першим частини чотирнадцятої статті 29 Закону/абзацом дев’ятим пункту 37 </w:t>
            </w:r>
            <w:r w:rsidRPr="00575E18">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p>
          <w:p w:rsidR="00672DF3" w:rsidRPr="00575E18" w:rsidRDefault="00672DF3" w:rsidP="00672DF3">
            <w:pPr>
              <w:widowControl w:val="0"/>
              <w:shd w:val="clear" w:color="auto" w:fill="FFFFFF"/>
              <w:spacing w:after="0" w:line="240" w:lineRule="auto"/>
              <w:jc w:val="both"/>
              <w:rPr>
                <w:sz w:val="22"/>
              </w:rPr>
            </w:pPr>
            <w:r w:rsidRPr="00575E18">
              <w:rPr>
                <w:sz w:val="22"/>
              </w:rPr>
              <w:t>від 12 жовтня 2022 року №1178</w:t>
            </w:r>
            <w:r w:rsidR="00844C0A">
              <w:rPr>
                <w:sz w:val="22"/>
              </w:rPr>
              <w:t xml:space="preserve"> зі змінами</w:t>
            </w:r>
            <w:r w:rsidRPr="00575E18">
              <w:rPr>
                <w:sz w:val="22"/>
              </w:rPr>
              <w:t>;</w:t>
            </w:r>
          </w:p>
          <w:p w:rsidR="00672DF3" w:rsidRPr="00575E18" w:rsidRDefault="00672DF3" w:rsidP="00672DF3">
            <w:pPr>
              <w:widowControl w:val="0"/>
              <w:shd w:val="clear" w:color="auto" w:fill="FFFFFF"/>
              <w:spacing w:after="0" w:line="240" w:lineRule="auto"/>
              <w:jc w:val="both"/>
              <w:rPr>
                <w:sz w:val="22"/>
              </w:rPr>
            </w:pPr>
            <w:r w:rsidRPr="00575E18">
              <w:rPr>
                <w:sz w:val="22"/>
              </w:rPr>
              <w:t xml:space="preserve">визначив конфіденційною інформацію, що не може бути визначена як конфіденційна відповідно до вимог абзацу другого пункту </w:t>
            </w:r>
            <w:r w:rsidR="00844C0A">
              <w:rPr>
                <w:sz w:val="22"/>
              </w:rPr>
              <w:t>40</w:t>
            </w:r>
            <w:r w:rsidRPr="00575E18">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844C0A">
              <w:rPr>
                <w:sz w:val="22"/>
              </w:rPr>
              <w:t xml:space="preserve"> зі змінами</w:t>
            </w:r>
            <w:r w:rsidRPr="00575E18">
              <w:rPr>
                <w:sz w:val="22"/>
              </w:rPr>
              <w:t>;</w:t>
            </w:r>
          </w:p>
          <w:p w:rsidR="00672DF3" w:rsidRPr="00575E18" w:rsidRDefault="00844C0A" w:rsidP="00672DF3">
            <w:pPr>
              <w:widowControl w:val="0"/>
              <w:shd w:val="clear" w:color="auto" w:fill="FFFFFF"/>
              <w:spacing w:after="0" w:line="240" w:lineRule="auto"/>
              <w:jc w:val="both"/>
              <w:rPr>
                <w:sz w:val="22"/>
              </w:rPr>
            </w:pPr>
            <w:r w:rsidRPr="00844C0A">
              <w:rPr>
                <w:sz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72DF3" w:rsidRPr="00575E18">
              <w:rPr>
                <w:sz w:val="22"/>
              </w:rPr>
              <w:t xml:space="preserve"> (Офіційний вісник України, 2022 р., № 84, ст. 5176); </w:t>
            </w:r>
          </w:p>
          <w:p w:rsidR="00672DF3" w:rsidRPr="00575E18" w:rsidRDefault="00672DF3" w:rsidP="00672DF3">
            <w:pPr>
              <w:widowControl w:val="0"/>
              <w:shd w:val="clear" w:color="auto" w:fill="FFFFFF"/>
              <w:spacing w:after="0" w:line="240" w:lineRule="auto"/>
              <w:jc w:val="both"/>
              <w:rPr>
                <w:sz w:val="22"/>
              </w:rPr>
            </w:pPr>
            <w:r w:rsidRPr="00575E18">
              <w:rPr>
                <w:sz w:val="22"/>
              </w:rPr>
              <w:t>2) тендерна пропозиція:</w:t>
            </w:r>
          </w:p>
          <w:p w:rsidR="00672DF3" w:rsidRPr="00575E18" w:rsidRDefault="00672DF3" w:rsidP="00672DF3">
            <w:pPr>
              <w:widowControl w:val="0"/>
              <w:shd w:val="clear" w:color="auto" w:fill="FFFFFF"/>
              <w:spacing w:after="0" w:line="240" w:lineRule="auto"/>
              <w:jc w:val="both"/>
              <w:rPr>
                <w:sz w:val="22"/>
              </w:rPr>
            </w:pPr>
            <w:r w:rsidRPr="00575E18">
              <w:rPr>
                <w:sz w:val="22"/>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844C0A">
              <w:rPr>
                <w:sz w:val="22"/>
              </w:rPr>
              <w:t>в</w:t>
            </w:r>
            <w:r w:rsidRPr="00575E18">
              <w:rPr>
                <w:sz w:val="22"/>
              </w:rPr>
              <w:t xml:space="preserve"> інформації та/або документах, що може бути усунена учасником процедури закупівлі відповідно до пункту 4</w:t>
            </w:r>
            <w:r w:rsidR="00844C0A">
              <w:rPr>
                <w:sz w:val="22"/>
              </w:rPr>
              <w:t>3</w:t>
            </w:r>
            <w:r w:rsidRPr="00575E18">
              <w:rPr>
                <w:sz w:val="22"/>
              </w:rPr>
              <w:t xml:space="preserve"> особливостей здійснення публічних закупівель товарів, робіт і послуг для замовників, передбачених Законом України “Про </w:t>
            </w:r>
            <w:r w:rsidRPr="00575E18">
              <w:rPr>
                <w:sz w:val="22"/>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844C0A">
              <w:rPr>
                <w:sz w:val="22"/>
              </w:rPr>
              <w:t xml:space="preserve"> зі змінами</w:t>
            </w:r>
            <w:r w:rsidRPr="00575E18">
              <w:rPr>
                <w:sz w:val="22"/>
              </w:rPr>
              <w:t>;</w:t>
            </w:r>
          </w:p>
          <w:p w:rsidR="00672DF3" w:rsidRPr="00575E18" w:rsidRDefault="00672DF3" w:rsidP="00672DF3">
            <w:pPr>
              <w:widowControl w:val="0"/>
              <w:shd w:val="clear" w:color="auto" w:fill="FFFFFF"/>
              <w:spacing w:after="0" w:line="240" w:lineRule="auto"/>
              <w:jc w:val="both"/>
              <w:rPr>
                <w:sz w:val="22"/>
              </w:rPr>
            </w:pPr>
            <w:r w:rsidRPr="00575E18">
              <w:rPr>
                <w:sz w:val="22"/>
              </w:rPr>
              <w:t>є такою, строк дії якої закінчився;</w:t>
            </w:r>
          </w:p>
          <w:p w:rsidR="00672DF3" w:rsidRPr="00575E18" w:rsidRDefault="00672DF3" w:rsidP="00672DF3">
            <w:pPr>
              <w:widowControl w:val="0"/>
              <w:shd w:val="clear" w:color="auto" w:fill="FFFFFF"/>
              <w:spacing w:after="0" w:line="240" w:lineRule="auto"/>
              <w:jc w:val="both"/>
              <w:rPr>
                <w:sz w:val="22"/>
              </w:rPr>
            </w:pPr>
            <w:r w:rsidRPr="00575E18">
              <w:rPr>
                <w:sz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2DF3" w:rsidRPr="00575E18" w:rsidRDefault="00672DF3" w:rsidP="00672DF3">
            <w:pPr>
              <w:widowControl w:val="0"/>
              <w:shd w:val="clear" w:color="auto" w:fill="FFFFFF"/>
              <w:spacing w:after="0" w:line="240" w:lineRule="auto"/>
              <w:jc w:val="both"/>
              <w:rPr>
                <w:sz w:val="22"/>
              </w:rPr>
            </w:pPr>
            <w:r w:rsidRPr="00575E18">
              <w:rPr>
                <w:sz w:val="22"/>
              </w:rPr>
              <w:t>не відповідає вимогам, установленим у тендерній документації відповідно до абзацу першого частини третьої статті 22 Закону;</w:t>
            </w:r>
          </w:p>
          <w:p w:rsidR="00672DF3" w:rsidRPr="00575E18" w:rsidRDefault="00672DF3" w:rsidP="00672DF3">
            <w:pPr>
              <w:widowControl w:val="0"/>
              <w:shd w:val="clear" w:color="auto" w:fill="FFFFFF"/>
              <w:spacing w:after="0" w:line="240" w:lineRule="auto"/>
              <w:jc w:val="both"/>
              <w:rPr>
                <w:sz w:val="22"/>
              </w:rPr>
            </w:pPr>
            <w:r w:rsidRPr="00575E18">
              <w:rPr>
                <w:sz w:val="22"/>
              </w:rPr>
              <w:t>3) переможець процедури закупівлі:</w:t>
            </w:r>
          </w:p>
          <w:p w:rsidR="00672DF3" w:rsidRPr="00575E18" w:rsidRDefault="00672DF3" w:rsidP="00672DF3">
            <w:pPr>
              <w:widowControl w:val="0"/>
              <w:shd w:val="clear" w:color="auto" w:fill="FFFFFF"/>
              <w:spacing w:after="0" w:line="240" w:lineRule="auto"/>
              <w:jc w:val="both"/>
              <w:rPr>
                <w:sz w:val="22"/>
              </w:rPr>
            </w:pPr>
            <w:r w:rsidRPr="00575E18">
              <w:rPr>
                <w:sz w:val="22"/>
              </w:rPr>
              <w:t>відмовився від підписання договору про закупівлю відповідно до вимог тендерної документації або укладення договору про закупівлю;</w:t>
            </w:r>
          </w:p>
          <w:p w:rsidR="00672DF3" w:rsidRPr="00575E18" w:rsidRDefault="00672DF3" w:rsidP="00672DF3">
            <w:pPr>
              <w:widowControl w:val="0"/>
              <w:shd w:val="clear" w:color="auto" w:fill="FFFFFF"/>
              <w:spacing w:after="0" w:line="240" w:lineRule="auto"/>
              <w:jc w:val="both"/>
              <w:rPr>
                <w:sz w:val="22"/>
              </w:rPr>
            </w:pPr>
            <w:r w:rsidRPr="00575E18">
              <w:rPr>
                <w:sz w:val="22"/>
              </w:rPr>
              <w:t xml:space="preserve">не надав у спосіб, зазначений в тендерній документації, документи, що підтверджують відсутність підстав, визначених </w:t>
            </w:r>
            <w:r w:rsidR="00844C0A" w:rsidRPr="00844C0A">
              <w:rPr>
                <w:sz w:val="22"/>
              </w:rPr>
              <w:t>у підпунктах 3, 5, 6 і 12 та в абзаці чотирнадцятому пункту 47</w:t>
            </w:r>
            <w:r w:rsidRPr="00575E18">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844C0A">
              <w:rPr>
                <w:sz w:val="22"/>
              </w:rPr>
              <w:t xml:space="preserve"> зі змінами</w:t>
            </w:r>
            <w:r w:rsidRPr="00575E18">
              <w:rPr>
                <w:sz w:val="22"/>
              </w:rPr>
              <w:t>;</w:t>
            </w:r>
          </w:p>
          <w:p w:rsidR="00672DF3" w:rsidRPr="00575E18" w:rsidRDefault="00672DF3" w:rsidP="00672DF3">
            <w:pPr>
              <w:widowControl w:val="0"/>
              <w:shd w:val="clear" w:color="auto" w:fill="FFFFFF"/>
              <w:spacing w:after="0" w:line="240" w:lineRule="auto"/>
              <w:jc w:val="both"/>
              <w:rPr>
                <w:sz w:val="22"/>
              </w:rPr>
            </w:pPr>
            <w:r w:rsidRPr="00575E18">
              <w:rPr>
                <w:sz w:val="22"/>
              </w:rPr>
              <w:t>не надав забезпечення виконання договору про закупівлю, якщо таке забезпечення вимагалося замовником;</w:t>
            </w:r>
          </w:p>
          <w:p w:rsidR="00672DF3" w:rsidRPr="00575E18" w:rsidRDefault="00672DF3" w:rsidP="00672DF3">
            <w:pPr>
              <w:widowControl w:val="0"/>
              <w:shd w:val="clear" w:color="auto" w:fill="FFFFFF"/>
              <w:spacing w:after="0" w:line="240" w:lineRule="auto"/>
              <w:jc w:val="both"/>
              <w:rPr>
                <w:sz w:val="22"/>
              </w:rPr>
            </w:pPr>
            <w:r w:rsidRPr="00575E18">
              <w:rPr>
                <w:sz w:val="22"/>
              </w:rPr>
              <w:t xml:space="preserve">надав недостовірну інформацію, що є суттєвою для визначення результатів процедури закупівлі, яку замовником </w:t>
            </w:r>
            <w:r w:rsidR="00844C0A">
              <w:rPr>
                <w:sz w:val="22"/>
              </w:rPr>
              <w:t xml:space="preserve">виявлено згідно з </w:t>
            </w:r>
            <w:r w:rsidR="00844C0A" w:rsidRPr="00844C0A">
              <w:rPr>
                <w:sz w:val="22"/>
              </w:rPr>
              <w:t>абзацом першим пункту 42</w:t>
            </w:r>
            <w:r w:rsidR="00844C0A">
              <w:rPr>
                <w:sz w:val="22"/>
              </w:rPr>
              <w:t xml:space="preserve"> </w:t>
            </w:r>
            <w:r w:rsidRPr="00575E18">
              <w:rPr>
                <w:sz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844C0A">
              <w:rPr>
                <w:sz w:val="22"/>
              </w:rPr>
              <w:t xml:space="preserve"> зі змінами</w:t>
            </w:r>
            <w:r w:rsidRPr="00575E18">
              <w:rPr>
                <w:sz w:val="22"/>
              </w:rPr>
              <w:t>.</w:t>
            </w:r>
          </w:p>
          <w:p w:rsidR="00672DF3" w:rsidRPr="00575E18" w:rsidRDefault="00672DF3" w:rsidP="00672DF3">
            <w:pPr>
              <w:widowControl w:val="0"/>
              <w:shd w:val="clear" w:color="auto" w:fill="FFFFFF"/>
              <w:spacing w:after="0" w:line="240" w:lineRule="auto"/>
              <w:jc w:val="both"/>
              <w:rPr>
                <w:sz w:val="22"/>
              </w:rPr>
            </w:pPr>
          </w:p>
          <w:p w:rsidR="00672DF3" w:rsidRPr="00575E18" w:rsidRDefault="00672DF3" w:rsidP="00672DF3">
            <w:pPr>
              <w:widowControl w:val="0"/>
              <w:shd w:val="clear" w:color="auto" w:fill="FFFFFF"/>
              <w:spacing w:after="0" w:line="240" w:lineRule="auto"/>
              <w:jc w:val="both"/>
              <w:rPr>
                <w:sz w:val="22"/>
              </w:rPr>
            </w:pPr>
            <w:r w:rsidRPr="00575E18">
              <w:rPr>
                <w:sz w:val="22"/>
              </w:rPr>
              <w:t>Замовник може відхилити тендерну пропозицію із зазначенням аргументації в електронній системі закупівель у разі, коли:</w:t>
            </w:r>
          </w:p>
          <w:p w:rsidR="00672DF3" w:rsidRPr="00575E18" w:rsidRDefault="00672DF3" w:rsidP="00672DF3">
            <w:pPr>
              <w:widowControl w:val="0"/>
              <w:shd w:val="clear" w:color="auto" w:fill="FFFFFF"/>
              <w:spacing w:after="0" w:line="240" w:lineRule="auto"/>
              <w:jc w:val="both"/>
              <w:rPr>
                <w:sz w:val="22"/>
              </w:rPr>
            </w:pPr>
            <w:r w:rsidRPr="00575E18">
              <w:rPr>
                <w:sz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2DF3" w:rsidRPr="00575E18" w:rsidRDefault="00672DF3" w:rsidP="00672DF3">
            <w:pPr>
              <w:widowControl w:val="0"/>
              <w:shd w:val="clear" w:color="auto" w:fill="FFFFFF"/>
              <w:spacing w:after="0" w:line="240" w:lineRule="auto"/>
              <w:jc w:val="both"/>
              <w:rPr>
                <w:sz w:val="22"/>
              </w:rPr>
            </w:pPr>
            <w:r w:rsidRPr="00575E18">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2DF3" w:rsidRPr="00575E18" w:rsidRDefault="00672DF3" w:rsidP="00672DF3">
            <w:pPr>
              <w:widowControl w:val="0"/>
              <w:shd w:val="clear" w:color="auto" w:fill="FFFFFF"/>
              <w:spacing w:after="0" w:line="240" w:lineRule="auto"/>
              <w:jc w:val="both"/>
              <w:rPr>
                <w:sz w:val="22"/>
              </w:rPr>
            </w:pPr>
          </w:p>
          <w:p w:rsidR="00672DF3" w:rsidRPr="00672DF3" w:rsidRDefault="00672DF3" w:rsidP="00672DF3">
            <w:pPr>
              <w:widowControl w:val="0"/>
              <w:shd w:val="clear" w:color="auto" w:fill="FFFFFF"/>
              <w:spacing w:after="0" w:line="240" w:lineRule="auto"/>
              <w:jc w:val="both"/>
              <w:rPr>
                <w:sz w:val="21"/>
                <w:szCs w:val="21"/>
                <w:lang w:val="en-US"/>
              </w:rPr>
            </w:pPr>
            <w:r w:rsidRPr="00575E18">
              <w:rPr>
                <w:sz w:val="22"/>
              </w:rPr>
              <w:t xml:space="preserve">Замовник відхиляє тендерну пропозицію переможця процедури закупівлі в разі, коли наявні підстави, визначені пунктом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575E18">
              <w:rPr>
                <w:sz w:val="22"/>
              </w:rPr>
              <w:lastRenderedPageBreak/>
              <w:t>скасування, затверджених постановою Кабінету Міністрів України від 12 жовтня 2022 року №1178</w:t>
            </w:r>
            <w:r w:rsidR="00844C0A">
              <w:rPr>
                <w:sz w:val="22"/>
              </w:rPr>
              <w:t xml:space="preserve"> зі змінами</w:t>
            </w:r>
          </w:p>
        </w:tc>
      </w:tr>
      <w:tr w:rsidR="002130CC" w:rsidRPr="000D1E6C" w:rsidTr="00CB149A">
        <w:trPr>
          <w:gridAfter w:val="1"/>
          <w:wAfter w:w="8" w:type="dxa"/>
          <w:trHeight w:val="210"/>
          <w:jc w:val="center"/>
        </w:trPr>
        <w:tc>
          <w:tcPr>
            <w:tcW w:w="9996" w:type="dxa"/>
            <w:gridSpan w:val="3"/>
            <w:shd w:val="clear" w:color="auto" w:fill="auto"/>
            <w:vAlign w:val="center"/>
          </w:tcPr>
          <w:p w:rsidR="002130CC" w:rsidRPr="000D1E6C" w:rsidRDefault="002130CC" w:rsidP="002130CC">
            <w:pPr>
              <w:widowControl w:val="0"/>
              <w:spacing w:after="0" w:line="240" w:lineRule="auto"/>
              <w:ind w:left="92" w:hanging="21"/>
              <w:contextualSpacing/>
              <w:jc w:val="center"/>
              <w:rPr>
                <w:sz w:val="21"/>
                <w:szCs w:val="21"/>
              </w:rPr>
            </w:pPr>
            <w:r w:rsidRPr="000D1E6C">
              <w:rPr>
                <w:b/>
                <w:sz w:val="21"/>
                <w:szCs w:val="21"/>
              </w:rPr>
              <w:lastRenderedPageBreak/>
              <w:t xml:space="preserve">Розділ </w:t>
            </w:r>
            <w:r w:rsidRPr="000D1E6C">
              <w:rPr>
                <w:b/>
                <w:sz w:val="21"/>
                <w:szCs w:val="21"/>
                <w:lang w:val="en-US"/>
              </w:rPr>
              <w:t>VI</w:t>
            </w:r>
            <w:r w:rsidRPr="000D1E6C">
              <w:rPr>
                <w:b/>
                <w:sz w:val="21"/>
                <w:szCs w:val="21"/>
              </w:rPr>
              <w:t xml:space="preserve">. </w:t>
            </w:r>
            <w:r w:rsidRPr="000D1E6C">
              <w:rPr>
                <w:sz w:val="21"/>
                <w:szCs w:val="21"/>
                <w:bdr w:val="none" w:sz="0" w:space="0" w:color="auto" w:frame="1"/>
                <w:lang w:eastAsia="uk-UA"/>
              </w:rPr>
              <w:t>Результати торгів та укладання договору про закупівлю</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ind w:right="113"/>
              <w:contextualSpacing/>
              <w:jc w:val="both"/>
              <w:rPr>
                <w:sz w:val="21"/>
                <w:szCs w:val="21"/>
                <w:lang w:eastAsia="uk-UA"/>
              </w:rPr>
            </w:pPr>
            <w:r w:rsidRPr="000D1E6C">
              <w:rPr>
                <w:sz w:val="21"/>
                <w:szCs w:val="21"/>
                <w:lang w:eastAsia="uk-UA"/>
              </w:rPr>
              <w:t>1</w:t>
            </w:r>
          </w:p>
        </w:tc>
        <w:tc>
          <w:tcPr>
            <w:tcW w:w="2832" w:type="dxa"/>
            <w:shd w:val="clear" w:color="auto" w:fill="auto"/>
          </w:tcPr>
          <w:p w:rsidR="002130CC" w:rsidRPr="000D1E6C" w:rsidRDefault="002130CC" w:rsidP="002130CC">
            <w:pPr>
              <w:widowControl w:val="0"/>
              <w:spacing w:after="60" w:line="240" w:lineRule="auto"/>
              <w:ind w:right="113"/>
              <w:contextualSpacing/>
              <w:rPr>
                <w:sz w:val="21"/>
                <w:szCs w:val="21"/>
                <w:lang w:eastAsia="uk-UA"/>
              </w:rPr>
            </w:pPr>
            <w:r w:rsidRPr="000D1E6C">
              <w:rPr>
                <w:sz w:val="21"/>
                <w:szCs w:val="21"/>
                <w:lang w:eastAsia="uk-UA"/>
              </w:rPr>
              <w:t>Відміна замовником торгів чи визнання їх такими, що не відбулися</w:t>
            </w:r>
          </w:p>
        </w:tc>
        <w:tc>
          <w:tcPr>
            <w:tcW w:w="6640" w:type="dxa"/>
            <w:shd w:val="clear" w:color="auto" w:fill="auto"/>
          </w:tcPr>
          <w:p w:rsidR="002130CC" w:rsidRPr="000D1E6C" w:rsidRDefault="002130CC" w:rsidP="002130CC">
            <w:pPr>
              <w:widowControl w:val="0"/>
              <w:shd w:val="clear" w:color="auto" w:fill="FFFFFF"/>
              <w:spacing w:after="0" w:line="240" w:lineRule="auto"/>
              <w:jc w:val="both"/>
              <w:rPr>
                <w:sz w:val="21"/>
                <w:szCs w:val="21"/>
              </w:rPr>
            </w:pPr>
            <w:r w:rsidRPr="000D1E6C">
              <w:rPr>
                <w:sz w:val="21"/>
                <w:szCs w:val="21"/>
              </w:rPr>
              <w:t xml:space="preserve">Замовник відміняє </w:t>
            </w:r>
            <w:r w:rsidR="008B0218" w:rsidRPr="000D1E6C">
              <w:rPr>
                <w:sz w:val="21"/>
                <w:szCs w:val="21"/>
              </w:rPr>
              <w:t>відкриті торги</w:t>
            </w:r>
            <w:r w:rsidRPr="000D1E6C">
              <w:rPr>
                <w:sz w:val="21"/>
                <w:szCs w:val="21"/>
              </w:rPr>
              <w:t xml:space="preserve"> у разі:</w:t>
            </w:r>
          </w:p>
          <w:p w:rsidR="008B0218" w:rsidRPr="000D1E6C" w:rsidRDefault="008B0218" w:rsidP="008B0218">
            <w:pPr>
              <w:widowControl w:val="0"/>
              <w:shd w:val="clear" w:color="auto" w:fill="FFFFFF"/>
              <w:spacing w:after="0" w:line="240" w:lineRule="auto"/>
              <w:jc w:val="both"/>
              <w:rPr>
                <w:sz w:val="21"/>
                <w:szCs w:val="21"/>
              </w:rPr>
            </w:pPr>
            <w:r w:rsidRPr="000D1E6C">
              <w:rPr>
                <w:sz w:val="21"/>
                <w:szCs w:val="21"/>
              </w:rPr>
              <w:t>1) відсутності подальшої потреби в закупівлі товарів, робіт чи послуг;</w:t>
            </w:r>
          </w:p>
          <w:p w:rsidR="008B0218" w:rsidRPr="000D1E6C" w:rsidRDefault="008B0218" w:rsidP="008B0218">
            <w:pPr>
              <w:widowControl w:val="0"/>
              <w:shd w:val="clear" w:color="auto" w:fill="FFFFFF"/>
              <w:spacing w:after="0" w:line="240" w:lineRule="auto"/>
              <w:jc w:val="both"/>
              <w:rPr>
                <w:sz w:val="21"/>
                <w:szCs w:val="21"/>
              </w:rPr>
            </w:pPr>
            <w:r w:rsidRPr="000D1E6C">
              <w:rPr>
                <w:sz w:val="21"/>
                <w:szCs w:val="2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0218" w:rsidRPr="000D1E6C" w:rsidRDefault="008B0218" w:rsidP="008B0218">
            <w:pPr>
              <w:widowControl w:val="0"/>
              <w:shd w:val="clear" w:color="auto" w:fill="FFFFFF"/>
              <w:spacing w:after="0" w:line="240" w:lineRule="auto"/>
              <w:jc w:val="both"/>
              <w:rPr>
                <w:sz w:val="21"/>
                <w:szCs w:val="21"/>
              </w:rPr>
            </w:pPr>
            <w:r w:rsidRPr="000D1E6C">
              <w:rPr>
                <w:sz w:val="21"/>
                <w:szCs w:val="21"/>
              </w:rPr>
              <w:t>3) скорочення обсягу видатків на здійснення закупівлі товарів, робіт чи послуг;</w:t>
            </w:r>
          </w:p>
          <w:p w:rsidR="002130CC" w:rsidRPr="000D1E6C" w:rsidRDefault="008B0218" w:rsidP="008B0218">
            <w:pPr>
              <w:widowControl w:val="0"/>
              <w:shd w:val="clear" w:color="auto" w:fill="FFFFFF"/>
              <w:spacing w:after="0" w:line="240" w:lineRule="auto"/>
              <w:jc w:val="both"/>
              <w:rPr>
                <w:sz w:val="21"/>
                <w:szCs w:val="21"/>
              </w:rPr>
            </w:pPr>
            <w:r w:rsidRPr="000D1E6C">
              <w:rPr>
                <w:sz w:val="21"/>
                <w:szCs w:val="21"/>
              </w:rPr>
              <w:t>4) коли здійснення закупівлі стало неможливим внаслідок дії обставин непереборної сили.</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ind w:right="113"/>
              <w:contextualSpacing/>
              <w:jc w:val="both"/>
              <w:rPr>
                <w:sz w:val="21"/>
                <w:szCs w:val="21"/>
              </w:rPr>
            </w:pPr>
            <w:r w:rsidRPr="000D1E6C">
              <w:rPr>
                <w:sz w:val="21"/>
                <w:szCs w:val="21"/>
              </w:rPr>
              <w:t>2</w:t>
            </w:r>
          </w:p>
        </w:tc>
        <w:tc>
          <w:tcPr>
            <w:tcW w:w="2832" w:type="dxa"/>
            <w:shd w:val="clear" w:color="auto" w:fill="auto"/>
          </w:tcPr>
          <w:p w:rsidR="002130CC" w:rsidRPr="000D1E6C" w:rsidRDefault="002130CC" w:rsidP="002130CC">
            <w:pPr>
              <w:widowControl w:val="0"/>
              <w:spacing w:after="60" w:line="240" w:lineRule="auto"/>
              <w:ind w:right="113"/>
              <w:contextualSpacing/>
              <w:jc w:val="both"/>
              <w:rPr>
                <w:sz w:val="21"/>
                <w:szCs w:val="21"/>
                <w:lang w:eastAsia="uk-UA"/>
              </w:rPr>
            </w:pPr>
            <w:r w:rsidRPr="000D1E6C">
              <w:rPr>
                <w:sz w:val="21"/>
                <w:szCs w:val="21"/>
                <w:lang w:eastAsia="uk-UA"/>
              </w:rPr>
              <w:t xml:space="preserve">Строк укладання договору </w:t>
            </w:r>
          </w:p>
        </w:tc>
        <w:tc>
          <w:tcPr>
            <w:tcW w:w="6640" w:type="dxa"/>
            <w:shd w:val="clear" w:color="auto" w:fill="auto"/>
          </w:tcPr>
          <w:p w:rsidR="002130CC" w:rsidRPr="000D1E6C" w:rsidRDefault="00770041" w:rsidP="002130CC">
            <w:pPr>
              <w:widowControl w:val="0"/>
              <w:spacing w:after="0" w:line="240" w:lineRule="auto"/>
              <w:contextualSpacing/>
              <w:jc w:val="both"/>
              <w:rPr>
                <w:sz w:val="21"/>
                <w:szCs w:val="21"/>
                <w:lang w:eastAsia="ru-RU"/>
              </w:rPr>
            </w:pPr>
            <w:r w:rsidRPr="000D1E6C">
              <w:rPr>
                <w:sz w:val="21"/>
                <w:szCs w:val="2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ind w:right="113"/>
              <w:contextualSpacing/>
              <w:jc w:val="both"/>
              <w:rPr>
                <w:sz w:val="21"/>
                <w:szCs w:val="21"/>
              </w:rPr>
            </w:pPr>
            <w:r w:rsidRPr="000D1E6C">
              <w:rPr>
                <w:sz w:val="21"/>
                <w:szCs w:val="21"/>
              </w:rPr>
              <w:t>3</w:t>
            </w:r>
          </w:p>
        </w:tc>
        <w:tc>
          <w:tcPr>
            <w:tcW w:w="2832" w:type="dxa"/>
            <w:shd w:val="clear" w:color="auto" w:fill="auto"/>
          </w:tcPr>
          <w:p w:rsidR="002130CC" w:rsidRPr="000D1E6C" w:rsidRDefault="002130CC" w:rsidP="002130CC">
            <w:pPr>
              <w:widowControl w:val="0"/>
              <w:spacing w:after="60" w:line="240" w:lineRule="auto"/>
              <w:ind w:right="113"/>
              <w:contextualSpacing/>
              <w:rPr>
                <w:sz w:val="21"/>
                <w:szCs w:val="21"/>
                <w:lang w:eastAsia="uk-UA"/>
              </w:rPr>
            </w:pPr>
            <w:r w:rsidRPr="000D1E6C">
              <w:rPr>
                <w:sz w:val="21"/>
                <w:szCs w:val="21"/>
                <w:lang w:eastAsia="uk-UA"/>
              </w:rPr>
              <w:t xml:space="preserve">Проект договору про закупівлю </w:t>
            </w:r>
          </w:p>
        </w:tc>
        <w:tc>
          <w:tcPr>
            <w:tcW w:w="6640" w:type="dxa"/>
            <w:shd w:val="clear" w:color="auto" w:fill="auto"/>
          </w:tcPr>
          <w:p w:rsidR="002130CC" w:rsidRPr="000D1E6C" w:rsidRDefault="002130CC" w:rsidP="00770041">
            <w:pPr>
              <w:widowControl w:val="0"/>
              <w:spacing w:after="0" w:line="240" w:lineRule="auto"/>
              <w:ind w:right="113"/>
              <w:contextualSpacing/>
              <w:jc w:val="both"/>
              <w:rPr>
                <w:sz w:val="21"/>
                <w:szCs w:val="21"/>
                <w:lang w:eastAsia="uk-UA"/>
              </w:rPr>
            </w:pPr>
            <w:r w:rsidRPr="000D1E6C">
              <w:rPr>
                <w:sz w:val="21"/>
                <w:szCs w:val="21"/>
                <w:lang w:eastAsia="uk-UA"/>
              </w:rPr>
              <w:t xml:space="preserve">Проект договору про закупівлю наведено у </w:t>
            </w:r>
            <w:r w:rsidRPr="00EE602B">
              <w:rPr>
                <w:b/>
                <w:sz w:val="21"/>
                <w:szCs w:val="21"/>
                <w:lang w:eastAsia="uk-UA"/>
              </w:rPr>
              <w:t>Додатку №</w:t>
            </w:r>
            <w:r w:rsidR="00472CE7" w:rsidRPr="00EE602B">
              <w:rPr>
                <w:b/>
                <w:sz w:val="21"/>
                <w:szCs w:val="21"/>
                <w:lang w:val="ru-RU" w:eastAsia="uk-UA"/>
              </w:rPr>
              <w:t>4</w:t>
            </w:r>
            <w:r w:rsidR="00770041" w:rsidRPr="000D1E6C">
              <w:rPr>
                <w:sz w:val="21"/>
                <w:szCs w:val="21"/>
                <w:lang w:eastAsia="uk-UA"/>
              </w:rPr>
              <w:t xml:space="preserve"> до тендерної документації</w:t>
            </w:r>
            <w:r w:rsidRPr="000D1E6C">
              <w:rPr>
                <w:sz w:val="21"/>
                <w:szCs w:val="21"/>
                <w:lang w:eastAsia="uk-UA"/>
              </w:rPr>
              <w:t>.</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ind w:right="113"/>
              <w:contextualSpacing/>
              <w:jc w:val="both"/>
              <w:rPr>
                <w:sz w:val="21"/>
                <w:szCs w:val="21"/>
              </w:rPr>
            </w:pPr>
            <w:r w:rsidRPr="000D1E6C">
              <w:rPr>
                <w:sz w:val="21"/>
                <w:szCs w:val="21"/>
              </w:rPr>
              <w:t>4</w:t>
            </w:r>
          </w:p>
        </w:tc>
        <w:tc>
          <w:tcPr>
            <w:tcW w:w="2832" w:type="dxa"/>
            <w:shd w:val="clear" w:color="auto" w:fill="auto"/>
          </w:tcPr>
          <w:p w:rsidR="002130CC" w:rsidRPr="000D1E6C" w:rsidRDefault="00770041" w:rsidP="002130CC">
            <w:pPr>
              <w:widowControl w:val="0"/>
              <w:spacing w:after="60" w:line="240" w:lineRule="auto"/>
              <w:ind w:right="113"/>
              <w:contextualSpacing/>
              <w:rPr>
                <w:sz w:val="21"/>
                <w:szCs w:val="21"/>
                <w:lang w:val="en-US" w:eastAsia="uk-UA"/>
              </w:rPr>
            </w:pPr>
            <w:r w:rsidRPr="000D1E6C">
              <w:rPr>
                <w:sz w:val="21"/>
                <w:szCs w:val="21"/>
                <w:lang w:eastAsia="uk-UA"/>
              </w:rPr>
              <w:t>Порядок зміни умов договору</w:t>
            </w:r>
          </w:p>
        </w:tc>
        <w:tc>
          <w:tcPr>
            <w:tcW w:w="6640" w:type="dxa"/>
            <w:shd w:val="clear" w:color="auto" w:fill="auto"/>
          </w:tcPr>
          <w:p w:rsidR="00C31BBC" w:rsidRPr="000D1E6C" w:rsidRDefault="00C31BBC" w:rsidP="003F66D0">
            <w:pPr>
              <w:spacing w:after="0" w:line="240" w:lineRule="auto"/>
              <w:jc w:val="both"/>
              <w:rPr>
                <w:sz w:val="21"/>
                <w:szCs w:val="21"/>
              </w:rPr>
            </w:pPr>
            <w:r w:rsidRPr="000D1E6C">
              <w:rPr>
                <w:sz w:val="21"/>
                <w:szCs w:val="21"/>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844C0A">
              <w:rPr>
                <w:sz w:val="21"/>
                <w:szCs w:val="21"/>
              </w:rPr>
              <w:t xml:space="preserve"> зі змінами</w:t>
            </w:r>
            <w:r w:rsidRPr="000D1E6C">
              <w:rPr>
                <w:sz w:val="21"/>
                <w:szCs w:val="21"/>
              </w:rPr>
              <w:t>.</w:t>
            </w:r>
          </w:p>
          <w:p w:rsidR="003F66D0" w:rsidRPr="000D1E6C" w:rsidRDefault="003F66D0" w:rsidP="003F66D0">
            <w:pPr>
              <w:spacing w:after="0" w:line="240" w:lineRule="auto"/>
              <w:jc w:val="both"/>
              <w:rPr>
                <w:sz w:val="21"/>
                <w:szCs w:val="21"/>
              </w:rPr>
            </w:pPr>
            <w:r w:rsidRPr="000D1E6C">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785F" w:rsidRPr="000A2915" w:rsidRDefault="006F785F" w:rsidP="006F785F">
            <w:pPr>
              <w:shd w:val="clear" w:color="auto" w:fill="FFFFFF"/>
              <w:spacing w:after="150" w:line="240" w:lineRule="auto"/>
              <w:ind w:firstLine="450"/>
              <w:jc w:val="both"/>
              <w:rPr>
                <w:sz w:val="21"/>
                <w:szCs w:val="21"/>
                <w:lang w:eastAsia="ru-RU"/>
              </w:rPr>
            </w:pPr>
            <w:r w:rsidRPr="006F785F">
              <w:rPr>
                <w:color w:val="333333"/>
                <w:sz w:val="21"/>
                <w:szCs w:val="21"/>
                <w:lang w:eastAsia="ru-RU"/>
              </w:rPr>
              <w:t xml:space="preserve">1) </w:t>
            </w:r>
            <w:r w:rsidRPr="006F785F">
              <w:rPr>
                <w:sz w:val="21"/>
                <w:szCs w:val="21"/>
                <w:lang w:eastAsia="ru-RU"/>
              </w:rPr>
              <w:t>зменшення обсягів закупівлі, зокрема з урахуванням фактичного обсягу видатків замовника;</w:t>
            </w:r>
            <w:bookmarkStart w:id="1" w:name="n104"/>
            <w:bookmarkEnd w:id="1"/>
          </w:p>
          <w:p w:rsidR="006F785F" w:rsidRPr="006F785F" w:rsidRDefault="006F785F" w:rsidP="006F785F">
            <w:pPr>
              <w:shd w:val="clear" w:color="auto" w:fill="FFFFFF"/>
              <w:spacing w:after="150" w:line="240" w:lineRule="auto"/>
              <w:ind w:firstLine="450"/>
              <w:jc w:val="both"/>
              <w:rPr>
                <w:sz w:val="21"/>
                <w:szCs w:val="21"/>
                <w:lang w:eastAsia="ru-RU"/>
              </w:rPr>
            </w:pPr>
            <w:r w:rsidRPr="006F785F">
              <w:rPr>
                <w:sz w:val="21"/>
                <w:szCs w:val="21"/>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785F" w:rsidRPr="006F785F" w:rsidRDefault="006F785F" w:rsidP="006F785F">
            <w:pPr>
              <w:shd w:val="clear" w:color="auto" w:fill="FFFFFF"/>
              <w:spacing w:after="150" w:line="240" w:lineRule="auto"/>
              <w:ind w:firstLine="450"/>
              <w:jc w:val="both"/>
              <w:rPr>
                <w:sz w:val="21"/>
                <w:szCs w:val="21"/>
                <w:lang w:eastAsia="ru-RU"/>
              </w:rPr>
            </w:pPr>
            <w:bookmarkStart w:id="2" w:name="n105"/>
            <w:bookmarkEnd w:id="2"/>
            <w:r w:rsidRPr="006F785F">
              <w:rPr>
                <w:sz w:val="21"/>
                <w:szCs w:val="21"/>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F785F" w:rsidRPr="006F785F" w:rsidRDefault="006F785F" w:rsidP="006F785F">
            <w:pPr>
              <w:shd w:val="clear" w:color="auto" w:fill="FFFFFF"/>
              <w:spacing w:after="150" w:line="240" w:lineRule="auto"/>
              <w:ind w:firstLine="450"/>
              <w:jc w:val="both"/>
              <w:rPr>
                <w:sz w:val="21"/>
                <w:szCs w:val="21"/>
                <w:lang w:eastAsia="ru-RU"/>
              </w:rPr>
            </w:pPr>
            <w:bookmarkStart w:id="3" w:name="n106"/>
            <w:bookmarkEnd w:id="3"/>
            <w:r w:rsidRPr="006F785F">
              <w:rPr>
                <w:sz w:val="21"/>
                <w:szCs w:val="21"/>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85F" w:rsidRPr="006F785F" w:rsidRDefault="006F785F" w:rsidP="006F785F">
            <w:pPr>
              <w:shd w:val="clear" w:color="auto" w:fill="FFFFFF"/>
              <w:spacing w:after="150" w:line="240" w:lineRule="auto"/>
              <w:ind w:firstLine="450"/>
              <w:jc w:val="both"/>
              <w:rPr>
                <w:sz w:val="21"/>
                <w:szCs w:val="21"/>
                <w:lang w:eastAsia="ru-RU"/>
              </w:rPr>
            </w:pPr>
            <w:bookmarkStart w:id="4" w:name="n107"/>
            <w:bookmarkEnd w:id="4"/>
            <w:r w:rsidRPr="006F785F">
              <w:rPr>
                <w:sz w:val="21"/>
                <w:szCs w:val="21"/>
                <w:lang w:eastAsia="ru-RU"/>
              </w:rPr>
              <w:t xml:space="preserve">5) погодження зміни ціни в договорі про закупівлю в бік зменшення (без зміни кількості (обсягу) та якості товарів, робіт і </w:t>
            </w:r>
            <w:r w:rsidRPr="006F785F">
              <w:rPr>
                <w:sz w:val="21"/>
                <w:szCs w:val="21"/>
                <w:lang w:eastAsia="ru-RU"/>
              </w:rPr>
              <w:lastRenderedPageBreak/>
              <w:t>послуг);</w:t>
            </w:r>
          </w:p>
          <w:p w:rsidR="006F785F" w:rsidRPr="006F785F" w:rsidRDefault="006F785F" w:rsidP="006F785F">
            <w:pPr>
              <w:shd w:val="clear" w:color="auto" w:fill="FFFFFF"/>
              <w:spacing w:after="150" w:line="240" w:lineRule="auto"/>
              <w:ind w:firstLine="450"/>
              <w:jc w:val="both"/>
              <w:rPr>
                <w:sz w:val="21"/>
                <w:szCs w:val="21"/>
                <w:lang w:eastAsia="ru-RU"/>
              </w:rPr>
            </w:pPr>
            <w:bookmarkStart w:id="5" w:name="n108"/>
            <w:bookmarkEnd w:id="5"/>
            <w:r w:rsidRPr="006F785F">
              <w:rPr>
                <w:sz w:val="21"/>
                <w:szCs w:val="21"/>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785F" w:rsidRPr="006F785F" w:rsidRDefault="006F785F" w:rsidP="006F785F">
            <w:pPr>
              <w:shd w:val="clear" w:color="auto" w:fill="FFFFFF"/>
              <w:spacing w:after="150" w:line="240" w:lineRule="auto"/>
              <w:ind w:firstLine="450"/>
              <w:jc w:val="both"/>
              <w:rPr>
                <w:sz w:val="21"/>
                <w:szCs w:val="21"/>
                <w:lang w:eastAsia="ru-RU"/>
              </w:rPr>
            </w:pPr>
            <w:bookmarkStart w:id="6" w:name="n109"/>
            <w:bookmarkEnd w:id="6"/>
            <w:r w:rsidRPr="006F785F">
              <w:rPr>
                <w:sz w:val="21"/>
                <w:szCs w:val="21"/>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785F" w:rsidRPr="006F785F" w:rsidRDefault="006F785F" w:rsidP="006F785F">
            <w:pPr>
              <w:shd w:val="clear" w:color="auto" w:fill="FFFFFF"/>
              <w:spacing w:after="150" w:line="240" w:lineRule="auto"/>
              <w:ind w:firstLine="450"/>
              <w:jc w:val="both"/>
              <w:rPr>
                <w:sz w:val="21"/>
                <w:szCs w:val="21"/>
                <w:lang w:eastAsia="ru-RU"/>
              </w:rPr>
            </w:pPr>
            <w:bookmarkStart w:id="7" w:name="n110"/>
            <w:bookmarkEnd w:id="7"/>
            <w:r w:rsidRPr="006F785F">
              <w:rPr>
                <w:sz w:val="21"/>
                <w:szCs w:val="21"/>
                <w:lang w:eastAsia="ru-RU"/>
              </w:rPr>
              <w:t>8) зміни умов у зв’язку із застосуванням положень </w:t>
            </w:r>
            <w:hyperlink r:id="rId9" w:anchor="n1778" w:tgtFrame="_blank" w:history="1">
              <w:r w:rsidRPr="006F785F">
                <w:rPr>
                  <w:sz w:val="21"/>
                  <w:szCs w:val="21"/>
                  <w:lang w:eastAsia="ru-RU"/>
                </w:rPr>
                <w:t>частини шостої</w:t>
              </w:r>
            </w:hyperlink>
            <w:r w:rsidRPr="006F785F">
              <w:rPr>
                <w:sz w:val="21"/>
                <w:szCs w:val="21"/>
                <w:lang w:eastAsia="ru-RU"/>
              </w:rPr>
              <w:t> статті 41 Закону.</w:t>
            </w:r>
          </w:p>
          <w:p w:rsidR="002130CC" w:rsidRPr="000D1E6C" w:rsidRDefault="006F785F" w:rsidP="000A2915">
            <w:pPr>
              <w:widowControl w:val="0"/>
              <w:spacing w:after="0" w:line="240" w:lineRule="auto"/>
              <w:ind w:right="113"/>
              <w:contextualSpacing/>
              <w:jc w:val="both"/>
              <w:rPr>
                <w:sz w:val="21"/>
                <w:szCs w:val="21"/>
              </w:rPr>
            </w:pPr>
            <w:r w:rsidRPr="000A2915">
              <w:rPr>
                <w:sz w:val="21"/>
                <w:szCs w:val="21"/>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0A2915">
                <w:rPr>
                  <w:sz w:val="21"/>
                  <w:szCs w:val="21"/>
                  <w:lang w:eastAsia="ru-RU"/>
                </w:rPr>
                <w:t>Закону</w:t>
              </w:r>
            </w:hyperlink>
            <w:r w:rsidRPr="000A2915">
              <w:rPr>
                <w:sz w:val="21"/>
                <w:szCs w:val="21"/>
                <w:lang w:eastAsia="ru-RU"/>
              </w:rPr>
              <w:t> з урахуванням цих о</w:t>
            </w:r>
            <w:r w:rsidR="000A2915">
              <w:rPr>
                <w:sz w:val="21"/>
                <w:szCs w:val="21"/>
                <w:lang w:eastAsia="ru-RU"/>
              </w:rPr>
              <w:t>собливостей.</w:t>
            </w:r>
            <w:r w:rsidRPr="000A2915">
              <w:rPr>
                <w:rFonts w:eastAsia="Arial"/>
                <w:sz w:val="21"/>
                <w:szCs w:val="21"/>
                <w:lang w:eastAsia="uk-UA"/>
              </w:rPr>
              <w:t xml:space="preserve">Проект договору про закупівлю з обов’язковим зазначенням порядку змін його умов наведений у </w:t>
            </w:r>
            <w:r w:rsidRPr="000A2915">
              <w:rPr>
                <w:rFonts w:eastAsia="Arial"/>
                <w:b/>
                <w:sz w:val="21"/>
                <w:szCs w:val="21"/>
                <w:shd w:val="clear" w:color="auto" w:fill="FFFFFF"/>
                <w:lang w:eastAsia="ru-RU"/>
              </w:rPr>
              <w:t>додатку 4</w:t>
            </w:r>
            <w:r w:rsidRPr="000A2915">
              <w:rPr>
                <w:rFonts w:eastAsia="Arial"/>
                <w:sz w:val="21"/>
                <w:szCs w:val="21"/>
                <w:shd w:val="clear" w:color="auto" w:fill="FFFFFF"/>
                <w:lang w:eastAsia="ru-RU"/>
              </w:rPr>
              <w:t xml:space="preserve"> до тендерної документації.</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ind w:right="113"/>
              <w:contextualSpacing/>
              <w:jc w:val="both"/>
              <w:rPr>
                <w:sz w:val="21"/>
                <w:szCs w:val="21"/>
              </w:rPr>
            </w:pPr>
            <w:r w:rsidRPr="000D1E6C">
              <w:rPr>
                <w:sz w:val="21"/>
                <w:szCs w:val="21"/>
              </w:rPr>
              <w:lastRenderedPageBreak/>
              <w:t>5</w:t>
            </w:r>
          </w:p>
        </w:tc>
        <w:tc>
          <w:tcPr>
            <w:tcW w:w="2832" w:type="dxa"/>
            <w:shd w:val="clear" w:color="auto" w:fill="auto"/>
          </w:tcPr>
          <w:p w:rsidR="002130CC" w:rsidRPr="000D1E6C" w:rsidRDefault="002130CC" w:rsidP="002130CC">
            <w:pPr>
              <w:widowControl w:val="0"/>
              <w:spacing w:after="60" w:line="240" w:lineRule="auto"/>
              <w:ind w:right="113"/>
              <w:contextualSpacing/>
              <w:rPr>
                <w:sz w:val="21"/>
                <w:szCs w:val="21"/>
                <w:lang w:eastAsia="uk-UA"/>
              </w:rPr>
            </w:pPr>
            <w:r w:rsidRPr="000D1E6C">
              <w:rPr>
                <w:sz w:val="21"/>
                <w:szCs w:val="21"/>
                <w:lang w:eastAsia="uk-UA"/>
              </w:rPr>
              <w:t>Дії замовника при відмові переможця торгів підписати договір про закупівлю</w:t>
            </w:r>
          </w:p>
        </w:tc>
        <w:tc>
          <w:tcPr>
            <w:tcW w:w="6640" w:type="dxa"/>
            <w:shd w:val="clear" w:color="auto" w:fill="auto"/>
          </w:tcPr>
          <w:p w:rsidR="002130CC" w:rsidRPr="000D1E6C" w:rsidRDefault="002130CC" w:rsidP="002130CC">
            <w:pPr>
              <w:widowControl w:val="0"/>
              <w:spacing w:after="0" w:line="240" w:lineRule="auto"/>
              <w:ind w:right="113"/>
              <w:contextualSpacing/>
              <w:jc w:val="both"/>
              <w:rPr>
                <w:sz w:val="21"/>
                <w:szCs w:val="21"/>
              </w:rPr>
            </w:pPr>
            <w:r w:rsidRPr="000D1E6C">
              <w:rPr>
                <w:sz w:val="21"/>
                <w:szCs w:val="21"/>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D17B80" w:rsidRPr="000D1E6C">
              <w:rPr>
                <w:sz w:val="21"/>
                <w:szCs w:val="21"/>
              </w:rPr>
              <w:t>.</w:t>
            </w:r>
          </w:p>
        </w:tc>
      </w:tr>
      <w:tr w:rsidR="002130CC" w:rsidRPr="000D1E6C" w:rsidTr="00CB149A">
        <w:trPr>
          <w:gridAfter w:val="1"/>
          <w:wAfter w:w="8" w:type="dxa"/>
          <w:trHeight w:val="522"/>
          <w:jc w:val="center"/>
        </w:trPr>
        <w:tc>
          <w:tcPr>
            <w:tcW w:w="524" w:type="dxa"/>
            <w:shd w:val="clear" w:color="auto" w:fill="auto"/>
          </w:tcPr>
          <w:p w:rsidR="002130CC" w:rsidRPr="000D1E6C" w:rsidRDefault="002130CC" w:rsidP="002130CC">
            <w:pPr>
              <w:widowControl w:val="0"/>
              <w:spacing w:after="60" w:line="240" w:lineRule="auto"/>
              <w:ind w:right="113"/>
              <w:contextualSpacing/>
              <w:jc w:val="both"/>
              <w:rPr>
                <w:sz w:val="21"/>
                <w:szCs w:val="21"/>
              </w:rPr>
            </w:pPr>
            <w:r w:rsidRPr="000D1E6C">
              <w:rPr>
                <w:sz w:val="21"/>
                <w:szCs w:val="21"/>
              </w:rPr>
              <w:t>6</w:t>
            </w:r>
          </w:p>
        </w:tc>
        <w:tc>
          <w:tcPr>
            <w:tcW w:w="2832" w:type="dxa"/>
            <w:shd w:val="clear" w:color="auto" w:fill="auto"/>
          </w:tcPr>
          <w:p w:rsidR="002130CC" w:rsidRPr="000D1E6C" w:rsidRDefault="002130CC" w:rsidP="002130CC">
            <w:pPr>
              <w:widowControl w:val="0"/>
              <w:spacing w:after="60" w:line="240" w:lineRule="auto"/>
              <w:ind w:right="113"/>
              <w:contextualSpacing/>
              <w:rPr>
                <w:sz w:val="21"/>
                <w:szCs w:val="21"/>
                <w:lang w:eastAsia="uk-UA"/>
              </w:rPr>
            </w:pPr>
            <w:r w:rsidRPr="000D1E6C">
              <w:rPr>
                <w:sz w:val="21"/>
                <w:szCs w:val="21"/>
                <w:lang w:eastAsia="uk-UA"/>
              </w:rPr>
              <w:t xml:space="preserve">Забезпечення виконання договору про закупівлю </w:t>
            </w:r>
          </w:p>
        </w:tc>
        <w:tc>
          <w:tcPr>
            <w:tcW w:w="6640" w:type="dxa"/>
            <w:shd w:val="clear" w:color="auto" w:fill="auto"/>
          </w:tcPr>
          <w:p w:rsidR="002130CC" w:rsidRDefault="000137D2" w:rsidP="00E45166">
            <w:pPr>
              <w:widowControl w:val="0"/>
              <w:spacing w:after="0" w:line="240" w:lineRule="auto"/>
              <w:ind w:right="113"/>
              <w:contextualSpacing/>
              <w:jc w:val="both"/>
              <w:rPr>
                <w:sz w:val="21"/>
                <w:szCs w:val="21"/>
              </w:rPr>
            </w:pPr>
            <w:r w:rsidRPr="000D1E6C">
              <w:rPr>
                <w:sz w:val="21"/>
                <w:szCs w:val="21"/>
              </w:rPr>
              <w:t>Замовник не вимагає від Учасника-переможця внесення забезпечення виконання договору про закупівлю</w:t>
            </w:r>
          </w:p>
          <w:p w:rsidR="00836831" w:rsidRDefault="00836831" w:rsidP="00E45166">
            <w:pPr>
              <w:widowControl w:val="0"/>
              <w:spacing w:after="0" w:line="240" w:lineRule="auto"/>
              <w:ind w:right="113"/>
              <w:contextualSpacing/>
              <w:jc w:val="both"/>
              <w:rPr>
                <w:sz w:val="21"/>
                <w:szCs w:val="21"/>
              </w:rPr>
            </w:pPr>
          </w:p>
          <w:p w:rsidR="00836831" w:rsidRPr="000D1E6C" w:rsidRDefault="00836831" w:rsidP="00E45166">
            <w:pPr>
              <w:widowControl w:val="0"/>
              <w:spacing w:after="0" w:line="240" w:lineRule="auto"/>
              <w:ind w:right="113"/>
              <w:contextualSpacing/>
              <w:jc w:val="both"/>
              <w:rPr>
                <w:sz w:val="21"/>
                <w:szCs w:val="21"/>
              </w:rPr>
            </w:pPr>
          </w:p>
        </w:tc>
      </w:tr>
      <w:tr w:rsidR="00CB149A" w:rsidRPr="000D1E6C" w:rsidTr="00CB149A">
        <w:tblPrEx>
          <w:tblLook w:val="0000" w:firstRow="0" w:lastRow="0" w:firstColumn="0" w:lastColumn="0" w:noHBand="0" w:noVBand="0"/>
        </w:tblPrEx>
        <w:trPr>
          <w:trHeight w:val="420"/>
          <w:jc w:val="center"/>
        </w:trPr>
        <w:tc>
          <w:tcPr>
            <w:tcW w:w="10004" w:type="dxa"/>
            <w:gridSpan w:val="4"/>
          </w:tcPr>
          <w:p w:rsidR="00CB149A" w:rsidRPr="0094540C" w:rsidRDefault="00CB149A" w:rsidP="002E3155">
            <w:pPr>
              <w:spacing w:after="0" w:line="240" w:lineRule="auto"/>
              <w:rPr>
                <w:sz w:val="21"/>
                <w:szCs w:val="21"/>
              </w:rPr>
            </w:pPr>
            <w:r w:rsidRPr="0094540C">
              <w:rPr>
                <w:b/>
                <w:sz w:val="21"/>
                <w:szCs w:val="21"/>
              </w:rPr>
              <w:t xml:space="preserve">                                                              Розділ V</w:t>
            </w:r>
            <w:r w:rsidRPr="0094540C">
              <w:rPr>
                <w:b/>
                <w:sz w:val="21"/>
                <w:szCs w:val="21"/>
                <w:lang w:val="en-US"/>
              </w:rPr>
              <w:t>II</w:t>
            </w:r>
            <w:r w:rsidRPr="0094540C">
              <w:rPr>
                <w:sz w:val="21"/>
                <w:szCs w:val="21"/>
              </w:rPr>
              <w:t xml:space="preserve"> </w:t>
            </w:r>
            <w:r w:rsidRPr="0094540C">
              <w:rPr>
                <w:b/>
                <w:sz w:val="21"/>
                <w:szCs w:val="21"/>
              </w:rPr>
              <w:t>Інші вимоги</w:t>
            </w:r>
          </w:p>
        </w:tc>
      </w:tr>
      <w:tr w:rsidR="00CB149A" w:rsidRPr="000D1E6C" w:rsidTr="00CB149A">
        <w:tblPrEx>
          <w:tblLook w:val="0000" w:firstRow="0" w:lastRow="0" w:firstColumn="0" w:lastColumn="0" w:noHBand="0" w:noVBand="0"/>
        </w:tblPrEx>
        <w:trPr>
          <w:trHeight w:val="780"/>
          <w:jc w:val="center"/>
        </w:trPr>
        <w:tc>
          <w:tcPr>
            <w:tcW w:w="10004" w:type="dxa"/>
            <w:gridSpan w:val="4"/>
          </w:tcPr>
          <w:p w:rsidR="00380A91" w:rsidRPr="00E54520" w:rsidRDefault="005E0256" w:rsidP="00E54520">
            <w:pPr>
              <w:spacing w:after="0" w:line="240" w:lineRule="auto"/>
              <w:jc w:val="both"/>
              <w:rPr>
                <w:sz w:val="21"/>
                <w:szCs w:val="21"/>
              </w:rPr>
            </w:pPr>
            <w:r w:rsidRPr="00DE2BBE">
              <w:rPr>
                <w:sz w:val="21"/>
                <w:szCs w:val="21"/>
              </w:rPr>
              <w:t xml:space="preserve"> </w:t>
            </w:r>
            <w:r w:rsidR="00844C0A" w:rsidRPr="00127CAB">
              <w:rPr>
                <w:b/>
                <w:sz w:val="21"/>
                <w:szCs w:val="21"/>
              </w:rPr>
              <w:t>Переможець</w:t>
            </w:r>
            <w:r w:rsidR="00844C0A" w:rsidRPr="00844C0A">
              <w:rPr>
                <w:sz w:val="21"/>
                <w:szCs w:val="21"/>
              </w:rPr>
              <w:t xml:space="preserve"> процедури закупівлі під час укладення договору про закупівлю повинен надати замовнику, шляхом оприлюднення в електронній системі закупівель, інформацію про право підписання договору про закупівлю. Ненадання переможцем процедури закупівлі в строк 15 днів з дати прийняття рішення про намір укласти договір про закупівлю інформації про право підписання договору про закупівлю вважатиметься відмовою переможця процедури закупівлі від підписання договору про закупівлю</w:t>
            </w:r>
            <w:r w:rsidR="00844C0A">
              <w:rPr>
                <w:sz w:val="21"/>
                <w:szCs w:val="21"/>
              </w:rPr>
              <w:t>.</w:t>
            </w:r>
          </w:p>
        </w:tc>
      </w:tr>
    </w:tbl>
    <w:p w:rsidR="005E616A" w:rsidRDefault="005E616A" w:rsidP="00EC17D4">
      <w:pPr>
        <w:spacing w:after="0" w:line="240" w:lineRule="auto"/>
        <w:rPr>
          <w:rFonts w:ascii="Times New Roman CYR" w:eastAsia="Arial Unicode MS" w:hAnsi="Times New Roman CYR" w:cs="Times New Roman CYR"/>
          <w:b/>
          <w:sz w:val="22"/>
        </w:rPr>
      </w:pPr>
    </w:p>
    <w:p w:rsidR="005E616A" w:rsidRDefault="005E616A"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0A2915">
      <w:pPr>
        <w:spacing w:after="0" w:line="240" w:lineRule="auto"/>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F529EF" w:rsidRDefault="00F529EF" w:rsidP="00A01A47">
      <w:pPr>
        <w:spacing w:after="0" w:line="240" w:lineRule="auto"/>
        <w:jc w:val="right"/>
        <w:rPr>
          <w:rFonts w:ascii="Times New Roman CYR" w:eastAsia="Arial Unicode MS" w:hAnsi="Times New Roman CYR" w:cs="Times New Roman CYR"/>
          <w:b/>
          <w:sz w:val="22"/>
        </w:rPr>
      </w:pPr>
    </w:p>
    <w:p w:rsidR="009D5E90" w:rsidRDefault="009D5E90" w:rsidP="00A01A47">
      <w:pPr>
        <w:spacing w:after="0" w:line="240" w:lineRule="auto"/>
        <w:jc w:val="right"/>
        <w:rPr>
          <w:rFonts w:ascii="Times New Roman CYR" w:eastAsia="Arial Unicode MS" w:hAnsi="Times New Roman CYR" w:cs="Times New Roman CYR"/>
          <w:b/>
          <w:sz w:val="22"/>
        </w:rPr>
      </w:pPr>
    </w:p>
    <w:p w:rsidR="009D5E90" w:rsidRDefault="009D5E90" w:rsidP="00A01A47">
      <w:pPr>
        <w:spacing w:after="0" w:line="240" w:lineRule="auto"/>
        <w:jc w:val="right"/>
        <w:rPr>
          <w:rFonts w:ascii="Times New Roman CYR" w:eastAsia="Arial Unicode MS" w:hAnsi="Times New Roman CYR" w:cs="Times New Roman CYR"/>
          <w:b/>
          <w:sz w:val="22"/>
        </w:rPr>
      </w:pPr>
    </w:p>
    <w:p w:rsidR="009D5E90" w:rsidRDefault="009D5E90" w:rsidP="00A01A47">
      <w:pPr>
        <w:spacing w:after="0" w:line="240" w:lineRule="auto"/>
        <w:jc w:val="right"/>
        <w:rPr>
          <w:rFonts w:ascii="Times New Roman CYR" w:eastAsia="Arial Unicode MS" w:hAnsi="Times New Roman CYR" w:cs="Times New Roman CYR"/>
          <w:b/>
          <w:sz w:val="22"/>
        </w:rPr>
      </w:pPr>
    </w:p>
    <w:p w:rsidR="004963C3" w:rsidRPr="00A01A47" w:rsidRDefault="006215ED" w:rsidP="00A01A47">
      <w:pPr>
        <w:spacing w:after="0" w:line="240" w:lineRule="auto"/>
        <w:jc w:val="right"/>
        <w:rPr>
          <w:rFonts w:ascii="Arial Unicode MS" w:eastAsia="Arial Unicode MS" w:hAnsi="Arial Unicode MS" w:cs="Times New Roman CYR"/>
          <w:b/>
          <w:sz w:val="22"/>
        </w:rPr>
      </w:pPr>
      <w:r>
        <w:rPr>
          <w:rFonts w:ascii="Times New Roman CYR" w:eastAsia="Arial Unicode MS" w:hAnsi="Times New Roman CYR" w:cs="Times New Roman CYR"/>
          <w:b/>
          <w:sz w:val="22"/>
        </w:rPr>
        <w:lastRenderedPageBreak/>
        <w:t>Додаток №1</w:t>
      </w:r>
      <w:r w:rsidR="004963C3" w:rsidRPr="004963C3">
        <w:rPr>
          <w:rFonts w:ascii="Times New Roman CYR" w:eastAsia="Arial Unicode MS" w:hAnsi="Times New Roman CYR" w:cs="Times New Roman CYR"/>
          <w:b/>
          <w:sz w:val="22"/>
        </w:rPr>
        <w:t xml:space="preserve"> до тендерної документації </w:t>
      </w:r>
    </w:p>
    <w:p w:rsidR="00DE59B5" w:rsidRDefault="00DE59B5" w:rsidP="00CC311A">
      <w:pPr>
        <w:shd w:val="clear" w:color="auto" w:fill="FFFFFF"/>
        <w:spacing w:after="0" w:line="240" w:lineRule="auto"/>
        <w:rPr>
          <w:i/>
          <w:sz w:val="24"/>
          <w:szCs w:val="24"/>
        </w:rPr>
      </w:pPr>
    </w:p>
    <w:p w:rsidR="007B7D8F" w:rsidRPr="007B7D8F" w:rsidRDefault="007B7D8F" w:rsidP="007B7D8F">
      <w:pPr>
        <w:spacing w:after="0" w:line="240" w:lineRule="auto"/>
        <w:jc w:val="center"/>
        <w:outlineLvl w:val="0"/>
        <w:rPr>
          <w:rFonts w:eastAsia="Calibri"/>
          <w:b/>
          <w:i/>
          <w:color w:val="000000"/>
          <w:sz w:val="24"/>
          <w:szCs w:val="24"/>
        </w:rPr>
      </w:pPr>
      <w:r w:rsidRPr="007B7D8F">
        <w:rPr>
          <w:rFonts w:eastAsia="Calibri"/>
          <w:b/>
          <w:bCs/>
          <w:i/>
          <w:color w:val="000000"/>
          <w:sz w:val="24"/>
          <w:szCs w:val="24"/>
        </w:rPr>
        <w:t xml:space="preserve">ФОРМА "ТЕНДЕРНА </w:t>
      </w:r>
      <w:r w:rsidRPr="007B7D8F">
        <w:rPr>
          <w:rFonts w:eastAsia="Calibri"/>
          <w:b/>
          <w:i/>
          <w:color w:val="000000"/>
          <w:sz w:val="24"/>
          <w:szCs w:val="24"/>
        </w:rPr>
        <w:t>ПРОПОЗИЦІЯ"</w:t>
      </w:r>
    </w:p>
    <w:p w:rsidR="007B7D8F" w:rsidRPr="007B7D8F" w:rsidRDefault="007B7D8F" w:rsidP="007B7D8F">
      <w:pPr>
        <w:spacing w:after="0"/>
        <w:ind w:hanging="720"/>
        <w:jc w:val="center"/>
        <w:rPr>
          <w:rFonts w:eastAsia="Calibri"/>
          <w:b/>
          <w:bCs/>
          <w:sz w:val="24"/>
          <w:szCs w:val="24"/>
        </w:rPr>
      </w:pPr>
    </w:p>
    <w:p w:rsidR="007B7D8F" w:rsidRPr="007B7D8F" w:rsidRDefault="007B7D8F" w:rsidP="007B7D8F">
      <w:pPr>
        <w:spacing w:after="0" w:line="240" w:lineRule="auto"/>
        <w:ind w:hanging="720"/>
        <w:jc w:val="both"/>
        <w:rPr>
          <w:rFonts w:eastAsia="Calibri"/>
          <w:color w:val="000000"/>
          <w:sz w:val="24"/>
          <w:szCs w:val="24"/>
        </w:rPr>
      </w:pPr>
    </w:p>
    <w:p w:rsidR="00104AF2" w:rsidRPr="00104AF2" w:rsidRDefault="007B7D8F" w:rsidP="00104AF2">
      <w:pPr>
        <w:spacing w:after="0" w:line="240" w:lineRule="auto"/>
        <w:jc w:val="both"/>
        <w:rPr>
          <w:rFonts w:eastAsia="Calibri"/>
          <w:bCs/>
          <w:sz w:val="24"/>
          <w:szCs w:val="24"/>
        </w:rPr>
      </w:pPr>
      <w:r w:rsidRPr="007B7D8F">
        <w:rPr>
          <w:rFonts w:eastAsia="Calibri"/>
          <w:bCs/>
          <w:sz w:val="24"/>
          <w:szCs w:val="24"/>
        </w:rPr>
        <w:t>Ми, _______________________________________________ *(повна назва Учасника)</w:t>
      </w:r>
      <w:r w:rsidR="00104AF2" w:rsidRPr="00104AF2">
        <w:t xml:space="preserve"> </w:t>
      </w:r>
      <w:r w:rsidR="00104AF2" w:rsidRPr="00104AF2">
        <w:rPr>
          <w:rFonts w:eastAsia="Calibri"/>
          <w:bCs/>
          <w:sz w:val="24"/>
          <w:szCs w:val="24"/>
        </w:rPr>
        <w:t>в особі __________________________________________</w:t>
      </w:r>
      <w:r w:rsidR="00104AF2">
        <w:rPr>
          <w:rFonts w:eastAsia="Calibri"/>
          <w:bCs/>
          <w:sz w:val="24"/>
          <w:szCs w:val="24"/>
        </w:rPr>
        <w:t>_________________________________________</w:t>
      </w:r>
    </w:p>
    <w:p w:rsidR="00104AF2" w:rsidRDefault="00104AF2" w:rsidP="00104AF2">
      <w:pPr>
        <w:spacing w:after="0" w:line="240" w:lineRule="auto"/>
        <w:jc w:val="center"/>
        <w:rPr>
          <w:rFonts w:eastAsia="Calibri"/>
          <w:bCs/>
          <w:sz w:val="24"/>
          <w:szCs w:val="24"/>
        </w:rPr>
      </w:pPr>
      <w:r w:rsidRPr="00104AF2">
        <w:rPr>
          <w:rFonts w:eastAsia="Calibri"/>
          <w:bCs/>
          <w:sz w:val="24"/>
          <w:szCs w:val="24"/>
        </w:rPr>
        <w:t>(прізвище, ім'я, по</w:t>
      </w:r>
      <w:r>
        <w:rPr>
          <w:rFonts w:eastAsia="Calibri"/>
          <w:bCs/>
          <w:sz w:val="24"/>
          <w:szCs w:val="24"/>
        </w:rPr>
        <w:t>-</w:t>
      </w:r>
      <w:r w:rsidRPr="00104AF2">
        <w:rPr>
          <w:rFonts w:eastAsia="Calibri"/>
          <w:bCs/>
          <w:sz w:val="24"/>
          <w:szCs w:val="24"/>
        </w:rPr>
        <w:t>батькові, посада відповідальної особи)</w:t>
      </w:r>
      <w:r w:rsidR="007B7D8F" w:rsidRPr="007B7D8F">
        <w:rPr>
          <w:rFonts w:eastAsia="Calibri"/>
          <w:bCs/>
          <w:sz w:val="24"/>
          <w:szCs w:val="24"/>
        </w:rPr>
        <w:t>,</w:t>
      </w:r>
    </w:p>
    <w:p w:rsidR="007B7D8F" w:rsidRPr="007B7D8F" w:rsidRDefault="007B7D8F" w:rsidP="00104AF2">
      <w:pPr>
        <w:spacing w:after="0" w:line="240" w:lineRule="auto"/>
        <w:jc w:val="both"/>
        <w:rPr>
          <w:b/>
          <w:bCs/>
          <w:sz w:val="24"/>
          <w:szCs w:val="24"/>
          <w:lang w:eastAsia="zh-CN"/>
        </w:rPr>
      </w:pPr>
      <w:r w:rsidRPr="007B7D8F">
        <w:rPr>
          <w:rFonts w:eastAsia="Calibri"/>
          <w:bCs/>
          <w:sz w:val="24"/>
          <w:szCs w:val="24"/>
        </w:rPr>
        <w:t xml:space="preserve"> надаємо свою пропозицію щодо участі у тендері за предметом закупівлі</w:t>
      </w:r>
      <w:r w:rsidRPr="007B7D8F">
        <w:rPr>
          <w:rFonts w:eastAsia="Calibri"/>
          <w:b/>
          <w:sz w:val="24"/>
          <w:szCs w:val="24"/>
        </w:rPr>
        <w:t xml:space="preserve"> </w:t>
      </w:r>
      <w:r w:rsidR="00104AF2" w:rsidRPr="00104AF2">
        <w:rPr>
          <w:b/>
          <w:bCs/>
          <w:sz w:val="24"/>
          <w:szCs w:val="24"/>
          <w:lang w:eastAsia="zh-CN"/>
        </w:rPr>
        <w:t>Фарби</w:t>
      </w:r>
      <w:r w:rsidR="00104AF2">
        <w:rPr>
          <w:b/>
          <w:bCs/>
          <w:sz w:val="24"/>
          <w:szCs w:val="24"/>
          <w:lang w:eastAsia="zh-CN"/>
        </w:rPr>
        <w:t xml:space="preserve"> (</w:t>
      </w:r>
      <w:r w:rsidR="00104AF2" w:rsidRPr="00104AF2">
        <w:rPr>
          <w:b/>
          <w:bCs/>
          <w:sz w:val="24"/>
          <w:szCs w:val="24"/>
          <w:lang w:eastAsia="zh-CN"/>
        </w:rPr>
        <w:t>за кодом ДК 021:2015 ДК 021:2015 44810000-1 – Фарби</w:t>
      </w:r>
      <w:r w:rsidR="00104AF2">
        <w:rPr>
          <w:b/>
          <w:bCs/>
          <w:sz w:val="24"/>
          <w:szCs w:val="24"/>
          <w:lang w:eastAsia="zh-CN"/>
        </w:rPr>
        <w:t>)</w:t>
      </w:r>
      <w:r w:rsidRPr="007B7D8F">
        <w:rPr>
          <w:rFonts w:eastAsia="Calibri"/>
          <w:b/>
          <w:sz w:val="24"/>
          <w:szCs w:val="24"/>
        </w:rPr>
        <w:t xml:space="preserve">, </w:t>
      </w:r>
      <w:r w:rsidRPr="007B7D8F">
        <w:rPr>
          <w:rFonts w:eastAsia="Calibri"/>
          <w:bCs/>
          <w:sz w:val="24"/>
          <w:szCs w:val="24"/>
        </w:rPr>
        <w:t>згідно з вимогами Замовника</w:t>
      </w:r>
      <w:r w:rsidRPr="007B7D8F">
        <w:rPr>
          <w:rFonts w:eastAsia="Calibri"/>
          <w:b/>
          <w:sz w:val="24"/>
          <w:szCs w:val="24"/>
        </w:rPr>
        <w:t>.</w:t>
      </w:r>
    </w:p>
    <w:p w:rsidR="00104AF2" w:rsidRDefault="007B7D8F" w:rsidP="00104AF2">
      <w:pPr>
        <w:spacing w:after="0" w:line="240" w:lineRule="auto"/>
        <w:jc w:val="both"/>
        <w:rPr>
          <w:rFonts w:eastAsia="Calibri"/>
          <w:color w:val="000000"/>
          <w:sz w:val="24"/>
          <w:szCs w:val="24"/>
        </w:rPr>
      </w:pPr>
      <w:r w:rsidRPr="007B7D8F">
        <w:rPr>
          <w:rFonts w:eastAsia="Calibri"/>
          <w:bCs/>
          <w:color w:val="000000"/>
          <w:sz w:val="24"/>
          <w:szCs w:val="24"/>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w:t>
      </w:r>
      <w:r w:rsidRPr="007B7D8F">
        <w:rPr>
          <w:rFonts w:eastAsia="Calibri"/>
          <w:bCs/>
          <w:sz w:val="24"/>
          <w:szCs w:val="24"/>
        </w:rPr>
        <w:t>у тендерній документації, за наступною ціною</w:t>
      </w:r>
      <w:r w:rsidRPr="007B7D8F">
        <w:rPr>
          <w:rFonts w:eastAsia="Calibri"/>
          <w:bCs/>
          <w:color w:val="000000"/>
          <w:sz w:val="24"/>
          <w:szCs w:val="24"/>
        </w:rPr>
        <w:t xml:space="preserve">: ____________________грн. з </w:t>
      </w:r>
      <w:r w:rsidRPr="007B7D8F">
        <w:rPr>
          <w:rFonts w:eastAsia="Calibri"/>
          <w:color w:val="000000"/>
          <w:sz w:val="24"/>
          <w:szCs w:val="24"/>
        </w:rPr>
        <w:t xml:space="preserve">ПДВ.** (зазначається сума цифрами та прописом)* </w:t>
      </w:r>
    </w:p>
    <w:p w:rsidR="00104AF2" w:rsidRPr="007B7D8F" w:rsidRDefault="00104AF2" w:rsidP="00104AF2">
      <w:pPr>
        <w:spacing w:after="0" w:line="240" w:lineRule="auto"/>
        <w:jc w:val="center"/>
        <w:rPr>
          <w:rFonts w:eastAsia="Calibri"/>
          <w:color w:val="000000"/>
          <w:sz w:val="24"/>
          <w:szCs w:val="24"/>
        </w:rPr>
      </w:pPr>
      <w:r w:rsidRPr="007B7D8F">
        <w:rPr>
          <w:rFonts w:eastAsia="Arial"/>
          <w:sz w:val="24"/>
          <w:szCs w:val="24"/>
          <w:lang w:eastAsia="ru-RU"/>
        </w:rPr>
        <w:t>Цінова пропозиція</w:t>
      </w:r>
    </w:p>
    <w:tbl>
      <w:tblPr>
        <w:tblW w:w="9827" w:type="dxa"/>
        <w:tblInd w:w="-183" w:type="dxa"/>
        <w:tblLayout w:type="fixed"/>
        <w:tblCellMar>
          <w:left w:w="5" w:type="dxa"/>
          <w:right w:w="103" w:type="dxa"/>
        </w:tblCellMar>
        <w:tblLook w:val="0000" w:firstRow="0" w:lastRow="0" w:firstColumn="0" w:lastColumn="0" w:noHBand="0" w:noVBand="0"/>
      </w:tblPr>
      <w:tblGrid>
        <w:gridCol w:w="2039"/>
        <w:gridCol w:w="1977"/>
        <w:gridCol w:w="708"/>
        <w:gridCol w:w="1134"/>
        <w:gridCol w:w="1701"/>
        <w:gridCol w:w="2268"/>
      </w:tblGrid>
      <w:tr w:rsidR="00104AF2" w:rsidRPr="007B7D8F" w:rsidTr="00F74850">
        <w:trPr>
          <w:cantSplit/>
          <w:trHeight w:hRule="exact" w:val="1917"/>
        </w:trPr>
        <w:tc>
          <w:tcPr>
            <w:tcW w:w="2039"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pacing w:after="0" w:line="240" w:lineRule="auto"/>
              <w:jc w:val="center"/>
              <w:rPr>
                <w:rFonts w:eastAsia="Arial"/>
                <w:color w:val="000000"/>
                <w:sz w:val="24"/>
                <w:szCs w:val="24"/>
                <w:lang w:eastAsia="ru-RU"/>
              </w:rPr>
            </w:pPr>
            <w:r w:rsidRPr="007B7D8F">
              <w:rPr>
                <w:color w:val="000000"/>
                <w:sz w:val="24"/>
                <w:szCs w:val="24"/>
                <w:lang w:eastAsia="ru-RU"/>
              </w:rPr>
              <w:t>Найменування предмету закупівлі  відповідно до тендерної документації</w:t>
            </w:r>
          </w:p>
        </w:tc>
        <w:tc>
          <w:tcPr>
            <w:tcW w:w="1977"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pacing w:after="0" w:line="240" w:lineRule="auto"/>
              <w:jc w:val="center"/>
              <w:rPr>
                <w:color w:val="000000"/>
                <w:sz w:val="24"/>
                <w:szCs w:val="24"/>
                <w:lang w:eastAsia="ru-RU"/>
              </w:rPr>
            </w:pPr>
            <w:r w:rsidRPr="007B7D8F">
              <w:rPr>
                <w:color w:val="000000"/>
                <w:sz w:val="24"/>
                <w:szCs w:val="24"/>
                <w:lang w:eastAsia="ru-RU"/>
              </w:rPr>
              <w:t xml:space="preserve">Найменування товару, запропонованого учасником, </w:t>
            </w:r>
          </w:p>
          <w:p w:rsidR="00104AF2" w:rsidRPr="007B7D8F" w:rsidRDefault="00104AF2" w:rsidP="00F74850">
            <w:pPr>
              <w:spacing w:after="0" w:line="240" w:lineRule="auto"/>
              <w:jc w:val="center"/>
              <w:rPr>
                <w:rFonts w:eastAsia="Arial"/>
                <w:color w:val="000000"/>
                <w:sz w:val="24"/>
                <w:szCs w:val="24"/>
                <w:lang w:eastAsia="ru-RU"/>
              </w:rPr>
            </w:pPr>
            <w:r w:rsidRPr="007B7D8F">
              <w:rPr>
                <w:color w:val="000000"/>
                <w:sz w:val="24"/>
                <w:szCs w:val="24"/>
                <w:lang w:eastAsia="ru-RU"/>
              </w:rPr>
              <w:t>країна походження</w:t>
            </w:r>
          </w:p>
        </w:tc>
        <w:tc>
          <w:tcPr>
            <w:tcW w:w="708" w:type="dxa"/>
            <w:tcBorders>
              <w:top w:val="single" w:sz="4" w:space="0" w:color="000080"/>
              <w:left w:val="single" w:sz="4" w:space="0" w:color="000080"/>
              <w:bottom w:val="single" w:sz="4" w:space="0" w:color="000080"/>
            </w:tcBorders>
            <w:shd w:val="clear" w:color="auto" w:fill="FFFFFF"/>
            <w:textDirection w:val="btLr"/>
            <w:vAlign w:val="center"/>
          </w:tcPr>
          <w:p w:rsidR="00104AF2" w:rsidRPr="007B7D8F" w:rsidRDefault="00104AF2" w:rsidP="00F74850">
            <w:pPr>
              <w:spacing w:after="0" w:line="240" w:lineRule="auto"/>
              <w:jc w:val="center"/>
              <w:rPr>
                <w:rFonts w:eastAsia="Arial"/>
                <w:color w:val="000000"/>
                <w:sz w:val="24"/>
                <w:szCs w:val="24"/>
                <w:lang w:eastAsia="ru-RU"/>
              </w:rPr>
            </w:pPr>
            <w:r w:rsidRPr="007B7D8F">
              <w:rPr>
                <w:color w:val="000000"/>
                <w:sz w:val="24"/>
                <w:szCs w:val="24"/>
                <w:lang w:eastAsia="ru-RU"/>
              </w:rPr>
              <w:t>Одиниця виміру</w:t>
            </w:r>
          </w:p>
        </w:tc>
        <w:tc>
          <w:tcPr>
            <w:tcW w:w="1134" w:type="dxa"/>
            <w:tcBorders>
              <w:top w:val="single" w:sz="4" w:space="0" w:color="000080"/>
              <w:left w:val="single" w:sz="4" w:space="0" w:color="000080"/>
              <w:bottom w:val="single" w:sz="4" w:space="0" w:color="000080"/>
            </w:tcBorders>
            <w:shd w:val="clear" w:color="auto" w:fill="FFFFFF"/>
            <w:textDirection w:val="btLr"/>
            <w:vAlign w:val="center"/>
          </w:tcPr>
          <w:p w:rsidR="00104AF2" w:rsidRPr="007B7D8F" w:rsidRDefault="00104AF2" w:rsidP="00F74850">
            <w:pPr>
              <w:spacing w:after="0" w:line="240" w:lineRule="auto"/>
              <w:ind w:firstLine="360"/>
              <w:jc w:val="center"/>
              <w:rPr>
                <w:rFonts w:eastAsia="Arial"/>
                <w:color w:val="000000"/>
                <w:sz w:val="24"/>
                <w:szCs w:val="24"/>
                <w:lang w:eastAsia="ru-RU"/>
              </w:rPr>
            </w:pPr>
            <w:r w:rsidRPr="007B7D8F">
              <w:rPr>
                <w:color w:val="000000"/>
                <w:sz w:val="24"/>
                <w:szCs w:val="24"/>
                <w:lang w:eastAsia="ru-RU"/>
              </w:rPr>
              <w:t>Кількість</w:t>
            </w:r>
          </w:p>
        </w:tc>
        <w:tc>
          <w:tcPr>
            <w:tcW w:w="1701"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pacing w:after="0" w:line="240" w:lineRule="auto"/>
              <w:jc w:val="center"/>
              <w:rPr>
                <w:rFonts w:eastAsia="Arial"/>
                <w:color w:val="000000"/>
                <w:sz w:val="24"/>
                <w:szCs w:val="24"/>
                <w:lang w:eastAsia="ru-RU"/>
              </w:rPr>
            </w:pPr>
            <w:r w:rsidRPr="007B7D8F">
              <w:rPr>
                <w:color w:val="000000"/>
                <w:sz w:val="24"/>
                <w:szCs w:val="24"/>
                <w:lang w:eastAsia="ru-RU"/>
              </w:rPr>
              <w:t>Ціна за одиницю товару з ПДВ* (грн.)</w:t>
            </w: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04AF2" w:rsidRPr="007B7D8F" w:rsidRDefault="00104AF2" w:rsidP="00F74850">
            <w:pPr>
              <w:spacing w:after="0" w:line="240" w:lineRule="auto"/>
              <w:jc w:val="center"/>
              <w:rPr>
                <w:rFonts w:eastAsia="Arial"/>
                <w:color w:val="000000"/>
                <w:sz w:val="24"/>
                <w:szCs w:val="24"/>
                <w:lang w:eastAsia="ru-RU"/>
              </w:rPr>
            </w:pPr>
            <w:r w:rsidRPr="007B7D8F">
              <w:rPr>
                <w:color w:val="000000"/>
                <w:sz w:val="24"/>
                <w:szCs w:val="24"/>
                <w:lang w:eastAsia="ru-RU"/>
              </w:rPr>
              <w:t>Сума  товару з ПДВ</w:t>
            </w:r>
            <w:r w:rsidRPr="007B7D8F">
              <w:rPr>
                <w:color w:val="000000"/>
                <w:sz w:val="24"/>
                <w:szCs w:val="24"/>
                <w:vertAlign w:val="superscript"/>
                <w:lang w:eastAsia="ru-RU"/>
              </w:rPr>
              <w:t xml:space="preserve">¹ </w:t>
            </w:r>
            <w:r w:rsidRPr="007B7D8F">
              <w:rPr>
                <w:color w:val="000000"/>
                <w:sz w:val="24"/>
                <w:szCs w:val="24"/>
                <w:lang w:eastAsia="ru-RU"/>
              </w:rPr>
              <w:t>(грн.)</w:t>
            </w:r>
          </w:p>
        </w:tc>
      </w:tr>
      <w:tr w:rsidR="00104AF2" w:rsidRPr="007B7D8F" w:rsidTr="00F74850">
        <w:trPr>
          <w:cantSplit/>
          <w:trHeight w:hRule="exact" w:val="299"/>
        </w:trPr>
        <w:tc>
          <w:tcPr>
            <w:tcW w:w="2039" w:type="dxa"/>
            <w:tcBorders>
              <w:top w:val="single" w:sz="4" w:space="0" w:color="000080"/>
              <w:left w:val="single" w:sz="4" w:space="0" w:color="000080"/>
              <w:bottom w:val="single" w:sz="4" w:space="0" w:color="000080"/>
            </w:tcBorders>
            <w:shd w:val="clear" w:color="auto" w:fill="FFFFFF"/>
          </w:tcPr>
          <w:p w:rsidR="00104AF2" w:rsidRPr="007B7D8F" w:rsidRDefault="00104AF2" w:rsidP="00F74850">
            <w:pPr>
              <w:spacing w:after="0" w:line="240" w:lineRule="auto"/>
              <w:ind w:firstLine="360"/>
              <w:jc w:val="center"/>
              <w:rPr>
                <w:rFonts w:eastAsia="Arial"/>
                <w:color w:val="000000"/>
                <w:sz w:val="24"/>
                <w:szCs w:val="24"/>
                <w:lang w:eastAsia="ru-RU"/>
              </w:rPr>
            </w:pPr>
            <w:r w:rsidRPr="007B7D8F">
              <w:rPr>
                <w:color w:val="000000"/>
                <w:sz w:val="24"/>
                <w:szCs w:val="24"/>
                <w:lang w:eastAsia="ru-RU"/>
              </w:rPr>
              <w:t>1</w:t>
            </w:r>
          </w:p>
        </w:tc>
        <w:tc>
          <w:tcPr>
            <w:tcW w:w="1977" w:type="dxa"/>
            <w:tcBorders>
              <w:top w:val="single" w:sz="4" w:space="0" w:color="000080"/>
              <w:left w:val="single" w:sz="4" w:space="0" w:color="000080"/>
              <w:bottom w:val="single" w:sz="4" w:space="0" w:color="000080"/>
            </w:tcBorders>
            <w:shd w:val="clear" w:color="auto" w:fill="FFFFFF"/>
          </w:tcPr>
          <w:p w:rsidR="00104AF2" w:rsidRPr="007B7D8F" w:rsidRDefault="00104AF2" w:rsidP="00F74850">
            <w:pPr>
              <w:spacing w:after="0" w:line="240" w:lineRule="auto"/>
              <w:ind w:firstLine="360"/>
              <w:jc w:val="center"/>
              <w:rPr>
                <w:rFonts w:eastAsia="Arial"/>
                <w:color w:val="000000"/>
                <w:sz w:val="24"/>
                <w:szCs w:val="24"/>
                <w:lang w:eastAsia="ru-RU"/>
              </w:rPr>
            </w:pPr>
            <w:r w:rsidRPr="007B7D8F">
              <w:rPr>
                <w:color w:val="000000"/>
                <w:sz w:val="24"/>
                <w:szCs w:val="24"/>
                <w:lang w:eastAsia="ru-RU"/>
              </w:rPr>
              <w:t>2</w:t>
            </w:r>
          </w:p>
        </w:tc>
        <w:tc>
          <w:tcPr>
            <w:tcW w:w="708" w:type="dxa"/>
            <w:tcBorders>
              <w:top w:val="single" w:sz="4" w:space="0" w:color="000080"/>
              <w:left w:val="single" w:sz="4" w:space="0" w:color="000080"/>
              <w:bottom w:val="single" w:sz="4" w:space="0" w:color="000080"/>
            </w:tcBorders>
            <w:shd w:val="clear" w:color="auto" w:fill="FFFFFF"/>
          </w:tcPr>
          <w:p w:rsidR="00104AF2" w:rsidRPr="007B7D8F" w:rsidRDefault="00104AF2" w:rsidP="00F74850">
            <w:pPr>
              <w:spacing w:after="0" w:line="240" w:lineRule="auto"/>
              <w:ind w:firstLine="360"/>
              <w:jc w:val="center"/>
              <w:rPr>
                <w:rFonts w:eastAsia="Arial"/>
                <w:color w:val="000000"/>
                <w:sz w:val="24"/>
                <w:szCs w:val="24"/>
                <w:lang w:eastAsia="ru-RU"/>
              </w:rPr>
            </w:pPr>
            <w:r w:rsidRPr="007B7D8F">
              <w:rPr>
                <w:color w:val="000000"/>
                <w:sz w:val="24"/>
                <w:szCs w:val="24"/>
                <w:lang w:eastAsia="ru-RU"/>
              </w:rPr>
              <w:t>3</w:t>
            </w:r>
          </w:p>
        </w:tc>
        <w:tc>
          <w:tcPr>
            <w:tcW w:w="1134" w:type="dxa"/>
            <w:tcBorders>
              <w:top w:val="single" w:sz="4" w:space="0" w:color="000080"/>
              <w:left w:val="single" w:sz="4" w:space="0" w:color="000080"/>
              <w:bottom w:val="single" w:sz="4" w:space="0" w:color="000080"/>
            </w:tcBorders>
            <w:shd w:val="clear" w:color="auto" w:fill="FFFFFF"/>
          </w:tcPr>
          <w:p w:rsidR="00104AF2" w:rsidRPr="007B7D8F" w:rsidRDefault="00104AF2" w:rsidP="00F74850">
            <w:pPr>
              <w:spacing w:after="0" w:line="240" w:lineRule="auto"/>
              <w:ind w:firstLine="360"/>
              <w:jc w:val="center"/>
              <w:rPr>
                <w:rFonts w:eastAsia="Arial"/>
                <w:color w:val="000000"/>
                <w:sz w:val="24"/>
                <w:szCs w:val="24"/>
                <w:lang w:eastAsia="ru-RU"/>
              </w:rPr>
            </w:pPr>
            <w:r w:rsidRPr="007B7D8F">
              <w:rPr>
                <w:color w:val="000000"/>
                <w:sz w:val="24"/>
                <w:szCs w:val="24"/>
                <w:lang w:eastAsia="ru-RU"/>
              </w:rPr>
              <w:t>4</w:t>
            </w:r>
          </w:p>
        </w:tc>
        <w:tc>
          <w:tcPr>
            <w:tcW w:w="1701" w:type="dxa"/>
            <w:tcBorders>
              <w:top w:val="single" w:sz="4" w:space="0" w:color="000080"/>
              <w:left w:val="single" w:sz="4" w:space="0" w:color="000080"/>
              <w:bottom w:val="single" w:sz="4" w:space="0" w:color="000080"/>
            </w:tcBorders>
            <w:shd w:val="clear" w:color="auto" w:fill="FFFFFF"/>
          </w:tcPr>
          <w:p w:rsidR="00104AF2" w:rsidRPr="007B7D8F" w:rsidRDefault="00104AF2" w:rsidP="00F74850">
            <w:pPr>
              <w:spacing w:after="0" w:line="240" w:lineRule="auto"/>
              <w:ind w:firstLine="360"/>
              <w:jc w:val="center"/>
              <w:rPr>
                <w:rFonts w:eastAsia="Arial"/>
                <w:color w:val="000000"/>
                <w:sz w:val="24"/>
                <w:szCs w:val="24"/>
                <w:lang w:eastAsia="ru-RU"/>
              </w:rPr>
            </w:pPr>
            <w:r w:rsidRPr="007B7D8F">
              <w:rPr>
                <w:color w:val="000000"/>
                <w:sz w:val="24"/>
                <w:szCs w:val="24"/>
                <w:lang w:eastAsia="ru-RU"/>
              </w:rPr>
              <w:t>5</w:t>
            </w: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rsidR="00104AF2" w:rsidRPr="007B7D8F" w:rsidRDefault="00104AF2" w:rsidP="00F74850">
            <w:pPr>
              <w:spacing w:after="0" w:line="240" w:lineRule="auto"/>
              <w:ind w:right="1132" w:firstLine="360"/>
              <w:jc w:val="center"/>
              <w:rPr>
                <w:rFonts w:eastAsia="Arial"/>
                <w:color w:val="000000"/>
                <w:sz w:val="24"/>
                <w:szCs w:val="24"/>
                <w:lang w:eastAsia="ru-RU"/>
              </w:rPr>
            </w:pPr>
            <w:r w:rsidRPr="007B7D8F">
              <w:rPr>
                <w:color w:val="000000"/>
                <w:sz w:val="24"/>
                <w:szCs w:val="24"/>
                <w:lang w:eastAsia="ru-RU"/>
              </w:rPr>
              <w:t>6</w:t>
            </w:r>
          </w:p>
        </w:tc>
      </w:tr>
      <w:tr w:rsidR="00104AF2" w:rsidRPr="007B7D8F" w:rsidTr="00F74850">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pacing w:after="0" w:line="240" w:lineRule="auto"/>
              <w:ind w:firstLine="39"/>
              <w:jc w:val="center"/>
              <w:rPr>
                <w:rFonts w:eastAsia="Arial"/>
                <w:color w:val="000000"/>
                <w:sz w:val="24"/>
                <w:szCs w:val="24"/>
                <w:lang w:eastAsia="ru-RU"/>
              </w:rPr>
            </w:pPr>
          </w:p>
        </w:tc>
        <w:tc>
          <w:tcPr>
            <w:tcW w:w="1977"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napToGrid w:val="0"/>
              <w:spacing w:after="0" w:line="240" w:lineRule="auto"/>
              <w:ind w:firstLine="125"/>
              <w:jc w:val="center"/>
              <w:rPr>
                <w:rFonts w:eastAsia="Arial"/>
                <w:color w:val="000000"/>
                <w:sz w:val="24"/>
                <w:szCs w:val="24"/>
                <w:lang w:eastAsia="ru-RU"/>
              </w:rPr>
            </w:pPr>
          </w:p>
        </w:tc>
        <w:tc>
          <w:tcPr>
            <w:tcW w:w="708"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pacing w:after="0" w:line="240" w:lineRule="auto"/>
              <w:ind w:right="10"/>
              <w:rPr>
                <w:rFonts w:eastAsia="Arial"/>
                <w:color w:val="000000"/>
                <w:sz w:val="24"/>
                <w:szCs w:val="24"/>
                <w:lang w:eastAsia="ru-RU"/>
              </w:rPr>
            </w:pPr>
          </w:p>
        </w:tc>
        <w:tc>
          <w:tcPr>
            <w:tcW w:w="1134"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napToGrid w:val="0"/>
              <w:spacing w:after="0" w:line="240" w:lineRule="auto"/>
              <w:ind w:firstLine="125"/>
              <w:jc w:val="center"/>
              <w:rPr>
                <w:rFonts w:eastAsia="Arial"/>
                <w:color w:val="000000"/>
                <w:sz w:val="24"/>
                <w:szCs w:val="24"/>
                <w:lang w:eastAsia="ru-RU"/>
              </w:rPr>
            </w:pPr>
          </w:p>
        </w:tc>
        <w:tc>
          <w:tcPr>
            <w:tcW w:w="1701" w:type="dxa"/>
            <w:tcBorders>
              <w:top w:val="single" w:sz="4" w:space="0" w:color="000080"/>
              <w:left w:val="single" w:sz="4" w:space="0" w:color="000080"/>
              <w:bottom w:val="single" w:sz="4" w:space="0" w:color="000080"/>
            </w:tcBorders>
            <w:shd w:val="clear" w:color="auto" w:fill="FFFFFF"/>
          </w:tcPr>
          <w:p w:rsidR="00104AF2" w:rsidRPr="007B7D8F" w:rsidRDefault="00104AF2" w:rsidP="00F74850">
            <w:pPr>
              <w:snapToGrid w:val="0"/>
              <w:spacing w:after="0" w:line="240" w:lineRule="auto"/>
              <w:ind w:firstLine="168"/>
              <w:jc w:val="both"/>
              <w:rPr>
                <w:rFonts w:eastAsia="Arial"/>
                <w:color w:val="000000"/>
                <w:sz w:val="24"/>
                <w:szCs w:val="24"/>
                <w:lang w:eastAsia="ru-RU"/>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rsidR="00104AF2" w:rsidRPr="007B7D8F" w:rsidRDefault="00104AF2" w:rsidP="00F74850">
            <w:pPr>
              <w:snapToGrid w:val="0"/>
              <w:spacing w:after="0" w:line="240" w:lineRule="auto"/>
              <w:ind w:firstLine="186"/>
              <w:jc w:val="both"/>
              <w:rPr>
                <w:rFonts w:eastAsia="Arial"/>
                <w:color w:val="000000"/>
                <w:sz w:val="24"/>
                <w:szCs w:val="24"/>
                <w:lang w:eastAsia="ru-RU"/>
              </w:rPr>
            </w:pPr>
          </w:p>
        </w:tc>
      </w:tr>
      <w:tr w:rsidR="00104AF2" w:rsidRPr="007B7D8F" w:rsidTr="00F74850">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napToGrid w:val="0"/>
              <w:spacing w:after="0" w:line="240" w:lineRule="auto"/>
              <w:ind w:firstLine="170"/>
              <w:jc w:val="both"/>
              <w:rPr>
                <w:rFonts w:eastAsia="Arial"/>
                <w:color w:val="000000"/>
                <w:sz w:val="24"/>
                <w:szCs w:val="24"/>
                <w:lang w:eastAsia="ru-RU"/>
              </w:rPr>
            </w:pPr>
          </w:p>
        </w:tc>
        <w:tc>
          <w:tcPr>
            <w:tcW w:w="1977"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napToGrid w:val="0"/>
              <w:spacing w:after="0" w:line="240" w:lineRule="auto"/>
              <w:ind w:firstLine="125"/>
              <w:jc w:val="both"/>
              <w:rPr>
                <w:rFonts w:eastAsia="Arial"/>
                <w:color w:val="000000"/>
                <w:sz w:val="24"/>
                <w:szCs w:val="24"/>
                <w:lang w:eastAsia="ru-RU"/>
              </w:rPr>
            </w:pPr>
          </w:p>
        </w:tc>
        <w:tc>
          <w:tcPr>
            <w:tcW w:w="708"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napToGrid w:val="0"/>
              <w:spacing w:after="0" w:line="240" w:lineRule="auto"/>
              <w:ind w:firstLine="116"/>
              <w:jc w:val="both"/>
              <w:rPr>
                <w:rFonts w:eastAsia="Arial"/>
                <w:color w:val="000000"/>
                <w:sz w:val="24"/>
                <w:szCs w:val="24"/>
                <w:lang w:eastAsia="ru-RU"/>
              </w:rPr>
            </w:pPr>
          </w:p>
        </w:tc>
        <w:tc>
          <w:tcPr>
            <w:tcW w:w="1134"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napToGrid w:val="0"/>
              <w:spacing w:after="0" w:line="240" w:lineRule="auto"/>
              <w:ind w:firstLine="160"/>
              <w:jc w:val="both"/>
              <w:rPr>
                <w:rFonts w:eastAsia="Arial"/>
                <w:color w:val="000000"/>
                <w:sz w:val="24"/>
                <w:szCs w:val="24"/>
                <w:lang w:eastAsia="ru-RU"/>
              </w:rPr>
            </w:pPr>
          </w:p>
        </w:tc>
        <w:tc>
          <w:tcPr>
            <w:tcW w:w="1701" w:type="dxa"/>
            <w:tcBorders>
              <w:top w:val="single" w:sz="4" w:space="0" w:color="000080"/>
              <w:left w:val="single" w:sz="4" w:space="0" w:color="000080"/>
              <w:bottom w:val="single" w:sz="4" w:space="0" w:color="000080"/>
            </w:tcBorders>
            <w:shd w:val="clear" w:color="auto" w:fill="FFFFFF"/>
            <w:vAlign w:val="center"/>
          </w:tcPr>
          <w:p w:rsidR="00104AF2" w:rsidRPr="007B7D8F" w:rsidRDefault="00104AF2" w:rsidP="00F74850">
            <w:pPr>
              <w:snapToGrid w:val="0"/>
              <w:spacing w:after="0" w:line="240" w:lineRule="auto"/>
              <w:ind w:firstLine="168"/>
              <w:jc w:val="both"/>
              <w:rPr>
                <w:rFonts w:eastAsia="Arial"/>
                <w:color w:val="000000"/>
                <w:sz w:val="24"/>
                <w:szCs w:val="24"/>
                <w:lang w:eastAsia="ru-RU"/>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rsidR="00104AF2" w:rsidRPr="007B7D8F" w:rsidRDefault="00104AF2" w:rsidP="00F74850">
            <w:pPr>
              <w:snapToGrid w:val="0"/>
              <w:spacing w:after="0" w:line="240" w:lineRule="auto"/>
              <w:ind w:firstLine="125"/>
              <w:jc w:val="both"/>
              <w:rPr>
                <w:rFonts w:eastAsia="Arial"/>
                <w:color w:val="000000"/>
                <w:sz w:val="24"/>
                <w:szCs w:val="24"/>
                <w:lang w:eastAsia="ru-RU"/>
              </w:rPr>
            </w:pPr>
          </w:p>
        </w:tc>
      </w:tr>
      <w:tr w:rsidR="00104AF2" w:rsidRPr="007B7D8F" w:rsidTr="00F74850">
        <w:trPr>
          <w:trHeight w:val="230"/>
        </w:trPr>
        <w:tc>
          <w:tcPr>
            <w:tcW w:w="7559" w:type="dxa"/>
            <w:gridSpan w:val="5"/>
            <w:tcBorders>
              <w:top w:val="single" w:sz="4" w:space="0" w:color="00000A"/>
              <w:left w:val="single" w:sz="4" w:space="0" w:color="00000A"/>
              <w:bottom w:val="single" w:sz="4" w:space="0" w:color="00000A"/>
            </w:tcBorders>
            <w:shd w:val="clear" w:color="auto" w:fill="FFFFFF"/>
            <w:vAlign w:val="center"/>
          </w:tcPr>
          <w:p w:rsidR="00104AF2" w:rsidRPr="007B7D8F" w:rsidRDefault="00104AF2" w:rsidP="00F74850">
            <w:pPr>
              <w:spacing w:after="0" w:line="240" w:lineRule="auto"/>
              <w:jc w:val="both"/>
              <w:rPr>
                <w:rFonts w:eastAsia="Arial"/>
                <w:color w:val="000000"/>
                <w:sz w:val="24"/>
                <w:szCs w:val="24"/>
                <w:lang w:eastAsia="ru-RU"/>
              </w:rPr>
            </w:pPr>
            <w:r w:rsidRPr="007B7D8F">
              <w:rPr>
                <w:color w:val="000000"/>
                <w:sz w:val="24"/>
                <w:szCs w:val="24"/>
                <w:lang w:eastAsia="ru-RU"/>
              </w:rPr>
              <w:t>Загальна вартість товару без ПДВ</w:t>
            </w:r>
            <w:r w:rsidRPr="007B7D8F">
              <w:rPr>
                <w:color w:val="000000"/>
                <w:sz w:val="24"/>
                <w:szCs w:val="24"/>
                <w:vertAlign w:val="superscript"/>
                <w:lang w:eastAsia="ru-RU"/>
              </w:rPr>
              <w:t>¹</w:t>
            </w:r>
            <w:r w:rsidRPr="007B7D8F">
              <w:rPr>
                <w:color w:val="000000"/>
                <w:sz w:val="24"/>
                <w:szCs w:val="24"/>
                <w:lang w:eastAsia="ru-RU"/>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104AF2" w:rsidRPr="007B7D8F" w:rsidRDefault="00104AF2" w:rsidP="00F74850">
            <w:pPr>
              <w:snapToGrid w:val="0"/>
              <w:spacing w:after="0" w:line="240" w:lineRule="auto"/>
              <w:ind w:firstLine="125"/>
              <w:jc w:val="both"/>
              <w:rPr>
                <w:rFonts w:eastAsia="Arial"/>
                <w:color w:val="000000"/>
                <w:sz w:val="24"/>
                <w:szCs w:val="24"/>
                <w:lang w:eastAsia="ru-RU"/>
              </w:rPr>
            </w:pPr>
          </w:p>
        </w:tc>
      </w:tr>
      <w:tr w:rsidR="00104AF2" w:rsidRPr="007B7D8F" w:rsidTr="00F74850">
        <w:trPr>
          <w:trHeight w:val="158"/>
        </w:trPr>
        <w:tc>
          <w:tcPr>
            <w:tcW w:w="7559" w:type="dxa"/>
            <w:gridSpan w:val="5"/>
            <w:tcBorders>
              <w:top w:val="single" w:sz="4" w:space="0" w:color="00000A"/>
              <w:left w:val="single" w:sz="4" w:space="0" w:color="00000A"/>
              <w:bottom w:val="single" w:sz="4" w:space="0" w:color="00000A"/>
            </w:tcBorders>
            <w:shd w:val="clear" w:color="auto" w:fill="FFFFFF"/>
            <w:vAlign w:val="center"/>
          </w:tcPr>
          <w:p w:rsidR="00104AF2" w:rsidRPr="007B7D8F" w:rsidRDefault="00104AF2" w:rsidP="00F74850">
            <w:pPr>
              <w:spacing w:after="0" w:line="240" w:lineRule="auto"/>
              <w:jc w:val="both"/>
              <w:rPr>
                <w:rFonts w:eastAsia="Arial"/>
                <w:color w:val="000000"/>
                <w:sz w:val="24"/>
                <w:szCs w:val="24"/>
                <w:lang w:eastAsia="ru-RU"/>
              </w:rPr>
            </w:pPr>
            <w:r w:rsidRPr="007B7D8F">
              <w:rPr>
                <w:color w:val="000000"/>
                <w:sz w:val="24"/>
                <w:szCs w:val="24"/>
                <w:lang w:eastAsia="ru-RU"/>
              </w:rPr>
              <w:t>крім того ПДВ</w:t>
            </w:r>
            <w:r w:rsidRPr="007B7D8F">
              <w:rPr>
                <w:color w:val="000000"/>
                <w:sz w:val="24"/>
                <w:szCs w:val="24"/>
                <w:vertAlign w:val="superscript"/>
                <w:lang w:eastAsia="ru-RU"/>
              </w:rPr>
              <w:t>¹</w:t>
            </w:r>
            <w:r w:rsidRPr="007B7D8F">
              <w:rPr>
                <w:color w:val="000000"/>
                <w:sz w:val="24"/>
                <w:szCs w:val="24"/>
                <w:lang w:eastAsia="ru-RU"/>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104AF2" w:rsidRPr="007B7D8F" w:rsidRDefault="00104AF2" w:rsidP="00F74850">
            <w:pPr>
              <w:snapToGrid w:val="0"/>
              <w:spacing w:after="0" w:line="240" w:lineRule="auto"/>
              <w:ind w:firstLine="125"/>
              <w:jc w:val="both"/>
              <w:rPr>
                <w:rFonts w:eastAsia="Arial"/>
                <w:color w:val="000000"/>
                <w:sz w:val="24"/>
                <w:szCs w:val="24"/>
                <w:lang w:eastAsia="ru-RU"/>
              </w:rPr>
            </w:pPr>
          </w:p>
        </w:tc>
      </w:tr>
      <w:tr w:rsidR="00104AF2" w:rsidRPr="007B7D8F" w:rsidTr="00F74850">
        <w:trPr>
          <w:trHeight w:val="255"/>
        </w:trPr>
        <w:tc>
          <w:tcPr>
            <w:tcW w:w="7559" w:type="dxa"/>
            <w:gridSpan w:val="5"/>
            <w:tcBorders>
              <w:top w:val="single" w:sz="4" w:space="0" w:color="00000A"/>
              <w:left w:val="single" w:sz="4" w:space="0" w:color="00000A"/>
              <w:bottom w:val="single" w:sz="4" w:space="0" w:color="00000A"/>
            </w:tcBorders>
            <w:shd w:val="clear" w:color="auto" w:fill="FFFFFF"/>
            <w:vAlign w:val="center"/>
          </w:tcPr>
          <w:p w:rsidR="00104AF2" w:rsidRPr="007B7D8F" w:rsidRDefault="00104AF2" w:rsidP="00F74850">
            <w:pPr>
              <w:spacing w:after="0" w:line="240" w:lineRule="auto"/>
              <w:jc w:val="both"/>
              <w:rPr>
                <w:rFonts w:eastAsia="Arial"/>
                <w:color w:val="000000"/>
                <w:sz w:val="24"/>
                <w:szCs w:val="24"/>
                <w:lang w:eastAsia="ru-RU"/>
              </w:rPr>
            </w:pPr>
            <w:r w:rsidRPr="007B7D8F">
              <w:rPr>
                <w:color w:val="000000"/>
                <w:sz w:val="24"/>
                <w:szCs w:val="24"/>
                <w:lang w:eastAsia="ru-RU"/>
              </w:rPr>
              <w:t>Загальна вартість товару з ПДВ</w:t>
            </w:r>
            <w:r w:rsidRPr="007B7D8F">
              <w:rPr>
                <w:color w:val="000000"/>
                <w:sz w:val="24"/>
                <w:szCs w:val="24"/>
                <w:vertAlign w:val="superscript"/>
                <w:lang w:eastAsia="ru-RU"/>
              </w:rPr>
              <w:t>¹</w:t>
            </w:r>
            <w:r w:rsidRPr="007B7D8F">
              <w:rPr>
                <w:color w:val="000000"/>
                <w:sz w:val="24"/>
                <w:szCs w:val="24"/>
                <w:lang w:eastAsia="ru-RU"/>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104AF2" w:rsidRPr="007B7D8F" w:rsidRDefault="00104AF2" w:rsidP="00F74850">
            <w:pPr>
              <w:snapToGrid w:val="0"/>
              <w:spacing w:after="0" w:line="240" w:lineRule="auto"/>
              <w:ind w:firstLine="125"/>
              <w:jc w:val="both"/>
              <w:rPr>
                <w:rFonts w:eastAsia="Arial"/>
                <w:color w:val="000000"/>
                <w:sz w:val="24"/>
                <w:szCs w:val="24"/>
                <w:lang w:eastAsia="ru-RU"/>
              </w:rPr>
            </w:pPr>
          </w:p>
        </w:tc>
      </w:tr>
    </w:tbl>
    <w:p w:rsidR="00104AF2" w:rsidRPr="007B7D8F" w:rsidRDefault="00104AF2" w:rsidP="007B7D8F">
      <w:pPr>
        <w:spacing w:after="0" w:line="240" w:lineRule="auto"/>
        <w:jc w:val="both"/>
        <w:rPr>
          <w:rFonts w:eastAsia="Calibri"/>
          <w:b/>
          <w:sz w:val="24"/>
          <w:szCs w:val="24"/>
        </w:rPr>
      </w:pPr>
    </w:p>
    <w:p w:rsidR="007B7D8F" w:rsidRPr="007B7D8F" w:rsidRDefault="007B7D8F" w:rsidP="007B7D8F">
      <w:pPr>
        <w:spacing w:after="0" w:line="240" w:lineRule="auto"/>
        <w:ind w:firstLine="567"/>
        <w:jc w:val="both"/>
        <w:rPr>
          <w:sz w:val="24"/>
          <w:szCs w:val="24"/>
          <w:lang w:eastAsia="uk-UA"/>
        </w:rPr>
      </w:pPr>
      <w:r w:rsidRPr="007B7D8F">
        <w:rPr>
          <w:rFonts w:eastAsia="Calibri"/>
          <w:color w:val="000000"/>
          <w:sz w:val="24"/>
          <w:szCs w:val="24"/>
        </w:rPr>
        <w:t xml:space="preserve">Ми погоджуємося дотримуватися умов цієї тендерної  пропозиції протягом </w:t>
      </w:r>
      <w:r w:rsidR="0099657B">
        <w:rPr>
          <w:rFonts w:eastAsia="Calibri"/>
          <w:sz w:val="24"/>
          <w:szCs w:val="24"/>
        </w:rPr>
        <w:t>90 днів</w:t>
      </w:r>
      <w:r w:rsidRPr="007B7D8F">
        <w:rPr>
          <w:rFonts w:eastAsia="Calibri"/>
          <w:sz w:val="24"/>
          <w:szCs w:val="24"/>
        </w:rPr>
        <w:t xml:space="preserve"> і</w:t>
      </w:r>
      <w:r w:rsidRPr="007B7D8F">
        <w:rPr>
          <w:sz w:val="24"/>
          <w:szCs w:val="24"/>
          <w:lang w:eastAsia="uk-UA"/>
        </w:rPr>
        <w:t>з дати кінцевого строку подання тендерних пропозицій.</w:t>
      </w:r>
    </w:p>
    <w:p w:rsidR="007B7D8F" w:rsidRPr="007B7D8F" w:rsidRDefault="007B7D8F" w:rsidP="007B7D8F">
      <w:pPr>
        <w:spacing w:after="0" w:line="240" w:lineRule="auto"/>
        <w:ind w:firstLine="567"/>
        <w:jc w:val="both"/>
        <w:rPr>
          <w:rFonts w:eastAsia="Calibri"/>
          <w:color w:val="000000"/>
          <w:sz w:val="24"/>
          <w:szCs w:val="24"/>
        </w:rPr>
      </w:pPr>
      <w:r w:rsidRPr="007B7D8F">
        <w:rPr>
          <w:rFonts w:eastAsia="Calibri"/>
          <w:color w:val="000000"/>
          <w:sz w:val="24"/>
          <w:szCs w:val="24"/>
        </w:rPr>
        <w:t>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7B7D8F" w:rsidRPr="007B7D8F" w:rsidRDefault="006354F9" w:rsidP="006354F9">
      <w:pPr>
        <w:spacing w:after="0" w:line="240" w:lineRule="auto"/>
        <w:jc w:val="both"/>
        <w:rPr>
          <w:rFonts w:eastAsia="Calibri"/>
          <w:sz w:val="24"/>
          <w:szCs w:val="24"/>
        </w:rPr>
      </w:pPr>
      <w:r>
        <w:rPr>
          <w:rFonts w:eastAsia="Calibri"/>
          <w:color w:val="000000"/>
          <w:sz w:val="24"/>
          <w:szCs w:val="24"/>
        </w:rPr>
        <w:t xml:space="preserve">        </w:t>
      </w:r>
      <w:r w:rsidR="007B7D8F" w:rsidRPr="007B7D8F">
        <w:rPr>
          <w:rFonts w:eastAsia="Calibri"/>
          <w:color w:val="000000"/>
          <w:sz w:val="24"/>
          <w:szCs w:val="24"/>
        </w:rPr>
        <w:t xml:space="preserve"> </w:t>
      </w:r>
      <w:r w:rsidR="007B7D8F" w:rsidRPr="007B7D8F">
        <w:rPr>
          <w:rFonts w:eastAsia="Calibri"/>
          <w:sz w:val="24"/>
          <w:szCs w:val="24"/>
        </w:rPr>
        <w:t xml:space="preserve">Якщо нас буде визнано переможцем, ми беремо на себе зобов'язання у строк, що не перевищує 4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w:t>
      </w:r>
      <w:r w:rsidR="007B7D8F" w:rsidRPr="007B7D8F">
        <w:rPr>
          <w:color w:val="333333"/>
          <w:sz w:val="24"/>
          <w:szCs w:val="24"/>
          <w:lang w:eastAsia="ru-RU"/>
        </w:rPr>
        <w:t>зазначених у підпунктах 3, 5, 6 і 12 та в абзаці чотирнадцятому</w:t>
      </w:r>
      <w:r w:rsidR="0099657B">
        <w:rPr>
          <w:sz w:val="24"/>
          <w:szCs w:val="24"/>
          <w:lang w:eastAsia="ru-RU"/>
        </w:rPr>
        <w:t xml:space="preserve">  пункту 47 Особливостей та </w:t>
      </w:r>
      <w:r w:rsidR="0099657B" w:rsidRPr="0099657B">
        <w:rPr>
          <w:sz w:val="24"/>
          <w:szCs w:val="24"/>
          <w:lang w:eastAsia="ru-RU"/>
        </w:rPr>
        <w:t>інформацію про право підписання договору про закупівлю</w:t>
      </w:r>
    </w:p>
    <w:p w:rsidR="007B7D8F" w:rsidRPr="007B7D8F" w:rsidRDefault="007B7D8F" w:rsidP="007B7D8F">
      <w:pPr>
        <w:spacing w:after="0" w:line="240" w:lineRule="auto"/>
        <w:ind w:firstLine="567"/>
        <w:jc w:val="both"/>
        <w:rPr>
          <w:rFonts w:eastAsia="Arial"/>
          <w:sz w:val="24"/>
          <w:szCs w:val="24"/>
          <w:lang w:eastAsia="ru-RU"/>
        </w:rPr>
      </w:pPr>
      <w:r w:rsidRPr="007B7D8F">
        <w:rPr>
          <w:rFonts w:eastAsia="Calibri"/>
          <w:sz w:val="24"/>
          <w:szCs w:val="24"/>
        </w:rPr>
        <w:t xml:space="preserve"> </w:t>
      </w:r>
      <w:r w:rsidRPr="007B7D8F">
        <w:rPr>
          <w:rFonts w:eastAsia="Arial"/>
          <w:sz w:val="24"/>
          <w:szCs w:val="24"/>
          <w:lang w:eastAsia="ru-RU"/>
        </w:rPr>
        <w:t xml:space="preserve">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sidRPr="007B7D8F">
        <w:rPr>
          <w:rFonts w:eastAsia="Arial"/>
          <w:color w:val="000000"/>
          <w:sz w:val="24"/>
          <w:szCs w:val="24"/>
          <w:lang w:eastAsia="ru-RU"/>
        </w:rPr>
        <w:t xml:space="preserve">в електронній системі закупівель </w:t>
      </w:r>
      <w:r w:rsidRPr="007B7D8F">
        <w:rPr>
          <w:rFonts w:eastAsia="Arial"/>
          <w:sz w:val="24"/>
          <w:szCs w:val="24"/>
          <w:lang w:eastAsia="ru-RU"/>
        </w:rPr>
        <w:t>повідомлення про намір укласти договір про закупівлю.</w:t>
      </w:r>
    </w:p>
    <w:p w:rsidR="007B7D8F" w:rsidRPr="007B7D8F" w:rsidRDefault="007B7D8F" w:rsidP="007B7D8F">
      <w:pPr>
        <w:spacing w:after="150" w:line="240" w:lineRule="auto"/>
        <w:ind w:firstLine="450"/>
        <w:jc w:val="both"/>
        <w:rPr>
          <w:rFonts w:eastAsia="Arial"/>
          <w:sz w:val="24"/>
          <w:szCs w:val="24"/>
          <w:lang w:eastAsia="ru-RU"/>
        </w:rPr>
      </w:pPr>
      <w:r w:rsidRPr="007B7D8F">
        <w:rPr>
          <w:sz w:val="24"/>
          <w:szCs w:val="24"/>
          <w:lang w:eastAsia="ru-RU"/>
        </w:rPr>
        <w:t>У випадку обґрунтованої необхідності строк для укладання договору може бути продовжений до 60 днів.</w:t>
      </w:r>
    </w:p>
    <w:p w:rsidR="007B7D8F" w:rsidRPr="007B7D8F" w:rsidRDefault="007B7D8F" w:rsidP="007B7D8F">
      <w:pPr>
        <w:spacing w:after="0" w:line="240" w:lineRule="auto"/>
        <w:ind w:firstLine="567"/>
        <w:jc w:val="both"/>
        <w:rPr>
          <w:rFonts w:eastAsia="Calibri"/>
          <w:sz w:val="24"/>
          <w:szCs w:val="24"/>
        </w:rPr>
      </w:pPr>
    </w:p>
    <w:p w:rsidR="006354F9" w:rsidRPr="007B7D8F" w:rsidRDefault="006354F9" w:rsidP="006354F9">
      <w:pPr>
        <w:spacing w:after="0" w:line="240" w:lineRule="auto"/>
        <w:ind w:firstLine="567"/>
        <w:jc w:val="center"/>
        <w:rPr>
          <w:rFonts w:eastAsia="Arial"/>
          <w:sz w:val="24"/>
          <w:szCs w:val="24"/>
          <w:lang w:eastAsia="ru-RU"/>
        </w:rPr>
      </w:pPr>
      <w:r w:rsidRPr="007B7D8F">
        <w:rPr>
          <w:rFonts w:eastAsia="Arial"/>
          <w:sz w:val="24"/>
          <w:szCs w:val="24"/>
          <w:lang w:eastAsia="ru-RU"/>
        </w:rPr>
        <w:t>___________________________________________________________________________</w:t>
      </w:r>
    </w:p>
    <w:p w:rsidR="006354F9" w:rsidRPr="007B7D8F" w:rsidRDefault="006354F9" w:rsidP="006354F9">
      <w:pPr>
        <w:spacing w:after="0" w:line="240" w:lineRule="auto"/>
        <w:ind w:firstLine="360"/>
        <w:jc w:val="center"/>
        <w:rPr>
          <w:rFonts w:eastAsia="Arial"/>
          <w:sz w:val="24"/>
          <w:szCs w:val="24"/>
          <w:lang w:eastAsia="ru-RU"/>
        </w:rPr>
      </w:pPr>
      <w:r w:rsidRPr="007B7D8F">
        <w:rPr>
          <w:i/>
          <w:sz w:val="20"/>
          <w:szCs w:val="20"/>
          <w:lang w:eastAsia="ru-RU"/>
        </w:rPr>
        <w:t>(Посада, прізвище, ініціали, підпис керівника або уповноваженої особи учасника)</w:t>
      </w:r>
    </w:p>
    <w:p w:rsidR="007B7D8F" w:rsidRPr="007B7D8F" w:rsidRDefault="007B7D8F" w:rsidP="007B7D8F">
      <w:pPr>
        <w:spacing w:after="0" w:line="240" w:lineRule="auto"/>
        <w:jc w:val="both"/>
        <w:rPr>
          <w:rFonts w:eastAsia="Calibri"/>
          <w:b/>
          <w:i/>
          <w:color w:val="000000"/>
          <w:sz w:val="24"/>
          <w:szCs w:val="24"/>
        </w:rPr>
      </w:pPr>
      <w:r w:rsidRPr="007B7D8F">
        <w:rPr>
          <w:rFonts w:eastAsia="Calibri"/>
          <w:b/>
          <w:i/>
          <w:color w:val="000000"/>
          <w:sz w:val="24"/>
          <w:szCs w:val="24"/>
        </w:rPr>
        <w:t>Примітки:</w:t>
      </w:r>
    </w:p>
    <w:p w:rsidR="007B7D8F" w:rsidRPr="007B7D8F" w:rsidRDefault="007B7D8F" w:rsidP="007B7D8F">
      <w:pPr>
        <w:spacing w:after="0" w:line="240" w:lineRule="auto"/>
        <w:ind w:left="181" w:right="-23" w:hanging="181"/>
        <w:jc w:val="both"/>
        <w:outlineLvl w:val="0"/>
        <w:rPr>
          <w:rFonts w:eastAsia="Calibri"/>
          <w:i/>
          <w:color w:val="000000"/>
          <w:sz w:val="24"/>
          <w:szCs w:val="24"/>
        </w:rPr>
      </w:pPr>
      <w:r w:rsidRPr="007B7D8F">
        <w:rPr>
          <w:rFonts w:eastAsia="Calibri"/>
          <w:i/>
          <w:color w:val="000000"/>
          <w:sz w:val="24"/>
          <w:szCs w:val="24"/>
          <w:vertAlign w:val="superscript"/>
        </w:rPr>
        <w:t>*</w:t>
      </w:r>
      <w:r w:rsidRPr="007B7D8F">
        <w:rPr>
          <w:rFonts w:eastAsia="Calibri"/>
          <w:i/>
          <w:color w:val="000000"/>
          <w:sz w:val="24"/>
          <w:szCs w:val="24"/>
        </w:rPr>
        <w:t xml:space="preserve">Не заповнені поля по тексту форми </w:t>
      </w:r>
      <w:r w:rsidRPr="007B7D8F">
        <w:rPr>
          <w:rFonts w:eastAsia="Calibri"/>
          <w:i/>
          <w:sz w:val="24"/>
          <w:szCs w:val="24"/>
        </w:rPr>
        <w:t>тендерної</w:t>
      </w:r>
      <w:r w:rsidRPr="007B7D8F">
        <w:rPr>
          <w:rFonts w:eastAsia="Calibri"/>
          <w:i/>
          <w:color w:val="000000"/>
          <w:sz w:val="24"/>
          <w:szCs w:val="24"/>
        </w:rPr>
        <w:t xml:space="preserve"> пропозиції заповнюються Учасником .</w:t>
      </w:r>
    </w:p>
    <w:p w:rsidR="007B7D8F" w:rsidRPr="007B7D8F" w:rsidRDefault="007B7D8F" w:rsidP="007B7D8F">
      <w:pPr>
        <w:spacing w:after="0" w:line="240" w:lineRule="auto"/>
        <w:ind w:left="181" w:right="-23" w:hanging="181"/>
        <w:jc w:val="both"/>
        <w:outlineLvl w:val="0"/>
        <w:rPr>
          <w:rFonts w:eastAsia="Calibri"/>
          <w:i/>
          <w:color w:val="000000"/>
          <w:sz w:val="24"/>
          <w:szCs w:val="24"/>
        </w:rPr>
      </w:pPr>
      <w:r w:rsidRPr="007B7D8F">
        <w:rPr>
          <w:rFonts w:eastAsia="Calibri"/>
          <w:i/>
          <w:color w:val="000000"/>
          <w:sz w:val="24"/>
          <w:szCs w:val="24"/>
          <w:vertAlign w:val="superscript"/>
        </w:rPr>
        <w:lastRenderedPageBreak/>
        <w:t>**</w:t>
      </w:r>
      <w:r w:rsidRPr="007B7D8F">
        <w:rPr>
          <w:rFonts w:eastAsia="Calibri"/>
          <w:i/>
          <w:color w:val="000000"/>
          <w:sz w:val="24"/>
          <w:szCs w:val="24"/>
        </w:rPr>
        <w:t>У разі якщо Учасник не є платником податку на додану вартість, загальна сума комерційної пропозиції зазначається: «______грн. без ПДВ».</w:t>
      </w:r>
    </w:p>
    <w:p w:rsidR="007B7D8F" w:rsidRPr="007B7D8F" w:rsidRDefault="007B7D8F" w:rsidP="007B7D8F">
      <w:pPr>
        <w:spacing w:after="0" w:line="240" w:lineRule="auto"/>
        <w:ind w:left="181" w:right="-23" w:hanging="181"/>
        <w:jc w:val="both"/>
        <w:outlineLvl w:val="0"/>
        <w:rPr>
          <w:rFonts w:eastAsia="Calibri"/>
          <w:i/>
          <w:color w:val="000000"/>
          <w:sz w:val="24"/>
          <w:szCs w:val="24"/>
        </w:rPr>
      </w:pPr>
    </w:p>
    <w:p w:rsidR="007B7D8F" w:rsidRPr="007B7D8F" w:rsidRDefault="007B7D8F" w:rsidP="00422268">
      <w:pPr>
        <w:widowControl w:val="0"/>
        <w:spacing w:after="0" w:line="240" w:lineRule="auto"/>
        <w:ind w:hanging="720"/>
        <w:rPr>
          <w:sz w:val="22"/>
          <w:lang w:eastAsia="uk-UA"/>
        </w:rPr>
      </w:pPr>
    </w:p>
    <w:p w:rsidR="00422268" w:rsidRDefault="00422268" w:rsidP="004222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cs="Calibri"/>
          <w:i/>
          <w:sz w:val="22"/>
          <w:lang w:val="ru-RU" w:bidi="en-US"/>
        </w:rPr>
      </w:pPr>
      <w:r>
        <w:rPr>
          <w:rFonts w:cs="Calibri"/>
          <w:i/>
          <w:sz w:val="22"/>
          <w:lang w:val="ru-RU" w:bidi="en-US"/>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rsidR="00422268" w:rsidRDefault="00422268" w:rsidP="00422268">
      <w:pPr>
        <w:spacing w:after="160" w:line="259" w:lineRule="auto"/>
        <w:rPr>
          <w:rFonts w:ascii="Calibri" w:eastAsia="Calibri" w:hAnsi="Calibri"/>
          <w:sz w:val="22"/>
          <w:lang w:val="ru-RU"/>
        </w:rPr>
      </w:pPr>
    </w:p>
    <w:p w:rsidR="00DE59B5" w:rsidRPr="00422268" w:rsidRDefault="00DE59B5" w:rsidP="00422268">
      <w:pPr>
        <w:shd w:val="clear" w:color="auto" w:fill="FFFFFF"/>
        <w:spacing w:after="0" w:line="240" w:lineRule="auto"/>
        <w:rPr>
          <w:i/>
          <w:sz w:val="24"/>
          <w:szCs w:val="24"/>
          <w:lang w:val="ru-RU"/>
        </w:rPr>
      </w:pPr>
    </w:p>
    <w:p w:rsidR="000E18AB" w:rsidRDefault="00DA129F" w:rsidP="00DA129F">
      <w:pPr>
        <w:spacing w:after="0" w:line="240" w:lineRule="auto"/>
        <w:jc w:val="center"/>
        <w:rPr>
          <w:rFonts w:ascii="Times New Roman CYR" w:eastAsia="Arial Unicode MS" w:hAnsi="Times New Roman CYR" w:cs="Times New Roman CYR"/>
          <w:b/>
          <w:sz w:val="22"/>
        </w:rPr>
      </w:pPr>
      <w:r>
        <w:rPr>
          <w:rFonts w:ascii="Times New Roman CYR" w:eastAsia="Arial Unicode MS" w:hAnsi="Times New Roman CYR" w:cs="Times New Roman CYR"/>
          <w:b/>
          <w:sz w:val="22"/>
        </w:rPr>
        <w:t xml:space="preserve">                                                                                                          </w:t>
      </w: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0E18AB" w:rsidRDefault="000E18AB" w:rsidP="005C318C">
      <w:pPr>
        <w:spacing w:after="0" w:line="240" w:lineRule="auto"/>
        <w:rPr>
          <w:rFonts w:ascii="Times New Roman CYR" w:eastAsia="Arial Unicode MS" w:hAnsi="Times New Roman CYR" w:cs="Times New Roman CYR"/>
          <w:b/>
          <w:sz w:val="22"/>
        </w:rPr>
      </w:pPr>
    </w:p>
    <w:p w:rsidR="000E18AB" w:rsidRDefault="000E18AB" w:rsidP="00DA129F">
      <w:pPr>
        <w:spacing w:after="0" w:line="240" w:lineRule="auto"/>
        <w:jc w:val="center"/>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E67BFE" w:rsidRDefault="00E67BFE"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A01A47" w:rsidRDefault="00A01A47" w:rsidP="00EC17D4">
      <w:pPr>
        <w:spacing w:after="0" w:line="240" w:lineRule="auto"/>
        <w:rPr>
          <w:rFonts w:ascii="Times New Roman CYR" w:eastAsia="Arial Unicode MS" w:hAnsi="Times New Roman CYR" w:cs="Times New Roman CYR"/>
          <w:b/>
          <w:sz w:val="22"/>
        </w:rPr>
      </w:pPr>
    </w:p>
    <w:p w:rsidR="00A01A47" w:rsidRDefault="00A01A47" w:rsidP="000E18AB">
      <w:pPr>
        <w:spacing w:after="0" w:line="240" w:lineRule="auto"/>
        <w:jc w:val="right"/>
        <w:rPr>
          <w:rFonts w:ascii="Times New Roman CYR" w:eastAsia="Arial Unicode MS" w:hAnsi="Times New Roman CYR" w:cs="Times New Roman CYR"/>
          <w:b/>
          <w:sz w:val="22"/>
        </w:rPr>
      </w:pPr>
    </w:p>
    <w:p w:rsidR="00F529EF" w:rsidRDefault="00F529EF" w:rsidP="000E18AB">
      <w:pPr>
        <w:spacing w:after="0" w:line="240" w:lineRule="auto"/>
        <w:jc w:val="right"/>
        <w:rPr>
          <w:rFonts w:ascii="Times New Roman CYR" w:eastAsia="Arial Unicode MS" w:hAnsi="Times New Roman CYR" w:cs="Times New Roman CYR"/>
          <w:b/>
          <w:sz w:val="22"/>
        </w:rPr>
      </w:pPr>
    </w:p>
    <w:p w:rsidR="00F529EF" w:rsidRDefault="00F529EF" w:rsidP="000E18AB">
      <w:pPr>
        <w:spacing w:after="0" w:line="240" w:lineRule="auto"/>
        <w:jc w:val="right"/>
        <w:rPr>
          <w:rFonts w:ascii="Times New Roman CYR" w:eastAsia="Arial Unicode MS" w:hAnsi="Times New Roman CYR" w:cs="Times New Roman CYR"/>
          <w:b/>
          <w:sz w:val="22"/>
        </w:rPr>
      </w:pPr>
    </w:p>
    <w:p w:rsidR="00F529EF" w:rsidRDefault="00F529EF" w:rsidP="000E18AB">
      <w:pPr>
        <w:spacing w:after="0" w:line="240" w:lineRule="auto"/>
        <w:jc w:val="right"/>
        <w:rPr>
          <w:rFonts w:ascii="Times New Roman CYR" w:eastAsia="Arial Unicode MS" w:hAnsi="Times New Roman CYR" w:cs="Times New Roman CYR"/>
          <w:b/>
          <w:sz w:val="22"/>
        </w:rPr>
      </w:pPr>
    </w:p>
    <w:p w:rsidR="00F529EF" w:rsidRDefault="00F529EF" w:rsidP="000E18AB">
      <w:pPr>
        <w:spacing w:after="0" w:line="240" w:lineRule="auto"/>
        <w:jc w:val="right"/>
        <w:rPr>
          <w:rFonts w:ascii="Times New Roman CYR" w:eastAsia="Arial Unicode MS" w:hAnsi="Times New Roman CYR" w:cs="Times New Roman CYR"/>
          <w:b/>
          <w:sz w:val="22"/>
        </w:rPr>
      </w:pPr>
    </w:p>
    <w:p w:rsidR="00F529EF" w:rsidRDefault="00F529EF" w:rsidP="000E18AB">
      <w:pPr>
        <w:spacing w:after="0" w:line="240" w:lineRule="auto"/>
        <w:jc w:val="right"/>
        <w:rPr>
          <w:rFonts w:ascii="Times New Roman CYR" w:eastAsia="Arial Unicode MS" w:hAnsi="Times New Roman CYR" w:cs="Times New Roman CYR"/>
          <w:b/>
          <w:sz w:val="22"/>
        </w:rPr>
      </w:pPr>
    </w:p>
    <w:p w:rsidR="00F529EF" w:rsidRDefault="00F529EF" w:rsidP="00A21D0D">
      <w:pPr>
        <w:spacing w:after="0" w:line="240" w:lineRule="auto"/>
        <w:rPr>
          <w:rFonts w:ascii="Times New Roman CYR" w:eastAsia="Arial Unicode MS" w:hAnsi="Times New Roman CYR" w:cs="Times New Roman CYR"/>
          <w:b/>
          <w:sz w:val="22"/>
        </w:rPr>
      </w:pPr>
    </w:p>
    <w:p w:rsidR="009D5E90" w:rsidRDefault="009D5E90" w:rsidP="000E18AB">
      <w:pPr>
        <w:spacing w:after="0" w:line="240" w:lineRule="auto"/>
        <w:jc w:val="right"/>
        <w:rPr>
          <w:rFonts w:ascii="Times New Roman CYR" w:eastAsia="Arial Unicode MS" w:hAnsi="Times New Roman CYR" w:cs="Times New Roman CYR"/>
          <w:b/>
          <w:sz w:val="22"/>
        </w:rPr>
      </w:pPr>
    </w:p>
    <w:p w:rsidR="009D5E90" w:rsidRDefault="009D5E90" w:rsidP="000E18AB">
      <w:pPr>
        <w:spacing w:after="0" w:line="240" w:lineRule="auto"/>
        <w:jc w:val="right"/>
        <w:rPr>
          <w:rFonts w:ascii="Times New Roman CYR" w:eastAsia="Arial Unicode MS" w:hAnsi="Times New Roman CYR" w:cs="Times New Roman CYR"/>
          <w:b/>
          <w:sz w:val="22"/>
        </w:rPr>
      </w:pPr>
    </w:p>
    <w:p w:rsidR="00DA129F" w:rsidRPr="004963C3" w:rsidRDefault="00DA129F" w:rsidP="000E18AB">
      <w:pPr>
        <w:spacing w:after="0" w:line="240" w:lineRule="auto"/>
        <w:jc w:val="right"/>
        <w:rPr>
          <w:rFonts w:ascii="Arial Unicode MS" w:eastAsia="Arial Unicode MS" w:hAnsi="Arial Unicode MS" w:cs="Times New Roman CYR"/>
          <w:b/>
          <w:sz w:val="22"/>
        </w:rPr>
      </w:pPr>
      <w:r>
        <w:rPr>
          <w:rFonts w:ascii="Times New Roman CYR" w:eastAsia="Arial Unicode MS" w:hAnsi="Times New Roman CYR" w:cs="Times New Roman CYR"/>
          <w:b/>
          <w:sz w:val="22"/>
        </w:rPr>
        <w:t>Додаток №2</w:t>
      </w:r>
      <w:r w:rsidRPr="004963C3">
        <w:rPr>
          <w:rFonts w:ascii="Times New Roman CYR" w:eastAsia="Arial Unicode MS" w:hAnsi="Times New Roman CYR" w:cs="Times New Roman CYR"/>
          <w:b/>
          <w:sz w:val="22"/>
        </w:rPr>
        <w:t xml:space="preserve"> до тендерної документації </w:t>
      </w:r>
    </w:p>
    <w:p w:rsidR="00DE59B5" w:rsidRDefault="00DE59B5" w:rsidP="00F14ABB">
      <w:pPr>
        <w:shd w:val="clear" w:color="auto" w:fill="FFFFFF"/>
        <w:spacing w:after="0" w:line="240" w:lineRule="auto"/>
        <w:jc w:val="right"/>
        <w:rPr>
          <w:i/>
          <w:sz w:val="24"/>
          <w:szCs w:val="24"/>
        </w:rPr>
      </w:pPr>
    </w:p>
    <w:p w:rsidR="00EC49BE" w:rsidRDefault="001340B7" w:rsidP="00A735D4">
      <w:pPr>
        <w:spacing w:after="0"/>
        <w:rPr>
          <w:b/>
          <w:sz w:val="21"/>
          <w:szCs w:val="21"/>
        </w:rPr>
      </w:pPr>
      <w:r>
        <w:rPr>
          <w:b/>
          <w:sz w:val="21"/>
          <w:szCs w:val="21"/>
        </w:rPr>
        <w:t xml:space="preserve">                                           </w:t>
      </w:r>
      <w:r w:rsidR="00AE600A">
        <w:rPr>
          <w:b/>
          <w:sz w:val="21"/>
          <w:szCs w:val="21"/>
        </w:rPr>
        <w:t xml:space="preserve">                          </w:t>
      </w:r>
    </w:p>
    <w:p w:rsidR="00380A91" w:rsidRDefault="00380A91" w:rsidP="00A735D4">
      <w:pPr>
        <w:spacing w:after="0"/>
        <w:rPr>
          <w:b/>
          <w:sz w:val="21"/>
          <w:szCs w:val="21"/>
        </w:rPr>
      </w:pPr>
    </w:p>
    <w:p w:rsidR="00A01A47" w:rsidRPr="00A01A47" w:rsidRDefault="00A01A47" w:rsidP="00A01A47">
      <w:pPr>
        <w:widowControl w:val="0"/>
        <w:tabs>
          <w:tab w:val="left" w:pos="1080"/>
        </w:tabs>
        <w:spacing w:after="0" w:line="240" w:lineRule="auto"/>
        <w:jc w:val="center"/>
        <w:rPr>
          <w:b/>
          <w:bCs/>
          <w:color w:val="000000"/>
          <w:sz w:val="22"/>
          <w:lang w:eastAsia="uk-UA"/>
        </w:rPr>
      </w:pPr>
      <w:r w:rsidRPr="00A01A47">
        <w:rPr>
          <w:b/>
          <w:bCs/>
          <w:color w:val="000000"/>
          <w:sz w:val="22"/>
          <w:lang w:eastAsia="uk-UA"/>
        </w:rPr>
        <w:t xml:space="preserve">КВАЛІФІКАЦІЙНІ (КВАЛІФІКАЦІЙНИЙ) КРИТЕРІЇ ПРОЦЕДУРИ ЗАКУПІВЛІ ВІДПОВІДНО ДО </w:t>
      </w:r>
      <w:hyperlink r:id="rId11" w:anchor="n1250" w:history="1">
        <w:r w:rsidRPr="00A01A47">
          <w:rPr>
            <w:b/>
            <w:bCs/>
            <w:color w:val="000000"/>
            <w:sz w:val="22"/>
            <w:lang w:eastAsia="uk-UA"/>
          </w:rPr>
          <w:t>СТАТТІ 16</w:t>
        </w:r>
      </w:hyperlink>
      <w:r w:rsidRPr="00A01A47">
        <w:rPr>
          <w:b/>
          <w:bCs/>
          <w:color w:val="000000"/>
          <w:sz w:val="22"/>
          <w:lang w:eastAsia="uk-UA"/>
        </w:rPr>
        <w:t xml:space="preserve"> ЗАКОНУ, ТА ІНФОРМАЦІЯ ПРО СПОСІБ ПІДТВЕРДЖЕННЯ </w:t>
      </w:r>
    </w:p>
    <w:p w:rsidR="00A01A47" w:rsidRPr="00A01A47" w:rsidRDefault="00A01A47" w:rsidP="00A01A47">
      <w:pPr>
        <w:shd w:val="clear" w:color="auto" w:fill="FFFFFF"/>
        <w:spacing w:after="0" w:line="240" w:lineRule="auto"/>
        <w:jc w:val="center"/>
        <w:rPr>
          <w:b/>
          <w:bCs/>
          <w:color w:val="000000"/>
          <w:sz w:val="22"/>
          <w:lang w:eastAsia="uk-UA"/>
        </w:rPr>
      </w:pPr>
      <w:r w:rsidRPr="00A01A47">
        <w:rPr>
          <w:b/>
          <w:bCs/>
          <w:color w:val="000000"/>
          <w:sz w:val="22"/>
          <w:lang w:eastAsia="uk-UA"/>
        </w:rPr>
        <w:t>ВІДПОВІДНОСТІ УЧАСНИКІВ УСТАНОВЛЕНИМ КРИТЕРІЯМ І ВИМОГАМ ЗГІДНО ІЗ ЗАКОНОДАВСТВОМ</w:t>
      </w:r>
    </w:p>
    <w:p w:rsidR="00A01A47" w:rsidRPr="00A01A47" w:rsidRDefault="00A01A47" w:rsidP="00A01A47">
      <w:pPr>
        <w:shd w:val="clear" w:color="auto" w:fill="FFFFFF"/>
        <w:spacing w:after="0" w:line="240" w:lineRule="auto"/>
        <w:jc w:val="center"/>
        <w:rPr>
          <w:b/>
          <w:bCs/>
          <w:color w:val="000000"/>
          <w:sz w:val="22"/>
          <w:lang w:eastAsia="uk-UA"/>
        </w:rPr>
      </w:pPr>
    </w:p>
    <w:p w:rsidR="00A01A47" w:rsidRPr="00A01A47" w:rsidRDefault="00A01A47" w:rsidP="00A01A47">
      <w:pPr>
        <w:widowControl w:val="0"/>
        <w:tabs>
          <w:tab w:val="left" w:pos="1080"/>
        </w:tabs>
        <w:spacing w:after="0" w:line="240" w:lineRule="auto"/>
        <w:jc w:val="center"/>
        <w:rPr>
          <w:b/>
          <w:bCs/>
          <w:sz w:val="22"/>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378"/>
      </w:tblGrid>
      <w:tr w:rsidR="00A01A47" w:rsidRPr="00A01A47" w:rsidTr="00F74850">
        <w:tc>
          <w:tcPr>
            <w:tcW w:w="567" w:type="dxa"/>
            <w:shd w:val="clear" w:color="auto" w:fill="auto"/>
          </w:tcPr>
          <w:p w:rsidR="00A01A47" w:rsidRPr="00A01A47" w:rsidRDefault="00A01A47" w:rsidP="00A01A47">
            <w:pPr>
              <w:spacing w:after="0" w:line="240" w:lineRule="auto"/>
              <w:jc w:val="center"/>
              <w:rPr>
                <w:b/>
                <w:sz w:val="24"/>
                <w:szCs w:val="24"/>
                <w:lang w:eastAsia="uk-UA"/>
              </w:rPr>
            </w:pPr>
            <w:r w:rsidRPr="00A01A47">
              <w:rPr>
                <w:b/>
                <w:sz w:val="22"/>
                <w:lang w:eastAsia="uk-UA"/>
              </w:rPr>
              <w:t>№ з/п</w:t>
            </w:r>
          </w:p>
        </w:tc>
        <w:tc>
          <w:tcPr>
            <w:tcW w:w="2694" w:type="dxa"/>
            <w:shd w:val="clear" w:color="auto" w:fill="auto"/>
            <w:vAlign w:val="center"/>
          </w:tcPr>
          <w:p w:rsidR="00A01A47" w:rsidRPr="00A01A47" w:rsidRDefault="00A01A47" w:rsidP="00A01A47">
            <w:pPr>
              <w:spacing w:after="0" w:line="240" w:lineRule="auto"/>
              <w:jc w:val="center"/>
              <w:rPr>
                <w:b/>
                <w:sz w:val="24"/>
                <w:szCs w:val="24"/>
                <w:lang w:eastAsia="uk-UA"/>
              </w:rPr>
            </w:pPr>
            <w:r w:rsidRPr="00A01A47">
              <w:rPr>
                <w:b/>
                <w:bCs/>
                <w:sz w:val="22"/>
                <w:lang w:eastAsia="ru-RU"/>
              </w:rPr>
              <w:t>Кваліфікаційний (</w:t>
            </w:r>
            <w:r w:rsidRPr="00A01A47">
              <w:rPr>
                <w:b/>
                <w:bCs/>
                <w:color w:val="000000"/>
                <w:sz w:val="22"/>
                <w:lang w:eastAsia="uk-UA"/>
              </w:rPr>
              <w:t>кваліфікаційні</w:t>
            </w:r>
            <w:r w:rsidRPr="00A01A47">
              <w:rPr>
                <w:b/>
                <w:bCs/>
                <w:sz w:val="22"/>
                <w:lang w:eastAsia="ru-RU"/>
              </w:rPr>
              <w:t>) критерій процедури закупівлі відповідно до статті 16 Закону</w:t>
            </w:r>
          </w:p>
        </w:tc>
        <w:tc>
          <w:tcPr>
            <w:tcW w:w="6378" w:type="dxa"/>
            <w:shd w:val="clear" w:color="auto" w:fill="auto"/>
            <w:vAlign w:val="center"/>
          </w:tcPr>
          <w:p w:rsidR="00A01A47" w:rsidRPr="00A01A47" w:rsidRDefault="00A01A47" w:rsidP="00A01A47">
            <w:pPr>
              <w:spacing w:after="0" w:line="240" w:lineRule="auto"/>
              <w:jc w:val="center"/>
              <w:rPr>
                <w:b/>
                <w:sz w:val="24"/>
                <w:szCs w:val="24"/>
                <w:lang w:eastAsia="uk-UA"/>
              </w:rPr>
            </w:pPr>
            <w:r w:rsidRPr="00A01A47">
              <w:rPr>
                <w:b/>
                <w:bCs/>
                <w:sz w:val="22"/>
                <w:lang w:eastAsia="ru-RU"/>
              </w:rPr>
              <w:t>Інформація про спосіб документального підтвердження відповідності учасника кваліфікаційному (кваліфікаційним) критерію</w:t>
            </w:r>
          </w:p>
        </w:tc>
      </w:tr>
      <w:tr w:rsidR="00A01A47" w:rsidRPr="00A01A47" w:rsidTr="00F74850">
        <w:tc>
          <w:tcPr>
            <w:tcW w:w="567" w:type="dxa"/>
            <w:shd w:val="clear" w:color="auto" w:fill="auto"/>
          </w:tcPr>
          <w:p w:rsidR="00A01A47" w:rsidRPr="00A01A47" w:rsidRDefault="00A01A47" w:rsidP="00A01A47">
            <w:pPr>
              <w:spacing w:after="0" w:line="240" w:lineRule="auto"/>
              <w:jc w:val="center"/>
              <w:rPr>
                <w:b/>
                <w:sz w:val="24"/>
                <w:szCs w:val="24"/>
                <w:lang w:eastAsia="uk-UA"/>
              </w:rPr>
            </w:pPr>
            <w:r w:rsidRPr="00A01A47">
              <w:rPr>
                <w:bCs/>
                <w:sz w:val="22"/>
                <w:lang w:eastAsia="uk-UA"/>
              </w:rPr>
              <w:t>1</w:t>
            </w:r>
          </w:p>
        </w:tc>
        <w:tc>
          <w:tcPr>
            <w:tcW w:w="2694" w:type="dxa"/>
            <w:shd w:val="clear" w:color="auto" w:fill="auto"/>
          </w:tcPr>
          <w:p w:rsidR="00A01A47" w:rsidRPr="00A01A47" w:rsidRDefault="00A01A47" w:rsidP="00A01A47">
            <w:pPr>
              <w:spacing w:after="0" w:line="240" w:lineRule="auto"/>
              <w:jc w:val="both"/>
              <w:rPr>
                <w:b/>
                <w:sz w:val="24"/>
                <w:szCs w:val="24"/>
                <w:lang w:eastAsia="uk-UA"/>
              </w:rPr>
            </w:pPr>
            <w:r w:rsidRPr="00A01A47">
              <w:rPr>
                <w:bCs/>
                <w:sz w:val="22"/>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shd w:val="clear" w:color="auto" w:fill="auto"/>
          </w:tcPr>
          <w:p w:rsidR="00A01A47" w:rsidRPr="00A01A47" w:rsidRDefault="00A01A47" w:rsidP="00A01A47">
            <w:pPr>
              <w:spacing w:after="0" w:line="240" w:lineRule="auto"/>
              <w:jc w:val="both"/>
              <w:rPr>
                <w:rFonts w:eastAsia="Arial"/>
                <w:sz w:val="24"/>
                <w:szCs w:val="24"/>
                <w:lang w:eastAsia="ru-RU"/>
              </w:rPr>
            </w:pPr>
            <w:r w:rsidRPr="00A01A47">
              <w:rPr>
                <w:rFonts w:eastAsia="Arial"/>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A01A47">
              <w:rPr>
                <w:rFonts w:eastAsia="Arial"/>
                <w:i/>
                <w:iCs/>
                <w:sz w:val="24"/>
                <w:szCs w:val="24"/>
                <w:lang w:eastAsia="ru-RU"/>
              </w:rPr>
              <w:t xml:space="preserve">формою 1. </w:t>
            </w:r>
            <w:r w:rsidRPr="00A01A47">
              <w:rPr>
                <w:rFonts w:eastAsia="Arial"/>
                <w:sz w:val="24"/>
                <w:szCs w:val="24"/>
                <w:lang w:eastAsia="ru-RU"/>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A01A47" w:rsidRPr="00A01A47" w:rsidRDefault="00A01A47" w:rsidP="00A01A47">
            <w:pPr>
              <w:spacing w:after="0" w:line="240" w:lineRule="auto"/>
              <w:jc w:val="both"/>
              <w:rPr>
                <w:rFonts w:eastAsia="Arial"/>
                <w:i/>
                <w:iCs/>
                <w:sz w:val="20"/>
                <w:szCs w:val="20"/>
                <w:lang w:eastAsia="ru-RU"/>
              </w:rPr>
            </w:pPr>
            <w:r w:rsidRPr="00A01A47">
              <w:rPr>
                <w:rFonts w:eastAsia="Arial"/>
                <w:i/>
                <w:iCs/>
                <w:sz w:val="20"/>
                <w:szCs w:val="20"/>
                <w:lang w:eastAsia="ru-RU"/>
              </w:rPr>
              <w:t>Аналогічним договором</w:t>
            </w:r>
            <w:r w:rsidRPr="00A01A47">
              <w:rPr>
                <w:rFonts w:cs="Courier New"/>
                <w:i/>
                <w:iCs/>
                <w:sz w:val="20"/>
                <w:szCs w:val="20"/>
                <w:lang w:eastAsia="ar-SA"/>
              </w:rPr>
              <w:t xml:space="preserve"> відповідно до умов цієї тендерної документації є договір</w:t>
            </w:r>
            <w:r w:rsidR="009D5E90">
              <w:rPr>
                <w:rFonts w:cs="Courier New"/>
                <w:i/>
                <w:iCs/>
                <w:sz w:val="20"/>
                <w:szCs w:val="20"/>
                <w:lang w:eastAsia="ar-SA"/>
              </w:rPr>
              <w:t>,</w:t>
            </w:r>
            <w:r w:rsidRPr="00A01A47">
              <w:rPr>
                <w:rFonts w:cs="Courier New"/>
                <w:i/>
                <w:iCs/>
                <w:sz w:val="20"/>
                <w:szCs w:val="20"/>
                <w:lang w:eastAsia="ar-SA"/>
              </w:rPr>
              <w:t xml:space="preserve"> який підтверджує наявність у учасника досвіду постачання </w:t>
            </w:r>
            <w:r w:rsidRPr="00A01A47">
              <w:rPr>
                <w:i/>
                <w:iCs/>
                <w:sz w:val="20"/>
                <w:szCs w:val="20"/>
                <w:lang w:eastAsia="ar-SA"/>
              </w:rPr>
              <w:t>фарби.</w:t>
            </w:r>
          </w:p>
          <w:p w:rsidR="00A01A47" w:rsidRPr="00A01A47" w:rsidRDefault="00A01A47" w:rsidP="00A01A47">
            <w:pPr>
              <w:spacing w:after="0" w:line="240" w:lineRule="auto"/>
              <w:jc w:val="right"/>
              <w:rPr>
                <w:rFonts w:eastAsia="Arial"/>
                <w:i/>
                <w:iCs/>
                <w:sz w:val="24"/>
                <w:szCs w:val="24"/>
                <w:lang w:eastAsia="ru-RU"/>
              </w:rPr>
            </w:pPr>
            <w:r w:rsidRPr="00A01A47">
              <w:rPr>
                <w:rFonts w:eastAsia="Arial"/>
                <w:i/>
                <w:iCs/>
                <w:sz w:val="24"/>
                <w:szCs w:val="24"/>
                <w:lang w:eastAsia="ru-RU"/>
              </w:rPr>
              <w:t>Форма 1</w:t>
            </w:r>
          </w:p>
          <w:p w:rsidR="00A01A47" w:rsidRPr="00A01A47" w:rsidRDefault="00A01A47" w:rsidP="00A01A47">
            <w:pPr>
              <w:spacing w:after="0" w:line="240" w:lineRule="auto"/>
              <w:jc w:val="both"/>
              <w:rPr>
                <w:rFonts w:eastAsia="Arial"/>
                <w:sz w:val="20"/>
                <w:szCs w:val="20"/>
                <w:lang w:eastAsia="ru-RU"/>
              </w:rPr>
            </w:pPr>
          </w:p>
          <w:p w:rsidR="00A01A47" w:rsidRPr="00A01A47" w:rsidRDefault="00A01A47" w:rsidP="00A01A47">
            <w:pPr>
              <w:spacing w:after="0" w:line="240" w:lineRule="auto"/>
              <w:jc w:val="center"/>
              <w:rPr>
                <w:rFonts w:eastAsia="Arial"/>
                <w:b/>
                <w:bCs/>
                <w:sz w:val="20"/>
                <w:szCs w:val="20"/>
                <w:lang w:eastAsia="ru-RU"/>
              </w:rPr>
            </w:pPr>
            <w:r w:rsidRPr="00A01A47">
              <w:rPr>
                <w:rFonts w:eastAsia="Arial"/>
                <w:b/>
                <w:bCs/>
                <w:sz w:val="20"/>
                <w:szCs w:val="20"/>
                <w:lang w:eastAsia="ru-RU"/>
              </w:rPr>
              <w:t>Довідка</w:t>
            </w:r>
          </w:p>
          <w:p w:rsidR="00A01A47" w:rsidRPr="00A01A47" w:rsidRDefault="00A01A47" w:rsidP="00A01A47">
            <w:pPr>
              <w:spacing w:after="0" w:line="240" w:lineRule="auto"/>
              <w:jc w:val="center"/>
              <w:rPr>
                <w:rFonts w:eastAsia="Arial"/>
                <w:b/>
                <w:bCs/>
                <w:sz w:val="20"/>
                <w:szCs w:val="20"/>
                <w:lang w:eastAsia="ru-RU"/>
              </w:rPr>
            </w:pPr>
            <w:r w:rsidRPr="00A01A47">
              <w:rPr>
                <w:rFonts w:eastAsia="Arial"/>
                <w:b/>
                <w:bCs/>
                <w:sz w:val="20"/>
                <w:szCs w:val="20"/>
                <w:lang w:eastAsia="ru-RU"/>
              </w:rPr>
              <w:t>про наявність в учасника досвіду виконання аналогічного (аналогічних) за предметом закупівлі договору (договорів)</w:t>
            </w:r>
          </w:p>
          <w:p w:rsidR="00A01A47" w:rsidRPr="00A01A47" w:rsidRDefault="00A01A47" w:rsidP="00A01A47">
            <w:pPr>
              <w:spacing w:after="0" w:line="240" w:lineRule="auto"/>
              <w:jc w:val="center"/>
              <w:rPr>
                <w:rFonts w:eastAsia="Arial"/>
                <w:sz w:val="20"/>
                <w:szCs w:val="20"/>
                <w:lang w:eastAsia="ru-RU"/>
              </w:rPr>
            </w:pPr>
          </w:p>
          <w:p w:rsidR="00A01A47" w:rsidRPr="00A01A47" w:rsidRDefault="00A01A47" w:rsidP="00A01A47">
            <w:pPr>
              <w:spacing w:after="0" w:line="240" w:lineRule="auto"/>
              <w:jc w:val="both"/>
              <w:rPr>
                <w:rFonts w:eastAsia="Arial"/>
                <w:sz w:val="20"/>
                <w:szCs w:val="20"/>
                <w:lang w:eastAsia="ru-RU"/>
              </w:rPr>
            </w:pPr>
            <w:r w:rsidRPr="00A01A47">
              <w:rPr>
                <w:rFonts w:eastAsia="Arial"/>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01A47" w:rsidRPr="00A01A47" w:rsidRDefault="00A01A47" w:rsidP="00A01A47">
            <w:pPr>
              <w:spacing w:after="0" w:line="240" w:lineRule="auto"/>
              <w:jc w:val="both"/>
              <w:rPr>
                <w:rFonts w:eastAsia="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45"/>
              <w:gridCol w:w="1714"/>
              <w:gridCol w:w="1917"/>
            </w:tblGrid>
            <w:tr w:rsidR="00A01A47" w:rsidRPr="00A01A47" w:rsidTr="00F74850">
              <w:tc>
                <w:tcPr>
                  <w:tcW w:w="592" w:type="dxa"/>
                  <w:shd w:val="clear" w:color="auto" w:fill="auto"/>
                  <w:vAlign w:val="center"/>
                </w:tcPr>
                <w:p w:rsidR="00A01A47" w:rsidRPr="00A01A47" w:rsidRDefault="00A01A47" w:rsidP="00A01A47">
                  <w:pPr>
                    <w:spacing w:after="0" w:line="240" w:lineRule="auto"/>
                    <w:jc w:val="center"/>
                    <w:rPr>
                      <w:rFonts w:eastAsia="Arial"/>
                      <w:b/>
                      <w:bCs/>
                      <w:sz w:val="20"/>
                      <w:szCs w:val="20"/>
                      <w:lang w:eastAsia="ru-RU"/>
                    </w:rPr>
                  </w:pPr>
                  <w:r w:rsidRPr="00A01A47">
                    <w:rPr>
                      <w:rFonts w:eastAsia="Arial"/>
                      <w:b/>
                      <w:bCs/>
                      <w:sz w:val="20"/>
                      <w:szCs w:val="20"/>
                      <w:lang w:eastAsia="ru-RU"/>
                    </w:rPr>
                    <w:t>№</w:t>
                  </w:r>
                </w:p>
              </w:tc>
              <w:tc>
                <w:tcPr>
                  <w:tcW w:w="2979" w:type="dxa"/>
                  <w:shd w:val="clear" w:color="auto" w:fill="auto"/>
                  <w:vAlign w:val="center"/>
                </w:tcPr>
                <w:p w:rsidR="00A01A47" w:rsidRPr="00A01A47" w:rsidRDefault="00A01A47" w:rsidP="00A01A47">
                  <w:pPr>
                    <w:spacing w:after="0" w:line="240" w:lineRule="auto"/>
                    <w:jc w:val="center"/>
                    <w:rPr>
                      <w:rFonts w:eastAsia="Arial"/>
                      <w:b/>
                      <w:bCs/>
                      <w:sz w:val="20"/>
                      <w:szCs w:val="20"/>
                      <w:lang w:eastAsia="ru-RU"/>
                    </w:rPr>
                  </w:pPr>
                  <w:r w:rsidRPr="00A01A47">
                    <w:rPr>
                      <w:rFonts w:eastAsia="Arial"/>
                      <w:b/>
                      <w:bCs/>
                      <w:sz w:val="20"/>
                      <w:szCs w:val="20"/>
                      <w:lang w:eastAsia="ru-RU"/>
                    </w:rPr>
                    <w:t>Найменування замовника за договором, код ЄДРПОУ, адреса, контактний телефон</w:t>
                  </w:r>
                </w:p>
              </w:tc>
              <w:tc>
                <w:tcPr>
                  <w:tcW w:w="2977" w:type="dxa"/>
                  <w:shd w:val="clear" w:color="auto" w:fill="auto"/>
                  <w:vAlign w:val="center"/>
                </w:tcPr>
                <w:p w:rsidR="00A01A47" w:rsidRPr="00A01A47" w:rsidRDefault="00A01A47" w:rsidP="00A01A47">
                  <w:pPr>
                    <w:spacing w:after="0" w:line="240" w:lineRule="auto"/>
                    <w:jc w:val="center"/>
                    <w:rPr>
                      <w:rFonts w:eastAsia="Arial"/>
                      <w:b/>
                      <w:bCs/>
                      <w:sz w:val="20"/>
                      <w:szCs w:val="20"/>
                      <w:lang w:eastAsia="ru-RU"/>
                    </w:rPr>
                  </w:pPr>
                  <w:r w:rsidRPr="00A01A47">
                    <w:rPr>
                      <w:rFonts w:eastAsia="Arial"/>
                      <w:b/>
                      <w:bCs/>
                      <w:sz w:val="20"/>
                      <w:szCs w:val="20"/>
                      <w:lang w:eastAsia="ru-RU"/>
                    </w:rPr>
                    <w:t>Номер та дата договору, предмет договору, ціна договору</w:t>
                  </w:r>
                </w:p>
              </w:tc>
              <w:tc>
                <w:tcPr>
                  <w:tcW w:w="2551" w:type="dxa"/>
                  <w:shd w:val="clear" w:color="auto" w:fill="auto"/>
                </w:tcPr>
                <w:p w:rsidR="00A01A47" w:rsidRPr="00A01A47" w:rsidRDefault="00A01A47" w:rsidP="00A01A47">
                  <w:pPr>
                    <w:spacing w:after="0" w:line="240" w:lineRule="auto"/>
                    <w:jc w:val="center"/>
                    <w:rPr>
                      <w:rFonts w:eastAsia="Arial"/>
                      <w:b/>
                      <w:bCs/>
                      <w:sz w:val="20"/>
                      <w:szCs w:val="20"/>
                      <w:lang w:eastAsia="ru-RU"/>
                    </w:rPr>
                  </w:pPr>
                  <w:r w:rsidRPr="00A01A47">
                    <w:rPr>
                      <w:rFonts w:eastAsia="Arial"/>
                      <w:b/>
                      <w:bCs/>
                      <w:sz w:val="20"/>
                      <w:szCs w:val="20"/>
                      <w:lang w:eastAsia="ru-RU"/>
                    </w:rPr>
                    <w:t>Документ(и), що підтверджують виконання договору</w:t>
                  </w:r>
                </w:p>
              </w:tc>
            </w:tr>
            <w:tr w:rsidR="00A01A47" w:rsidRPr="00A01A47" w:rsidTr="00F74850">
              <w:tc>
                <w:tcPr>
                  <w:tcW w:w="592" w:type="dxa"/>
                  <w:shd w:val="clear" w:color="auto" w:fill="auto"/>
                </w:tcPr>
                <w:p w:rsidR="00A01A47" w:rsidRPr="00A01A47" w:rsidRDefault="00A01A47" w:rsidP="00A01A47">
                  <w:pPr>
                    <w:spacing w:after="0" w:line="240" w:lineRule="auto"/>
                    <w:jc w:val="both"/>
                    <w:rPr>
                      <w:rFonts w:eastAsia="Arial"/>
                      <w:sz w:val="20"/>
                      <w:szCs w:val="20"/>
                      <w:lang w:eastAsia="ru-RU"/>
                    </w:rPr>
                  </w:pPr>
                </w:p>
              </w:tc>
              <w:tc>
                <w:tcPr>
                  <w:tcW w:w="2979" w:type="dxa"/>
                  <w:shd w:val="clear" w:color="auto" w:fill="auto"/>
                </w:tcPr>
                <w:p w:rsidR="00A01A47" w:rsidRPr="00A01A47" w:rsidRDefault="00A01A47" w:rsidP="00A01A47">
                  <w:pPr>
                    <w:spacing w:after="0" w:line="240" w:lineRule="auto"/>
                    <w:jc w:val="both"/>
                    <w:rPr>
                      <w:rFonts w:eastAsia="Arial"/>
                      <w:sz w:val="20"/>
                      <w:szCs w:val="20"/>
                      <w:lang w:eastAsia="ru-RU"/>
                    </w:rPr>
                  </w:pPr>
                </w:p>
              </w:tc>
              <w:tc>
                <w:tcPr>
                  <w:tcW w:w="2977" w:type="dxa"/>
                  <w:shd w:val="clear" w:color="auto" w:fill="auto"/>
                </w:tcPr>
                <w:p w:rsidR="00A01A47" w:rsidRPr="00A01A47" w:rsidRDefault="00A01A47" w:rsidP="00A01A47">
                  <w:pPr>
                    <w:spacing w:after="0" w:line="240" w:lineRule="auto"/>
                    <w:jc w:val="both"/>
                    <w:rPr>
                      <w:rFonts w:eastAsia="Arial"/>
                      <w:sz w:val="20"/>
                      <w:szCs w:val="20"/>
                      <w:lang w:eastAsia="ru-RU"/>
                    </w:rPr>
                  </w:pPr>
                </w:p>
              </w:tc>
              <w:tc>
                <w:tcPr>
                  <w:tcW w:w="2551" w:type="dxa"/>
                  <w:shd w:val="clear" w:color="auto" w:fill="auto"/>
                </w:tcPr>
                <w:p w:rsidR="00A01A47" w:rsidRPr="00A01A47" w:rsidRDefault="00A01A47" w:rsidP="00A01A47">
                  <w:pPr>
                    <w:spacing w:after="0" w:line="240" w:lineRule="auto"/>
                    <w:jc w:val="both"/>
                    <w:rPr>
                      <w:rFonts w:eastAsia="Arial"/>
                      <w:sz w:val="20"/>
                      <w:szCs w:val="20"/>
                      <w:lang w:eastAsia="ru-RU"/>
                    </w:rPr>
                  </w:pPr>
                </w:p>
              </w:tc>
            </w:tr>
            <w:tr w:rsidR="00A01A47" w:rsidRPr="00A01A47" w:rsidTr="00F74850">
              <w:tc>
                <w:tcPr>
                  <w:tcW w:w="592" w:type="dxa"/>
                  <w:shd w:val="clear" w:color="auto" w:fill="auto"/>
                </w:tcPr>
                <w:p w:rsidR="00A01A47" w:rsidRPr="00A01A47" w:rsidRDefault="00A01A47" w:rsidP="00A01A47">
                  <w:pPr>
                    <w:spacing w:after="0" w:line="240" w:lineRule="auto"/>
                    <w:jc w:val="both"/>
                    <w:rPr>
                      <w:rFonts w:eastAsia="Arial"/>
                      <w:sz w:val="20"/>
                      <w:szCs w:val="20"/>
                      <w:lang w:eastAsia="ru-RU"/>
                    </w:rPr>
                  </w:pPr>
                </w:p>
              </w:tc>
              <w:tc>
                <w:tcPr>
                  <w:tcW w:w="2979" w:type="dxa"/>
                  <w:shd w:val="clear" w:color="auto" w:fill="auto"/>
                </w:tcPr>
                <w:p w:rsidR="00A01A47" w:rsidRPr="00A01A47" w:rsidRDefault="00A01A47" w:rsidP="00A01A47">
                  <w:pPr>
                    <w:spacing w:after="0" w:line="240" w:lineRule="auto"/>
                    <w:jc w:val="both"/>
                    <w:rPr>
                      <w:rFonts w:eastAsia="Arial"/>
                      <w:sz w:val="20"/>
                      <w:szCs w:val="20"/>
                      <w:lang w:eastAsia="ru-RU"/>
                    </w:rPr>
                  </w:pPr>
                </w:p>
              </w:tc>
              <w:tc>
                <w:tcPr>
                  <w:tcW w:w="2977" w:type="dxa"/>
                  <w:shd w:val="clear" w:color="auto" w:fill="auto"/>
                </w:tcPr>
                <w:p w:rsidR="00A01A47" w:rsidRPr="00A01A47" w:rsidRDefault="00A01A47" w:rsidP="00A01A47">
                  <w:pPr>
                    <w:spacing w:after="0" w:line="240" w:lineRule="auto"/>
                    <w:jc w:val="both"/>
                    <w:rPr>
                      <w:rFonts w:eastAsia="Arial"/>
                      <w:sz w:val="20"/>
                      <w:szCs w:val="20"/>
                      <w:lang w:eastAsia="ru-RU"/>
                    </w:rPr>
                  </w:pPr>
                </w:p>
              </w:tc>
              <w:tc>
                <w:tcPr>
                  <w:tcW w:w="2551" w:type="dxa"/>
                  <w:shd w:val="clear" w:color="auto" w:fill="auto"/>
                </w:tcPr>
                <w:p w:rsidR="00A01A47" w:rsidRPr="00A01A47" w:rsidRDefault="00A01A47" w:rsidP="00A01A47">
                  <w:pPr>
                    <w:spacing w:after="0" w:line="240" w:lineRule="auto"/>
                    <w:jc w:val="both"/>
                    <w:rPr>
                      <w:rFonts w:eastAsia="Arial"/>
                      <w:sz w:val="20"/>
                      <w:szCs w:val="20"/>
                      <w:lang w:eastAsia="ru-RU"/>
                    </w:rPr>
                  </w:pPr>
                </w:p>
              </w:tc>
            </w:tr>
            <w:tr w:rsidR="00A01A47" w:rsidRPr="00A01A47" w:rsidTr="00F74850">
              <w:trPr>
                <w:trHeight w:val="53"/>
              </w:trPr>
              <w:tc>
                <w:tcPr>
                  <w:tcW w:w="592" w:type="dxa"/>
                  <w:shd w:val="clear" w:color="auto" w:fill="auto"/>
                </w:tcPr>
                <w:p w:rsidR="00A01A47" w:rsidRPr="00A01A47" w:rsidRDefault="00A01A47" w:rsidP="00A01A47">
                  <w:pPr>
                    <w:spacing w:after="0" w:line="240" w:lineRule="auto"/>
                    <w:jc w:val="both"/>
                    <w:rPr>
                      <w:rFonts w:eastAsia="Arial"/>
                      <w:sz w:val="20"/>
                      <w:szCs w:val="20"/>
                      <w:lang w:eastAsia="ru-RU"/>
                    </w:rPr>
                  </w:pPr>
                </w:p>
              </w:tc>
              <w:tc>
                <w:tcPr>
                  <w:tcW w:w="2979" w:type="dxa"/>
                  <w:shd w:val="clear" w:color="auto" w:fill="auto"/>
                </w:tcPr>
                <w:p w:rsidR="00A01A47" w:rsidRPr="00A01A47" w:rsidRDefault="00A01A47" w:rsidP="00A01A47">
                  <w:pPr>
                    <w:spacing w:after="0" w:line="240" w:lineRule="auto"/>
                    <w:jc w:val="both"/>
                    <w:rPr>
                      <w:rFonts w:eastAsia="Arial"/>
                      <w:sz w:val="20"/>
                      <w:szCs w:val="20"/>
                      <w:lang w:eastAsia="ru-RU"/>
                    </w:rPr>
                  </w:pPr>
                </w:p>
              </w:tc>
              <w:tc>
                <w:tcPr>
                  <w:tcW w:w="2977" w:type="dxa"/>
                  <w:shd w:val="clear" w:color="auto" w:fill="auto"/>
                </w:tcPr>
                <w:p w:rsidR="00A01A47" w:rsidRPr="00A01A47" w:rsidRDefault="00A01A47" w:rsidP="00A01A47">
                  <w:pPr>
                    <w:spacing w:after="0" w:line="240" w:lineRule="auto"/>
                    <w:jc w:val="both"/>
                    <w:rPr>
                      <w:rFonts w:eastAsia="Arial"/>
                      <w:sz w:val="20"/>
                      <w:szCs w:val="20"/>
                      <w:lang w:eastAsia="ru-RU"/>
                    </w:rPr>
                  </w:pPr>
                </w:p>
              </w:tc>
              <w:tc>
                <w:tcPr>
                  <w:tcW w:w="2551" w:type="dxa"/>
                  <w:shd w:val="clear" w:color="auto" w:fill="auto"/>
                </w:tcPr>
                <w:p w:rsidR="00A01A47" w:rsidRPr="00A01A47" w:rsidRDefault="00A01A47" w:rsidP="00A01A47">
                  <w:pPr>
                    <w:spacing w:after="0" w:line="240" w:lineRule="auto"/>
                    <w:jc w:val="both"/>
                    <w:rPr>
                      <w:rFonts w:eastAsia="Arial"/>
                      <w:sz w:val="20"/>
                      <w:szCs w:val="20"/>
                      <w:lang w:eastAsia="ru-RU"/>
                    </w:rPr>
                  </w:pPr>
                </w:p>
              </w:tc>
            </w:tr>
          </w:tbl>
          <w:p w:rsidR="00A01A47" w:rsidRPr="00A01A47" w:rsidRDefault="00A01A47" w:rsidP="00A01A47">
            <w:pPr>
              <w:spacing w:after="0" w:line="240" w:lineRule="auto"/>
              <w:ind w:firstLine="459"/>
              <w:contextualSpacing/>
              <w:jc w:val="both"/>
              <w:rPr>
                <w:i/>
                <w:sz w:val="24"/>
                <w:szCs w:val="24"/>
                <w:lang w:eastAsia="ru-RU"/>
              </w:rPr>
            </w:pPr>
          </w:p>
        </w:tc>
      </w:tr>
    </w:tbl>
    <w:p w:rsidR="00A01A47" w:rsidRPr="00A01A47" w:rsidRDefault="00A01A47" w:rsidP="00A01A47">
      <w:pPr>
        <w:spacing w:after="0" w:line="240" w:lineRule="auto"/>
        <w:ind w:firstLine="284"/>
        <w:jc w:val="both"/>
        <w:rPr>
          <w:sz w:val="10"/>
          <w:szCs w:val="10"/>
          <w:lang w:eastAsia="uk-UA"/>
        </w:rPr>
      </w:pPr>
    </w:p>
    <w:p w:rsidR="00A01A47" w:rsidRPr="00A01A47" w:rsidRDefault="00A01A47" w:rsidP="00A01A47">
      <w:pPr>
        <w:widowControl w:val="0"/>
        <w:shd w:val="clear" w:color="auto" w:fill="FFFFFF"/>
        <w:tabs>
          <w:tab w:val="left" w:pos="0"/>
          <w:tab w:val="center" w:pos="709"/>
          <w:tab w:val="right" w:pos="8306"/>
        </w:tabs>
        <w:autoSpaceDE w:val="0"/>
        <w:autoSpaceDN w:val="0"/>
        <w:adjustRightInd w:val="0"/>
        <w:spacing w:after="0" w:line="240" w:lineRule="auto"/>
        <w:ind w:firstLine="284"/>
        <w:jc w:val="both"/>
        <w:rPr>
          <w:b/>
          <w:i/>
          <w:iCs/>
          <w:sz w:val="20"/>
          <w:szCs w:val="20"/>
          <w:lang w:eastAsia="uk-UA"/>
        </w:rPr>
      </w:pPr>
      <w:r w:rsidRPr="00A01A47">
        <w:rPr>
          <w:b/>
          <w:iCs/>
          <w:sz w:val="22"/>
          <w:lang w:eastAsia="uk-UA"/>
        </w:rPr>
        <w:tab/>
      </w:r>
      <w:bookmarkStart w:id="8" w:name="_Hlk492899894"/>
      <w:bookmarkStart w:id="9" w:name="_Hlk500334979"/>
      <w:r w:rsidRPr="00A01A47">
        <w:rPr>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01A47" w:rsidRPr="00A01A47" w:rsidRDefault="00A01A47" w:rsidP="00A01A47">
      <w:pPr>
        <w:tabs>
          <w:tab w:val="left" w:pos="993"/>
        </w:tabs>
        <w:spacing w:after="0" w:line="240" w:lineRule="auto"/>
        <w:contextualSpacing/>
        <w:jc w:val="both"/>
        <w:rPr>
          <w:i/>
          <w:iCs/>
          <w:sz w:val="24"/>
          <w:szCs w:val="24"/>
          <w:lang w:eastAsia="ru-RU"/>
        </w:rPr>
      </w:pPr>
      <w:r w:rsidRPr="00A01A47">
        <w:rPr>
          <w:i/>
          <w:iCs/>
          <w:sz w:val="24"/>
          <w:szCs w:val="24"/>
          <w:lang w:eastAsia="ru-RU"/>
        </w:rPr>
        <w:t xml:space="preserve">Учасник може скористатися формою (прикладом, зразком) на підтвердження </w:t>
      </w:r>
      <w:r w:rsidRPr="00A01A47">
        <w:rPr>
          <w:i/>
          <w:iCs/>
          <w:sz w:val="24"/>
          <w:szCs w:val="24"/>
          <w:shd w:val="clear" w:color="auto" w:fill="FFFFFF"/>
          <w:lang w:eastAsia="ru-RU"/>
        </w:rPr>
        <w:t xml:space="preserve">відсутності підстав, визначених у </w:t>
      </w:r>
      <w:r w:rsidRPr="00A01A47">
        <w:rPr>
          <w:i/>
          <w:iCs/>
          <w:sz w:val="24"/>
          <w:szCs w:val="24"/>
          <w:lang w:eastAsia="ru-RU"/>
        </w:rPr>
        <w:t>абзаці чотирнадцятому пункту 47 Особливостей</w:t>
      </w:r>
      <w:r w:rsidRPr="00A01A47">
        <w:rPr>
          <w:i/>
          <w:iCs/>
          <w:sz w:val="24"/>
          <w:szCs w:val="24"/>
          <w:shd w:val="clear" w:color="auto" w:fill="FFFFFF"/>
          <w:lang w:eastAsia="ru-RU"/>
        </w:rPr>
        <w:t>.</w:t>
      </w:r>
    </w:p>
    <w:p w:rsidR="00A01A47" w:rsidRPr="00A01A47" w:rsidRDefault="00A01A47" w:rsidP="00A01A47">
      <w:pPr>
        <w:widowControl w:val="0"/>
        <w:shd w:val="clear" w:color="auto" w:fill="FFFFFF"/>
        <w:tabs>
          <w:tab w:val="left" w:pos="0"/>
          <w:tab w:val="center" w:pos="709"/>
          <w:tab w:val="right" w:pos="8306"/>
        </w:tabs>
        <w:autoSpaceDE w:val="0"/>
        <w:autoSpaceDN w:val="0"/>
        <w:adjustRightInd w:val="0"/>
        <w:spacing w:after="0" w:line="240" w:lineRule="auto"/>
        <w:ind w:firstLine="284"/>
        <w:jc w:val="both"/>
        <w:rPr>
          <w:b/>
          <w:i/>
          <w:color w:val="000000"/>
          <w:sz w:val="16"/>
          <w:szCs w:val="16"/>
          <w:highlight w:val="yellow"/>
          <w:lang w:eastAsia="uk-UA"/>
        </w:rPr>
      </w:pPr>
    </w:p>
    <w:p w:rsidR="00A01A47" w:rsidRPr="00A01A47" w:rsidRDefault="00A01A47" w:rsidP="00A01A47">
      <w:pPr>
        <w:widowControl w:val="0"/>
        <w:spacing w:after="0" w:line="240" w:lineRule="auto"/>
        <w:ind w:right="-2" w:firstLine="426"/>
        <w:contextualSpacing/>
        <w:jc w:val="center"/>
        <w:rPr>
          <w:b/>
          <w:i/>
          <w:color w:val="000000"/>
          <w:sz w:val="22"/>
          <w:lang w:eastAsia="uk-UA"/>
        </w:rPr>
      </w:pPr>
      <w:r w:rsidRPr="00A01A47">
        <w:rPr>
          <w:b/>
          <w:i/>
          <w:color w:val="000000"/>
          <w:sz w:val="22"/>
          <w:lang w:eastAsia="uk-UA"/>
        </w:rPr>
        <w:t>(ЗРАЗОК, ПРИКЛАД)</w:t>
      </w:r>
    </w:p>
    <w:p w:rsidR="00A01A47" w:rsidRPr="00A01A47" w:rsidRDefault="00A01A47" w:rsidP="00A01A47">
      <w:pPr>
        <w:widowControl w:val="0"/>
        <w:spacing w:after="0" w:line="240" w:lineRule="auto"/>
        <w:ind w:right="-2"/>
        <w:jc w:val="center"/>
        <w:rPr>
          <w:b/>
          <w:i/>
          <w:color w:val="000000"/>
          <w:sz w:val="22"/>
          <w:lang w:eastAsia="uk-UA"/>
        </w:rPr>
      </w:pPr>
      <w:r w:rsidRPr="00A01A47">
        <w:rPr>
          <w:b/>
          <w:i/>
          <w:color w:val="000000"/>
          <w:sz w:val="22"/>
          <w:lang w:eastAsia="uk-UA"/>
        </w:rPr>
        <w:t xml:space="preserve">Лист-гарантія </w:t>
      </w:r>
    </w:p>
    <w:p w:rsidR="00A01A47" w:rsidRPr="00A01A47" w:rsidRDefault="00A01A47" w:rsidP="00A01A47">
      <w:pPr>
        <w:widowControl w:val="0"/>
        <w:spacing w:after="0" w:line="240" w:lineRule="auto"/>
        <w:ind w:right="164"/>
        <w:jc w:val="center"/>
        <w:rPr>
          <w:b/>
          <w:bCs/>
          <w:i/>
          <w:iCs/>
          <w:sz w:val="24"/>
          <w:szCs w:val="24"/>
          <w:lang w:eastAsia="ru-RU"/>
        </w:rPr>
      </w:pPr>
      <w:r w:rsidRPr="00A01A47">
        <w:rPr>
          <w:b/>
          <w:i/>
          <w:sz w:val="22"/>
          <w:lang w:eastAsia="uk-UA"/>
        </w:rPr>
        <w:t xml:space="preserve">про відсутність підстави для відмови учаснику в участі у процедурі закупівлі відповідно до </w:t>
      </w:r>
      <w:r w:rsidRPr="00A01A47">
        <w:rPr>
          <w:b/>
          <w:bCs/>
          <w:i/>
          <w:iCs/>
          <w:sz w:val="24"/>
          <w:szCs w:val="24"/>
          <w:lang w:eastAsia="ru-RU"/>
        </w:rPr>
        <w:t>абзацу чотирнадцятому пункту 47 Особливостей</w:t>
      </w:r>
    </w:p>
    <w:p w:rsidR="00A01A47" w:rsidRPr="00A01A47" w:rsidRDefault="00A01A47" w:rsidP="00A01A47">
      <w:pPr>
        <w:widowControl w:val="0"/>
        <w:spacing w:after="0" w:line="240" w:lineRule="auto"/>
        <w:ind w:right="164"/>
        <w:jc w:val="center"/>
        <w:rPr>
          <w:color w:val="000000"/>
          <w:sz w:val="22"/>
          <w:lang w:eastAsia="uk-UA"/>
        </w:rPr>
      </w:pPr>
    </w:p>
    <w:p w:rsidR="00A01A47" w:rsidRPr="00A01A47" w:rsidRDefault="00A01A47" w:rsidP="00A01A47">
      <w:pPr>
        <w:widowControl w:val="0"/>
        <w:shd w:val="clear" w:color="auto" w:fill="FFFFFF"/>
        <w:tabs>
          <w:tab w:val="left" w:pos="993"/>
        </w:tabs>
        <w:spacing w:after="0" w:line="240" w:lineRule="auto"/>
        <w:ind w:right="-1" w:firstLine="708"/>
        <w:jc w:val="both"/>
        <w:rPr>
          <w:color w:val="000000"/>
          <w:sz w:val="22"/>
          <w:lang w:eastAsia="uk-UA"/>
        </w:rPr>
      </w:pPr>
      <w:r w:rsidRPr="00A01A47">
        <w:rPr>
          <w:color w:val="000000"/>
          <w:sz w:val="22"/>
          <w:lang w:eastAsia="uk-UA"/>
        </w:rPr>
        <w:t xml:space="preserve">___________________ </w:t>
      </w:r>
      <w:r w:rsidRPr="00A01A47">
        <w:rPr>
          <w:i/>
          <w:color w:val="000000"/>
          <w:sz w:val="22"/>
          <w:lang w:eastAsia="uk-UA"/>
        </w:rPr>
        <w:t xml:space="preserve">(зазначається найменування учасника) </w:t>
      </w:r>
      <w:r w:rsidRPr="00A01A47">
        <w:rPr>
          <w:color w:val="000000"/>
          <w:sz w:val="22"/>
          <w:lang w:eastAsia="uk-UA"/>
        </w:rPr>
        <w:t>підтверджує, що:</w:t>
      </w:r>
    </w:p>
    <w:p w:rsidR="00A01A47" w:rsidRPr="00A01A47" w:rsidRDefault="00A01A47" w:rsidP="00A01A47">
      <w:pPr>
        <w:widowControl w:val="0"/>
        <w:shd w:val="clear" w:color="auto" w:fill="FFFFFF"/>
        <w:tabs>
          <w:tab w:val="left" w:pos="142"/>
          <w:tab w:val="left" w:pos="993"/>
        </w:tabs>
        <w:spacing w:after="0" w:line="240" w:lineRule="auto"/>
        <w:ind w:left="708" w:right="164"/>
        <w:jc w:val="both"/>
        <w:rPr>
          <w:sz w:val="22"/>
          <w:lang w:eastAsia="ru-RU"/>
        </w:rPr>
      </w:pPr>
    </w:p>
    <w:p w:rsidR="00A01A47" w:rsidRPr="00A01A47" w:rsidRDefault="00A01A47" w:rsidP="00A01A47">
      <w:pPr>
        <w:widowControl w:val="0"/>
        <w:shd w:val="clear" w:color="auto" w:fill="FFFFFF"/>
        <w:tabs>
          <w:tab w:val="left" w:pos="142"/>
          <w:tab w:val="left" w:pos="993"/>
        </w:tabs>
        <w:spacing w:after="0" w:line="240" w:lineRule="auto"/>
        <w:ind w:right="164" w:firstLine="426"/>
        <w:jc w:val="both"/>
        <w:rPr>
          <w:sz w:val="22"/>
          <w:shd w:val="clear" w:color="auto" w:fill="FFFFFF"/>
          <w:lang w:eastAsia="ru-RU"/>
        </w:rPr>
      </w:pPr>
      <w:r w:rsidRPr="00A01A47">
        <w:rPr>
          <w:sz w:val="22"/>
          <w:shd w:val="clear" w:color="auto" w:fill="FFFFFF"/>
          <w:lang w:eastAsia="ru-RU"/>
        </w:rPr>
        <w:t xml:space="preserve">Договори про закупівлю між учасником процедури закупівлі ____________ </w:t>
      </w:r>
      <w:r w:rsidRPr="00A01A47">
        <w:rPr>
          <w:i/>
          <w:sz w:val="22"/>
          <w:u w:val="single"/>
          <w:lang w:eastAsia="ru-RU"/>
        </w:rPr>
        <w:t>(зазначається найменування учасника)</w:t>
      </w:r>
      <w:r w:rsidRPr="00A01A47">
        <w:rPr>
          <w:sz w:val="22"/>
          <w:lang w:eastAsia="ru-RU"/>
        </w:rPr>
        <w:t xml:space="preserve"> та ______________________ </w:t>
      </w:r>
      <w:r w:rsidRPr="00A01A47">
        <w:rPr>
          <w:sz w:val="22"/>
          <w:shd w:val="clear" w:color="auto" w:fill="FFFFFF"/>
          <w:lang w:eastAsia="ru-RU"/>
        </w:rPr>
        <w:t>не укладались, у зв’язку з чим до учасника процедури закупівлі санкції у вигляді штрафів та/або відшкодування збитків не застосовувались.</w:t>
      </w:r>
    </w:p>
    <w:p w:rsidR="00A01A47" w:rsidRPr="00A01A47" w:rsidRDefault="00A01A47" w:rsidP="00A01A47">
      <w:pPr>
        <w:widowControl w:val="0"/>
        <w:shd w:val="clear" w:color="auto" w:fill="FFFFFF"/>
        <w:tabs>
          <w:tab w:val="left" w:pos="142"/>
          <w:tab w:val="left" w:pos="993"/>
        </w:tabs>
        <w:spacing w:after="0" w:line="240" w:lineRule="auto"/>
        <w:ind w:right="164" w:firstLine="426"/>
        <w:jc w:val="center"/>
        <w:rPr>
          <w:b/>
          <w:i/>
          <w:sz w:val="22"/>
          <w:u w:val="single"/>
          <w:lang w:eastAsia="ru-RU"/>
        </w:rPr>
      </w:pPr>
      <w:r w:rsidRPr="00A01A47">
        <w:rPr>
          <w:b/>
          <w:i/>
          <w:sz w:val="22"/>
          <w:u w:val="single"/>
          <w:shd w:val="clear" w:color="auto" w:fill="FFFFFF"/>
          <w:lang w:eastAsia="ru-RU"/>
        </w:rPr>
        <w:t>або</w:t>
      </w:r>
    </w:p>
    <w:p w:rsidR="00A01A47" w:rsidRPr="00A01A47" w:rsidRDefault="00A01A47" w:rsidP="00A01A47">
      <w:pPr>
        <w:widowControl w:val="0"/>
        <w:shd w:val="clear" w:color="auto" w:fill="FFFFFF"/>
        <w:tabs>
          <w:tab w:val="left" w:pos="142"/>
          <w:tab w:val="left" w:pos="993"/>
        </w:tabs>
        <w:autoSpaceDE w:val="0"/>
        <w:autoSpaceDN w:val="0"/>
        <w:adjustRightInd w:val="0"/>
        <w:spacing w:after="0" w:line="240" w:lineRule="auto"/>
        <w:ind w:firstLine="709"/>
        <w:jc w:val="both"/>
        <w:rPr>
          <w:i/>
          <w:sz w:val="22"/>
          <w:u w:val="single"/>
          <w:shd w:val="clear" w:color="auto" w:fill="D9D9D9"/>
          <w:lang w:eastAsia="uk-UA"/>
        </w:rPr>
      </w:pPr>
      <w:r w:rsidRPr="00A01A47">
        <w:rPr>
          <w:i/>
          <w:sz w:val="22"/>
          <w:u w:val="single"/>
          <w:shd w:val="clear" w:color="auto" w:fill="D9D9D9"/>
          <w:lang w:eastAsia="uk-UA"/>
        </w:rPr>
        <w:t xml:space="preserve"> </w:t>
      </w:r>
    </w:p>
    <w:p w:rsidR="00A01A47" w:rsidRPr="00A01A47" w:rsidRDefault="00A01A47" w:rsidP="00A01A47">
      <w:pPr>
        <w:pBdr>
          <w:top w:val="nil"/>
          <w:left w:val="nil"/>
          <w:bottom w:val="nil"/>
          <w:right w:val="nil"/>
          <w:between w:val="nil"/>
        </w:pBdr>
        <w:spacing w:after="0" w:line="240" w:lineRule="auto"/>
        <w:ind w:firstLine="450"/>
        <w:jc w:val="both"/>
        <w:rPr>
          <w:b/>
          <w:i/>
          <w:sz w:val="22"/>
          <w:lang w:eastAsia="uk-UA"/>
        </w:rPr>
      </w:pPr>
      <w:r w:rsidRPr="00A01A47">
        <w:rPr>
          <w:sz w:val="22"/>
          <w:shd w:val="clear" w:color="auto" w:fill="FFFFFF"/>
          <w:lang w:eastAsia="uk-UA"/>
        </w:rPr>
        <w:t xml:space="preserve">Учасник процедури закупівлі ____________ </w:t>
      </w:r>
      <w:r w:rsidRPr="00A01A47">
        <w:rPr>
          <w:i/>
          <w:sz w:val="22"/>
          <w:u w:val="single"/>
          <w:lang w:eastAsia="ru-RU"/>
        </w:rPr>
        <w:t>(зазначається найменування учасника)</w:t>
      </w:r>
      <w:r w:rsidRPr="00A01A47">
        <w:rPr>
          <w:sz w:val="22"/>
          <w:shd w:val="clear" w:color="auto" w:fill="FFFFFF"/>
          <w:lang w:eastAsia="uk-UA"/>
        </w:rPr>
        <w:t xml:space="preserve"> _____________ </w:t>
      </w:r>
      <w:r w:rsidRPr="00A01A47">
        <w:rPr>
          <w:i/>
          <w:sz w:val="22"/>
          <w:u w:val="single"/>
          <w:shd w:val="clear" w:color="auto" w:fill="FFFFFF"/>
          <w:lang w:eastAsia="uk-UA"/>
        </w:rPr>
        <w:t>(зазначається «виконав»/«не виконав»)</w:t>
      </w:r>
      <w:r w:rsidRPr="00A01A47">
        <w:rPr>
          <w:i/>
          <w:sz w:val="22"/>
          <w:shd w:val="clear" w:color="auto" w:fill="FFFFFF"/>
          <w:lang w:eastAsia="uk-UA"/>
        </w:rPr>
        <w:t xml:space="preserve"> </w:t>
      </w:r>
      <w:r w:rsidRPr="00A01A47">
        <w:rPr>
          <w:sz w:val="22"/>
          <w:shd w:val="clear" w:color="auto" w:fill="FFFFFF"/>
          <w:lang w:eastAsia="uk-UA"/>
        </w:rPr>
        <w:t xml:space="preserve">свої зобов’язання за раніше укладеним договором про закупівлю з </w:t>
      </w:r>
      <w:r w:rsidRPr="00A01A47">
        <w:rPr>
          <w:sz w:val="22"/>
          <w:lang w:eastAsia="ru-RU"/>
        </w:rPr>
        <w:t>__________________________</w:t>
      </w:r>
      <w:r w:rsidRPr="00A01A47">
        <w:rPr>
          <w:sz w:val="22"/>
          <w:shd w:val="clear" w:color="auto" w:fill="FFFFFF"/>
          <w:lang w:eastAsia="uk-UA"/>
        </w:rPr>
        <w:t xml:space="preserve">, що __________ </w:t>
      </w:r>
      <w:r w:rsidRPr="00A01A47">
        <w:rPr>
          <w:i/>
          <w:sz w:val="22"/>
          <w:u w:val="single"/>
          <w:shd w:val="clear" w:color="auto" w:fill="FFFFFF"/>
          <w:lang w:eastAsia="uk-UA"/>
        </w:rPr>
        <w:t>(зазначається «не призвело»/«призвело»)</w:t>
      </w:r>
      <w:r w:rsidRPr="00A01A47">
        <w:rPr>
          <w:sz w:val="22"/>
          <w:shd w:val="clear" w:color="auto" w:fill="FFFFFF"/>
          <w:lang w:eastAsia="uk-UA"/>
        </w:rPr>
        <w:t xml:space="preserve"> до його дострокового розірвання, і _____________</w:t>
      </w:r>
      <w:r w:rsidRPr="00A01A47">
        <w:rPr>
          <w:i/>
          <w:sz w:val="22"/>
          <w:lang w:eastAsia="uk-UA"/>
        </w:rPr>
        <w:t xml:space="preserve"> </w:t>
      </w:r>
      <w:r w:rsidRPr="00A01A47">
        <w:rPr>
          <w:i/>
          <w:sz w:val="22"/>
          <w:u w:val="single"/>
          <w:lang w:eastAsia="uk-UA"/>
        </w:rPr>
        <w:t>(зазначається «не було»/«було»)</w:t>
      </w:r>
      <w:r w:rsidRPr="00A01A47">
        <w:rPr>
          <w:i/>
          <w:sz w:val="22"/>
          <w:lang w:eastAsia="uk-UA"/>
        </w:rPr>
        <w:t xml:space="preserve"> </w:t>
      </w:r>
      <w:r w:rsidRPr="00A01A47">
        <w:rPr>
          <w:sz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rsidR="00A01A47" w:rsidRPr="00A01A47" w:rsidRDefault="00A01A47" w:rsidP="00A01A47">
      <w:pPr>
        <w:widowControl w:val="0"/>
        <w:shd w:val="clear" w:color="auto" w:fill="FFFFFF"/>
        <w:tabs>
          <w:tab w:val="left" w:pos="142"/>
          <w:tab w:val="left" w:pos="993"/>
        </w:tabs>
        <w:autoSpaceDE w:val="0"/>
        <w:autoSpaceDN w:val="0"/>
        <w:adjustRightInd w:val="0"/>
        <w:spacing w:after="0" w:line="240" w:lineRule="auto"/>
        <w:ind w:firstLine="709"/>
        <w:jc w:val="both"/>
        <w:rPr>
          <w:i/>
          <w:sz w:val="22"/>
          <w:u w:val="single"/>
          <w:shd w:val="clear" w:color="auto" w:fill="D9D9D9"/>
          <w:lang w:eastAsia="uk-UA"/>
        </w:rPr>
      </w:pPr>
    </w:p>
    <w:bookmarkEnd w:id="8"/>
    <w:bookmarkEnd w:id="9"/>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01A47" w:rsidRPr="00A01A47" w:rsidTr="00F74850">
        <w:trPr>
          <w:jc w:val="center"/>
        </w:trPr>
        <w:tc>
          <w:tcPr>
            <w:tcW w:w="3342" w:type="dxa"/>
          </w:tcPr>
          <w:p w:rsidR="00A01A47" w:rsidRPr="00A01A47" w:rsidRDefault="00A01A47" w:rsidP="00A01A47">
            <w:pPr>
              <w:spacing w:after="0" w:line="240" w:lineRule="auto"/>
              <w:jc w:val="center"/>
              <w:rPr>
                <w:b/>
                <w:bCs/>
                <w:sz w:val="24"/>
                <w:szCs w:val="24"/>
                <w:lang w:eastAsia="uk-UA"/>
              </w:rPr>
            </w:pPr>
            <w:r w:rsidRPr="00A01A47">
              <w:rPr>
                <w:b/>
                <w:bCs/>
                <w:sz w:val="22"/>
                <w:lang w:eastAsia="uk-UA"/>
              </w:rPr>
              <w:br w:type="page"/>
              <w:t>_____________________</w:t>
            </w:r>
          </w:p>
          <w:p w:rsidR="00A01A47" w:rsidRPr="00A01A47" w:rsidRDefault="00A01A47" w:rsidP="00A01A47">
            <w:pPr>
              <w:spacing w:after="0" w:line="240" w:lineRule="auto"/>
              <w:jc w:val="center"/>
              <w:rPr>
                <w:b/>
                <w:bCs/>
                <w:sz w:val="24"/>
                <w:szCs w:val="24"/>
                <w:lang w:eastAsia="uk-UA"/>
              </w:rPr>
            </w:pPr>
          </w:p>
        </w:tc>
        <w:tc>
          <w:tcPr>
            <w:tcW w:w="3341" w:type="dxa"/>
          </w:tcPr>
          <w:p w:rsidR="00A01A47" w:rsidRPr="00A01A47" w:rsidRDefault="00A01A47" w:rsidP="00A01A47">
            <w:pPr>
              <w:spacing w:after="0" w:line="240" w:lineRule="auto"/>
              <w:jc w:val="center"/>
              <w:rPr>
                <w:b/>
                <w:bCs/>
                <w:sz w:val="24"/>
                <w:szCs w:val="24"/>
                <w:lang w:eastAsia="uk-UA"/>
              </w:rPr>
            </w:pPr>
            <w:r w:rsidRPr="00A01A47">
              <w:rPr>
                <w:b/>
                <w:bCs/>
                <w:sz w:val="22"/>
                <w:lang w:eastAsia="uk-UA"/>
              </w:rPr>
              <w:t>________________________</w:t>
            </w:r>
          </w:p>
        </w:tc>
        <w:tc>
          <w:tcPr>
            <w:tcW w:w="3341" w:type="dxa"/>
          </w:tcPr>
          <w:p w:rsidR="00A01A47" w:rsidRPr="00A01A47" w:rsidRDefault="00A01A47" w:rsidP="00A01A47">
            <w:pPr>
              <w:spacing w:after="0" w:line="240" w:lineRule="auto"/>
              <w:jc w:val="center"/>
              <w:rPr>
                <w:b/>
                <w:bCs/>
                <w:sz w:val="24"/>
                <w:szCs w:val="24"/>
                <w:lang w:eastAsia="uk-UA"/>
              </w:rPr>
            </w:pPr>
            <w:r w:rsidRPr="00A01A47">
              <w:rPr>
                <w:b/>
                <w:bCs/>
                <w:sz w:val="22"/>
                <w:lang w:eastAsia="uk-UA"/>
              </w:rPr>
              <w:t>________________________</w:t>
            </w:r>
          </w:p>
        </w:tc>
      </w:tr>
      <w:tr w:rsidR="00A01A47" w:rsidRPr="00A01A47" w:rsidTr="00F74850">
        <w:trPr>
          <w:jc w:val="center"/>
        </w:trPr>
        <w:tc>
          <w:tcPr>
            <w:tcW w:w="3342" w:type="dxa"/>
          </w:tcPr>
          <w:p w:rsidR="00A01A47" w:rsidRPr="00A01A47" w:rsidRDefault="00A01A47" w:rsidP="00A01A47">
            <w:pPr>
              <w:spacing w:after="0" w:line="240" w:lineRule="auto"/>
              <w:jc w:val="center"/>
              <w:rPr>
                <w:b/>
                <w:bCs/>
                <w:sz w:val="20"/>
                <w:szCs w:val="20"/>
                <w:lang w:eastAsia="uk-UA"/>
              </w:rPr>
            </w:pPr>
            <w:r w:rsidRPr="00A01A47">
              <w:rPr>
                <w:b/>
                <w:bCs/>
                <w:i/>
                <w:sz w:val="20"/>
                <w:szCs w:val="20"/>
                <w:lang w:eastAsia="uk-UA"/>
              </w:rPr>
              <w:t>посада уповноваженої особи учасника</w:t>
            </w:r>
          </w:p>
        </w:tc>
        <w:tc>
          <w:tcPr>
            <w:tcW w:w="3341" w:type="dxa"/>
          </w:tcPr>
          <w:p w:rsidR="00A01A47" w:rsidRPr="00A01A47" w:rsidRDefault="00A01A47" w:rsidP="00A01A47">
            <w:pPr>
              <w:spacing w:after="0" w:line="240" w:lineRule="auto"/>
              <w:jc w:val="center"/>
              <w:rPr>
                <w:b/>
                <w:bCs/>
                <w:sz w:val="20"/>
                <w:szCs w:val="20"/>
                <w:lang w:eastAsia="uk-UA"/>
              </w:rPr>
            </w:pPr>
            <w:r w:rsidRPr="00A01A47">
              <w:rPr>
                <w:b/>
                <w:bCs/>
                <w:i/>
                <w:sz w:val="20"/>
                <w:szCs w:val="20"/>
                <w:lang w:eastAsia="uk-UA"/>
              </w:rPr>
              <w:t>підпис та печатка (за наявності)</w:t>
            </w:r>
          </w:p>
        </w:tc>
        <w:tc>
          <w:tcPr>
            <w:tcW w:w="3341" w:type="dxa"/>
          </w:tcPr>
          <w:p w:rsidR="00A01A47" w:rsidRPr="00A01A47" w:rsidRDefault="00A01A47" w:rsidP="00A01A47">
            <w:pPr>
              <w:spacing w:after="0" w:line="240" w:lineRule="auto"/>
              <w:jc w:val="center"/>
              <w:rPr>
                <w:b/>
                <w:bCs/>
                <w:sz w:val="20"/>
                <w:szCs w:val="20"/>
                <w:lang w:eastAsia="uk-UA"/>
              </w:rPr>
            </w:pPr>
            <w:r w:rsidRPr="00A01A47">
              <w:rPr>
                <w:b/>
                <w:bCs/>
                <w:i/>
                <w:sz w:val="20"/>
                <w:szCs w:val="20"/>
                <w:lang w:eastAsia="uk-UA"/>
              </w:rPr>
              <w:t>прізвище, ініціали</w:t>
            </w:r>
          </w:p>
        </w:tc>
      </w:tr>
    </w:tbl>
    <w:p w:rsidR="00A01A47" w:rsidRPr="00A01A47" w:rsidRDefault="00A01A47" w:rsidP="00A01A47">
      <w:pPr>
        <w:widowControl w:val="0"/>
        <w:overflowPunct w:val="0"/>
        <w:autoSpaceDE w:val="0"/>
        <w:autoSpaceDN w:val="0"/>
        <w:adjustRightInd w:val="0"/>
        <w:spacing w:after="0" w:line="240" w:lineRule="auto"/>
        <w:ind w:firstLine="426"/>
        <w:jc w:val="right"/>
        <w:textAlignment w:val="baseline"/>
        <w:rPr>
          <w:rFonts w:eastAsia="Arial"/>
          <w:b/>
          <w:i/>
          <w:sz w:val="22"/>
          <w:lang w:eastAsia="ru-RU"/>
        </w:rPr>
      </w:pPr>
    </w:p>
    <w:p w:rsidR="00680B4C" w:rsidRDefault="00680B4C"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EC17D4" w:rsidRDefault="00EC17D4" w:rsidP="00A01A47">
      <w:pPr>
        <w:spacing w:after="0" w:line="240" w:lineRule="auto"/>
        <w:rPr>
          <w:rFonts w:ascii="Times New Roman CYR" w:eastAsia="Arial Unicode MS" w:hAnsi="Times New Roman CYR" w:cs="Times New Roman CYR"/>
          <w:b/>
          <w:sz w:val="22"/>
        </w:rPr>
      </w:pPr>
    </w:p>
    <w:p w:rsidR="0099571B" w:rsidRDefault="0099571B" w:rsidP="00FF4534">
      <w:pPr>
        <w:spacing w:after="0" w:line="240" w:lineRule="auto"/>
        <w:jc w:val="right"/>
        <w:rPr>
          <w:rFonts w:ascii="Times New Roman CYR" w:eastAsia="Arial Unicode MS" w:hAnsi="Times New Roman CYR" w:cs="Times New Roman CYR"/>
          <w:b/>
          <w:sz w:val="22"/>
        </w:rPr>
      </w:pPr>
    </w:p>
    <w:p w:rsidR="00F529EF" w:rsidRDefault="00F529EF" w:rsidP="00FF4534">
      <w:pPr>
        <w:spacing w:after="0" w:line="240" w:lineRule="auto"/>
        <w:jc w:val="right"/>
        <w:rPr>
          <w:rFonts w:ascii="Times New Roman CYR" w:eastAsia="Arial Unicode MS" w:hAnsi="Times New Roman CYR" w:cs="Times New Roman CYR"/>
          <w:b/>
          <w:sz w:val="22"/>
        </w:rPr>
      </w:pPr>
    </w:p>
    <w:p w:rsidR="00F529EF" w:rsidRDefault="00F529EF" w:rsidP="00FF4534">
      <w:pPr>
        <w:spacing w:after="0" w:line="240" w:lineRule="auto"/>
        <w:jc w:val="right"/>
        <w:rPr>
          <w:rFonts w:ascii="Times New Roman CYR" w:eastAsia="Arial Unicode MS" w:hAnsi="Times New Roman CYR" w:cs="Times New Roman CYR"/>
          <w:b/>
          <w:sz w:val="22"/>
        </w:rPr>
      </w:pPr>
    </w:p>
    <w:p w:rsidR="00F529EF" w:rsidRDefault="00F529EF" w:rsidP="00FF4534">
      <w:pPr>
        <w:spacing w:after="0" w:line="240" w:lineRule="auto"/>
        <w:jc w:val="right"/>
        <w:rPr>
          <w:rFonts w:ascii="Times New Roman CYR" w:eastAsia="Arial Unicode MS" w:hAnsi="Times New Roman CYR" w:cs="Times New Roman CYR"/>
          <w:b/>
          <w:sz w:val="22"/>
        </w:rPr>
      </w:pPr>
    </w:p>
    <w:p w:rsidR="00F529EF" w:rsidRDefault="00F529EF" w:rsidP="00FF4534">
      <w:pPr>
        <w:spacing w:after="0" w:line="240" w:lineRule="auto"/>
        <w:jc w:val="right"/>
        <w:rPr>
          <w:rFonts w:ascii="Times New Roman CYR" w:eastAsia="Arial Unicode MS" w:hAnsi="Times New Roman CYR" w:cs="Times New Roman CYR"/>
          <w:b/>
          <w:sz w:val="22"/>
        </w:rPr>
      </w:pPr>
    </w:p>
    <w:p w:rsidR="00F529EF" w:rsidRDefault="00F529EF" w:rsidP="00FF4534">
      <w:pPr>
        <w:spacing w:after="0" w:line="240" w:lineRule="auto"/>
        <w:jc w:val="right"/>
        <w:rPr>
          <w:rFonts w:ascii="Times New Roman CYR" w:eastAsia="Arial Unicode MS" w:hAnsi="Times New Roman CYR" w:cs="Times New Roman CYR"/>
          <w:b/>
          <w:sz w:val="22"/>
        </w:rPr>
      </w:pPr>
    </w:p>
    <w:p w:rsidR="00F529EF" w:rsidRDefault="00F529EF" w:rsidP="00FF4534">
      <w:pPr>
        <w:spacing w:after="0" w:line="240" w:lineRule="auto"/>
        <w:jc w:val="right"/>
        <w:rPr>
          <w:rFonts w:ascii="Times New Roman CYR" w:eastAsia="Arial Unicode MS" w:hAnsi="Times New Roman CYR" w:cs="Times New Roman CYR"/>
          <w:b/>
          <w:sz w:val="22"/>
        </w:rPr>
      </w:pPr>
    </w:p>
    <w:p w:rsidR="00F529EF" w:rsidRDefault="00F529EF" w:rsidP="00FF4534">
      <w:pPr>
        <w:spacing w:after="0" w:line="240" w:lineRule="auto"/>
        <w:jc w:val="right"/>
        <w:rPr>
          <w:rFonts w:ascii="Times New Roman CYR" w:eastAsia="Arial Unicode MS" w:hAnsi="Times New Roman CYR" w:cs="Times New Roman CYR"/>
          <w:b/>
          <w:sz w:val="22"/>
        </w:rPr>
      </w:pPr>
    </w:p>
    <w:p w:rsidR="00F529EF" w:rsidRDefault="00F529EF" w:rsidP="00A21D0D">
      <w:pPr>
        <w:spacing w:after="0" w:line="240" w:lineRule="auto"/>
        <w:rPr>
          <w:rFonts w:ascii="Times New Roman CYR" w:eastAsia="Arial Unicode MS" w:hAnsi="Times New Roman CYR" w:cs="Times New Roman CYR"/>
          <w:b/>
          <w:sz w:val="22"/>
        </w:rPr>
      </w:pPr>
    </w:p>
    <w:p w:rsidR="00F529EF" w:rsidRDefault="00F529EF" w:rsidP="00FF4534">
      <w:pPr>
        <w:spacing w:after="0" w:line="240" w:lineRule="auto"/>
        <w:jc w:val="right"/>
        <w:rPr>
          <w:rFonts w:ascii="Times New Roman CYR" w:eastAsia="Arial Unicode MS" w:hAnsi="Times New Roman CYR" w:cs="Times New Roman CYR"/>
          <w:b/>
          <w:sz w:val="22"/>
        </w:rPr>
      </w:pPr>
    </w:p>
    <w:p w:rsidR="00CC7D24" w:rsidRDefault="00CC7D24" w:rsidP="00FF4534">
      <w:pPr>
        <w:spacing w:after="0" w:line="240" w:lineRule="auto"/>
        <w:jc w:val="right"/>
        <w:rPr>
          <w:rFonts w:ascii="Times New Roman CYR" w:eastAsia="Arial Unicode MS" w:hAnsi="Times New Roman CYR" w:cs="Times New Roman CYR"/>
          <w:b/>
          <w:sz w:val="22"/>
        </w:rPr>
      </w:pPr>
    </w:p>
    <w:p w:rsidR="00CC7D24" w:rsidRDefault="00CC7D24" w:rsidP="00FF4534">
      <w:pPr>
        <w:spacing w:after="0" w:line="240" w:lineRule="auto"/>
        <w:jc w:val="right"/>
        <w:rPr>
          <w:rFonts w:ascii="Times New Roman CYR" w:eastAsia="Arial Unicode MS" w:hAnsi="Times New Roman CYR" w:cs="Times New Roman CYR"/>
          <w:b/>
          <w:sz w:val="22"/>
        </w:rPr>
      </w:pPr>
    </w:p>
    <w:p w:rsidR="00DE59B5" w:rsidRPr="00DE59B5" w:rsidRDefault="00DE59B5" w:rsidP="00FF4534">
      <w:pPr>
        <w:spacing w:after="0" w:line="240" w:lineRule="auto"/>
        <w:jc w:val="right"/>
        <w:rPr>
          <w:rFonts w:ascii="Times New Roman CYR" w:eastAsia="Arial Unicode MS" w:hAnsi="Times New Roman CYR" w:cs="Times New Roman CYR"/>
          <w:b/>
          <w:sz w:val="22"/>
        </w:rPr>
      </w:pPr>
      <w:r w:rsidRPr="00DE59B5">
        <w:rPr>
          <w:rFonts w:ascii="Times New Roman CYR" w:eastAsia="Arial Unicode MS" w:hAnsi="Times New Roman CYR" w:cs="Times New Roman CYR"/>
          <w:b/>
          <w:sz w:val="22"/>
        </w:rPr>
        <w:lastRenderedPageBreak/>
        <w:t>Додаток №</w:t>
      </w:r>
      <w:r w:rsidRPr="00535B83">
        <w:rPr>
          <w:rFonts w:ascii="Times New Roman CYR" w:eastAsia="Arial Unicode MS" w:hAnsi="Times New Roman CYR" w:cs="Times New Roman CYR"/>
          <w:b/>
          <w:sz w:val="22"/>
        </w:rPr>
        <w:t>3</w:t>
      </w:r>
      <w:r w:rsidRPr="00DE59B5">
        <w:rPr>
          <w:rFonts w:ascii="Times New Roman CYR" w:eastAsia="Arial Unicode MS" w:hAnsi="Times New Roman CYR" w:cs="Times New Roman CYR"/>
          <w:b/>
          <w:sz w:val="22"/>
        </w:rPr>
        <w:t xml:space="preserve"> до тендерної документації </w:t>
      </w:r>
    </w:p>
    <w:p w:rsidR="00DE59B5" w:rsidRPr="00DE59B5" w:rsidRDefault="00DE59B5" w:rsidP="00DE59B5">
      <w:pPr>
        <w:spacing w:after="0" w:line="240" w:lineRule="auto"/>
        <w:jc w:val="right"/>
        <w:rPr>
          <w:rFonts w:ascii="Times New Roman CYR" w:eastAsia="Arial Unicode MS" w:hAnsi="Times New Roman CYR" w:cs="Times New Roman CYR"/>
          <w:sz w:val="24"/>
          <w:szCs w:val="24"/>
        </w:rPr>
      </w:pPr>
    </w:p>
    <w:p w:rsidR="00A01A47" w:rsidRPr="00A01A47" w:rsidRDefault="00BD3DC9" w:rsidP="00A01A47">
      <w:pPr>
        <w:widowControl w:val="0"/>
        <w:suppressAutoHyphens/>
        <w:spacing w:line="100" w:lineRule="atLeast"/>
        <w:ind w:firstLine="709"/>
        <w:jc w:val="center"/>
        <w:rPr>
          <w:b/>
          <w:kern w:val="1"/>
          <w:sz w:val="24"/>
          <w:szCs w:val="24"/>
          <w:shd w:val="clear" w:color="auto" w:fill="FFFFFA"/>
          <w:lang w:eastAsia="hi-IN" w:bidi="hi-IN"/>
        </w:rPr>
      </w:pPr>
      <w:r>
        <w:rPr>
          <w:sz w:val="22"/>
        </w:rPr>
        <w:t xml:space="preserve"> </w:t>
      </w:r>
      <w:r w:rsidR="00A01A47" w:rsidRPr="00A01A47">
        <w:rPr>
          <w:b/>
          <w:kern w:val="1"/>
          <w:sz w:val="24"/>
          <w:szCs w:val="24"/>
          <w:shd w:val="clear" w:color="auto" w:fill="FFFFFA"/>
          <w:lang w:eastAsia="hi-IN" w:bidi="hi-IN"/>
        </w:rPr>
        <w:t>Інформація про технічні, якісні та кількісні характеристики предмета закупівлі</w:t>
      </w:r>
    </w:p>
    <w:p w:rsidR="00A01A47" w:rsidRPr="00A01A47" w:rsidRDefault="00A01A47" w:rsidP="00A01A47">
      <w:pPr>
        <w:widowControl w:val="0"/>
        <w:suppressAutoHyphens/>
        <w:spacing w:after="0" w:line="100" w:lineRule="atLeast"/>
        <w:ind w:firstLine="709"/>
        <w:jc w:val="center"/>
        <w:rPr>
          <w:b/>
          <w:kern w:val="1"/>
          <w:sz w:val="24"/>
          <w:szCs w:val="24"/>
          <w:shd w:val="clear" w:color="auto" w:fill="FFFFFA"/>
          <w:lang w:eastAsia="hi-IN" w:bidi="hi-IN"/>
        </w:rPr>
      </w:pPr>
      <w:r w:rsidRPr="00A01A47">
        <w:rPr>
          <w:b/>
          <w:kern w:val="1"/>
          <w:sz w:val="24"/>
          <w:szCs w:val="24"/>
          <w:shd w:val="clear" w:color="auto" w:fill="FFFFFA"/>
          <w:lang w:eastAsia="hi-IN" w:bidi="hi-IN"/>
        </w:rPr>
        <w:t>ТЕХНІЧНА СПЕЦИФІКАЦІЯ</w:t>
      </w:r>
    </w:p>
    <w:p w:rsidR="00A01A47" w:rsidRPr="00A01A47" w:rsidRDefault="00A01A47" w:rsidP="00A01A47">
      <w:pPr>
        <w:widowControl w:val="0"/>
        <w:suppressAutoHyphens/>
        <w:spacing w:after="0" w:line="100" w:lineRule="atLeast"/>
        <w:ind w:firstLine="709"/>
        <w:jc w:val="right"/>
        <w:rPr>
          <w:b/>
          <w:bCs/>
          <w:kern w:val="1"/>
          <w:sz w:val="24"/>
          <w:szCs w:val="24"/>
          <w:shd w:val="clear" w:color="auto" w:fill="FFFFFA"/>
          <w:lang w:eastAsia="hi-IN" w:bidi="hi-IN"/>
        </w:rPr>
      </w:pPr>
    </w:p>
    <w:p w:rsidR="00A01A47" w:rsidRPr="00A01A47" w:rsidRDefault="00A01A47" w:rsidP="00A01A47">
      <w:pPr>
        <w:widowControl w:val="0"/>
        <w:autoSpaceDE w:val="0"/>
        <w:autoSpaceDN w:val="0"/>
        <w:adjustRightInd w:val="0"/>
        <w:spacing w:after="0" w:line="240" w:lineRule="auto"/>
        <w:jc w:val="both"/>
        <w:rPr>
          <w:rFonts w:eastAsia="SimSun"/>
          <w:sz w:val="24"/>
          <w:szCs w:val="24"/>
          <w:lang w:eastAsia="uk-UA"/>
        </w:rPr>
      </w:pPr>
      <w:r w:rsidRPr="00A01A47">
        <w:rPr>
          <w:b/>
          <w:bCs/>
          <w:sz w:val="24"/>
          <w:szCs w:val="24"/>
          <w:lang w:val="ru-RU" w:eastAsia="ru-RU"/>
        </w:rPr>
        <w:t xml:space="preserve">Найменування предмета закупівлі: </w:t>
      </w:r>
      <w:r>
        <w:rPr>
          <w:b/>
          <w:bCs/>
          <w:sz w:val="24"/>
          <w:szCs w:val="24"/>
          <w:lang w:val="ru-RU" w:eastAsia="ru-RU"/>
        </w:rPr>
        <w:t xml:space="preserve">Фарби </w:t>
      </w:r>
      <w:r w:rsidRPr="00A01A47">
        <w:rPr>
          <w:bCs/>
          <w:sz w:val="24"/>
          <w:szCs w:val="24"/>
          <w:lang w:val="ru-RU" w:eastAsia="ru-RU"/>
        </w:rPr>
        <w:t>(за кодом ДК 021:2015</w:t>
      </w:r>
      <w:bookmarkStart w:id="10" w:name="_Hlk136553669"/>
      <w:r>
        <w:rPr>
          <w:bCs/>
          <w:sz w:val="24"/>
          <w:szCs w:val="24"/>
          <w:lang w:val="ru-RU" w:eastAsia="ru-RU"/>
        </w:rPr>
        <w:t xml:space="preserve"> </w:t>
      </w:r>
      <w:r w:rsidRPr="00A01A47">
        <w:rPr>
          <w:rFonts w:eastAsia="SimSun"/>
          <w:sz w:val="24"/>
          <w:szCs w:val="24"/>
          <w:bdr w:val="none" w:sz="0" w:space="0" w:color="auto" w:frame="1"/>
          <w:lang w:eastAsia="uk-UA"/>
        </w:rPr>
        <w:t>44810000-1 </w:t>
      </w:r>
      <w:r>
        <w:rPr>
          <w:rFonts w:eastAsia="SimSun"/>
          <w:sz w:val="24"/>
          <w:szCs w:val="24"/>
          <w:bdr w:val="none" w:sz="0" w:space="0" w:color="auto" w:frame="1"/>
          <w:lang w:eastAsia="uk-UA"/>
        </w:rPr>
        <w:t>–</w:t>
      </w:r>
      <w:r w:rsidRPr="00A01A47">
        <w:rPr>
          <w:rFonts w:eastAsia="SimSun"/>
          <w:sz w:val="24"/>
          <w:szCs w:val="24"/>
          <w:bdr w:val="none" w:sz="0" w:space="0" w:color="auto" w:frame="1"/>
          <w:lang w:eastAsia="uk-UA"/>
        </w:rPr>
        <w:t xml:space="preserve"> Фарби</w:t>
      </w:r>
      <w:r>
        <w:rPr>
          <w:sz w:val="24"/>
          <w:szCs w:val="24"/>
          <w:lang w:eastAsia="ru-RU"/>
        </w:rPr>
        <w:t>)</w:t>
      </w:r>
    </w:p>
    <w:bookmarkEnd w:id="10"/>
    <w:p w:rsidR="00A01A47" w:rsidRPr="00A01A47" w:rsidRDefault="00A01A47" w:rsidP="00A01A47">
      <w:pPr>
        <w:widowControl w:val="0"/>
        <w:tabs>
          <w:tab w:val="left" w:pos="3828"/>
        </w:tabs>
        <w:spacing w:after="0" w:line="240" w:lineRule="auto"/>
        <w:jc w:val="both"/>
        <w:rPr>
          <w:rFonts w:eastAsia="Calibri"/>
          <w:sz w:val="24"/>
          <w:szCs w:val="24"/>
          <w:lang w:eastAsia="ru-RU"/>
        </w:rPr>
      </w:pPr>
      <w:r w:rsidRPr="00A01A47">
        <w:rPr>
          <w:b/>
          <w:color w:val="000000"/>
          <w:sz w:val="24"/>
          <w:szCs w:val="24"/>
          <w:lang w:val="ru-RU" w:eastAsia="ru-RU"/>
        </w:rPr>
        <w:t xml:space="preserve">Місце постачання товару: </w:t>
      </w:r>
      <w:r w:rsidRPr="00A01A47">
        <w:rPr>
          <w:rFonts w:ascii="UkrainianBaltica" w:hAnsi="UkrainianBaltica"/>
          <w:sz w:val="24"/>
          <w:szCs w:val="24"/>
          <w:lang w:val="ru-RU" w:eastAsia="ru-RU"/>
        </w:rPr>
        <w:t xml:space="preserve">Україна, </w:t>
      </w:r>
      <w:r w:rsidR="00157E0C">
        <w:rPr>
          <w:rFonts w:ascii="UkrainianBaltica" w:hAnsi="UkrainianBaltica"/>
          <w:sz w:val="24"/>
          <w:szCs w:val="24"/>
          <w:lang w:val="ru-RU" w:eastAsia="ru-RU"/>
        </w:rPr>
        <w:t>Харківська область, Харківський район, смт.Солоницівка, вул.</w:t>
      </w:r>
      <w:r w:rsidR="00620335">
        <w:rPr>
          <w:rFonts w:ascii="UkrainianBaltica" w:hAnsi="UkrainianBaltica"/>
          <w:sz w:val="24"/>
          <w:szCs w:val="24"/>
          <w:lang w:val="ru-RU" w:eastAsia="ru-RU"/>
        </w:rPr>
        <w:t>Слобожанська, 14-А</w:t>
      </w:r>
    </w:p>
    <w:p w:rsidR="00A01A47" w:rsidRPr="006F785F" w:rsidRDefault="00A01A47" w:rsidP="00A01A47">
      <w:pPr>
        <w:widowControl w:val="0"/>
        <w:autoSpaceDE w:val="0"/>
        <w:autoSpaceDN w:val="0"/>
        <w:adjustRightInd w:val="0"/>
        <w:spacing w:after="0" w:line="240" w:lineRule="auto"/>
        <w:jc w:val="both"/>
        <w:rPr>
          <w:b/>
          <w:bCs/>
          <w:sz w:val="24"/>
          <w:szCs w:val="24"/>
          <w:lang w:val="ru-RU" w:eastAsia="ru-RU"/>
        </w:rPr>
      </w:pPr>
      <w:r w:rsidRPr="006F785F">
        <w:rPr>
          <w:b/>
          <w:sz w:val="24"/>
          <w:szCs w:val="24"/>
          <w:lang w:val="ru-RU" w:eastAsia="ru-RU"/>
        </w:rPr>
        <w:t xml:space="preserve">Строк постачання товару: </w:t>
      </w:r>
      <w:r w:rsidR="00AB7526" w:rsidRPr="006F785F">
        <w:rPr>
          <w:sz w:val="24"/>
          <w:szCs w:val="24"/>
          <w:lang w:val="ru-RU" w:eastAsia="ru-RU"/>
        </w:rPr>
        <w:t>до 3</w:t>
      </w:r>
      <w:r w:rsidR="00183BE8" w:rsidRPr="006F785F">
        <w:rPr>
          <w:sz w:val="24"/>
          <w:szCs w:val="24"/>
          <w:lang w:val="ru-RU" w:eastAsia="ru-RU"/>
        </w:rPr>
        <w:t>0</w:t>
      </w:r>
      <w:r w:rsidR="00AB7526" w:rsidRPr="006F785F">
        <w:rPr>
          <w:sz w:val="24"/>
          <w:szCs w:val="24"/>
          <w:lang w:val="ru-RU" w:eastAsia="ru-RU"/>
        </w:rPr>
        <w:t>.0</w:t>
      </w:r>
      <w:r w:rsidR="00183BE8" w:rsidRPr="006F785F">
        <w:rPr>
          <w:sz w:val="24"/>
          <w:szCs w:val="24"/>
          <w:lang w:val="ru-RU" w:eastAsia="ru-RU"/>
        </w:rPr>
        <w:t>4</w:t>
      </w:r>
      <w:r w:rsidR="00AB7526" w:rsidRPr="006F785F">
        <w:rPr>
          <w:sz w:val="24"/>
          <w:szCs w:val="24"/>
          <w:lang w:val="ru-RU" w:eastAsia="ru-RU"/>
        </w:rPr>
        <w:t>.2024</w:t>
      </w:r>
      <w:r w:rsidRPr="006F785F">
        <w:rPr>
          <w:sz w:val="24"/>
          <w:szCs w:val="24"/>
          <w:lang w:val="ru-RU" w:eastAsia="ru-RU"/>
        </w:rPr>
        <w:t xml:space="preserve"> року</w:t>
      </w:r>
    </w:p>
    <w:p w:rsidR="00A01A47" w:rsidRPr="00A01A47" w:rsidRDefault="00A01A47" w:rsidP="00A01A47">
      <w:pPr>
        <w:spacing w:after="0" w:line="240" w:lineRule="auto"/>
        <w:rPr>
          <w:sz w:val="24"/>
          <w:szCs w:val="24"/>
          <w:lang w:val="ru-RU" w:eastAsia="ru-RU"/>
        </w:rPr>
      </w:pPr>
      <w:r w:rsidRPr="00A01A47">
        <w:rPr>
          <w:b/>
          <w:sz w:val="24"/>
          <w:szCs w:val="24"/>
          <w:lang w:val="ru-RU" w:eastAsia="ru-RU"/>
        </w:rPr>
        <w:t xml:space="preserve">Кількість товару: </w:t>
      </w:r>
      <w:r w:rsidR="00620335">
        <w:rPr>
          <w:sz w:val="24"/>
          <w:szCs w:val="24"/>
          <w:lang w:eastAsia="ru-RU"/>
        </w:rPr>
        <w:t>750</w:t>
      </w:r>
      <w:r w:rsidRPr="00A01A47">
        <w:rPr>
          <w:sz w:val="24"/>
          <w:szCs w:val="24"/>
          <w:lang w:eastAsia="ru-RU"/>
        </w:rPr>
        <w:t xml:space="preserve"> банок </w:t>
      </w:r>
      <w:r w:rsidRPr="00A01A47">
        <w:rPr>
          <w:sz w:val="24"/>
          <w:szCs w:val="24"/>
          <w:lang w:val="ru-RU" w:eastAsia="ru-RU"/>
        </w:rPr>
        <w:t>(номенклатура товару приведена в Таблиці 1)</w:t>
      </w:r>
    </w:p>
    <w:p w:rsidR="00A01A47" w:rsidRPr="00A01A47" w:rsidRDefault="00A01A47" w:rsidP="00A01A47">
      <w:pPr>
        <w:spacing w:after="0" w:line="240" w:lineRule="auto"/>
        <w:jc w:val="both"/>
        <w:rPr>
          <w:sz w:val="24"/>
          <w:szCs w:val="24"/>
          <w:lang w:eastAsia="ru-RU"/>
        </w:rPr>
      </w:pPr>
    </w:p>
    <w:p w:rsidR="00A01A47" w:rsidRPr="00A01A47" w:rsidRDefault="00A01A47" w:rsidP="00A01A47">
      <w:pPr>
        <w:spacing w:after="0" w:line="240" w:lineRule="auto"/>
        <w:ind w:left="7200" w:hanging="6633"/>
        <w:jc w:val="both"/>
        <w:rPr>
          <w:sz w:val="24"/>
          <w:szCs w:val="24"/>
          <w:lang w:eastAsia="ru-RU"/>
        </w:rPr>
      </w:pPr>
      <w:r w:rsidRPr="00A01A47">
        <w:rPr>
          <w:sz w:val="24"/>
          <w:szCs w:val="24"/>
          <w:lang w:val="ru-RU" w:eastAsia="ru-RU"/>
        </w:rPr>
        <w:t>Таблиця 1 Номенклатура товару</w:t>
      </w:r>
    </w:p>
    <w:tbl>
      <w:tblPr>
        <w:tblW w:w="10526"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04"/>
        <w:gridCol w:w="2268"/>
        <w:gridCol w:w="1417"/>
        <w:gridCol w:w="1418"/>
        <w:gridCol w:w="4819"/>
      </w:tblGrid>
      <w:tr w:rsidR="00620335" w:rsidRPr="00A01A47" w:rsidTr="00620335">
        <w:tc>
          <w:tcPr>
            <w:tcW w:w="604" w:type="dxa"/>
          </w:tcPr>
          <w:p w:rsidR="00620335" w:rsidRPr="00A01A47" w:rsidRDefault="00620335" w:rsidP="00A01A47">
            <w:pPr>
              <w:snapToGrid w:val="0"/>
              <w:spacing w:after="0" w:line="240" w:lineRule="auto"/>
              <w:jc w:val="center"/>
              <w:rPr>
                <w:b/>
                <w:sz w:val="24"/>
                <w:szCs w:val="24"/>
                <w:lang w:eastAsia="ru-RU"/>
              </w:rPr>
            </w:pPr>
            <w:r w:rsidRPr="00A01A47">
              <w:rPr>
                <w:b/>
                <w:sz w:val="24"/>
                <w:szCs w:val="24"/>
                <w:lang w:eastAsia="ru-RU"/>
              </w:rPr>
              <w:t>№ з/п</w:t>
            </w:r>
          </w:p>
        </w:tc>
        <w:tc>
          <w:tcPr>
            <w:tcW w:w="2268" w:type="dxa"/>
            <w:shd w:val="clear" w:color="auto" w:fill="auto"/>
          </w:tcPr>
          <w:p w:rsidR="00620335" w:rsidRPr="00A01A47" w:rsidRDefault="00620335" w:rsidP="00620335">
            <w:pPr>
              <w:snapToGrid w:val="0"/>
              <w:spacing w:after="0" w:line="240" w:lineRule="auto"/>
              <w:jc w:val="center"/>
              <w:rPr>
                <w:b/>
                <w:sz w:val="24"/>
                <w:szCs w:val="24"/>
                <w:lang w:eastAsia="ru-RU"/>
              </w:rPr>
            </w:pPr>
            <w:r>
              <w:rPr>
                <w:b/>
                <w:sz w:val="24"/>
                <w:szCs w:val="24"/>
                <w:lang w:eastAsia="ru-RU"/>
              </w:rPr>
              <w:t>Н</w:t>
            </w:r>
            <w:r w:rsidRPr="00A01A47">
              <w:rPr>
                <w:b/>
                <w:sz w:val="24"/>
                <w:szCs w:val="24"/>
                <w:lang w:eastAsia="ru-RU"/>
              </w:rPr>
              <w:t>айменування предмета закупівлі</w:t>
            </w:r>
          </w:p>
        </w:tc>
        <w:tc>
          <w:tcPr>
            <w:tcW w:w="1417" w:type="dxa"/>
            <w:shd w:val="clear" w:color="auto" w:fill="auto"/>
          </w:tcPr>
          <w:p w:rsidR="00620335" w:rsidRPr="00A01A47" w:rsidRDefault="00620335" w:rsidP="00620335">
            <w:pPr>
              <w:snapToGrid w:val="0"/>
              <w:spacing w:after="0" w:line="240" w:lineRule="auto"/>
              <w:jc w:val="center"/>
              <w:rPr>
                <w:b/>
                <w:sz w:val="24"/>
                <w:szCs w:val="24"/>
                <w:lang w:eastAsia="ru-RU"/>
              </w:rPr>
            </w:pPr>
            <w:r w:rsidRPr="00A01A47">
              <w:rPr>
                <w:b/>
                <w:sz w:val="24"/>
                <w:szCs w:val="24"/>
                <w:lang w:eastAsia="ru-RU"/>
              </w:rPr>
              <w:t>Кількість</w:t>
            </w:r>
          </w:p>
        </w:tc>
        <w:tc>
          <w:tcPr>
            <w:tcW w:w="1418" w:type="dxa"/>
            <w:shd w:val="clear" w:color="auto" w:fill="auto"/>
          </w:tcPr>
          <w:p w:rsidR="00620335" w:rsidRPr="00A01A47" w:rsidRDefault="00620335" w:rsidP="00620335">
            <w:pPr>
              <w:snapToGrid w:val="0"/>
              <w:spacing w:after="0" w:line="240" w:lineRule="auto"/>
              <w:jc w:val="center"/>
              <w:rPr>
                <w:b/>
                <w:sz w:val="24"/>
                <w:szCs w:val="24"/>
                <w:lang w:eastAsia="ru-RU"/>
              </w:rPr>
            </w:pPr>
            <w:r w:rsidRPr="00A01A47">
              <w:rPr>
                <w:b/>
                <w:sz w:val="24"/>
                <w:szCs w:val="24"/>
                <w:lang w:eastAsia="ru-RU"/>
              </w:rPr>
              <w:t>Одиниця виміру</w:t>
            </w:r>
          </w:p>
        </w:tc>
        <w:tc>
          <w:tcPr>
            <w:tcW w:w="4819" w:type="dxa"/>
          </w:tcPr>
          <w:p w:rsidR="00620335" w:rsidRPr="00A01A47" w:rsidRDefault="00620335" w:rsidP="00620335">
            <w:pPr>
              <w:snapToGrid w:val="0"/>
              <w:spacing w:after="0" w:line="240" w:lineRule="auto"/>
              <w:jc w:val="center"/>
              <w:rPr>
                <w:b/>
                <w:sz w:val="24"/>
                <w:szCs w:val="24"/>
                <w:lang w:eastAsia="ru-RU"/>
              </w:rPr>
            </w:pPr>
            <w:r w:rsidRPr="00A01A47">
              <w:rPr>
                <w:b/>
                <w:sz w:val="22"/>
                <w:lang w:eastAsia="ar-SA"/>
              </w:rPr>
              <w:t>Технічні характеристики</w:t>
            </w:r>
          </w:p>
        </w:tc>
      </w:tr>
      <w:tr w:rsidR="00620335" w:rsidRPr="00A01A47" w:rsidTr="00620335">
        <w:trPr>
          <w:trHeight w:val="497"/>
        </w:trPr>
        <w:tc>
          <w:tcPr>
            <w:tcW w:w="604" w:type="dxa"/>
          </w:tcPr>
          <w:p w:rsidR="00620335" w:rsidRPr="00A01A47" w:rsidRDefault="00620335" w:rsidP="00A01A47">
            <w:pPr>
              <w:snapToGrid w:val="0"/>
              <w:spacing w:after="0" w:line="240" w:lineRule="auto"/>
              <w:ind w:firstLine="9"/>
              <w:rPr>
                <w:b/>
                <w:sz w:val="24"/>
                <w:szCs w:val="24"/>
                <w:lang w:eastAsia="ru-RU"/>
              </w:rPr>
            </w:pPr>
            <w:r w:rsidRPr="00A01A47">
              <w:rPr>
                <w:b/>
                <w:sz w:val="24"/>
                <w:szCs w:val="24"/>
                <w:lang w:eastAsia="ru-RU"/>
              </w:rPr>
              <w:t>1.</w:t>
            </w:r>
          </w:p>
        </w:tc>
        <w:tc>
          <w:tcPr>
            <w:tcW w:w="2268" w:type="dxa"/>
            <w:shd w:val="clear" w:color="auto" w:fill="auto"/>
          </w:tcPr>
          <w:p w:rsidR="00620335" w:rsidRPr="00A01A47" w:rsidRDefault="00620335" w:rsidP="00A01A47">
            <w:pPr>
              <w:spacing w:after="0" w:line="240" w:lineRule="auto"/>
              <w:rPr>
                <w:bCs/>
                <w:sz w:val="24"/>
                <w:szCs w:val="24"/>
                <w:lang w:eastAsia="ru-RU"/>
              </w:rPr>
            </w:pPr>
            <w:r>
              <w:rPr>
                <w:rFonts w:eastAsia="Arial"/>
                <w:sz w:val="24"/>
                <w:szCs w:val="24"/>
                <w:lang w:eastAsia="ru-RU"/>
              </w:rPr>
              <w:t>Емаль біла</w:t>
            </w:r>
          </w:p>
        </w:tc>
        <w:tc>
          <w:tcPr>
            <w:tcW w:w="1417" w:type="dxa"/>
            <w:shd w:val="clear" w:color="auto" w:fill="auto"/>
          </w:tcPr>
          <w:p w:rsidR="00620335" w:rsidRPr="00A01A47" w:rsidRDefault="00620335" w:rsidP="00620335">
            <w:pPr>
              <w:spacing w:after="0" w:line="240" w:lineRule="auto"/>
              <w:jc w:val="center"/>
              <w:rPr>
                <w:bCs/>
                <w:sz w:val="24"/>
                <w:szCs w:val="24"/>
                <w:lang w:eastAsia="ru-RU"/>
              </w:rPr>
            </w:pPr>
            <w:r>
              <w:rPr>
                <w:rFonts w:eastAsia="Calibri"/>
                <w:sz w:val="24"/>
                <w:szCs w:val="24"/>
              </w:rPr>
              <w:t>35</w:t>
            </w:r>
          </w:p>
        </w:tc>
        <w:tc>
          <w:tcPr>
            <w:tcW w:w="1418" w:type="dxa"/>
            <w:shd w:val="clear" w:color="auto" w:fill="auto"/>
          </w:tcPr>
          <w:p w:rsidR="00620335" w:rsidRPr="00A01A47" w:rsidRDefault="00620335" w:rsidP="00A01A47">
            <w:pPr>
              <w:spacing w:after="0" w:line="240" w:lineRule="auto"/>
              <w:jc w:val="center"/>
              <w:rPr>
                <w:bCs/>
                <w:sz w:val="24"/>
                <w:szCs w:val="24"/>
                <w:lang w:eastAsia="ru-RU"/>
              </w:rPr>
            </w:pPr>
            <w:r w:rsidRPr="00A01A47">
              <w:rPr>
                <w:sz w:val="24"/>
                <w:szCs w:val="24"/>
                <w:lang w:eastAsia="ru-RU"/>
              </w:rPr>
              <w:t>бан</w:t>
            </w:r>
            <w:r w:rsidR="00A31DB9">
              <w:rPr>
                <w:sz w:val="24"/>
                <w:szCs w:val="24"/>
                <w:lang w:eastAsia="ru-RU"/>
              </w:rPr>
              <w:t>ка</w:t>
            </w:r>
          </w:p>
        </w:tc>
        <w:tc>
          <w:tcPr>
            <w:tcW w:w="4819" w:type="dxa"/>
            <w:vMerge w:val="restart"/>
          </w:tcPr>
          <w:p w:rsidR="00620335" w:rsidRPr="00A01A47" w:rsidRDefault="00620335" w:rsidP="00A01A47">
            <w:pPr>
              <w:suppressAutoHyphens/>
              <w:spacing w:after="0" w:line="240" w:lineRule="atLeast"/>
              <w:contextualSpacing/>
              <w:rPr>
                <w:rFonts w:eastAsia="Calibri"/>
                <w:sz w:val="20"/>
                <w:szCs w:val="20"/>
                <w:lang w:eastAsia="ar-SA"/>
              </w:rPr>
            </w:pPr>
            <w:r w:rsidRPr="00A01A47">
              <w:rPr>
                <w:rFonts w:eastAsia="Calibri"/>
                <w:sz w:val="20"/>
                <w:szCs w:val="20"/>
                <w:lang w:eastAsia="ar-SA"/>
              </w:rPr>
              <w:t>-блиск покриття (кут 60</w:t>
            </w:r>
            <w:r w:rsidRPr="00A01A47">
              <w:rPr>
                <w:rFonts w:eastAsia="Calibri"/>
                <w:sz w:val="20"/>
                <w:szCs w:val="20"/>
                <w:vertAlign w:val="superscript"/>
                <w:lang w:eastAsia="ar-SA"/>
              </w:rPr>
              <w:t>о</w:t>
            </w:r>
            <w:r w:rsidRPr="00A01A47">
              <w:rPr>
                <w:rFonts w:eastAsia="Calibri"/>
                <w:sz w:val="20"/>
                <w:szCs w:val="20"/>
                <w:lang w:eastAsia="ar-SA"/>
              </w:rPr>
              <w:t>С) – не менше 65 од.;</w:t>
            </w:r>
          </w:p>
          <w:p w:rsidR="00620335" w:rsidRPr="00A01A47" w:rsidRDefault="00620335" w:rsidP="00A01A47">
            <w:pPr>
              <w:suppressAutoHyphens/>
              <w:spacing w:after="0" w:line="240" w:lineRule="atLeast"/>
              <w:contextualSpacing/>
              <w:rPr>
                <w:rFonts w:eastAsia="Calibri"/>
                <w:sz w:val="20"/>
                <w:szCs w:val="20"/>
                <w:lang w:eastAsia="ar-SA"/>
              </w:rPr>
            </w:pPr>
            <w:r w:rsidRPr="00A01A47">
              <w:rPr>
                <w:rFonts w:eastAsia="Calibri"/>
                <w:sz w:val="20"/>
                <w:szCs w:val="20"/>
                <w:lang w:eastAsia="ar-SA"/>
              </w:rPr>
              <w:t>-умовна в’язкість (віскозиметр ВЗ-246) за температури (23±0,5)</w:t>
            </w:r>
            <w:r w:rsidRPr="00A01A47">
              <w:rPr>
                <w:rFonts w:eastAsia="Calibri"/>
                <w:sz w:val="20"/>
                <w:szCs w:val="20"/>
                <w:vertAlign w:val="superscript"/>
                <w:lang w:eastAsia="ar-SA"/>
              </w:rPr>
              <w:t>о</w:t>
            </w:r>
            <w:r w:rsidRPr="00A01A47">
              <w:rPr>
                <w:rFonts w:eastAsia="Calibri"/>
                <w:sz w:val="20"/>
                <w:szCs w:val="20"/>
                <w:lang w:eastAsia="ar-SA"/>
              </w:rPr>
              <w:t>С – не менше 100 с;</w:t>
            </w:r>
          </w:p>
          <w:p w:rsidR="00620335" w:rsidRPr="00A01A47" w:rsidRDefault="00620335" w:rsidP="00A01A47">
            <w:pPr>
              <w:suppressAutoHyphens/>
              <w:spacing w:after="0" w:line="240" w:lineRule="atLeast"/>
              <w:contextualSpacing/>
              <w:rPr>
                <w:rFonts w:eastAsia="Calibri"/>
                <w:sz w:val="20"/>
                <w:szCs w:val="20"/>
                <w:lang w:eastAsia="ar-SA"/>
              </w:rPr>
            </w:pPr>
            <w:r w:rsidRPr="00A01A47">
              <w:rPr>
                <w:rFonts w:eastAsia="Calibri"/>
                <w:sz w:val="20"/>
                <w:szCs w:val="20"/>
                <w:lang w:eastAsia="ar-SA"/>
              </w:rPr>
              <w:t>-масова частка нелетких речовин – не менше 60%;</w:t>
            </w:r>
          </w:p>
          <w:p w:rsidR="00620335" w:rsidRPr="00A01A47" w:rsidRDefault="00620335" w:rsidP="00A01A47">
            <w:pPr>
              <w:suppressAutoHyphens/>
              <w:spacing w:after="0" w:line="240" w:lineRule="atLeast"/>
              <w:contextualSpacing/>
              <w:rPr>
                <w:rFonts w:eastAsia="Calibri"/>
                <w:sz w:val="20"/>
                <w:szCs w:val="20"/>
                <w:lang w:eastAsia="ar-SA"/>
              </w:rPr>
            </w:pPr>
            <w:r w:rsidRPr="00A01A47">
              <w:rPr>
                <w:rFonts w:eastAsia="Calibri"/>
                <w:sz w:val="20"/>
                <w:szCs w:val="20"/>
                <w:lang w:eastAsia="ar-SA"/>
              </w:rPr>
              <w:t>-ступінь перетиру – не більше 40 мкм;</w:t>
            </w:r>
          </w:p>
          <w:p w:rsidR="00620335" w:rsidRPr="00A01A47" w:rsidRDefault="00620335" w:rsidP="00A01A47">
            <w:pPr>
              <w:suppressAutoHyphens/>
              <w:spacing w:after="0" w:line="240" w:lineRule="atLeast"/>
              <w:contextualSpacing/>
              <w:rPr>
                <w:rFonts w:eastAsia="Calibri"/>
                <w:sz w:val="20"/>
                <w:szCs w:val="20"/>
                <w:lang w:eastAsia="ar-SA"/>
              </w:rPr>
            </w:pPr>
            <w:r w:rsidRPr="00A01A47">
              <w:rPr>
                <w:rFonts w:eastAsia="Calibri"/>
                <w:sz w:val="20"/>
                <w:szCs w:val="20"/>
                <w:lang w:eastAsia="ar-SA"/>
              </w:rPr>
              <w:t>-покривність висушеної плівки – 60-100 г/м2;</w:t>
            </w:r>
          </w:p>
          <w:p w:rsidR="00620335" w:rsidRPr="00A01A47" w:rsidRDefault="00620335" w:rsidP="00A01A47">
            <w:pPr>
              <w:suppressAutoHyphens/>
              <w:spacing w:after="0" w:line="240" w:lineRule="atLeast"/>
              <w:contextualSpacing/>
              <w:rPr>
                <w:rFonts w:eastAsia="Calibri"/>
                <w:sz w:val="20"/>
                <w:szCs w:val="20"/>
                <w:lang w:eastAsia="ar-SA"/>
              </w:rPr>
            </w:pPr>
            <w:r w:rsidRPr="00A01A47">
              <w:rPr>
                <w:rFonts w:eastAsia="Calibri"/>
                <w:sz w:val="20"/>
                <w:szCs w:val="20"/>
                <w:lang w:eastAsia="ar-SA"/>
              </w:rPr>
              <w:t>-час висихання до 3 ступеню за температури (23±2)</w:t>
            </w:r>
            <w:r w:rsidRPr="00A01A47">
              <w:rPr>
                <w:rFonts w:eastAsia="Calibri"/>
                <w:sz w:val="20"/>
                <w:szCs w:val="20"/>
                <w:vertAlign w:val="superscript"/>
                <w:lang w:eastAsia="ar-SA"/>
              </w:rPr>
              <w:t>о</w:t>
            </w:r>
            <w:r w:rsidRPr="00A01A47">
              <w:rPr>
                <w:rFonts w:eastAsia="Calibri"/>
                <w:sz w:val="20"/>
                <w:szCs w:val="20"/>
                <w:lang w:eastAsia="ar-SA"/>
              </w:rPr>
              <w:t>С – не більше 24 год;</w:t>
            </w:r>
          </w:p>
          <w:p w:rsidR="00620335" w:rsidRPr="00A01A47" w:rsidRDefault="00620335" w:rsidP="00A01A47">
            <w:pPr>
              <w:suppressAutoHyphens/>
              <w:spacing w:after="0" w:line="240" w:lineRule="atLeast"/>
              <w:contextualSpacing/>
              <w:rPr>
                <w:rFonts w:eastAsia="Calibri"/>
                <w:sz w:val="20"/>
                <w:szCs w:val="20"/>
                <w:lang w:eastAsia="ar-SA"/>
              </w:rPr>
            </w:pPr>
            <w:r w:rsidRPr="00A01A47">
              <w:rPr>
                <w:rFonts w:eastAsia="Calibri"/>
                <w:sz w:val="20"/>
                <w:szCs w:val="20"/>
                <w:lang w:eastAsia="ar-SA"/>
              </w:rPr>
              <w:t>-твердість покриття за маятниковим приладом (маятник Кеніга) – не менше 30 с;</w:t>
            </w:r>
          </w:p>
          <w:p w:rsidR="00620335" w:rsidRPr="00A01A47" w:rsidRDefault="00620335" w:rsidP="00A01A47">
            <w:pPr>
              <w:suppressAutoHyphens/>
              <w:spacing w:after="0" w:line="240" w:lineRule="atLeast"/>
              <w:contextualSpacing/>
              <w:rPr>
                <w:rFonts w:eastAsia="Calibri"/>
                <w:sz w:val="20"/>
                <w:szCs w:val="20"/>
                <w:lang w:eastAsia="ar-SA"/>
              </w:rPr>
            </w:pPr>
            <w:r w:rsidRPr="00A01A47">
              <w:rPr>
                <w:rFonts w:eastAsia="Calibri"/>
                <w:sz w:val="20"/>
                <w:szCs w:val="20"/>
                <w:lang w:eastAsia="ar-SA"/>
              </w:rPr>
              <w:t>-адгезія покриття – не більше 1 балу;</w:t>
            </w:r>
          </w:p>
          <w:p w:rsidR="00620335" w:rsidRPr="00A01A47" w:rsidRDefault="00620335" w:rsidP="00A01A47">
            <w:pPr>
              <w:suppressAutoHyphens/>
              <w:spacing w:after="0" w:line="240" w:lineRule="atLeast"/>
              <w:contextualSpacing/>
              <w:rPr>
                <w:rFonts w:eastAsia="Calibri"/>
                <w:sz w:val="20"/>
                <w:szCs w:val="20"/>
                <w:lang w:eastAsia="ar-SA"/>
              </w:rPr>
            </w:pPr>
            <w:r w:rsidRPr="00A01A47">
              <w:rPr>
                <w:rFonts w:eastAsia="Calibri"/>
                <w:sz w:val="20"/>
                <w:szCs w:val="20"/>
                <w:lang w:eastAsia="ar-SA"/>
              </w:rPr>
              <w:t>- стійкість покриття до дії води, ступінь, не більше – 1;</w:t>
            </w:r>
          </w:p>
          <w:p w:rsidR="00620335" w:rsidRPr="00A01A47" w:rsidRDefault="00620335" w:rsidP="00A01A47">
            <w:pPr>
              <w:suppressAutoHyphens/>
              <w:spacing w:after="0" w:line="240" w:lineRule="atLeast"/>
              <w:contextualSpacing/>
              <w:rPr>
                <w:rFonts w:eastAsia="Calibri"/>
                <w:sz w:val="20"/>
                <w:szCs w:val="20"/>
                <w:lang w:eastAsia="ar-SA"/>
              </w:rPr>
            </w:pPr>
            <w:r w:rsidRPr="00A01A47">
              <w:rPr>
                <w:rFonts w:eastAsia="Calibri"/>
                <w:sz w:val="20"/>
                <w:szCs w:val="20"/>
                <w:lang w:eastAsia="ar-SA"/>
              </w:rPr>
              <w:t>-гарантійний термін зберігання – 12 місяці</w:t>
            </w:r>
            <w:r w:rsidR="00A75FC7">
              <w:rPr>
                <w:rFonts w:eastAsia="Calibri"/>
                <w:sz w:val="20"/>
                <w:szCs w:val="20"/>
                <w:lang w:eastAsia="ar-SA"/>
              </w:rPr>
              <w:t>в</w:t>
            </w:r>
            <w:r w:rsidRPr="00A01A47">
              <w:rPr>
                <w:rFonts w:eastAsia="Calibri"/>
                <w:sz w:val="20"/>
                <w:szCs w:val="20"/>
                <w:lang w:eastAsia="ar-SA"/>
              </w:rPr>
              <w:t xml:space="preserve"> з дати виготовлення;</w:t>
            </w:r>
          </w:p>
          <w:p w:rsidR="00620335" w:rsidRPr="00A01A47" w:rsidRDefault="00620335" w:rsidP="00A01A47">
            <w:pPr>
              <w:spacing w:after="0" w:line="240" w:lineRule="auto"/>
              <w:rPr>
                <w:bCs/>
                <w:sz w:val="24"/>
                <w:szCs w:val="24"/>
                <w:lang w:eastAsia="ru-RU"/>
              </w:rPr>
            </w:pPr>
            <w:r w:rsidRPr="00A01A47">
              <w:rPr>
                <w:rFonts w:eastAsia="Calibri"/>
                <w:sz w:val="20"/>
                <w:szCs w:val="20"/>
                <w:lang w:eastAsia="ar-SA"/>
              </w:rPr>
              <w:t>Фасування – 2,8 кг.</w:t>
            </w:r>
          </w:p>
        </w:tc>
      </w:tr>
      <w:tr w:rsidR="00620335" w:rsidRPr="00A01A47" w:rsidTr="00620335">
        <w:trPr>
          <w:trHeight w:val="501"/>
        </w:trPr>
        <w:tc>
          <w:tcPr>
            <w:tcW w:w="604" w:type="dxa"/>
          </w:tcPr>
          <w:p w:rsidR="00620335" w:rsidRPr="00A01A47" w:rsidRDefault="00620335" w:rsidP="00A01A47">
            <w:pPr>
              <w:snapToGrid w:val="0"/>
              <w:spacing w:after="0" w:line="240" w:lineRule="auto"/>
              <w:ind w:firstLine="9"/>
              <w:rPr>
                <w:b/>
                <w:sz w:val="24"/>
                <w:szCs w:val="24"/>
                <w:lang w:eastAsia="ru-RU"/>
              </w:rPr>
            </w:pPr>
            <w:r w:rsidRPr="00A01A47">
              <w:rPr>
                <w:b/>
                <w:sz w:val="24"/>
                <w:szCs w:val="24"/>
                <w:lang w:eastAsia="ru-RU"/>
              </w:rPr>
              <w:t>2.</w:t>
            </w:r>
          </w:p>
        </w:tc>
        <w:tc>
          <w:tcPr>
            <w:tcW w:w="2268" w:type="dxa"/>
            <w:shd w:val="clear" w:color="auto" w:fill="auto"/>
          </w:tcPr>
          <w:p w:rsidR="00620335" w:rsidRPr="00A01A47" w:rsidRDefault="00620335" w:rsidP="00620335">
            <w:pPr>
              <w:spacing w:after="0" w:line="240" w:lineRule="auto"/>
              <w:rPr>
                <w:rFonts w:eastAsia="Arial"/>
                <w:sz w:val="24"/>
                <w:szCs w:val="24"/>
                <w:lang w:eastAsia="ru-RU"/>
              </w:rPr>
            </w:pPr>
            <w:r w:rsidRPr="00A01A47">
              <w:rPr>
                <w:rFonts w:eastAsia="Calibri"/>
                <w:sz w:val="24"/>
                <w:szCs w:val="24"/>
              </w:rPr>
              <w:t xml:space="preserve">Емаль </w:t>
            </w:r>
            <w:r>
              <w:rPr>
                <w:rFonts w:eastAsia="Calibri"/>
                <w:sz w:val="24"/>
                <w:szCs w:val="24"/>
              </w:rPr>
              <w:t>зелена</w:t>
            </w:r>
          </w:p>
        </w:tc>
        <w:tc>
          <w:tcPr>
            <w:tcW w:w="1417" w:type="dxa"/>
            <w:shd w:val="clear" w:color="auto" w:fill="auto"/>
          </w:tcPr>
          <w:p w:rsidR="00620335" w:rsidRPr="00A01A47" w:rsidRDefault="00620335" w:rsidP="00620335">
            <w:pPr>
              <w:spacing w:after="0" w:line="240" w:lineRule="auto"/>
              <w:jc w:val="center"/>
              <w:rPr>
                <w:bCs/>
                <w:sz w:val="24"/>
                <w:szCs w:val="24"/>
                <w:lang w:eastAsia="ru-RU"/>
              </w:rPr>
            </w:pPr>
            <w:r>
              <w:rPr>
                <w:rFonts w:eastAsia="Calibri"/>
                <w:sz w:val="24"/>
                <w:szCs w:val="24"/>
              </w:rPr>
              <w:t>95</w:t>
            </w:r>
          </w:p>
        </w:tc>
        <w:tc>
          <w:tcPr>
            <w:tcW w:w="1418" w:type="dxa"/>
            <w:shd w:val="clear" w:color="auto" w:fill="auto"/>
          </w:tcPr>
          <w:p w:rsidR="00620335" w:rsidRPr="00A01A47" w:rsidRDefault="00A31DB9" w:rsidP="00A01A47">
            <w:pPr>
              <w:spacing w:after="0" w:line="240" w:lineRule="auto"/>
              <w:jc w:val="center"/>
              <w:rPr>
                <w:bCs/>
                <w:sz w:val="24"/>
                <w:szCs w:val="24"/>
                <w:lang w:eastAsia="ru-RU"/>
              </w:rPr>
            </w:pPr>
            <w:r w:rsidRPr="00A01A47">
              <w:rPr>
                <w:sz w:val="24"/>
                <w:szCs w:val="24"/>
                <w:lang w:eastAsia="ru-RU"/>
              </w:rPr>
              <w:t>бан</w:t>
            </w:r>
            <w:r>
              <w:rPr>
                <w:sz w:val="24"/>
                <w:szCs w:val="24"/>
                <w:lang w:eastAsia="ru-RU"/>
              </w:rPr>
              <w:t>ка</w:t>
            </w:r>
          </w:p>
        </w:tc>
        <w:tc>
          <w:tcPr>
            <w:tcW w:w="4819" w:type="dxa"/>
            <w:vMerge/>
          </w:tcPr>
          <w:p w:rsidR="00620335" w:rsidRPr="00A01A47" w:rsidRDefault="00620335" w:rsidP="00A01A47">
            <w:pPr>
              <w:spacing w:after="0" w:line="240" w:lineRule="auto"/>
              <w:jc w:val="center"/>
              <w:rPr>
                <w:bCs/>
                <w:sz w:val="24"/>
                <w:szCs w:val="24"/>
                <w:lang w:eastAsia="ru-RU"/>
              </w:rPr>
            </w:pPr>
          </w:p>
        </w:tc>
      </w:tr>
      <w:tr w:rsidR="00620335" w:rsidRPr="00A01A47" w:rsidTr="005C43E9">
        <w:trPr>
          <w:trHeight w:val="470"/>
        </w:trPr>
        <w:tc>
          <w:tcPr>
            <w:tcW w:w="604" w:type="dxa"/>
          </w:tcPr>
          <w:p w:rsidR="00620335" w:rsidRPr="00A01A47" w:rsidRDefault="00620335" w:rsidP="00A01A47">
            <w:pPr>
              <w:snapToGrid w:val="0"/>
              <w:spacing w:after="0" w:line="240" w:lineRule="auto"/>
              <w:ind w:firstLine="9"/>
              <w:rPr>
                <w:b/>
                <w:sz w:val="24"/>
                <w:szCs w:val="24"/>
                <w:lang w:eastAsia="ru-RU"/>
              </w:rPr>
            </w:pPr>
            <w:r w:rsidRPr="00A01A47">
              <w:rPr>
                <w:b/>
                <w:sz w:val="24"/>
                <w:szCs w:val="24"/>
                <w:lang w:eastAsia="ru-RU"/>
              </w:rPr>
              <w:t>3.</w:t>
            </w:r>
          </w:p>
        </w:tc>
        <w:tc>
          <w:tcPr>
            <w:tcW w:w="2268" w:type="dxa"/>
            <w:shd w:val="clear" w:color="auto" w:fill="auto"/>
          </w:tcPr>
          <w:p w:rsidR="00620335" w:rsidRPr="00A01A47" w:rsidRDefault="00620335" w:rsidP="00A01A47">
            <w:pPr>
              <w:spacing w:after="0" w:line="240" w:lineRule="auto"/>
              <w:rPr>
                <w:rFonts w:eastAsia="Arial"/>
                <w:sz w:val="24"/>
                <w:szCs w:val="24"/>
                <w:lang w:eastAsia="ru-RU"/>
              </w:rPr>
            </w:pPr>
            <w:r>
              <w:rPr>
                <w:rFonts w:eastAsia="Calibri"/>
                <w:sz w:val="24"/>
                <w:szCs w:val="24"/>
              </w:rPr>
              <w:t>Емаль синя</w:t>
            </w:r>
          </w:p>
        </w:tc>
        <w:tc>
          <w:tcPr>
            <w:tcW w:w="1417" w:type="dxa"/>
            <w:shd w:val="clear" w:color="auto" w:fill="auto"/>
          </w:tcPr>
          <w:p w:rsidR="00620335" w:rsidRPr="00A01A47" w:rsidRDefault="00620335" w:rsidP="00620335">
            <w:pPr>
              <w:spacing w:after="0" w:line="240" w:lineRule="auto"/>
              <w:jc w:val="center"/>
              <w:rPr>
                <w:bCs/>
                <w:sz w:val="24"/>
                <w:szCs w:val="24"/>
                <w:lang w:eastAsia="ru-RU"/>
              </w:rPr>
            </w:pPr>
            <w:r>
              <w:rPr>
                <w:rFonts w:eastAsia="Calibri"/>
                <w:sz w:val="24"/>
                <w:szCs w:val="24"/>
              </w:rPr>
              <w:t>95</w:t>
            </w:r>
          </w:p>
        </w:tc>
        <w:tc>
          <w:tcPr>
            <w:tcW w:w="1418" w:type="dxa"/>
            <w:shd w:val="clear" w:color="auto" w:fill="auto"/>
          </w:tcPr>
          <w:p w:rsidR="00620335" w:rsidRPr="00A01A47" w:rsidRDefault="00A31DB9" w:rsidP="00A01A47">
            <w:pPr>
              <w:spacing w:after="0" w:line="240" w:lineRule="auto"/>
              <w:jc w:val="center"/>
              <w:rPr>
                <w:bCs/>
                <w:sz w:val="24"/>
                <w:szCs w:val="24"/>
                <w:lang w:eastAsia="ru-RU"/>
              </w:rPr>
            </w:pPr>
            <w:r w:rsidRPr="00A01A47">
              <w:rPr>
                <w:sz w:val="24"/>
                <w:szCs w:val="24"/>
                <w:lang w:eastAsia="ru-RU"/>
              </w:rPr>
              <w:t>бан</w:t>
            </w:r>
            <w:r>
              <w:rPr>
                <w:sz w:val="24"/>
                <w:szCs w:val="24"/>
                <w:lang w:eastAsia="ru-RU"/>
              </w:rPr>
              <w:t>ка</w:t>
            </w:r>
          </w:p>
        </w:tc>
        <w:tc>
          <w:tcPr>
            <w:tcW w:w="4819" w:type="dxa"/>
            <w:vMerge/>
          </w:tcPr>
          <w:p w:rsidR="00620335" w:rsidRPr="00A01A47" w:rsidRDefault="00620335" w:rsidP="00A01A47">
            <w:pPr>
              <w:spacing w:after="0" w:line="240" w:lineRule="auto"/>
              <w:jc w:val="center"/>
              <w:rPr>
                <w:bCs/>
                <w:sz w:val="24"/>
                <w:szCs w:val="24"/>
                <w:lang w:eastAsia="ru-RU"/>
              </w:rPr>
            </w:pPr>
          </w:p>
        </w:tc>
      </w:tr>
      <w:tr w:rsidR="00620335" w:rsidRPr="00A01A47" w:rsidTr="00620335">
        <w:trPr>
          <w:trHeight w:val="495"/>
        </w:trPr>
        <w:tc>
          <w:tcPr>
            <w:tcW w:w="604" w:type="dxa"/>
          </w:tcPr>
          <w:p w:rsidR="00620335" w:rsidRPr="00A01A47" w:rsidRDefault="00620335" w:rsidP="00A01A47">
            <w:pPr>
              <w:snapToGrid w:val="0"/>
              <w:spacing w:after="0" w:line="240" w:lineRule="auto"/>
              <w:ind w:firstLine="9"/>
              <w:rPr>
                <w:b/>
                <w:sz w:val="24"/>
                <w:szCs w:val="24"/>
                <w:lang w:eastAsia="ru-RU"/>
              </w:rPr>
            </w:pPr>
            <w:r w:rsidRPr="00A01A47">
              <w:rPr>
                <w:b/>
                <w:sz w:val="24"/>
                <w:szCs w:val="24"/>
                <w:lang w:eastAsia="ru-RU"/>
              </w:rPr>
              <w:t>4.</w:t>
            </w:r>
          </w:p>
        </w:tc>
        <w:tc>
          <w:tcPr>
            <w:tcW w:w="2268" w:type="dxa"/>
            <w:shd w:val="clear" w:color="auto" w:fill="auto"/>
          </w:tcPr>
          <w:p w:rsidR="00620335" w:rsidRPr="00A01A47" w:rsidRDefault="00620335" w:rsidP="00A01A47">
            <w:pPr>
              <w:spacing w:after="0" w:line="240" w:lineRule="auto"/>
              <w:rPr>
                <w:rFonts w:eastAsia="Arial"/>
                <w:sz w:val="24"/>
                <w:szCs w:val="24"/>
                <w:lang w:eastAsia="ru-RU"/>
              </w:rPr>
            </w:pPr>
            <w:r>
              <w:rPr>
                <w:rFonts w:eastAsia="Calibri"/>
                <w:sz w:val="24"/>
                <w:szCs w:val="24"/>
              </w:rPr>
              <w:t>Емаль жовта</w:t>
            </w:r>
          </w:p>
        </w:tc>
        <w:tc>
          <w:tcPr>
            <w:tcW w:w="1417" w:type="dxa"/>
            <w:shd w:val="clear" w:color="auto" w:fill="auto"/>
          </w:tcPr>
          <w:p w:rsidR="00620335" w:rsidRPr="00A01A47" w:rsidRDefault="00620335" w:rsidP="00620335">
            <w:pPr>
              <w:spacing w:after="0" w:line="240" w:lineRule="auto"/>
              <w:jc w:val="center"/>
              <w:rPr>
                <w:bCs/>
                <w:sz w:val="24"/>
                <w:szCs w:val="24"/>
                <w:lang w:eastAsia="ru-RU"/>
              </w:rPr>
            </w:pPr>
            <w:r>
              <w:rPr>
                <w:rFonts w:eastAsia="Calibri"/>
                <w:sz w:val="24"/>
                <w:szCs w:val="24"/>
              </w:rPr>
              <w:t>95</w:t>
            </w:r>
          </w:p>
        </w:tc>
        <w:tc>
          <w:tcPr>
            <w:tcW w:w="1418" w:type="dxa"/>
            <w:shd w:val="clear" w:color="auto" w:fill="auto"/>
          </w:tcPr>
          <w:p w:rsidR="00620335" w:rsidRPr="00A01A47" w:rsidRDefault="00A31DB9" w:rsidP="00A01A47">
            <w:pPr>
              <w:spacing w:after="0" w:line="240" w:lineRule="auto"/>
              <w:jc w:val="center"/>
              <w:rPr>
                <w:bCs/>
                <w:sz w:val="24"/>
                <w:szCs w:val="24"/>
                <w:lang w:eastAsia="ru-RU"/>
              </w:rPr>
            </w:pPr>
            <w:r w:rsidRPr="00A01A47">
              <w:rPr>
                <w:sz w:val="24"/>
                <w:szCs w:val="24"/>
                <w:lang w:eastAsia="ru-RU"/>
              </w:rPr>
              <w:t>бан</w:t>
            </w:r>
            <w:r>
              <w:rPr>
                <w:sz w:val="24"/>
                <w:szCs w:val="24"/>
                <w:lang w:eastAsia="ru-RU"/>
              </w:rPr>
              <w:t>ка</w:t>
            </w:r>
          </w:p>
        </w:tc>
        <w:tc>
          <w:tcPr>
            <w:tcW w:w="4819" w:type="dxa"/>
            <w:vMerge/>
          </w:tcPr>
          <w:p w:rsidR="00620335" w:rsidRPr="00A01A47" w:rsidRDefault="00620335" w:rsidP="00A01A47">
            <w:pPr>
              <w:spacing w:after="0" w:line="240" w:lineRule="auto"/>
              <w:jc w:val="center"/>
              <w:rPr>
                <w:bCs/>
                <w:sz w:val="24"/>
                <w:szCs w:val="24"/>
                <w:lang w:eastAsia="ru-RU"/>
              </w:rPr>
            </w:pPr>
          </w:p>
        </w:tc>
      </w:tr>
      <w:tr w:rsidR="00620335" w:rsidRPr="00A01A47" w:rsidTr="00620335">
        <w:trPr>
          <w:trHeight w:val="499"/>
        </w:trPr>
        <w:tc>
          <w:tcPr>
            <w:tcW w:w="604" w:type="dxa"/>
          </w:tcPr>
          <w:p w:rsidR="00620335" w:rsidRPr="00A01A47" w:rsidRDefault="00620335" w:rsidP="00A01A47">
            <w:pPr>
              <w:snapToGrid w:val="0"/>
              <w:spacing w:after="0" w:line="240" w:lineRule="auto"/>
              <w:ind w:firstLine="9"/>
              <w:rPr>
                <w:b/>
                <w:sz w:val="24"/>
                <w:szCs w:val="24"/>
                <w:lang w:eastAsia="ru-RU"/>
              </w:rPr>
            </w:pPr>
            <w:r w:rsidRPr="00A01A47">
              <w:rPr>
                <w:b/>
                <w:sz w:val="24"/>
                <w:szCs w:val="24"/>
                <w:lang w:eastAsia="ru-RU"/>
              </w:rPr>
              <w:t>5.</w:t>
            </w:r>
          </w:p>
        </w:tc>
        <w:tc>
          <w:tcPr>
            <w:tcW w:w="2268" w:type="dxa"/>
            <w:shd w:val="clear" w:color="auto" w:fill="auto"/>
          </w:tcPr>
          <w:p w:rsidR="00620335" w:rsidRPr="00A01A47" w:rsidRDefault="00620335" w:rsidP="00A01A47">
            <w:pPr>
              <w:spacing w:after="0" w:line="240" w:lineRule="auto"/>
              <w:rPr>
                <w:rFonts w:eastAsia="Arial"/>
                <w:sz w:val="24"/>
                <w:szCs w:val="24"/>
                <w:lang w:eastAsia="ru-RU"/>
              </w:rPr>
            </w:pPr>
            <w:r>
              <w:rPr>
                <w:rFonts w:eastAsia="Calibri"/>
                <w:sz w:val="24"/>
                <w:szCs w:val="24"/>
              </w:rPr>
              <w:t>Емаль червона</w:t>
            </w:r>
          </w:p>
        </w:tc>
        <w:tc>
          <w:tcPr>
            <w:tcW w:w="1417" w:type="dxa"/>
            <w:shd w:val="clear" w:color="auto" w:fill="auto"/>
          </w:tcPr>
          <w:p w:rsidR="00620335" w:rsidRPr="00A01A47" w:rsidRDefault="00620335" w:rsidP="00620335">
            <w:pPr>
              <w:spacing w:after="0" w:line="240" w:lineRule="auto"/>
              <w:jc w:val="center"/>
              <w:rPr>
                <w:bCs/>
                <w:sz w:val="24"/>
                <w:szCs w:val="24"/>
                <w:lang w:eastAsia="ru-RU"/>
              </w:rPr>
            </w:pPr>
            <w:r>
              <w:rPr>
                <w:rFonts w:eastAsia="Calibri"/>
                <w:sz w:val="24"/>
                <w:szCs w:val="24"/>
              </w:rPr>
              <w:t>95</w:t>
            </w:r>
          </w:p>
        </w:tc>
        <w:tc>
          <w:tcPr>
            <w:tcW w:w="1418" w:type="dxa"/>
            <w:shd w:val="clear" w:color="auto" w:fill="auto"/>
          </w:tcPr>
          <w:p w:rsidR="00620335" w:rsidRPr="00A01A47" w:rsidRDefault="00A31DB9" w:rsidP="00A01A47">
            <w:pPr>
              <w:spacing w:after="0" w:line="240" w:lineRule="auto"/>
              <w:jc w:val="center"/>
              <w:rPr>
                <w:bCs/>
                <w:sz w:val="24"/>
                <w:szCs w:val="24"/>
                <w:lang w:eastAsia="ru-RU"/>
              </w:rPr>
            </w:pPr>
            <w:r w:rsidRPr="00A01A47">
              <w:rPr>
                <w:sz w:val="24"/>
                <w:szCs w:val="24"/>
                <w:lang w:eastAsia="ru-RU"/>
              </w:rPr>
              <w:t>бан</w:t>
            </w:r>
            <w:r>
              <w:rPr>
                <w:sz w:val="24"/>
                <w:szCs w:val="24"/>
                <w:lang w:eastAsia="ru-RU"/>
              </w:rPr>
              <w:t>ка</w:t>
            </w:r>
          </w:p>
        </w:tc>
        <w:tc>
          <w:tcPr>
            <w:tcW w:w="4819" w:type="dxa"/>
            <w:vMerge/>
          </w:tcPr>
          <w:p w:rsidR="00620335" w:rsidRPr="00A01A47" w:rsidRDefault="00620335" w:rsidP="00A01A47">
            <w:pPr>
              <w:spacing w:after="0" w:line="240" w:lineRule="auto"/>
              <w:jc w:val="center"/>
              <w:rPr>
                <w:bCs/>
                <w:sz w:val="24"/>
                <w:szCs w:val="24"/>
                <w:lang w:eastAsia="ru-RU"/>
              </w:rPr>
            </w:pPr>
          </w:p>
        </w:tc>
      </w:tr>
      <w:tr w:rsidR="00620335" w:rsidRPr="00A01A47" w:rsidTr="00620335">
        <w:trPr>
          <w:trHeight w:val="644"/>
        </w:trPr>
        <w:tc>
          <w:tcPr>
            <w:tcW w:w="604" w:type="dxa"/>
          </w:tcPr>
          <w:p w:rsidR="00620335" w:rsidRPr="00A01A47" w:rsidRDefault="00620335" w:rsidP="00A01A47">
            <w:pPr>
              <w:snapToGrid w:val="0"/>
              <w:spacing w:after="0" w:line="240" w:lineRule="auto"/>
              <w:ind w:firstLine="9"/>
              <w:rPr>
                <w:b/>
                <w:sz w:val="24"/>
                <w:szCs w:val="24"/>
                <w:lang w:eastAsia="ru-RU"/>
              </w:rPr>
            </w:pPr>
            <w:r w:rsidRPr="00A01A47">
              <w:rPr>
                <w:b/>
                <w:sz w:val="24"/>
                <w:szCs w:val="24"/>
                <w:lang w:eastAsia="ru-RU"/>
              </w:rPr>
              <w:t>6.</w:t>
            </w:r>
          </w:p>
        </w:tc>
        <w:tc>
          <w:tcPr>
            <w:tcW w:w="2268" w:type="dxa"/>
            <w:shd w:val="clear" w:color="auto" w:fill="auto"/>
          </w:tcPr>
          <w:p w:rsidR="00620335" w:rsidRPr="00A01A47" w:rsidRDefault="00620335" w:rsidP="00A01A47">
            <w:pPr>
              <w:spacing w:after="0" w:line="240" w:lineRule="auto"/>
              <w:rPr>
                <w:rFonts w:eastAsia="Arial"/>
                <w:sz w:val="24"/>
                <w:szCs w:val="24"/>
                <w:lang w:eastAsia="ru-RU"/>
              </w:rPr>
            </w:pPr>
            <w:r>
              <w:rPr>
                <w:rFonts w:eastAsia="Calibri"/>
                <w:sz w:val="24"/>
                <w:szCs w:val="24"/>
              </w:rPr>
              <w:t>Емаль сіра</w:t>
            </w:r>
          </w:p>
        </w:tc>
        <w:tc>
          <w:tcPr>
            <w:tcW w:w="1417" w:type="dxa"/>
            <w:shd w:val="clear" w:color="auto" w:fill="auto"/>
          </w:tcPr>
          <w:p w:rsidR="00620335" w:rsidRPr="00A01A47" w:rsidRDefault="00620335" w:rsidP="00620335">
            <w:pPr>
              <w:spacing w:after="0" w:line="240" w:lineRule="auto"/>
              <w:jc w:val="center"/>
              <w:rPr>
                <w:bCs/>
                <w:sz w:val="24"/>
                <w:szCs w:val="24"/>
                <w:lang w:eastAsia="ru-RU"/>
              </w:rPr>
            </w:pPr>
            <w:r>
              <w:rPr>
                <w:rFonts w:eastAsia="Calibri"/>
                <w:sz w:val="24"/>
                <w:szCs w:val="24"/>
              </w:rPr>
              <w:t>220</w:t>
            </w:r>
          </w:p>
        </w:tc>
        <w:tc>
          <w:tcPr>
            <w:tcW w:w="1418" w:type="dxa"/>
            <w:shd w:val="clear" w:color="auto" w:fill="auto"/>
          </w:tcPr>
          <w:p w:rsidR="00620335" w:rsidRPr="00A01A47" w:rsidRDefault="00A31DB9" w:rsidP="00A01A47">
            <w:pPr>
              <w:spacing w:after="0" w:line="240" w:lineRule="auto"/>
              <w:jc w:val="center"/>
              <w:rPr>
                <w:bCs/>
                <w:sz w:val="24"/>
                <w:szCs w:val="24"/>
                <w:lang w:eastAsia="ru-RU"/>
              </w:rPr>
            </w:pPr>
            <w:r w:rsidRPr="00A01A47">
              <w:rPr>
                <w:sz w:val="24"/>
                <w:szCs w:val="24"/>
                <w:lang w:eastAsia="ru-RU"/>
              </w:rPr>
              <w:t>бан</w:t>
            </w:r>
            <w:r>
              <w:rPr>
                <w:sz w:val="24"/>
                <w:szCs w:val="24"/>
                <w:lang w:eastAsia="ru-RU"/>
              </w:rPr>
              <w:t>ка</w:t>
            </w:r>
          </w:p>
        </w:tc>
        <w:tc>
          <w:tcPr>
            <w:tcW w:w="4819" w:type="dxa"/>
            <w:vMerge/>
          </w:tcPr>
          <w:p w:rsidR="00620335" w:rsidRPr="00A01A47" w:rsidRDefault="00620335" w:rsidP="00A01A47">
            <w:pPr>
              <w:spacing w:after="0" w:line="240" w:lineRule="auto"/>
              <w:jc w:val="center"/>
              <w:rPr>
                <w:bCs/>
                <w:sz w:val="24"/>
                <w:szCs w:val="24"/>
                <w:lang w:eastAsia="ru-RU"/>
              </w:rPr>
            </w:pPr>
          </w:p>
        </w:tc>
      </w:tr>
      <w:tr w:rsidR="00620335" w:rsidRPr="00A01A47" w:rsidTr="00620335">
        <w:trPr>
          <w:trHeight w:val="511"/>
        </w:trPr>
        <w:tc>
          <w:tcPr>
            <w:tcW w:w="604" w:type="dxa"/>
          </w:tcPr>
          <w:p w:rsidR="00620335" w:rsidRPr="00A01A47" w:rsidRDefault="00620335" w:rsidP="00A01A47">
            <w:pPr>
              <w:snapToGrid w:val="0"/>
              <w:spacing w:after="0" w:line="240" w:lineRule="auto"/>
              <w:ind w:firstLine="9"/>
              <w:rPr>
                <w:b/>
                <w:sz w:val="24"/>
                <w:szCs w:val="24"/>
                <w:lang w:eastAsia="ru-RU"/>
              </w:rPr>
            </w:pPr>
            <w:r w:rsidRPr="00A01A47">
              <w:rPr>
                <w:b/>
                <w:sz w:val="24"/>
                <w:szCs w:val="24"/>
                <w:lang w:eastAsia="ru-RU"/>
              </w:rPr>
              <w:t>7.</w:t>
            </w:r>
          </w:p>
        </w:tc>
        <w:tc>
          <w:tcPr>
            <w:tcW w:w="2268" w:type="dxa"/>
            <w:shd w:val="clear" w:color="auto" w:fill="auto"/>
          </w:tcPr>
          <w:p w:rsidR="00620335" w:rsidRPr="00A01A47" w:rsidRDefault="00620335" w:rsidP="00A01A47">
            <w:pPr>
              <w:spacing w:after="0" w:line="240" w:lineRule="auto"/>
              <w:rPr>
                <w:rFonts w:eastAsia="Arial"/>
                <w:sz w:val="24"/>
                <w:szCs w:val="24"/>
                <w:lang w:eastAsia="ru-RU"/>
              </w:rPr>
            </w:pPr>
            <w:r>
              <w:rPr>
                <w:rFonts w:eastAsia="Calibri"/>
                <w:sz w:val="24"/>
                <w:szCs w:val="24"/>
              </w:rPr>
              <w:t>Емаль фіолетова</w:t>
            </w:r>
          </w:p>
        </w:tc>
        <w:tc>
          <w:tcPr>
            <w:tcW w:w="1417" w:type="dxa"/>
            <w:shd w:val="clear" w:color="auto" w:fill="auto"/>
          </w:tcPr>
          <w:p w:rsidR="00620335" w:rsidRPr="00A01A47" w:rsidRDefault="00620335" w:rsidP="00620335">
            <w:pPr>
              <w:spacing w:after="0" w:line="240" w:lineRule="auto"/>
              <w:jc w:val="center"/>
              <w:rPr>
                <w:bCs/>
                <w:sz w:val="24"/>
                <w:szCs w:val="24"/>
                <w:lang w:eastAsia="ru-RU"/>
              </w:rPr>
            </w:pPr>
            <w:r>
              <w:rPr>
                <w:rFonts w:eastAsia="Calibri"/>
                <w:sz w:val="24"/>
                <w:szCs w:val="24"/>
              </w:rPr>
              <w:t>95</w:t>
            </w:r>
          </w:p>
        </w:tc>
        <w:tc>
          <w:tcPr>
            <w:tcW w:w="1418" w:type="dxa"/>
            <w:shd w:val="clear" w:color="auto" w:fill="auto"/>
          </w:tcPr>
          <w:p w:rsidR="00620335" w:rsidRPr="00A01A47" w:rsidRDefault="00A31DB9" w:rsidP="00A01A47">
            <w:pPr>
              <w:spacing w:after="0" w:line="240" w:lineRule="auto"/>
              <w:jc w:val="center"/>
              <w:rPr>
                <w:bCs/>
                <w:sz w:val="24"/>
                <w:szCs w:val="24"/>
                <w:lang w:eastAsia="ru-RU"/>
              </w:rPr>
            </w:pPr>
            <w:r w:rsidRPr="00A01A47">
              <w:rPr>
                <w:sz w:val="24"/>
                <w:szCs w:val="24"/>
                <w:lang w:eastAsia="ru-RU"/>
              </w:rPr>
              <w:t>бан</w:t>
            </w:r>
            <w:r>
              <w:rPr>
                <w:sz w:val="24"/>
                <w:szCs w:val="24"/>
                <w:lang w:eastAsia="ru-RU"/>
              </w:rPr>
              <w:t>ка</w:t>
            </w:r>
          </w:p>
        </w:tc>
        <w:tc>
          <w:tcPr>
            <w:tcW w:w="4819" w:type="dxa"/>
            <w:vMerge/>
          </w:tcPr>
          <w:p w:rsidR="00620335" w:rsidRPr="00A01A47" w:rsidRDefault="00620335" w:rsidP="00A01A47">
            <w:pPr>
              <w:spacing w:after="0" w:line="240" w:lineRule="auto"/>
              <w:jc w:val="center"/>
              <w:rPr>
                <w:bCs/>
                <w:sz w:val="24"/>
                <w:szCs w:val="24"/>
                <w:lang w:eastAsia="ru-RU"/>
              </w:rPr>
            </w:pPr>
          </w:p>
        </w:tc>
      </w:tr>
      <w:tr w:rsidR="00620335" w:rsidRPr="00A01A47" w:rsidTr="00A00934">
        <w:trPr>
          <w:trHeight w:val="493"/>
        </w:trPr>
        <w:tc>
          <w:tcPr>
            <w:tcW w:w="604" w:type="dxa"/>
          </w:tcPr>
          <w:p w:rsidR="00620335" w:rsidRPr="00A01A47" w:rsidRDefault="00620335" w:rsidP="00A01A47">
            <w:pPr>
              <w:snapToGrid w:val="0"/>
              <w:spacing w:after="0" w:line="240" w:lineRule="auto"/>
              <w:ind w:firstLine="9"/>
              <w:rPr>
                <w:b/>
                <w:sz w:val="24"/>
                <w:szCs w:val="24"/>
                <w:lang w:eastAsia="ru-RU"/>
              </w:rPr>
            </w:pPr>
            <w:r w:rsidRPr="00A01A47">
              <w:rPr>
                <w:b/>
                <w:sz w:val="24"/>
                <w:szCs w:val="24"/>
                <w:lang w:eastAsia="ru-RU"/>
              </w:rPr>
              <w:t>8.</w:t>
            </w:r>
          </w:p>
        </w:tc>
        <w:tc>
          <w:tcPr>
            <w:tcW w:w="2268" w:type="dxa"/>
            <w:shd w:val="clear" w:color="auto" w:fill="auto"/>
          </w:tcPr>
          <w:p w:rsidR="00620335" w:rsidRPr="00A01A47" w:rsidRDefault="00620335" w:rsidP="00A01A47">
            <w:pPr>
              <w:spacing w:after="0" w:line="240" w:lineRule="auto"/>
              <w:rPr>
                <w:rFonts w:eastAsia="Arial"/>
                <w:sz w:val="24"/>
                <w:szCs w:val="24"/>
                <w:lang w:eastAsia="ru-RU"/>
              </w:rPr>
            </w:pPr>
            <w:r>
              <w:rPr>
                <w:rFonts w:eastAsia="Calibri"/>
                <w:sz w:val="24"/>
                <w:szCs w:val="24"/>
              </w:rPr>
              <w:t>Емаль чорна</w:t>
            </w:r>
          </w:p>
        </w:tc>
        <w:tc>
          <w:tcPr>
            <w:tcW w:w="1417" w:type="dxa"/>
            <w:shd w:val="clear" w:color="auto" w:fill="auto"/>
          </w:tcPr>
          <w:p w:rsidR="00620335" w:rsidRPr="00A01A47" w:rsidRDefault="00620335" w:rsidP="00620335">
            <w:pPr>
              <w:spacing w:after="0" w:line="240" w:lineRule="auto"/>
              <w:jc w:val="center"/>
              <w:rPr>
                <w:bCs/>
                <w:sz w:val="24"/>
                <w:szCs w:val="24"/>
                <w:lang w:eastAsia="ru-RU"/>
              </w:rPr>
            </w:pPr>
            <w:r>
              <w:rPr>
                <w:rFonts w:eastAsia="Calibri"/>
                <w:sz w:val="24"/>
                <w:szCs w:val="24"/>
              </w:rPr>
              <w:t>20</w:t>
            </w:r>
          </w:p>
        </w:tc>
        <w:tc>
          <w:tcPr>
            <w:tcW w:w="1418" w:type="dxa"/>
            <w:shd w:val="clear" w:color="auto" w:fill="auto"/>
          </w:tcPr>
          <w:p w:rsidR="00620335" w:rsidRPr="00A01A47" w:rsidRDefault="00A31DB9" w:rsidP="00A01A47">
            <w:pPr>
              <w:spacing w:after="0" w:line="240" w:lineRule="auto"/>
              <w:jc w:val="center"/>
              <w:rPr>
                <w:bCs/>
                <w:sz w:val="24"/>
                <w:szCs w:val="24"/>
                <w:lang w:eastAsia="ru-RU"/>
              </w:rPr>
            </w:pPr>
            <w:r w:rsidRPr="00A01A47">
              <w:rPr>
                <w:sz w:val="24"/>
                <w:szCs w:val="24"/>
                <w:lang w:eastAsia="ru-RU"/>
              </w:rPr>
              <w:t>бан</w:t>
            </w:r>
            <w:r>
              <w:rPr>
                <w:sz w:val="24"/>
                <w:szCs w:val="24"/>
                <w:lang w:eastAsia="ru-RU"/>
              </w:rPr>
              <w:t>ка</w:t>
            </w:r>
            <w:bookmarkStart w:id="11" w:name="_GoBack"/>
            <w:bookmarkEnd w:id="11"/>
          </w:p>
        </w:tc>
        <w:tc>
          <w:tcPr>
            <w:tcW w:w="4819" w:type="dxa"/>
            <w:vMerge/>
          </w:tcPr>
          <w:p w:rsidR="00620335" w:rsidRPr="00A01A47" w:rsidRDefault="00620335" w:rsidP="00A01A47">
            <w:pPr>
              <w:spacing w:after="0" w:line="240" w:lineRule="auto"/>
              <w:jc w:val="center"/>
              <w:rPr>
                <w:bCs/>
                <w:sz w:val="24"/>
                <w:szCs w:val="24"/>
                <w:lang w:eastAsia="ru-RU"/>
              </w:rPr>
            </w:pPr>
          </w:p>
        </w:tc>
      </w:tr>
    </w:tbl>
    <w:p w:rsidR="00A01A47" w:rsidRPr="00A01A47" w:rsidRDefault="00A01A47" w:rsidP="00A01A47">
      <w:pPr>
        <w:spacing w:after="0" w:line="240" w:lineRule="auto"/>
        <w:ind w:left="7200" w:hanging="6633"/>
        <w:jc w:val="both"/>
        <w:rPr>
          <w:sz w:val="24"/>
          <w:szCs w:val="24"/>
          <w:lang w:eastAsia="ru-RU"/>
        </w:rPr>
      </w:pPr>
    </w:p>
    <w:p w:rsidR="00A01A47" w:rsidRPr="00A01A47" w:rsidRDefault="00A01A47" w:rsidP="00A01A47">
      <w:pPr>
        <w:spacing w:after="0" w:line="240" w:lineRule="auto"/>
        <w:jc w:val="both"/>
        <w:rPr>
          <w:bCs/>
          <w:sz w:val="24"/>
          <w:szCs w:val="24"/>
          <w:lang w:eastAsia="ru-RU"/>
        </w:rPr>
      </w:pPr>
      <w:r w:rsidRPr="00A01A47">
        <w:rPr>
          <w:sz w:val="24"/>
          <w:szCs w:val="24"/>
          <w:lang w:eastAsia="ru-RU"/>
        </w:rPr>
        <w:t xml:space="preserve">           </w:t>
      </w:r>
      <w:r w:rsidRPr="00A01A47">
        <w:rPr>
          <w:rFonts w:eastAsia="Calibri"/>
          <w:sz w:val="24"/>
          <w:szCs w:val="24"/>
          <w:lang w:eastAsia="ru-RU"/>
        </w:rPr>
        <w:t>Ціна на товар повинна враховувати усі податки та збори, що сплачуються або мають бути сплачені стосовно запропонованого товару, витрати на навантаження, розвантаження товару силами учасника, витрати на транспортування до місця поставки, вказаного замовником у тендерній документації</w:t>
      </w:r>
      <w:r w:rsidRPr="00A01A47">
        <w:rPr>
          <w:bCs/>
          <w:sz w:val="24"/>
          <w:szCs w:val="24"/>
          <w:lang w:eastAsia="ru-RU"/>
        </w:rPr>
        <w:t xml:space="preserve"> та усіх інших витрат.</w:t>
      </w:r>
    </w:p>
    <w:p w:rsidR="00A01A47" w:rsidRPr="00A01A47" w:rsidRDefault="00A01A47" w:rsidP="00A01A47">
      <w:pPr>
        <w:spacing w:after="0" w:line="240" w:lineRule="auto"/>
        <w:jc w:val="both"/>
        <w:rPr>
          <w:bCs/>
          <w:sz w:val="24"/>
          <w:szCs w:val="24"/>
          <w:lang w:eastAsia="ru-RU"/>
        </w:rPr>
      </w:pPr>
      <w:bookmarkStart w:id="12" w:name="_Hlk138192733"/>
      <w:r w:rsidRPr="00A01A47">
        <w:rPr>
          <w:rFonts w:eastAsia="Calibri"/>
          <w:bCs/>
          <w:sz w:val="24"/>
          <w:szCs w:val="24"/>
          <w:lang w:eastAsia="ru-RU"/>
        </w:rPr>
        <w:t xml:space="preserve">         Учасник </w:t>
      </w:r>
      <w:r w:rsidRPr="00A01A47">
        <w:rPr>
          <w:rFonts w:eastAsia="Calibri"/>
          <w:bCs/>
          <w:iCs/>
          <w:sz w:val="24"/>
          <w:szCs w:val="24"/>
          <w:lang w:eastAsia="ru-RU"/>
        </w:rPr>
        <w:t xml:space="preserve">за власний рахунок здійснює </w:t>
      </w:r>
      <w:r w:rsidRPr="00A01A47">
        <w:rPr>
          <w:rFonts w:eastAsia="Calibri"/>
          <w:bCs/>
          <w:sz w:val="24"/>
          <w:szCs w:val="24"/>
          <w:lang w:eastAsia="ru-RU"/>
        </w:rPr>
        <w:t xml:space="preserve">навантаження товару, доставку до місця поставки </w:t>
      </w:r>
      <w:bookmarkStart w:id="13" w:name="_Hlk139030753"/>
      <w:r w:rsidRPr="00A01A47">
        <w:rPr>
          <w:rFonts w:eastAsia="Calibri"/>
          <w:bCs/>
          <w:sz w:val="24"/>
          <w:szCs w:val="24"/>
          <w:lang w:eastAsia="ru-RU"/>
        </w:rPr>
        <w:t>товару</w:t>
      </w:r>
      <w:bookmarkEnd w:id="13"/>
      <w:r w:rsidRPr="00A01A47">
        <w:rPr>
          <w:rFonts w:eastAsia="Calibri"/>
          <w:bCs/>
          <w:sz w:val="24"/>
          <w:szCs w:val="24"/>
          <w:lang w:eastAsia="ru-RU"/>
        </w:rPr>
        <w:t xml:space="preserve">, розвантаження </w:t>
      </w:r>
      <w:r w:rsidR="00DD7FF9">
        <w:rPr>
          <w:rFonts w:eastAsia="Calibri"/>
          <w:bCs/>
          <w:sz w:val="24"/>
          <w:szCs w:val="24"/>
          <w:lang w:eastAsia="ru-RU"/>
        </w:rPr>
        <w:t xml:space="preserve">всієї кількості </w:t>
      </w:r>
      <w:r w:rsidRPr="00A01A47">
        <w:rPr>
          <w:rFonts w:eastAsia="Calibri"/>
          <w:bCs/>
          <w:sz w:val="24"/>
          <w:szCs w:val="24"/>
          <w:lang w:eastAsia="ru-RU"/>
        </w:rPr>
        <w:t xml:space="preserve">товару замовнику, про що учасник  у складі своєї пропозиції надає гарантійний лист. </w:t>
      </w:r>
    </w:p>
    <w:bookmarkEnd w:id="12"/>
    <w:p w:rsidR="00A01A47" w:rsidRPr="00183BE8" w:rsidRDefault="00A01A47" w:rsidP="00A01A47">
      <w:pPr>
        <w:shd w:val="clear" w:color="auto" w:fill="FFFFFF"/>
        <w:suppressAutoHyphens/>
        <w:spacing w:after="0" w:line="240" w:lineRule="auto"/>
        <w:ind w:firstLine="709"/>
        <w:jc w:val="both"/>
        <w:rPr>
          <w:sz w:val="24"/>
          <w:szCs w:val="24"/>
          <w:lang w:eastAsia="ru-RU"/>
        </w:rPr>
      </w:pPr>
      <w:r w:rsidRPr="00A01A47">
        <w:rPr>
          <w:color w:val="000000"/>
          <w:sz w:val="24"/>
          <w:szCs w:val="24"/>
          <w:lang w:eastAsia="ru-RU"/>
        </w:rPr>
        <w:t xml:space="preserve">Продукція має бути виготовлена за відповідним </w:t>
      </w:r>
      <w:r w:rsidRPr="00A01A47">
        <w:rPr>
          <w:sz w:val="24"/>
          <w:szCs w:val="24"/>
          <w:lang w:eastAsia="ar-SA"/>
        </w:rPr>
        <w:t>ТУ</w:t>
      </w:r>
      <w:r w:rsidRPr="00A01A47">
        <w:rPr>
          <w:color w:val="000000"/>
          <w:sz w:val="24"/>
          <w:szCs w:val="24"/>
          <w:lang w:eastAsia="ru-RU"/>
        </w:rPr>
        <w:t xml:space="preserve">, дата виготовлення </w:t>
      </w:r>
      <w:r w:rsidR="00183BE8" w:rsidRPr="00183BE8">
        <w:rPr>
          <w:sz w:val="24"/>
          <w:szCs w:val="24"/>
          <w:lang w:eastAsia="ru-RU"/>
        </w:rPr>
        <w:t>2023 р. або 2024 р.</w:t>
      </w:r>
    </w:p>
    <w:p w:rsidR="00A01A47" w:rsidRPr="00A01A47" w:rsidRDefault="00A01A47" w:rsidP="00A01A47">
      <w:pPr>
        <w:shd w:val="clear" w:color="auto" w:fill="FFFFFF"/>
        <w:suppressAutoHyphens/>
        <w:spacing w:after="0" w:line="240" w:lineRule="auto"/>
        <w:ind w:firstLine="709"/>
        <w:jc w:val="both"/>
        <w:rPr>
          <w:color w:val="000000"/>
          <w:sz w:val="24"/>
          <w:szCs w:val="24"/>
          <w:lang w:eastAsia="ru-RU"/>
        </w:rPr>
      </w:pPr>
      <w:r w:rsidRPr="00A01A47">
        <w:rPr>
          <w:b/>
          <w:bCs/>
          <w:color w:val="000000"/>
          <w:sz w:val="24"/>
          <w:szCs w:val="24"/>
          <w:u w:val="single"/>
          <w:lang w:eastAsia="ru-RU"/>
        </w:rPr>
        <w:t>Вимоги до безпеки. </w:t>
      </w:r>
      <w:r w:rsidRPr="00A01A47">
        <w:rPr>
          <w:color w:val="000000"/>
          <w:sz w:val="24"/>
          <w:szCs w:val="24"/>
          <w:lang w:eastAsia="ru-RU"/>
        </w:rPr>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A01A47" w:rsidRPr="00A01A47" w:rsidRDefault="00A01A47" w:rsidP="00A01A47">
      <w:pPr>
        <w:shd w:val="clear" w:color="auto" w:fill="FFFFFF"/>
        <w:suppressAutoHyphens/>
        <w:spacing w:after="0" w:line="240" w:lineRule="auto"/>
        <w:ind w:firstLine="709"/>
        <w:jc w:val="both"/>
        <w:rPr>
          <w:color w:val="000000"/>
          <w:sz w:val="24"/>
          <w:szCs w:val="24"/>
          <w:lang w:eastAsia="ru-RU"/>
        </w:rPr>
      </w:pPr>
      <w:r w:rsidRPr="00A01A47">
        <w:rPr>
          <w:color w:val="000000"/>
          <w:sz w:val="24"/>
          <w:szCs w:val="24"/>
          <w:lang w:eastAsia="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w:t>
      </w:r>
    </w:p>
    <w:p w:rsidR="00A01A47" w:rsidRPr="00A01A47" w:rsidRDefault="00A01A47" w:rsidP="00A01A47">
      <w:pPr>
        <w:spacing w:after="0" w:line="240" w:lineRule="auto"/>
        <w:ind w:right="140" w:firstLine="709"/>
        <w:jc w:val="both"/>
        <w:rPr>
          <w:rFonts w:eastAsia="Batang"/>
          <w:sz w:val="24"/>
          <w:szCs w:val="24"/>
          <w:lang w:eastAsia="ar-SA"/>
        </w:rPr>
      </w:pPr>
      <w:r w:rsidRPr="00A01A47">
        <w:rPr>
          <w:sz w:val="24"/>
          <w:szCs w:val="24"/>
          <w:lang w:eastAsia="uk-UA"/>
        </w:rPr>
        <w:t>Якість товару повинна відповідати умовам якості діючих стандартів, вимогам Закону України від 01.12.2005 №</w:t>
      </w:r>
      <w:r w:rsidRPr="00A01A47">
        <w:rPr>
          <w:sz w:val="24"/>
          <w:szCs w:val="24"/>
          <w:lang w:val="ru-RU" w:eastAsia="uk-UA"/>
        </w:rPr>
        <w:t> </w:t>
      </w:r>
      <w:r w:rsidRPr="00A01A47">
        <w:rPr>
          <w:sz w:val="24"/>
          <w:szCs w:val="24"/>
          <w:lang w:eastAsia="uk-UA"/>
        </w:rPr>
        <w:t>3161-І</w:t>
      </w:r>
      <w:r w:rsidRPr="00A01A47">
        <w:rPr>
          <w:sz w:val="24"/>
          <w:szCs w:val="24"/>
          <w:lang w:val="en-US" w:eastAsia="uk-UA"/>
        </w:rPr>
        <w:t>V</w:t>
      </w:r>
      <w:r w:rsidRPr="00A01A47">
        <w:rPr>
          <w:sz w:val="24"/>
          <w:szCs w:val="24"/>
          <w:lang w:eastAsia="uk-UA"/>
        </w:rPr>
        <w:t xml:space="preserve"> «Про внесення змін до Закону України «Про захист прав споживачів», Закону України від 17.05.2001 №</w:t>
      </w:r>
      <w:r w:rsidRPr="00A01A47">
        <w:rPr>
          <w:sz w:val="24"/>
          <w:szCs w:val="24"/>
          <w:lang w:val="ru-RU" w:eastAsia="uk-UA"/>
        </w:rPr>
        <w:t> </w:t>
      </w:r>
      <w:r w:rsidRPr="00A01A47">
        <w:rPr>
          <w:sz w:val="24"/>
          <w:szCs w:val="24"/>
          <w:lang w:eastAsia="uk-UA"/>
        </w:rPr>
        <w:t>2406-ІІІ «Про підтвердження відповідності», наказу Міністерства охорони здоров’я України від 09.10.2000 №</w:t>
      </w:r>
      <w:r w:rsidRPr="00A01A47">
        <w:rPr>
          <w:sz w:val="24"/>
          <w:szCs w:val="24"/>
          <w:lang w:val="ru-RU" w:eastAsia="uk-UA"/>
        </w:rPr>
        <w:t> </w:t>
      </w:r>
      <w:r w:rsidRPr="00A01A47">
        <w:rPr>
          <w:sz w:val="24"/>
          <w:szCs w:val="24"/>
          <w:lang w:eastAsia="uk-UA"/>
        </w:rPr>
        <w:t>247 «Про затвердження Тимчасового порядку проведення державної санітарно-гігієнічної експертизи», наказу Міністерства транспорту України від 14.10.1997 №</w:t>
      </w:r>
      <w:r w:rsidRPr="00A01A47">
        <w:rPr>
          <w:sz w:val="24"/>
          <w:szCs w:val="24"/>
          <w:lang w:val="ru-RU" w:eastAsia="uk-UA"/>
        </w:rPr>
        <w:t> </w:t>
      </w:r>
      <w:r w:rsidRPr="00A01A47">
        <w:rPr>
          <w:sz w:val="24"/>
          <w:szCs w:val="24"/>
          <w:lang w:eastAsia="uk-UA"/>
        </w:rPr>
        <w:t>363 «Про затвердження Правил перевезень вантажів автомобільним транспортом в Україні».</w:t>
      </w:r>
      <w:r w:rsidRPr="00A01A47">
        <w:rPr>
          <w:rFonts w:eastAsia="Batang"/>
          <w:sz w:val="24"/>
          <w:szCs w:val="24"/>
          <w:lang w:eastAsia="ar-SA"/>
        </w:rPr>
        <w:t>.</w:t>
      </w:r>
    </w:p>
    <w:p w:rsidR="00A01A47" w:rsidRPr="00A01A47" w:rsidRDefault="00A01A47" w:rsidP="00A01A47">
      <w:pPr>
        <w:suppressAutoHyphens/>
        <w:spacing w:after="0" w:line="240" w:lineRule="auto"/>
        <w:ind w:right="140" w:firstLine="709"/>
        <w:jc w:val="both"/>
        <w:rPr>
          <w:rFonts w:eastAsia="Batang"/>
          <w:sz w:val="24"/>
          <w:szCs w:val="24"/>
          <w:lang w:eastAsia="ar-SA"/>
        </w:rPr>
      </w:pPr>
      <w:r w:rsidRPr="00A01A47">
        <w:rPr>
          <w:rFonts w:eastAsia="Batang"/>
          <w:sz w:val="24"/>
          <w:szCs w:val="24"/>
          <w:lang w:eastAsia="ar-SA"/>
        </w:rPr>
        <w:t>Повинна гарантуватись якість та надійність товару з моменту поставки (гарантія офіційна від виробника не менше 12 місяців</w:t>
      </w:r>
      <w:r w:rsidR="00DD7FF9">
        <w:rPr>
          <w:rFonts w:eastAsia="Batang"/>
          <w:sz w:val="24"/>
          <w:szCs w:val="24"/>
          <w:lang w:eastAsia="ar-SA"/>
        </w:rPr>
        <w:t xml:space="preserve"> з дати виготовлення</w:t>
      </w:r>
      <w:r w:rsidRPr="00A01A47">
        <w:rPr>
          <w:rFonts w:eastAsia="Batang"/>
          <w:sz w:val="24"/>
          <w:szCs w:val="24"/>
          <w:lang w:eastAsia="ar-SA"/>
        </w:rPr>
        <w:t>).</w:t>
      </w:r>
      <w:r w:rsidRPr="00A01A47">
        <w:rPr>
          <w:sz w:val="24"/>
          <w:szCs w:val="24"/>
          <w:lang w:eastAsia="uk-UA"/>
        </w:rPr>
        <w:t xml:space="preserve"> </w:t>
      </w:r>
    </w:p>
    <w:p w:rsidR="00A01A47" w:rsidRPr="00A01A47" w:rsidRDefault="00A01A47" w:rsidP="00A01A47">
      <w:pPr>
        <w:suppressAutoHyphens/>
        <w:spacing w:after="0" w:line="240" w:lineRule="auto"/>
        <w:ind w:right="140" w:firstLine="709"/>
        <w:jc w:val="both"/>
        <w:rPr>
          <w:rFonts w:eastAsia="Batang"/>
          <w:sz w:val="24"/>
          <w:szCs w:val="24"/>
          <w:lang w:eastAsia="ar-SA"/>
        </w:rPr>
      </w:pPr>
      <w:r w:rsidRPr="00A01A47">
        <w:rPr>
          <w:rFonts w:eastAsia="Batang"/>
          <w:sz w:val="24"/>
          <w:szCs w:val="24"/>
          <w:lang w:eastAsia="ar-SA"/>
        </w:rPr>
        <w:lastRenderedPageBreak/>
        <w:t xml:space="preserve">Товар повинен бути новим та  мати упаковку без пошкоджень. </w:t>
      </w:r>
    </w:p>
    <w:p w:rsidR="00A01A47" w:rsidRPr="00A01A47" w:rsidRDefault="00A01A47" w:rsidP="00A01A47">
      <w:pPr>
        <w:suppressAutoHyphens/>
        <w:spacing w:after="0" w:line="240" w:lineRule="auto"/>
        <w:ind w:right="140" w:firstLine="709"/>
        <w:jc w:val="both"/>
        <w:rPr>
          <w:rFonts w:eastAsia="Batang"/>
          <w:sz w:val="24"/>
          <w:szCs w:val="24"/>
          <w:lang w:eastAsia="ar-SA"/>
        </w:rPr>
      </w:pPr>
      <w:r w:rsidRPr="00A01A47">
        <w:rPr>
          <w:rFonts w:eastAsia="SimSun"/>
          <w:color w:val="000000"/>
          <w:sz w:val="24"/>
          <w:szCs w:val="24"/>
          <w:lang w:eastAsia="uk-UA" w:bidi="uk-UA"/>
        </w:rPr>
        <w:t>Учасник повинен у складі пропозиції надати фото або копію або зразок етикеток на кожну одиницю товару, яка пропонується Учасником, що повинні містити наступну інформацію: назва товару, назва виробника, гарантійний термін зберігання, нормативно-технічний документ за яким виготовлена запропонована продукція</w:t>
      </w:r>
      <w:r w:rsidRPr="00A01A47">
        <w:rPr>
          <w:rFonts w:eastAsia="Calibri"/>
          <w:color w:val="000000"/>
          <w:sz w:val="24"/>
          <w:szCs w:val="24"/>
          <w:lang w:eastAsia="uk-UA"/>
        </w:rPr>
        <w:t xml:space="preserve">. </w:t>
      </w:r>
      <w:r w:rsidRPr="00A01A47">
        <w:rPr>
          <w:rFonts w:eastAsia="SimSun"/>
          <w:color w:val="000000"/>
          <w:sz w:val="24"/>
          <w:szCs w:val="24"/>
          <w:lang w:eastAsia="uk-UA" w:bidi="uk-UA"/>
        </w:rPr>
        <w:t>Фото або копія або зразок етикеток повинні бути чіткими, належного рівня зображення.</w:t>
      </w:r>
    </w:p>
    <w:p w:rsidR="00A01A47" w:rsidRPr="00A01A47" w:rsidRDefault="00A01A47" w:rsidP="00A01A47">
      <w:pPr>
        <w:suppressAutoHyphens/>
        <w:spacing w:after="0" w:line="240" w:lineRule="auto"/>
        <w:ind w:right="140" w:firstLine="709"/>
        <w:jc w:val="both"/>
        <w:rPr>
          <w:rFonts w:eastAsia="Batang"/>
          <w:sz w:val="24"/>
          <w:szCs w:val="24"/>
          <w:lang w:eastAsia="ar-SA"/>
        </w:rPr>
      </w:pPr>
      <w:r w:rsidRPr="00A01A47">
        <w:rPr>
          <w:rFonts w:eastAsia="Batang"/>
          <w:sz w:val="24"/>
          <w:szCs w:val="24"/>
          <w:lang w:eastAsia="ar-SA"/>
        </w:rPr>
        <w:t xml:space="preserve">При поставці товару, що є предметом закупівлі, учасник повинен надати </w:t>
      </w:r>
      <w:r w:rsidRPr="00A01A47">
        <w:rPr>
          <w:rFonts w:eastAsia="SimSun"/>
          <w:color w:val="000000"/>
          <w:sz w:val="24"/>
          <w:szCs w:val="24"/>
          <w:lang w:eastAsia="uk-UA" w:bidi="uk-UA"/>
        </w:rPr>
        <w:t>сертифікати або паспорти якості, про що учасник надає гарантійний лист.</w:t>
      </w:r>
    </w:p>
    <w:p w:rsidR="00A01A47" w:rsidRPr="00A01A47" w:rsidRDefault="00A01A47" w:rsidP="00A01A47">
      <w:pPr>
        <w:spacing w:after="0" w:line="240" w:lineRule="auto"/>
        <w:jc w:val="both"/>
        <w:rPr>
          <w:rFonts w:eastAsia="Calibri"/>
          <w:sz w:val="24"/>
          <w:szCs w:val="24"/>
          <w:lang w:eastAsia="ru-RU"/>
        </w:rPr>
      </w:pPr>
      <w:r w:rsidRPr="00A01A47">
        <w:rPr>
          <w:rFonts w:eastAsia="Calibri"/>
          <w:sz w:val="24"/>
          <w:szCs w:val="24"/>
          <w:shd w:val="clear" w:color="auto" w:fill="FFFFFF"/>
          <w:lang w:eastAsia="ru-RU"/>
        </w:rPr>
        <w:t xml:space="preserve">           У разі, якщо учасник торгів запропоновує еквівалент товару, він обов’язково додатково повинен надати у складі своєї тендерної пропозиції опис товару, щодо відповідності технічним характеристикам, вказаним у таблиці «ТЕХНІЧНІ ВИМОГИ» цього додатку до тендерної документації, з обов'язковим відображенням порівняльних характеристик стосовно </w:t>
      </w:r>
      <w:r w:rsidRPr="00A01A47">
        <w:rPr>
          <w:rFonts w:eastAsia="Calibri"/>
          <w:sz w:val="24"/>
          <w:szCs w:val="24"/>
          <w:lang w:eastAsia="ru-RU"/>
        </w:rPr>
        <w:t>кожної характеристики</w:t>
      </w:r>
      <w:r w:rsidRPr="00A01A47">
        <w:rPr>
          <w:rFonts w:eastAsia="Calibri"/>
          <w:sz w:val="24"/>
          <w:szCs w:val="24"/>
          <w:shd w:val="clear" w:color="auto" w:fill="FFFFFF"/>
          <w:lang w:eastAsia="ru-RU"/>
        </w:rPr>
        <w:t xml:space="preserve">. Всі технічні характеристики запропонованого учасником товару повинні бути не гірші, </w:t>
      </w:r>
      <w:r w:rsidRPr="00A01A47">
        <w:rPr>
          <w:rFonts w:eastAsia="Calibri"/>
          <w:sz w:val="24"/>
          <w:szCs w:val="24"/>
          <w:lang w:eastAsia="ru-RU"/>
        </w:rPr>
        <w:t>ніж зазначені замовником у додатку 3 до тендерної документації.</w:t>
      </w:r>
    </w:p>
    <w:p w:rsidR="00A01A47" w:rsidRPr="00A01A47" w:rsidRDefault="00A01A47" w:rsidP="00A01A47">
      <w:pPr>
        <w:spacing w:after="0" w:line="240" w:lineRule="auto"/>
        <w:jc w:val="both"/>
        <w:rPr>
          <w:color w:val="000000"/>
          <w:sz w:val="24"/>
          <w:szCs w:val="24"/>
          <w:lang w:eastAsia="ru-RU"/>
        </w:rPr>
      </w:pPr>
    </w:p>
    <w:p w:rsidR="008E3054" w:rsidRDefault="00BD3DC9" w:rsidP="00295248">
      <w:pPr>
        <w:spacing w:after="0"/>
        <w:jc w:val="both"/>
        <w:rPr>
          <w:sz w:val="22"/>
        </w:rPr>
      </w:pPr>
      <w:r>
        <w:rPr>
          <w:sz w:val="22"/>
        </w:rPr>
        <w:t xml:space="preserve">             </w:t>
      </w:r>
    </w:p>
    <w:p w:rsidR="008E3054" w:rsidRDefault="008E3054" w:rsidP="00295248">
      <w:pPr>
        <w:spacing w:after="0"/>
        <w:jc w:val="both"/>
        <w:rPr>
          <w:sz w:val="22"/>
        </w:rPr>
      </w:pPr>
    </w:p>
    <w:p w:rsidR="008A4A6B" w:rsidRPr="005B0346" w:rsidRDefault="008E3054" w:rsidP="00295248">
      <w:pPr>
        <w:spacing w:after="0"/>
        <w:jc w:val="both"/>
        <w:rPr>
          <w:sz w:val="22"/>
        </w:rPr>
      </w:pPr>
      <w:r>
        <w:rPr>
          <w:sz w:val="22"/>
        </w:rPr>
        <w:t xml:space="preserve">         </w:t>
      </w:r>
      <w:r w:rsidR="00BD3DC9">
        <w:rPr>
          <w:sz w:val="22"/>
        </w:rPr>
        <w:t>______________________________________________________________________________________</w:t>
      </w:r>
    </w:p>
    <w:p w:rsidR="0033150D" w:rsidRDefault="00BD3DC9" w:rsidP="003B590C">
      <w:pPr>
        <w:jc w:val="center"/>
        <w:rPr>
          <w:sz w:val="22"/>
        </w:rPr>
      </w:pPr>
      <w:r w:rsidRPr="00BD3DC9">
        <w:rPr>
          <w:sz w:val="22"/>
        </w:rPr>
        <w:t xml:space="preserve">(посада, П.I.Б. уповноваженої особи Учасника)                                                  (підпис) </w:t>
      </w:r>
      <w:r w:rsidR="005D6138" w:rsidRPr="005B0346">
        <w:rPr>
          <w:i/>
          <w:sz w:val="22"/>
        </w:rPr>
        <w:t xml:space="preserve">                                  </w:t>
      </w:r>
    </w:p>
    <w:p w:rsidR="0033150D" w:rsidRDefault="0033150D" w:rsidP="0033150D">
      <w:pPr>
        <w:rPr>
          <w:sz w:val="22"/>
        </w:rPr>
      </w:pPr>
    </w:p>
    <w:p w:rsidR="00B93056" w:rsidRDefault="00B93056" w:rsidP="00B930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cs="Calibri"/>
          <w:i/>
          <w:sz w:val="22"/>
          <w:lang w:val="ru-RU" w:bidi="en-US"/>
        </w:rPr>
      </w:pPr>
      <w:r>
        <w:rPr>
          <w:rFonts w:cs="Calibri"/>
          <w:i/>
          <w:sz w:val="22"/>
          <w:lang w:val="ru-RU" w:bidi="en-US"/>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rsidR="0033150D" w:rsidRPr="00B93056" w:rsidRDefault="0033150D" w:rsidP="00B93056">
      <w:pPr>
        <w:ind w:firstLine="709"/>
        <w:rPr>
          <w:sz w:val="22"/>
          <w:lang w:val="ru-RU"/>
        </w:rPr>
      </w:pPr>
    </w:p>
    <w:p w:rsidR="0043499B" w:rsidRDefault="0033150D" w:rsidP="0033150D">
      <w:pPr>
        <w:spacing w:after="0" w:line="240" w:lineRule="auto"/>
        <w:jc w:val="right"/>
        <w:rPr>
          <w:sz w:val="22"/>
        </w:rPr>
      </w:pPr>
      <w:r>
        <w:rPr>
          <w:sz w:val="22"/>
        </w:rPr>
        <w:tab/>
      </w: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F90F1A" w:rsidRDefault="00F90F1A" w:rsidP="0033150D">
      <w:pPr>
        <w:spacing w:after="0" w:line="240" w:lineRule="auto"/>
        <w:jc w:val="right"/>
        <w:rPr>
          <w:rFonts w:ascii="Times New Roman CYR" w:eastAsia="Arial Unicode MS" w:hAnsi="Times New Roman CYR" w:cs="Times New Roman CYR"/>
          <w:b/>
          <w:sz w:val="22"/>
        </w:rPr>
      </w:pPr>
    </w:p>
    <w:p w:rsidR="00EC17D4" w:rsidRDefault="00EC17D4" w:rsidP="0033150D">
      <w:pPr>
        <w:spacing w:after="0" w:line="240" w:lineRule="auto"/>
        <w:jc w:val="right"/>
        <w:rPr>
          <w:rFonts w:ascii="Times New Roman CYR" w:eastAsia="Arial Unicode MS" w:hAnsi="Times New Roman CYR" w:cs="Times New Roman CYR"/>
          <w:b/>
          <w:sz w:val="22"/>
        </w:rPr>
      </w:pPr>
    </w:p>
    <w:p w:rsidR="00EC17D4" w:rsidRDefault="00EC17D4" w:rsidP="00A21D0D">
      <w:pPr>
        <w:spacing w:after="0" w:line="240" w:lineRule="auto"/>
        <w:rPr>
          <w:rFonts w:ascii="Times New Roman CYR" w:eastAsia="Arial Unicode MS" w:hAnsi="Times New Roman CYR" w:cs="Times New Roman CYR"/>
          <w:b/>
          <w:sz w:val="22"/>
        </w:rPr>
      </w:pPr>
    </w:p>
    <w:p w:rsidR="00EC17D4" w:rsidRDefault="00EC17D4" w:rsidP="0033150D">
      <w:pPr>
        <w:spacing w:after="0" w:line="240" w:lineRule="auto"/>
        <w:jc w:val="right"/>
        <w:rPr>
          <w:rFonts w:ascii="Times New Roman CYR" w:eastAsia="Arial Unicode MS" w:hAnsi="Times New Roman CYR" w:cs="Times New Roman CYR"/>
          <w:b/>
          <w:sz w:val="22"/>
        </w:rPr>
      </w:pPr>
    </w:p>
    <w:p w:rsidR="00CC7D24" w:rsidRDefault="00CC7D24" w:rsidP="0033150D">
      <w:pPr>
        <w:spacing w:after="0" w:line="240" w:lineRule="auto"/>
        <w:jc w:val="right"/>
        <w:rPr>
          <w:rFonts w:ascii="Times New Roman CYR" w:eastAsia="Arial Unicode MS" w:hAnsi="Times New Roman CYR" w:cs="Times New Roman CYR"/>
          <w:b/>
          <w:sz w:val="22"/>
        </w:rPr>
      </w:pPr>
    </w:p>
    <w:p w:rsidR="00CC7D24" w:rsidRDefault="00CC7D24" w:rsidP="0033150D">
      <w:pPr>
        <w:spacing w:after="0" w:line="240" w:lineRule="auto"/>
        <w:jc w:val="right"/>
        <w:rPr>
          <w:rFonts w:ascii="Times New Roman CYR" w:eastAsia="Arial Unicode MS" w:hAnsi="Times New Roman CYR" w:cs="Times New Roman CYR"/>
          <w:b/>
          <w:sz w:val="22"/>
        </w:rPr>
      </w:pPr>
    </w:p>
    <w:p w:rsidR="00CC7D24" w:rsidRDefault="00CC7D24" w:rsidP="0033150D">
      <w:pPr>
        <w:spacing w:after="0" w:line="240" w:lineRule="auto"/>
        <w:jc w:val="right"/>
        <w:rPr>
          <w:rFonts w:ascii="Times New Roman CYR" w:eastAsia="Arial Unicode MS" w:hAnsi="Times New Roman CYR" w:cs="Times New Roman CYR"/>
          <w:b/>
          <w:sz w:val="22"/>
        </w:rPr>
      </w:pPr>
    </w:p>
    <w:p w:rsidR="00CC7D24" w:rsidRDefault="00CC7D24" w:rsidP="0033150D">
      <w:pPr>
        <w:spacing w:after="0" w:line="240" w:lineRule="auto"/>
        <w:jc w:val="right"/>
        <w:rPr>
          <w:rFonts w:ascii="Times New Roman CYR" w:eastAsia="Arial Unicode MS" w:hAnsi="Times New Roman CYR" w:cs="Times New Roman CYR"/>
          <w:b/>
          <w:sz w:val="22"/>
        </w:rPr>
      </w:pPr>
    </w:p>
    <w:p w:rsidR="00CC7D24" w:rsidRDefault="00CC7D24" w:rsidP="0033150D">
      <w:pPr>
        <w:spacing w:after="0" w:line="240" w:lineRule="auto"/>
        <w:jc w:val="right"/>
        <w:rPr>
          <w:rFonts w:ascii="Times New Roman CYR" w:eastAsia="Arial Unicode MS" w:hAnsi="Times New Roman CYR" w:cs="Times New Roman CYR"/>
          <w:b/>
          <w:sz w:val="22"/>
        </w:rPr>
      </w:pPr>
    </w:p>
    <w:p w:rsidR="006F785F" w:rsidRDefault="006F785F" w:rsidP="0033150D">
      <w:pPr>
        <w:spacing w:after="0" w:line="240" w:lineRule="auto"/>
        <w:jc w:val="right"/>
        <w:rPr>
          <w:rFonts w:ascii="Times New Roman CYR" w:eastAsia="Arial Unicode MS" w:hAnsi="Times New Roman CYR" w:cs="Times New Roman CYR"/>
          <w:b/>
          <w:sz w:val="22"/>
        </w:rPr>
      </w:pPr>
    </w:p>
    <w:p w:rsidR="006F785F" w:rsidRDefault="006F785F" w:rsidP="0033150D">
      <w:pPr>
        <w:spacing w:after="0" w:line="240" w:lineRule="auto"/>
        <w:jc w:val="right"/>
        <w:rPr>
          <w:rFonts w:ascii="Times New Roman CYR" w:eastAsia="Arial Unicode MS" w:hAnsi="Times New Roman CYR" w:cs="Times New Roman CYR"/>
          <w:b/>
          <w:sz w:val="22"/>
        </w:rPr>
      </w:pPr>
    </w:p>
    <w:p w:rsidR="006F785F" w:rsidRDefault="006F785F" w:rsidP="0033150D">
      <w:pPr>
        <w:spacing w:after="0" w:line="240" w:lineRule="auto"/>
        <w:jc w:val="right"/>
        <w:rPr>
          <w:rFonts w:ascii="Times New Roman CYR" w:eastAsia="Arial Unicode MS" w:hAnsi="Times New Roman CYR" w:cs="Times New Roman CYR"/>
          <w:b/>
          <w:sz w:val="22"/>
        </w:rPr>
      </w:pPr>
    </w:p>
    <w:p w:rsidR="006F785F" w:rsidRDefault="006F785F" w:rsidP="0033150D">
      <w:pPr>
        <w:spacing w:after="0" w:line="240" w:lineRule="auto"/>
        <w:jc w:val="right"/>
        <w:rPr>
          <w:rFonts w:ascii="Times New Roman CYR" w:eastAsia="Arial Unicode MS" w:hAnsi="Times New Roman CYR" w:cs="Times New Roman CYR"/>
          <w:b/>
          <w:sz w:val="22"/>
        </w:rPr>
      </w:pPr>
    </w:p>
    <w:p w:rsidR="0033150D" w:rsidRPr="00DE59B5" w:rsidRDefault="0033150D" w:rsidP="0033150D">
      <w:pPr>
        <w:spacing w:after="0" w:line="240" w:lineRule="auto"/>
        <w:jc w:val="right"/>
        <w:rPr>
          <w:rFonts w:ascii="Times New Roman CYR" w:eastAsia="Arial Unicode MS" w:hAnsi="Times New Roman CYR" w:cs="Times New Roman CYR"/>
          <w:b/>
          <w:sz w:val="22"/>
        </w:rPr>
      </w:pPr>
      <w:r w:rsidRPr="00DE59B5">
        <w:rPr>
          <w:rFonts w:ascii="Times New Roman CYR" w:eastAsia="Arial Unicode MS" w:hAnsi="Times New Roman CYR" w:cs="Times New Roman CYR"/>
          <w:b/>
          <w:sz w:val="22"/>
        </w:rPr>
        <w:lastRenderedPageBreak/>
        <w:t>Додаток №</w:t>
      </w:r>
      <w:r>
        <w:rPr>
          <w:rFonts w:ascii="Times New Roman CYR" w:eastAsia="Arial Unicode MS" w:hAnsi="Times New Roman CYR" w:cs="Times New Roman CYR"/>
          <w:b/>
          <w:sz w:val="22"/>
        </w:rPr>
        <w:t>4</w:t>
      </w:r>
      <w:r w:rsidRPr="00DE59B5">
        <w:rPr>
          <w:rFonts w:ascii="Times New Roman CYR" w:eastAsia="Arial Unicode MS" w:hAnsi="Times New Roman CYR" w:cs="Times New Roman CYR"/>
          <w:b/>
          <w:sz w:val="22"/>
        </w:rPr>
        <w:t xml:space="preserve"> до тендерної документації </w:t>
      </w:r>
    </w:p>
    <w:p w:rsidR="0033150D" w:rsidRDefault="0033150D" w:rsidP="0033150D">
      <w:pPr>
        <w:spacing w:after="0" w:line="240" w:lineRule="auto"/>
        <w:contextualSpacing/>
        <w:jc w:val="right"/>
        <w:rPr>
          <w:rFonts w:eastAsia="Arial"/>
          <w:b/>
          <w:sz w:val="24"/>
          <w:szCs w:val="24"/>
          <w:lang w:eastAsia="ru-RU"/>
        </w:rPr>
      </w:pPr>
    </w:p>
    <w:p w:rsidR="0033150D" w:rsidRDefault="0033150D" w:rsidP="0033150D">
      <w:pPr>
        <w:spacing w:after="0" w:line="240" w:lineRule="auto"/>
        <w:contextualSpacing/>
        <w:jc w:val="center"/>
        <w:rPr>
          <w:rFonts w:eastAsia="Arial"/>
          <w:b/>
          <w:sz w:val="24"/>
          <w:szCs w:val="24"/>
          <w:lang w:eastAsia="ru-RU"/>
        </w:rPr>
      </w:pPr>
    </w:p>
    <w:p w:rsidR="0033150D" w:rsidRDefault="0033150D" w:rsidP="0033150D">
      <w:pPr>
        <w:spacing w:after="0" w:line="240" w:lineRule="auto"/>
        <w:contextualSpacing/>
        <w:jc w:val="center"/>
        <w:rPr>
          <w:rFonts w:eastAsia="Arial"/>
          <w:b/>
          <w:sz w:val="24"/>
          <w:szCs w:val="24"/>
          <w:lang w:eastAsia="ru-RU"/>
        </w:rPr>
      </w:pPr>
    </w:p>
    <w:p w:rsidR="0033150D" w:rsidRDefault="0033150D" w:rsidP="0033150D">
      <w:pPr>
        <w:spacing w:after="0" w:line="240" w:lineRule="auto"/>
        <w:contextualSpacing/>
        <w:jc w:val="center"/>
        <w:rPr>
          <w:rFonts w:eastAsia="Arial"/>
          <w:b/>
          <w:sz w:val="24"/>
          <w:szCs w:val="24"/>
          <w:lang w:eastAsia="ru-RU"/>
        </w:rPr>
      </w:pPr>
    </w:p>
    <w:p w:rsidR="0033150D" w:rsidRPr="00D0641D" w:rsidRDefault="0033150D" w:rsidP="0033150D">
      <w:pPr>
        <w:spacing w:after="0" w:line="240" w:lineRule="auto"/>
        <w:contextualSpacing/>
        <w:jc w:val="center"/>
        <w:rPr>
          <w:rFonts w:eastAsia="Arial"/>
          <w:sz w:val="24"/>
          <w:szCs w:val="24"/>
          <w:lang w:eastAsia="ru-RU"/>
        </w:rPr>
      </w:pPr>
      <w:r>
        <w:rPr>
          <w:rFonts w:eastAsia="Arial"/>
          <w:b/>
          <w:sz w:val="24"/>
          <w:szCs w:val="24"/>
          <w:lang w:eastAsia="ru-RU"/>
        </w:rPr>
        <w:t>ПРОЄ</w:t>
      </w:r>
      <w:r w:rsidRPr="00D0641D">
        <w:rPr>
          <w:rFonts w:eastAsia="Arial"/>
          <w:b/>
          <w:sz w:val="24"/>
          <w:szCs w:val="24"/>
          <w:lang w:eastAsia="ru-RU"/>
        </w:rPr>
        <w:t xml:space="preserve">КТ ДОГОВОРУ ПРО ЗАКУПІВЛЮ </w:t>
      </w:r>
    </w:p>
    <w:p w:rsidR="0033150D" w:rsidRPr="00D0641D" w:rsidRDefault="0033150D" w:rsidP="0033150D">
      <w:pPr>
        <w:spacing w:after="0" w:line="240" w:lineRule="auto"/>
        <w:contextualSpacing/>
        <w:rPr>
          <w:rFonts w:ascii="Nimbus Roman" w:hAnsi="Nimbus Roman"/>
          <w:b/>
          <w:szCs w:val="28"/>
          <w:lang w:eastAsia="uk-UA"/>
        </w:rPr>
      </w:pPr>
    </w:p>
    <w:p w:rsidR="0033150D" w:rsidRPr="00D0641D" w:rsidRDefault="0033150D" w:rsidP="0033150D">
      <w:pPr>
        <w:spacing w:after="0" w:line="240" w:lineRule="auto"/>
        <w:jc w:val="right"/>
        <w:rPr>
          <w:bCs/>
          <w:i/>
          <w:iCs/>
          <w:sz w:val="22"/>
          <w:lang w:eastAsia="uk-UA"/>
        </w:rPr>
      </w:pPr>
      <w:r w:rsidRPr="00D0641D">
        <w:rPr>
          <w:bCs/>
          <w:i/>
          <w:iCs/>
          <w:sz w:val="22"/>
          <w:lang w:eastAsia="uk-UA"/>
        </w:rPr>
        <w:t>(ВИКЛАДЕНИЙ В ОКРЕМОМУ ФАЙЛІ)</w:t>
      </w:r>
    </w:p>
    <w:p w:rsidR="00DE59B5" w:rsidRPr="0033150D" w:rsidRDefault="00DE59B5" w:rsidP="0033150D">
      <w:pPr>
        <w:tabs>
          <w:tab w:val="center" w:pos="5032"/>
        </w:tabs>
        <w:rPr>
          <w:sz w:val="22"/>
        </w:rPr>
        <w:sectPr w:rsidR="00DE59B5" w:rsidRPr="0033150D" w:rsidSect="00C609F2">
          <w:footerReference w:type="default" r:id="rId12"/>
          <w:footerReference w:type="first" r:id="rId13"/>
          <w:pgSz w:w="11906" w:h="16838" w:code="9"/>
          <w:pgMar w:top="567" w:right="1133" w:bottom="284" w:left="709" w:header="709" w:footer="709" w:gutter="0"/>
          <w:cols w:space="708"/>
          <w:docGrid w:linePitch="360"/>
        </w:sectPr>
      </w:pPr>
    </w:p>
    <w:p w:rsidR="007F1F14" w:rsidRPr="0033150D" w:rsidRDefault="000E5C85" w:rsidP="0033150D">
      <w:pPr>
        <w:spacing w:after="0"/>
        <w:rPr>
          <w:sz w:val="24"/>
          <w:szCs w:val="24"/>
          <w:lang w:eastAsia="uk-UA"/>
        </w:rPr>
      </w:pPr>
      <w:r>
        <w:rPr>
          <w:sz w:val="24"/>
          <w:szCs w:val="24"/>
          <w:lang w:eastAsia="uk-UA"/>
        </w:rPr>
        <w:lastRenderedPageBreak/>
        <w:t xml:space="preserve">                                                                                           </w:t>
      </w:r>
      <w:r w:rsidR="0033150D">
        <w:rPr>
          <w:sz w:val="24"/>
          <w:szCs w:val="24"/>
          <w:lang w:eastAsia="uk-UA"/>
        </w:rPr>
        <w:t xml:space="preserve">                       </w:t>
      </w:r>
    </w:p>
    <w:p w:rsidR="007F1F14" w:rsidRDefault="007F1F14" w:rsidP="008733B2">
      <w:pPr>
        <w:spacing w:after="0" w:line="240" w:lineRule="auto"/>
        <w:jc w:val="right"/>
        <w:rPr>
          <w:rFonts w:ascii="Times New Roman CYR" w:eastAsia="Arial Unicode MS" w:hAnsi="Times New Roman CYR" w:cs="Times New Roman CYR"/>
          <w:b/>
          <w:sz w:val="22"/>
        </w:rPr>
      </w:pPr>
    </w:p>
    <w:p w:rsidR="008733B2" w:rsidRPr="008733B2" w:rsidRDefault="008733B2" w:rsidP="008733B2">
      <w:pPr>
        <w:spacing w:after="0" w:line="240" w:lineRule="auto"/>
        <w:jc w:val="right"/>
        <w:rPr>
          <w:rFonts w:ascii="Arial Unicode MS" w:eastAsia="Arial Unicode MS" w:hAnsi="Arial Unicode MS" w:cs="Times New Roman CYR"/>
          <w:b/>
          <w:sz w:val="22"/>
        </w:rPr>
      </w:pPr>
      <w:r w:rsidRPr="008733B2">
        <w:rPr>
          <w:rFonts w:ascii="Times New Roman CYR" w:eastAsia="Arial Unicode MS" w:hAnsi="Times New Roman CYR" w:cs="Times New Roman CYR"/>
          <w:b/>
          <w:sz w:val="22"/>
        </w:rPr>
        <w:t>Додаток №</w:t>
      </w:r>
      <w:r>
        <w:rPr>
          <w:rFonts w:ascii="Times New Roman CYR" w:eastAsia="Arial Unicode MS" w:hAnsi="Times New Roman CYR" w:cs="Times New Roman CYR"/>
          <w:b/>
          <w:sz w:val="22"/>
        </w:rPr>
        <w:t>5</w:t>
      </w:r>
      <w:r w:rsidRPr="008733B2">
        <w:rPr>
          <w:rFonts w:ascii="Times New Roman CYR" w:eastAsia="Arial Unicode MS" w:hAnsi="Times New Roman CYR" w:cs="Times New Roman CYR"/>
          <w:b/>
          <w:sz w:val="22"/>
        </w:rPr>
        <w:t xml:space="preserve"> до тендерної документації </w:t>
      </w:r>
    </w:p>
    <w:p w:rsidR="008733B2" w:rsidRPr="008733B2" w:rsidRDefault="008733B2" w:rsidP="008733B2">
      <w:pPr>
        <w:spacing w:after="0" w:line="240" w:lineRule="auto"/>
        <w:jc w:val="right"/>
        <w:rPr>
          <w:rFonts w:ascii="Arial Unicode MS" w:eastAsia="Arial Unicode MS" w:hAnsi="Arial Unicode MS" w:cs="Times New Roman CYR"/>
          <w:sz w:val="22"/>
        </w:rPr>
      </w:pPr>
    </w:p>
    <w:p w:rsidR="008733B2" w:rsidRPr="008733B2" w:rsidRDefault="008733B2" w:rsidP="008733B2">
      <w:pPr>
        <w:spacing w:after="0" w:line="240" w:lineRule="auto"/>
        <w:rPr>
          <w:rFonts w:ascii="Times New Roman CYR" w:eastAsia="Arial Unicode MS" w:hAnsi="Times New Roman CYR" w:cs="Times New Roman CYR"/>
          <w:bCs/>
          <w:color w:val="000000"/>
          <w:sz w:val="22"/>
          <w:lang w:val="ru-RU"/>
        </w:rPr>
      </w:pPr>
    </w:p>
    <w:p w:rsidR="0046006A" w:rsidRPr="008548C6" w:rsidRDefault="0046006A" w:rsidP="0046006A">
      <w:pPr>
        <w:shd w:val="clear" w:color="auto" w:fill="FFFFFF" w:themeFill="background1"/>
        <w:tabs>
          <w:tab w:val="left" w:pos="426"/>
        </w:tabs>
        <w:jc w:val="center"/>
        <w:rPr>
          <w:sz w:val="22"/>
        </w:rPr>
      </w:pPr>
      <w:r w:rsidRPr="008548C6">
        <w:rPr>
          <w:b/>
          <w:sz w:val="22"/>
        </w:rPr>
        <w:t>Відомості про учасника</w:t>
      </w:r>
    </w:p>
    <w:p w:rsidR="0046006A" w:rsidRPr="008548C6" w:rsidRDefault="0046006A" w:rsidP="0046006A">
      <w:pPr>
        <w:widowControl w:val="0"/>
        <w:shd w:val="clear" w:color="auto" w:fill="FFFFFF" w:themeFill="background1"/>
        <w:tabs>
          <w:tab w:val="left" w:pos="426"/>
        </w:tabs>
        <w:jc w:val="center"/>
        <w:rPr>
          <w:sz w:val="22"/>
        </w:rPr>
      </w:pPr>
    </w:p>
    <w:p w:rsidR="0046006A" w:rsidRPr="008548C6" w:rsidRDefault="0046006A" w:rsidP="0046006A">
      <w:pPr>
        <w:widowControl w:val="0"/>
        <w:numPr>
          <w:ilvl w:val="0"/>
          <w:numId w:val="16"/>
        </w:numPr>
        <w:shd w:val="clear" w:color="auto" w:fill="FFFFFF" w:themeFill="background1"/>
        <w:tabs>
          <w:tab w:val="left" w:pos="426"/>
        </w:tabs>
        <w:spacing w:after="0" w:line="240" w:lineRule="auto"/>
        <w:ind w:left="0" w:firstLine="0"/>
        <w:rPr>
          <w:sz w:val="22"/>
        </w:rPr>
      </w:pPr>
      <w:r w:rsidRPr="008548C6">
        <w:rPr>
          <w:sz w:val="22"/>
        </w:rPr>
        <w:t>Повна назва учасника: ____________________________________________________________</w:t>
      </w:r>
    </w:p>
    <w:p w:rsidR="0046006A" w:rsidRPr="008548C6" w:rsidRDefault="0046006A" w:rsidP="0046006A">
      <w:pPr>
        <w:widowControl w:val="0"/>
        <w:numPr>
          <w:ilvl w:val="0"/>
          <w:numId w:val="16"/>
        </w:numPr>
        <w:shd w:val="clear" w:color="auto" w:fill="FFFFFF" w:themeFill="background1"/>
        <w:tabs>
          <w:tab w:val="left" w:pos="426"/>
        </w:tabs>
        <w:spacing w:after="0" w:line="240" w:lineRule="auto"/>
        <w:ind w:left="0" w:firstLine="0"/>
        <w:rPr>
          <w:sz w:val="22"/>
        </w:rPr>
      </w:pPr>
      <w:r w:rsidRPr="008548C6">
        <w:rPr>
          <w:sz w:val="22"/>
        </w:rPr>
        <w:t>Юридична адреса: ________________________________________________________________</w:t>
      </w:r>
    </w:p>
    <w:p w:rsidR="0046006A" w:rsidRPr="008548C6" w:rsidRDefault="0046006A" w:rsidP="0046006A">
      <w:pPr>
        <w:widowControl w:val="0"/>
        <w:numPr>
          <w:ilvl w:val="0"/>
          <w:numId w:val="16"/>
        </w:numPr>
        <w:shd w:val="clear" w:color="auto" w:fill="FFFFFF" w:themeFill="background1"/>
        <w:tabs>
          <w:tab w:val="left" w:pos="426"/>
        </w:tabs>
        <w:spacing w:after="0" w:line="240" w:lineRule="auto"/>
        <w:ind w:left="0" w:firstLine="0"/>
        <w:rPr>
          <w:sz w:val="22"/>
        </w:rPr>
      </w:pPr>
      <w:r w:rsidRPr="008548C6">
        <w:rPr>
          <w:sz w:val="22"/>
        </w:rPr>
        <w:t>Поштова адреса: _________________________________________________________________</w:t>
      </w:r>
    </w:p>
    <w:p w:rsidR="0046006A" w:rsidRPr="008548C6" w:rsidRDefault="0046006A" w:rsidP="0046006A">
      <w:pPr>
        <w:widowControl w:val="0"/>
        <w:numPr>
          <w:ilvl w:val="0"/>
          <w:numId w:val="16"/>
        </w:numPr>
        <w:shd w:val="clear" w:color="auto" w:fill="FFFFFF" w:themeFill="background1"/>
        <w:tabs>
          <w:tab w:val="left" w:pos="426"/>
        </w:tabs>
        <w:spacing w:after="0" w:line="240" w:lineRule="auto"/>
        <w:ind w:left="0" w:firstLine="0"/>
        <w:rPr>
          <w:sz w:val="22"/>
        </w:rPr>
      </w:pPr>
      <w:r w:rsidRPr="008548C6">
        <w:rPr>
          <w:sz w:val="22"/>
        </w:rPr>
        <w:t>Банківські реквізити обслуговуючого банку: __________________________________________</w:t>
      </w:r>
    </w:p>
    <w:p w:rsidR="0046006A" w:rsidRPr="008548C6" w:rsidRDefault="0046006A" w:rsidP="0046006A">
      <w:pPr>
        <w:widowControl w:val="0"/>
        <w:numPr>
          <w:ilvl w:val="0"/>
          <w:numId w:val="16"/>
        </w:numPr>
        <w:shd w:val="clear" w:color="auto" w:fill="FFFFFF" w:themeFill="background1"/>
        <w:tabs>
          <w:tab w:val="left" w:pos="426"/>
        </w:tabs>
        <w:spacing w:after="0" w:line="240" w:lineRule="auto"/>
        <w:ind w:left="0" w:firstLine="0"/>
        <w:rPr>
          <w:sz w:val="22"/>
        </w:rPr>
      </w:pPr>
      <w:r w:rsidRPr="008548C6">
        <w:rPr>
          <w:sz w:val="22"/>
        </w:rPr>
        <w:t>Код ЄДРПОУ/РНОКПП: ___________________________________________________________</w:t>
      </w:r>
    </w:p>
    <w:p w:rsidR="0046006A" w:rsidRPr="008548C6" w:rsidRDefault="0046006A" w:rsidP="0046006A">
      <w:pPr>
        <w:widowControl w:val="0"/>
        <w:numPr>
          <w:ilvl w:val="0"/>
          <w:numId w:val="16"/>
        </w:numPr>
        <w:shd w:val="clear" w:color="auto" w:fill="FFFFFF" w:themeFill="background1"/>
        <w:tabs>
          <w:tab w:val="left" w:pos="426"/>
        </w:tabs>
        <w:spacing w:after="0" w:line="240" w:lineRule="auto"/>
        <w:ind w:left="0" w:right="285" w:firstLine="0"/>
        <w:jc w:val="both"/>
        <w:rPr>
          <w:sz w:val="22"/>
        </w:rPr>
      </w:pPr>
      <w:r w:rsidRPr="008548C6">
        <w:rPr>
          <w:sz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46006A" w:rsidRPr="008548C6" w:rsidRDefault="0046006A" w:rsidP="0046006A">
      <w:pPr>
        <w:widowControl w:val="0"/>
        <w:numPr>
          <w:ilvl w:val="0"/>
          <w:numId w:val="16"/>
        </w:numPr>
        <w:shd w:val="clear" w:color="auto" w:fill="FFFFFF" w:themeFill="background1"/>
        <w:tabs>
          <w:tab w:val="left" w:pos="426"/>
        </w:tabs>
        <w:spacing w:after="0" w:line="240" w:lineRule="auto"/>
        <w:ind w:left="0" w:firstLine="0"/>
        <w:rPr>
          <w:sz w:val="22"/>
        </w:rPr>
      </w:pPr>
      <w:r w:rsidRPr="008548C6">
        <w:rPr>
          <w:sz w:val="22"/>
        </w:rPr>
        <w:t>Контактний номер телефону: _______________________________________________________</w:t>
      </w:r>
    </w:p>
    <w:p w:rsidR="0046006A" w:rsidRPr="008548C6" w:rsidRDefault="0046006A" w:rsidP="0046006A">
      <w:pPr>
        <w:widowControl w:val="0"/>
        <w:numPr>
          <w:ilvl w:val="0"/>
          <w:numId w:val="16"/>
        </w:numPr>
        <w:shd w:val="clear" w:color="auto" w:fill="FFFFFF" w:themeFill="background1"/>
        <w:tabs>
          <w:tab w:val="left" w:pos="426"/>
        </w:tabs>
        <w:spacing w:after="0" w:line="240" w:lineRule="auto"/>
        <w:ind w:left="0" w:firstLine="0"/>
        <w:rPr>
          <w:sz w:val="22"/>
        </w:rPr>
      </w:pPr>
      <w:r w:rsidRPr="008548C6">
        <w:rPr>
          <w:sz w:val="22"/>
        </w:rPr>
        <w:t>Е-mail: __________________________________________________________________________</w:t>
      </w:r>
    </w:p>
    <w:p w:rsidR="0046006A" w:rsidRPr="008548C6" w:rsidRDefault="0046006A" w:rsidP="0046006A">
      <w:pPr>
        <w:widowControl w:val="0"/>
        <w:numPr>
          <w:ilvl w:val="0"/>
          <w:numId w:val="16"/>
        </w:numPr>
        <w:shd w:val="clear" w:color="auto" w:fill="FFFFFF" w:themeFill="background1"/>
        <w:tabs>
          <w:tab w:val="left" w:pos="426"/>
          <w:tab w:val="left" w:pos="462"/>
          <w:tab w:val="left" w:pos="851"/>
        </w:tabs>
        <w:spacing w:after="0" w:line="240" w:lineRule="auto"/>
        <w:ind w:left="0" w:firstLine="0"/>
        <w:rPr>
          <w:sz w:val="22"/>
        </w:rPr>
      </w:pPr>
      <w:r w:rsidRPr="008548C6">
        <w:rPr>
          <w:sz w:val="22"/>
        </w:rPr>
        <w:t>Відомості про керівника (посада, ПІБ, тел.):___________________________________________</w:t>
      </w:r>
    </w:p>
    <w:p w:rsidR="0046006A" w:rsidRPr="008548C6" w:rsidRDefault="0046006A" w:rsidP="0046006A">
      <w:pPr>
        <w:widowControl w:val="0"/>
        <w:numPr>
          <w:ilvl w:val="0"/>
          <w:numId w:val="16"/>
        </w:numPr>
        <w:shd w:val="clear" w:color="auto" w:fill="FFFFFF" w:themeFill="background1"/>
        <w:tabs>
          <w:tab w:val="left" w:pos="426"/>
          <w:tab w:val="left" w:pos="462"/>
          <w:tab w:val="left" w:pos="851"/>
        </w:tabs>
        <w:spacing w:after="0" w:line="240" w:lineRule="auto"/>
        <w:ind w:left="0" w:firstLine="0"/>
        <w:rPr>
          <w:sz w:val="22"/>
        </w:rPr>
      </w:pPr>
      <w:r w:rsidRPr="008548C6">
        <w:rPr>
          <w:sz w:val="22"/>
        </w:rPr>
        <w:t>Відомості про підписанта договору (посада, ПІБ, тел.):__________________________________</w:t>
      </w:r>
    </w:p>
    <w:p w:rsidR="0046006A" w:rsidRPr="008548C6" w:rsidRDefault="0046006A" w:rsidP="0046006A">
      <w:pPr>
        <w:widowControl w:val="0"/>
        <w:numPr>
          <w:ilvl w:val="0"/>
          <w:numId w:val="16"/>
        </w:numPr>
        <w:pBdr>
          <w:bottom w:val="single" w:sz="12" w:space="16" w:color="auto"/>
        </w:pBdr>
        <w:shd w:val="clear" w:color="auto" w:fill="FFFFFF" w:themeFill="background1"/>
        <w:tabs>
          <w:tab w:val="left" w:pos="426"/>
          <w:tab w:val="left" w:pos="462"/>
          <w:tab w:val="left" w:pos="851"/>
        </w:tabs>
        <w:spacing w:after="0" w:line="240" w:lineRule="auto"/>
        <w:ind w:left="0" w:firstLine="0"/>
        <w:rPr>
          <w:sz w:val="22"/>
        </w:rPr>
      </w:pPr>
      <w:r w:rsidRPr="008548C6">
        <w:rPr>
          <w:sz w:val="22"/>
        </w:rPr>
        <w:t>Відомості про підписанта документів тендерної пропозиції (посада, ПІБ, тел.):_____________</w:t>
      </w:r>
    </w:p>
    <w:p w:rsidR="0046006A" w:rsidRPr="008548C6" w:rsidRDefault="0046006A" w:rsidP="0046006A">
      <w:pPr>
        <w:widowControl w:val="0"/>
        <w:numPr>
          <w:ilvl w:val="0"/>
          <w:numId w:val="16"/>
        </w:numPr>
        <w:pBdr>
          <w:bottom w:val="single" w:sz="12" w:space="16" w:color="auto"/>
        </w:pBdr>
        <w:shd w:val="clear" w:color="auto" w:fill="FFFFFF" w:themeFill="background1"/>
        <w:tabs>
          <w:tab w:val="left" w:pos="426"/>
          <w:tab w:val="left" w:pos="462"/>
          <w:tab w:val="left" w:pos="851"/>
        </w:tabs>
        <w:spacing w:after="0" w:line="240" w:lineRule="auto"/>
        <w:ind w:left="0" w:firstLine="0"/>
        <w:rPr>
          <w:sz w:val="22"/>
        </w:rPr>
      </w:pPr>
      <w:r w:rsidRPr="008548C6">
        <w:rPr>
          <w:sz w:val="22"/>
          <w:lang w:eastAsia="uk-UA"/>
        </w:rPr>
        <w:t xml:space="preserve">Дозвільні документи (ліцензії, дозволи тощо) *________________________________________ </w:t>
      </w:r>
    </w:p>
    <w:p w:rsidR="0046006A" w:rsidRPr="008548C6" w:rsidRDefault="0046006A" w:rsidP="0046006A">
      <w:pPr>
        <w:widowControl w:val="0"/>
        <w:pBdr>
          <w:bottom w:val="single" w:sz="12" w:space="16" w:color="auto"/>
        </w:pBdr>
        <w:shd w:val="clear" w:color="auto" w:fill="FFFFFF" w:themeFill="background1"/>
        <w:tabs>
          <w:tab w:val="left" w:pos="426"/>
          <w:tab w:val="left" w:pos="462"/>
          <w:tab w:val="left" w:pos="851"/>
        </w:tabs>
        <w:rPr>
          <w:i/>
          <w:sz w:val="22"/>
        </w:rPr>
      </w:pPr>
      <w:r w:rsidRPr="008548C6">
        <w:rPr>
          <w:i/>
          <w:sz w:val="22"/>
        </w:rPr>
        <w:t>* у випадку, якщо діяльність підлягає ліцензуванню або потребує спеціального дозволу.</w:t>
      </w:r>
    </w:p>
    <w:p w:rsidR="0046006A" w:rsidRPr="008548C6" w:rsidRDefault="0046006A" w:rsidP="0046006A">
      <w:pPr>
        <w:shd w:val="clear" w:color="auto" w:fill="FFFFFF" w:themeFill="background1"/>
        <w:tabs>
          <w:tab w:val="left" w:pos="426"/>
        </w:tabs>
        <w:rPr>
          <w:sz w:val="22"/>
        </w:rPr>
      </w:pPr>
    </w:p>
    <w:p w:rsidR="0046006A" w:rsidRPr="008548C6" w:rsidRDefault="0046006A" w:rsidP="0046006A">
      <w:pPr>
        <w:shd w:val="clear" w:color="auto" w:fill="FFFFFF" w:themeFill="background1"/>
        <w:tabs>
          <w:tab w:val="left" w:pos="426"/>
        </w:tabs>
        <w:rPr>
          <w:sz w:val="22"/>
        </w:rPr>
      </w:pPr>
    </w:p>
    <w:p w:rsidR="0046006A" w:rsidRPr="008548C6" w:rsidRDefault="0046006A" w:rsidP="0046006A">
      <w:pPr>
        <w:shd w:val="clear" w:color="auto" w:fill="FFFFFF" w:themeFill="background1"/>
        <w:tabs>
          <w:tab w:val="left" w:pos="426"/>
        </w:tabs>
        <w:rPr>
          <w:b/>
          <w:sz w:val="22"/>
        </w:rPr>
      </w:pPr>
    </w:p>
    <w:p w:rsidR="00100C94" w:rsidRPr="005B0346" w:rsidRDefault="00100C94" w:rsidP="00100C94">
      <w:pPr>
        <w:spacing w:after="0"/>
        <w:jc w:val="both"/>
        <w:rPr>
          <w:sz w:val="22"/>
        </w:rPr>
      </w:pPr>
      <w:r>
        <w:rPr>
          <w:sz w:val="22"/>
        </w:rPr>
        <w:t>______________________________________________________________________________________</w:t>
      </w:r>
    </w:p>
    <w:p w:rsidR="00100C94" w:rsidRDefault="00100C94" w:rsidP="00100C94">
      <w:pPr>
        <w:jc w:val="center"/>
        <w:rPr>
          <w:sz w:val="22"/>
        </w:rPr>
      </w:pPr>
      <w:r w:rsidRPr="00BD3DC9">
        <w:rPr>
          <w:sz w:val="22"/>
        </w:rPr>
        <w:t xml:space="preserve">(посада, П.I.Б. уповноваженої особи Учасника)                                                  (підпис) </w:t>
      </w:r>
      <w:r w:rsidRPr="005B0346">
        <w:rPr>
          <w:i/>
          <w:sz w:val="22"/>
        </w:rPr>
        <w:t xml:space="preserve">                                  </w:t>
      </w:r>
    </w:p>
    <w:p w:rsidR="008733B2" w:rsidRPr="008733B2" w:rsidRDefault="008733B2" w:rsidP="008733B2">
      <w:pPr>
        <w:spacing w:after="0" w:line="240" w:lineRule="auto"/>
        <w:rPr>
          <w:rFonts w:ascii="Times New Roman CYR" w:eastAsia="Arial Unicode MS" w:hAnsi="Times New Roman CYR" w:cs="Times New Roman CYR"/>
          <w:color w:val="000000"/>
          <w:sz w:val="22"/>
        </w:rPr>
      </w:pPr>
    </w:p>
    <w:p w:rsidR="008733B2" w:rsidRPr="008733B2" w:rsidRDefault="008733B2" w:rsidP="008733B2">
      <w:pPr>
        <w:spacing w:after="0" w:line="240" w:lineRule="auto"/>
        <w:rPr>
          <w:rFonts w:ascii="Times New Roman CYR" w:eastAsia="Arial Unicode MS" w:hAnsi="Times New Roman CYR" w:cs="Times New Roman CYR"/>
          <w:color w:val="000000"/>
          <w:sz w:val="22"/>
          <w:lang w:val="ru-RU"/>
        </w:rPr>
      </w:pPr>
    </w:p>
    <w:p w:rsidR="008733B2" w:rsidRDefault="008733B2" w:rsidP="00310AA3">
      <w:pPr>
        <w:pStyle w:val="a3"/>
        <w:jc w:val="left"/>
        <w:rPr>
          <w:sz w:val="24"/>
          <w:szCs w:val="24"/>
          <w:lang w:eastAsia="uk-UA"/>
        </w:rPr>
      </w:pPr>
    </w:p>
    <w:sectPr w:rsidR="008733B2" w:rsidSect="005877CA">
      <w:headerReference w:type="even" r:id="rId14"/>
      <w:footerReference w:type="even" r:id="rId15"/>
      <w:footerReference w:type="default" r:id="rId16"/>
      <w:pgSz w:w="11906" w:h="16838" w:code="9"/>
      <w:pgMar w:top="142" w:right="850" w:bottom="1134" w:left="709" w:header="13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52" w:rsidRPr="000D1E6C" w:rsidRDefault="00D63352" w:rsidP="008F4527">
      <w:pPr>
        <w:spacing w:after="0" w:line="240" w:lineRule="auto"/>
        <w:rPr>
          <w:sz w:val="27"/>
          <w:szCs w:val="27"/>
        </w:rPr>
      </w:pPr>
      <w:r w:rsidRPr="000D1E6C">
        <w:rPr>
          <w:sz w:val="27"/>
          <w:szCs w:val="27"/>
        </w:rPr>
        <w:separator/>
      </w:r>
    </w:p>
  </w:endnote>
  <w:endnote w:type="continuationSeparator" w:id="0">
    <w:p w:rsidR="00D63352" w:rsidRPr="000D1E6C" w:rsidRDefault="00D63352" w:rsidP="008F4527">
      <w:pPr>
        <w:spacing w:after="0" w:line="240" w:lineRule="auto"/>
        <w:rPr>
          <w:sz w:val="27"/>
          <w:szCs w:val="27"/>
        </w:rPr>
      </w:pPr>
      <w:r w:rsidRPr="000D1E6C">
        <w:rPr>
          <w:sz w:val="27"/>
          <w:szCs w:val="2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imbus Roman">
    <w:altName w:val="Cambria"/>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EE" w:rsidRDefault="00AD10EE">
    <w:pPr>
      <w:pStyle w:val="ad"/>
      <w:jc w:val="center"/>
    </w:pPr>
    <w:r>
      <w:fldChar w:fldCharType="begin"/>
    </w:r>
    <w:r>
      <w:instrText>PAGE   \* MERGEFORMAT</w:instrText>
    </w:r>
    <w:r>
      <w:fldChar w:fldCharType="separate"/>
    </w:r>
    <w:r w:rsidR="00A31DB9" w:rsidRPr="00A31DB9">
      <w:rPr>
        <w:noProof/>
        <w:lang w:val="ru-RU"/>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EE" w:rsidRDefault="00AD10EE" w:rsidP="005C318C">
    <w:pPr>
      <w:pStyle w:val="ad"/>
      <w:jc w:val="center"/>
    </w:pPr>
    <w:r>
      <w:t>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EE" w:rsidRPr="000D1E6C" w:rsidRDefault="00AD10EE" w:rsidP="008C75BC">
    <w:pPr>
      <w:pStyle w:val="ad"/>
      <w:framePr w:wrap="around" w:vAnchor="text" w:hAnchor="margin" w:xAlign="right" w:y="1"/>
      <w:rPr>
        <w:rStyle w:val="af"/>
        <w:sz w:val="27"/>
        <w:szCs w:val="27"/>
      </w:rPr>
    </w:pPr>
    <w:r w:rsidRPr="000D1E6C">
      <w:rPr>
        <w:rStyle w:val="af"/>
        <w:sz w:val="27"/>
        <w:szCs w:val="27"/>
      </w:rPr>
      <w:fldChar w:fldCharType="begin"/>
    </w:r>
    <w:r w:rsidRPr="000D1E6C">
      <w:rPr>
        <w:rStyle w:val="af"/>
        <w:sz w:val="27"/>
        <w:szCs w:val="27"/>
      </w:rPr>
      <w:instrText xml:space="preserve">PAGE  </w:instrText>
    </w:r>
    <w:r w:rsidRPr="000D1E6C">
      <w:rPr>
        <w:rStyle w:val="af"/>
        <w:sz w:val="27"/>
        <w:szCs w:val="27"/>
      </w:rPr>
      <w:fldChar w:fldCharType="end"/>
    </w:r>
  </w:p>
  <w:p w:rsidR="00AD10EE" w:rsidRPr="000D1E6C" w:rsidRDefault="00AD10EE" w:rsidP="000E04C1">
    <w:pPr>
      <w:pStyle w:val="ad"/>
      <w:ind w:right="360"/>
      <w:rPr>
        <w:sz w:val="27"/>
        <w:szCs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EE" w:rsidRPr="005C318C" w:rsidRDefault="00AD10EE" w:rsidP="005C318C">
    <w:pPr>
      <w:pStyle w:val="ad"/>
      <w:framePr w:wrap="around" w:vAnchor="text" w:hAnchor="page" w:x="5401" w:y="44"/>
      <w:rPr>
        <w:rStyle w:val="af"/>
        <w:szCs w:val="28"/>
      </w:rPr>
    </w:pPr>
    <w:r w:rsidRPr="005C318C">
      <w:rPr>
        <w:rStyle w:val="af"/>
        <w:szCs w:val="28"/>
      </w:rPr>
      <w:fldChar w:fldCharType="begin"/>
    </w:r>
    <w:r w:rsidRPr="005C318C">
      <w:rPr>
        <w:rStyle w:val="af"/>
        <w:szCs w:val="28"/>
      </w:rPr>
      <w:instrText xml:space="preserve">PAGE  </w:instrText>
    </w:r>
    <w:r w:rsidRPr="005C318C">
      <w:rPr>
        <w:rStyle w:val="af"/>
        <w:szCs w:val="28"/>
      </w:rPr>
      <w:fldChar w:fldCharType="separate"/>
    </w:r>
    <w:r>
      <w:rPr>
        <w:rStyle w:val="af"/>
        <w:noProof/>
        <w:szCs w:val="28"/>
      </w:rPr>
      <w:t>25</w:t>
    </w:r>
    <w:r w:rsidRPr="005C318C">
      <w:rPr>
        <w:rStyle w:val="af"/>
        <w:szCs w:val="28"/>
      </w:rPr>
      <w:fldChar w:fldCharType="end"/>
    </w:r>
  </w:p>
  <w:p w:rsidR="00AD10EE" w:rsidRPr="005C318C" w:rsidRDefault="00AD10EE" w:rsidP="000E04C1">
    <w:pPr>
      <w:pStyle w:val="ad"/>
      <w:ind w:right="360"/>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52" w:rsidRPr="000D1E6C" w:rsidRDefault="00D63352" w:rsidP="008F4527">
      <w:pPr>
        <w:spacing w:after="0" w:line="240" w:lineRule="auto"/>
        <w:rPr>
          <w:sz w:val="27"/>
          <w:szCs w:val="27"/>
        </w:rPr>
      </w:pPr>
      <w:r w:rsidRPr="000D1E6C">
        <w:rPr>
          <w:sz w:val="27"/>
          <w:szCs w:val="27"/>
        </w:rPr>
        <w:separator/>
      </w:r>
    </w:p>
  </w:footnote>
  <w:footnote w:type="continuationSeparator" w:id="0">
    <w:p w:rsidR="00D63352" w:rsidRPr="000D1E6C" w:rsidRDefault="00D63352" w:rsidP="008F4527">
      <w:pPr>
        <w:spacing w:after="0" w:line="240" w:lineRule="auto"/>
        <w:rPr>
          <w:sz w:val="27"/>
          <w:szCs w:val="27"/>
        </w:rPr>
      </w:pPr>
      <w:r w:rsidRPr="000D1E6C">
        <w:rPr>
          <w:sz w:val="27"/>
          <w:szCs w:val="2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EE" w:rsidRPr="000D1E6C" w:rsidRDefault="00AD10EE" w:rsidP="008C75BC">
    <w:pPr>
      <w:pStyle w:val="ab"/>
      <w:framePr w:wrap="around" w:vAnchor="text" w:hAnchor="margin" w:xAlign="right" w:y="1"/>
      <w:rPr>
        <w:rStyle w:val="af"/>
        <w:sz w:val="27"/>
        <w:szCs w:val="27"/>
      </w:rPr>
    </w:pPr>
    <w:r w:rsidRPr="000D1E6C">
      <w:rPr>
        <w:rStyle w:val="af"/>
        <w:sz w:val="27"/>
        <w:szCs w:val="27"/>
      </w:rPr>
      <w:fldChar w:fldCharType="begin"/>
    </w:r>
    <w:r w:rsidRPr="000D1E6C">
      <w:rPr>
        <w:rStyle w:val="af"/>
        <w:sz w:val="27"/>
        <w:szCs w:val="27"/>
      </w:rPr>
      <w:instrText xml:space="preserve">PAGE  </w:instrText>
    </w:r>
    <w:r w:rsidRPr="000D1E6C">
      <w:rPr>
        <w:rStyle w:val="af"/>
        <w:sz w:val="27"/>
        <w:szCs w:val="27"/>
      </w:rPr>
      <w:fldChar w:fldCharType="end"/>
    </w:r>
  </w:p>
  <w:p w:rsidR="00AD10EE" w:rsidRPr="000D1E6C" w:rsidRDefault="00AD10EE" w:rsidP="000E04C1">
    <w:pPr>
      <w:pStyle w:val="ab"/>
      <w:ind w:right="360"/>
      <w:rPr>
        <w:sz w:val="27"/>
        <w:szCs w:val="2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8"/>
      <w:numFmt w:val="bullet"/>
      <w:lvlText w:val="-"/>
      <w:lvlJc w:val="left"/>
      <w:pPr>
        <w:tabs>
          <w:tab w:val="num" w:pos="141"/>
        </w:tabs>
        <w:ind w:left="927" w:hanging="360"/>
      </w:pPr>
      <w:rPr>
        <w:rFonts w:ascii="Times New Roman" w:hAnsi="Times New Roman" w:cs="Times New Roman"/>
        <w:b w:val="0"/>
        <w:color w:val="000000"/>
        <w:sz w:val="24"/>
        <w:szCs w:val="24"/>
      </w:rPr>
    </w:lvl>
    <w:lvl w:ilvl="1">
      <w:start w:val="1"/>
      <w:numFmt w:val="bullet"/>
      <w:lvlText w:val="o"/>
      <w:lvlJc w:val="left"/>
      <w:pPr>
        <w:tabs>
          <w:tab w:val="num" w:pos="0"/>
        </w:tabs>
        <w:ind w:left="1506" w:hanging="360"/>
      </w:pPr>
      <w:rPr>
        <w:rFonts w:ascii="Courier New" w:hAnsi="Courier New" w:cs="Courier New"/>
        <w:sz w:val="22"/>
        <w:szCs w:val="22"/>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sz w:val="22"/>
        <w:szCs w:val="22"/>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sz w:val="22"/>
        <w:szCs w:val="22"/>
      </w:rPr>
    </w:lvl>
    <w:lvl w:ilvl="8">
      <w:start w:val="1"/>
      <w:numFmt w:val="bullet"/>
      <w:lvlText w:val=""/>
      <w:lvlJc w:val="left"/>
      <w:pPr>
        <w:tabs>
          <w:tab w:val="num" w:pos="0"/>
        </w:tabs>
        <w:ind w:left="6546" w:hanging="360"/>
      </w:pPr>
      <w:rPr>
        <w:rFonts w:ascii="Wingdings" w:hAnsi="Wingdings" w:cs="Wingdings"/>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0000009"/>
    <w:multiLevelType w:val="multilevel"/>
    <w:tmpl w:val="00000009"/>
    <w:name w:val="WW8Num9"/>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502"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5">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595CF2"/>
    <w:multiLevelType w:val="hybridMultilevel"/>
    <w:tmpl w:val="DF508D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E301E7E"/>
    <w:multiLevelType w:val="hybridMultilevel"/>
    <w:tmpl w:val="CF3017F4"/>
    <w:lvl w:ilvl="0" w:tplc="50F8B50E">
      <w:start w:val="3"/>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CF66E3"/>
    <w:multiLevelType w:val="hybridMultilevel"/>
    <w:tmpl w:val="BC129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AA30CC1"/>
    <w:multiLevelType w:val="hybridMultilevel"/>
    <w:tmpl w:val="4544C7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0C4B8B"/>
    <w:multiLevelType w:val="hybridMultilevel"/>
    <w:tmpl w:val="D462386E"/>
    <w:lvl w:ilvl="0" w:tplc="267608D4">
      <w:start w:val="1"/>
      <w:numFmt w:val="decimal"/>
      <w:lvlText w:val="%1."/>
      <w:lvlJc w:val="left"/>
      <w:pPr>
        <w:ind w:left="720"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9E14DBD"/>
    <w:multiLevelType w:val="multilevel"/>
    <w:tmpl w:val="9922289E"/>
    <w:lvl w:ilvl="0">
      <w:start w:val="1"/>
      <w:numFmt w:val="decimal"/>
      <w:lvlText w:val="%1."/>
      <w:lvlJc w:val="left"/>
      <w:pPr>
        <w:ind w:left="720" w:hanging="360"/>
      </w:pPr>
      <w:rPr>
        <w:rFonts w:hint="default"/>
      </w:rPr>
    </w:lvl>
    <w:lvl w:ilvl="1">
      <w:start w:val="1"/>
      <w:numFmt w:val="decimal"/>
      <w:isLgl/>
      <w:lvlText w:val="%1.%2."/>
      <w:lvlJc w:val="left"/>
      <w:pPr>
        <w:ind w:left="1939" w:hanging="1230"/>
      </w:pPr>
      <w:rPr>
        <w:rFonts w:hint="default"/>
        <w:b w:val="0"/>
      </w:rPr>
    </w:lvl>
    <w:lvl w:ilvl="2">
      <w:start w:val="1"/>
      <w:numFmt w:val="decimal"/>
      <w:isLgl/>
      <w:lvlText w:val="%1.%2.%3."/>
      <w:lvlJc w:val="left"/>
      <w:pPr>
        <w:ind w:left="2288" w:hanging="1230"/>
      </w:pPr>
      <w:rPr>
        <w:rFonts w:hint="default"/>
        <w:b/>
      </w:rPr>
    </w:lvl>
    <w:lvl w:ilvl="3">
      <w:start w:val="1"/>
      <w:numFmt w:val="decimal"/>
      <w:isLgl/>
      <w:lvlText w:val="%1.%2.%3.%4."/>
      <w:lvlJc w:val="left"/>
      <w:pPr>
        <w:ind w:left="2637" w:hanging="1230"/>
      </w:pPr>
      <w:rPr>
        <w:rFonts w:hint="default"/>
        <w:b/>
      </w:rPr>
    </w:lvl>
    <w:lvl w:ilvl="4">
      <w:start w:val="1"/>
      <w:numFmt w:val="decimal"/>
      <w:isLgl/>
      <w:lvlText w:val="%1.%2.%3.%4.%5."/>
      <w:lvlJc w:val="left"/>
      <w:pPr>
        <w:ind w:left="2986" w:hanging="1230"/>
      </w:pPr>
      <w:rPr>
        <w:rFonts w:hint="default"/>
        <w:b/>
      </w:rPr>
    </w:lvl>
    <w:lvl w:ilvl="5">
      <w:start w:val="1"/>
      <w:numFmt w:val="decimal"/>
      <w:isLgl/>
      <w:lvlText w:val="%1.%2.%3.%4.%5.%6."/>
      <w:lvlJc w:val="left"/>
      <w:pPr>
        <w:ind w:left="3335" w:hanging="123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5">
    <w:nsid w:val="6D052DBC"/>
    <w:multiLevelType w:val="hybridMultilevel"/>
    <w:tmpl w:val="88DE1434"/>
    <w:lvl w:ilvl="0" w:tplc="88385F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91186E"/>
    <w:multiLevelType w:val="hybridMultilevel"/>
    <w:tmpl w:val="C8B07B08"/>
    <w:lvl w:ilvl="0" w:tplc="9A9004DC">
      <w:start w:val="1"/>
      <w:numFmt w:val="bullet"/>
      <w:lvlText w:val=""/>
      <w:lvlJc w:val="left"/>
      <w:pPr>
        <w:tabs>
          <w:tab w:val="num" w:pos="1779"/>
        </w:tabs>
        <w:ind w:left="177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17">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A0E313B"/>
    <w:multiLevelType w:val="hybridMultilevel"/>
    <w:tmpl w:val="D1C04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5"/>
  </w:num>
  <w:num w:numId="5">
    <w:abstractNumId w:val="17"/>
  </w:num>
  <w:num w:numId="6">
    <w:abstractNumId w:val="18"/>
  </w:num>
  <w:num w:numId="7">
    <w:abstractNumId w:val="1"/>
  </w:num>
  <w:num w:numId="8">
    <w:abstractNumId w:val="2"/>
  </w:num>
  <w:num w:numId="9">
    <w:abstractNumId w:val="3"/>
  </w:num>
  <w:num w:numId="10">
    <w:abstractNumId w:val="9"/>
  </w:num>
  <w:num w:numId="11">
    <w:abstractNumId w:val="12"/>
  </w:num>
  <w:num w:numId="12">
    <w:abstractNumId w:val="7"/>
  </w:num>
  <w:num w:numId="13">
    <w:abstractNumId w:val="14"/>
  </w:num>
  <w:num w:numId="14">
    <w:abstractNumId w:val="13"/>
  </w:num>
  <w:num w:numId="15">
    <w:abstractNumId w:val="8"/>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5F93"/>
    <w:rsid w:val="000009CD"/>
    <w:rsid w:val="00001963"/>
    <w:rsid w:val="00003554"/>
    <w:rsid w:val="00003C73"/>
    <w:rsid w:val="00004498"/>
    <w:rsid w:val="00004EC1"/>
    <w:rsid w:val="000059DA"/>
    <w:rsid w:val="000066E9"/>
    <w:rsid w:val="00006A09"/>
    <w:rsid w:val="00006E02"/>
    <w:rsid w:val="0000718F"/>
    <w:rsid w:val="00007A58"/>
    <w:rsid w:val="00010193"/>
    <w:rsid w:val="00010211"/>
    <w:rsid w:val="00010219"/>
    <w:rsid w:val="000137D2"/>
    <w:rsid w:val="00014C27"/>
    <w:rsid w:val="00015D8D"/>
    <w:rsid w:val="00015E93"/>
    <w:rsid w:val="000164D9"/>
    <w:rsid w:val="0002049B"/>
    <w:rsid w:val="00020558"/>
    <w:rsid w:val="000215D5"/>
    <w:rsid w:val="000218A7"/>
    <w:rsid w:val="00021E21"/>
    <w:rsid w:val="0002487F"/>
    <w:rsid w:val="000248BF"/>
    <w:rsid w:val="00024C60"/>
    <w:rsid w:val="00025634"/>
    <w:rsid w:val="00025B81"/>
    <w:rsid w:val="00026801"/>
    <w:rsid w:val="00026E9B"/>
    <w:rsid w:val="00027063"/>
    <w:rsid w:val="00027E50"/>
    <w:rsid w:val="00032B5E"/>
    <w:rsid w:val="00033701"/>
    <w:rsid w:val="00033E03"/>
    <w:rsid w:val="00034A2C"/>
    <w:rsid w:val="00034AF0"/>
    <w:rsid w:val="00034CF4"/>
    <w:rsid w:val="00034F59"/>
    <w:rsid w:val="00035498"/>
    <w:rsid w:val="00036E6F"/>
    <w:rsid w:val="00037C79"/>
    <w:rsid w:val="00037EC6"/>
    <w:rsid w:val="000409B2"/>
    <w:rsid w:val="00042A0C"/>
    <w:rsid w:val="00042BE2"/>
    <w:rsid w:val="0004474A"/>
    <w:rsid w:val="000459C3"/>
    <w:rsid w:val="00046236"/>
    <w:rsid w:val="00047A85"/>
    <w:rsid w:val="00051BB0"/>
    <w:rsid w:val="00052648"/>
    <w:rsid w:val="00053213"/>
    <w:rsid w:val="00053311"/>
    <w:rsid w:val="00053438"/>
    <w:rsid w:val="000540C7"/>
    <w:rsid w:val="0005445C"/>
    <w:rsid w:val="000544BF"/>
    <w:rsid w:val="0005693E"/>
    <w:rsid w:val="0005764E"/>
    <w:rsid w:val="00057EF9"/>
    <w:rsid w:val="00057FD1"/>
    <w:rsid w:val="0006173B"/>
    <w:rsid w:val="00061E2D"/>
    <w:rsid w:val="000627E8"/>
    <w:rsid w:val="00062A64"/>
    <w:rsid w:val="0006482E"/>
    <w:rsid w:val="00064D92"/>
    <w:rsid w:val="00065217"/>
    <w:rsid w:val="00066F07"/>
    <w:rsid w:val="00067BE5"/>
    <w:rsid w:val="00070D70"/>
    <w:rsid w:val="00072503"/>
    <w:rsid w:val="000727FA"/>
    <w:rsid w:val="00073817"/>
    <w:rsid w:val="000747B8"/>
    <w:rsid w:val="00074E9E"/>
    <w:rsid w:val="000758A7"/>
    <w:rsid w:val="00075BE1"/>
    <w:rsid w:val="000766C6"/>
    <w:rsid w:val="00077C0E"/>
    <w:rsid w:val="00080447"/>
    <w:rsid w:val="00080689"/>
    <w:rsid w:val="000826A3"/>
    <w:rsid w:val="00083AB7"/>
    <w:rsid w:val="000848A5"/>
    <w:rsid w:val="000851BA"/>
    <w:rsid w:val="00085434"/>
    <w:rsid w:val="000868E6"/>
    <w:rsid w:val="000900CD"/>
    <w:rsid w:val="00090ABE"/>
    <w:rsid w:val="00090F59"/>
    <w:rsid w:val="00092BD2"/>
    <w:rsid w:val="00092FD7"/>
    <w:rsid w:val="00093F27"/>
    <w:rsid w:val="000942FA"/>
    <w:rsid w:val="0009577B"/>
    <w:rsid w:val="00095C4A"/>
    <w:rsid w:val="00097120"/>
    <w:rsid w:val="00097AE9"/>
    <w:rsid w:val="000A020D"/>
    <w:rsid w:val="000A029F"/>
    <w:rsid w:val="000A1C41"/>
    <w:rsid w:val="000A2915"/>
    <w:rsid w:val="000A3658"/>
    <w:rsid w:val="000A3ACC"/>
    <w:rsid w:val="000A5175"/>
    <w:rsid w:val="000A56A2"/>
    <w:rsid w:val="000B0626"/>
    <w:rsid w:val="000B1218"/>
    <w:rsid w:val="000B1C19"/>
    <w:rsid w:val="000B1EDB"/>
    <w:rsid w:val="000B1FDE"/>
    <w:rsid w:val="000B24C9"/>
    <w:rsid w:val="000B30BA"/>
    <w:rsid w:val="000B50F9"/>
    <w:rsid w:val="000B5AE0"/>
    <w:rsid w:val="000B62AE"/>
    <w:rsid w:val="000B6643"/>
    <w:rsid w:val="000B6D62"/>
    <w:rsid w:val="000B6F3B"/>
    <w:rsid w:val="000B6F93"/>
    <w:rsid w:val="000B7913"/>
    <w:rsid w:val="000B7BCC"/>
    <w:rsid w:val="000B7DF7"/>
    <w:rsid w:val="000C02C4"/>
    <w:rsid w:val="000C0CC6"/>
    <w:rsid w:val="000C1BA9"/>
    <w:rsid w:val="000C6330"/>
    <w:rsid w:val="000D1DC9"/>
    <w:rsid w:val="000D1E6C"/>
    <w:rsid w:val="000D43AF"/>
    <w:rsid w:val="000D4C3E"/>
    <w:rsid w:val="000D4D5C"/>
    <w:rsid w:val="000D5F7D"/>
    <w:rsid w:val="000D659D"/>
    <w:rsid w:val="000D7A4C"/>
    <w:rsid w:val="000E04C1"/>
    <w:rsid w:val="000E1238"/>
    <w:rsid w:val="000E18AB"/>
    <w:rsid w:val="000E1970"/>
    <w:rsid w:val="000E2143"/>
    <w:rsid w:val="000E3B30"/>
    <w:rsid w:val="000E4001"/>
    <w:rsid w:val="000E4C9D"/>
    <w:rsid w:val="000E564C"/>
    <w:rsid w:val="000E5C85"/>
    <w:rsid w:val="000E5F33"/>
    <w:rsid w:val="000E6DED"/>
    <w:rsid w:val="000E79C0"/>
    <w:rsid w:val="000E7B49"/>
    <w:rsid w:val="000F0162"/>
    <w:rsid w:val="000F1DAF"/>
    <w:rsid w:val="000F2C32"/>
    <w:rsid w:val="000F34B8"/>
    <w:rsid w:val="000F3FC3"/>
    <w:rsid w:val="000F4152"/>
    <w:rsid w:val="000F432F"/>
    <w:rsid w:val="000F448E"/>
    <w:rsid w:val="000F4B5D"/>
    <w:rsid w:val="000F4E9A"/>
    <w:rsid w:val="000F596C"/>
    <w:rsid w:val="000F62BF"/>
    <w:rsid w:val="000F72F4"/>
    <w:rsid w:val="000F73B5"/>
    <w:rsid w:val="000F7D29"/>
    <w:rsid w:val="001006FC"/>
    <w:rsid w:val="0010080D"/>
    <w:rsid w:val="00100C94"/>
    <w:rsid w:val="00101C42"/>
    <w:rsid w:val="00103007"/>
    <w:rsid w:val="00103275"/>
    <w:rsid w:val="001033EF"/>
    <w:rsid w:val="001046BA"/>
    <w:rsid w:val="00104AF2"/>
    <w:rsid w:val="00105622"/>
    <w:rsid w:val="0010563C"/>
    <w:rsid w:val="00105679"/>
    <w:rsid w:val="0010583D"/>
    <w:rsid w:val="00106562"/>
    <w:rsid w:val="00106DC4"/>
    <w:rsid w:val="00107489"/>
    <w:rsid w:val="00107A10"/>
    <w:rsid w:val="00110426"/>
    <w:rsid w:val="001113DC"/>
    <w:rsid w:val="00111D53"/>
    <w:rsid w:val="00111E38"/>
    <w:rsid w:val="0011331D"/>
    <w:rsid w:val="00113F35"/>
    <w:rsid w:val="00114AF5"/>
    <w:rsid w:val="00115634"/>
    <w:rsid w:val="00115D96"/>
    <w:rsid w:val="00117B5C"/>
    <w:rsid w:val="00120382"/>
    <w:rsid w:val="00120BFD"/>
    <w:rsid w:val="001219E7"/>
    <w:rsid w:val="00122331"/>
    <w:rsid w:val="001242F7"/>
    <w:rsid w:val="00124330"/>
    <w:rsid w:val="00127651"/>
    <w:rsid w:val="00127B5A"/>
    <w:rsid w:val="00127CAB"/>
    <w:rsid w:val="001302F9"/>
    <w:rsid w:val="001305CA"/>
    <w:rsid w:val="0013078A"/>
    <w:rsid w:val="00130A90"/>
    <w:rsid w:val="0013277B"/>
    <w:rsid w:val="00133F41"/>
    <w:rsid w:val="001340B7"/>
    <w:rsid w:val="00134211"/>
    <w:rsid w:val="00135D45"/>
    <w:rsid w:val="001403BF"/>
    <w:rsid w:val="001405F5"/>
    <w:rsid w:val="00142AB6"/>
    <w:rsid w:val="0014368D"/>
    <w:rsid w:val="00144A75"/>
    <w:rsid w:val="00145CC4"/>
    <w:rsid w:val="001478D1"/>
    <w:rsid w:val="0015254B"/>
    <w:rsid w:val="001529F4"/>
    <w:rsid w:val="00152C0C"/>
    <w:rsid w:val="00153A16"/>
    <w:rsid w:val="00153CAC"/>
    <w:rsid w:val="001559B2"/>
    <w:rsid w:val="00156308"/>
    <w:rsid w:val="00156DE4"/>
    <w:rsid w:val="0015764A"/>
    <w:rsid w:val="00157B5C"/>
    <w:rsid w:val="00157E0C"/>
    <w:rsid w:val="001607A1"/>
    <w:rsid w:val="0016180E"/>
    <w:rsid w:val="00163099"/>
    <w:rsid w:val="0016319F"/>
    <w:rsid w:val="001637B2"/>
    <w:rsid w:val="00164440"/>
    <w:rsid w:val="001645C0"/>
    <w:rsid w:val="001647A0"/>
    <w:rsid w:val="00165790"/>
    <w:rsid w:val="00165BDC"/>
    <w:rsid w:val="00170F7C"/>
    <w:rsid w:val="00172AB7"/>
    <w:rsid w:val="00172EC9"/>
    <w:rsid w:val="00175AF1"/>
    <w:rsid w:val="00176361"/>
    <w:rsid w:val="0017676F"/>
    <w:rsid w:val="00176928"/>
    <w:rsid w:val="0017692D"/>
    <w:rsid w:val="00177EF0"/>
    <w:rsid w:val="00180737"/>
    <w:rsid w:val="00180DE5"/>
    <w:rsid w:val="00181A33"/>
    <w:rsid w:val="00182CDE"/>
    <w:rsid w:val="0018318D"/>
    <w:rsid w:val="001835F1"/>
    <w:rsid w:val="00183A73"/>
    <w:rsid w:val="00183BE8"/>
    <w:rsid w:val="0018438B"/>
    <w:rsid w:val="0018509E"/>
    <w:rsid w:val="00185D8C"/>
    <w:rsid w:val="00187D5C"/>
    <w:rsid w:val="00191661"/>
    <w:rsid w:val="00193AEE"/>
    <w:rsid w:val="001948CE"/>
    <w:rsid w:val="00195991"/>
    <w:rsid w:val="00196129"/>
    <w:rsid w:val="0019641D"/>
    <w:rsid w:val="00196FA8"/>
    <w:rsid w:val="001978E5"/>
    <w:rsid w:val="001A27D3"/>
    <w:rsid w:val="001A3CBD"/>
    <w:rsid w:val="001A4C6E"/>
    <w:rsid w:val="001A7DC4"/>
    <w:rsid w:val="001A7E81"/>
    <w:rsid w:val="001B0015"/>
    <w:rsid w:val="001B04E8"/>
    <w:rsid w:val="001B1238"/>
    <w:rsid w:val="001B13E3"/>
    <w:rsid w:val="001B328B"/>
    <w:rsid w:val="001C0EB3"/>
    <w:rsid w:val="001C225A"/>
    <w:rsid w:val="001C25C8"/>
    <w:rsid w:val="001C47D2"/>
    <w:rsid w:val="001C55C3"/>
    <w:rsid w:val="001C57D3"/>
    <w:rsid w:val="001C5DA4"/>
    <w:rsid w:val="001C62D4"/>
    <w:rsid w:val="001C6A04"/>
    <w:rsid w:val="001C7107"/>
    <w:rsid w:val="001D0478"/>
    <w:rsid w:val="001D08B3"/>
    <w:rsid w:val="001D0A91"/>
    <w:rsid w:val="001D172E"/>
    <w:rsid w:val="001D2469"/>
    <w:rsid w:val="001D2BD9"/>
    <w:rsid w:val="001D326F"/>
    <w:rsid w:val="001D4172"/>
    <w:rsid w:val="001D41D8"/>
    <w:rsid w:val="001D50CD"/>
    <w:rsid w:val="001D5B11"/>
    <w:rsid w:val="001D5BF9"/>
    <w:rsid w:val="001D653B"/>
    <w:rsid w:val="001E1428"/>
    <w:rsid w:val="001E201F"/>
    <w:rsid w:val="001E3987"/>
    <w:rsid w:val="001E59DD"/>
    <w:rsid w:val="001F0698"/>
    <w:rsid w:val="001F1BC9"/>
    <w:rsid w:val="001F1CF2"/>
    <w:rsid w:val="001F29D5"/>
    <w:rsid w:val="001F2F4E"/>
    <w:rsid w:val="001F41E9"/>
    <w:rsid w:val="001F47BA"/>
    <w:rsid w:val="001F4AD5"/>
    <w:rsid w:val="001F51F9"/>
    <w:rsid w:val="001F64D6"/>
    <w:rsid w:val="001F6AA3"/>
    <w:rsid w:val="001F7129"/>
    <w:rsid w:val="001F7647"/>
    <w:rsid w:val="001F7DE1"/>
    <w:rsid w:val="00201EC7"/>
    <w:rsid w:val="002022BC"/>
    <w:rsid w:val="00203672"/>
    <w:rsid w:val="00203846"/>
    <w:rsid w:val="00203B5D"/>
    <w:rsid w:val="00211A23"/>
    <w:rsid w:val="00211CDB"/>
    <w:rsid w:val="002130CC"/>
    <w:rsid w:val="0021352E"/>
    <w:rsid w:val="00213F85"/>
    <w:rsid w:val="002149AD"/>
    <w:rsid w:val="00214C3A"/>
    <w:rsid w:val="00214C7F"/>
    <w:rsid w:val="00215534"/>
    <w:rsid w:val="00215D85"/>
    <w:rsid w:val="00217443"/>
    <w:rsid w:val="002200A2"/>
    <w:rsid w:val="002203CA"/>
    <w:rsid w:val="00220406"/>
    <w:rsid w:val="0022063B"/>
    <w:rsid w:val="00221C8D"/>
    <w:rsid w:val="00221F4E"/>
    <w:rsid w:val="00222CC9"/>
    <w:rsid w:val="00226014"/>
    <w:rsid w:val="002268AC"/>
    <w:rsid w:val="0023116B"/>
    <w:rsid w:val="00231376"/>
    <w:rsid w:val="00231CF4"/>
    <w:rsid w:val="00232B56"/>
    <w:rsid w:val="002332D3"/>
    <w:rsid w:val="00233541"/>
    <w:rsid w:val="0023530C"/>
    <w:rsid w:val="00236265"/>
    <w:rsid w:val="00236B7F"/>
    <w:rsid w:val="002372BB"/>
    <w:rsid w:val="00237397"/>
    <w:rsid w:val="002376D7"/>
    <w:rsid w:val="00240062"/>
    <w:rsid w:val="0024026E"/>
    <w:rsid w:val="002406F8"/>
    <w:rsid w:val="00241751"/>
    <w:rsid w:val="00242047"/>
    <w:rsid w:val="00242460"/>
    <w:rsid w:val="002428BA"/>
    <w:rsid w:val="00242BBD"/>
    <w:rsid w:val="00242E24"/>
    <w:rsid w:val="00242F67"/>
    <w:rsid w:val="00243740"/>
    <w:rsid w:val="002441D2"/>
    <w:rsid w:val="0024450B"/>
    <w:rsid w:val="0024458E"/>
    <w:rsid w:val="00245604"/>
    <w:rsid w:val="0024686C"/>
    <w:rsid w:val="0025137F"/>
    <w:rsid w:val="002534A2"/>
    <w:rsid w:val="00255670"/>
    <w:rsid w:val="002559F7"/>
    <w:rsid w:val="00260722"/>
    <w:rsid w:val="0026144D"/>
    <w:rsid w:val="00261729"/>
    <w:rsid w:val="00262E89"/>
    <w:rsid w:val="002632A0"/>
    <w:rsid w:val="002636A7"/>
    <w:rsid w:val="002636CB"/>
    <w:rsid w:val="00264792"/>
    <w:rsid w:val="002651DF"/>
    <w:rsid w:val="0026531A"/>
    <w:rsid w:val="00265596"/>
    <w:rsid w:val="00267539"/>
    <w:rsid w:val="00267DFC"/>
    <w:rsid w:val="002711EA"/>
    <w:rsid w:val="00271646"/>
    <w:rsid w:val="00273C6B"/>
    <w:rsid w:val="002742A2"/>
    <w:rsid w:val="002747D8"/>
    <w:rsid w:val="002751DD"/>
    <w:rsid w:val="0027554C"/>
    <w:rsid w:val="00275F05"/>
    <w:rsid w:val="00277052"/>
    <w:rsid w:val="00277FEE"/>
    <w:rsid w:val="0028001B"/>
    <w:rsid w:val="002802C1"/>
    <w:rsid w:val="00280310"/>
    <w:rsid w:val="00281F6A"/>
    <w:rsid w:val="0028293F"/>
    <w:rsid w:val="002831BC"/>
    <w:rsid w:val="00284C12"/>
    <w:rsid w:val="00286F0F"/>
    <w:rsid w:val="0028711A"/>
    <w:rsid w:val="0028772C"/>
    <w:rsid w:val="00287CD8"/>
    <w:rsid w:val="00290093"/>
    <w:rsid w:val="0029017C"/>
    <w:rsid w:val="00290B1C"/>
    <w:rsid w:val="00292215"/>
    <w:rsid w:val="0029321C"/>
    <w:rsid w:val="0029368A"/>
    <w:rsid w:val="00294308"/>
    <w:rsid w:val="002948F3"/>
    <w:rsid w:val="00294C0B"/>
    <w:rsid w:val="00294C42"/>
    <w:rsid w:val="00294DB3"/>
    <w:rsid w:val="00295248"/>
    <w:rsid w:val="00295D6D"/>
    <w:rsid w:val="002972F8"/>
    <w:rsid w:val="002A06BA"/>
    <w:rsid w:val="002A09B6"/>
    <w:rsid w:val="002A14A7"/>
    <w:rsid w:val="002A3088"/>
    <w:rsid w:val="002A49B8"/>
    <w:rsid w:val="002A5347"/>
    <w:rsid w:val="002A6C20"/>
    <w:rsid w:val="002A7C29"/>
    <w:rsid w:val="002B1BAD"/>
    <w:rsid w:val="002B1EF7"/>
    <w:rsid w:val="002B2DEF"/>
    <w:rsid w:val="002B2FD1"/>
    <w:rsid w:val="002B3168"/>
    <w:rsid w:val="002B3849"/>
    <w:rsid w:val="002B5894"/>
    <w:rsid w:val="002B7F51"/>
    <w:rsid w:val="002C3987"/>
    <w:rsid w:val="002C46E3"/>
    <w:rsid w:val="002C5784"/>
    <w:rsid w:val="002C7177"/>
    <w:rsid w:val="002D044F"/>
    <w:rsid w:val="002D177D"/>
    <w:rsid w:val="002D1DE9"/>
    <w:rsid w:val="002D1EE6"/>
    <w:rsid w:val="002D231A"/>
    <w:rsid w:val="002D2DF0"/>
    <w:rsid w:val="002D38DD"/>
    <w:rsid w:val="002D38E4"/>
    <w:rsid w:val="002D3F47"/>
    <w:rsid w:val="002D5F56"/>
    <w:rsid w:val="002D612A"/>
    <w:rsid w:val="002D7516"/>
    <w:rsid w:val="002D75A1"/>
    <w:rsid w:val="002E005A"/>
    <w:rsid w:val="002E008A"/>
    <w:rsid w:val="002E08C8"/>
    <w:rsid w:val="002E3103"/>
    <w:rsid w:val="002E3155"/>
    <w:rsid w:val="002E4BFC"/>
    <w:rsid w:val="002E4CED"/>
    <w:rsid w:val="002E5309"/>
    <w:rsid w:val="002E6913"/>
    <w:rsid w:val="002F0369"/>
    <w:rsid w:val="002F08D0"/>
    <w:rsid w:val="002F09C0"/>
    <w:rsid w:val="002F0B3C"/>
    <w:rsid w:val="002F1928"/>
    <w:rsid w:val="002F19B2"/>
    <w:rsid w:val="002F1EB0"/>
    <w:rsid w:val="002F212F"/>
    <w:rsid w:val="002F2200"/>
    <w:rsid w:val="002F3743"/>
    <w:rsid w:val="002F3FAE"/>
    <w:rsid w:val="002F50F0"/>
    <w:rsid w:val="002F6199"/>
    <w:rsid w:val="002F6382"/>
    <w:rsid w:val="002F6434"/>
    <w:rsid w:val="002F70C7"/>
    <w:rsid w:val="003001B0"/>
    <w:rsid w:val="00300955"/>
    <w:rsid w:val="00300F4B"/>
    <w:rsid w:val="00301720"/>
    <w:rsid w:val="003019A3"/>
    <w:rsid w:val="00301C1C"/>
    <w:rsid w:val="0030238A"/>
    <w:rsid w:val="003032A9"/>
    <w:rsid w:val="00304681"/>
    <w:rsid w:val="003057F1"/>
    <w:rsid w:val="00305972"/>
    <w:rsid w:val="00305A74"/>
    <w:rsid w:val="00306B29"/>
    <w:rsid w:val="00306DD5"/>
    <w:rsid w:val="00307240"/>
    <w:rsid w:val="00307ACF"/>
    <w:rsid w:val="003106BA"/>
    <w:rsid w:val="00310AA3"/>
    <w:rsid w:val="00310F77"/>
    <w:rsid w:val="00311B3C"/>
    <w:rsid w:val="003125EA"/>
    <w:rsid w:val="00313BAA"/>
    <w:rsid w:val="00314759"/>
    <w:rsid w:val="003150DB"/>
    <w:rsid w:val="00315CA7"/>
    <w:rsid w:val="00315D61"/>
    <w:rsid w:val="003166D3"/>
    <w:rsid w:val="00316F67"/>
    <w:rsid w:val="003175B6"/>
    <w:rsid w:val="00320430"/>
    <w:rsid w:val="00320D90"/>
    <w:rsid w:val="003236AF"/>
    <w:rsid w:val="00323E5E"/>
    <w:rsid w:val="00324C57"/>
    <w:rsid w:val="00325336"/>
    <w:rsid w:val="00325448"/>
    <w:rsid w:val="00325A71"/>
    <w:rsid w:val="003263C6"/>
    <w:rsid w:val="003272C9"/>
    <w:rsid w:val="003274C4"/>
    <w:rsid w:val="00327B12"/>
    <w:rsid w:val="00330AAC"/>
    <w:rsid w:val="0033150D"/>
    <w:rsid w:val="003315C4"/>
    <w:rsid w:val="00332696"/>
    <w:rsid w:val="00332C58"/>
    <w:rsid w:val="00334591"/>
    <w:rsid w:val="00335DDC"/>
    <w:rsid w:val="00337187"/>
    <w:rsid w:val="003403C2"/>
    <w:rsid w:val="0034155C"/>
    <w:rsid w:val="0034287C"/>
    <w:rsid w:val="00342F0A"/>
    <w:rsid w:val="003430D6"/>
    <w:rsid w:val="003445FB"/>
    <w:rsid w:val="0034508A"/>
    <w:rsid w:val="00345AF9"/>
    <w:rsid w:val="00345C5A"/>
    <w:rsid w:val="00345D38"/>
    <w:rsid w:val="00345D62"/>
    <w:rsid w:val="00346202"/>
    <w:rsid w:val="0034647D"/>
    <w:rsid w:val="003474AF"/>
    <w:rsid w:val="003503D3"/>
    <w:rsid w:val="0035072B"/>
    <w:rsid w:val="00351055"/>
    <w:rsid w:val="00352B89"/>
    <w:rsid w:val="003535AF"/>
    <w:rsid w:val="003538AF"/>
    <w:rsid w:val="003538F6"/>
    <w:rsid w:val="003548F3"/>
    <w:rsid w:val="0035580B"/>
    <w:rsid w:val="0035631D"/>
    <w:rsid w:val="00356D59"/>
    <w:rsid w:val="00357265"/>
    <w:rsid w:val="00360198"/>
    <w:rsid w:val="003604EF"/>
    <w:rsid w:val="00360879"/>
    <w:rsid w:val="00362612"/>
    <w:rsid w:val="00362C74"/>
    <w:rsid w:val="00366B29"/>
    <w:rsid w:val="0036798F"/>
    <w:rsid w:val="00367D88"/>
    <w:rsid w:val="003721D1"/>
    <w:rsid w:val="00372495"/>
    <w:rsid w:val="00372BAC"/>
    <w:rsid w:val="00373A86"/>
    <w:rsid w:val="00376A0B"/>
    <w:rsid w:val="00380A91"/>
    <w:rsid w:val="00381552"/>
    <w:rsid w:val="0038176D"/>
    <w:rsid w:val="00382178"/>
    <w:rsid w:val="00382246"/>
    <w:rsid w:val="00382787"/>
    <w:rsid w:val="00384077"/>
    <w:rsid w:val="00384646"/>
    <w:rsid w:val="0038494C"/>
    <w:rsid w:val="00385879"/>
    <w:rsid w:val="003872AF"/>
    <w:rsid w:val="00390547"/>
    <w:rsid w:val="003912A7"/>
    <w:rsid w:val="00391836"/>
    <w:rsid w:val="00391E06"/>
    <w:rsid w:val="00392C51"/>
    <w:rsid w:val="00392EB8"/>
    <w:rsid w:val="0039457B"/>
    <w:rsid w:val="003948DD"/>
    <w:rsid w:val="00395157"/>
    <w:rsid w:val="00396C5C"/>
    <w:rsid w:val="003A01DB"/>
    <w:rsid w:val="003A0CE1"/>
    <w:rsid w:val="003A15F4"/>
    <w:rsid w:val="003A170A"/>
    <w:rsid w:val="003A2117"/>
    <w:rsid w:val="003A267A"/>
    <w:rsid w:val="003A326E"/>
    <w:rsid w:val="003A39C6"/>
    <w:rsid w:val="003A4152"/>
    <w:rsid w:val="003A4308"/>
    <w:rsid w:val="003A4873"/>
    <w:rsid w:val="003A54B3"/>
    <w:rsid w:val="003A5510"/>
    <w:rsid w:val="003A5EAC"/>
    <w:rsid w:val="003A6C6D"/>
    <w:rsid w:val="003A6CA5"/>
    <w:rsid w:val="003A7390"/>
    <w:rsid w:val="003A7F8D"/>
    <w:rsid w:val="003B0B18"/>
    <w:rsid w:val="003B19AC"/>
    <w:rsid w:val="003B2338"/>
    <w:rsid w:val="003B2EB8"/>
    <w:rsid w:val="003B3B5E"/>
    <w:rsid w:val="003B3D7C"/>
    <w:rsid w:val="003B406A"/>
    <w:rsid w:val="003B4765"/>
    <w:rsid w:val="003B49AD"/>
    <w:rsid w:val="003B4D4F"/>
    <w:rsid w:val="003B590C"/>
    <w:rsid w:val="003B59DB"/>
    <w:rsid w:val="003B643B"/>
    <w:rsid w:val="003B67DC"/>
    <w:rsid w:val="003B6AFE"/>
    <w:rsid w:val="003B6D67"/>
    <w:rsid w:val="003B71E2"/>
    <w:rsid w:val="003B7DB7"/>
    <w:rsid w:val="003C11B3"/>
    <w:rsid w:val="003C1762"/>
    <w:rsid w:val="003C263B"/>
    <w:rsid w:val="003C28CB"/>
    <w:rsid w:val="003C3C47"/>
    <w:rsid w:val="003C3DE8"/>
    <w:rsid w:val="003C4020"/>
    <w:rsid w:val="003C407F"/>
    <w:rsid w:val="003C43D3"/>
    <w:rsid w:val="003C642A"/>
    <w:rsid w:val="003C6AB9"/>
    <w:rsid w:val="003C712A"/>
    <w:rsid w:val="003D037F"/>
    <w:rsid w:val="003D08DB"/>
    <w:rsid w:val="003D194E"/>
    <w:rsid w:val="003D1A31"/>
    <w:rsid w:val="003D33F2"/>
    <w:rsid w:val="003D36DF"/>
    <w:rsid w:val="003D4173"/>
    <w:rsid w:val="003D51A3"/>
    <w:rsid w:val="003D5787"/>
    <w:rsid w:val="003D6015"/>
    <w:rsid w:val="003D6767"/>
    <w:rsid w:val="003D6CC0"/>
    <w:rsid w:val="003D707C"/>
    <w:rsid w:val="003D7B2D"/>
    <w:rsid w:val="003E00EA"/>
    <w:rsid w:val="003E2169"/>
    <w:rsid w:val="003E2323"/>
    <w:rsid w:val="003E4112"/>
    <w:rsid w:val="003E476A"/>
    <w:rsid w:val="003E587E"/>
    <w:rsid w:val="003E5E89"/>
    <w:rsid w:val="003E65F9"/>
    <w:rsid w:val="003E67C6"/>
    <w:rsid w:val="003E68A4"/>
    <w:rsid w:val="003F0642"/>
    <w:rsid w:val="003F0C17"/>
    <w:rsid w:val="003F10B7"/>
    <w:rsid w:val="003F22B7"/>
    <w:rsid w:val="003F28C8"/>
    <w:rsid w:val="003F354C"/>
    <w:rsid w:val="003F3E3B"/>
    <w:rsid w:val="003F45F5"/>
    <w:rsid w:val="003F4A8C"/>
    <w:rsid w:val="003F50EB"/>
    <w:rsid w:val="003F559D"/>
    <w:rsid w:val="003F5BB5"/>
    <w:rsid w:val="003F6143"/>
    <w:rsid w:val="003F66D0"/>
    <w:rsid w:val="0040055E"/>
    <w:rsid w:val="00400BF2"/>
    <w:rsid w:val="0040432B"/>
    <w:rsid w:val="00405062"/>
    <w:rsid w:val="004051FE"/>
    <w:rsid w:val="004055A5"/>
    <w:rsid w:val="0040699B"/>
    <w:rsid w:val="00406C0F"/>
    <w:rsid w:val="00406E72"/>
    <w:rsid w:val="00407A02"/>
    <w:rsid w:val="00410402"/>
    <w:rsid w:val="00412ABE"/>
    <w:rsid w:val="00415B3D"/>
    <w:rsid w:val="004172C6"/>
    <w:rsid w:val="00417B01"/>
    <w:rsid w:val="00422268"/>
    <w:rsid w:val="004235AA"/>
    <w:rsid w:val="0042372D"/>
    <w:rsid w:val="0042446A"/>
    <w:rsid w:val="004262A0"/>
    <w:rsid w:val="00426918"/>
    <w:rsid w:val="00426F1E"/>
    <w:rsid w:val="004275CB"/>
    <w:rsid w:val="004276F6"/>
    <w:rsid w:val="00431618"/>
    <w:rsid w:val="00431CC0"/>
    <w:rsid w:val="00431DB2"/>
    <w:rsid w:val="00432083"/>
    <w:rsid w:val="00432695"/>
    <w:rsid w:val="00433205"/>
    <w:rsid w:val="0043499B"/>
    <w:rsid w:val="00434E70"/>
    <w:rsid w:val="004359BD"/>
    <w:rsid w:val="00435E19"/>
    <w:rsid w:val="00442F50"/>
    <w:rsid w:val="00444782"/>
    <w:rsid w:val="004461B4"/>
    <w:rsid w:val="00446841"/>
    <w:rsid w:val="00447028"/>
    <w:rsid w:val="00447BEF"/>
    <w:rsid w:val="004501A9"/>
    <w:rsid w:val="00450425"/>
    <w:rsid w:val="00450CD9"/>
    <w:rsid w:val="00450FDA"/>
    <w:rsid w:val="0045164A"/>
    <w:rsid w:val="00451AB2"/>
    <w:rsid w:val="00451D46"/>
    <w:rsid w:val="004522D6"/>
    <w:rsid w:val="00453A85"/>
    <w:rsid w:val="00454796"/>
    <w:rsid w:val="00455627"/>
    <w:rsid w:val="00456542"/>
    <w:rsid w:val="0045658D"/>
    <w:rsid w:val="00456D21"/>
    <w:rsid w:val="004571BA"/>
    <w:rsid w:val="004579A5"/>
    <w:rsid w:val="0046006A"/>
    <w:rsid w:val="00460923"/>
    <w:rsid w:val="0046122C"/>
    <w:rsid w:val="00461C08"/>
    <w:rsid w:val="00464D54"/>
    <w:rsid w:val="00465630"/>
    <w:rsid w:val="00466A91"/>
    <w:rsid w:val="0046707D"/>
    <w:rsid w:val="00470AB1"/>
    <w:rsid w:val="00470D81"/>
    <w:rsid w:val="00471752"/>
    <w:rsid w:val="0047240D"/>
    <w:rsid w:val="00472CE7"/>
    <w:rsid w:val="00473B56"/>
    <w:rsid w:val="00473ED1"/>
    <w:rsid w:val="00474E44"/>
    <w:rsid w:val="00476FD0"/>
    <w:rsid w:val="00477FE8"/>
    <w:rsid w:val="00480462"/>
    <w:rsid w:val="00481031"/>
    <w:rsid w:val="00482223"/>
    <w:rsid w:val="004832DE"/>
    <w:rsid w:val="00485632"/>
    <w:rsid w:val="00485B35"/>
    <w:rsid w:val="00486CD6"/>
    <w:rsid w:val="00486F62"/>
    <w:rsid w:val="00490942"/>
    <w:rsid w:val="00490C42"/>
    <w:rsid w:val="004910CF"/>
    <w:rsid w:val="00491896"/>
    <w:rsid w:val="00492DE7"/>
    <w:rsid w:val="00493CDD"/>
    <w:rsid w:val="00493FFB"/>
    <w:rsid w:val="00494F1C"/>
    <w:rsid w:val="004963C3"/>
    <w:rsid w:val="004967CA"/>
    <w:rsid w:val="004969A1"/>
    <w:rsid w:val="004A1411"/>
    <w:rsid w:val="004A1441"/>
    <w:rsid w:val="004A20B9"/>
    <w:rsid w:val="004A2FE8"/>
    <w:rsid w:val="004A498D"/>
    <w:rsid w:val="004A4F5A"/>
    <w:rsid w:val="004A4FB8"/>
    <w:rsid w:val="004A53BD"/>
    <w:rsid w:val="004A5BAF"/>
    <w:rsid w:val="004A600A"/>
    <w:rsid w:val="004A6AFF"/>
    <w:rsid w:val="004A7ACA"/>
    <w:rsid w:val="004B0C2A"/>
    <w:rsid w:val="004B1192"/>
    <w:rsid w:val="004B1C6E"/>
    <w:rsid w:val="004B21F8"/>
    <w:rsid w:val="004B2831"/>
    <w:rsid w:val="004B288A"/>
    <w:rsid w:val="004B30F4"/>
    <w:rsid w:val="004B39D5"/>
    <w:rsid w:val="004B3FF6"/>
    <w:rsid w:val="004B4814"/>
    <w:rsid w:val="004B623E"/>
    <w:rsid w:val="004B6BEF"/>
    <w:rsid w:val="004B6DE8"/>
    <w:rsid w:val="004B770D"/>
    <w:rsid w:val="004B78A9"/>
    <w:rsid w:val="004C035B"/>
    <w:rsid w:val="004C1EAB"/>
    <w:rsid w:val="004C3844"/>
    <w:rsid w:val="004C4244"/>
    <w:rsid w:val="004C4D20"/>
    <w:rsid w:val="004C4EAC"/>
    <w:rsid w:val="004C6582"/>
    <w:rsid w:val="004C66B0"/>
    <w:rsid w:val="004C6719"/>
    <w:rsid w:val="004C6F89"/>
    <w:rsid w:val="004D0C06"/>
    <w:rsid w:val="004D26C7"/>
    <w:rsid w:val="004D2782"/>
    <w:rsid w:val="004D28AD"/>
    <w:rsid w:val="004D2A43"/>
    <w:rsid w:val="004D2A6A"/>
    <w:rsid w:val="004D580C"/>
    <w:rsid w:val="004D66AA"/>
    <w:rsid w:val="004E013E"/>
    <w:rsid w:val="004E1715"/>
    <w:rsid w:val="004E18A0"/>
    <w:rsid w:val="004E218A"/>
    <w:rsid w:val="004E272F"/>
    <w:rsid w:val="004E298F"/>
    <w:rsid w:val="004E554A"/>
    <w:rsid w:val="004E6FAD"/>
    <w:rsid w:val="004E7EF6"/>
    <w:rsid w:val="004F150F"/>
    <w:rsid w:val="004F176C"/>
    <w:rsid w:val="004F1BA9"/>
    <w:rsid w:val="004F1E81"/>
    <w:rsid w:val="004F380F"/>
    <w:rsid w:val="004F4C40"/>
    <w:rsid w:val="004F5100"/>
    <w:rsid w:val="00500756"/>
    <w:rsid w:val="00500C5B"/>
    <w:rsid w:val="00500ECC"/>
    <w:rsid w:val="00501D6D"/>
    <w:rsid w:val="00501E7C"/>
    <w:rsid w:val="005039C2"/>
    <w:rsid w:val="005046E3"/>
    <w:rsid w:val="00504E69"/>
    <w:rsid w:val="00505785"/>
    <w:rsid w:val="005057F9"/>
    <w:rsid w:val="00510E5D"/>
    <w:rsid w:val="00511238"/>
    <w:rsid w:val="00511257"/>
    <w:rsid w:val="005144BA"/>
    <w:rsid w:val="00514564"/>
    <w:rsid w:val="005158C6"/>
    <w:rsid w:val="005203C6"/>
    <w:rsid w:val="00522160"/>
    <w:rsid w:val="00522CA6"/>
    <w:rsid w:val="00523F40"/>
    <w:rsid w:val="0053212C"/>
    <w:rsid w:val="00532F1E"/>
    <w:rsid w:val="005336BA"/>
    <w:rsid w:val="00533BB9"/>
    <w:rsid w:val="005349F3"/>
    <w:rsid w:val="00535B83"/>
    <w:rsid w:val="00537017"/>
    <w:rsid w:val="00537A5C"/>
    <w:rsid w:val="00540634"/>
    <w:rsid w:val="005406F1"/>
    <w:rsid w:val="00540A82"/>
    <w:rsid w:val="0054145D"/>
    <w:rsid w:val="00542963"/>
    <w:rsid w:val="00542A50"/>
    <w:rsid w:val="00543599"/>
    <w:rsid w:val="005437A9"/>
    <w:rsid w:val="00543EAE"/>
    <w:rsid w:val="00543F33"/>
    <w:rsid w:val="00544F35"/>
    <w:rsid w:val="00544F8D"/>
    <w:rsid w:val="00545175"/>
    <w:rsid w:val="00545D50"/>
    <w:rsid w:val="00547DC9"/>
    <w:rsid w:val="00551445"/>
    <w:rsid w:val="00551968"/>
    <w:rsid w:val="00551D1E"/>
    <w:rsid w:val="00551F76"/>
    <w:rsid w:val="005524CD"/>
    <w:rsid w:val="00552934"/>
    <w:rsid w:val="00552B77"/>
    <w:rsid w:val="00553071"/>
    <w:rsid w:val="005532F0"/>
    <w:rsid w:val="00553FC7"/>
    <w:rsid w:val="005546C2"/>
    <w:rsid w:val="005555C6"/>
    <w:rsid w:val="00560DE3"/>
    <w:rsid w:val="00563954"/>
    <w:rsid w:val="00563B8A"/>
    <w:rsid w:val="00564771"/>
    <w:rsid w:val="0057125B"/>
    <w:rsid w:val="00571946"/>
    <w:rsid w:val="00572F01"/>
    <w:rsid w:val="005753C7"/>
    <w:rsid w:val="0057743F"/>
    <w:rsid w:val="00580FB8"/>
    <w:rsid w:val="005826A5"/>
    <w:rsid w:val="005836A0"/>
    <w:rsid w:val="0058374B"/>
    <w:rsid w:val="00583A27"/>
    <w:rsid w:val="005840C7"/>
    <w:rsid w:val="00584A38"/>
    <w:rsid w:val="00585C1D"/>
    <w:rsid w:val="00587681"/>
    <w:rsid w:val="005877CA"/>
    <w:rsid w:val="005879B1"/>
    <w:rsid w:val="00587E9A"/>
    <w:rsid w:val="00587EC8"/>
    <w:rsid w:val="0059080C"/>
    <w:rsid w:val="00590B43"/>
    <w:rsid w:val="00591232"/>
    <w:rsid w:val="00591CC8"/>
    <w:rsid w:val="005930F6"/>
    <w:rsid w:val="0059371D"/>
    <w:rsid w:val="0059382C"/>
    <w:rsid w:val="00593F0B"/>
    <w:rsid w:val="00594EC2"/>
    <w:rsid w:val="00595691"/>
    <w:rsid w:val="0059643F"/>
    <w:rsid w:val="00596B98"/>
    <w:rsid w:val="0059712F"/>
    <w:rsid w:val="005A066C"/>
    <w:rsid w:val="005A1BDD"/>
    <w:rsid w:val="005A5000"/>
    <w:rsid w:val="005A50DB"/>
    <w:rsid w:val="005A5C4A"/>
    <w:rsid w:val="005A5FD9"/>
    <w:rsid w:val="005A6822"/>
    <w:rsid w:val="005A691D"/>
    <w:rsid w:val="005A6BA0"/>
    <w:rsid w:val="005A7843"/>
    <w:rsid w:val="005A7A35"/>
    <w:rsid w:val="005A7F90"/>
    <w:rsid w:val="005B0346"/>
    <w:rsid w:val="005B0646"/>
    <w:rsid w:val="005B1B7C"/>
    <w:rsid w:val="005B254C"/>
    <w:rsid w:val="005B2C02"/>
    <w:rsid w:val="005B48F8"/>
    <w:rsid w:val="005B6164"/>
    <w:rsid w:val="005B6CB4"/>
    <w:rsid w:val="005B78C4"/>
    <w:rsid w:val="005B79F4"/>
    <w:rsid w:val="005B7D81"/>
    <w:rsid w:val="005C0D31"/>
    <w:rsid w:val="005C0F38"/>
    <w:rsid w:val="005C318C"/>
    <w:rsid w:val="005C320E"/>
    <w:rsid w:val="005C3D34"/>
    <w:rsid w:val="005C4348"/>
    <w:rsid w:val="005C43E9"/>
    <w:rsid w:val="005C5B21"/>
    <w:rsid w:val="005C7C86"/>
    <w:rsid w:val="005D0815"/>
    <w:rsid w:val="005D184D"/>
    <w:rsid w:val="005D2BDC"/>
    <w:rsid w:val="005D2C9A"/>
    <w:rsid w:val="005D3204"/>
    <w:rsid w:val="005D322C"/>
    <w:rsid w:val="005D3522"/>
    <w:rsid w:val="005D3B12"/>
    <w:rsid w:val="005D6138"/>
    <w:rsid w:val="005D6839"/>
    <w:rsid w:val="005D7ED7"/>
    <w:rsid w:val="005E0256"/>
    <w:rsid w:val="005E13FE"/>
    <w:rsid w:val="005E17ED"/>
    <w:rsid w:val="005E18AE"/>
    <w:rsid w:val="005E37CF"/>
    <w:rsid w:val="005E4921"/>
    <w:rsid w:val="005E616A"/>
    <w:rsid w:val="005F0EAE"/>
    <w:rsid w:val="005F1011"/>
    <w:rsid w:val="005F1652"/>
    <w:rsid w:val="005F2B20"/>
    <w:rsid w:val="005F2DB1"/>
    <w:rsid w:val="005F2EDA"/>
    <w:rsid w:val="005F30BC"/>
    <w:rsid w:val="005F3CCE"/>
    <w:rsid w:val="005F3F06"/>
    <w:rsid w:val="005F406A"/>
    <w:rsid w:val="005F562F"/>
    <w:rsid w:val="005F7080"/>
    <w:rsid w:val="005F7898"/>
    <w:rsid w:val="00600266"/>
    <w:rsid w:val="00600F31"/>
    <w:rsid w:val="00601F37"/>
    <w:rsid w:val="00602988"/>
    <w:rsid w:val="00602B09"/>
    <w:rsid w:val="006032B7"/>
    <w:rsid w:val="00603FFB"/>
    <w:rsid w:val="006043E9"/>
    <w:rsid w:val="00604E8B"/>
    <w:rsid w:val="0060577C"/>
    <w:rsid w:val="00606283"/>
    <w:rsid w:val="0061018A"/>
    <w:rsid w:val="00611657"/>
    <w:rsid w:val="00611CF8"/>
    <w:rsid w:val="006122E8"/>
    <w:rsid w:val="00612317"/>
    <w:rsid w:val="0061310B"/>
    <w:rsid w:val="0061684D"/>
    <w:rsid w:val="00620335"/>
    <w:rsid w:val="006215ED"/>
    <w:rsid w:val="00621C3A"/>
    <w:rsid w:val="006233BF"/>
    <w:rsid w:val="0062340A"/>
    <w:rsid w:val="006249C8"/>
    <w:rsid w:val="006251A5"/>
    <w:rsid w:val="00625603"/>
    <w:rsid w:val="006260E0"/>
    <w:rsid w:val="00626127"/>
    <w:rsid w:val="00626D84"/>
    <w:rsid w:val="006273BF"/>
    <w:rsid w:val="006319D2"/>
    <w:rsid w:val="00633372"/>
    <w:rsid w:val="00634A45"/>
    <w:rsid w:val="00635438"/>
    <w:rsid w:val="006354A4"/>
    <w:rsid w:val="006354F9"/>
    <w:rsid w:val="00635940"/>
    <w:rsid w:val="006362E1"/>
    <w:rsid w:val="006363B7"/>
    <w:rsid w:val="00636447"/>
    <w:rsid w:val="00636AAD"/>
    <w:rsid w:val="00637747"/>
    <w:rsid w:val="00637A57"/>
    <w:rsid w:val="00637C05"/>
    <w:rsid w:val="006401DE"/>
    <w:rsid w:val="00640679"/>
    <w:rsid w:val="0064083F"/>
    <w:rsid w:val="00640A5F"/>
    <w:rsid w:val="00642092"/>
    <w:rsid w:val="00642672"/>
    <w:rsid w:val="00642AB7"/>
    <w:rsid w:val="0064322E"/>
    <w:rsid w:val="00644740"/>
    <w:rsid w:val="00645ADA"/>
    <w:rsid w:val="00645BE4"/>
    <w:rsid w:val="00645C22"/>
    <w:rsid w:val="00645CFD"/>
    <w:rsid w:val="006469B7"/>
    <w:rsid w:val="00646FD2"/>
    <w:rsid w:val="00647A72"/>
    <w:rsid w:val="006507CD"/>
    <w:rsid w:val="00650D68"/>
    <w:rsid w:val="00650E58"/>
    <w:rsid w:val="006514C0"/>
    <w:rsid w:val="00651760"/>
    <w:rsid w:val="00652A44"/>
    <w:rsid w:val="00652B09"/>
    <w:rsid w:val="00652DA5"/>
    <w:rsid w:val="00652E3F"/>
    <w:rsid w:val="006535FA"/>
    <w:rsid w:val="006548D6"/>
    <w:rsid w:val="0065537D"/>
    <w:rsid w:val="00656FF5"/>
    <w:rsid w:val="00657072"/>
    <w:rsid w:val="0066261D"/>
    <w:rsid w:val="00662C1F"/>
    <w:rsid w:val="00662FC5"/>
    <w:rsid w:val="006631A2"/>
    <w:rsid w:val="006640AE"/>
    <w:rsid w:val="00664475"/>
    <w:rsid w:val="0066559A"/>
    <w:rsid w:val="0066630F"/>
    <w:rsid w:val="00666532"/>
    <w:rsid w:val="00666D26"/>
    <w:rsid w:val="006676CD"/>
    <w:rsid w:val="006676F7"/>
    <w:rsid w:val="00670522"/>
    <w:rsid w:val="00670B6A"/>
    <w:rsid w:val="00671488"/>
    <w:rsid w:val="00672D74"/>
    <w:rsid w:val="00672DF3"/>
    <w:rsid w:val="00673420"/>
    <w:rsid w:val="00674378"/>
    <w:rsid w:val="00675653"/>
    <w:rsid w:val="00676CEB"/>
    <w:rsid w:val="0067728A"/>
    <w:rsid w:val="00677392"/>
    <w:rsid w:val="0068081C"/>
    <w:rsid w:val="00680B4C"/>
    <w:rsid w:val="0068182F"/>
    <w:rsid w:val="006829CA"/>
    <w:rsid w:val="00683376"/>
    <w:rsid w:val="00683751"/>
    <w:rsid w:val="00684BA5"/>
    <w:rsid w:val="00684DB0"/>
    <w:rsid w:val="0068555A"/>
    <w:rsid w:val="006859E9"/>
    <w:rsid w:val="00685D68"/>
    <w:rsid w:val="0068611E"/>
    <w:rsid w:val="00686549"/>
    <w:rsid w:val="006910AA"/>
    <w:rsid w:val="006923BE"/>
    <w:rsid w:val="00693A7A"/>
    <w:rsid w:val="00693DF8"/>
    <w:rsid w:val="00693E3C"/>
    <w:rsid w:val="00695565"/>
    <w:rsid w:val="006961CA"/>
    <w:rsid w:val="006A20D2"/>
    <w:rsid w:val="006A3E0C"/>
    <w:rsid w:val="006A3FEF"/>
    <w:rsid w:val="006A507F"/>
    <w:rsid w:val="006A516C"/>
    <w:rsid w:val="006A5831"/>
    <w:rsid w:val="006A6A5F"/>
    <w:rsid w:val="006A6ECF"/>
    <w:rsid w:val="006B0AC7"/>
    <w:rsid w:val="006B14BD"/>
    <w:rsid w:val="006B1C36"/>
    <w:rsid w:val="006B1C85"/>
    <w:rsid w:val="006B1FFB"/>
    <w:rsid w:val="006B39BD"/>
    <w:rsid w:val="006B410A"/>
    <w:rsid w:val="006B5C40"/>
    <w:rsid w:val="006B64B4"/>
    <w:rsid w:val="006B6A3F"/>
    <w:rsid w:val="006C0F31"/>
    <w:rsid w:val="006C1202"/>
    <w:rsid w:val="006C146B"/>
    <w:rsid w:val="006C158D"/>
    <w:rsid w:val="006C22A5"/>
    <w:rsid w:val="006C31AB"/>
    <w:rsid w:val="006C39E3"/>
    <w:rsid w:val="006C3F8A"/>
    <w:rsid w:val="006C466C"/>
    <w:rsid w:val="006C58C2"/>
    <w:rsid w:val="006C7F52"/>
    <w:rsid w:val="006D05E9"/>
    <w:rsid w:val="006D2988"/>
    <w:rsid w:val="006D400A"/>
    <w:rsid w:val="006D52DF"/>
    <w:rsid w:val="006E1580"/>
    <w:rsid w:val="006E2273"/>
    <w:rsid w:val="006E2D3B"/>
    <w:rsid w:val="006E3857"/>
    <w:rsid w:val="006E40F7"/>
    <w:rsid w:val="006E4A80"/>
    <w:rsid w:val="006E50C1"/>
    <w:rsid w:val="006E68D4"/>
    <w:rsid w:val="006E6CB9"/>
    <w:rsid w:val="006F006F"/>
    <w:rsid w:val="006F09EB"/>
    <w:rsid w:val="006F0D0C"/>
    <w:rsid w:val="006F13E5"/>
    <w:rsid w:val="006F18B9"/>
    <w:rsid w:val="006F1AB3"/>
    <w:rsid w:val="006F1F26"/>
    <w:rsid w:val="006F2AC2"/>
    <w:rsid w:val="006F2ACC"/>
    <w:rsid w:val="006F4345"/>
    <w:rsid w:val="006F4DC2"/>
    <w:rsid w:val="006F4DCA"/>
    <w:rsid w:val="006F4E1C"/>
    <w:rsid w:val="006F5367"/>
    <w:rsid w:val="006F57A4"/>
    <w:rsid w:val="006F5F1C"/>
    <w:rsid w:val="006F6E70"/>
    <w:rsid w:val="006F6FC7"/>
    <w:rsid w:val="006F70A7"/>
    <w:rsid w:val="006F785F"/>
    <w:rsid w:val="0070128B"/>
    <w:rsid w:val="007019D4"/>
    <w:rsid w:val="00701ED6"/>
    <w:rsid w:val="007020F4"/>
    <w:rsid w:val="00702BCC"/>
    <w:rsid w:val="00702C45"/>
    <w:rsid w:val="0070317C"/>
    <w:rsid w:val="0070361A"/>
    <w:rsid w:val="007063E8"/>
    <w:rsid w:val="00707399"/>
    <w:rsid w:val="00707692"/>
    <w:rsid w:val="00710847"/>
    <w:rsid w:val="00711009"/>
    <w:rsid w:val="007119FA"/>
    <w:rsid w:val="00713209"/>
    <w:rsid w:val="007136CE"/>
    <w:rsid w:val="0071383A"/>
    <w:rsid w:val="00713BE7"/>
    <w:rsid w:val="00714135"/>
    <w:rsid w:val="0071537B"/>
    <w:rsid w:val="007157CC"/>
    <w:rsid w:val="00715BB3"/>
    <w:rsid w:val="00716605"/>
    <w:rsid w:val="00716CD0"/>
    <w:rsid w:val="007171B7"/>
    <w:rsid w:val="00717952"/>
    <w:rsid w:val="0072058E"/>
    <w:rsid w:val="00721CBA"/>
    <w:rsid w:val="007232CE"/>
    <w:rsid w:val="007236C0"/>
    <w:rsid w:val="00723B07"/>
    <w:rsid w:val="0072602A"/>
    <w:rsid w:val="00726341"/>
    <w:rsid w:val="007269C6"/>
    <w:rsid w:val="00727F6C"/>
    <w:rsid w:val="00730540"/>
    <w:rsid w:val="00730D82"/>
    <w:rsid w:val="00731A2E"/>
    <w:rsid w:val="00732465"/>
    <w:rsid w:val="00733F75"/>
    <w:rsid w:val="00737F60"/>
    <w:rsid w:val="00740121"/>
    <w:rsid w:val="00740753"/>
    <w:rsid w:val="00740835"/>
    <w:rsid w:val="0074117D"/>
    <w:rsid w:val="007428BC"/>
    <w:rsid w:val="0074449D"/>
    <w:rsid w:val="00745128"/>
    <w:rsid w:val="00745B71"/>
    <w:rsid w:val="00746ED9"/>
    <w:rsid w:val="00746FB1"/>
    <w:rsid w:val="00747167"/>
    <w:rsid w:val="007500B5"/>
    <w:rsid w:val="00750E7F"/>
    <w:rsid w:val="00751911"/>
    <w:rsid w:val="00751A56"/>
    <w:rsid w:val="007535FB"/>
    <w:rsid w:val="00753FE1"/>
    <w:rsid w:val="00754274"/>
    <w:rsid w:val="00754D5E"/>
    <w:rsid w:val="007553B3"/>
    <w:rsid w:val="00756188"/>
    <w:rsid w:val="007576B4"/>
    <w:rsid w:val="007606DC"/>
    <w:rsid w:val="007607D9"/>
    <w:rsid w:val="007613CC"/>
    <w:rsid w:val="00761D5C"/>
    <w:rsid w:val="00763335"/>
    <w:rsid w:val="007641BF"/>
    <w:rsid w:val="00764D8E"/>
    <w:rsid w:val="00766651"/>
    <w:rsid w:val="00766812"/>
    <w:rsid w:val="00767143"/>
    <w:rsid w:val="00767769"/>
    <w:rsid w:val="00767C04"/>
    <w:rsid w:val="00770041"/>
    <w:rsid w:val="007711B5"/>
    <w:rsid w:val="0077353E"/>
    <w:rsid w:val="00773891"/>
    <w:rsid w:val="00773B92"/>
    <w:rsid w:val="00773E6C"/>
    <w:rsid w:val="007761A6"/>
    <w:rsid w:val="0077622D"/>
    <w:rsid w:val="00777577"/>
    <w:rsid w:val="00777CB0"/>
    <w:rsid w:val="007804B8"/>
    <w:rsid w:val="00780649"/>
    <w:rsid w:val="00780DB4"/>
    <w:rsid w:val="00781600"/>
    <w:rsid w:val="00781C79"/>
    <w:rsid w:val="00782382"/>
    <w:rsid w:val="00783B46"/>
    <w:rsid w:val="00784072"/>
    <w:rsid w:val="00784ECC"/>
    <w:rsid w:val="00785659"/>
    <w:rsid w:val="00785D8F"/>
    <w:rsid w:val="00786443"/>
    <w:rsid w:val="007875D4"/>
    <w:rsid w:val="007901CB"/>
    <w:rsid w:val="0079024B"/>
    <w:rsid w:val="00792364"/>
    <w:rsid w:val="007923C3"/>
    <w:rsid w:val="0079252D"/>
    <w:rsid w:val="00793CE7"/>
    <w:rsid w:val="00795157"/>
    <w:rsid w:val="007953AF"/>
    <w:rsid w:val="007955D3"/>
    <w:rsid w:val="00795FE5"/>
    <w:rsid w:val="00796116"/>
    <w:rsid w:val="0079654C"/>
    <w:rsid w:val="00797C6A"/>
    <w:rsid w:val="007A0AD6"/>
    <w:rsid w:val="007A163A"/>
    <w:rsid w:val="007A1BF7"/>
    <w:rsid w:val="007A2A6F"/>
    <w:rsid w:val="007A2C81"/>
    <w:rsid w:val="007A33B7"/>
    <w:rsid w:val="007A3C72"/>
    <w:rsid w:val="007A4559"/>
    <w:rsid w:val="007A4BD1"/>
    <w:rsid w:val="007A5283"/>
    <w:rsid w:val="007A5943"/>
    <w:rsid w:val="007A59F9"/>
    <w:rsid w:val="007A5AB1"/>
    <w:rsid w:val="007A6CBF"/>
    <w:rsid w:val="007B1557"/>
    <w:rsid w:val="007B1A67"/>
    <w:rsid w:val="007B3093"/>
    <w:rsid w:val="007B3847"/>
    <w:rsid w:val="007B3AD6"/>
    <w:rsid w:val="007B400F"/>
    <w:rsid w:val="007B522F"/>
    <w:rsid w:val="007B63FB"/>
    <w:rsid w:val="007B651D"/>
    <w:rsid w:val="007B6601"/>
    <w:rsid w:val="007B6DD8"/>
    <w:rsid w:val="007B7D8F"/>
    <w:rsid w:val="007C02D4"/>
    <w:rsid w:val="007C0DFF"/>
    <w:rsid w:val="007C2205"/>
    <w:rsid w:val="007C3252"/>
    <w:rsid w:val="007C3F3B"/>
    <w:rsid w:val="007C6FDB"/>
    <w:rsid w:val="007C703A"/>
    <w:rsid w:val="007C7B46"/>
    <w:rsid w:val="007D04CE"/>
    <w:rsid w:val="007D13F7"/>
    <w:rsid w:val="007D166C"/>
    <w:rsid w:val="007D184E"/>
    <w:rsid w:val="007D18F8"/>
    <w:rsid w:val="007D27A9"/>
    <w:rsid w:val="007D2DB0"/>
    <w:rsid w:val="007D2FDF"/>
    <w:rsid w:val="007D47DD"/>
    <w:rsid w:val="007D4F09"/>
    <w:rsid w:val="007D6126"/>
    <w:rsid w:val="007D66DC"/>
    <w:rsid w:val="007D6E22"/>
    <w:rsid w:val="007E01CC"/>
    <w:rsid w:val="007E028E"/>
    <w:rsid w:val="007E0CA7"/>
    <w:rsid w:val="007E13C4"/>
    <w:rsid w:val="007E25CF"/>
    <w:rsid w:val="007E2620"/>
    <w:rsid w:val="007E3328"/>
    <w:rsid w:val="007E3613"/>
    <w:rsid w:val="007E41B7"/>
    <w:rsid w:val="007E473A"/>
    <w:rsid w:val="007E47FD"/>
    <w:rsid w:val="007E483F"/>
    <w:rsid w:val="007E4ECF"/>
    <w:rsid w:val="007E5213"/>
    <w:rsid w:val="007E5F4D"/>
    <w:rsid w:val="007F087E"/>
    <w:rsid w:val="007F0B7A"/>
    <w:rsid w:val="007F1205"/>
    <w:rsid w:val="007F1F14"/>
    <w:rsid w:val="007F2A5C"/>
    <w:rsid w:val="007F378B"/>
    <w:rsid w:val="007F3E39"/>
    <w:rsid w:val="007F5AD2"/>
    <w:rsid w:val="007F650F"/>
    <w:rsid w:val="007F6AAA"/>
    <w:rsid w:val="007F761B"/>
    <w:rsid w:val="007F77D2"/>
    <w:rsid w:val="007F7993"/>
    <w:rsid w:val="007F7AD9"/>
    <w:rsid w:val="007F7EB0"/>
    <w:rsid w:val="008008A0"/>
    <w:rsid w:val="0080209C"/>
    <w:rsid w:val="00802BD5"/>
    <w:rsid w:val="008036A3"/>
    <w:rsid w:val="00803DC2"/>
    <w:rsid w:val="008042FB"/>
    <w:rsid w:val="00804DFB"/>
    <w:rsid w:val="008057E3"/>
    <w:rsid w:val="00805878"/>
    <w:rsid w:val="008073B6"/>
    <w:rsid w:val="00807F78"/>
    <w:rsid w:val="00810576"/>
    <w:rsid w:val="00811328"/>
    <w:rsid w:val="0081140A"/>
    <w:rsid w:val="00813E43"/>
    <w:rsid w:val="008151E7"/>
    <w:rsid w:val="00816465"/>
    <w:rsid w:val="008166D4"/>
    <w:rsid w:val="00817F63"/>
    <w:rsid w:val="0082191D"/>
    <w:rsid w:val="00823B81"/>
    <w:rsid w:val="00823D2E"/>
    <w:rsid w:val="008244E6"/>
    <w:rsid w:val="00824AB1"/>
    <w:rsid w:val="00824CD3"/>
    <w:rsid w:val="008255FE"/>
    <w:rsid w:val="00826683"/>
    <w:rsid w:val="00831EB4"/>
    <w:rsid w:val="00832425"/>
    <w:rsid w:val="008333CC"/>
    <w:rsid w:val="00833B8F"/>
    <w:rsid w:val="00834B2A"/>
    <w:rsid w:val="00835A5F"/>
    <w:rsid w:val="00835D0A"/>
    <w:rsid w:val="00835E70"/>
    <w:rsid w:val="008360ED"/>
    <w:rsid w:val="00836312"/>
    <w:rsid w:val="00836831"/>
    <w:rsid w:val="00836E50"/>
    <w:rsid w:val="00836EDA"/>
    <w:rsid w:val="00837E34"/>
    <w:rsid w:val="00837F11"/>
    <w:rsid w:val="00837FB5"/>
    <w:rsid w:val="008402C4"/>
    <w:rsid w:val="00840D3B"/>
    <w:rsid w:val="0084158B"/>
    <w:rsid w:val="00841A05"/>
    <w:rsid w:val="00842521"/>
    <w:rsid w:val="008430CA"/>
    <w:rsid w:val="008446AC"/>
    <w:rsid w:val="00844C0A"/>
    <w:rsid w:val="00844ED6"/>
    <w:rsid w:val="00845603"/>
    <w:rsid w:val="00845EFF"/>
    <w:rsid w:val="008477E8"/>
    <w:rsid w:val="00851DF1"/>
    <w:rsid w:val="00852D36"/>
    <w:rsid w:val="00853509"/>
    <w:rsid w:val="00853C5D"/>
    <w:rsid w:val="00854020"/>
    <w:rsid w:val="0085622D"/>
    <w:rsid w:val="00856847"/>
    <w:rsid w:val="0085699E"/>
    <w:rsid w:val="00857C93"/>
    <w:rsid w:val="008606B3"/>
    <w:rsid w:val="0086100C"/>
    <w:rsid w:val="00861336"/>
    <w:rsid w:val="00863087"/>
    <w:rsid w:val="00863C81"/>
    <w:rsid w:val="00864270"/>
    <w:rsid w:val="00865B8C"/>
    <w:rsid w:val="00866A3E"/>
    <w:rsid w:val="0086745B"/>
    <w:rsid w:val="00867523"/>
    <w:rsid w:val="008708B0"/>
    <w:rsid w:val="00873265"/>
    <w:rsid w:val="008733B2"/>
    <w:rsid w:val="008750B6"/>
    <w:rsid w:val="00876DF3"/>
    <w:rsid w:val="0087724E"/>
    <w:rsid w:val="008772B0"/>
    <w:rsid w:val="00877B74"/>
    <w:rsid w:val="00880D0E"/>
    <w:rsid w:val="00880EA6"/>
    <w:rsid w:val="0088150B"/>
    <w:rsid w:val="0088162B"/>
    <w:rsid w:val="008819B8"/>
    <w:rsid w:val="00881EA3"/>
    <w:rsid w:val="00882F73"/>
    <w:rsid w:val="00884432"/>
    <w:rsid w:val="00884B03"/>
    <w:rsid w:val="00885752"/>
    <w:rsid w:val="00885E60"/>
    <w:rsid w:val="008863D9"/>
    <w:rsid w:val="0089020D"/>
    <w:rsid w:val="00890987"/>
    <w:rsid w:val="00891497"/>
    <w:rsid w:val="008931F4"/>
    <w:rsid w:val="00893343"/>
    <w:rsid w:val="00893584"/>
    <w:rsid w:val="008939BE"/>
    <w:rsid w:val="008944CF"/>
    <w:rsid w:val="0089532F"/>
    <w:rsid w:val="00897546"/>
    <w:rsid w:val="00897782"/>
    <w:rsid w:val="00897A80"/>
    <w:rsid w:val="008A03D5"/>
    <w:rsid w:val="008A0440"/>
    <w:rsid w:val="008A06F4"/>
    <w:rsid w:val="008A1CE9"/>
    <w:rsid w:val="008A2FB7"/>
    <w:rsid w:val="008A4831"/>
    <w:rsid w:val="008A4898"/>
    <w:rsid w:val="008A4A6B"/>
    <w:rsid w:val="008A5FCE"/>
    <w:rsid w:val="008A63A4"/>
    <w:rsid w:val="008A69C9"/>
    <w:rsid w:val="008A7204"/>
    <w:rsid w:val="008B0218"/>
    <w:rsid w:val="008B0B88"/>
    <w:rsid w:val="008B192A"/>
    <w:rsid w:val="008B2041"/>
    <w:rsid w:val="008B249D"/>
    <w:rsid w:val="008B2AB5"/>
    <w:rsid w:val="008B3AAD"/>
    <w:rsid w:val="008B3C48"/>
    <w:rsid w:val="008B4259"/>
    <w:rsid w:val="008B5109"/>
    <w:rsid w:val="008B5BF6"/>
    <w:rsid w:val="008B6245"/>
    <w:rsid w:val="008B6FE9"/>
    <w:rsid w:val="008B73D2"/>
    <w:rsid w:val="008B74D3"/>
    <w:rsid w:val="008B7CA3"/>
    <w:rsid w:val="008B7E0F"/>
    <w:rsid w:val="008C127A"/>
    <w:rsid w:val="008C128B"/>
    <w:rsid w:val="008C3114"/>
    <w:rsid w:val="008C5BBB"/>
    <w:rsid w:val="008C5E3F"/>
    <w:rsid w:val="008C6F36"/>
    <w:rsid w:val="008C75BC"/>
    <w:rsid w:val="008D1127"/>
    <w:rsid w:val="008D1C18"/>
    <w:rsid w:val="008D2F17"/>
    <w:rsid w:val="008D6605"/>
    <w:rsid w:val="008D68AD"/>
    <w:rsid w:val="008D6ED4"/>
    <w:rsid w:val="008E10A3"/>
    <w:rsid w:val="008E141C"/>
    <w:rsid w:val="008E1976"/>
    <w:rsid w:val="008E1E17"/>
    <w:rsid w:val="008E3054"/>
    <w:rsid w:val="008E43D0"/>
    <w:rsid w:val="008E4729"/>
    <w:rsid w:val="008E5278"/>
    <w:rsid w:val="008E53CA"/>
    <w:rsid w:val="008E5499"/>
    <w:rsid w:val="008E629E"/>
    <w:rsid w:val="008E6DA4"/>
    <w:rsid w:val="008E7D53"/>
    <w:rsid w:val="008F026F"/>
    <w:rsid w:val="008F1500"/>
    <w:rsid w:val="008F1A5A"/>
    <w:rsid w:val="008F2472"/>
    <w:rsid w:val="008F25A9"/>
    <w:rsid w:val="008F25CF"/>
    <w:rsid w:val="008F2B17"/>
    <w:rsid w:val="008F43F4"/>
    <w:rsid w:val="008F4527"/>
    <w:rsid w:val="008F4D93"/>
    <w:rsid w:val="008F56E9"/>
    <w:rsid w:val="008F5C64"/>
    <w:rsid w:val="008F7D04"/>
    <w:rsid w:val="008F7D8D"/>
    <w:rsid w:val="00900969"/>
    <w:rsid w:val="00900ED7"/>
    <w:rsid w:val="00901F85"/>
    <w:rsid w:val="00902484"/>
    <w:rsid w:val="00905A3D"/>
    <w:rsid w:val="009074E8"/>
    <w:rsid w:val="009104B1"/>
    <w:rsid w:val="0091055B"/>
    <w:rsid w:val="00911835"/>
    <w:rsid w:val="00912381"/>
    <w:rsid w:val="009127FA"/>
    <w:rsid w:val="0091284A"/>
    <w:rsid w:val="00912957"/>
    <w:rsid w:val="00913C4A"/>
    <w:rsid w:val="009140AA"/>
    <w:rsid w:val="009149A3"/>
    <w:rsid w:val="0091616D"/>
    <w:rsid w:val="0091650B"/>
    <w:rsid w:val="00917059"/>
    <w:rsid w:val="00920A42"/>
    <w:rsid w:val="00920EAA"/>
    <w:rsid w:val="00921471"/>
    <w:rsid w:val="00921ECC"/>
    <w:rsid w:val="0092270E"/>
    <w:rsid w:val="00922EEA"/>
    <w:rsid w:val="0092309A"/>
    <w:rsid w:val="009246A1"/>
    <w:rsid w:val="00924B0C"/>
    <w:rsid w:val="00924C56"/>
    <w:rsid w:val="0092618B"/>
    <w:rsid w:val="009268C9"/>
    <w:rsid w:val="0092780F"/>
    <w:rsid w:val="00927B84"/>
    <w:rsid w:val="00930361"/>
    <w:rsid w:val="0093075D"/>
    <w:rsid w:val="009308FA"/>
    <w:rsid w:val="00931282"/>
    <w:rsid w:val="00931740"/>
    <w:rsid w:val="00931BD1"/>
    <w:rsid w:val="00931C39"/>
    <w:rsid w:val="00932659"/>
    <w:rsid w:val="00932ABC"/>
    <w:rsid w:val="00933185"/>
    <w:rsid w:val="00933298"/>
    <w:rsid w:val="0093375A"/>
    <w:rsid w:val="009347A3"/>
    <w:rsid w:val="00935CCE"/>
    <w:rsid w:val="009360C8"/>
    <w:rsid w:val="00940ADB"/>
    <w:rsid w:val="00940E82"/>
    <w:rsid w:val="00941BCA"/>
    <w:rsid w:val="00942616"/>
    <w:rsid w:val="00943969"/>
    <w:rsid w:val="00943B2C"/>
    <w:rsid w:val="00943B7A"/>
    <w:rsid w:val="00944892"/>
    <w:rsid w:val="0094540C"/>
    <w:rsid w:val="009460BE"/>
    <w:rsid w:val="0094711F"/>
    <w:rsid w:val="009475DE"/>
    <w:rsid w:val="009477DB"/>
    <w:rsid w:val="0094780F"/>
    <w:rsid w:val="00950EBC"/>
    <w:rsid w:val="00954CCA"/>
    <w:rsid w:val="00956476"/>
    <w:rsid w:val="009564ED"/>
    <w:rsid w:val="009605CE"/>
    <w:rsid w:val="009608FA"/>
    <w:rsid w:val="00961B25"/>
    <w:rsid w:val="0096314E"/>
    <w:rsid w:val="00963239"/>
    <w:rsid w:val="009634E7"/>
    <w:rsid w:val="00963650"/>
    <w:rsid w:val="0096394A"/>
    <w:rsid w:val="00964798"/>
    <w:rsid w:val="00964AE5"/>
    <w:rsid w:val="009712A3"/>
    <w:rsid w:val="00972A33"/>
    <w:rsid w:val="00972E65"/>
    <w:rsid w:val="009735B1"/>
    <w:rsid w:val="00973B32"/>
    <w:rsid w:val="00973B96"/>
    <w:rsid w:val="0097487D"/>
    <w:rsid w:val="009748E5"/>
    <w:rsid w:val="00975FD4"/>
    <w:rsid w:val="00976AA3"/>
    <w:rsid w:val="00976D2A"/>
    <w:rsid w:val="009778D0"/>
    <w:rsid w:val="00977AF9"/>
    <w:rsid w:val="00977EC3"/>
    <w:rsid w:val="00977FD6"/>
    <w:rsid w:val="00980168"/>
    <w:rsid w:val="0098108E"/>
    <w:rsid w:val="00982D98"/>
    <w:rsid w:val="009834A7"/>
    <w:rsid w:val="00984802"/>
    <w:rsid w:val="00984ADE"/>
    <w:rsid w:val="0098508F"/>
    <w:rsid w:val="00986556"/>
    <w:rsid w:val="009865AD"/>
    <w:rsid w:val="009867D7"/>
    <w:rsid w:val="00987081"/>
    <w:rsid w:val="009908DA"/>
    <w:rsid w:val="00991174"/>
    <w:rsid w:val="00991AD1"/>
    <w:rsid w:val="0099571B"/>
    <w:rsid w:val="00995B90"/>
    <w:rsid w:val="0099629C"/>
    <w:rsid w:val="0099657B"/>
    <w:rsid w:val="009971AE"/>
    <w:rsid w:val="009A0D41"/>
    <w:rsid w:val="009A289B"/>
    <w:rsid w:val="009A28E7"/>
    <w:rsid w:val="009A2A7C"/>
    <w:rsid w:val="009A3F47"/>
    <w:rsid w:val="009A4BF4"/>
    <w:rsid w:val="009A4D25"/>
    <w:rsid w:val="009A5A66"/>
    <w:rsid w:val="009A5BED"/>
    <w:rsid w:val="009A676D"/>
    <w:rsid w:val="009A6A7D"/>
    <w:rsid w:val="009B1223"/>
    <w:rsid w:val="009B17CE"/>
    <w:rsid w:val="009B211E"/>
    <w:rsid w:val="009B2E92"/>
    <w:rsid w:val="009B36CD"/>
    <w:rsid w:val="009B40B7"/>
    <w:rsid w:val="009B67E8"/>
    <w:rsid w:val="009B6CC4"/>
    <w:rsid w:val="009B7605"/>
    <w:rsid w:val="009B79EB"/>
    <w:rsid w:val="009B7CE7"/>
    <w:rsid w:val="009C0855"/>
    <w:rsid w:val="009C1D10"/>
    <w:rsid w:val="009C1EC6"/>
    <w:rsid w:val="009C3968"/>
    <w:rsid w:val="009C3A73"/>
    <w:rsid w:val="009C425A"/>
    <w:rsid w:val="009C63BB"/>
    <w:rsid w:val="009C7BEB"/>
    <w:rsid w:val="009D2ED7"/>
    <w:rsid w:val="009D4051"/>
    <w:rsid w:val="009D4E2C"/>
    <w:rsid w:val="009D5E90"/>
    <w:rsid w:val="009D6BF2"/>
    <w:rsid w:val="009D6F54"/>
    <w:rsid w:val="009D710E"/>
    <w:rsid w:val="009D7242"/>
    <w:rsid w:val="009D7D4C"/>
    <w:rsid w:val="009E0399"/>
    <w:rsid w:val="009E1639"/>
    <w:rsid w:val="009E1914"/>
    <w:rsid w:val="009E2A5A"/>
    <w:rsid w:val="009E3416"/>
    <w:rsid w:val="009E3F08"/>
    <w:rsid w:val="009E4D3B"/>
    <w:rsid w:val="009F06D0"/>
    <w:rsid w:val="009F0C78"/>
    <w:rsid w:val="009F1E5C"/>
    <w:rsid w:val="009F28B5"/>
    <w:rsid w:val="009F2986"/>
    <w:rsid w:val="009F3917"/>
    <w:rsid w:val="009F3FD7"/>
    <w:rsid w:val="009F48F7"/>
    <w:rsid w:val="009F4E52"/>
    <w:rsid w:val="009F595E"/>
    <w:rsid w:val="009F681F"/>
    <w:rsid w:val="009F706A"/>
    <w:rsid w:val="009F7428"/>
    <w:rsid w:val="00A00934"/>
    <w:rsid w:val="00A01A47"/>
    <w:rsid w:val="00A04425"/>
    <w:rsid w:val="00A06127"/>
    <w:rsid w:val="00A06CA8"/>
    <w:rsid w:val="00A0747C"/>
    <w:rsid w:val="00A075A3"/>
    <w:rsid w:val="00A07CB4"/>
    <w:rsid w:val="00A11008"/>
    <w:rsid w:val="00A1194E"/>
    <w:rsid w:val="00A120C0"/>
    <w:rsid w:val="00A13706"/>
    <w:rsid w:val="00A14A7F"/>
    <w:rsid w:val="00A175E5"/>
    <w:rsid w:val="00A17F6E"/>
    <w:rsid w:val="00A20B11"/>
    <w:rsid w:val="00A20FA8"/>
    <w:rsid w:val="00A2182C"/>
    <w:rsid w:val="00A21D0D"/>
    <w:rsid w:val="00A21D1A"/>
    <w:rsid w:val="00A21E46"/>
    <w:rsid w:val="00A22525"/>
    <w:rsid w:val="00A22E4B"/>
    <w:rsid w:val="00A239DE"/>
    <w:rsid w:val="00A2458F"/>
    <w:rsid w:val="00A252F0"/>
    <w:rsid w:val="00A25521"/>
    <w:rsid w:val="00A2699D"/>
    <w:rsid w:val="00A27705"/>
    <w:rsid w:val="00A3021E"/>
    <w:rsid w:val="00A30244"/>
    <w:rsid w:val="00A30A99"/>
    <w:rsid w:val="00A30DE3"/>
    <w:rsid w:val="00A31DB9"/>
    <w:rsid w:val="00A322F4"/>
    <w:rsid w:val="00A3349B"/>
    <w:rsid w:val="00A33862"/>
    <w:rsid w:val="00A34572"/>
    <w:rsid w:val="00A345AD"/>
    <w:rsid w:val="00A34938"/>
    <w:rsid w:val="00A34CB7"/>
    <w:rsid w:val="00A35091"/>
    <w:rsid w:val="00A35586"/>
    <w:rsid w:val="00A369CC"/>
    <w:rsid w:val="00A40DFC"/>
    <w:rsid w:val="00A414FD"/>
    <w:rsid w:val="00A425E6"/>
    <w:rsid w:val="00A45C15"/>
    <w:rsid w:val="00A45CE3"/>
    <w:rsid w:val="00A46FFD"/>
    <w:rsid w:val="00A502FD"/>
    <w:rsid w:val="00A50666"/>
    <w:rsid w:val="00A50D15"/>
    <w:rsid w:val="00A51066"/>
    <w:rsid w:val="00A522BD"/>
    <w:rsid w:val="00A5335E"/>
    <w:rsid w:val="00A54626"/>
    <w:rsid w:val="00A566A0"/>
    <w:rsid w:val="00A567CB"/>
    <w:rsid w:val="00A57051"/>
    <w:rsid w:val="00A57500"/>
    <w:rsid w:val="00A57B15"/>
    <w:rsid w:val="00A6016C"/>
    <w:rsid w:val="00A61031"/>
    <w:rsid w:val="00A61175"/>
    <w:rsid w:val="00A61844"/>
    <w:rsid w:val="00A61CDF"/>
    <w:rsid w:val="00A61F23"/>
    <w:rsid w:val="00A639A6"/>
    <w:rsid w:val="00A6407F"/>
    <w:rsid w:val="00A652E1"/>
    <w:rsid w:val="00A65DE4"/>
    <w:rsid w:val="00A67093"/>
    <w:rsid w:val="00A700EB"/>
    <w:rsid w:val="00A70454"/>
    <w:rsid w:val="00A708CC"/>
    <w:rsid w:val="00A71A73"/>
    <w:rsid w:val="00A7225A"/>
    <w:rsid w:val="00A7333B"/>
    <w:rsid w:val="00A735D4"/>
    <w:rsid w:val="00A73EDE"/>
    <w:rsid w:val="00A7478D"/>
    <w:rsid w:val="00A75AA2"/>
    <w:rsid w:val="00A75FC7"/>
    <w:rsid w:val="00A76253"/>
    <w:rsid w:val="00A80EC0"/>
    <w:rsid w:val="00A80F84"/>
    <w:rsid w:val="00A8143C"/>
    <w:rsid w:val="00A834F4"/>
    <w:rsid w:val="00A84BFD"/>
    <w:rsid w:val="00A84E8D"/>
    <w:rsid w:val="00A853C1"/>
    <w:rsid w:val="00A855B0"/>
    <w:rsid w:val="00A855D1"/>
    <w:rsid w:val="00A9098E"/>
    <w:rsid w:val="00A90C8A"/>
    <w:rsid w:val="00A925DC"/>
    <w:rsid w:val="00A9283A"/>
    <w:rsid w:val="00A92FB8"/>
    <w:rsid w:val="00A93B94"/>
    <w:rsid w:val="00A952AF"/>
    <w:rsid w:val="00A9532D"/>
    <w:rsid w:val="00A954B4"/>
    <w:rsid w:val="00A9571A"/>
    <w:rsid w:val="00A9684D"/>
    <w:rsid w:val="00A975E9"/>
    <w:rsid w:val="00A976B9"/>
    <w:rsid w:val="00A97956"/>
    <w:rsid w:val="00AA141F"/>
    <w:rsid w:val="00AA148B"/>
    <w:rsid w:val="00AA1589"/>
    <w:rsid w:val="00AA3D5F"/>
    <w:rsid w:val="00AA4BCF"/>
    <w:rsid w:val="00AA4F21"/>
    <w:rsid w:val="00AA5933"/>
    <w:rsid w:val="00AA6B53"/>
    <w:rsid w:val="00AB1364"/>
    <w:rsid w:val="00AB1382"/>
    <w:rsid w:val="00AB13AB"/>
    <w:rsid w:val="00AB14A0"/>
    <w:rsid w:val="00AB30BA"/>
    <w:rsid w:val="00AB4861"/>
    <w:rsid w:val="00AB4A32"/>
    <w:rsid w:val="00AB5084"/>
    <w:rsid w:val="00AB5BDD"/>
    <w:rsid w:val="00AB6CE0"/>
    <w:rsid w:val="00AB71B7"/>
    <w:rsid w:val="00AB7526"/>
    <w:rsid w:val="00AB7629"/>
    <w:rsid w:val="00AB7D43"/>
    <w:rsid w:val="00AC1E30"/>
    <w:rsid w:val="00AC287F"/>
    <w:rsid w:val="00AC2D09"/>
    <w:rsid w:val="00AC2E5B"/>
    <w:rsid w:val="00AC5587"/>
    <w:rsid w:val="00AC7429"/>
    <w:rsid w:val="00AD05D6"/>
    <w:rsid w:val="00AD10EE"/>
    <w:rsid w:val="00AD170F"/>
    <w:rsid w:val="00AD222B"/>
    <w:rsid w:val="00AD25B0"/>
    <w:rsid w:val="00AD3C1D"/>
    <w:rsid w:val="00AD4653"/>
    <w:rsid w:val="00AD57D5"/>
    <w:rsid w:val="00AE075E"/>
    <w:rsid w:val="00AE0D9A"/>
    <w:rsid w:val="00AE1CF6"/>
    <w:rsid w:val="00AE1FEE"/>
    <w:rsid w:val="00AE256C"/>
    <w:rsid w:val="00AE2B20"/>
    <w:rsid w:val="00AE330F"/>
    <w:rsid w:val="00AE3E2A"/>
    <w:rsid w:val="00AE4A75"/>
    <w:rsid w:val="00AE526B"/>
    <w:rsid w:val="00AE5C82"/>
    <w:rsid w:val="00AE600A"/>
    <w:rsid w:val="00AE6F83"/>
    <w:rsid w:val="00AE7ADC"/>
    <w:rsid w:val="00AF01D3"/>
    <w:rsid w:val="00AF12BE"/>
    <w:rsid w:val="00AF18A0"/>
    <w:rsid w:val="00AF21FB"/>
    <w:rsid w:val="00AF4B02"/>
    <w:rsid w:val="00AF518F"/>
    <w:rsid w:val="00AF5B7D"/>
    <w:rsid w:val="00AF61A9"/>
    <w:rsid w:val="00AF65A9"/>
    <w:rsid w:val="00AF6F6A"/>
    <w:rsid w:val="00AF7D09"/>
    <w:rsid w:val="00B00EF7"/>
    <w:rsid w:val="00B01461"/>
    <w:rsid w:val="00B021AB"/>
    <w:rsid w:val="00B02497"/>
    <w:rsid w:val="00B024A9"/>
    <w:rsid w:val="00B0744C"/>
    <w:rsid w:val="00B07D4F"/>
    <w:rsid w:val="00B109E7"/>
    <w:rsid w:val="00B11139"/>
    <w:rsid w:val="00B11368"/>
    <w:rsid w:val="00B11BA4"/>
    <w:rsid w:val="00B1247E"/>
    <w:rsid w:val="00B12D6A"/>
    <w:rsid w:val="00B13E11"/>
    <w:rsid w:val="00B14125"/>
    <w:rsid w:val="00B14894"/>
    <w:rsid w:val="00B14CAC"/>
    <w:rsid w:val="00B15534"/>
    <w:rsid w:val="00B15F60"/>
    <w:rsid w:val="00B16AAC"/>
    <w:rsid w:val="00B17581"/>
    <w:rsid w:val="00B17A17"/>
    <w:rsid w:val="00B20480"/>
    <w:rsid w:val="00B2070F"/>
    <w:rsid w:val="00B20B43"/>
    <w:rsid w:val="00B21CD5"/>
    <w:rsid w:val="00B21D1A"/>
    <w:rsid w:val="00B23835"/>
    <w:rsid w:val="00B2418F"/>
    <w:rsid w:val="00B25B13"/>
    <w:rsid w:val="00B26DCA"/>
    <w:rsid w:val="00B276B8"/>
    <w:rsid w:val="00B30201"/>
    <w:rsid w:val="00B3054B"/>
    <w:rsid w:val="00B32E51"/>
    <w:rsid w:val="00B33C53"/>
    <w:rsid w:val="00B33DDB"/>
    <w:rsid w:val="00B349AF"/>
    <w:rsid w:val="00B352BF"/>
    <w:rsid w:val="00B35E9E"/>
    <w:rsid w:val="00B36108"/>
    <w:rsid w:val="00B36952"/>
    <w:rsid w:val="00B406F0"/>
    <w:rsid w:val="00B407C3"/>
    <w:rsid w:val="00B409CC"/>
    <w:rsid w:val="00B41182"/>
    <w:rsid w:val="00B415DB"/>
    <w:rsid w:val="00B41B22"/>
    <w:rsid w:val="00B41F5D"/>
    <w:rsid w:val="00B4247A"/>
    <w:rsid w:val="00B43066"/>
    <w:rsid w:val="00B436BE"/>
    <w:rsid w:val="00B4373B"/>
    <w:rsid w:val="00B441F0"/>
    <w:rsid w:val="00B451B8"/>
    <w:rsid w:val="00B45748"/>
    <w:rsid w:val="00B4677E"/>
    <w:rsid w:val="00B46B98"/>
    <w:rsid w:val="00B46F01"/>
    <w:rsid w:val="00B504AF"/>
    <w:rsid w:val="00B50921"/>
    <w:rsid w:val="00B519D4"/>
    <w:rsid w:val="00B536F5"/>
    <w:rsid w:val="00B54703"/>
    <w:rsid w:val="00B55726"/>
    <w:rsid w:val="00B5704A"/>
    <w:rsid w:val="00B603EC"/>
    <w:rsid w:val="00B60560"/>
    <w:rsid w:val="00B61983"/>
    <w:rsid w:val="00B61E22"/>
    <w:rsid w:val="00B62147"/>
    <w:rsid w:val="00B6374F"/>
    <w:rsid w:val="00B64B65"/>
    <w:rsid w:val="00B64C7E"/>
    <w:rsid w:val="00B65D9D"/>
    <w:rsid w:val="00B67C5C"/>
    <w:rsid w:val="00B67E32"/>
    <w:rsid w:val="00B70753"/>
    <w:rsid w:val="00B70B8C"/>
    <w:rsid w:val="00B716C1"/>
    <w:rsid w:val="00B726DA"/>
    <w:rsid w:val="00B73F1C"/>
    <w:rsid w:val="00B7449D"/>
    <w:rsid w:val="00B7459E"/>
    <w:rsid w:val="00B751F3"/>
    <w:rsid w:val="00B7624F"/>
    <w:rsid w:val="00B776FA"/>
    <w:rsid w:val="00B77BE7"/>
    <w:rsid w:val="00B77DF4"/>
    <w:rsid w:val="00B807FC"/>
    <w:rsid w:val="00B808CC"/>
    <w:rsid w:val="00B808E8"/>
    <w:rsid w:val="00B80E7A"/>
    <w:rsid w:val="00B82592"/>
    <w:rsid w:val="00B82C5B"/>
    <w:rsid w:val="00B84247"/>
    <w:rsid w:val="00B851B9"/>
    <w:rsid w:val="00B85216"/>
    <w:rsid w:val="00B8541D"/>
    <w:rsid w:val="00B854F0"/>
    <w:rsid w:val="00B858FD"/>
    <w:rsid w:val="00B85CD8"/>
    <w:rsid w:val="00B8687E"/>
    <w:rsid w:val="00B8729A"/>
    <w:rsid w:val="00B874A3"/>
    <w:rsid w:val="00B87646"/>
    <w:rsid w:val="00B90359"/>
    <w:rsid w:val="00B90C0F"/>
    <w:rsid w:val="00B91254"/>
    <w:rsid w:val="00B91E60"/>
    <w:rsid w:val="00B9267D"/>
    <w:rsid w:val="00B92747"/>
    <w:rsid w:val="00B92C3F"/>
    <w:rsid w:val="00B92EEB"/>
    <w:rsid w:val="00B93056"/>
    <w:rsid w:val="00B95405"/>
    <w:rsid w:val="00B9687D"/>
    <w:rsid w:val="00B97B67"/>
    <w:rsid w:val="00BA09A1"/>
    <w:rsid w:val="00BA0C78"/>
    <w:rsid w:val="00BA0FE6"/>
    <w:rsid w:val="00BA1310"/>
    <w:rsid w:val="00BA1D55"/>
    <w:rsid w:val="00BA1E37"/>
    <w:rsid w:val="00BA26F0"/>
    <w:rsid w:val="00BA2C36"/>
    <w:rsid w:val="00BA2C5B"/>
    <w:rsid w:val="00BA44A4"/>
    <w:rsid w:val="00BA45B7"/>
    <w:rsid w:val="00BA4BBD"/>
    <w:rsid w:val="00BA506A"/>
    <w:rsid w:val="00BA5902"/>
    <w:rsid w:val="00BA5F3A"/>
    <w:rsid w:val="00BA64A8"/>
    <w:rsid w:val="00BA6F8C"/>
    <w:rsid w:val="00BB03C7"/>
    <w:rsid w:val="00BB3013"/>
    <w:rsid w:val="00BB4EAD"/>
    <w:rsid w:val="00BB5C97"/>
    <w:rsid w:val="00BB71B4"/>
    <w:rsid w:val="00BC0DBB"/>
    <w:rsid w:val="00BC1600"/>
    <w:rsid w:val="00BC3FB8"/>
    <w:rsid w:val="00BC42A3"/>
    <w:rsid w:val="00BC62CB"/>
    <w:rsid w:val="00BC677B"/>
    <w:rsid w:val="00BC6DBA"/>
    <w:rsid w:val="00BC746E"/>
    <w:rsid w:val="00BC7699"/>
    <w:rsid w:val="00BC771F"/>
    <w:rsid w:val="00BC785F"/>
    <w:rsid w:val="00BD01C1"/>
    <w:rsid w:val="00BD142A"/>
    <w:rsid w:val="00BD1615"/>
    <w:rsid w:val="00BD1F19"/>
    <w:rsid w:val="00BD3983"/>
    <w:rsid w:val="00BD3DC9"/>
    <w:rsid w:val="00BD4592"/>
    <w:rsid w:val="00BD54B9"/>
    <w:rsid w:val="00BD5EB0"/>
    <w:rsid w:val="00BD6E74"/>
    <w:rsid w:val="00BE0212"/>
    <w:rsid w:val="00BE03A7"/>
    <w:rsid w:val="00BE12CF"/>
    <w:rsid w:val="00BE2615"/>
    <w:rsid w:val="00BE276D"/>
    <w:rsid w:val="00BE2B36"/>
    <w:rsid w:val="00BE30E0"/>
    <w:rsid w:val="00BE42B2"/>
    <w:rsid w:val="00BE42B3"/>
    <w:rsid w:val="00BE43B6"/>
    <w:rsid w:val="00BE4884"/>
    <w:rsid w:val="00BE4BFD"/>
    <w:rsid w:val="00BE5EDB"/>
    <w:rsid w:val="00BE5EFA"/>
    <w:rsid w:val="00BE6E64"/>
    <w:rsid w:val="00BE6ED4"/>
    <w:rsid w:val="00BE7D9D"/>
    <w:rsid w:val="00BF053D"/>
    <w:rsid w:val="00BF0540"/>
    <w:rsid w:val="00BF28D1"/>
    <w:rsid w:val="00BF75F0"/>
    <w:rsid w:val="00C00DF1"/>
    <w:rsid w:val="00C00F86"/>
    <w:rsid w:val="00C01821"/>
    <w:rsid w:val="00C021F7"/>
    <w:rsid w:val="00C02317"/>
    <w:rsid w:val="00C05073"/>
    <w:rsid w:val="00C0520C"/>
    <w:rsid w:val="00C055C8"/>
    <w:rsid w:val="00C0581F"/>
    <w:rsid w:val="00C06710"/>
    <w:rsid w:val="00C0718E"/>
    <w:rsid w:val="00C07801"/>
    <w:rsid w:val="00C079B4"/>
    <w:rsid w:val="00C07F80"/>
    <w:rsid w:val="00C11C0A"/>
    <w:rsid w:val="00C12743"/>
    <w:rsid w:val="00C14388"/>
    <w:rsid w:val="00C1441B"/>
    <w:rsid w:val="00C14650"/>
    <w:rsid w:val="00C14A10"/>
    <w:rsid w:val="00C16BF1"/>
    <w:rsid w:val="00C17524"/>
    <w:rsid w:val="00C179E3"/>
    <w:rsid w:val="00C202E1"/>
    <w:rsid w:val="00C2067D"/>
    <w:rsid w:val="00C22639"/>
    <w:rsid w:val="00C23843"/>
    <w:rsid w:val="00C242FE"/>
    <w:rsid w:val="00C2572D"/>
    <w:rsid w:val="00C257E8"/>
    <w:rsid w:val="00C25DDD"/>
    <w:rsid w:val="00C274FD"/>
    <w:rsid w:val="00C27A03"/>
    <w:rsid w:val="00C30663"/>
    <w:rsid w:val="00C30D95"/>
    <w:rsid w:val="00C315DF"/>
    <w:rsid w:val="00C31BBC"/>
    <w:rsid w:val="00C321B3"/>
    <w:rsid w:val="00C32430"/>
    <w:rsid w:val="00C32960"/>
    <w:rsid w:val="00C3332C"/>
    <w:rsid w:val="00C33FDE"/>
    <w:rsid w:val="00C341F5"/>
    <w:rsid w:val="00C34EB0"/>
    <w:rsid w:val="00C3568A"/>
    <w:rsid w:val="00C35BBA"/>
    <w:rsid w:val="00C37023"/>
    <w:rsid w:val="00C372B1"/>
    <w:rsid w:val="00C37302"/>
    <w:rsid w:val="00C405A1"/>
    <w:rsid w:val="00C4082A"/>
    <w:rsid w:val="00C40EAB"/>
    <w:rsid w:val="00C41C26"/>
    <w:rsid w:val="00C422C7"/>
    <w:rsid w:val="00C44451"/>
    <w:rsid w:val="00C45BBC"/>
    <w:rsid w:val="00C467D3"/>
    <w:rsid w:val="00C46AA2"/>
    <w:rsid w:val="00C506D2"/>
    <w:rsid w:val="00C50B2F"/>
    <w:rsid w:val="00C50EA5"/>
    <w:rsid w:val="00C5162F"/>
    <w:rsid w:val="00C52563"/>
    <w:rsid w:val="00C5350F"/>
    <w:rsid w:val="00C56907"/>
    <w:rsid w:val="00C56A15"/>
    <w:rsid w:val="00C60785"/>
    <w:rsid w:val="00C609F2"/>
    <w:rsid w:val="00C61647"/>
    <w:rsid w:val="00C63788"/>
    <w:rsid w:val="00C63B31"/>
    <w:rsid w:val="00C6497B"/>
    <w:rsid w:val="00C65BF8"/>
    <w:rsid w:val="00C6666B"/>
    <w:rsid w:val="00C67357"/>
    <w:rsid w:val="00C73ECA"/>
    <w:rsid w:val="00C74A71"/>
    <w:rsid w:val="00C75B1F"/>
    <w:rsid w:val="00C75FA8"/>
    <w:rsid w:val="00C7745D"/>
    <w:rsid w:val="00C77896"/>
    <w:rsid w:val="00C808C9"/>
    <w:rsid w:val="00C81132"/>
    <w:rsid w:val="00C81DAC"/>
    <w:rsid w:val="00C81E6E"/>
    <w:rsid w:val="00C820C5"/>
    <w:rsid w:val="00C82809"/>
    <w:rsid w:val="00C83422"/>
    <w:rsid w:val="00C836C5"/>
    <w:rsid w:val="00C83A46"/>
    <w:rsid w:val="00C84C55"/>
    <w:rsid w:val="00C867F8"/>
    <w:rsid w:val="00C8766A"/>
    <w:rsid w:val="00C87D3C"/>
    <w:rsid w:val="00C9070C"/>
    <w:rsid w:val="00C90829"/>
    <w:rsid w:val="00C90AA1"/>
    <w:rsid w:val="00C92AA3"/>
    <w:rsid w:val="00C92B30"/>
    <w:rsid w:val="00C936C4"/>
    <w:rsid w:val="00C93800"/>
    <w:rsid w:val="00C93A02"/>
    <w:rsid w:val="00C94443"/>
    <w:rsid w:val="00C94E9B"/>
    <w:rsid w:val="00C950DC"/>
    <w:rsid w:val="00C9518E"/>
    <w:rsid w:val="00C95540"/>
    <w:rsid w:val="00CA0C65"/>
    <w:rsid w:val="00CA319E"/>
    <w:rsid w:val="00CA36B5"/>
    <w:rsid w:val="00CA4C79"/>
    <w:rsid w:val="00CA5235"/>
    <w:rsid w:val="00CA6CD2"/>
    <w:rsid w:val="00CA6F8F"/>
    <w:rsid w:val="00CA7F0B"/>
    <w:rsid w:val="00CB0622"/>
    <w:rsid w:val="00CB090F"/>
    <w:rsid w:val="00CB149A"/>
    <w:rsid w:val="00CB1B2F"/>
    <w:rsid w:val="00CB2F3F"/>
    <w:rsid w:val="00CB3682"/>
    <w:rsid w:val="00CB3ED0"/>
    <w:rsid w:val="00CB4551"/>
    <w:rsid w:val="00CB6282"/>
    <w:rsid w:val="00CB7324"/>
    <w:rsid w:val="00CB7434"/>
    <w:rsid w:val="00CC1189"/>
    <w:rsid w:val="00CC18E2"/>
    <w:rsid w:val="00CC2BA7"/>
    <w:rsid w:val="00CC3081"/>
    <w:rsid w:val="00CC311A"/>
    <w:rsid w:val="00CC4992"/>
    <w:rsid w:val="00CC605C"/>
    <w:rsid w:val="00CC71A8"/>
    <w:rsid w:val="00CC7383"/>
    <w:rsid w:val="00CC7840"/>
    <w:rsid w:val="00CC793B"/>
    <w:rsid w:val="00CC7C28"/>
    <w:rsid w:val="00CC7D24"/>
    <w:rsid w:val="00CD3806"/>
    <w:rsid w:val="00CD3A00"/>
    <w:rsid w:val="00CD4570"/>
    <w:rsid w:val="00CD4BBA"/>
    <w:rsid w:val="00CD5A75"/>
    <w:rsid w:val="00CD623E"/>
    <w:rsid w:val="00CD6907"/>
    <w:rsid w:val="00CD6E42"/>
    <w:rsid w:val="00CD74CF"/>
    <w:rsid w:val="00CD764C"/>
    <w:rsid w:val="00CD78B3"/>
    <w:rsid w:val="00CD7F0E"/>
    <w:rsid w:val="00CE0421"/>
    <w:rsid w:val="00CE13C9"/>
    <w:rsid w:val="00CE143F"/>
    <w:rsid w:val="00CE2411"/>
    <w:rsid w:val="00CE27CD"/>
    <w:rsid w:val="00CE3C28"/>
    <w:rsid w:val="00CE42F1"/>
    <w:rsid w:val="00CE5C08"/>
    <w:rsid w:val="00CE7E58"/>
    <w:rsid w:val="00CF0A9F"/>
    <w:rsid w:val="00CF12A1"/>
    <w:rsid w:val="00CF1536"/>
    <w:rsid w:val="00CF1FCC"/>
    <w:rsid w:val="00CF349A"/>
    <w:rsid w:val="00CF3F06"/>
    <w:rsid w:val="00CF5659"/>
    <w:rsid w:val="00CF56DF"/>
    <w:rsid w:val="00CF584C"/>
    <w:rsid w:val="00CF5EE2"/>
    <w:rsid w:val="00CF6A65"/>
    <w:rsid w:val="00CF6D04"/>
    <w:rsid w:val="00D000D0"/>
    <w:rsid w:val="00D00249"/>
    <w:rsid w:val="00D0116D"/>
    <w:rsid w:val="00D01677"/>
    <w:rsid w:val="00D0540C"/>
    <w:rsid w:val="00D0556F"/>
    <w:rsid w:val="00D059A1"/>
    <w:rsid w:val="00D0641D"/>
    <w:rsid w:val="00D073C0"/>
    <w:rsid w:val="00D107F4"/>
    <w:rsid w:val="00D10BDB"/>
    <w:rsid w:val="00D11820"/>
    <w:rsid w:val="00D1192C"/>
    <w:rsid w:val="00D11D44"/>
    <w:rsid w:val="00D13A73"/>
    <w:rsid w:val="00D14BF7"/>
    <w:rsid w:val="00D14E30"/>
    <w:rsid w:val="00D14E7C"/>
    <w:rsid w:val="00D14EFF"/>
    <w:rsid w:val="00D14F03"/>
    <w:rsid w:val="00D156FB"/>
    <w:rsid w:val="00D15752"/>
    <w:rsid w:val="00D1601D"/>
    <w:rsid w:val="00D1640A"/>
    <w:rsid w:val="00D17B80"/>
    <w:rsid w:val="00D17FAF"/>
    <w:rsid w:val="00D209CC"/>
    <w:rsid w:val="00D24769"/>
    <w:rsid w:val="00D24979"/>
    <w:rsid w:val="00D252BB"/>
    <w:rsid w:val="00D259A4"/>
    <w:rsid w:val="00D25A51"/>
    <w:rsid w:val="00D3099F"/>
    <w:rsid w:val="00D31429"/>
    <w:rsid w:val="00D317FE"/>
    <w:rsid w:val="00D32337"/>
    <w:rsid w:val="00D32DE1"/>
    <w:rsid w:val="00D32E1A"/>
    <w:rsid w:val="00D32F99"/>
    <w:rsid w:val="00D342BD"/>
    <w:rsid w:val="00D35D50"/>
    <w:rsid w:val="00D35D5B"/>
    <w:rsid w:val="00D35D8F"/>
    <w:rsid w:val="00D35F4E"/>
    <w:rsid w:val="00D37444"/>
    <w:rsid w:val="00D405D5"/>
    <w:rsid w:val="00D407B2"/>
    <w:rsid w:val="00D4116E"/>
    <w:rsid w:val="00D420AB"/>
    <w:rsid w:val="00D426D6"/>
    <w:rsid w:val="00D4291E"/>
    <w:rsid w:val="00D43240"/>
    <w:rsid w:val="00D458C0"/>
    <w:rsid w:val="00D45D96"/>
    <w:rsid w:val="00D47032"/>
    <w:rsid w:val="00D513A3"/>
    <w:rsid w:val="00D52367"/>
    <w:rsid w:val="00D52ECA"/>
    <w:rsid w:val="00D53F1F"/>
    <w:rsid w:val="00D551C4"/>
    <w:rsid w:val="00D5606D"/>
    <w:rsid w:val="00D560D0"/>
    <w:rsid w:val="00D56BC8"/>
    <w:rsid w:val="00D576C1"/>
    <w:rsid w:val="00D610C7"/>
    <w:rsid w:val="00D61B99"/>
    <w:rsid w:val="00D61C6C"/>
    <w:rsid w:val="00D63352"/>
    <w:rsid w:val="00D633E5"/>
    <w:rsid w:val="00D63FF3"/>
    <w:rsid w:val="00D64067"/>
    <w:rsid w:val="00D64453"/>
    <w:rsid w:val="00D64847"/>
    <w:rsid w:val="00D652F6"/>
    <w:rsid w:val="00D65390"/>
    <w:rsid w:val="00D65E26"/>
    <w:rsid w:val="00D70757"/>
    <w:rsid w:val="00D70C1A"/>
    <w:rsid w:val="00D710FF"/>
    <w:rsid w:val="00D7355D"/>
    <w:rsid w:val="00D74950"/>
    <w:rsid w:val="00D74A43"/>
    <w:rsid w:val="00D76877"/>
    <w:rsid w:val="00D768D9"/>
    <w:rsid w:val="00D773D0"/>
    <w:rsid w:val="00D77428"/>
    <w:rsid w:val="00D82794"/>
    <w:rsid w:val="00D82981"/>
    <w:rsid w:val="00D83069"/>
    <w:rsid w:val="00D83F0C"/>
    <w:rsid w:val="00D841ED"/>
    <w:rsid w:val="00D84879"/>
    <w:rsid w:val="00D84FB8"/>
    <w:rsid w:val="00D8585B"/>
    <w:rsid w:val="00D859AF"/>
    <w:rsid w:val="00D85AF8"/>
    <w:rsid w:val="00D85BA4"/>
    <w:rsid w:val="00D86A2F"/>
    <w:rsid w:val="00D86DB2"/>
    <w:rsid w:val="00D86F4B"/>
    <w:rsid w:val="00D9053B"/>
    <w:rsid w:val="00D90821"/>
    <w:rsid w:val="00D90892"/>
    <w:rsid w:val="00D90A18"/>
    <w:rsid w:val="00D918B2"/>
    <w:rsid w:val="00D92850"/>
    <w:rsid w:val="00D92D45"/>
    <w:rsid w:val="00D93210"/>
    <w:rsid w:val="00D94793"/>
    <w:rsid w:val="00D94DB6"/>
    <w:rsid w:val="00D964BF"/>
    <w:rsid w:val="00D96BA1"/>
    <w:rsid w:val="00D97464"/>
    <w:rsid w:val="00D97741"/>
    <w:rsid w:val="00DA129F"/>
    <w:rsid w:val="00DA1BA6"/>
    <w:rsid w:val="00DA1C15"/>
    <w:rsid w:val="00DA292F"/>
    <w:rsid w:val="00DA2EC9"/>
    <w:rsid w:val="00DA3075"/>
    <w:rsid w:val="00DA3391"/>
    <w:rsid w:val="00DA3B2F"/>
    <w:rsid w:val="00DA3C98"/>
    <w:rsid w:val="00DA4864"/>
    <w:rsid w:val="00DA53FF"/>
    <w:rsid w:val="00DA59BD"/>
    <w:rsid w:val="00DA604A"/>
    <w:rsid w:val="00DA6377"/>
    <w:rsid w:val="00DA718C"/>
    <w:rsid w:val="00DB01B2"/>
    <w:rsid w:val="00DB10C1"/>
    <w:rsid w:val="00DB2D87"/>
    <w:rsid w:val="00DB30C1"/>
    <w:rsid w:val="00DB30C7"/>
    <w:rsid w:val="00DB3250"/>
    <w:rsid w:val="00DB437C"/>
    <w:rsid w:val="00DB44B8"/>
    <w:rsid w:val="00DB5005"/>
    <w:rsid w:val="00DB50F1"/>
    <w:rsid w:val="00DB5572"/>
    <w:rsid w:val="00DB55FF"/>
    <w:rsid w:val="00DB6D28"/>
    <w:rsid w:val="00DB7006"/>
    <w:rsid w:val="00DC092B"/>
    <w:rsid w:val="00DC12FE"/>
    <w:rsid w:val="00DC3C82"/>
    <w:rsid w:val="00DC3E2E"/>
    <w:rsid w:val="00DC5415"/>
    <w:rsid w:val="00DC5CB3"/>
    <w:rsid w:val="00DC6852"/>
    <w:rsid w:val="00DC7A2C"/>
    <w:rsid w:val="00DD00B0"/>
    <w:rsid w:val="00DD050E"/>
    <w:rsid w:val="00DD1648"/>
    <w:rsid w:val="00DD333D"/>
    <w:rsid w:val="00DD4000"/>
    <w:rsid w:val="00DD4F82"/>
    <w:rsid w:val="00DD549C"/>
    <w:rsid w:val="00DD62C3"/>
    <w:rsid w:val="00DD6BF6"/>
    <w:rsid w:val="00DD7029"/>
    <w:rsid w:val="00DD755F"/>
    <w:rsid w:val="00DD7FF9"/>
    <w:rsid w:val="00DE01A6"/>
    <w:rsid w:val="00DE2BBE"/>
    <w:rsid w:val="00DE2C87"/>
    <w:rsid w:val="00DE3DD6"/>
    <w:rsid w:val="00DE3F6F"/>
    <w:rsid w:val="00DE4519"/>
    <w:rsid w:val="00DE465D"/>
    <w:rsid w:val="00DE4804"/>
    <w:rsid w:val="00DE59B5"/>
    <w:rsid w:val="00DE5E1F"/>
    <w:rsid w:val="00DE62CF"/>
    <w:rsid w:val="00DE65B0"/>
    <w:rsid w:val="00DE660B"/>
    <w:rsid w:val="00DE6A88"/>
    <w:rsid w:val="00DE76A4"/>
    <w:rsid w:val="00DE7D10"/>
    <w:rsid w:val="00DF06E3"/>
    <w:rsid w:val="00DF0960"/>
    <w:rsid w:val="00DF10CA"/>
    <w:rsid w:val="00DF1775"/>
    <w:rsid w:val="00DF1FD3"/>
    <w:rsid w:val="00DF6E37"/>
    <w:rsid w:val="00DF7577"/>
    <w:rsid w:val="00E0012A"/>
    <w:rsid w:val="00E008EE"/>
    <w:rsid w:val="00E00B4C"/>
    <w:rsid w:val="00E0279E"/>
    <w:rsid w:val="00E02927"/>
    <w:rsid w:val="00E02AB0"/>
    <w:rsid w:val="00E02BD0"/>
    <w:rsid w:val="00E034E3"/>
    <w:rsid w:val="00E04F83"/>
    <w:rsid w:val="00E05398"/>
    <w:rsid w:val="00E0607C"/>
    <w:rsid w:val="00E06953"/>
    <w:rsid w:val="00E07182"/>
    <w:rsid w:val="00E07F7B"/>
    <w:rsid w:val="00E10CD7"/>
    <w:rsid w:val="00E117AF"/>
    <w:rsid w:val="00E118B5"/>
    <w:rsid w:val="00E13E0E"/>
    <w:rsid w:val="00E13FDE"/>
    <w:rsid w:val="00E14198"/>
    <w:rsid w:val="00E1425C"/>
    <w:rsid w:val="00E14397"/>
    <w:rsid w:val="00E16D4B"/>
    <w:rsid w:val="00E17CBB"/>
    <w:rsid w:val="00E17E7B"/>
    <w:rsid w:val="00E21207"/>
    <w:rsid w:val="00E216B2"/>
    <w:rsid w:val="00E22C1F"/>
    <w:rsid w:val="00E23C2D"/>
    <w:rsid w:val="00E23EF0"/>
    <w:rsid w:val="00E243F6"/>
    <w:rsid w:val="00E24454"/>
    <w:rsid w:val="00E24722"/>
    <w:rsid w:val="00E24E27"/>
    <w:rsid w:val="00E24EEC"/>
    <w:rsid w:val="00E26252"/>
    <w:rsid w:val="00E27E63"/>
    <w:rsid w:val="00E27EC9"/>
    <w:rsid w:val="00E30746"/>
    <w:rsid w:val="00E31D74"/>
    <w:rsid w:val="00E32747"/>
    <w:rsid w:val="00E3317E"/>
    <w:rsid w:val="00E334A6"/>
    <w:rsid w:val="00E33DB7"/>
    <w:rsid w:val="00E350AF"/>
    <w:rsid w:val="00E35A1F"/>
    <w:rsid w:val="00E35ABF"/>
    <w:rsid w:val="00E367CE"/>
    <w:rsid w:val="00E36867"/>
    <w:rsid w:val="00E37B06"/>
    <w:rsid w:val="00E37C07"/>
    <w:rsid w:val="00E37C28"/>
    <w:rsid w:val="00E37CA3"/>
    <w:rsid w:val="00E40492"/>
    <w:rsid w:val="00E4088A"/>
    <w:rsid w:val="00E41603"/>
    <w:rsid w:val="00E419EE"/>
    <w:rsid w:val="00E42E41"/>
    <w:rsid w:val="00E437F4"/>
    <w:rsid w:val="00E43AF1"/>
    <w:rsid w:val="00E45166"/>
    <w:rsid w:val="00E45F93"/>
    <w:rsid w:val="00E46105"/>
    <w:rsid w:val="00E46497"/>
    <w:rsid w:val="00E4796A"/>
    <w:rsid w:val="00E47BF3"/>
    <w:rsid w:val="00E5019C"/>
    <w:rsid w:val="00E505D4"/>
    <w:rsid w:val="00E50D48"/>
    <w:rsid w:val="00E50E5B"/>
    <w:rsid w:val="00E51A53"/>
    <w:rsid w:val="00E52031"/>
    <w:rsid w:val="00E5206A"/>
    <w:rsid w:val="00E52798"/>
    <w:rsid w:val="00E527B0"/>
    <w:rsid w:val="00E540F5"/>
    <w:rsid w:val="00E54520"/>
    <w:rsid w:val="00E5492D"/>
    <w:rsid w:val="00E55F2B"/>
    <w:rsid w:val="00E56542"/>
    <w:rsid w:val="00E57063"/>
    <w:rsid w:val="00E57DA7"/>
    <w:rsid w:val="00E60FD2"/>
    <w:rsid w:val="00E615CB"/>
    <w:rsid w:val="00E6195D"/>
    <w:rsid w:val="00E63767"/>
    <w:rsid w:val="00E6382B"/>
    <w:rsid w:val="00E63D02"/>
    <w:rsid w:val="00E64F50"/>
    <w:rsid w:val="00E65077"/>
    <w:rsid w:val="00E662F3"/>
    <w:rsid w:val="00E667CB"/>
    <w:rsid w:val="00E674DA"/>
    <w:rsid w:val="00E67BFE"/>
    <w:rsid w:val="00E710EF"/>
    <w:rsid w:val="00E73778"/>
    <w:rsid w:val="00E738BF"/>
    <w:rsid w:val="00E744A6"/>
    <w:rsid w:val="00E7580A"/>
    <w:rsid w:val="00E75F7A"/>
    <w:rsid w:val="00E76306"/>
    <w:rsid w:val="00E77159"/>
    <w:rsid w:val="00E80E4B"/>
    <w:rsid w:val="00E80E73"/>
    <w:rsid w:val="00E8192F"/>
    <w:rsid w:val="00E81948"/>
    <w:rsid w:val="00E827C3"/>
    <w:rsid w:val="00E82938"/>
    <w:rsid w:val="00E83C29"/>
    <w:rsid w:val="00E83DD3"/>
    <w:rsid w:val="00E84C8D"/>
    <w:rsid w:val="00E84E3D"/>
    <w:rsid w:val="00E86AC3"/>
    <w:rsid w:val="00E8784F"/>
    <w:rsid w:val="00E87F1E"/>
    <w:rsid w:val="00E901DF"/>
    <w:rsid w:val="00E904E9"/>
    <w:rsid w:val="00E92477"/>
    <w:rsid w:val="00E93818"/>
    <w:rsid w:val="00E93905"/>
    <w:rsid w:val="00E94F6E"/>
    <w:rsid w:val="00E9508B"/>
    <w:rsid w:val="00E95B37"/>
    <w:rsid w:val="00E95BC8"/>
    <w:rsid w:val="00E96E40"/>
    <w:rsid w:val="00E9777E"/>
    <w:rsid w:val="00EA061C"/>
    <w:rsid w:val="00EA246A"/>
    <w:rsid w:val="00EA32E9"/>
    <w:rsid w:val="00EA401D"/>
    <w:rsid w:val="00EA468F"/>
    <w:rsid w:val="00EA5FC4"/>
    <w:rsid w:val="00EA725B"/>
    <w:rsid w:val="00EA737C"/>
    <w:rsid w:val="00EB1863"/>
    <w:rsid w:val="00EB1F3E"/>
    <w:rsid w:val="00EB2ACA"/>
    <w:rsid w:val="00EB4FBB"/>
    <w:rsid w:val="00EB5641"/>
    <w:rsid w:val="00EB58E2"/>
    <w:rsid w:val="00EB60E9"/>
    <w:rsid w:val="00EB6BA1"/>
    <w:rsid w:val="00EB705C"/>
    <w:rsid w:val="00EB7842"/>
    <w:rsid w:val="00EB7B0F"/>
    <w:rsid w:val="00EC0D0B"/>
    <w:rsid w:val="00EC17D4"/>
    <w:rsid w:val="00EC1831"/>
    <w:rsid w:val="00EC49BE"/>
    <w:rsid w:val="00EC4AD9"/>
    <w:rsid w:val="00EC78D9"/>
    <w:rsid w:val="00EC7EBB"/>
    <w:rsid w:val="00ED0CAA"/>
    <w:rsid w:val="00ED0EC4"/>
    <w:rsid w:val="00ED1D06"/>
    <w:rsid w:val="00ED1FAD"/>
    <w:rsid w:val="00ED2B56"/>
    <w:rsid w:val="00ED2D09"/>
    <w:rsid w:val="00ED34F0"/>
    <w:rsid w:val="00ED4208"/>
    <w:rsid w:val="00ED4383"/>
    <w:rsid w:val="00ED4D22"/>
    <w:rsid w:val="00ED4ED4"/>
    <w:rsid w:val="00ED4F1F"/>
    <w:rsid w:val="00ED53A4"/>
    <w:rsid w:val="00ED5E05"/>
    <w:rsid w:val="00ED6BF4"/>
    <w:rsid w:val="00ED7537"/>
    <w:rsid w:val="00ED7B6D"/>
    <w:rsid w:val="00ED7C4F"/>
    <w:rsid w:val="00ED7F9F"/>
    <w:rsid w:val="00EE162E"/>
    <w:rsid w:val="00EE4595"/>
    <w:rsid w:val="00EE48F7"/>
    <w:rsid w:val="00EE5BC8"/>
    <w:rsid w:val="00EE602B"/>
    <w:rsid w:val="00EE6F8E"/>
    <w:rsid w:val="00EE72B6"/>
    <w:rsid w:val="00EE7BAE"/>
    <w:rsid w:val="00EE7F60"/>
    <w:rsid w:val="00EF0AB8"/>
    <w:rsid w:val="00EF0DF0"/>
    <w:rsid w:val="00EF15E7"/>
    <w:rsid w:val="00EF3CDD"/>
    <w:rsid w:val="00EF4ABB"/>
    <w:rsid w:val="00EF50B5"/>
    <w:rsid w:val="00EF5A19"/>
    <w:rsid w:val="00EF63A8"/>
    <w:rsid w:val="00F0010F"/>
    <w:rsid w:val="00F007FE"/>
    <w:rsid w:val="00F00929"/>
    <w:rsid w:val="00F02FEE"/>
    <w:rsid w:val="00F038BD"/>
    <w:rsid w:val="00F042B2"/>
    <w:rsid w:val="00F04807"/>
    <w:rsid w:val="00F0720E"/>
    <w:rsid w:val="00F07F98"/>
    <w:rsid w:val="00F103CA"/>
    <w:rsid w:val="00F11042"/>
    <w:rsid w:val="00F11905"/>
    <w:rsid w:val="00F137B5"/>
    <w:rsid w:val="00F13F5D"/>
    <w:rsid w:val="00F14ABB"/>
    <w:rsid w:val="00F14D3C"/>
    <w:rsid w:val="00F1535B"/>
    <w:rsid w:val="00F160DC"/>
    <w:rsid w:val="00F16EA3"/>
    <w:rsid w:val="00F20057"/>
    <w:rsid w:val="00F205F4"/>
    <w:rsid w:val="00F208FA"/>
    <w:rsid w:val="00F20AF9"/>
    <w:rsid w:val="00F222AE"/>
    <w:rsid w:val="00F223A0"/>
    <w:rsid w:val="00F22981"/>
    <w:rsid w:val="00F22CE1"/>
    <w:rsid w:val="00F23861"/>
    <w:rsid w:val="00F23922"/>
    <w:rsid w:val="00F23FF8"/>
    <w:rsid w:val="00F2464D"/>
    <w:rsid w:val="00F24B3F"/>
    <w:rsid w:val="00F24ED2"/>
    <w:rsid w:val="00F26374"/>
    <w:rsid w:val="00F26B78"/>
    <w:rsid w:val="00F27697"/>
    <w:rsid w:val="00F30D65"/>
    <w:rsid w:val="00F310BB"/>
    <w:rsid w:val="00F31505"/>
    <w:rsid w:val="00F31E0E"/>
    <w:rsid w:val="00F32599"/>
    <w:rsid w:val="00F32A31"/>
    <w:rsid w:val="00F33F7E"/>
    <w:rsid w:val="00F34D4E"/>
    <w:rsid w:val="00F34EF2"/>
    <w:rsid w:val="00F35DFE"/>
    <w:rsid w:val="00F402D3"/>
    <w:rsid w:val="00F42253"/>
    <w:rsid w:val="00F42EE5"/>
    <w:rsid w:val="00F4465B"/>
    <w:rsid w:val="00F44C87"/>
    <w:rsid w:val="00F44E0B"/>
    <w:rsid w:val="00F47B26"/>
    <w:rsid w:val="00F50B25"/>
    <w:rsid w:val="00F51045"/>
    <w:rsid w:val="00F5198A"/>
    <w:rsid w:val="00F51A43"/>
    <w:rsid w:val="00F528DE"/>
    <w:rsid w:val="00F529EF"/>
    <w:rsid w:val="00F5301C"/>
    <w:rsid w:val="00F53197"/>
    <w:rsid w:val="00F534F7"/>
    <w:rsid w:val="00F53D72"/>
    <w:rsid w:val="00F54540"/>
    <w:rsid w:val="00F54BEF"/>
    <w:rsid w:val="00F56362"/>
    <w:rsid w:val="00F5670F"/>
    <w:rsid w:val="00F5723C"/>
    <w:rsid w:val="00F578A5"/>
    <w:rsid w:val="00F57A88"/>
    <w:rsid w:val="00F62312"/>
    <w:rsid w:val="00F639DB"/>
    <w:rsid w:val="00F64301"/>
    <w:rsid w:val="00F644DE"/>
    <w:rsid w:val="00F64F74"/>
    <w:rsid w:val="00F65EDB"/>
    <w:rsid w:val="00F65FD4"/>
    <w:rsid w:val="00F67542"/>
    <w:rsid w:val="00F67C03"/>
    <w:rsid w:val="00F67DD2"/>
    <w:rsid w:val="00F70AFF"/>
    <w:rsid w:val="00F754CB"/>
    <w:rsid w:val="00F755A4"/>
    <w:rsid w:val="00F756B3"/>
    <w:rsid w:val="00F77479"/>
    <w:rsid w:val="00F8020C"/>
    <w:rsid w:val="00F8151E"/>
    <w:rsid w:val="00F8190B"/>
    <w:rsid w:val="00F81C34"/>
    <w:rsid w:val="00F82587"/>
    <w:rsid w:val="00F835FE"/>
    <w:rsid w:val="00F83BD6"/>
    <w:rsid w:val="00F84EA8"/>
    <w:rsid w:val="00F8545F"/>
    <w:rsid w:val="00F85B10"/>
    <w:rsid w:val="00F86813"/>
    <w:rsid w:val="00F86A35"/>
    <w:rsid w:val="00F877C8"/>
    <w:rsid w:val="00F87B2E"/>
    <w:rsid w:val="00F87F14"/>
    <w:rsid w:val="00F90982"/>
    <w:rsid w:val="00F90F1A"/>
    <w:rsid w:val="00F90FA1"/>
    <w:rsid w:val="00F91A99"/>
    <w:rsid w:val="00F91E1B"/>
    <w:rsid w:val="00F93951"/>
    <w:rsid w:val="00F93CF3"/>
    <w:rsid w:val="00F93EF1"/>
    <w:rsid w:val="00F9455D"/>
    <w:rsid w:val="00F94B1F"/>
    <w:rsid w:val="00F951B4"/>
    <w:rsid w:val="00F95253"/>
    <w:rsid w:val="00FA0F66"/>
    <w:rsid w:val="00FA1B94"/>
    <w:rsid w:val="00FA2C42"/>
    <w:rsid w:val="00FA320E"/>
    <w:rsid w:val="00FA3E4A"/>
    <w:rsid w:val="00FA4A4F"/>
    <w:rsid w:val="00FA60B5"/>
    <w:rsid w:val="00FA721B"/>
    <w:rsid w:val="00FB027B"/>
    <w:rsid w:val="00FB0F18"/>
    <w:rsid w:val="00FB0FEA"/>
    <w:rsid w:val="00FB105E"/>
    <w:rsid w:val="00FB224D"/>
    <w:rsid w:val="00FB2A69"/>
    <w:rsid w:val="00FB3813"/>
    <w:rsid w:val="00FB3B62"/>
    <w:rsid w:val="00FB3F79"/>
    <w:rsid w:val="00FB4409"/>
    <w:rsid w:val="00FB45E9"/>
    <w:rsid w:val="00FB5E7D"/>
    <w:rsid w:val="00FB7119"/>
    <w:rsid w:val="00FB7396"/>
    <w:rsid w:val="00FB7979"/>
    <w:rsid w:val="00FB7B7E"/>
    <w:rsid w:val="00FC075F"/>
    <w:rsid w:val="00FC3047"/>
    <w:rsid w:val="00FC4DE1"/>
    <w:rsid w:val="00FC5164"/>
    <w:rsid w:val="00FC51DA"/>
    <w:rsid w:val="00FC5CB5"/>
    <w:rsid w:val="00FC78F4"/>
    <w:rsid w:val="00FD0148"/>
    <w:rsid w:val="00FD062E"/>
    <w:rsid w:val="00FD18C0"/>
    <w:rsid w:val="00FD1D72"/>
    <w:rsid w:val="00FD29FA"/>
    <w:rsid w:val="00FD2AEA"/>
    <w:rsid w:val="00FD2DF0"/>
    <w:rsid w:val="00FD34B4"/>
    <w:rsid w:val="00FD4B89"/>
    <w:rsid w:val="00FD4C64"/>
    <w:rsid w:val="00FD4F1B"/>
    <w:rsid w:val="00FD56FC"/>
    <w:rsid w:val="00FD5D23"/>
    <w:rsid w:val="00FE00BF"/>
    <w:rsid w:val="00FE0E42"/>
    <w:rsid w:val="00FE0E87"/>
    <w:rsid w:val="00FE155A"/>
    <w:rsid w:val="00FE325B"/>
    <w:rsid w:val="00FE4729"/>
    <w:rsid w:val="00FE5AD8"/>
    <w:rsid w:val="00FE6AC2"/>
    <w:rsid w:val="00FE7B40"/>
    <w:rsid w:val="00FE7C7A"/>
    <w:rsid w:val="00FF0AC9"/>
    <w:rsid w:val="00FF10F6"/>
    <w:rsid w:val="00FF19D5"/>
    <w:rsid w:val="00FF30B9"/>
    <w:rsid w:val="00FF4534"/>
    <w:rsid w:val="00FF4BB2"/>
    <w:rsid w:val="00FF4BCF"/>
    <w:rsid w:val="00FF519A"/>
    <w:rsid w:val="00FF5580"/>
    <w:rsid w:val="00FF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FF1C11-2B10-4EEE-B191-D14905F2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C94"/>
    <w:pPr>
      <w:spacing w:after="200" w:line="276" w:lineRule="auto"/>
    </w:pPr>
    <w:rPr>
      <w:sz w:val="28"/>
      <w:szCs w:val="22"/>
      <w:lang w:val="uk-UA" w:eastAsia="en-US"/>
    </w:rPr>
  </w:style>
  <w:style w:type="paragraph" w:styleId="1">
    <w:name w:val="heading 1"/>
    <w:basedOn w:val="a"/>
    <w:next w:val="a"/>
    <w:link w:val="10"/>
    <w:qFormat/>
    <w:rsid w:val="006535FA"/>
    <w:pPr>
      <w:keepNext/>
      <w:widowControl w:val="0"/>
      <w:autoSpaceDE w:val="0"/>
      <w:autoSpaceDN w:val="0"/>
      <w:adjustRightInd w:val="0"/>
      <w:spacing w:before="240" w:after="60" w:line="240" w:lineRule="auto"/>
      <w:outlineLvl w:val="0"/>
    </w:pPr>
    <w:rPr>
      <w:rFonts w:ascii="Arial" w:hAnsi="Arial" w:cs="Arial"/>
      <w:b/>
      <w:bCs/>
      <w:kern w:val="32"/>
      <w:sz w:val="32"/>
      <w:szCs w:val="32"/>
      <w:lang w:val="ru-RU" w:eastAsia="ru-RU"/>
    </w:rPr>
  </w:style>
  <w:style w:type="paragraph" w:styleId="2">
    <w:name w:val="heading 2"/>
    <w:basedOn w:val="a"/>
    <w:next w:val="a"/>
    <w:link w:val="20"/>
    <w:semiHidden/>
    <w:unhideWhenUsed/>
    <w:qFormat/>
    <w:rsid w:val="00D61B99"/>
    <w:pPr>
      <w:keepNext/>
      <w:spacing w:before="240" w:after="60"/>
      <w:outlineLvl w:val="1"/>
    </w:pPr>
    <w:rPr>
      <w:rFonts w:ascii="Cambria" w:hAnsi="Cambria"/>
      <w:b/>
      <w:bCs/>
      <w:i/>
      <w:iCs/>
      <w:szCs w:val="28"/>
    </w:rPr>
  </w:style>
  <w:style w:type="paragraph" w:styleId="4">
    <w:name w:val="heading 4"/>
    <w:basedOn w:val="a"/>
    <w:next w:val="a"/>
    <w:link w:val="40"/>
    <w:qFormat/>
    <w:rsid w:val="004F380F"/>
    <w:pPr>
      <w:keepNext/>
      <w:widowControl w:val="0"/>
      <w:autoSpaceDE w:val="0"/>
      <w:autoSpaceDN w:val="0"/>
      <w:adjustRightInd w:val="0"/>
      <w:spacing w:before="240" w:after="60" w:line="240" w:lineRule="auto"/>
      <w:outlineLvl w:val="3"/>
    </w:pPr>
    <w:rPr>
      <w:b/>
      <w:bCs/>
      <w:szCs w:val="28"/>
      <w:lang w:val="ru-RU" w:eastAsia="ru-RU"/>
    </w:rPr>
  </w:style>
  <w:style w:type="paragraph" w:styleId="7">
    <w:name w:val="heading 7"/>
    <w:basedOn w:val="a"/>
    <w:next w:val="a"/>
    <w:link w:val="70"/>
    <w:semiHidden/>
    <w:unhideWhenUsed/>
    <w:qFormat/>
    <w:rsid w:val="0024006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Знак2"/>
    <w:basedOn w:val="a"/>
    <w:link w:val="a8"/>
    <w:unhideWhenUsed/>
    <w:qFormat/>
    <w:rsid w:val="003B19AC"/>
    <w:pPr>
      <w:spacing w:before="100" w:beforeAutospacing="1" w:after="100" w:afterAutospacing="1" w:line="240" w:lineRule="auto"/>
    </w:pPr>
    <w:rPr>
      <w:sz w:val="24"/>
      <w:szCs w:val="24"/>
      <w:lang w:eastAsia="uk-UA"/>
    </w:rPr>
  </w:style>
  <w:style w:type="paragraph" w:styleId="a9">
    <w:name w:val="No Spacing"/>
    <w:link w:val="aa"/>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rsid w:val="008F4527"/>
    <w:pPr>
      <w:spacing w:before="100" w:beforeAutospacing="1" w:after="100" w:afterAutospacing="1" w:line="240" w:lineRule="auto"/>
    </w:pPr>
    <w:rPr>
      <w:rFonts w:eastAsia="Calibri"/>
      <w:sz w:val="24"/>
      <w:szCs w:val="24"/>
      <w:lang w:eastAsia="uk-UA"/>
    </w:rPr>
  </w:style>
  <w:style w:type="paragraph" w:styleId="ab">
    <w:name w:val="header"/>
    <w:basedOn w:val="a"/>
    <w:link w:val="ac"/>
    <w:rsid w:val="008F4527"/>
    <w:pPr>
      <w:tabs>
        <w:tab w:val="center" w:pos="4677"/>
        <w:tab w:val="right" w:pos="9355"/>
      </w:tabs>
    </w:pPr>
  </w:style>
  <w:style w:type="character" w:customStyle="1" w:styleId="ac">
    <w:name w:val="Верхний колонтитул Знак"/>
    <w:link w:val="ab"/>
    <w:rsid w:val="008F4527"/>
    <w:rPr>
      <w:sz w:val="28"/>
      <w:szCs w:val="22"/>
      <w:lang w:eastAsia="en-US"/>
    </w:rPr>
  </w:style>
  <w:style w:type="paragraph" w:styleId="ad">
    <w:name w:val="footer"/>
    <w:basedOn w:val="a"/>
    <w:link w:val="ae"/>
    <w:uiPriority w:val="99"/>
    <w:rsid w:val="008F4527"/>
    <w:pPr>
      <w:tabs>
        <w:tab w:val="center" w:pos="4677"/>
        <w:tab w:val="right" w:pos="9355"/>
      </w:tabs>
    </w:pPr>
  </w:style>
  <w:style w:type="character" w:customStyle="1" w:styleId="ae">
    <w:name w:val="Нижний колонтитул Знак"/>
    <w:link w:val="ad"/>
    <w:uiPriority w:val="99"/>
    <w:rsid w:val="008F4527"/>
    <w:rPr>
      <w:sz w:val="28"/>
      <w:szCs w:val="22"/>
      <w:lang w:eastAsia="en-US"/>
    </w:rPr>
  </w:style>
  <w:style w:type="character" w:styleId="af">
    <w:name w:val="page number"/>
    <w:basedOn w:val="a0"/>
    <w:rsid w:val="000E04C1"/>
  </w:style>
  <w:style w:type="character" w:styleId="af0">
    <w:name w:val="Hyperlink"/>
    <w:rsid w:val="003C4020"/>
    <w:rPr>
      <w:color w:val="0000FF"/>
      <w:u w:val="single"/>
    </w:rPr>
  </w:style>
  <w:style w:type="character" w:customStyle="1" w:styleId="hps">
    <w:name w:val="hps"/>
    <w:basedOn w:val="a0"/>
    <w:rsid w:val="00A639A6"/>
  </w:style>
  <w:style w:type="character" w:customStyle="1" w:styleId="40">
    <w:name w:val="Заголовок 4 Знак"/>
    <w:link w:val="4"/>
    <w:rsid w:val="004F380F"/>
    <w:rPr>
      <w:b/>
      <w:bCs/>
      <w:sz w:val="28"/>
      <w:szCs w:val="28"/>
      <w:lang w:val="ru-RU" w:eastAsia="ru-RU" w:bidi="ar-SA"/>
    </w:rPr>
  </w:style>
  <w:style w:type="paragraph" w:customStyle="1" w:styleId="rvps14">
    <w:name w:val="rvps14"/>
    <w:basedOn w:val="a"/>
    <w:rsid w:val="00311B3C"/>
    <w:pPr>
      <w:spacing w:before="100" w:beforeAutospacing="1" w:after="100" w:afterAutospacing="1" w:line="240" w:lineRule="auto"/>
    </w:pPr>
    <w:rPr>
      <w:sz w:val="24"/>
      <w:szCs w:val="24"/>
      <w:lang w:val="ru-RU" w:eastAsia="ru-RU"/>
    </w:rPr>
  </w:style>
  <w:style w:type="character" w:customStyle="1" w:styleId="10">
    <w:name w:val="Заголовок 1 Знак"/>
    <w:link w:val="1"/>
    <w:rsid w:val="006535FA"/>
    <w:rPr>
      <w:rFonts w:ascii="Arial" w:hAnsi="Arial" w:cs="Arial"/>
      <w:b/>
      <w:bCs/>
      <w:kern w:val="32"/>
      <w:sz w:val="32"/>
      <w:szCs w:val="32"/>
      <w:lang w:val="ru-RU" w:eastAsia="ru-RU" w:bidi="ar-SA"/>
    </w:rPr>
  </w:style>
  <w:style w:type="character" w:styleId="af1">
    <w:name w:val="Strong"/>
    <w:qFormat/>
    <w:rsid w:val="006535FA"/>
    <w:rPr>
      <w:b/>
      <w:bCs/>
    </w:rPr>
  </w:style>
  <w:style w:type="character" w:customStyle="1" w:styleId="postbody">
    <w:name w:val="postbody"/>
    <w:basedOn w:val="a0"/>
    <w:rsid w:val="006535FA"/>
  </w:style>
  <w:style w:type="paragraph" w:customStyle="1" w:styleId="71">
    <w:name w:val="Знак7 Знак Знак Знак Знак Знак Знак Знак Знак Знак Знак Знак Знак"/>
    <w:basedOn w:val="a"/>
    <w:rsid w:val="00025634"/>
    <w:pPr>
      <w:spacing w:after="0" w:line="240" w:lineRule="auto"/>
    </w:pPr>
    <w:rPr>
      <w:rFonts w:ascii="Verdana" w:hAnsi="Verdana" w:cs="Verdana"/>
      <w:sz w:val="20"/>
      <w:szCs w:val="20"/>
      <w:lang w:val="en-US"/>
    </w:rPr>
  </w:style>
  <w:style w:type="character" w:customStyle="1" w:styleId="rvts9">
    <w:name w:val="rvts9"/>
    <w:basedOn w:val="a0"/>
    <w:rsid w:val="00B41F5D"/>
  </w:style>
  <w:style w:type="table" w:styleId="af2">
    <w:name w:val="Table Grid"/>
    <w:basedOn w:val="a1"/>
    <w:rsid w:val="00F13F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qFormat/>
    <w:rsid w:val="00B11BA4"/>
    <w:pPr>
      <w:suppressAutoHyphens/>
      <w:spacing w:after="0" w:line="240" w:lineRule="auto"/>
    </w:pPr>
    <w:rPr>
      <w:rFonts w:ascii="Consolas" w:eastAsia="Calibri" w:hAnsi="Consolas"/>
      <w:sz w:val="21"/>
      <w:szCs w:val="21"/>
      <w:lang w:val="ru-RU" w:eastAsia="ar-SA"/>
    </w:rPr>
  </w:style>
  <w:style w:type="paragraph" w:customStyle="1" w:styleId="12">
    <w:name w:val="Знак1 Знак Знак Знак Знак Знак Знак Знак Знак Знак"/>
    <w:basedOn w:val="a"/>
    <w:rsid w:val="00D94DB6"/>
    <w:pPr>
      <w:spacing w:after="0" w:line="240" w:lineRule="auto"/>
    </w:pPr>
    <w:rPr>
      <w:rFonts w:ascii="Verdana" w:hAnsi="Verdana"/>
      <w:sz w:val="24"/>
      <w:szCs w:val="24"/>
      <w:lang w:val="en-US"/>
    </w:rPr>
  </w:style>
  <w:style w:type="paragraph" w:customStyle="1" w:styleId="13">
    <w:name w:val="Абзац списка1"/>
    <w:basedOn w:val="a"/>
    <w:qFormat/>
    <w:rsid w:val="00761D5C"/>
    <w:pPr>
      <w:ind w:left="720"/>
      <w:contextualSpacing/>
    </w:pPr>
    <w:rPr>
      <w:rFonts w:ascii="Calibri" w:hAnsi="Calibri"/>
      <w:sz w:val="22"/>
    </w:rPr>
  </w:style>
  <w:style w:type="character" w:customStyle="1" w:styleId="shorttext">
    <w:name w:val="short_text"/>
    <w:rsid w:val="00AD57D5"/>
  </w:style>
  <w:style w:type="paragraph" w:customStyle="1" w:styleId="110">
    <w:name w:val="Абзац списка11"/>
    <w:basedOn w:val="a"/>
    <w:rsid w:val="00AD57D5"/>
    <w:pPr>
      <w:suppressAutoHyphens/>
      <w:spacing w:line="240" w:lineRule="auto"/>
      <w:ind w:left="720"/>
      <w:contextualSpacing/>
    </w:pPr>
    <w:rPr>
      <w:rFonts w:ascii="Arial Unicode MS" w:eastAsia="Arial Unicode MS" w:cs="Arial Unicode MS"/>
      <w:color w:val="000000"/>
      <w:sz w:val="24"/>
      <w:szCs w:val="24"/>
      <w:lang w:eastAsia="zh-CN"/>
    </w:rPr>
  </w:style>
  <w:style w:type="character" w:customStyle="1" w:styleId="longtext">
    <w:name w:val="long_text"/>
    <w:rsid w:val="00AD57D5"/>
  </w:style>
  <w:style w:type="paragraph" w:customStyle="1" w:styleId="14">
    <w:name w:val="Заголовок №1"/>
    <w:basedOn w:val="a"/>
    <w:rsid w:val="006273BF"/>
    <w:pPr>
      <w:widowControl w:val="0"/>
      <w:shd w:val="clear" w:color="auto" w:fill="FFFFFF"/>
      <w:spacing w:after="0" w:line="274" w:lineRule="exact"/>
      <w:jc w:val="center"/>
      <w:outlineLvl w:val="0"/>
    </w:pPr>
    <w:rPr>
      <w:b/>
      <w:bCs/>
      <w:spacing w:val="4"/>
      <w:sz w:val="21"/>
      <w:szCs w:val="21"/>
      <w:lang w:eastAsia="ru-RU"/>
    </w:rPr>
  </w:style>
  <w:style w:type="paragraph" w:styleId="af3">
    <w:name w:val="Body Text Indent"/>
    <w:basedOn w:val="a"/>
    <w:link w:val="af4"/>
    <w:rsid w:val="00D420AB"/>
    <w:pPr>
      <w:spacing w:after="120" w:line="240" w:lineRule="auto"/>
      <w:ind w:left="283"/>
    </w:pPr>
    <w:rPr>
      <w:sz w:val="24"/>
      <w:szCs w:val="24"/>
    </w:rPr>
  </w:style>
  <w:style w:type="paragraph" w:customStyle="1" w:styleId="xfmc1">
    <w:name w:val="xfmc1"/>
    <w:basedOn w:val="a"/>
    <w:rsid w:val="00E13FDE"/>
    <w:pPr>
      <w:spacing w:before="100" w:beforeAutospacing="1" w:after="100" w:afterAutospacing="1" w:line="240" w:lineRule="auto"/>
    </w:pPr>
    <w:rPr>
      <w:sz w:val="24"/>
      <w:szCs w:val="24"/>
      <w:lang w:val="ru-RU" w:eastAsia="ru-RU"/>
    </w:rPr>
  </w:style>
  <w:style w:type="character" w:customStyle="1" w:styleId="alt-edited">
    <w:name w:val="alt-edited"/>
    <w:basedOn w:val="a0"/>
    <w:rsid w:val="005524CD"/>
  </w:style>
  <w:style w:type="paragraph" w:styleId="HTML">
    <w:name w:val="HTML Preformatted"/>
    <w:basedOn w:val="a"/>
    <w:link w:val="HTML0"/>
    <w:rsid w:val="007E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af4">
    <w:name w:val="Основной текст с отступом Знак"/>
    <w:link w:val="af3"/>
    <w:locked/>
    <w:rsid w:val="00F754CB"/>
    <w:rPr>
      <w:sz w:val="24"/>
      <w:szCs w:val="24"/>
    </w:rPr>
  </w:style>
  <w:style w:type="character" w:customStyle="1" w:styleId="xfm77314130">
    <w:name w:val="xfm_77314130"/>
    <w:basedOn w:val="a0"/>
    <w:rsid w:val="00650E58"/>
  </w:style>
  <w:style w:type="paragraph" w:styleId="af5">
    <w:name w:val="List Paragraph"/>
    <w:basedOn w:val="a"/>
    <w:link w:val="af6"/>
    <w:uiPriority w:val="34"/>
    <w:qFormat/>
    <w:rsid w:val="00196129"/>
    <w:pPr>
      <w:spacing w:after="0"/>
      <w:ind w:left="720"/>
      <w:contextualSpacing/>
    </w:pPr>
    <w:rPr>
      <w:rFonts w:ascii="Arial" w:eastAsia="Arial" w:hAnsi="Arial"/>
      <w:color w:val="000000"/>
      <w:sz w:val="22"/>
    </w:rPr>
  </w:style>
  <w:style w:type="character" w:customStyle="1" w:styleId="af6">
    <w:name w:val="Абзац списка Знак"/>
    <w:link w:val="af5"/>
    <w:uiPriority w:val="34"/>
    <w:rsid w:val="00196129"/>
    <w:rPr>
      <w:rFonts w:ascii="Arial" w:eastAsia="Arial" w:hAnsi="Arial" w:cs="Arial"/>
      <w:color w:val="000000"/>
      <w:sz w:val="22"/>
      <w:szCs w:val="22"/>
    </w:rPr>
  </w:style>
  <w:style w:type="paragraph" w:customStyle="1" w:styleId="15">
    <w:name w:val="Без интервала1"/>
    <w:link w:val="NoSpacingChar"/>
    <w:rsid w:val="008B2041"/>
    <w:pPr>
      <w:suppressAutoHyphens/>
    </w:pPr>
    <w:rPr>
      <w:rFonts w:ascii="Calibri" w:eastAsia="Calibri" w:hAnsi="Calibri"/>
      <w:sz w:val="22"/>
      <w:szCs w:val="22"/>
      <w:lang w:eastAsia="ar-SA"/>
    </w:rPr>
  </w:style>
  <w:style w:type="character" w:customStyle="1" w:styleId="NoSpacingChar">
    <w:name w:val="No Spacing Char"/>
    <w:link w:val="15"/>
    <w:locked/>
    <w:rsid w:val="008B2041"/>
    <w:rPr>
      <w:rFonts w:ascii="Calibri" w:eastAsia="Calibri" w:hAnsi="Calibri"/>
      <w:sz w:val="22"/>
      <w:szCs w:val="22"/>
      <w:lang w:eastAsia="ar-SA" w:bidi="ar-SA"/>
    </w:rPr>
  </w:style>
  <w:style w:type="character" w:customStyle="1" w:styleId="tlid-translation">
    <w:name w:val="tlid-translation"/>
    <w:basedOn w:val="a0"/>
    <w:rsid w:val="008B2041"/>
  </w:style>
  <w:style w:type="character" w:customStyle="1" w:styleId="aa">
    <w:name w:val="Без интервала Знак"/>
    <w:link w:val="a9"/>
    <w:rsid w:val="00FD56FC"/>
    <w:rPr>
      <w:rFonts w:ascii="Calibri" w:eastAsia="Calibri" w:hAnsi="Calibri"/>
      <w:sz w:val="22"/>
      <w:szCs w:val="22"/>
      <w:lang w:val="uk-UA" w:eastAsia="en-US" w:bidi="ar-SA"/>
    </w:rPr>
  </w:style>
  <w:style w:type="paragraph" w:customStyle="1" w:styleId="tj">
    <w:name w:val="tj"/>
    <w:basedOn w:val="a"/>
    <w:rsid w:val="00EA061C"/>
    <w:pPr>
      <w:spacing w:before="100" w:beforeAutospacing="1" w:after="100" w:afterAutospacing="1" w:line="240" w:lineRule="auto"/>
    </w:pPr>
    <w:rPr>
      <w:sz w:val="24"/>
      <w:szCs w:val="24"/>
      <w:lang w:val="ru-RU" w:eastAsia="ru-RU"/>
    </w:rPr>
  </w:style>
  <w:style w:type="character" w:customStyle="1" w:styleId="a8">
    <w:name w:val="Обычный (веб) Знак"/>
    <w:aliases w:val="Обычный (Web) Знак,Знак2 Знак"/>
    <w:link w:val="a7"/>
    <w:locked/>
    <w:rsid w:val="00FD5D23"/>
    <w:rPr>
      <w:sz w:val="24"/>
      <w:szCs w:val="24"/>
      <w:lang w:val="uk-UA" w:eastAsia="uk-UA"/>
    </w:rPr>
  </w:style>
  <w:style w:type="character" w:customStyle="1" w:styleId="HTML0">
    <w:name w:val="Стандартный HTML Знак"/>
    <w:link w:val="HTML"/>
    <w:rsid w:val="00281F6A"/>
    <w:rPr>
      <w:rFonts w:ascii="Courier New" w:hAnsi="Courier New" w:cs="Courier New"/>
    </w:rPr>
  </w:style>
  <w:style w:type="character" w:styleId="af7">
    <w:name w:val="annotation reference"/>
    <w:rsid w:val="00BC7699"/>
    <w:rPr>
      <w:sz w:val="16"/>
      <w:szCs w:val="16"/>
    </w:rPr>
  </w:style>
  <w:style w:type="paragraph" w:styleId="af8">
    <w:name w:val="annotation text"/>
    <w:basedOn w:val="a"/>
    <w:link w:val="af9"/>
    <w:rsid w:val="00BC7699"/>
    <w:rPr>
      <w:sz w:val="20"/>
      <w:szCs w:val="20"/>
    </w:rPr>
  </w:style>
  <w:style w:type="character" w:customStyle="1" w:styleId="af9">
    <w:name w:val="Текст примечания Знак"/>
    <w:link w:val="af8"/>
    <w:rsid w:val="00BC7699"/>
    <w:rPr>
      <w:lang w:eastAsia="en-US"/>
    </w:rPr>
  </w:style>
  <w:style w:type="paragraph" w:styleId="afa">
    <w:name w:val="annotation subject"/>
    <w:basedOn w:val="af8"/>
    <w:next w:val="af8"/>
    <w:link w:val="afb"/>
    <w:rsid w:val="00BC7699"/>
    <w:rPr>
      <w:b/>
      <w:bCs/>
    </w:rPr>
  </w:style>
  <w:style w:type="character" w:customStyle="1" w:styleId="afb">
    <w:name w:val="Тема примечания Знак"/>
    <w:link w:val="afa"/>
    <w:rsid w:val="00BC7699"/>
    <w:rPr>
      <w:b/>
      <w:bCs/>
      <w:lang w:eastAsia="en-US"/>
    </w:rPr>
  </w:style>
  <w:style w:type="character" w:styleId="afc">
    <w:name w:val="Emphasis"/>
    <w:uiPriority w:val="20"/>
    <w:qFormat/>
    <w:rsid w:val="00294C0B"/>
    <w:rPr>
      <w:rFonts w:cs="Times New Roman"/>
      <w:i/>
      <w:iCs/>
    </w:rPr>
  </w:style>
  <w:style w:type="paragraph" w:customStyle="1" w:styleId="16">
    <w:name w:val="Обычный1"/>
    <w:rsid w:val="00332696"/>
    <w:rPr>
      <w:color w:val="000000"/>
    </w:rPr>
  </w:style>
  <w:style w:type="character" w:customStyle="1" w:styleId="afd">
    <w:name w:val="Основной текст_"/>
    <w:link w:val="17"/>
    <w:rsid w:val="00332696"/>
    <w:rPr>
      <w:sz w:val="23"/>
      <w:szCs w:val="23"/>
      <w:shd w:val="clear" w:color="auto" w:fill="FFFFFF"/>
    </w:rPr>
  </w:style>
  <w:style w:type="paragraph" w:customStyle="1" w:styleId="17">
    <w:name w:val="Основной текст1"/>
    <w:basedOn w:val="a"/>
    <w:link w:val="afd"/>
    <w:rsid w:val="00332696"/>
    <w:pPr>
      <w:widowControl w:val="0"/>
      <w:shd w:val="clear" w:color="auto" w:fill="FFFFFF"/>
      <w:spacing w:after="300" w:line="0" w:lineRule="atLeast"/>
      <w:ind w:hanging="360"/>
      <w:jc w:val="center"/>
    </w:pPr>
    <w:rPr>
      <w:sz w:val="23"/>
      <w:szCs w:val="23"/>
    </w:rPr>
  </w:style>
  <w:style w:type="character" w:customStyle="1" w:styleId="20">
    <w:name w:val="Заголовок 2 Знак"/>
    <w:link w:val="2"/>
    <w:semiHidden/>
    <w:rsid w:val="00D61B99"/>
    <w:rPr>
      <w:rFonts w:ascii="Cambria" w:eastAsia="Times New Roman" w:hAnsi="Cambria" w:cs="Times New Roman"/>
      <w:b/>
      <w:bCs/>
      <w:i/>
      <w:iCs/>
      <w:sz w:val="28"/>
      <w:szCs w:val="28"/>
      <w:lang w:val="uk-UA" w:eastAsia="en-US"/>
    </w:rPr>
  </w:style>
  <w:style w:type="character" w:customStyle="1" w:styleId="70">
    <w:name w:val="Заголовок 7 Знак"/>
    <w:link w:val="7"/>
    <w:rsid w:val="00240062"/>
    <w:rPr>
      <w:rFonts w:ascii="Calibri" w:eastAsia="Times New Roman" w:hAnsi="Calibri" w:cs="Times New Roman"/>
      <w:sz w:val="24"/>
      <w:szCs w:val="24"/>
      <w:lang w:val="uk-UA" w:eastAsia="en-US"/>
    </w:rPr>
  </w:style>
  <w:style w:type="paragraph" w:customStyle="1" w:styleId="21">
    <w:name w:val="Обычный2"/>
    <w:rsid w:val="00240062"/>
  </w:style>
  <w:style w:type="paragraph" w:styleId="afe">
    <w:name w:val="Title"/>
    <w:basedOn w:val="a"/>
    <w:link w:val="aff"/>
    <w:qFormat/>
    <w:rsid w:val="00240062"/>
    <w:pPr>
      <w:spacing w:after="0" w:line="240" w:lineRule="auto"/>
      <w:jc w:val="center"/>
    </w:pPr>
    <w:rPr>
      <w:b/>
      <w:color w:val="000000"/>
      <w:szCs w:val="20"/>
    </w:rPr>
  </w:style>
  <w:style w:type="character" w:customStyle="1" w:styleId="aff">
    <w:name w:val="Название Знак"/>
    <w:link w:val="afe"/>
    <w:rsid w:val="00240062"/>
    <w:rPr>
      <w:b/>
      <w:color w:val="000000"/>
      <w:sz w:val="28"/>
    </w:rPr>
  </w:style>
  <w:style w:type="paragraph" w:customStyle="1" w:styleId="Default">
    <w:name w:val="Default"/>
    <w:rsid w:val="003175B6"/>
    <w:pPr>
      <w:autoSpaceDE w:val="0"/>
      <w:autoSpaceDN w:val="0"/>
      <w:adjustRightInd w:val="0"/>
    </w:pPr>
    <w:rPr>
      <w:color w:val="000000"/>
      <w:sz w:val="24"/>
      <w:szCs w:val="24"/>
    </w:rPr>
  </w:style>
  <w:style w:type="paragraph" w:customStyle="1" w:styleId="120">
    <w:name w:val="Без интервала12"/>
    <w:uiPriority w:val="99"/>
    <w:rsid w:val="003175B6"/>
    <w:pPr>
      <w:suppressAutoHyphens/>
    </w:pPr>
    <w:rPr>
      <w:rFonts w:ascii="Calibri" w:hAnsi="Calibri"/>
      <w:sz w:val="22"/>
      <w:szCs w:val="22"/>
      <w:lang w:eastAsia="ar-SA"/>
    </w:rPr>
  </w:style>
  <w:style w:type="paragraph" w:customStyle="1" w:styleId="xl95">
    <w:name w:val="xl95"/>
    <w:basedOn w:val="a"/>
    <w:rsid w:val="003175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22"/>
      <w:lang w:val="ru-RU" w:eastAsia="ru-RU"/>
    </w:rPr>
  </w:style>
  <w:style w:type="character" w:customStyle="1" w:styleId="22">
    <w:name w:val="Заголовок №2_"/>
    <w:link w:val="23"/>
    <w:rsid w:val="003E4112"/>
    <w:rPr>
      <w:rFonts w:ascii="Arial" w:eastAsia="Arial" w:hAnsi="Arial" w:cs="Arial"/>
      <w:b/>
      <w:bCs/>
      <w:sz w:val="26"/>
      <w:szCs w:val="26"/>
    </w:rPr>
  </w:style>
  <w:style w:type="paragraph" w:customStyle="1" w:styleId="23">
    <w:name w:val="Заголовок №2"/>
    <w:basedOn w:val="a"/>
    <w:link w:val="22"/>
    <w:rsid w:val="003E4112"/>
    <w:pPr>
      <w:widowControl w:val="0"/>
      <w:spacing w:after="160" w:line="240" w:lineRule="auto"/>
      <w:outlineLvl w:val="1"/>
    </w:pPr>
    <w:rPr>
      <w:rFonts w:ascii="Arial" w:eastAsia="Arial" w:hAnsi="Arial"/>
      <w:b/>
      <w:bCs/>
      <w:sz w:val="26"/>
      <w:szCs w:val="26"/>
    </w:rPr>
  </w:style>
  <w:style w:type="paragraph" w:customStyle="1" w:styleId="111">
    <w:name w:val="Без интервала11"/>
    <w:rsid w:val="003E4112"/>
    <w:pPr>
      <w:suppressAutoHyphens/>
    </w:pPr>
    <w:rPr>
      <w:rFonts w:ascii="Calibri" w:hAnsi="Calibri" w:cs="Calibri"/>
      <w:sz w:val="22"/>
      <w:szCs w:val="22"/>
      <w:lang w:eastAsia="ar-SA"/>
    </w:rPr>
  </w:style>
  <w:style w:type="character" w:customStyle="1" w:styleId="jlqj4b">
    <w:name w:val="jlqj4b"/>
    <w:basedOn w:val="a0"/>
    <w:rsid w:val="003E4112"/>
  </w:style>
  <w:style w:type="paragraph" w:customStyle="1" w:styleId="24">
    <w:name w:val="Абзац списка2"/>
    <w:basedOn w:val="a"/>
    <w:uiPriority w:val="99"/>
    <w:qFormat/>
    <w:rsid w:val="00587E9A"/>
    <w:pPr>
      <w:spacing w:after="160" w:line="252" w:lineRule="auto"/>
      <w:ind w:left="720"/>
      <w:contextualSpacing/>
    </w:pPr>
    <w:rPr>
      <w:rFonts w:ascii="Calibri" w:eastAsia="Arial Unicode MS" w:hAnsi="Calibri" w:cs="Calibri"/>
      <w:kern w:val="1"/>
      <w:sz w:val="22"/>
      <w:lang w:val="ru-RU"/>
    </w:rPr>
  </w:style>
  <w:style w:type="character" w:customStyle="1" w:styleId="apple-converted-space">
    <w:name w:val="apple-converted-space"/>
    <w:rsid w:val="00A735D4"/>
  </w:style>
  <w:style w:type="table" w:customStyle="1" w:styleId="18">
    <w:name w:val="Сетка таблицы1"/>
    <w:basedOn w:val="a1"/>
    <w:next w:val="af2"/>
    <w:uiPriority w:val="99"/>
    <w:rsid w:val="00683376"/>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2"/>
    <w:uiPriority w:val="39"/>
    <w:rsid w:val="007F650F"/>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rsid w:val="0099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7334">
      <w:bodyDiv w:val="1"/>
      <w:marLeft w:val="0"/>
      <w:marRight w:val="0"/>
      <w:marTop w:val="0"/>
      <w:marBottom w:val="0"/>
      <w:divBdr>
        <w:top w:val="none" w:sz="0" w:space="0" w:color="auto"/>
        <w:left w:val="none" w:sz="0" w:space="0" w:color="auto"/>
        <w:bottom w:val="none" w:sz="0" w:space="0" w:color="auto"/>
        <w:right w:val="none" w:sz="0" w:space="0" w:color="auto"/>
      </w:divBdr>
    </w:div>
    <w:div w:id="327709165">
      <w:bodyDiv w:val="1"/>
      <w:marLeft w:val="0"/>
      <w:marRight w:val="0"/>
      <w:marTop w:val="0"/>
      <w:marBottom w:val="0"/>
      <w:divBdr>
        <w:top w:val="none" w:sz="0" w:space="0" w:color="auto"/>
        <w:left w:val="none" w:sz="0" w:space="0" w:color="auto"/>
        <w:bottom w:val="none" w:sz="0" w:space="0" w:color="auto"/>
        <w:right w:val="none" w:sz="0" w:space="0" w:color="auto"/>
      </w:divBdr>
    </w:div>
    <w:div w:id="449520980">
      <w:bodyDiv w:val="1"/>
      <w:marLeft w:val="0"/>
      <w:marRight w:val="0"/>
      <w:marTop w:val="0"/>
      <w:marBottom w:val="0"/>
      <w:divBdr>
        <w:top w:val="none" w:sz="0" w:space="0" w:color="auto"/>
        <w:left w:val="none" w:sz="0" w:space="0" w:color="auto"/>
        <w:bottom w:val="none" w:sz="0" w:space="0" w:color="auto"/>
        <w:right w:val="none" w:sz="0" w:space="0" w:color="auto"/>
      </w:divBdr>
    </w:div>
    <w:div w:id="451898056">
      <w:bodyDiv w:val="1"/>
      <w:marLeft w:val="0"/>
      <w:marRight w:val="0"/>
      <w:marTop w:val="0"/>
      <w:marBottom w:val="0"/>
      <w:divBdr>
        <w:top w:val="none" w:sz="0" w:space="0" w:color="auto"/>
        <w:left w:val="none" w:sz="0" w:space="0" w:color="auto"/>
        <w:bottom w:val="none" w:sz="0" w:space="0" w:color="auto"/>
        <w:right w:val="none" w:sz="0" w:space="0" w:color="auto"/>
      </w:divBdr>
    </w:div>
    <w:div w:id="603803745">
      <w:bodyDiv w:val="1"/>
      <w:marLeft w:val="0"/>
      <w:marRight w:val="0"/>
      <w:marTop w:val="0"/>
      <w:marBottom w:val="0"/>
      <w:divBdr>
        <w:top w:val="none" w:sz="0" w:space="0" w:color="auto"/>
        <w:left w:val="none" w:sz="0" w:space="0" w:color="auto"/>
        <w:bottom w:val="none" w:sz="0" w:space="0" w:color="auto"/>
        <w:right w:val="none" w:sz="0" w:space="0" w:color="auto"/>
      </w:divBdr>
    </w:div>
    <w:div w:id="831137146">
      <w:bodyDiv w:val="1"/>
      <w:marLeft w:val="0"/>
      <w:marRight w:val="0"/>
      <w:marTop w:val="0"/>
      <w:marBottom w:val="0"/>
      <w:divBdr>
        <w:top w:val="none" w:sz="0" w:space="0" w:color="auto"/>
        <w:left w:val="none" w:sz="0" w:space="0" w:color="auto"/>
        <w:bottom w:val="none" w:sz="0" w:space="0" w:color="auto"/>
        <w:right w:val="none" w:sz="0" w:space="0" w:color="auto"/>
      </w:divBdr>
    </w:div>
    <w:div w:id="1066755779">
      <w:bodyDiv w:val="1"/>
      <w:marLeft w:val="0"/>
      <w:marRight w:val="0"/>
      <w:marTop w:val="0"/>
      <w:marBottom w:val="0"/>
      <w:divBdr>
        <w:top w:val="none" w:sz="0" w:space="0" w:color="auto"/>
        <w:left w:val="none" w:sz="0" w:space="0" w:color="auto"/>
        <w:bottom w:val="none" w:sz="0" w:space="0" w:color="auto"/>
        <w:right w:val="none" w:sz="0" w:space="0" w:color="auto"/>
      </w:divBdr>
      <w:divsChild>
        <w:div w:id="236130470">
          <w:marLeft w:val="0"/>
          <w:marRight w:val="0"/>
          <w:marTop w:val="0"/>
          <w:marBottom w:val="0"/>
          <w:divBdr>
            <w:top w:val="none" w:sz="0" w:space="0" w:color="auto"/>
            <w:left w:val="none" w:sz="0" w:space="0" w:color="auto"/>
            <w:bottom w:val="none" w:sz="0" w:space="0" w:color="auto"/>
            <w:right w:val="none" w:sz="0" w:space="0" w:color="auto"/>
          </w:divBdr>
        </w:div>
      </w:divsChild>
    </w:div>
    <w:div w:id="1420444298">
      <w:bodyDiv w:val="1"/>
      <w:marLeft w:val="0"/>
      <w:marRight w:val="0"/>
      <w:marTop w:val="0"/>
      <w:marBottom w:val="0"/>
      <w:divBdr>
        <w:top w:val="none" w:sz="0" w:space="0" w:color="auto"/>
        <w:left w:val="none" w:sz="0" w:space="0" w:color="auto"/>
        <w:bottom w:val="none" w:sz="0" w:space="0" w:color="auto"/>
        <w:right w:val="none" w:sz="0" w:space="0" w:color="auto"/>
      </w:divBdr>
    </w:div>
    <w:div w:id="1451440168">
      <w:bodyDiv w:val="1"/>
      <w:marLeft w:val="0"/>
      <w:marRight w:val="0"/>
      <w:marTop w:val="0"/>
      <w:marBottom w:val="0"/>
      <w:divBdr>
        <w:top w:val="none" w:sz="0" w:space="0" w:color="auto"/>
        <w:left w:val="none" w:sz="0" w:space="0" w:color="auto"/>
        <w:bottom w:val="none" w:sz="0" w:space="0" w:color="auto"/>
        <w:right w:val="none" w:sz="0" w:space="0" w:color="auto"/>
      </w:divBdr>
    </w:div>
    <w:div w:id="1488091908">
      <w:bodyDiv w:val="1"/>
      <w:marLeft w:val="0"/>
      <w:marRight w:val="0"/>
      <w:marTop w:val="0"/>
      <w:marBottom w:val="0"/>
      <w:divBdr>
        <w:top w:val="none" w:sz="0" w:space="0" w:color="auto"/>
        <w:left w:val="none" w:sz="0" w:space="0" w:color="auto"/>
        <w:bottom w:val="none" w:sz="0" w:space="0" w:color="auto"/>
        <w:right w:val="none" w:sz="0" w:space="0" w:color="auto"/>
      </w:divBdr>
      <w:divsChild>
        <w:div w:id="650015487">
          <w:marLeft w:val="0"/>
          <w:marRight w:val="0"/>
          <w:marTop w:val="0"/>
          <w:marBottom w:val="0"/>
          <w:divBdr>
            <w:top w:val="none" w:sz="0" w:space="0" w:color="auto"/>
            <w:left w:val="none" w:sz="0" w:space="0" w:color="auto"/>
            <w:bottom w:val="none" w:sz="0" w:space="0" w:color="auto"/>
            <w:right w:val="none" w:sz="0" w:space="0" w:color="auto"/>
          </w:divBdr>
          <w:divsChild>
            <w:div w:id="1508329588">
              <w:marLeft w:val="0"/>
              <w:marRight w:val="0"/>
              <w:marTop w:val="0"/>
              <w:marBottom w:val="0"/>
              <w:divBdr>
                <w:top w:val="none" w:sz="0" w:space="0" w:color="auto"/>
                <w:left w:val="none" w:sz="0" w:space="0" w:color="auto"/>
                <w:bottom w:val="none" w:sz="0" w:space="0" w:color="auto"/>
                <w:right w:val="none" w:sz="0" w:space="0" w:color="auto"/>
              </w:divBdr>
              <w:divsChild>
                <w:div w:id="879634087">
                  <w:marLeft w:val="0"/>
                  <w:marRight w:val="0"/>
                  <w:marTop w:val="0"/>
                  <w:marBottom w:val="0"/>
                  <w:divBdr>
                    <w:top w:val="none" w:sz="0" w:space="0" w:color="auto"/>
                    <w:left w:val="none" w:sz="0" w:space="0" w:color="auto"/>
                    <w:bottom w:val="none" w:sz="0" w:space="0" w:color="auto"/>
                    <w:right w:val="none" w:sz="0" w:space="0" w:color="auto"/>
                  </w:divBdr>
                  <w:divsChild>
                    <w:div w:id="805317449">
                      <w:marLeft w:val="0"/>
                      <w:marRight w:val="0"/>
                      <w:marTop w:val="0"/>
                      <w:marBottom w:val="0"/>
                      <w:divBdr>
                        <w:top w:val="none" w:sz="0" w:space="0" w:color="auto"/>
                        <w:left w:val="none" w:sz="0" w:space="0" w:color="auto"/>
                        <w:bottom w:val="none" w:sz="0" w:space="0" w:color="auto"/>
                        <w:right w:val="none" w:sz="0" w:space="0" w:color="auto"/>
                      </w:divBdr>
                    </w:div>
                    <w:div w:id="859704223">
                      <w:marLeft w:val="0"/>
                      <w:marRight w:val="0"/>
                      <w:marTop w:val="0"/>
                      <w:marBottom w:val="0"/>
                      <w:divBdr>
                        <w:top w:val="none" w:sz="0" w:space="0" w:color="auto"/>
                        <w:left w:val="none" w:sz="0" w:space="0" w:color="auto"/>
                        <w:bottom w:val="none" w:sz="0" w:space="0" w:color="auto"/>
                        <w:right w:val="none" w:sz="0" w:space="0" w:color="auto"/>
                      </w:divBdr>
                    </w:div>
                    <w:div w:id="1605113332">
                      <w:marLeft w:val="0"/>
                      <w:marRight w:val="0"/>
                      <w:marTop w:val="0"/>
                      <w:marBottom w:val="0"/>
                      <w:divBdr>
                        <w:top w:val="none" w:sz="0" w:space="0" w:color="auto"/>
                        <w:left w:val="none" w:sz="0" w:space="0" w:color="auto"/>
                        <w:bottom w:val="none" w:sz="0" w:space="0" w:color="auto"/>
                        <w:right w:val="none" w:sz="0" w:space="0" w:color="auto"/>
                      </w:divBdr>
                    </w:div>
                    <w:div w:id="1740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81202598">
      <w:bodyDiv w:val="1"/>
      <w:marLeft w:val="0"/>
      <w:marRight w:val="0"/>
      <w:marTop w:val="0"/>
      <w:marBottom w:val="0"/>
      <w:divBdr>
        <w:top w:val="none" w:sz="0" w:space="0" w:color="auto"/>
        <w:left w:val="none" w:sz="0" w:space="0" w:color="auto"/>
        <w:bottom w:val="none" w:sz="0" w:space="0" w:color="auto"/>
        <w:right w:val="none" w:sz="0" w:space="0" w:color="auto"/>
      </w:divBdr>
    </w:div>
    <w:div w:id="1748729321">
      <w:bodyDiv w:val="1"/>
      <w:marLeft w:val="0"/>
      <w:marRight w:val="0"/>
      <w:marTop w:val="0"/>
      <w:marBottom w:val="0"/>
      <w:divBdr>
        <w:top w:val="none" w:sz="0" w:space="0" w:color="auto"/>
        <w:left w:val="none" w:sz="0" w:space="0" w:color="auto"/>
        <w:bottom w:val="none" w:sz="0" w:space="0" w:color="auto"/>
        <w:right w:val="none" w:sz="0" w:space="0" w:color="auto"/>
      </w:divBdr>
    </w:div>
    <w:div w:id="17562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spts2008@ukr.ne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02.11.2022%20&#1054;&#1075;&#1086;&#1083;&#1086;&#1096;&#1077;&#1085;&#1085;&#1103;%20&#1082;&#1072;&#1083;&#1110;&#1073;&#1088;&#1091;&#1074;&#1072;&#1085;&#1085;&#1103;%20&#1091;&#1089;&#1090;&#1072;&#1085;&#1086;&#1074;&#1086;&#1082;%20&#1087;&#1077;&#1088;&#1077;&#1085;&#1086;&#1089;&#1085;&#1080;&#109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FEC0-B73C-47AA-A587-980A373B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02.11.2022 Оголошення калібрування установок переносних.dot</Template>
  <TotalTime>963</TotalTime>
  <Pages>1</Pages>
  <Words>10270</Words>
  <Characters>58545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«ВОДОКАНАЛ»</vt:lpstr>
    </vt:vector>
  </TitlesOfParts>
  <Company>Reanimator Extreme Edition</Company>
  <LinksUpToDate>false</LinksUpToDate>
  <CharactersWithSpaces>68678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«ВОДОКАНАЛ»</dc:title>
  <dc:creator>home</dc:creator>
  <cp:lastModifiedBy>User</cp:lastModifiedBy>
  <cp:revision>355</cp:revision>
  <cp:lastPrinted>2023-08-16T10:18:00Z</cp:lastPrinted>
  <dcterms:created xsi:type="dcterms:W3CDTF">2023-10-02T06:01:00Z</dcterms:created>
  <dcterms:modified xsi:type="dcterms:W3CDTF">2024-03-21T08:28:00Z</dcterms:modified>
</cp:coreProperties>
</file>