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56" w:rsidRDefault="000F1156">
      <w:pPr>
        <w:widowControl w:val="0"/>
        <w:spacing w:after="0" w:line="240" w:lineRule="auto"/>
        <w:jc w:val="both"/>
        <w:rPr>
          <w:rFonts w:ascii="Times New Roman" w:eastAsia="Times New Roman" w:hAnsi="Times New Roman" w:cs="Times New Roman"/>
          <w:noProof/>
          <w:sz w:val="24"/>
          <w:szCs w:val="24"/>
        </w:rPr>
      </w:pPr>
    </w:p>
    <w:p w:rsidR="00A10EC8" w:rsidRPr="00733EEA" w:rsidRDefault="00A10EC8" w:rsidP="00A10EC8">
      <w:pPr>
        <w:spacing w:after="0" w:line="240" w:lineRule="auto"/>
        <w:jc w:val="right"/>
        <w:rPr>
          <w:rFonts w:ascii="Times New Roman" w:hAnsi="Times New Roman" w:cs="Times New Roman"/>
          <w:b/>
          <w:noProof/>
          <w:sz w:val="24"/>
          <w:szCs w:val="24"/>
        </w:rPr>
      </w:pPr>
      <w:r w:rsidRPr="00733EEA">
        <w:rPr>
          <w:rFonts w:ascii="Times New Roman" w:hAnsi="Times New Roman" w:cs="Times New Roman"/>
          <w:b/>
          <w:noProof/>
          <w:sz w:val="24"/>
          <w:szCs w:val="24"/>
        </w:rPr>
        <w:t>Додаток 3</w:t>
      </w:r>
    </w:p>
    <w:p w:rsidR="00733EEA"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rPr>
        <w:t>ПРОЄКТ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м. _____________</w:t>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t xml:space="preserve">                                   __________________.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p>
    <w:p w:rsidR="00733EEA" w:rsidRPr="00F811F5" w:rsidRDefault="00733EEA" w:rsidP="00733EEA">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F811F5">
        <w:rPr>
          <w:rFonts w:ascii="Times New Roman" w:eastAsia="Arial" w:hAnsi="Times New Roman"/>
          <w:b/>
          <w:noProof/>
        </w:rPr>
        <w:t>________________________________________________________________________</w:t>
      </w:r>
      <w:r w:rsidRPr="00F811F5">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F811F5">
        <w:rPr>
          <w:rFonts w:ascii="Times New Roman" w:hAnsi="Times New Roman" w:cs="Times New Roman"/>
          <w:noProof/>
        </w:rPr>
        <w:t>___________________</w:t>
      </w:r>
      <w:r w:rsidRPr="00F811F5">
        <w:rPr>
          <w:rFonts w:ascii="Times New Roman" w:hAnsi="Times New Roman" w:cs="Times New Roman"/>
          <w:noProof/>
          <w:lang w:eastAsia="ru-RU"/>
        </w:rPr>
        <w:t xml:space="preserve">   в особі </w:t>
      </w:r>
      <w:r w:rsidRPr="00F811F5">
        <w:rPr>
          <w:rFonts w:ascii="Times New Roman" w:hAnsi="Times New Roman" w:cs="Times New Roman"/>
          <w:noProof/>
        </w:rPr>
        <w:t>______________________</w:t>
      </w:r>
      <w:r w:rsidRPr="00F811F5">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Предмет договору</w:t>
      </w:r>
    </w:p>
    <w:p w:rsidR="00733EEA" w:rsidRPr="00F811F5" w:rsidRDefault="00733EEA" w:rsidP="00733EEA">
      <w:pPr>
        <w:spacing w:after="0" w:line="240" w:lineRule="auto"/>
        <w:jc w:val="both"/>
        <w:rPr>
          <w:rFonts w:ascii="Times New Roman" w:hAnsi="Times New Roman" w:cs="Times New Roman"/>
          <w:noProof/>
          <w:lang w:eastAsia="ru-RU"/>
        </w:rPr>
      </w:pPr>
      <w:r>
        <w:rPr>
          <w:rFonts w:ascii="Times New Roman" w:hAnsi="Times New Roman" w:cs="Times New Roman"/>
          <w:noProof/>
        </w:rPr>
        <w:t>1.1.  Постачальник зобов'</w:t>
      </w:r>
      <w:r w:rsidRPr="00F811F5">
        <w:rPr>
          <w:rFonts w:ascii="Times New Roman" w:hAnsi="Times New Roman" w:cs="Times New Roman"/>
          <w:noProof/>
        </w:rPr>
        <w:t xml:space="preserve">язується поставити і передати у власність Замовника Товар, зазначений у Специфікації, а Замовник – прийняти і </w:t>
      </w:r>
      <w:r w:rsidRPr="00F811F5">
        <w:rPr>
          <w:rFonts w:ascii="Times New Roman" w:hAnsi="Times New Roman" w:cs="Times New Roman"/>
          <w:noProof/>
          <w:lang w:eastAsia="ru-RU"/>
        </w:rPr>
        <w:t>оплатити поставлений Товар на умовах, передбачених цим Договором.</w:t>
      </w:r>
    </w:p>
    <w:p w:rsidR="00733EEA" w:rsidRPr="00F811F5" w:rsidRDefault="00733EEA" w:rsidP="00733EEA">
      <w:pPr>
        <w:spacing w:after="0" w:line="240" w:lineRule="auto"/>
        <w:jc w:val="both"/>
        <w:rPr>
          <w:rFonts w:ascii="Times New Roman" w:hAnsi="Times New Roman"/>
          <w:noProof/>
          <w:color w:val="808080" w:themeColor="background1" w:themeShade="80"/>
        </w:rPr>
      </w:pPr>
      <w:r w:rsidRPr="00F811F5">
        <w:rPr>
          <w:rFonts w:ascii="Times New Roman" w:eastAsia="Times New Roman" w:hAnsi="Times New Roman" w:cs="Times New Roman"/>
          <w:noProof/>
          <w:lang w:eastAsia="zh-CN"/>
        </w:rPr>
        <w:t>1.2. Найменування:</w:t>
      </w:r>
      <w:r w:rsidRPr="00F811F5">
        <w:rPr>
          <w:rFonts w:ascii="Times New Roman" w:hAnsi="Times New Roman"/>
          <w:noProof/>
          <w:color w:val="808080" w:themeColor="background1" w:themeShade="80"/>
        </w:rPr>
        <w:t>_______________________________________________________________</w:t>
      </w:r>
      <w:r w:rsidRPr="00F811F5">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Якість товарів</w:t>
      </w:r>
    </w:p>
    <w:p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p>
    <w:p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2.3. Товар, що закуповується, повинен мати необхідні сертифікати, інструкції з експлуатації державною мовою, супроводжуватися документами щодо найменування та кількості.</w:t>
      </w:r>
    </w:p>
    <w:p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 (у разі, якщо це передбачено для даного виду товару).</w:t>
      </w:r>
    </w:p>
    <w:p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 xml:space="preserve">2.5. </w:t>
      </w:r>
      <w:r w:rsidRPr="00F811F5">
        <w:rPr>
          <w:rFonts w:ascii="Times New Roman" w:eastAsia="Times New Roman" w:hAnsi="Times New Roman"/>
          <w:noProof/>
          <w:lang w:eastAsia="ru-RU"/>
        </w:rPr>
        <w:t>Залишковий термін придатності Товару</w:t>
      </w:r>
      <w:r>
        <w:rPr>
          <w:rFonts w:ascii="Times New Roman" w:eastAsia="Times New Roman" w:hAnsi="Times New Roman"/>
          <w:noProof/>
          <w:lang w:eastAsia="ru-RU"/>
        </w:rPr>
        <w:t xml:space="preserve"> на момент поставки</w:t>
      </w:r>
      <w:r w:rsidRPr="00F811F5">
        <w:rPr>
          <w:rFonts w:ascii="Times New Roman" w:eastAsia="Times New Roman" w:hAnsi="Times New Roman"/>
          <w:noProof/>
          <w:lang w:eastAsia="ru-RU"/>
        </w:rPr>
        <w:t xml:space="preserve"> повинен складати не менше 70% загального терміну його зберігання</w:t>
      </w:r>
      <w:r>
        <w:rPr>
          <w:rFonts w:ascii="Times New Roman" w:eastAsia="Times New Roman" w:hAnsi="Times New Roman"/>
          <w:noProof/>
          <w:lang w:val="ru-RU" w:eastAsia="ru-RU"/>
        </w:rPr>
        <w:t>,</w:t>
      </w:r>
      <w:r w:rsidRPr="00F811F5">
        <w:rPr>
          <w:rFonts w:ascii="Times New Roman" w:eastAsia="Times New Roman" w:hAnsi="Times New Roman"/>
          <w:noProof/>
          <w:lang w:eastAsia="ru-RU"/>
        </w:rPr>
        <w:t xml:space="preserve"> або бути більшим 12 місяців. </w:t>
      </w:r>
      <w:r w:rsidRPr="00F811F5">
        <w:rPr>
          <w:rFonts w:ascii="Times New Roman" w:eastAsia="Times New Roman" w:hAnsi="Times New Roman" w:cs="Times New Roman"/>
          <w:noProof/>
          <w:lang w:eastAsia="ru-RU"/>
        </w:rPr>
        <w:t>Поставка Товару з меншим строком придатності допускається виключно за згодою Замовника.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Pr>
          <w:rFonts w:ascii="Times New Roman" w:hAnsi="Times New Roman" w:cs="Times New Roman"/>
          <w:noProof/>
        </w:rPr>
        <w:t>2.6. Гарантійні зобов'язання</w:t>
      </w:r>
      <w:r w:rsidRPr="00F811F5">
        <w:rPr>
          <w:rFonts w:ascii="Times New Roman" w:hAnsi="Times New Roman" w:cs="Times New Roman"/>
          <w:noProof/>
        </w:rPr>
        <w:t xml:space="preserve"> Постачальника не поширю</w:t>
      </w:r>
      <w:r w:rsidRPr="00BE660B">
        <w:rPr>
          <w:rFonts w:ascii="Times New Roman" w:hAnsi="Times New Roman" w:cs="Times New Roman"/>
          <w:noProof/>
        </w:rPr>
        <w:t>ю</w:t>
      </w:r>
      <w:r w:rsidRPr="00F811F5">
        <w:rPr>
          <w:rFonts w:ascii="Times New Roman" w:hAnsi="Times New Roman" w:cs="Times New Roman"/>
          <w:noProof/>
        </w:rPr>
        <w:t>ться на загибель, пошкодження або інші дефекти Товару, що виникли внаслідок недотримання Замовником вимог відповідних інструкцій щодо умов транспортування, зберігання, застосування, використання Товару.</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III. Сума договору</w:t>
      </w:r>
    </w:p>
    <w:p w:rsidR="00733EEA" w:rsidRPr="00F811F5" w:rsidRDefault="00733EEA" w:rsidP="00733EEA">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3.1. Ціна за кожну одиницю Товару та його кількість вказуються в Специфікації (Дода</w:t>
      </w:r>
      <w:r>
        <w:rPr>
          <w:rFonts w:ascii="Times New Roman" w:hAnsi="Times New Roman" w:cs="Times New Roman"/>
          <w:noProof/>
          <w:lang w:eastAsia="ru-RU"/>
        </w:rPr>
        <w:t>ток №1), яка є невід'</w:t>
      </w:r>
      <w:r w:rsidRPr="00F811F5">
        <w:rPr>
          <w:rFonts w:ascii="Times New Roman" w:hAnsi="Times New Roman" w:cs="Times New Roman"/>
          <w:noProof/>
          <w:lang w:eastAsia="ru-RU"/>
        </w:rPr>
        <w:t>ємною частиною цього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3.2. Ціна Товару встановлюється в національній валюті (гривня).</w:t>
      </w:r>
    </w:p>
    <w:p w:rsidR="00733EEA" w:rsidRPr="00F811F5" w:rsidRDefault="00733EEA" w:rsidP="00733EEA">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F811F5">
        <w:rPr>
          <w:rFonts w:ascii="Times New Roman" w:hAnsi="Times New Roman" w:cs="Times New Roman"/>
          <w:noProof/>
          <w:lang w:eastAsia="ru-RU"/>
        </w:rPr>
        <w:tab/>
        <w:t>3.3. Загальна сума Договору становить</w:t>
      </w:r>
      <w:r w:rsidRPr="00F811F5">
        <w:rPr>
          <w:rFonts w:ascii="Times New Roman" w:hAnsi="Times New Roman" w:cs="Times New Roman"/>
          <w:b/>
          <w:noProof/>
          <w:lang w:eastAsia="ru-RU"/>
        </w:rPr>
        <w:t>:</w:t>
      </w:r>
      <w:r w:rsidRPr="00F811F5">
        <w:rPr>
          <w:rFonts w:ascii="Times New Roman" w:hAnsi="Times New Roman" w:cs="Times New Roman"/>
          <w:b/>
          <w:noProof/>
          <w:color w:val="000000"/>
        </w:rPr>
        <w:t>________ грн. (________________________________ гривень _________ копійок), в тому числі ПДВ ______ грн.</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3.5.1. зменшення обсягів закупівлі, зокрема з урахуванням фактичного обсягу видатків замовника;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noProof/>
        </w:rPr>
        <w:t>півлю на момент його укладення;</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w:t>
      </w:r>
      <w:r w:rsidRPr="00F811F5">
        <w:rPr>
          <w:rFonts w:ascii="Times New Roman" w:hAnsi="Times New Roman" w:cs="Times New Roman"/>
          <w:noProof/>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33EEA" w:rsidRPr="00F811F5" w:rsidRDefault="00733EEA" w:rsidP="00733EEA">
      <w:pPr>
        <w:spacing w:after="0" w:line="240" w:lineRule="auto"/>
        <w:jc w:val="both"/>
        <w:rPr>
          <w:rFonts w:ascii="Times New Roman" w:eastAsia="Times New Roman" w:hAnsi="Times New Roman" w:cs="Times New Roman"/>
          <w:noProof/>
          <w:lang w:eastAsia="zh-CN"/>
        </w:rPr>
      </w:pPr>
      <w:r w:rsidRPr="00F811F5">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811F5">
        <w:rPr>
          <w:rFonts w:ascii="Times New Roman" w:eastAsia="Times New Roman" w:hAnsi="Times New Roman" w:cs="Times New Roman"/>
          <w:noProof/>
          <w:lang w:eastAsia="zh-CN"/>
        </w:rPr>
        <w:t xml:space="preserve">;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F811F5">
        <w:rPr>
          <w:rFonts w:ascii="Times New Roman" w:hAnsi="Times New Roman" w:cs="Times New Roman"/>
        </w:rPr>
        <w:t>д</w:t>
      </w:r>
      <w:r w:rsidRPr="00F811F5">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33EEA" w:rsidRPr="00F811F5" w:rsidRDefault="00733EEA" w:rsidP="00733EEA">
      <w:pPr>
        <w:spacing w:after="0" w:line="240" w:lineRule="auto"/>
        <w:jc w:val="both"/>
        <w:rPr>
          <w:rFonts w:ascii="Times New Roman" w:hAnsi="Times New Roman" w:cs="Times New Roman"/>
          <w:noProof/>
        </w:rPr>
      </w:pPr>
      <w:r w:rsidRPr="00F811F5">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Розрахунок проводиться за наступною формулою: </w:t>
      </w:r>
    </w:p>
    <w:p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733EEA" w:rsidRPr="00F811F5"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 xml:space="preserve">Підтвердженням зміни курсу валют можуть бути: інформація, оприлюднена на офіційному сайті </w:t>
      </w:r>
      <w:r>
        <w:rPr>
          <w:rFonts w:ascii="Times New Roman" w:hAnsi="Times New Roman" w:cs="Times New Roman"/>
          <w:iCs/>
          <w:noProof/>
          <w:lang w:eastAsia="ru-RU"/>
        </w:rPr>
        <w:t>Національного банку України, або</w:t>
      </w:r>
      <w:r w:rsidRPr="00F811F5">
        <w:rPr>
          <w:rFonts w:ascii="Times New Roman" w:hAnsi="Times New Roman" w:cs="Times New Roman"/>
          <w:iCs/>
          <w:noProof/>
          <w:lang w:eastAsia="ru-RU"/>
        </w:rPr>
        <w:t xml:space="preserve"> довідка з обслуговуючого банку.</w:t>
      </w:r>
    </w:p>
    <w:p w:rsidR="00733EEA" w:rsidRPr="00F811F5"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У разі зміни регульованих цін (тарифів)</w:t>
      </w:r>
      <w:r>
        <w:rPr>
          <w:rFonts w:ascii="Times New Roman" w:hAnsi="Times New Roman" w:cs="Times New Roman"/>
          <w:iCs/>
          <w:noProof/>
          <w:lang w:eastAsia="ru-RU"/>
        </w:rPr>
        <w:t>,</w:t>
      </w:r>
      <w:r w:rsidRPr="00F811F5">
        <w:rPr>
          <w:rFonts w:ascii="Times New Roman" w:hAnsi="Times New Roman" w:cs="Times New Roman"/>
          <w:iCs/>
          <w:noProof/>
          <w:lang w:eastAsia="ru-RU"/>
        </w:rPr>
        <w:t xml:space="preserve">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iCs/>
          <w:noProof/>
          <w:lang w:eastAsia="ru-RU"/>
        </w:rPr>
      </w:pPr>
      <w:r w:rsidRPr="00F811F5">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w:t>
      </w:r>
      <w:r>
        <w:rPr>
          <w:rFonts w:ascii="Times New Roman" w:hAnsi="Times New Roman" w:cs="Times New Roman"/>
          <w:iCs/>
          <w:noProof/>
          <w:lang w:eastAsia="ru-RU"/>
        </w:rPr>
        <w:t xml:space="preserve"> товару, який</w:t>
      </w:r>
      <w:r w:rsidRPr="00F811F5">
        <w:rPr>
          <w:rFonts w:ascii="Times New Roman" w:hAnsi="Times New Roman" w:cs="Times New Roman"/>
          <w:iCs/>
          <w:noProof/>
          <w:lang w:eastAsia="ru-RU"/>
        </w:rPr>
        <w:t xml:space="preserve"> є предметом закупівлі за цим Договором.</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iCs/>
          <w:noProof/>
          <w:lang w:eastAsia="ru-RU"/>
        </w:rPr>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IV. Порядок здійснення оплати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4.2. Оплата за Товар здійснюється протягом 10 (десяти)</w:t>
      </w:r>
      <w:r w:rsidR="00A7719E" w:rsidRPr="00A7719E">
        <w:rPr>
          <w:rFonts w:ascii="Times New Roman" w:hAnsi="Times New Roman" w:cs="Times New Roman"/>
          <w:noProof/>
          <w:lang w:eastAsia="ru-RU"/>
        </w:rPr>
        <w:t xml:space="preserve"> </w:t>
      </w:r>
      <w:r w:rsidR="00A7719E" w:rsidRPr="00F811F5">
        <w:rPr>
          <w:rFonts w:ascii="Times New Roman" w:hAnsi="Times New Roman" w:cs="Times New Roman"/>
          <w:noProof/>
          <w:lang w:eastAsia="ru-RU"/>
        </w:rPr>
        <w:t>) банківських</w:t>
      </w:r>
      <w:r w:rsidRPr="00F811F5">
        <w:rPr>
          <w:rFonts w:ascii="Times New Roman" w:hAnsi="Times New Roman" w:cs="Times New Roman"/>
          <w:noProof/>
          <w:lang w:eastAsia="ru-RU"/>
        </w:rPr>
        <w:t xml:space="preserve"> 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 xml:space="preserve">4.3. Датою оплати </w:t>
      </w:r>
      <w:r w:rsidRPr="00F811F5">
        <w:rPr>
          <w:rFonts w:ascii="Times New Roman" w:hAnsi="Times New Roman" w:cs="Times New Roman"/>
          <w:noProof/>
          <w:lang w:eastAsia="ru-RU"/>
        </w:rPr>
        <w:t xml:space="preserve">є дата зарахування грошових коштів </w:t>
      </w:r>
      <w:r>
        <w:rPr>
          <w:rFonts w:ascii="Times New Roman" w:hAnsi="Times New Roman" w:cs="Times New Roman"/>
          <w:noProof/>
          <w:lang w:eastAsia="ru-RU"/>
        </w:rPr>
        <w:t>за Товар</w:t>
      </w:r>
      <w:r w:rsidRPr="00F811F5">
        <w:rPr>
          <w:rFonts w:ascii="Times New Roman" w:hAnsi="Times New Roman" w:cs="Times New Roman"/>
          <w:noProof/>
          <w:lang w:eastAsia="ru-RU"/>
        </w:rPr>
        <w:t xml:space="preserve"> на розрахунковий рахунок Постачальника.</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 Поставка товарів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5.1. Стро</w:t>
      </w:r>
      <w:r w:rsidR="00803463">
        <w:rPr>
          <w:rFonts w:ascii="Times New Roman" w:hAnsi="Times New Roman" w:cs="Times New Roman"/>
          <w:noProof/>
        </w:rPr>
        <w:t>к поставки Товару: до 31.12.202</w:t>
      </w:r>
      <w:r w:rsidR="00803463">
        <w:rPr>
          <w:rFonts w:ascii="Times New Roman" w:hAnsi="Times New Roman" w:cs="Times New Roman"/>
          <w:noProof/>
          <w:lang w:val="ru-RU"/>
        </w:rPr>
        <w:t>4</w:t>
      </w:r>
      <w:r w:rsidRPr="00F811F5">
        <w:rPr>
          <w:rFonts w:ascii="Times New Roman" w:hAnsi="Times New Roman" w:cs="Times New Roman"/>
          <w:noProof/>
        </w:rPr>
        <w:t xml:space="preserve"> року. Доставка Товару проводиться згідно заявок Замовника протягом 5 (п’яти) днів з моменту отримання відповідної заявки Постачальником, поставка Товару може відбуватися партіями.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lastRenderedPageBreak/>
        <w:t xml:space="preserve">5.2.  Місце  поставки  (передачі) Товару: _____________________________________________________. </w:t>
      </w:r>
      <w:r>
        <w:rPr>
          <w:rFonts w:ascii="Times New Roman" w:hAnsi="Times New Roman" w:cs="Times New Roman"/>
          <w:noProof/>
        </w:rPr>
        <w:t>Замовник у своїй заявці може вказати інше місце поставки Товару.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5.3. Розвантажувальні роботи проводяться за рахунок Постачальника з доставкою до місця, визначеного в п.5.2. Договору, або до місця, що вказане у відповідній заявці Замовника.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5.4. Право власності на Товар переходить від Постачальника до Замовника після отримання </w:t>
      </w:r>
      <w:r>
        <w:rPr>
          <w:rFonts w:ascii="Times New Roman" w:hAnsi="Times New Roman" w:cs="Times New Roman"/>
          <w:noProof/>
        </w:rPr>
        <w:t xml:space="preserve">Товару </w:t>
      </w:r>
      <w:r w:rsidRPr="00F811F5">
        <w:rPr>
          <w:rFonts w:ascii="Times New Roman" w:hAnsi="Times New Roman" w:cs="Times New Roman"/>
          <w:noProof/>
        </w:rPr>
        <w:t>Замовником та підписання Сторонами видаткової (-их) накладної (-их).</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5.5. Постачальник зобов’язаний разом з Товаром, що поставляється, надати наступні супровідні документи на кожну партію:</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видаткову накладну у двох примірниках (у друкованому вигляді);</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сертифікат якості або інший документ затвердженого зразка, який підтверджує якість Товару.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5.6. Датою поставки Товару є дата, коли Товар був переданий Замовнику в місці поставки, що підтверджується підписаною Сторонами видатковою (-ими) накладною (-ими).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5.7. Приймання Товару по кількості та якості здійснюється у відповідності до вимог чинного законодавства, згідно товаросупровідних документів та документів, що засвідчують якість Товару.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5.8. У разі виявлення недостачі, некомплектності Товару; поставки Товару, що не відповідає за торговельною назвою або товаросупровідним документам; поставки Товару з невідповідною якістю, складається акт за підписами уповноважених осіб обох Сторін, який є підставою для допоставки або повернення невідповідного товару Постачальнику. В такому випадку допоставка товару або заміна на товар належної якості та комплектності здійснюється Постачальником </w:t>
      </w:r>
      <w:r>
        <w:rPr>
          <w:rFonts w:ascii="Times New Roman" w:hAnsi="Times New Roman" w:cs="Times New Roman"/>
          <w:noProof/>
        </w:rPr>
        <w:t>за власний</w:t>
      </w:r>
      <w:r w:rsidRPr="00F811F5">
        <w:rPr>
          <w:rFonts w:ascii="Times New Roman" w:hAnsi="Times New Roman" w:cs="Times New Roman"/>
          <w:noProof/>
        </w:rPr>
        <w:t xml:space="preserve"> рахунок протягом 3 (трьох) робочих днів.  </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 Права та обов'язки сторін</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 Замовник зобов'язаний:</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6.1.1. прийняти поставлений Товар згідно з видатковою накладною;</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6.1.2. своєчасно та в повному обсязі оплатити поставлений Товар.</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 Замовник має право:</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6.2.1. о</w:t>
      </w:r>
      <w:r>
        <w:rPr>
          <w:rFonts w:ascii="Times New Roman" w:hAnsi="Times New Roman" w:cs="Times New Roman"/>
          <w:noProof/>
          <w:lang w:eastAsia="ru-RU"/>
        </w:rPr>
        <w:t>трим</w:t>
      </w:r>
      <w:r w:rsidRPr="00F811F5">
        <w:rPr>
          <w:rFonts w:ascii="Times New Roman" w:hAnsi="Times New Roman" w:cs="Times New Roman"/>
          <w:noProof/>
          <w:lang w:eastAsia="ru-RU"/>
        </w:rPr>
        <w:t>ати Товар у строки, встановлені цим Договором;</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6.2.3. для здійснення оплати за Товар отримати від Постачальника всі необхідні належно оформлені товаросупровідні документи;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 Постачальник зобов'язаний:</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6.3.1. забезпечити поставку Товару </w:t>
      </w:r>
      <w:r>
        <w:rPr>
          <w:rFonts w:ascii="Times New Roman" w:hAnsi="Times New Roman" w:cs="Times New Roman"/>
          <w:noProof/>
          <w:lang w:eastAsia="ru-RU"/>
        </w:rPr>
        <w:t xml:space="preserve">відповідної якості та </w:t>
      </w:r>
      <w:r w:rsidRPr="00F811F5">
        <w:rPr>
          <w:rFonts w:ascii="Times New Roman" w:hAnsi="Times New Roman" w:cs="Times New Roman"/>
          <w:noProof/>
          <w:lang w:eastAsia="ru-RU"/>
        </w:rPr>
        <w:t>у строки, встановлені цим Договором, разом з усіма необхідними товаросупровідними документами;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6.3.3. надати всю необхідну інформацію щодо правильного використання Товару;</w:t>
      </w:r>
    </w:p>
    <w:p w:rsidR="00733EEA" w:rsidRPr="00F811F5" w:rsidRDefault="00733EEA" w:rsidP="00733EEA">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6.3.</w:t>
      </w:r>
      <w:r>
        <w:rPr>
          <w:rFonts w:ascii="Times New Roman" w:hAnsi="Times New Roman" w:cs="Times New Roman"/>
          <w:noProof/>
          <w:lang w:eastAsia="ru-RU"/>
        </w:rPr>
        <w:t>4</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ніжза 5 днів.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 Постачальник має право:</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6.4.1. своєчасно та в пов</w:t>
      </w:r>
      <w:r>
        <w:rPr>
          <w:rFonts w:ascii="Times New Roman" w:hAnsi="Times New Roman" w:cs="Times New Roman"/>
          <w:noProof/>
          <w:lang w:eastAsia="ru-RU"/>
        </w:rPr>
        <w:t>ному обсязі отрим</w:t>
      </w:r>
      <w:r w:rsidRPr="00F811F5">
        <w:rPr>
          <w:rFonts w:ascii="Times New Roman" w:hAnsi="Times New Roman" w:cs="Times New Roman"/>
          <w:noProof/>
          <w:lang w:eastAsia="ru-RU"/>
        </w:rPr>
        <w:t>ати оплату за поставлений Товар;</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6.4.2. на дострокову поставку Товару за письмовим погодженням Замовника;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 Відповідальність сторін</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7.1. У</w:t>
      </w:r>
      <w:r w:rsidRPr="00F811F5">
        <w:rPr>
          <w:rFonts w:ascii="Times New Roman" w:hAnsi="Times New Roman" w:cs="Times New Roman"/>
          <w:noProof/>
          <w:lang w:eastAsia="ru-RU"/>
        </w:rPr>
        <w:t xml:space="preserve"> разі невиконання або неналежного виконання своїх зобов'язань за Договором, </w:t>
      </w:r>
      <w:r>
        <w:rPr>
          <w:rFonts w:ascii="Times New Roman" w:hAnsi="Times New Roman" w:cs="Times New Roman"/>
          <w:noProof/>
          <w:lang w:eastAsia="ru-RU"/>
        </w:rPr>
        <w:t>Сторони</w:t>
      </w:r>
      <w:r w:rsidRPr="00F811F5">
        <w:rPr>
          <w:rFonts w:ascii="Times New Roman" w:hAnsi="Times New Roman" w:cs="Times New Roman"/>
          <w:noProof/>
          <w:lang w:eastAsia="ru-RU"/>
        </w:rPr>
        <w:t xml:space="preserve"> несуть відповідальність, передбачену чинним законодавством та цим Договором.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 xml:space="preserve">7.3. </w:t>
      </w:r>
      <w:r w:rsidRPr="00F811F5">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7.4. У разі затримки поставки Т</w:t>
      </w:r>
      <w:r>
        <w:rPr>
          <w:rFonts w:ascii="Times New Roman" w:hAnsi="Times New Roman" w:cs="Times New Roman"/>
          <w:noProof/>
          <w:lang w:eastAsia="ru-RU"/>
        </w:rPr>
        <w:t>овару понад 1 (одну)</w:t>
      </w:r>
      <w:r w:rsidRPr="00F811F5">
        <w:rPr>
          <w:rFonts w:ascii="Times New Roman" w:hAnsi="Times New Roman" w:cs="Times New Roman"/>
          <w:noProof/>
          <w:lang w:eastAsia="ru-RU"/>
        </w:rPr>
        <w:t xml:space="preserve"> добу </w:t>
      </w:r>
      <w:r>
        <w:rPr>
          <w:rFonts w:ascii="Times New Roman" w:hAnsi="Times New Roman" w:cs="Times New Roman"/>
          <w:noProof/>
          <w:lang w:eastAsia="ru-RU"/>
        </w:rPr>
        <w:t xml:space="preserve">з вини </w:t>
      </w:r>
      <w:r w:rsidRPr="00F811F5">
        <w:rPr>
          <w:rFonts w:ascii="Times New Roman" w:hAnsi="Times New Roman" w:cs="Times New Roman"/>
          <w:noProof/>
          <w:lang w:eastAsia="ru-RU"/>
        </w:rPr>
        <w:t>Постачальник</w:t>
      </w:r>
      <w:r>
        <w:rPr>
          <w:rFonts w:ascii="Times New Roman" w:hAnsi="Times New Roman" w:cs="Times New Roman"/>
          <w:noProof/>
          <w:lang w:eastAsia="ru-RU"/>
        </w:rPr>
        <w:t>а, Постачальник</w:t>
      </w:r>
      <w:r w:rsidRPr="00F811F5">
        <w:rPr>
          <w:rFonts w:ascii="Times New Roman" w:hAnsi="Times New Roman" w:cs="Times New Roman"/>
          <w:noProof/>
          <w:lang w:eastAsia="ru-RU"/>
        </w:rPr>
        <w:t xml:space="preserve"> сплачує </w:t>
      </w:r>
      <w:r>
        <w:rPr>
          <w:rFonts w:ascii="Times New Roman" w:hAnsi="Times New Roman" w:cs="Times New Roman"/>
          <w:noProof/>
          <w:lang w:eastAsia="ru-RU"/>
        </w:rPr>
        <w:t xml:space="preserve">Замовнику </w:t>
      </w:r>
      <w:r w:rsidRPr="00F811F5">
        <w:rPr>
          <w:rFonts w:ascii="Times New Roman" w:hAnsi="Times New Roman" w:cs="Times New Roman"/>
          <w:noProof/>
          <w:lang w:eastAsia="ru-RU"/>
        </w:rPr>
        <w:t>штраф у розмірі 5% від вартості непоставленого товару. Сплата штрафу не звільняє Постачальника від вико</w:t>
      </w:r>
      <w:r>
        <w:rPr>
          <w:rFonts w:ascii="Times New Roman" w:hAnsi="Times New Roman" w:cs="Times New Roman"/>
          <w:noProof/>
          <w:lang w:eastAsia="ru-RU"/>
        </w:rPr>
        <w:t>нання обов’язків щодо поставки т</w:t>
      </w:r>
      <w:r w:rsidRPr="00F811F5">
        <w:rPr>
          <w:rFonts w:ascii="Times New Roman" w:hAnsi="Times New Roman" w:cs="Times New Roman"/>
          <w:noProof/>
          <w:lang w:eastAsia="ru-RU"/>
        </w:rPr>
        <w:t>овару згідно заявки Замовника.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7.6. Сторони не несуть відповідальності за порушення своїх зобов'язань за цим Договором, якщо ці </w:t>
      </w:r>
      <w:r w:rsidRPr="00F811F5">
        <w:rPr>
          <w:rFonts w:ascii="Times New Roman" w:hAnsi="Times New Roman" w:cs="Times New Roman"/>
          <w:noProof/>
          <w:lang w:eastAsia="ru-RU"/>
        </w:rPr>
        <w:lastRenderedPageBreak/>
        <w:t>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C32A75" w:rsidRDefault="00C32A75"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VIIІ. Обставини непереборної сили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ІX. Вирішення спорів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w:t>
      </w:r>
      <w:r>
        <w:rPr>
          <w:rFonts w:ascii="Times New Roman" w:hAnsi="Times New Roman" w:cs="Times New Roman"/>
          <w:noProof/>
          <w:lang w:eastAsia="ru-RU"/>
        </w:rPr>
        <w:t>ти 5 (п’ять) робочих днів з дати</w:t>
      </w:r>
      <w:r w:rsidRPr="00F811F5">
        <w:rPr>
          <w:rFonts w:ascii="Times New Roman" w:hAnsi="Times New Roman" w:cs="Times New Roman"/>
          <w:noProof/>
          <w:lang w:eastAsia="ru-RU"/>
        </w:rPr>
        <w:t xml:space="preserve"> її отримання.</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val="ru-RU" w:eastAsia="ru-RU"/>
        </w:rPr>
      </w:pPr>
      <w:r w:rsidRPr="00F811F5">
        <w:rPr>
          <w:rFonts w:ascii="Times New Roman" w:hAnsi="Times New Roman" w:cs="Times New Roman"/>
          <w:b/>
          <w:noProof/>
          <w:lang w:eastAsia="ru-RU"/>
        </w:rPr>
        <w:t>X. Строк дії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10.1. Цей Договір набирає чинності з дня </w:t>
      </w:r>
      <w:r>
        <w:rPr>
          <w:rFonts w:ascii="Times New Roman" w:hAnsi="Times New Roman" w:cs="Times New Roman"/>
          <w:noProof/>
          <w:lang w:eastAsia="ru-RU"/>
        </w:rPr>
        <w:t xml:space="preserve">його </w:t>
      </w:r>
      <w:r w:rsidRPr="00F811F5">
        <w:rPr>
          <w:rFonts w:ascii="Times New Roman" w:hAnsi="Times New Roman" w:cs="Times New Roman"/>
          <w:noProof/>
          <w:lang w:eastAsia="ru-RU"/>
        </w:rPr>
        <w:t>підписання і діє до 31.12.202</w:t>
      </w:r>
      <w:r w:rsidR="00803463">
        <w:rPr>
          <w:rFonts w:ascii="Times New Roman" w:hAnsi="Times New Roman" w:cs="Times New Roman"/>
          <w:noProof/>
          <w:lang w:val="ru-RU" w:eastAsia="ru-RU"/>
        </w:rPr>
        <w:t>4</w:t>
      </w:r>
      <w:r>
        <w:rPr>
          <w:rFonts w:ascii="Times New Roman" w:hAnsi="Times New Roman" w:cs="Times New Roman"/>
          <w:noProof/>
          <w:lang w:eastAsia="ru-RU"/>
        </w:rPr>
        <w:t xml:space="preserve"> року</w:t>
      </w:r>
      <w:r w:rsidRPr="00F811F5">
        <w:rPr>
          <w:rFonts w:ascii="Times New Roman" w:hAnsi="Times New Roman" w:cs="Times New Roman"/>
          <w:noProof/>
          <w:lang w:eastAsia="ru-RU"/>
        </w:rPr>
        <w:t>, але у будь-яком</w:t>
      </w:r>
      <w:r>
        <w:rPr>
          <w:rFonts w:ascii="Times New Roman" w:hAnsi="Times New Roman" w:cs="Times New Roman"/>
          <w:noProof/>
          <w:lang w:eastAsia="ru-RU"/>
        </w:rPr>
        <w:t>у випадку до повного виконання С</w:t>
      </w:r>
      <w:r w:rsidRPr="00F811F5">
        <w:rPr>
          <w:rFonts w:ascii="Times New Roman" w:hAnsi="Times New Roman" w:cs="Times New Roman"/>
          <w:noProof/>
          <w:lang w:eastAsia="ru-RU"/>
        </w:rPr>
        <w:t xml:space="preserve">торонами своїх зобов’язань.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ХІ. Інші умови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F811F5">
        <w:t xml:space="preserve"> з </w:t>
      </w:r>
      <w:r w:rsidRPr="00F811F5">
        <w:rPr>
          <w:rFonts w:ascii="Times New Roman" w:hAnsi="Times New Roman" w:cs="Times New Roman"/>
          <w:noProof/>
          <w:lang w:eastAsia="ru-RU"/>
        </w:rPr>
        <w:t>обґрунтування необхідності внесення таких змін.Сторона, що отримала пропозицію щодо внесення змін до Договору, має протягом 10 (десяти) днів розглянути пропозицію та погодитись із нею чи надати аргументовану відмову.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11.2. </w:t>
      </w:r>
      <w:r>
        <w:rPr>
          <w:rFonts w:ascii="Times New Roman" w:hAnsi="Times New Roman" w:cs="Times New Roman"/>
          <w:noProof/>
          <w:lang w:eastAsia="ru-RU"/>
        </w:rPr>
        <w:t>У</w:t>
      </w:r>
      <w:r w:rsidRPr="00F811F5">
        <w:rPr>
          <w:rFonts w:ascii="Times New Roman" w:hAnsi="Times New Roman" w:cs="Times New Roman"/>
          <w:noProof/>
          <w:lang w:eastAsia="ru-RU"/>
        </w:rPr>
        <w:t xml:space="preserve">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w:t>
      </w:r>
      <w:r>
        <w:rPr>
          <w:rFonts w:ascii="Times New Roman" w:hAnsi="Times New Roman" w:cs="Times New Roman"/>
          <w:noProof/>
          <w:lang w:eastAsia="ru-RU"/>
        </w:rPr>
        <w:t xml:space="preserve">елктронних </w:t>
      </w:r>
      <w:r w:rsidRPr="00F811F5">
        <w:rPr>
          <w:rFonts w:ascii="Times New Roman" w:hAnsi="Times New Roman" w:cs="Times New Roman"/>
          <w:noProof/>
          <w:lang w:eastAsia="ru-RU"/>
        </w:rPr>
        <w:t xml:space="preserve">засобів зв’язку (скан-копії документів), мають силу оригіналу. Сторони зобов’язані протягом 14 (чотирнадцяти) днів передати </w:t>
      </w:r>
      <w:r>
        <w:rPr>
          <w:rFonts w:ascii="Times New Roman" w:hAnsi="Times New Roman" w:cs="Times New Roman"/>
          <w:noProof/>
          <w:lang w:eastAsia="ru-RU"/>
        </w:rPr>
        <w:t>одна</w:t>
      </w:r>
      <w:r w:rsidRPr="00F811F5">
        <w:rPr>
          <w:rFonts w:ascii="Times New Roman" w:hAnsi="Times New Roman" w:cs="Times New Roman"/>
          <w:noProof/>
          <w:lang w:eastAsia="ru-RU"/>
        </w:rPr>
        <w:t xml:space="preserve"> одній оригінали таких документів поштою, кур’єром, або особисто. У випадку не передання однією стороною іншій оригіналів - такі </w:t>
      </w:r>
      <w:r>
        <w:rPr>
          <w:rFonts w:ascii="Times New Roman" w:hAnsi="Times New Roman" w:cs="Times New Roman"/>
          <w:noProof/>
          <w:lang w:eastAsia="ru-RU"/>
        </w:rPr>
        <w:t xml:space="preserve">скан-копії </w:t>
      </w:r>
      <w:r w:rsidRPr="00F811F5">
        <w:rPr>
          <w:rFonts w:ascii="Times New Roman" w:hAnsi="Times New Roman" w:cs="Times New Roman"/>
          <w:noProof/>
          <w:lang w:eastAsia="ru-RU"/>
        </w:rPr>
        <w:t>д</w:t>
      </w:r>
      <w:r>
        <w:rPr>
          <w:rFonts w:ascii="Times New Roman" w:hAnsi="Times New Roman" w:cs="Times New Roman"/>
          <w:noProof/>
          <w:lang w:eastAsia="ru-RU"/>
        </w:rPr>
        <w:t xml:space="preserve">окументів </w:t>
      </w:r>
      <w:r w:rsidRPr="00F811F5">
        <w:rPr>
          <w:rFonts w:ascii="Times New Roman" w:hAnsi="Times New Roman" w:cs="Times New Roman"/>
          <w:noProof/>
          <w:lang w:eastAsia="ru-RU"/>
        </w:rPr>
        <w:t>будуть мати силу оригіналу, погоджувати права та обовязки Сторін, та можуть бути надані в судові інстанції як належні докази.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8F331F">
        <w:rPr>
          <w:rFonts w:ascii="Times New Roman" w:hAnsi="Times New Roman" w:cs="Times New Roman"/>
          <w:noProof/>
          <w:lang w:eastAsia="ru-RU"/>
        </w:rPr>
        <w:t>в письмовій (електронній) формі</w:t>
      </w:r>
      <w:r w:rsidRPr="00F811F5">
        <w:rPr>
          <w:rFonts w:ascii="Times New Roman" w:hAnsi="Times New Roman" w:cs="Times New Roman"/>
          <w:noProof/>
          <w:lang w:eastAsia="ru-RU"/>
        </w:rPr>
        <w:t xml:space="preserve"> іншу </w:t>
      </w:r>
      <w:r>
        <w:rPr>
          <w:rFonts w:ascii="Times New Roman" w:hAnsi="Times New Roman" w:cs="Times New Roman"/>
          <w:noProof/>
          <w:lang w:eastAsia="ru-RU"/>
        </w:rPr>
        <w:t xml:space="preserve">Сторону </w:t>
      </w:r>
      <w:r w:rsidRPr="00F811F5">
        <w:rPr>
          <w:rFonts w:ascii="Times New Roman" w:hAnsi="Times New Roman" w:cs="Times New Roman"/>
          <w:noProof/>
          <w:lang w:eastAsia="ru-RU"/>
        </w:rPr>
        <w:t xml:space="preserve">протягом 3 (трьох) днів, а у разі неповідомлення </w:t>
      </w:r>
      <w:r>
        <w:rPr>
          <w:rFonts w:ascii="Times New Roman" w:hAnsi="Times New Roman" w:cs="Times New Roman"/>
          <w:noProof/>
          <w:lang w:eastAsia="ru-RU"/>
        </w:rPr>
        <w:t xml:space="preserve">- </w:t>
      </w:r>
      <w:r w:rsidRPr="00F811F5">
        <w:rPr>
          <w:rFonts w:ascii="Times New Roman" w:hAnsi="Times New Roman" w:cs="Times New Roman"/>
          <w:noProof/>
          <w:lang w:eastAsia="ru-RU"/>
        </w:rPr>
        <w:t>несе ризик настання пов’язаних із цим несприятливих наслідків.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11.4. Сторони підтверджують, що під час виконання цього Договору Сторони, а також їх афілійовані особи</w:t>
      </w:r>
      <w:r>
        <w:rPr>
          <w:rFonts w:ascii="Times New Roman" w:hAnsi="Times New Roman" w:cs="Times New Roman"/>
          <w:noProof/>
          <w:lang w:eastAsia="ru-RU"/>
        </w:rPr>
        <w:t xml:space="preserve"> та працівники зобов’язуються</w:t>
      </w:r>
      <w:r w:rsidRPr="00F811F5">
        <w:rPr>
          <w:rFonts w:ascii="Times New Roman" w:hAnsi="Times New Roman" w:cs="Times New Roman"/>
          <w:noProof/>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w:t>
      </w:r>
      <w:r w:rsidRPr="00F811F5">
        <w:rPr>
          <w:rFonts w:ascii="Times New Roman" w:hAnsi="Times New Roman" w:cs="Times New Roman"/>
          <w:noProof/>
          <w:lang w:eastAsia="ru-RU"/>
        </w:rPr>
        <w:lastRenderedPageBreak/>
        <w:t xml:space="preserve">відбудеться.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11.5. Даний Договір укладений на основі принцип</w:t>
      </w:r>
      <w:r>
        <w:rPr>
          <w:rFonts w:ascii="Times New Roman" w:hAnsi="Times New Roman" w:cs="Times New Roman"/>
          <w:noProof/>
          <w:lang w:eastAsia="ru-RU"/>
        </w:rPr>
        <w:t>у свободи договору та свободи у</w:t>
      </w:r>
      <w:r w:rsidRPr="00F811F5">
        <w:rPr>
          <w:rFonts w:ascii="Times New Roman" w:hAnsi="Times New Roman" w:cs="Times New Roman"/>
          <w:noProof/>
          <w:lang w:eastAsia="ru-RU"/>
        </w:rPr>
        <w:t xml:space="preserve">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w:t>
      </w:r>
      <w:r w:rsidRPr="0034755C">
        <w:rPr>
          <w:rFonts w:ascii="Times New Roman" w:hAnsi="Times New Roman" w:cs="Times New Roman"/>
          <w:noProof/>
          <w:lang w:eastAsia="ru-RU"/>
        </w:rPr>
        <w:t>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noProof/>
          <w:lang w:eastAsia="ru-RU"/>
        </w:rPr>
      </w:pPr>
      <w:r w:rsidRPr="00F811F5">
        <w:rPr>
          <w:rFonts w:ascii="Times New Roman" w:hAnsi="Times New Roman" w:cs="Times New Roman"/>
          <w:b/>
          <w:noProof/>
          <w:lang w:eastAsia="ru-RU"/>
        </w:rPr>
        <w:t>XIІ. Додатки до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Невід'ємною частиною цього Договору є: Специфікація  (Додаток №1)</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XIIІ. Місцезнаходження та банківські реквізити сторін</w:t>
      </w:r>
    </w:p>
    <w:p w:rsidR="00733EEA" w:rsidRPr="00F811F5" w:rsidRDefault="00733EEA" w:rsidP="00733EEA">
      <w:pPr>
        <w:rPr>
          <w:rFonts w:ascii="Times New Roman" w:hAnsi="Times New Roman" w:cs="Times New Roman"/>
          <w:b/>
          <w:noProof/>
          <w:lang w:eastAsia="ru-RU"/>
        </w:rPr>
      </w:pPr>
    </w:p>
    <w:tbl>
      <w:tblPr>
        <w:tblW w:w="9214" w:type="dxa"/>
        <w:tblInd w:w="250" w:type="dxa"/>
        <w:tblLook w:val="01E0"/>
      </w:tblPr>
      <w:tblGrid>
        <w:gridCol w:w="4536"/>
        <w:gridCol w:w="4678"/>
      </w:tblGrid>
      <w:tr w:rsidR="00733EEA" w:rsidRPr="00F811F5" w:rsidTr="001E0ACC">
        <w:tc>
          <w:tcPr>
            <w:tcW w:w="4536" w:type="dxa"/>
          </w:tcPr>
          <w:p w:rsidR="00733EEA" w:rsidRPr="00F811F5"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F811F5">
              <w:rPr>
                <w:rFonts w:ascii="Times New Roman" w:hAnsi="Times New Roman" w:cs="Times New Roman"/>
                <w:b/>
                <w:bCs/>
                <w:noProof/>
                <w:kern w:val="32"/>
                <w:u w:val="single"/>
              </w:rPr>
              <w:t>ЗАМОВНИК</w:t>
            </w:r>
          </w:p>
          <w:p w:rsidR="00733EEA" w:rsidRPr="00F811F5" w:rsidRDefault="00733EEA" w:rsidP="001E0ACC">
            <w:pPr>
              <w:widowControl w:val="0"/>
              <w:autoSpaceDE w:val="0"/>
              <w:autoSpaceDN w:val="0"/>
              <w:adjustRightInd w:val="0"/>
              <w:spacing w:after="0" w:line="240" w:lineRule="auto"/>
              <w:rPr>
                <w:rFonts w:ascii="Times New Roman" w:hAnsi="Times New Roman" w:cs="Times New Roman"/>
                <w:noProof/>
              </w:rPr>
            </w:pPr>
          </w:p>
        </w:tc>
        <w:tc>
          <w:tcPr>
            <w:tcW w:w="4678" w:type="dxa"/>
          </w:tcPr>
          <w:p w:rsidR="00733EEA" w:rsidRPr="00F811F5" w:rsidRDefault="00733EEA" w:rsidP="001E0ACC">
            <w:pPr>
              <w:spacing w:after="0" w:line="240" w:lineRule="auto"/>
              <w:jc w:val="both"/>
              <w:rPr>
                <w:rFonts w:ascii="Times New Roman" w:hAnsi="Times New Roman" w:cs="Times New Roman"/>
                <w:b/>
                <w:noProof/>
                <w:u w:val="single"/>
              </w:rPr>
            </w:pPr>
            <w:r w:rsidRPr="00F811F5">
              <w:rPr>
                <w:rFonts w:ascii="Times New Roman" w:hAnsi="Times New Roman" w:cs="Times New Roman"/>
                <w:b/>
                <w:noProof/>
                <w:u w:val="single"/>
              </w:rPr>
              <w:t xml:space="preserve">ПОСТАЧАЛЬНИК: </w:t>
            </w:r>
          </w:p>
          <w:p w:rsidR="00733EEA" w:rsidRPr="00F811F5"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p>
        </w:tc>
      </w:tr>
    </w:tbl>
    <w:p w:rsidR="00733EEA" w:rsidRPr="00F25259" w:rsidRDefault="00733EEA" w:rsidP="00733EEA">
      <w:pPr>
        <w:rPr>
          <w:rFonts w:ascii="Times New Roman" w:hAnsi="Times New Roman" w:cs="Times New Roman"/>
          <w:b/>
          <w:noProof/>
          <w:lang w:eastAsia="ru-RU"/>
        </w:rPr>
      </w:pPr>
    </w:p>
    <w:p w:rsidR="00733EEA" w:rsidRPr="00F25259" w:rsidRDefault="00733EEA" w:rsidP="00733EEA">
      <w:pPr>
        <w:rPr>
          <w:rFonts w:ascii="Times New Roman" w:hAnsi="Times New Roman" w:cs="Times New Roman"/>
          <w:b/>
          <w:noProof/>
          <w:lang w:eastAsia="ru-RU"/>
        </w:rPr>
      </w:pPr>
      <w:r w:rsidRPr="00F25259">
        <w:rPr>
          <w:rFonts w:ascii="Times New Roman" w:hAnsi="Times New Roman" w:cs="Times New Roman"/>
          <w:b/>
          <w:noProof/>
          <w:lang w:eastAsia="ru-RU"/>
        </w:rPr>
        <w:br w:type="page"/>
      </w:r>
    </w:p>
    <w:p w:rsidR="00733EEA" w:rsidRPr="00C631D9" w:rsidRDefault="00733EEA" w:rsidP="00733EEA">
      <w:pPr>
        <w:widowControl w:val="0"/>
        <w:autoSpaceDE w:val="0"/>
        <w:autoSpaceDN w:val="0"/>
        <w:adjustRightInd w:val="0"/>
        <w:jc w:val="right"/>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lastRenderedPageBreak/>
        <w:t>Додаток №1</w:t>
      </w:r>
    </w:p>
    <w:p w:rsidR="00733EEA" w:rsidRPr="00C631D9"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СПЕЦИФІКАЦІЯ </w:t>
      </w:r>
    </w:p>
    <w:p w:rsidR="00733EEA"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1590"/>
        <w:gridCol w:w="1134"/>
        <w:gridCol w:w="2552"/>
        <w:gridCol w:w="850"/>
        <w:gridCol w:w="992"/>
        <w:gridCol w:w="1134"/>
        <w:gridCol w:w="1276"/>
      </w:tblGrid>
      <w:tr w:rsidR="00B1241D" w:rsidRPr="005F314D" w:rsidTr="001E0ACC">
        <w:trPr>
          <w:trHeight w:val="723"/>
        </w:trPr>
        <w:tc>
          <w:tcPr>
            <w:tcW w:w="462" w:type="dxa"/>
          </w:tcPr>
          <w:p w:rsidR="00B1241D" w:rsidRPr="00B67F45" w:rsidRDefault="00B1241D" w:rsidP="001E0ACC">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rsidR="00B1241D" w:rsidRPr="00B67F45" w:rsidRDefault="00B1241D" w:rsidP="001E0ACC">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rsidR="00B1241D" w:rsidRPr="005F314D" w:rsidRDefault="00B1241D" w:rsidP="001E0ACC">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rsidR="00B1241D" w:rsidRPr="00B67F45" w:rsidRDefault="00B1241D" w:rsidP="001E0ACC">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rsidR="00B1241D" w:rsidRPr="005F314D" w:rsidRDefault="00B1241D" w:rsidP="001E0ACC">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rsidR="00B1241D" w:rsidRPr="005F314D" w:rsidRDefault="00B1241D" w:rsidP="001E0ACC">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B1241D" w:rsidRPr="005F314D" w:rsidTr="001E0ACC">
        <w:trPr>
          <w:trHeight w:val="417"/>
        </w:trPr>
        <w:tc>
          <w:tcPr>
            <w:tcW w:w="462" w:type="dxa"/>
            <w:tcBorders>
              <w:top w:val="single" w:sz="4" w:space="0" w:color="auto"/>
              <w:left w:val="single" w:sz="4" w:space="0" w:color="auto"/>
              <w:bottom w:val="single" w:sz="4" w:space="0" w:color="auto"/>
              <w:right w:val="single" w:sz="4" w:space="0" w:color="auto"/>
            </w:tcBorders>
          </w:tcPr>
          <w:p w:rsidR="00B1241D" w:rsidRPr="005F314D" w:rsidRDefault="00B1241D" w:rsidP="001E0ACC">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41D" w:rsidRPr="005F314D" w:rsidRDefault="00B1241D" w:rsidP="001E0ACC">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rsidR="00B1241D" w:rsidRPr="005F314D" w:rsidRDefault="00B1241D" w:rsidP="001E0ACC">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41D" w:rsidRPr="005F314D" w:rsidRDefault="00B1241D" w:rsidP="001E0ACC">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B1241D" w:rsidRPr="005F314D" w:rsidRDefault="00B1241D" w:rsidP="001E0ACC">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rsidR="00B1241D" w:rsidRPr="005F314D" w:rsidRDefault="00B1241D" w:rsidP="001E0ACC">
            <w:pPr>
              <w:rPr>
                <w:rFonts w:ascii="Times New Roman" w:hAnsi="Times New Roman" w:cs="Times New Roman"/>
                <w:noProof/>
              </w:rPr>
            </w:pPr>
          </w:p>
        </w:tc>
      </w:tr>
      <w:tr w:rsidR="00B1241D" w:rsidRPr="005F314D" w:rsidTr="001E0ACC">
        <w:trPr>
          <w:trHeight w:val="417"/>
        </w:trPr>
        <w:tc>
          <w:tcPr>
            <w:tcW w:w="9990" w:type="dxa"/>
            <w:gridSpan w:val="8"/>
            <w:tcBorders>
              <w:top w:val="single" w:sz="4" w:space="0" w:color="auto"/>
              <w:left w:val="single" w:sz="4" w:space="0" w:color="auto"/>
              <w:bottom w:val="single" w:sz="4" w:space="0" w:color="auto"/>
              <w:right w:val="single" w:sz="4" w:space="0" w:color="auto"/>
            </w:tcBorders>
          </w:tcPr>
          <w:p w:rsidR="00B1241D" w:rsidRPr="005F314D" w:rsidRDefault="002405E2" w:rsidP="001E0ACC">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00B1241D" w:rsidRPr="005F314D">
              <w:rPr>
                <w:rFonts w:ascii="Times New Roman" w:hAnsi="Times New Roman" w:cs="Times New Roman"/>
                <w:noProof/>
              </w:rPr>
              <w:t xml:space="preserve">:                                        </w:t>
            </w:r>
          </w:p>
          <w:p w:rsidR="00B1241D" w:rsidRPr="00AF780F" w:rsidRDefault="00B1241D" w:rsidP="001E0ACC">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p>
        </w:tc>
      </w:tr>
    </w:tbl>
    <w:p w:rsidR="00B1241D" w:rsidRDefault="00B1241D" w:rsidP="00733EEA">
      <w:pPr>
        <w:widowControl w:val="0"/>
        <w:autoSpaceDE w:val="0"/>
        <w:autoSpaceDN w:val="0"/>
        <w:adjustRightInd w:val="0"/>
        <w:jc w:val="center"/>
        <w:rPr>
          <w:rFonts w:ascii="Times New Roman" w:hAnsi="Times New Roman" w:cs="Times New Roman"/>
          <w:b/>
          <w:noProof/>
          <w:sz w:val="24"/>
          <w:szCs w:val="24"/>
          <w:lang w:eastAsia="ru-RU"/>
        </w:rPr>
      </w:pPr>
    </w:p>
    <w:p w:rsidR="00733EEA" w:rsidRPr="005F314D" w:rsidRDefault="00733EEA" w:rsidP="00733EEA">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tblPr>
      <w:tblGrid>
        <w:gridCol w:w="4536"/>
        <w:gridCol w:w="4678"/>
      </w:tblGrid>
      <w:tr w:rsidR="00733EEA" w:rsidRPr="005F314D" w:rsidTr="001E0ACC">
        <w:tc>
          <w:tcPr>
            <w:tcW w:w="4536" w:type="dxa"/>
          </w:tcPr>
          <w:p w:rsidR="00733EEA" w:rsidRPr="00C631D9"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C631D9">
              <w:rPr>
                <w:rFonts w:ascii="Times New Roman" w:hAnsi="Times New Roman" w:cs="Times New Roman"/>
                <w:b/>
                <w:bCs/>
                <w:noProof/>
                <w:kern w:val="32"/>
                <w:sz w:val="24"/>
                <w:szCs w:val="24"/>
                <w:u w:val="single"/>
              </w:rPr>
              <w:t>ЗАМОВНИК</w:t>
            </w:r>
          </w:p>
          <w:p w:rsidR="00733EEA" w:rsidRPr="00C631D9" w:rsidRDefault="00733EEA" w:rsidP="001E0ACC">
            <w:pPr>
              <w:spacing w:after="0" w:line="240" w:lineRule="auto"/>
              <w:ind w:left="-49"/>
              <w:rPr>
                <w:rFonts w:ascii="Times New Roman" w:hAnsi="Times New Roman" w:cs="Times New Roman"/>
                <w:b/>
                <w:noProof/>
                <w:sz w:val="24"/>
                <w:szCs w:val="24"/>
              </w:rPr>
            </w:pPr>
          </w:p>
          <w:p w:rsidR="00733EEA" w:rsidRPr="00C631D9" w:rsidRDefault="00733EEA" w:rsidP="001E0ACC">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rsidR="00733EEA" w:rsidRPr="00C631D9" w:rsidRDefault="00733EEA" w:rsidP="001E0ACC">
            <w:pPr>
              <w:spacing w:after="0" w:line="240" w:lineRule="auto"/>
              <w:jc w:val="both"/>
              <w:rPr>
                <w:rFonts w:ascii="Times New Roman" w:hAnsi="Times New Roman" w:cs="Times New Roman"/>
                <w:b/>
                <w:noProof/>
                <w:sz w:val="24"/>
                <w:szCs w:val="24"/>
                <w:u w:val="single"/>
              </w:rPr>
            </w:pPr>
            <w:r w:rsidRPr="00C631D9">
              <w:rPr>
                <w:rFonts w:ascii="Times New Roman" w:hAnsi="Times New Roman" w:cs="Times New Roman"/>
                <w:b/>
                <w:noProof/>
                <w:sz w:val="24"/>
                <w:szCs w:val="24"/>
                <w:u w:val="single"/>
              </w:rPr>
              <w:t xml:space="preserve">ПОСТАЧАЛЬНИК: </w:t>
            </w:r>
          </w:p>
          <w:p w:rsidR="00733EEA" w:rsidRPr="00C631D9" w:rsidRDefault="00733EEA" w:rsidP="001E0ACC">
            <w:pPr>
              <w:spacing w:after="0" w:line="240" w:lineRule="auto"/>
              <w:rPr>
                <w:rFonts w:ascii="Times New Roman" w:hAnsi="Times New Roman" w:cs="Times New Roman"/>
                <w:b/>
                <w:noProof/>
                <w:sz w:val="24"/>
                <w:szCs w:val="24"/>
              </w:rPr>
            </w:pPr>
          </w:p>
          <w:p w:rsidR="00733EEA" w:rsidRPr="00C631D9"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p>
        </w:tc>
      </w:tr>
    </w:tbl>
    <w:p w:rsidR="00733EEA" w:rsidRPr="005F314D" w:rsidRDefault="00733EEA" w:rsidP="00733EEA">
      <w:pPr>
        <w:spacing w:line="240" w:lineRule="auto"/>
        <w:ind w:firstLine="709"/>
        <w:jc w:val="both"/>
        <w:rPr>
          <w:rFonts w:ascii="Times New Roman" w:eastAsia="Times New Roman" w:hAnsi="Times New Roman" w:cs="Times New Roman"/>
          <w:i/>
          <w:noProof/>
        </w:rPr>
      </w:pPr>
    </w:p>
    <w:p w:rsidR="00733EEA" w:rsidRPr="005F314D" w:rsidRDefault="00733EEA" w:rsidP="00733EEA">
      <w:pPr>
        <w:rPr>
          <w:rFonts w:ascii="Times New Roman" w:eastAsia="Times New Roman" w:hAnsi="Times New Roman" w:cs="Times New Roman"/>
          <w:noProof/>
        </w:rPr>
      </w:pPr>
    </w:p>
    <w:p w:rsidR="00733EEA" w:rsidRPr="005F314D" w:rsidRDefault="00733EEA" w:rsidP="00733EEA">
      <w:pPr>
        <w:rPr>
          <w:rFonts w:ascii="Times New Roman" w:eastAsia="Times New Roman" w:hAnsi="Times New Roman" w:cs="Times New Roman"/>
          <w:noProof/>
        </w:rPr>
      </w:pPr>
    </w:p>
    <w:p w:rsidR="00733EEA" w:rsidRPr="005F314D" w:rsidRDefault="00733EEA" w:rsidP="00733EEA">
      <w:pPr>
        <w:spacing w:line="276" w:lineRule="auto"/>
        <w:jc w:val="both"/>
        <w:rPr>
          <w:rFonts w:ascii="Times New Roman" w:hAnsi="Times New Roman" w:cs="Times New Roman"/>
          <w:b/>
          <w:noProof/>
          <w:lang w:eastAsia="ru-RU"/>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733EEA" w:rsidRDefault="00733EEA" w:rsidP="00D23D44">
      <w:pPr>
        <w:tabs>
          <w:tab w:val="num" w:pos="900"/>
        </w:tabs>
        <w:ind w:firstLine="540"/>
        <w:jc w:val="right"/>
        <w:rPr>
          <w:rFonts w:ascii="Times New Roman" w:hAnsi="Times New Roman"/>
          <w:b/>
          <w:noProof/>
          <w:sz w:val="24"/>
          <w:szCs w:val="24"/>
        </w:rPr>
      </w:pPr>
    </w:p>
    <w:p w:rsidR="002C70C7" w:rsidRDefault="002C70C7" w:rsidP="00D23D44">
      <w:pPr>
        <w:tabs>
          <w:tab w:val="num" w:pos="900"/>
        </w:tabs>
        <w:ind w:firstLine="540"/>
        <w:jc w:val="right"/>
        <w:rPr>
          <w:rFonts w:ascii="Times New Roman" w:hAnsi="Times New Roman"/>
          <w:b/>
          <w:noProof/>
          <w:sz w:val="24"/>
          <w:szCs w:val="24"/>
        </w:rPr>
      </w:pPr>
      <w:bookmarkStart w:id="0" w:name="_GoBack"/>
      <w:bookmarkEnd w:id="0"/>
    </w:p>
    <w:sectPr w:rsidR="002C70C7" w:rsidSect="00EF6285">
      <w:pgSz w:w="11906" w:h="16838"/>
      <w:pgMar w:top="850" w:right="850" w:bottom="682" w:left="127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419000F"/>
    <w:lvl w:ilvl="0">
      <w:start w:val="1"/>
      <w:numFmt w:val="decimal"/>
      <w:lvlText w:val="%1."/>
      <w:lvlJc w:val="left"/>
      <w:pPr>
        <w:ind w:left="785" w:hanging="360"/>
      </w:pPr>
    </w:lvl>
  </w:abstractNum>
  <w:abstractNum w:abstractNumId="1">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D27A6A"/>
    <w:multiLevelType w:val="singleLevel"/>
    <w:tmpl w:val="ABD0D47E"/>
    <w:lvl w:ilvl="0">
      <w:start w:val="1"/>
      <w:numFmt w:val="decimal"/>
      <w:lvlText w:val="%1."/>
      <w:lvlJc w:val="left"/>
      <w:pPr>
        <w:ind w:left="644" w:hanging="360"/>
      </w:pPr>
      <w:rPr>
        <w:sz w:val="24"/>
        <w:szCs w:val="24"/>
      </w:rPr>
    </w:lvl>
  </w:abstractNum>
  <w:abstractNum w:abstractNumId="4">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7"/>
  </w:num>
  <w:num w:numId="5">
    <w:abstractNumId w:val="5"/>
  </w:num>
  <w:num w:numId="6">
    <w:abstractNumId w:val="4"/>
  </w:num>
  <w:num w:numId="7">
    <w:abstractNumId w:val="19"/>
  </w:num>
  <w:num w:numId="8">
    <w:abstractNumId w:val="13"/>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18"/>
  </w:num>
  <w:num w:numId="15">
    <w:abstractNumId w:val="6"/>
  </w:num>
  <w:num w:numId="16">
    <w:abstractNumId w:val="17"/>
  </w:num>
  <w:num w:numId="17">
    <w:abstractNumId w:val="12"/>
  </w:num>
  <w:num w:numId="18">
    <w:abstractNumId w:val="15"/>
  </w:num>
  <w:num w:numId="19">
    <w:abstractNumId w:val="20"/>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74BC"/>
    <w:rsid w:val="00117A6B"/>
    <w:rsid w:val="00117A8B"/>
    <w:rsid w:val="00117FF7"/>
    <w:rsid w:val="00127B06"/>
    <w:rsid w:val="00133CA5"/>
    <w:rsid w:val="00134E5D"/>
    <w:rsid w:val="001352C6"/>
    <w:rsid w:val="00141B5A"/>
    <w:rsid w:val="00145D4C"/>
    <w:rsid w:val="001502B4"/>
    <w:rsid w:val="00152428"/>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5335"/>
    <w:rsid w:val="0031032E"/>
    <w:rsid w:val="003161DB"/>
    <w:rsid w:val="003252EA"/>
    <w:rsid w:val="00325E05"/>
    <w:rsid w:val="00326B94"/>
    <w:rsid w:val="00335095"/>
    <w:rsid w:val="00335B88"/>
    <w:rsid w:val="0033692F"/>
    <w:rsid w:val="003373F1"/>
    <w:rsid w:val="00340D74"/>
    <w:rsid w:val="003420E6"/>
    <w:rsid w:val="00343704"/>
    <w:rsid w:val="0034609B"/>
    <w:rsid w:val="003570F6"/>
    <w:rsid w:val="003634B5"/>
    <w:rsid w:val="00364E7B"/>
    <w:rsid w:val="00364FA2"/>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10DB"/>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7FD5"/>
    <w:rsid w:val="0052482C"/>
    <w:rsid w:val="005248CE"/>
    <w:rsid w:val="00526AA5"/>
    <w:rsid w:val="00531C16"/>
    <w:rsid w:val="005352FC"/>
    <w:rsid w:val="00537964"/>
    <w:rsid w:val="00547F8C"/>
    <w:rsid w:val="00550C86"/>
    <w:rsid w:val="00552DEC"/>
    <w:rsid w:val="00555BAA"/>
    <w:rsid w:val="00563301"/>
    <w:rsid w:val="00566E1D"/>
    <w:rsid w:val="0057206C"/>
    <w:rsid w:val="00572104"/>
    <w:rsid w:val="005736C6"/>
    <w:rsid w:val="0057614D"/>
    <w:rsid w:val="00580A32"/>
    <w:rsid w:val="0058601E"/>
    <w:rsid w:val="0059126D"/>
    <w:rsid w:val="005915FA"/>
    <w:rsid w:val="0059413F"/>
    <w:rsid w:val="005951C5"/>
    <w:rsid w:val="005A3E33"/>
    <w:rsid w:val="005A46A5"/>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075CC"/>
    <w:rsid w:val="0061214C"/>
    <w:rsid w:val="00614C07"/>
    <w:rsid w:val="00614DD5"/>
    <w:rsid w:val="006152A6"/>
    <w:rsid w:val="0061726C"/>
    <w:rsid w:val="00620EC1"/>
    <w:rsid w:val="006302C2"/>
    <w:rsid w:val="00636083"/>
    <w:rsid w:val="00636499"/>
    <w:rsid w:val="00640CE8"/>
    <w:rsid w:val="0064145C"/>
    <w:rsid w:val="00644FF2"/>
    <w:rsid w:val="006456FE"/>
    <w:rsid w:val="00646E14"/>
    <w:rsid w:val="006506EB"/>
    <w:rsid w:val="00651930"/>
    <w:rsid w:val="00653496"/>
    <w:rsid w:val="006539E6"/>
    <w:rsid w:val="0065710A"/>
    <w:rsid w:val="006577FD"/>
    <w:rsid w:val="00667E97"/>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DA2"/>
    <w:rsid w:val="006C3170"/>
    <w:rsid w:val="006D27A9"/>
    <w:rsid w:val="006D34B4"/>
    <w:rsid w:val="006D3E40"/>
    <w:rsid w:val="006D763E"/>
    <w:rsid w:val="006E325C"/>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6FF3"/>
    <w:rsid w:val="00737DD1"/>
    <w:rsid w:val="007430E8"/>
    <w:rsid w:val="00743894"/>
    <w:rsid w:val="00746266"/>
    <w:rsid w:val="00754CF0"/>
    <w:rsid w:val="00761169"/>
    <w:rsid w:val="00763098"/>
    <w:rsid w:val="00765B4E"/>
    <w:rsid w:val="007716D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3463"/>
    <w:rsid w:val="00803F6B"/>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C1366"/>
    <w:rsid w:val="008C3DB1"/>
    <w:rsid w:val="008C47EC"/>
    <w:rsid w:val="008D114A"/>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C382B"/>
    <w:rsid w:val="009D0247"/>
    <w:rsid w:val="009D4AD9"/>
    <w:rsid w:val="009E1FBE"/>
    <w:rsid w:val="009E410C"/>
    <w:rsid w:val="009E41B2"/>
    <w:rsid w:val="009E43EA"/>
    <w:rsid w:val="009E6AFB"/>
    <w:rsid w:val="009F0DFC"/>
    <w:rsid w:val="009F6372"/>
    <w:rsid w:val="009F6870"/>
    <w:rsid w:val="00A00656"/>
    <w:rsid w:val="00A03F0A"/>
    <w:rsid w:val="00A069AC"/>
    <w:rsid w:val="00A0722C"/>
    <w:rsid w:val="00A10EC8"/>
    <w:rsid w:val="00A11A66"/>
    <w:rsid w:val="00A14AF3"/>
    <w:rsid w:val="00A21FFC"/>
    <w:rsid w:val="00A26855"/>
    <w:rsid w:val="00A30557"/>
    <w:rsid w:val="00A31892"/>
    <w:rsid w:val="00A322FD"/>
    <w:rsid w:val="00A32777"/>
    <w:rsid w:val="00A3700E"/>
    <w:rsid w:val="00A41EB4"/>
    <w:rsid w:val="00A4346C"/>
    <w:rsid w:val="00A4604B"/>
    <w:rsid w:val="00A532D2"/>
    <w:rsid w:val="00A570F0"/>
    <w:rsid w:val="00A621A4"/>
    <w:rsid w:val="00A64ADD"/>
    <w:rsid w:val="00A714D8"/>
    <w:rsid w:val="00A71548"/>
    <w:rsid w:val="00A7177F"/>
    <w:rsid w:val="00A728FF"/>
    <w:rsid w:val="00A72A61"/>
    <w:rsid w:val="00A7719E"/>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D7C68"/>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87B72"/>
    <w:rsid w:val="00B90267"/>
    <w:rsid w:val="00B91E8E"/>
    <w:rsid w:val="00B92820"/>
    <w:rsid w:val="00BA4632"/>
    <w:rsid w:val="00BB240C"/>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47B5"/>
    <w:rsid w:val="00C172D5"/>
    <w:rsid w:val="00C22D2A"/>
    <w:rsid w:val="00C26087"/>
    <w:rsid w:val="00C32A75"/>
    <w:rsid w:val="00C32C8D"/>
    <w:rsid w:val="00C40381"/>
    <w:rsid w:val="00C41AE2"/>
    <w:rsid w:val="00C41D02"/>
    <w:rsid w:val="00C468B4"/>
    <w:rsid w:val="00C53FE9"/>
    <w:rsid w:val="00C5608D"/>
    <w:rsid w:val="00C57815"/>
    <w:rsid w:val="00C57CB2"/>
    <w:rsid w:val="00C617E5"/>
    <w:rsid w:val="00C66CF1"/>
    <w:rsid w:val="00C807F9"/>
    <w:rsid w:val="00C81021"/>
    <w:rsid w:val="00C82809"/>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7127"/>
    <w:rsid w:val="00D65518"/>
    <w:rsid w:val="00D662FD"/>
    <w:rsid w:val="00D667DE"/>
    <w:rsid w:val="00D821AB"/>
    <w:rsid w:val="00D8232E"/>
    <w:rsid w:val="00D824BF"/>
    <w:rsid w:val="00D862BA"/>
    <w:rsid w:val="00D8699F"/>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43803"/>
    <w:rsid w:val="00F6002A"/>
    <w:rsid w:val="00F60BAD"/>
    <w:rsid w:val="00F622FE"/>
    <w:rsid w:val="00F668C0"/>
    <w:rsid w:val="00F729A5"/>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2C"/>
  </w:style>
  <w:style w:type="paragraph" w:styleId="1">
    <w:name w:val="heading 1"/>
    <w:basedOn w:val="a"/>
    <w:next w:val="a"/>
    <w:rsid w:val="00B87B72"/>
    <w:pPr>
      <w:keepNext/>
      <w:keepLines/>
      <w:spacing w:before="480" w:after="120"/>
      <w:outlineLvl w:val="0"/>
    </w:pPr>
    <w:rPr>
      <w:b/>
      <w:sz w:val="48"/>
      <w:szCs w:val="48"/>
    </w:rPr>
  </w:style>
  <w:style w:type="paragraph" w:styleId="2">
    <w:name w:val="heading 2"/>
    <w:basedOn w:val="a"/>
    <w:next w:val="a"/>
    <w:rsid w:val="00B87B72"/>
    <w:pPr>
      <w:keepNext/>
      <w:keepLines/>
      <w:spacing w:before="360" w:after="80"/>
      <w:outlineLvl w:val="1"/>
    </w:pPr>
    <w:rPr>
      <w:b/>
      <w:sz w:val="36"/>
      <w:szCs w:val="36"/>
    </w:rPr>
  </w:style>
  <w:style w:type="paragraph" w:styleId="3">
    <w:name w:val="heading 3"/>
    <w:basedOn w:val="a"/>
    <w:next w:val="a"/>
    <w:rsid w:val="00B87B72"/>
    <w:pPr>
      <w:keepNext/>
      <w:keepLines/>
      <w:spacing w:before="280" w:after="80"/>
      <w:outlineLvl w:val="2"/>
    </w:pPr>
    <w:rPr>
      <w:b/>
      <w:sz w:val="28"/>
      <w:szCs w:val="28"/>
    </w:rPr>
  </w:style>
  <w:style w:type="paragraph" w:styleId="4">
    <w:name w:val="heading 4"/>
    <w:basedOn w:val="a"/>
    <w:next w:val="a"/>
    <w:rsid w:val="00B87B72"/>
    <w:pPr>
      <w:keepNext/>
      <w:keepLines/>
      <w:spacing w:before="240" w:after="40"/>
      <w:outlineLvl w:val="3"/>
    </w:pPr>
    <w:rPr>
      <w:b/>
      <w:sz w:val="24"/>
      <w:szCs w:val="24"/>
    </w:rPr>
  </w:style>
  <w:style w:type="paragraph" w:styleId="5">
    <w:name w:val="heading 5"/>
    <w:basedOn w:val="a"/>
    <w:next w:val="a"/>
    <w:rsid w:val="00B87B72"/>
    <w:pPr>
      <w:keepNext/>
      <w:keepLines/>
      <w:spacing w:before="220" w:after="40"/>
      <w:outlineLvl w:val="4"/>
    </w:pPr>
    <w:rPr>
      <w:b/>
    </w:rPr>
  </w:style>
  <w:style w:type="paragraph" w:styleId="6">
    <w:name w:val="heading 6"/>
    <w:basedOn w:val="a"/>
    <w:next w:val="a"/>
    <w:rsid w:val="00B87B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87B72"/>
    <w:tblPr>
      <w:tblCellMar>
        <w:top w:w="0" w:type="dxa"/>
        <w:left w:w="0" w:type="dxa"/>
        <w:bottom w:w="0" w:type="dxa"/>
        <w:right w:w="0" w:type="dxa"/>
      </w:tblCellMar>
    </w:tblPr>
  </w:style>
  <w:style w:type="paragraph" w:styleId="a3">
    <w:name w:val="Title"/>
    <w:basedOn w:val="a"/>
    <w:next w:val="a"/>
    <w:rsid w:val="00B87B72"/>
    <w:pPr>
      <w:keepNext/>
      <w:keepLines/>
      <w:spacing w:before="480" w:after="120"/>
    </w:pPr>
    <w:rPr>
      <w:b/>
      <w:sz w:val="72"/>
      <w:szCs w:val="72"/>
    </w:rPr>
  </w:style>
  <w:style w:type="table" w:customStyle="1" w:styleId="TableNormal0">
    <w:name w:val="Table Normal"/>
    <w:rsid w:val="00B87B72"/>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B87B7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B87B7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B87B72"/>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table" w:customStyle="1" w:styleId="11">
    <w:name w:val="Сетка таблицы1"/>
    <w:basedOn w:val="a1"/>
    <w:next w:val="a4"/>
    <w:uiPriority w:val="59"/>
    <w:rsid w:val="0036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C0B7BB98-E5F0-414D-A14B-92F5D41650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2922</Words>
  <Characters>16657</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cp:revision>
  <cp:lastPrinted>2023-06-01T07:43:00Z</cp:lastPrinted>
  <dcterms:created xsi:type="dcterms:W3CDTF">2024-04-10T10:30:00Z</dcterms:created>
  <dcterms:modified xsi:type="dcterms:W3CDTF">2024-04-29T08:54:00Z</dcterms:modified>
</cp:coreProperties>
</file>