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C3" w:rsidRPr="005A2AFA" w:rsidRDefault="007F1EC3" w:rsidP="007F1EC3">
      <w:pPr>
        <w:ind w:left="6521"/>
        <w:outlineLvl w:val="0"/>
        <w:rPr>
          <w:rFonts w:ascii="Times New Roman" w:hAnsi="Times New Roman" w:cs="Times New Roman"/>
          <w:b/>
          <w:lang w:val="uk-UA"/>
        </w:rPr>
      </w:pPr>
      <w:r w:rsidRPr="005A2AFA">
        <w:rPr>
          <w:rFonts w:ascii="Times New Roman" w:hAnsi="Times New Roman" w:cs="Times New Roman"/>
          <w:b/>
          <w:lang w:val="uk-UA"/>
        </w:rPr>
        <w:t>Додаток 2</w:t>
      </w:r>
    </w:p>
    <w:p w:rsidR="007F1EC3" w:rsidRPr="005A2AFA" w:rsidRDefault="007F1EC3" w:rsidP="007F1EC3">
      <w:pPr>
        <w:spacing w:line="264" w:lineRule="auto"/>
        <w:ind w:left="6521"/>
        <w:rPr>
          <w:rFonts w:ascii="Times New Roman" w:hAnsi="Times New Roman" w:cs="Times New Roman"/>
          <w:b/>
          <w:lang w:val="uk-UA"/>
        </w:rPr>
      </w:pPr>
      <w:r w:rsidRPr="005A2AFA">
        <w:rPr>
          <w:rFonts w:ascii="Times New Roman" w:hAnsi="Times New Roman" w:cs="Times New Roman"/>
          <w:b/>
          <w:lang w:val="uk-UA"/>
        </w:rPr>
        <w:t>до тендерної документації</w:t>
      </w:r>
    </w:p>
    <w:p w:rsidR="007F1EC3" w:rsidRPr="005A2AFA" w:rsidRDefault="007F1EC3" w:rsidP="007F1EC3">
      <w:pPr>
        <w:keepNext/>
        <w:autoSpaceDN w:val="0"/>
        <w:adjustRightInd w:val="0"/>
        <w:outlineLvl w:val="0"/>
        <w:rPr>
          <w:rFonts w:ascii="Times New Roman" w:hAnsi="Times New Roman" w:cs="Times New Roman"/>
          <w:b/>
          <w:bCs/>
          <w:sz w:val="36"/>
          <w:szCs w:val="36"/>
          <w:lang w:val="uk-UA"/>
        </w:rPr>
      </w:pPr>
    </w:p>
    <w:p w:rsidR="00641033" w:rsidRPr="005A2AFA" w:rsidRDefault="00641033" w:rsidP="00641033">
      <w:pPr>
        <w:keepNext/>
        <w:autoSpaceDN w:val="0"/>
        <w:adjustRightInd w:val="0"/>
        <w:jc w:val="center"/>
        <w:outlineLvl w:val="0"/>
        <w:rPr>
          <w:rFonts w:ascii="Times New Roman" w:hAnsi="Times New Roman" w:cs="Times New Roman"/>
          <w:b/>
          <w:bCs/>
          <w:sz w:val="36"/>
          <w:szCs w:val="36"/>
          <w:lang w:val="uk-UA"/>
        </w:rPr>
      </w:pPr>
      <w:r w:rsidRPr="005A2AFA">
        <w:rPr>
          <w:rFonts w:ascii="Times New Roman" w:hAnsi="Times New Roman" w:cs="Times New Roman"/>
          <w:b/>
          <w:bCs/>
          <w:sz w:val="36"/>
          <w:szCs w:val="36"/>
          <w:lang w:val="uk-UA"/>
        </w:rPr>
        <w:t>Технічне завдання</w:t>
      </w:r>
    </w:p>
    <w:p w:rsidR="008531C4" w:rsidRPr="000927A9" w:rsidRDefault="00357469" w:rsidP="00D33B5A">
      <w:pPr>
        <w:autoSpaceDN w:val="0"/>
        <w:adjustRightInd w:val="0"/>
        <w:ind w:right="196"/>
        <w:jc w:val="center"/>
        <w:outlineLvl w:val="0"/>
        <w:rPr>
          <w:b/>
          <w:lang w:val="uk-UA"/>
        </w:rPr>
      </w:pPr>
      <w:r>
        <w:rPr>
          <w:b/>
          <w:lang w:val="uk-UA"/>
        </w:rPr>
        <w:t>«</w:t>
      </w:r>
      <w:r w:rsidRPr="004244E7">
        <w:rPr>
          <w:b/>
          <w:lang w:val="uk-UA"/>
        </w:rPr>
        <w:t xml:space="preserve">код ДК 021:2015 - </w:t>
      </w:r>
      <w:r w:rsidRPr="004244E7">
        <w:rPr>
          <w:b/>
          <w:bCs/>
          <w:lang w:val="uk-UA"/>
        </w:rPr>
        <w:t>44210000-5</w:t>
      </w:r>
      <w:r w:rsidRPr="004244E7">
        <w:rPr>
          <w:b/>
          <w:lang w:val="uk-UA"/>
        </w:rPr>
        <w:t xml:space="preserve"> «</w:t>
      </w:r>
      <w:r w:rsidRPr="004244E7">
        <w:rPr>
          <w:b/>
          <w:bCs/>
          <w:lang w:val="uk-UA"/>
        </w:rPr>
        <w:t>Конструкції та їх частини</w:t>
      </w:r>
      <w:r w:rsidRPr="004244E7">
        <w:rPr>
          <w:b/>
          <w:lang w:val="uk-UA"/>
        </w:rPr>
        <w:t xml:space="preserve">» </w:t>
      </w:r>
      <w:r w:rsidRPr="004244E7">
        <w:rPr>
          <w:bCs/>
          <w:lang w:val="uk-UA"/>
        </w:rPr>
        <w:t>(</w:t>
      </w:r>
      <w:r w:rsidRPr="004244E7">
        <w:rPr>
          <w:lang w:val="uk-UA"/>
        </w:rPr>
        <w:t xml:space="preserve">Придбання споруд невиробничого призначення, а саме найпростіше укриття цивільного захисту у вигляді модульної швидкоспоруджувальної споруди для </w:t>
      </w:r>
      <w:r w:rsidRPr="00186296">
        <w:rPr>
          <w:lang w:val="uk-UA"/>
        </w:rPr>
        <w:t xml:space="preserve">Рідкодубської гімназії </w:t>
      </w:r>
      <w:r w:rsidRPr="004244E7">
        <w:rPr>
          <w:lang w:val="uk-UA"/>
        </w:rPr>
        <w:t>Чорноострівської селищної ради</w:t>
      </w:r>
      <w:r w:rsidRPr="004244E7">
        <w:rPr>
          <w:bCs/>
          <w:lang w:val="uk-UA"/>
        </w:rPr>
        <w:t>)»</w:t>
      </w:r>
    </w:p>
    <w:p w:rsidR="008E0EEE" w:rsidRPr="005A2AFA" w:rsidRDefault="008E0EEE" w:rsidP="00D33B5A">
      <w:pPr>
        <w:autoSpaceDN w:val="0"/>
        <w:adjustRightInd w:val="0"/>
        <w:ind w:right="196"/>
        <w:jc w:val="center"/>
        <w:outlineLvl w:val="0"/>
        <w:rPr>
          <w:rFonts w:ascii="Times New Roman" w:hAnsi="Times New Roman" w:cs="Times New Roman"/>
          <w:b/>
          <w:sz w:val="32"/>
          <w:szCs w:val="32"/>
          <w:lang w:val="uk-UA"/>
        </w:rPr>
      </w:pPr>
    </w:p>
    <w:tbl>
      <w:tblPr>
        <w:tblpPr w:leftFromText="180" w:rightFromText="180" w:vertAnchor="text" w:horzAnchor="margin" w:tblpXSpec="center" w:tblpY="-29"/>
        <w:tblW w:w="10882" w:type="dxa"/>
        <w:tblLayout w:type="fixed"/>
        <w:tblLook w:val="04A0" w:firstRow="1" w:lastRow="0" w:firstColumn="1" w:lastColumn="0" w:noHBand="0" w:noVBand="1"/>
      </w:tblPr>
      <w:tblGrid>
        <w:gridCol w:w="918"/>
        <w:gridCol w:w="4010"/>
        <w:gridCol w:w="3067"/>
        <w:gridCol w:w="1354"/>
        <w:gridCol w:w="1533"/>
      </w:tblGrid>
      <w:tr w:rsidR="005A2AFA" w:rsidRPr="005A2AFA" w:rsidTr="000E0653">
        <w:tc>
          <w:tcPr>
            <w:tcW w:w="918" w:type="dxa"/>
            <w:tcBorders>
              <w:top w:val="single" w:sz="4" w:space="0" w:color="000000"/>
              <w:left w:val="single" w:sz="4" w:space="0" w:color="000000"/>
              <w:bottom w:val="single" w:sz="4" w:space="0" w:color="000000"/>
              <w:right w:val="nil"/>
            </w:tcBorders>
            <w:vAlign w:val="center"/>
            <w:hideMark/>
          </w:tcPr>
          <w:p w:rsidR="008E0EEE" w:rsidRPr="005A2AFA" w:rsidRDefault="008E0EEE" w:rsidP="00D33B5A">
            <w:pPr>
              <w:jc w:val="center"/>
              <w:rPr>
                <w:rFonts w:ascii="Times New Roman" w:hAnsi="Times New Roman" w:cs="Times New Roman"/>
              </w:rPr>
            </w:pPr>
            <w:r w:rsidRPr="005A2AFA">
              <w:rPr>
                <w:rFonts w:ascii="Times New Roman" w:eastAsia="Calibri" w:hAnsi="Times New Roman" w:cs="Times New Roman"/>
                <w:b/>
                <w:bCs/>
                <w:lang w:val="uk-UA"/>
              </w:rPr>
              <w:t>Номер</w:t>
            </w:r>
          </w:p>
          <w:p w:rsidR="008E0EEE" w:rsidRPr="005A2AFA" w:rsidRDefault="008E0EEE" w:rsidP="00D33B5A">
            <w:pPr>
              <w:jc w:val="center"/>
              <w:rPr>
                <w:rFonts w:ascii="Times New Roman" w:hAnsi="Times New Roman" w:cs="Times New Roman"/>
              </w:rPr>
            </w:pPr>
            <w:r w:rsidRPr="005A2AFA">
              <w:rPr>
                <w:rFonts w:ascii="Times New Roman" w:eastAsia="Calibri" w:hAnsi="Times New Roman" w:cs="Times New Roman"/>
                <w:b/>
                <w:bCs/>
                <w:lang w:val="uk-UA"/>
              </w:rPr>
              <w:t>№</w:t>
            </w:r>
          </w:p>
        </w:tc>
        <w:tc>
          <w:tcPr>
            <w:tcW w:w="4010" w:type="dxa"/>
            <w:tcBorders>
              <w:top w:val="single" w:sz="4" w:space="0" w:color="000000"/>
              <w:left w:val="single" w:sz="4" w:space="0" w:color="000000"/>
              <w:bottom w:val="single" w:sz="4" w:space="0" w:color="000000"/>
              <w:right w:val="nil"/>
            </w:tcBorders>
            <w:vAlign w:val="center"/>
            <w:hideMark/>
          </w:tcPr>
          <w:p w:rsidR="008E0EEE" w:rsidRPr="005A2AFA" w:rsidRDefault="008E0EEE" w:rsidP="00D33B5A">
            <w:pPr>
              <w:jc w:val="center"/>
              <w:rPr>
                <w:rFonts w:ascii="Times New Roman" w:hAnsi="Times New Roman" w:cs="Times New Roman"/>
              </w:rPr>
            </w:pPr>
            <w:r w:rsidRPr="005A2AFA">
              <w:rPr>
                <w:rFonts w:ascii="Times New Roman" w:eastAsia="Calibri" w:hAnsi="Times New Roman" w:cs="Times New Roman"/>
                <w:b/>
                <w:bCs/>
                <w:lang w:val="uk-UA"/>
              </w:rPr>
              <w:t>Загальна назва</w:t>
            </w:r>
          </w:p>
        </w:tc>
        <w:tc>
          <w:tcPr>
            <w:tcW w:w="3067" w:type="dxa"/>
            <w:tcBorders>
              <w:top w:val="single" w:sz="4" w:space="0" w:color="auto"/>
              <w:left w:val="single" w:sz="4" w:space="0" w:color="auto"/>
              <w:bottom w:val="single" w:sz="4" w:space="0" w:color="auto"/>
              <w:right w:val="single" w:sz="4" w:space="0" w:color="auto"/>
            </w:tcBorders>
            <w:vAlign w:val="center"/>
            <w:hideMark/>
          </w:tcPr>
          <w:p w:rsidR="008E0EEE" w:rsidRPr="005A2AFA" w:rsidRDefault="008E0EEE" w:rsidP="00D33B5A">
            <w:pPr>
              <w:jc w:val="center"/>
              <w:rPr>
                <w:rFonts w:ascii="Times New Roman" w:hAnsi="Times New Roman" w:cs="Times New Roman"/>
              </w:rPr>
            </w:pPr>
            <w:r w:rsidRPr="005A2AFA">
              <w:rPr>
                <w:rFonts w:ascii="Times New Roman" w:eastAsia="Calibri" w:hAnsi="Times New Roman" w:cs="Times New Roman"/>
                <w:b/>
                <w:bCs/>
                <w:lang w:val="uk-UA"/>
              </w:rPr>
              <w:t>Номенклатура позиції</w:t>
            </w:r>
          </w:p>
        </w:tc>
        <w:tc>
          <w:tcPr>
            <w:tcW w:w="1354" w:type="dxa"/>
            <w:tcBorders>
              <w:top w:val="single" w:sz="4" w:space="0" w:color="000000"/>
              <w:left w:val="single" w:sz="4" w:space="0" w:color="auto"/>
              <w:bottom w:val="single" w:sz="4" w:space="0" w:color="000000"/>
              <w:right w:val="nil"/>
            </w:tcBorders>
            <w:vAlign w:val="center"/>
            <w:hideMark/>
          </w:tcPr>
          <w:p w:rsidR="008E0EEE" w:rsidRPr="005A2AFA" w:rsidRDefault="008E0EEE" w:rsidP="00D33B5A">
            <w:pPr>
              <w:jc w:val="center"/>
              <w:rPr>
                <w:rFonts w:ascii="Times New Roman" w:hAnsi="Times New Roman" w:cs="Times New Roman"/>
              </w:rPr>
            </w:pPr>
            <w:r w:rsidRPr="005A2AFA">
              <w:rPr>
                <w:rFonts w:ascii="Times New Roman" w:eastAsia="Calibri" w:hAnsi="Times New Roman" w:cs="Times New Roman"/>
                <w:b/>
                <w:bCs/>
                <w:lang w:val="uk-UA"/>
              </w:rPr>
              <w:t>Одиниця</w:t>
            </w:r>
          </w:p>
          <w:p w:rsidR="008E0EEE" w:rsidRPr="005A2AFA" w:rsidRDefault="008E0EEE" w:rsidP="00D33B5A">
            <w:pPr>
              <w:jc w:val="center"/>
              <w:rPr>
                <w:rFonts w:ascii="Times New Roman" w:hAnsi="Times New Roman" w:cs="Times New Roman"/>
              </w:rPr>
            </w:pPr>
            <w:r w:rsidRPr="005A2AFA">
              <w:rPr>
                <w:rFonts w:ascii="Times New Roman" w:eastAsia="Calibri" w:hAnsi="Times New Roman" w:cs="Times New Roman"/>
                <w:b/>
                <w:bCs/>
                <w:lang w:val="uk-UA"/>
              </w:rPr>
              <w:t>виміру</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8E0EEE" w:rsidRPr="005A2AFA" w:rsidRDefault="008E0EEE" w:rsidP="00D33B5A">
            <w:pPr>
              <w:jc w:val="center"/>
              <w:rPr>
                <w:rFonts w:ascii="Times New Roman" w:hAnsi="Times New Roman" w:cs="Times New Roman"/>
              </w:rPr>
            </w:pPr>
            <w:r w:rsidRPr="005A2AFA">
              <w:rPr>
                <w:rFonts w:ascii="Times New Roman" w:eastAsia="Calibri" w:hAnsi="Times New Roman" w:cs="Times New Roman"/>
                <w:b/>
                <w:bCs/>
                <w:lang w:val="uk-UA"/>
              </w:rPr>
              <w:t>Кількість</w:t>
            </w:r>
          </w:p>
        </w:tc>
      </w:tr>
      <w:tr w:rsidR="005A2AFA" w:rsidRPr="005A2AFA" w:rsidTr="000E0653">
        <w:tc>
          <w:tcPr>
            <w:tcW w:w="918" w:type="dxa"/>
            <w:tcBorders>
              <w:top w:val="single" w:sz="4" w:space="0" w:color="000000"/>
              <w:left w:val="single" w:sz="4" w:space="0" w:color="000000"/>
              <w:bottom w:val="single" w:sz="4" w:space="0" w:color="000000"/>
              <w:right w:val="nil"/>
            </w:tcBorders>
            <w:vAlign w:val="center"/>
            <w:hideMark/>
          </w:tcPr>
          <w:p w:rsidR="000A3DC3" w:rsidRPr="005A2AFA" w:rsidRDefault="000A3DC3" w:rsidP="00D33B5A">
            <w:pPr>
              <w:jc w:val="center"/>
              <w:rPr>
                <w:rFonts w:ascii="Times New Roman" w:hAnsi="Times New Roman" w:cs="Times New Roman"/>
              </w:rPr>
            </w:pPr>
            <w:r w:rsidRPr="005A2AFA">
              <w:rPr>
                <w:rFonts w:ascii="Times New Roman" w:eastAsia="Calibri" w:hAnsi="Times New Roman" w:cs="Times New Roman"/>
                <w:b/>
                <w:bCs/>
                <w:lang w:val="uk-UA"/>
              </w:rPr>
              <w:t>1</w:t>
            </w:r>
          </w:p>
        </w:tc>
        <w:tc>
          <w:tcPr>
            <w:tcW w:w="4010" w:type="dxa"/>
            <w:tcBorders>
              <w:top w:val="single" w:sz="4" w:space="0" w:color="000000"/>
              <w:left w:val="single" w:sz="4" w:space="0" w:color="000000"/>
              <w:bottom w:val="single" w:sz="4" w:space="0" w:color="000000"/>
              <w:right w:val="nil"/>
            </w:tcBorders>
            <w:vAlign w:val="center"/>
            <w:hideMark/>
          </w:tcPr>
          <w:p w:rsidR="000A3DC3" w:rsidRPr="005A2AFA" w:rsidRDefault="001F2C8D" w:rsidP="001F2C8D">
            <w:pPr>
              <w:jc w:val="center"/>
              <w:rPr>
                <w:rFonts w:ascii="Times New Roman" w:hAnsi="Times New Roman" w:cs="Times New Roman"/>
                <w:b/>
                <w:lang w:val="uk-UA"/>
              </w:rPr>
            </w:pPr>
            <w:r>
              <w:rPr>
                <w:rFonts w:ascii="Times New Roman" w:hAnsi="Times New Roman" w:cs="Times New Roman"/>
                <w:b/>
                <w:bCs/>
                <w:lang w:val="uk-UA"/>
              </w:rPr>
              <w:t>М</w:t>
            </w:r>
            <w:r w:rsidRPr="001F2C8D">
              <w:rPr>
                <w:rFonts w:ascii="Times New Roman" w:hAnsi="Times New Roman" w:cs="Times New Roman"/>
                <w:b/>
                <w:bCs/>
                <w:lang w:val="uk-UA"/>
              </w:rPr>
              <w:t>одульн</w:t>
            </w:r>
            <w:r>
              <w:rPr>
                <w:rFonts w:ascii="Times New Roman" w:hAnsi="Times New Roman" w:cs="Times New Roman"/>
                <w:b/>
                <w:bCs/>
                <w:lang w:val="uk-UA"/>
              </w:rPr>
              <w:t>а</w:t>
            </w:r>
            <w:r w:rsidRPr="001F2C8D">
              <w:rPr>
                <w:rFonts w:ascii="Times New Roman" w:hAnsi="Times New Roman" w:cs="Times New Roman"/>
                <w:b/>
                <w:bCs/>
                <w:lang w:val="uk-UA"/>
              </w:rPr>
              <w:t xml:space="preserve"> швидкоспоруджувальн</w:t>
            </w:r>
            <w:r>
              <w:rPr>
                <w:rFonts w:ascii="Times New Roman" w:hAnsi="Times New Roman" w:cs="Times New Roman"/>
                <w:b/>
                <w:bCs/>
                <w:lang w:val="uk-UA"/>
              </w:rPr>
              <w:t>а</w:t>
            </w:r>
            <w:r w:rsidRPr="001F2C8D">
              <w:rPr>
                <w:rFonts w:ascii="Times New Roman" w:hAnsi="Times New Roman" w:cs="Times New Roman"/>
                <w:b/>
                <w:bCs/>
                <w:lang w:val="uk-UA"/>
              </w:rPr>
              <w:t xml:space="preserve"> споруд</w:t>
            </w:r>
            <w:r>
              <w:rPr>
                <w:rFonts w:ascii="Times New Roman" w:hAnsi="Times New Roman" w:cs="Times New Roman"/>
                <w:b/>
                <w:bCs/>
                <w:lang w:val="uk-UA"/>
              </w:rPr>
              <w:t>а</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3DC3" w:rsidRPr="005A2AFA" w:rsidRDefault="006972CB" w:rsidP="00D33B5A">
            <w:pPr>
              <w:jc w:val="center"/>
              <w:rPr>
                <w:rFonts w:ascii="Times New Roman" w:hAnsi="Times New Roman" w:cs="Times New Roman"/>
                <w:b/>
                <w:lang w:val="uk-UA"/>
              </w:rPr>
            </w:pPr>
            <w:r w:rsidRPr="005A2AFA">
              <w:rPr>
                <w:rFonts w:ascii="Times New Roman" w:hAnsi="Times New Roman" w:cs="Times New Roman"/>
                <w:b/>
              </w:rPr>
              <w:t>ДК 021:2015:</w:t>
            </w:r>
            <w:r w:rsidR="0052591B" w:rsidRPr="005A2AFA">
              <w:rPr>
                <w:rFonts w:ascii="Times New Roman" w:hAnsi="Times New Roman" w:cs="Times New Roman"/>
                <w:b/>
                <w:lang w:val="uk-UA"/>
              </w:rPr>
              <w:t xml:space="preserve"> </w:t>
            </w:r>
            <w:r w:rsidR="001F2C8D" w:rsidRPr="001F2C8D">
              <w:rPr>
                <w:rFonts w:ascii="Times New Roman" w:hAnsi="Times New Roman" w:cs="Times New Roman"/>
                <w:b/>
                <w:shd w:val="clear" w:color="auto" w:fill="FFFFFF"/>
                <w:lang w:val="uk-UA"/>
              </w:rPr>
              <w:t>44211100-3 Модульні та переносні споруди</w:t>
            </w:r>
          </w:p>
        </w:tc>
        <w:tc>
          <w:tcPr>
            <w:tcW w:w="1354" w:type="dxa"/>
            <w:tcBorders>
              <w:top w:val="single" w:sz="4" w:space="0" w:color="000000"/>
              <w:left w:val="single" w:sz="4" w:space="0" w:color="auto"/>
              <w:bottom w:val="single" w:sz="4" w:space="0" w:color="000000"/>
              <w:right w:val="nil"/>
            </w:tcBorders>
            <w:vAlign w:val="center"/>
            <w:hideMark/>
          </w:tcPr>
          <w:p w:rsidR="000A3DC3" w:rsidRPr="005A2AFA" w:rsidRDefault="00BF2329" w:rsidP="00D33B5A">
            <w:pPr>
              <w:jc w:val="center"/>
              <w:rPr>
                <w:rFonts w:ascii="Times New Roman" w:hAnsi="Times New Roman" w:cs="Times New Roman"/>
              </w:rPr>
            </w:pPr>
            <w:r>
              <w:rPr>
                <w:rFonts w:ascii="Times New Roman" w:eastAsia="Calibri" w:hAnsi="Times New Roman" w:cs="Times New Roman"/>
                <w:b/>
                <w:bCs/>
                <w:lang w:val="uk-UA"/>
              </w:rPr>
              <w:t>комплект</w:t>
            </w:r>
          </w:p>
        </w:tc>
        <w:tc>
          <w:tcPr>
            <w:tcW w:w="1533" w:type="dxa"/>
            <w:tcBorders>
              <w:top w:val="single" w:sz="4" w:space="0" w:color="000000"/>
              <w:left w:val="single" w:sz="4" w:space="0" w:color="000000"/>
              <w:bottom w:val="single" w:sz="4" w:space="0" w:color="000000"/>
              <w:right w:val="single" w:sz="4" w:space="0" w:color="000000"/>
            </w:tcBorders>
            <w:vAlign w:val="center"/>
            <w:hideMark/>
          </w:tcPr>
          <w:p w:rsidR="000A3DC3" w:rsidRPr="005A2AFA" w:rsidRDefault="0052591B" w:rsidP="00D33B5A">
            <w:pPr>
              <w:jc w:val="center"/>
              <w:rPr>
                <w:rFonts w:ascii="Times New Roman" w:hAnsi="Times New Roman" w:cs="Times New Roman"/>
                <w:b/>
                <w:lang w:val="uk-UA"/>
              </w:rPr>
            </w:pPr>
            <w:r w:rsidRPr="005A2AFA">
              <w:rPr>
                <w:rFonts w:ascii="Times New Roman" w:hAnsi="Times New Roman" w:cs="Times New Roman"/>
                <w:b/>
                <w:lang w:val="uk-UA"/>
              </w:rPr>
              <w:t>1</w:t>
            </w:r>
          </w:p>
        </w:tc>
      </w:tr>
    </w:tbl>
    <w:p w:rsidR="008E0EEE" w:rsidRPr="005A2AFA" w:rsidRDefault="00AA4E9E" w:rsidP="00D33B5A">
      <w:pPr>
        <w:autoSpaceDN w:val="0"/>
        <w:adjustRightInd w:val="0"/>
        <w:ind w:right="196"/>
        <w:jc w:val="both"/>
        <w:outlineLvl w:val="0"/>
        <w:rPr>
          <w:rFonts w:ascii="Times New Roman" w:hAnsi="Times New Roman" w:cs="Times New Roman"/>
          <w:b/>
          <w:sz w:val="32"/>
          <w:szCs w:val="32"/>
          <w:lang w:val="uk-UA"/>
        </w:rPr>
      </w:pPr>
      <w:r w:rsidRPr="005A2AFA">
        <w:rPr>
          <w:rFonts w:ascii="Times New Roman" w:hAnsi="Times New Roman" w:cs="Times New Roman"/>
          <w:b/>
          <w:sz w:val="32"/>
          <w:szCs w:val="32"/>
          <w:lang w:val="uk-UA"/>
        </w:rPr>
        <w:t>ЗАГАЛЬНІ ВИМОГИ:</w:t>
      </w:r>
      <w:bookmarkStart w:id="0" w:name="_Hlk40911384"/>
    </w:p>
    <w:p w:rsidR="00F21BB0" w:rsidRPr="005A2AFA" w:rsidRDefault="00F21BB0" w:rsidP="00D33B5A">
      <w:pPr>
        <w:autoSpaceDN w:val="0"/>
        <w:adjustRightInd w:val="0"/>
        <w:ind w:right="196"/>
        <w:jc w:val="both"/>
        <w:outlineLvl w:val="0"/>
        <w:rPr>
          <w:rFonts w:ascii="Times New Roman" w:hAnsi="Times New Roman" w:cs="Times New Roman"/>
          <w:b/>
          <w:sz w:val="32"/>
          <w:szCs w:val="32"/>
          <w:lang w:val="uk-UA"/>
        </w:rPr>
      </w:pPr>
    </w:p>
    <w:p w:rsidR="00A11604" w:rsidRPr="000A15AB" w:rsidRDefault="00A11604" w:rsidP="006C5774">
      <w:pPr>
        <w:autoSpaceDN w:val="0"/>
        <w:adjustRightInd w:val="0"/>
        <w:ind w:firstLine="708"/>
        <w:jc w:val="both"/>
        <w:rPr>
          <w:rFonts w:ascii="Times New Roman" w:hAnsi="Times New Roman" w:cs="Times New Roman"/>
          <w:b/>
          <w:sz w:val="32"/>
          <w:szCs w:val="32"/>
          <w:lang w:val="uk-UA"/>
        </w:rPr>
      </w:pPr>
      <w:r w:rsidRPr="000A15AB">
        <w:rPr>
          <w:rFonts w:ascii="Times New Roman" w:eastAsia="SimSun" w:hAnsi="Times New Roman" w:cs="Times New Roman"/>
          <w:noProof/>
          <w:color w:val="00000A"/>
          <w:lang w:val="uk-UA" w:bidi="hi-IN"/>
        </w:rPr>
        <w:t xml:space="preserve">Постачальник забезпечує виготовлення, монтаж та оздоблення модульної </w:t>
      </w:r>
      <w:r w:rsidRPr="000A15AB">
        <w:rPr>
          <w:rFonts w:ascii="Times New Roman" w:eastAsia="SimSun" w:hAnsi="Times New Roman" w:cs="Times New Roman"/>
          <w:color w:val="00000A"/>
          <w:lang w:val="uk-UA" w:bidi="hi-IN"/>
        </w:rPr>
        <w:t>швидкоспоруджувальної споруди для улаштування найпростішого укриття</w:t>
      </w:r>
      <w:r w:rsidRPr="000A15AB">
        <w:rPr>
          <w:rFonts w:ascii="Times New Roman" w:eastAsia="SimSun" w:hAnsi="Times New Roman" w:cs="Times New Roman"/>
          <w:noProof/>
          <w:color w:val="00000A"/>
          <w:lang w:val="uk-UA" w:bidi="hi-IN"/>
        </w:rPr>
        <w:t>.</w:t>
      </w:r>
      <w:r w:rsidR="006C5774">
        <w:rPr>
          <w:rFonts w:ascii="Times New Roman" w:eastAsia="SimSun" w:hAnsi="Times New Roman" w:cs="Times New Roman"/>
          <w:noProof/>
          <w:color w:val="00000A"/>
          <w:lang w:val="uk-UA" w:bidi="hi-IN"/>
        </w:rPr>
        <w:t xml:space="preserve"> </w:t>
      </w:r>
      <w:r w:rsidRPr="000A15AB">
        <w:rPr>
          <w:rFonts w:ascii="Times New Roman" w:eastAsia="SimSun" w:hAnsi="Times New Roman" w:cs="Times New Roman"/>
          <w:noProof/>
          <w:color w:val="00000A"/>
          <w:lang w:val="uk-UA" w:bidi="hi-IN"/>
        </w:rPr>
        <w:t xml:space="preserve">Якість товару, що постачається  за Договором,  </w:t>
      </w:r>
      <w:r w:rsidRPr="000A15AB">
        <w:rPr>
          <w:rFonts w:ascii="Times New Roman" w:eastAsia="SimSun" w:hAnsi="Times New Roman" w:cs="Times New Roman"/>
          <w:bCs/>
          <w:color w:val="00000A"/>
          <w:spacing w:val="-5"/>
          <w:lang w:val="uk-UA" w:bidi="hi-IN"/>
        </w:rPr>
        <w:t>повинна  відповідати вимогам діючих стандартів та технічних умов, чинних на території України.</w:t>
      </w:r>
      <w:r w:rsidR="006C5774">
        <w:rPr>
          <w:rFonts w:ascii="Times New Roman" w:eastAsia="SimSun" w:hAnsi="Times New Roman" w:cs="Times New Roman"/>
          <w:bCs/>
          <w:color w:val="00000A"/>
          <w:spacing w:val="-5"/>
          <w:lang w:val="uk-UA" w:bidi="hi-IN"/>
        </w:rPr>
        <w:t xml:space="preserve"> </w:t>
      </w:r>
      <w:r w:rsidRPr="000A15AB">
        <w:rPr>
          <w:rFonts w:ascii="Times New Roman" w:eastAsia="SimSun" w:hAnsi="Times New Roman" w:cs="Times New Roman"/>
          <w:color w:val="00000A"/>
          <w:lang w:val="uk-UA" w:eastAsia="ru-RU" w:bidi="hi-IN"/>
        </w:rPr>
        <w:t xml:space="preserve">Учасники процедури закупівлі повинні надати в складі тендерних пропозицій інформацію та </w:t>
      </w:r>
      <w:r w:rsidRPr="000A15AB">
        <w:rPr>
          <w:rFonts w:ascii="Times New Roman" w:eastAsia="SimSun" w:hAnsi="Times New Roman" w:cs="Times New Roman"/>
          <w:bCs/>
          <w:color w:val="00000A"/>
          <w:spacing w:val="-5"/>
          <w:lang w:val="uk-UA" w:bidi="hi-IN"/>
        </w:rPr>
        <w:t>документи, які підтверджують відповідність товару (виробу), а саме:</w:t>
      </w:r>
    </w:p>
    <w:p w:rsidR="00A11604" w:rsidRPr="00C23143" w:rsidRDefault="00A11604" w:rsidP="00A11604">
      <w:pPr>
        <w:pStyle w:val="ab"/>
        <w:spacing w:after="0"/>
        <w:ind w:firstLine="567"/>
        <w:jc w:val="both"/>
        <w:rPr>
          <w:rFonts w:ascii="Times New Roman" w:hAnsi="Times New Roman" w:cs="Times New Roman"/>
          <w:lang w:val="uk-UA"/>
        </w:rPr>
      </w:pPr>
      <w:r w:rsidRPr="00C23143">
        <w:rPr>
          <w:rFonts w:ascii="Times New Roman" w:hAnsi="Times New Roman" w:cs="Times New Roman"/>
          <w:lang w:val="uk-UA"/>
        </w:rPr>
        <w:t xml:space="preserve">1. Учасник в складі пропозиції повинен надати сертифікат, який підтверджує, що система управління якістю Учасника відповідає  ДСТУ ISO 9001:2015 «Системи управління якістю. Вимоги». </w:t>
      </w:r>
    </w:p>
    <w:p w:rsidR="00A11604" w:rsidRDefault="00A11604" w:rsidP="00A11604">
      <w:pPr>
        <w:ind w:firstLine="567"/>
        <w:jc w:val="both"/>
        <w:rPr>
          <w:rFonts w:ascii="Times New Roman" w:hAnsi="Times New Roman" w:cs="Times New Roman"/>
          <w:lang w:val="uk-UA"/>
        </w:rPr>
      </w:pPr>
      <w:r w:rsidRPr="00C23143">
        <w:rPr>
          <w:rFonts w:ascii="Times New Roman" w:hAnsi="Times New Roman" w:cs="Times New Roman"/>
          <w:lang w:val="uk-UA"/>
        </w:rPr>
        <w:t>2. Учасник в складі пропозиції повинен надати сертифікат (копію) відповідності виробника модульної швидкоспоруджуваної захисної споруди цивільного</w:t>
      </w:r>
      <w:bookmarkStart w:id="1" w:name="_GoBack"/>
      <w:bookmarkEnd w:id="1"/>
      <w:r w:rsidRPr="00C23143">
        <w:rPr>
          <w:rFonts w:ascii="Times New Roman" w:hAnsi="Times New Roman" w:cs="Times New Roman"/>
          <w:lang w:val="uk-UA"/>
        </w:rPr>
        <w:t xml:space="preserve"> </w:t>
      </w:r>
      <w:r w:rsidRPr="00605714">
        <w:rPr>
          <w:rFonts w:ascii="Times New Roman" w:hAnsi="Times New Roman" w:cs="Times New Roman"/>
          <w:lang w:val="uk-UA"/>
        </w:rPr>
        <w:t>захисту, що підтверджує відповідність вимогам  ДСТУ 9195:2022 «Швидкоспоруджувані захисні споруди цивільного захисту модульного типу» включно з копією протоколу/протоколів випробувань, які зазначені в  сертифікаті</w:t>
      </w:r>
      <w:r w:rsidRPr="00D240D9">
        <w:rPr>
          <w:rFonts w:ascii="Times New Roman" w:hAnsi="Times New Roman" w:cs="Times New Roman"/>
          <w:lang w:val="uk-UA"/>
        </w:rPr>
        <w:t xml:space="preserve">. </w:t>
      </w:r>
    </w:p>
    <w:p w:rsidR="00A11604" w:rsidRPr="00D240D9" w:rsidRDefault="00A11604" w:rsidP="00A11604">
      <w:pPr>
        <w:ind w:firstLine="567"/>
        <w:jc w:val="both"/>
        <w:rPr>
          <w:rFonts w:ascii="Times New Roman" w:hAnsi="Times New Roman" w:cs="Times New Roman"/>
          <w:lang w:val="uk-UA"/>
        </w:rPr>
      </w:pPr>
      <w:r w:rsidRPr="00AC0969">
        <w:rPr>
          <w:rFonts w:ascii="Times New Roman" w:hAnsi="Times New Roman" w:cs="Times New Roman"/>
          <w:lang w:val="uk-UA"/>
        </w:rPr>
        <w:t>3. Учасник в складі пропозиції повинен надати</w:t>
      </w:r>
      <w:r>
        <w:rPr>
          <w:rFonts w:ascii="Times New Roman" w:hAnsi="Times New Roman" w:cs="Times New Roman"/>
          <w:lang w:val="uk-UA"/>
        </w:rPr>
        <w:t xml:space="preserve"> </w:t>
      </w:r>
      <w:r w:rsidRPr="00AC0969">
        <w:rPr>
          <w:rFonts w:ascii="Times New Roman" w:hAnsi="Times New Roman" w:cs="Times New Roman"/>
          <w:lang w:val="uk-UA"/>
        </w:rPr>
        <w:t>підтвердження</w:t>
      </w:r>
      <w:r>
        <w:rPr>
          <w:rFonts w:ascii="Times New Roman" w:hAnsi="Times New Roman" w:cs="Times New Roman"/>
          <w:lang w:val="uk-UA"/>
        </w:rPr>
        <w:t xml:space="preserve"> </w:t>
      </w:r>
      <w:r w:rsidRPr="00AC0969">
        <w:rPr>
          <w:rFonts w:ascii="Times New Roman" w:hAnsi="Times New Roman" w:cs="Times New Roman"/>
          <w:lang w:val="uk-UA"/>
        </w:rPr>
        <w:t>щодо наявності в штаті підприємства експерта в частині забезпечення вимог інженерно-технічних заходів цивільного захисту об’єктів будівництва з підтверджуючім кваліфікаційним сертифікатом.</w:t>
      </w:r>
      <w:r>
        <w:rPr>
          <w:rFonts w:ascii="Times New Roman" w:hAnsi="Times New Roman" w:cs="Times New Roman"/>
          <w:lang w:val="uk-UA"/>
        </w:rPr>
        <w:t xml:space="preserve"> Учасник повинен надати у тендерній пропозиції: штатний розклад/договір та сертифікат про підтвердження кваліфікації експерта.</w:t>
      </w:r>
    </w:p>
    <w:p w:rsidR="00A11604" w:rsidRPr="000A15AB" w:rsidRDefault="00A11604" w:rsidP="00A11604">
      <w:pPr>
        <w:ind w:firstLine="567"/>
        <w:jc w:val="both"/>
        <w:rPr>
          <w:rFonts w:ascii="Times New Roman" w:hAnsi="Times New Roman" w:cs="Times New Roman"/>
          <w:lang w:val="uk-UA"/>
        </w:rPr>
      </w:pPr>
      <w:r>
        <w:rPr>
          <w:rFonts w:ascii="Times New Roman" w:hAnsi="Times New Roman" w:cs="Times New Roman"/>
          <w:lang w:val="uk-UA"/>
        </w:rPr>
        <w:t>4.</w:t>
      </w:r>
      <w:r w:rsidRPr="000A15AB">
        <w:rPr>
          <w:rFonts w:ascii="Times New Roman" w:hAnsi="Times New Roman" w:cs="Times New Roman"/>
          <w:lang w:val="uk-UA"/>
        </w:rPr>
        <w:t xml:space="preserve"> </w:t>
      </w:r>
      <w:r w:rsidRPr="00621B6A">
        <w:rPr>
          <w:rFonts w:ascii="Times New Roman" w:hAnsi="Times New Roman" w:cs="Times New Roman"/>
          <w:lang w:val="uk-UA"/>
        </w:rPr>
        <w:t>Учасник в складі пропозиції повинен надати документ що підтверджує коефіцієнт захисту не менше 200 від проникаючої радіації, виданий уповноваженою організацію.</w:t>
      </w:r>
      <w:r w:rsidRPr="000A15AB">
        <w:rPr>
          <w:rFonts w:ascii="Times New Roman" w:hAnsi="Times New Roman" w:cs="Times New Roman"/>
          <w:lang w:val="uk-UA"/>
        </w:rPr>
        <w:t xml:space="preserve"> </w:t>
      </w:r>
    </w:p>
    <w:p w:rsidR="00A11604" w:rsidRDefault="00A11604" w:rsidP="00A11604">
      <w:pPr>
        <w:ind w:firstLine="567"/>
        <w:jc w:val="both"/>
        <w:rPr>
          <w:rFonts w:ascii="Times New Roman" w:hAnsi="Times New Roman" w:cs="Times New Roman"/>
          <w:lang w:val="uk-UA"/>
        </w:rPr>
      </w:pPr>
      <w:r>
        <w:rPr>
          <w:rFonts w:ascii="Times New Roman" w:hAnsi="Times New Roman" w:cs="Times New Roman"/>
          <w:lang w:val="uk-UA"/>
        </w:rPr>
        <w:t>5</w:t>
      </w:r>
      <w:r w:rsidRPr="000A15AB">
        <w:rPr>
          <w:rFonts w:ascii="Times New Roman" w:hAnsi="Times New Roman" w:cs="Times New Roman"/>
          <w:lang w:val="uk-UA"/>
        </w:rPr>
        <w:t xml:space="preserve">. Учасник повинен надати лист, що підтверджує </w:t>
      </w:r>
      <w:r w:rsidRPr="00D240D9">
        <w:rPr>
          <w:rFonts w:ascii="Times New Roman" w:hAnsi="Times New Roman" w:cs="Times New Roman"/>
          <w:lang w:val="uk-UA"/>
        </w:rPr>
        <w:t>технічні характеристики</w:t>
      </w:r>
      <w:r w:rsidRPr="000A15AB">
        <w:rPr>
          <w:rFonts w:ascii="Times New Roman" w:hAnsi="Times New Roman" w:cs="Times New Roman"/>
          <w:lang w:val="uk-UA"/>
        </w:rPr>
        <w:t xml:space="preserve"> запропонованого товару.</w:t>
      </w:r>
    </w:p>
    <w:p w:rsidR="00A11604" w:rsidRPr="008045E1" w:rsidRDefault="00A11604" w:rsidP="00A11604">
      <w:pPr>
        <w:ind w:right="-23"/>
        <w:jc w:val="both"/>
        <w:rPr>
          <w:rFonts w:ascii="Times New Roman" w:hAnsi="Times New Roman" w:cs="Times New Roman"/>
        </w:rPr>
      </w:pPr>
      <w:r>
        <w:rPr>
          <w:rFonts w:ascii="Times New Roman" w:hAnsi="Times New Roman" w:cs="Times New Roman"/>
          <w:lang w:val="uk-UA"/>
        </w:rPr>
        <w:t xml:space="preserve">         6. Учасник повинен надати технічну специфікацію з зазначенням </w:t>
      </w:r>
      <w:r w:rsidRPr="008045E1">
        <w:rPr>
          <w:rFonts w:ascii="Times New Roman" w:hAnsi="Times New Roman" w:cs="Times New Roman"/>
          <w:lang w:val="uk-UA"/>
        </w:rPr>
        <w:t>точн</w:t>
      </w:r>
      <w:r>
        <w:rPr>
          <w:rFonts w:ascii="Times New Roman" w:hAnsi="Times New Roman" w:cs="Times New Roman"/>
          <w:lang w:val="uk-UA"/>
        </w:rPr>
        <w:t xml:space="preserve">ого </w:t>
      </w:r>
      <w:r w:rsidRPr="008045E1">
        <w:rPr>
          <w:rFonts w:ascii="Times New Roman" w:hAnsi="Times New Roman" w:cs="Times New Roman"/>
          <w:lang w:val="uk-UA"/>
        </w:rPr>
        <w:t>опис</w:t>
      </w:r>
      <w:r>
        <w:rPr>
          <w:rFonts w:ascii="Times New Roman" w:hAnsi="Times New Roman" w:cs="Times New Roman"/>
          <w:lang w:val="uk-UA"/>
        </w:rPr>
        <w:t>у</w:t>
      </w:r>
      <w:r w:rsidRPr="008045E1">
        <w:rPr>
          <w:rFonts w:ascii="Times New Roman" w:hAnsi="Times New Roman" w:cs="Times New Roman"/>
          <w:lang w:val="uk-UA"/>
        </w:rPr>
        <w:t xml:space="preserve"> запропонованого Товару відповідно до вимог Замовника без вказання виразів «не більше», «не менше» та в стверджувальній формі</w:t>
      </w:r>
      <w:r>
        <w:rPr>
          <w:rFonts w:ascii="Times New Roman" w:hAnsi="Times New Roman" w:cs="Times New Roman"/>
          <w:lang w:val="uk-UA"/>
        </w:rPr>
        <w:t>.</w:t>
      </w:r>
      <w:r w:rsidRPr="008045E1">
        <w:rPr>
          <w:rFonts w:ascii="Times New Roman" w:hAnsi="Times New Roman" w:cs="Times New Roman"/>
          <w:lang w:val="uk-UA"/>
        </w:rPr>
        <w:t xml:space="preserve">  </w:t>
      </w:r>
    </w:p>
    <w:p w:rsidR="00A11604" w:rsidRPr="000A15AB" w:rsidRDefault="00A11604" w:rsidP="00A11604">
      <w:pPr>
        <w:ind w:firstLine="567"/>
        <w:jc w:val="both"/>
        <w:rPr>
          <w:rFonts w:ascii="Times New Roman" w:hAnsi="Times New Roman" w:cs="Times New Roman"/>
          <w:lang w:val="uk-UA"/>
        </w:rPr>
      </w:pPr>
      <w:r>
        <w:rPr>
          <w:rFonts w:ascii="Times New Roman" w:hAnsi="Times New Roman" w:cs="Times New Roman"/>
          <w:lang w:val="uk-UA"/>
        </w:rPr>
        <w:t>7</w:t>
      </w:r>
      <w:r w:rsidRPr="000A15AB">
        <w:rPr>
          <w:rFonts w:ascii="Times New Roman" w:hAnsi="Times New Roman" w:cs="Times New Roman"/>
          <w:lang w:val="uk-UA"/>
        </w:rPr>
        <w:t>. Учасник торгів повинен надати креслення плану модульного укриття.</w:t>
      </w:r>
    </w:p>
    <w:p w:rsidR="00A11604" w:rsidRPr="00024260" w:rsidRDefault="00A11604" w:rsidP="00A11604">
      <w:pPr>
        <w:ind w:firstLine="567"/>
        <w:jc w:val="both"/>
        <w:rPr>
          <w:rFonts w:ascii="Times New Roman" w:hAnsi="Times New Roman" w:cs="Times New Roman"/>
          <w:lang w:val="uk-UA"/>
        </w:rPr>
      </w:pPr>
      <w:r>
        <w:rPr>
          <w:rFonts w:ascii="Times New Roman" w:hAnsi="Times New Roman" w:cs="Times New Roman"/>
          <w:lang w:val="uk-UA"/>
        </w:rPr>
        <w:t>8</w:t>
      </w:r>
      <w:r w:rsidRPr="000A15AB">
        <w:rPr>
          <w:rFonts w:ascii="Times New Roman" w:hAnsi="Times New Roman" w:cs="Times New Roman"/>
          <w:lang w:val="uk-UA"/>
        </w:rPr>
        <w:t>. Надати копію технічного паспорта на модульне укриття</w:t>
      </w:r>
      <w:r>
        <w:rPr>
          <w:rFonts w:ascii="Times New Roman" w:hAnsi="Times New Roman" w:cs="Times New Roman"/>
          <w:lang w:val="uk-UA"/>
        </w:rPr>
        <w:t>, в якому мають бути вказані усі габаритні розміри (внутрішні та зовнішні) кожної складової модуля окремо, в тому числі радіус даху.</w:t>
      </w:r>
    </w:p>
    <w:p w:rsidR="00A11604" w:rsidRDefault="00A11604" w:rsidP="00A11604">
      <w:pPr>
        <w:ind w:firstLine="567"/>
        <w:jc w:val="both"/>
        <w:rPr>
          <w:rFonts w:ascii="Times New Roman" w:hAnsi="Times New Roman" w:cs="Times New Roman"/>
          <w:lang w:val="uk-UA"/>
        </w:rPr>
      </w:pPr>
      <w:r>
        <w:rPr>
          <w:rFonts w:ascii="Times New Roman" w:hAnsi="Times New Roman" w:cs="Times New Roman"/>
          <w:lang w:val="uk-UA"/>
        </w:rPr>
        <w:t>9</w:t>
      </w:r>
      <w:r w:rsidRPr="000A15AB">
        <w:rPr>
          <w:rFonts w:ascii="Times New Roman" w:hAnsi="Times New Roman" w:cs="Times New Roman"/>
          <w:lang w:val="uk-UA"/>
        </w:rPr>
        <w:t>. Загальна гарантія на вирі</w:t>
      </w:r>
      <w:r>
        <w:rPr>
          <w:rFonts w:ascii="Times New Roman" w:hAnsi="Times New Roman" w:cs="Times New Roman"/>
          <w:lang w:val="uk-UA"/>
        </w:rPr>
        <w:t>б  (захисний модуль) не менше 36</w:t>
      </w:r>
      <w:r w:rsidRPr="000A15AB">
        <w:rPr>
          <w:rFonts w:ascii="Times New Roman" w:hAnsi="Times New Roman" w:cs="Times New Roman"/>
          <w:lang w:val="uk-UA"/>
        </w:rPr>
        <w:t xml:space="preserve"> місяців, про що Учасник надає гарантійний лист у складі тендерної пропозиції.</w:t>
      </w:r>
    </w:p>
    <w:p w:rsidR="00A11604" w:rsidRDefault="00A11604" w:rsidP="00A11604">
      <w:pPr>
        <w:ind w:firstLine="567"/>
        <w:jc w:val="both"/>
        <w:rPr>
          <w:rFonts w:ascii="Times New Roman" w:hAnsi="Times New Roman" w:cs="Times New Roman"/>
          <w:lang w:val="uk-UA"/>
        </w:rPr>
      </w:pPr>
      <w:r>
        <w:rPr>
          <w:rFonts w:ascii="Times New Roman" w:hAnsi="Times New Roman" w:cs="Times New Roman"/>
          <w:lang w:val="uk-UA"/>
        </w:rPr>
        <w:t>10. Фото запропонованого товару.</w:t>
      </w:r>
    </w:p>
    <w:p w:rsidR="00BF2329" w:rsidRDefault="00BF2329" w:rsidP="00F92EE5">
      <w:pPr>
        <w:autoSpaceDN w:val="0"/>
        <w:adjustRightInd w:val="0"/>
        <w:spacing w:line="264" w:lineRule="auto"/>
        <w:ind w:firstLine="567"/>
        <w:jc w:val="both"/>
        <w:outlineLvl w:val="0"/>
        <w:rPr>
          <w:i/>
          <w:iCs/>
          <w:color w:val="000000" w:themeColor="text1"/>
          <w:lang w:val="uk-UA"/>
        </w:rPr>
      </w:pPr>
    </w:p>
    <w:p w:rsidR="00BF2329" w:rsidRDefault="00463EE9" w:rsidP="00F92EE5">
      <w:pPr>
        <w:autoSpaceDN w:val="0"/>
        <w:adjustRightInd w:val="0"/>
        <w:spacing w:line="264" w:lineRule="auto"/>
        <w:ind w:firstLine="567"/>
        <w:jc w:val="both"/>
        <w:outlineLvl w:val="0"/>
        <w:rPr>
          <w:i/>
          <w:iCs/>
          <w:color w:val="000000" w:themeColor="text1"/>
          <w:lang w:val="uk-UA"/>
        </w:rPr>
      </w:pPr>
      <w:r w:rsidRPr="0004013F">
        <w:rPr>
          <w:i/>
          <w:iCs/>
          <w:color w:val="000000" w:themeColor="text1"/>
          <w:lang w:val="uk-UA"/>
        </w:rPr>
        <w:t xml:space="preserve">Примітка: </w:t>
      </w:r>
    </w:p>
    <w:p w:rsidR="00BF2329" w:rsidRDefault="00BF2329" w:rsidP="00F92EE5">
      <w:pPr>
        <w:autoSpaceDN w:val="0"/>
        <w:adjustRightInd w:val="0"/>
        <w:spacing w:line="264" w:lineRule="auto"/>
        <w:ind w:firstLine="567"/>
        <w:jc w:val="both"/>
        <w:outlineLvl w:val="0"/>
        <w:rPr>
          <w:i/>
          <w:iCs/>
          <w:color w:val="000000" w:themeColor="text1"/>
          <w:lang w:val="uk-UA"/>
        </w:rPr>
      </w:pPr>
      <w:r>
        <w:rPr>
          <w:i/>
          <w:iCs/>
          <w:color w:val="000000" w:themeColor="text1"/>
          <w:lang w:val="uk-UA"/>
        </w:rPr>
        <w:t>*</w:t>
      </w:r>
      <w:r w:rsidRPr="0004013F">
        <w:rPr>
          <w:lang w:val="uk-UA"/>
        </w:rPr>
        <w:t xml:space="preserve"> </w:t>
      </w:r>
      <w:r w:rsidR="001F2C8D" w:rsidRPr="0004013F">
        <w:rPr>
          <w:rFonts w:ascii="Times New Roman" w:hAnsi="Times New Roman" w:cs="Times New Roman"/>
          <w:i/>
          <w:lang w:val="uk-UA" w:eastAsia="ru-RU"/>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w:t>
      </w:r>
      <w:r w:rsidR="001F2C8D" w:rsidRPr="0004013F">
        <w:rPr>
          <w:rFonts w:ascii="Times New Roman" w:hAnsi="Times New Roman" w:cs="Times New Roman"/>
          <w:i/>
          <w:lang w:val="uk-UA" w:eastAsia="ru-RU"/>
        </w:rPr>
        <w:lastRenderedPageBreak/>
        <w:t xml:space="preserve">стандартами, нормами та правилами,– вважати кожне таке посилання таким, що містить вираз «або еквівалент». </w:t>
      </w:r>
      <w:r w:rsidR="001F2C8D" w:rsidRPr="007E0635">
        <w:rPr>
          <w:rFonts w:ascii="Times New Roman" w:hAnsi="Times New Roman" w:cs="Times New Roman"/>
          <w:i/>
          <w:lang w:eastAsia="ru-RU"/>
        </w:rPr>
        <w:t>Таким чином, вважається, що до кожного посилання додається вираз «або еквівалент»</w:t>
      </w:r>
      <w:r w:rsidRPr="00BF2329">
        <w:rPr>
          <w:i/>
          <w:iCs/>
          <w:color w:val="000000" w:themeColor="text1"/>
          <w:lang w:val="uk-UA"/>
        </w:rPr>
        <w:t>.</w:t>
      </w:r>
    </w:p>
    <w:p w:rsidR="00A563FA" w:rsidRDefault="00BF2329" w:rsidP="00A563FA">
      <w:pPr>
        <w:autoSpaceDN w:val="0"/>
        <w:adjustRightInd w:val="0"/>
        <w:spacing w:line="264" w:lineRule="auto"/>
        <w:ind w:firstLine="567"/>
        <w:jc w:val="both"/>
        <w:outlineLvl w:val="0"/>
        <w:rPr>
          <w:i/>
          <w:iCs/>
          <w:color w:val="000000" w:themeColor="text1"/>
          <w:lang w:val="uk-UA"/>
        </w:rPr>
      </w:pPr>
      <w:r>
        <w:rPr>
          <w:i/>
          <w:iCs/>
          <w:color w:val="000000" w:themeColor="text1"/>
          <w:lang w:val="uk-UA"/>
        </w:rPr>
        <w:t>**</w:t>
      </w:r>
      <w:r w:rsidR="00463EE9" w:rsidRPr="00C32106">
        <w:rPr>
          <w:i/>
          <w:iCs/>
          <w:color w:val="000000" w:themeColor="text1"/>
        </w:rPr>
        <w:t xml:space="preserve">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r w:rsidR="00463EE9">
        <w:rPr>
          <w:i/>
          <w:iCs/>
          <w:color w:val="000000" w:themeColor="text1"/>
        </w:rPr>
        <w:t>«</w:t>
      </w:r>
      <w:r w:rsidR="00463EE9" w:rsidRPr="00C32106">
        <w:rPr>
          <w:i/>
          <w:iCs/>
          <w:color w:val="000000" w:themeColor="text1"/>
        </w:rPr>
        <w:t>або еквівалент»</w:t>
      </w:r>
      <w:bookmarkEnd w:id="0"/>
    </w:p>
    <w:p w:rsidR="00A563FA" w:rsidRDefault="00A563FA" w:rsidP="00A563FA">
      <w:pPr>
        <w:autoSpaceDN w:val="0"/>
        <w:adjustRightInd w:val="0"/>
        <w:spacing w:line="264" w:lineRule="auto"/>
        <w:ind w:firstLine="567"/>
        <w:jc w:val="both"/>
        <w:outlineLvl w:val="0"/>
        <w:rPr>
          <w:i/>
          <w:iCs/>
          <w:color w:val="000000" w:themeColor="text1"/>
          <w:lang w:val="uk-UA"/>
        </w:rPr>
      </w:pPr>
    </w:p>
    <w:p w:rsidR="00A563FA" w:rsidRDefault="00A563FA" w:rsidP="00A563FA">
      <w:pPr>
        <w:autoSpaceDN w:val="0"/>
        <w:adjustRightInd w:val="0"/>
        <w:spacing w:line="264" w:lineRule="auto"/>
        <w:ind w:firstLine="567"/>
        <w:jc w:val="both"/>
        <w:outlineLvl w:val="0"/>
        <w:rPr>
          <w:i/>
          <w:iCs/>
          <w:color w:val="000000" w:themeColor="text1"/>
          <w:lang w:val="uk-UA"/>
        </w:rPr>
      </w:pPr>
    </w:p>
    <w:p w:rsidR="00F21BB0" w:rsidRPr="00721E01" w:rsidRDefault="00F21BB0" w:rsidP="00A563FA">
      <w:pPr>
        <w:autoSpaceDN w:val="0"/>
        <w:adjustRightInd w:val="0"/>
        <w:spacing w:line="264" w:lineRule="auto"/>
        <w:ind w:firstLine="567"/>
        <w:jc w:val="center"/>
        <w:outlineLvl w:val="0"/>
        <w:rPr>
          <w:rFonts w:ascii="Times New Roman" w:hAnsi="Times New Roman" w:cs="Times New Roman"/>
          <w:b/>
          <w:sz w:val="32"/>
          <w:szCs w:val="32"/>
          <w:lang w:val="uk-UA"/>
        </w:rPr>
      </w:pPr>
      <w:r w:rsidRPr="00721E01">
        <w:rPr>
          <w:rFonts w:ascii="Times New Roman" w:hAnsi="Times New Roman" w:cs="Times New Roman"/>
          <w:b/>
          <w:sz w:val="32"/>
          <w:szCs w:val="32"/>
          <w:lang w:val="uk-UA"/>
        </w:rPr>
        <w:t>ТЕХНІЧНІ ВИМОГИ:</w:t>
      </w:r>
    </w:p>
    <w:p w:rsidR="00F21BB0" w:rsidRPr="00721E01" w:rsidRDefault="00F21BB0" w:rsidP="00F21BB0">
      <w:pPr>
        <w:autoSpaceDN w:val="0"/>
        <w:adjustRightInd w:val="0"/>
        <w:spacing w:line="264" w:lineRule="auto"/>
        <w:ind w:right="196"/>
        <w:jc w:val="both"/>
        <w:outlineLvl w:val="0"/>
        <w:rPr>
          <w:rFonts w:ascii="Times New Roman" w:hAnsi="Times New Roman" w:cs="Times New Roman"/>
          <w:b/>
          <w:sz w:val="28"/>
          <w:szCs w:val="28"/>
          <w:lang w:val="uk-UA"/>
        </w:rPr>
      </w:pPr>
    </w:p>
    <w:p w:rsidR="00A563FA" w:rsidRPr="000A15AB" w:rsidRDefault="00A563FA" w:rsidP="00A563FA">
      <w:pPr>
        <w:jc w:val="center"/>
        <w:outlineLvl w:val="0"/>
        <w:rPr>
          <w:rFonts w:ascii="Times New Roman" w:hAnsi="Times New Roman" w:cs="Times New Roman"/>
          <w:b/>
          <w:shd w:val="clear" w:color="auto" w:fill="FFFFFF"/>
          <w:lang w:val="uk-UA"/>
        </w:rPr>
      </w:pPr>
      <w:r w:rsidRPr="000A15AB">
        <w:rPr>
          <w:rFonts w:ascii="Times New Roman" w:hAnsi="Times New Roman" w:cs="Times New Roman"/>
          <w:b/>
          <w:bCs/>
          <w:lang w:val="uk-UA"/>
        </w:rPr>
        <w:t xml:space="preserve">Модульна швидкоспоруджувальна споруда </w:t>
      </w:r>
      <w:r w:rsidRPr="000A15AB">
        <w:rPr>
          <w:rFonts w:ascii="Times New Roman" w:hAnsi="Times New Roman" w:cs="Times New Roman"/>
          <w:b/>
          <w:shd w:val="clear" w:color="auto" w:fill="FFFFFF"/>
          <w:lang w:val="uk-UA"/>
        </w:rPr>
        <w:t>- 1 комплект.</w:t>
      </w:r>
    </w:p>
    <w:p w:rsidR="00A563FA" w:rsidRPr="000A15AB" w:rsidRDefault="00A563FA" w:rsidP="00A563FA">
      <w:pPr>
        <w:ind w:left="720"/>
        <w:contextualSpacing/>
        <w:jc w:val="both"/>
        <w:outlineLvl w:val="0"/>
        <w:rPr>
          <w:rFonts w:ascii="Times New Roman" w:hAnsi="Times New Roman" w:cs="Times New Roman"/>
          <w:b/>
          <w:lang w:val="uk-UA" w:eastAsia="ar-SA"/>
        </w:rPr>
      </w:pPr>
    </w:p>
    <w:p w:rsidR="00357469" w:rsidRDefault="00357469" w:rsidP="00357469">
      <w:pPr>
        <w:autoSpaceDN w:val="0"/>
        <w:ind w:left="720"/>
        <w:jc w:val="center"/>
        <w:textAlignment w:val="baseline"/>
        <w:rPr>
          <w:rFonts w:ascii="Times New Roman" w:hAnsi="Times New Roman" w:cs="Times New Roman"/>
          <w:b/>
          <w:kern w:val="3"/>
          <w:lang w:val="uk-UA" w:eastAsia="ar-SA"/>
        </w:rPr>
      </w:pPr>
      <w:r>
        <w:rPr>
          <w:rFonts w:ascii="Times New Roman" w:hAnsi="Times New Roman" w:cs="Times New Roman"/>
          <w:b/>
          <w:kern w:val="3"/>
          <w:lang w:val="uk-UA" w:eastAsia="ar-SA"/>
        </w:rPr>
        <w:t>ТЕХНІЧНА СПЕЦИФІКАЦІЯ</w:t>
      </w:r>
    </w:p>
    <w:p w:rsidR="00357469" w:rsidRPr="000A15AB" w:rsidRDefault="00357469" w:rsidP="00357469">
      <w:pPr>
        <w:autoSpaceDN w:val="0"/>
        <w:ind w:left="720"/>
        <w:jc w:val="center"/>
        <w:textAlignment w:val="baseline"/>
        <w:rPr>
          <w:rFonts w:ascii="Times New Roman" w:hAnsi="Times New Roman" w:cs="Times New Roman"/>
          <w:b/>
          <w:kern w:val="3"/>
          <w:lang w:val="uk-UA" w:eastAsia="ar-SA"/>
        </w:rPr>
      </w:pPr>
      <w:r w:rsidRPr="000A15AB">
        <w:rPr>
          <w:rFonts w:ascii="Times New Roman" w:hAnsi="Times New Roman" w:cs="Times New Roman"/>
          <w:b/>
          <w:kern w:val="3"/>
          <w:lang w:val="uk-UA" w:eastAsia="ar-SA"/>
        </w:rPr>
        <w:t>НАЙПРОСТІШЕ УКРИТТЯ ЦИВІЛЬНОГО ЗАХИСТУ</w:t>
      </w:r>
    </w:p>
    <w:p w:rsidR="00357469" w:rsidRPr="000A15AB" w:rsidRDefault="00357469" w:rsidP="00357469">
      <w:pPr>
        <w:autoSpaceDN w:val="0"/>
        <w:ind w:left="360"/>
        <w:jc w:val="both"/>
        <w:textAlignment w:val="baseline"/>
        <w:rPr>
          <w:rFonts w:ascii="Times New Roman" w:hAnsi="Times New Roman" w:cs="Times New Roman"/>
          <w:b/>
          <w:kern w:val="3"/>
          <w:lang w:val="uk-UA" w:eastAsia="ar-SA"/>
        </w:rPr>
      </w:pPr>
    </w:p>
    <w:p w:rsidR="00357469" w:rsidRPr="000A15AB" w:rsidRDefault="00357469" w:rsidP="00357469">
      <w:pPr>
        <w:autoSpaceDN w:val="0"/>
        <w:spacing w:after="120"/>
        <w:ind w:firstLine="360"/>
        <w:jc w:val="both"/>
        <w:rPr>
          <w:rFonts w:ascii="Times New Roman" w:hAnsi="Times New Roman" w:cs="Times New Roman"/>
          <w:lang w:val="uk-UA"/>
        </w:rPr>
      </w:pPr>
      <w:r w:rsidRPr="000A15AB">
        <w:rPr>
          <w:rFonts w:ascii="Times New Roman" w:hAnsi="Times New Roman" w:cs="Times New Roman"/>
          <w:kern w:val="3"/>
          <w:lang w:val="uk-UA" w:eastAsia="ar-SA"/>
        </w:rPr>
        <w:t xml:space="preserve">Місце поставки: </w:t>
      </w:r>
      <w:r w:rsidRPr="00455EF3">
        <w:rPr>
          <w:rFonts w:ascii="Times New Roman" w:hAnsi="Times New Roman" w:cs="Times New Roman"/>
          <w:kern w:val="3"/>
          <w:lang w:val="uk-UA" w:eastAsia="ar-SA"/>
        </w:rPr>
        <w:t xml:space="preserve">Хмельницька обл., Хмельницький район, Чорноострівська селищна рада, </w:t>
      </w:r>
      <w:r>
        <w:rPr>
          <w:rFonts w:ascii="Times New Roman" w:hAnsi="Times New Roman" w:cs="Times New Roman"/>
          <w:kern w:val="3"/>
          <w:lang w:val="uk-UA" w:eastAsia="ar-SA"/>
        </w:rPr>
        <w:t>с.Рідкодуби</w:t>
      </w:r>
    </w:p>
    <w:p w:rsidR="00357469" w:rsidRPr="000A15AB" w:rsidRDefault="00357469" w:rsidP="00357469">
      <w:pPr>
        <w:autoSpaceDN w:val="0"/>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Комплект модульної швидко споруджувальної споруди  в себе включає:</w:t>
      </w:r>
    </w:p>
    <w:p w:rsidR="00357469" w:rsidRPr="000A15AB" w:rsidRDefault="00357469" w:rsidP="00357469">
      <w:pPr>
        <w:ind w:firstLine="360"/>
        <w:jc w:val="both"/>
        <w:rPr>
          <w:rFonts w:ascii="Times New Roman" w:hAnsi="Times New Roman" w:cs="Times New Roman"/>
          <w:lang w:val="uk-UA"/>
        </w:rPr>
      </w:pPr>
      <w:r w:rsidRPr="000A15AB">
        <w:rPr>
          <w:rFonts w:ascii="Times New Roman" w:hAnsi="Times New Roman" w:cs="Times New Roman"/>
          <w:lang w:val="uk-UA"/>
        </w:rPr>
        <w:t xml:space="preserve">- модуль захисного укриття </w:t>
      </w:r>
      <w:r>
        <w:rPr>
          <w:rFonts w:ascii="Times New Roman" w:hAnsi="Times New Roman" w:cs="Times New Roman"/>
          <w:lang w:val="uk-UA"/>
        </w:rPr>
        <w:t xml:space="preserve"> </w:t>
      </w:r>
      <w:r w:rsidRPr="000A15AB">
        <w:rPr>
          <w:rFonts w:ascii="Times New Roman" w:hAnsi="Times New Roman" w:cs="Times New Roman"/>
          <w:lang w:val="uk-UA"/>
        </w:rPr>
        <w:t xml:space="preserve">– </w:t>
      </w:r>
      <w:r>
        <w:rPr>
          <w:rFonts w:ascii="Times New Roman" w:hAnsi="Times New Roman" w:cs="Times New Roman"/>
          <w:lang w:val="uk-UA"/>
        </w:rPr>
        <w:t>не менше 4</w:t>
      </w:r>
      <w:r w:rsidRPr="000A15AB">
        <w:rPr>
          <w:rFonts w:ascii="Times New Roman" w:hAnsi="Times New Roman" w:cs="Times New Roman"/>
          <w:lang w:val="uk-UA"/>
        </w:rPr>
        <w:t xml:space="preserve"> шт;</w:t>
      </w:r>
    </w:p>
    <w:p w:rsidR="00357469" w:rsidRPr="000A15AB" w:rsidRDefault="00357469" w:rsidP="00357469">
      <w:pPr>
        <w:ind w:firstLine="360"/>
        <w:jc w:val="both"/>
        <w:rPr>
          <w:rFonts w:ascii="Times New Roman" w:hAnsi="Times New Roman" w:cs="Times New Roman"/>
          <w:lang w:val="uk-UA"/>
        </w:rPr>
      </w:pPr>
      <w:r w:rsidRPr="000A15AB">
        <w:rPr>
          <w:rFonts w:ascii="Times New Roman" w:hAnsi="Times New Roman" w:cs="Times New Roman"/>
          <w:lang w:val="uk-UA"/>
        </w:rPr>
        <w:t>- тамбур захисного укриття – 2 шт;</w:t>
      </w:r>
    </w:p>
    <w:p w:rsidR="00357469" w:rsidRPr="000A15AB" w:rsidRDefault="00357469" w:rsidP="00357469">
      <w:pPr>
        <w:autoSpaceDN w:val="0"/>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 xml:space="preserve">      - двері -2 шт.;</w:t>
      </w:r>
    </w:p>
    <w:p w:rsidR="00357469" w:rsidRDefault="00357469" w:rsidP="00357469">
      <w:pPr>
        <w:autoSpaceDN w:val="0"/>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 xml:space="preserve">      - сходинкові марши – 2 шт;</w:t>
      </w:r>
    </w:p>
    <w:p w:rsidR="00357469" w:rsidRPr="000A15AB" w:rsidRDefault="00357469" w:rsidP="00357469">
      <w:pPr>
        <w:autoSpaceDN w:val="0"/>
        <w:ind w:firstLine="360"/>
        <w:jc w:val="both"/>
        <w:rPr>
          <w:rFonts w:ascii="Times New Roman" w:hAnsi="Times New Roman" w:cs="Times New Roman"/>
          <w:kern w:val="3"/>
          <w:lang w:val="uk-UA" w:eastAsia="ar-SA"/>
        </w:rPr>
      </w:pPr>
      <w:r>
        <w:rPr>
          <w:rFonts w:ascii="Times New Roman" w:hAnsi="Times New Roman" w:cs="Times New Roman"/>
          <w:kern w:val="3"/>
          <w:lang w:val="uk-UA" w:eastAsia="ar-SA"/>
        </w:rPr>
        <w:t xml:space="preserve">- бічні плити 6 м*2 м – 4 шт; </w:t>
      </w:r>
    </w:p>
    <w:p w:rsidR="00357469" w:rsidRPr="000A15AB" w:rsidRDefault="00357469" w:rsidP="00357469">
      <w:pPr>
        <w:autoSpaceDN w:val="0"/>
        <w:ind w:firstLine="360"/>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 xml:space="preserve">- місця для сидіння – </w:t>
      </w:r>
      <w:r>
        <w:rPr>
          <w:rFonts w:ascii="Times New Roman" w:hAnsi="Times New Roman" w:cs="Times New Roman"/>
          <w:kern w:val="3"/>
          <w:lang w:val="uk-UA" w:eastAsia="ar-SA"/>
        </w:rPr>
        <w:t>60</w:t>
      </w:r>
      <w:r w:rsidRPr="000A15AB">
        <w:rPr>
          <w:rFonts w:ascii="Times New Roman" w:hAnsi="Times New Roman" w:cs="Times New Roman"/>
          <w:kern w:val="3"/>
          <w:lang w:val="uk-UA" w:eastAsia="ar-SA"/>
        </w:rPr>
        <w:t xml:space="preserve"> од;</w:t>
      </w:r>
    </w:p>
    <w:p w:rsidR="00357469" w:rsidRPr="000A15AB" w:rsidRDefault="00357469" w:rsidP="00357469">
      <w:pPr>
        <w:autoSpaceDN w:val="0"/>
        <w:ind w:firstLine="360"/>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 електрообладнання: лампи для освітлення, розетки;</w:t>
      </w:r>
    </w:p>
    <w:p w:rsidR="00357469" w:rsidRPr="000A15AB" w:rsidRDefault="00357469" w:rsidP="00357469">
      <w:pPr>
        <w:autoSpaceDN w:val="0"/>
        <w:ind w:firstLine="360"/>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 канальні притяжні та витяжні вентилятори;</w:t>
      </w:r>
    </w:p>
    <w:p w:rsidR="00357469" w:rsidRPr="000A15AB" w:rsidRDefault="00357469" w:rsidP="00357469">
      <w:pPr>
        <w:autoSpaceDN w:val="0"/>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 xml:space="preserve">      - біотуалети – 2 од;</w:t>
      </w:r>
    </w:p>
    <w:p w:rsidR="00357469" w:rsidRPr="000A15AB" w:rsidRDefault="00357469" w:rsidP="00357469">
      <w:pPr>
        <w:ind w:firstLine="360"/>
        <w:jc w:val="both"/>
        <w:rPr>
          <w:rFonts w:ascii="Times New Roman" w:hAnsi="Times New Roman" w:cs="Times New Roman"/>
          <w:lang w:val="uk-UA"/>
        </w:rPr>
      </w:pPr>
      <w:r w:rsidRPr="000A15AB">
        <w:rPr>
          <w:rFonts w:ascii="Times New Roman" w:hAnsi="Times New Roman" w:cs="Times New Roman"/>
          <w:lang w:val="uk-UA"/>
        </w:rPr>
        <w:t>- облаштування вхідної групи навісом;</w:t>
      </w:r>
    </w:p>
    <w:p w:rsidR="00357469" w:rsidRPr="000A15AB" w:rsidRDefault="00357469" w:rsidP="00357469">
      <w:pPr>
        <w:ind w:firstLine="360"/>
        <w:jc w:val="both"/>
        <w:rPr>
          <w:rFonts w:ascii="Times New Roman" w:hAnsi="Times New Roman" w:cs="Times New Roman"/>
          <w:lang w:val="uk-UA"/>
        </w:rPr>
      </w:pPr>
      <w:r w:rsidRPr="000A15AB">
        <w:rPr>
          <w:rFonts w:ascii="Times New Roman" w:hAnsi="Times New Roman" w:cs="Times New Roman"/>
          <w:lang w:val="uk-UA"/>
        </w:rPr>
        <w:t>- вогнегасник;</w:t>
      </w:r>
    </w:p>
    <w:p w:rsidR="00357469" w:rsidRPr="000A15AB" w:rsidRDefault="00357469" w:rsidP="00357469">
      <w:pPr>
        <w:ind w:firstLine="360"/>
        <w:jc w:val="both"/>
        <w:rPr>
          <w:rFonts w:ascii="Times New Roman" w:hAnsi="Times New Roman" w:cs="Times New Roman"/>
          <w:lang w:val="uk-UA"/>
        </w:rPr>
      </w:pPr>
      <w:r w:rsidRPr="000A15AB">
        <w:rPr>
          <w:rFonts w:ascii="Times New Roman" w:hAnsi="Times New Roman" w:cs="Times New Roman"/>
          <w:lang w:val="uk-UA"/>
        </w:rPr>
        <w:t>- аптечка;</w:t>
      </w:r>
    </w:p>
    <w:p w:rsidR="00357469" w:rsidRDefault="00A44E90" w:rsidP="00357469">
      <w:pPr>
        <w:ind w:firstLine="360"/>
        <w:jc w:val="both"/>
        <w:rPr>
          <w:rFonts w:ascii="Times New Roman" w:hAnsi="Times New Roman" w:cs="Times New Roman"/>
          <w:lang w:val="uk-UA"/>
        </w:rPr>
      </w:pPr>
      <w:r>
        <w:rPr>
          <w:rFonts w:ascii="Times New Roman" w:hAnsi="Times New Roman" w:cs="Times New Roman"/>
          <w:lang w:val="uk-UA"/>
        </w:rPr>
        <w:t>- внутрішне пофарбування;</w:t>
      </w:r>
    </w:p>
    <w:p w:rsidR="00A44E90" w:rsidRPr="000A15AB" w:rsidRDefault="00A44E90" w:rsidP="00357469">
      <w:pPr>
        <w:ind w:firstLine="360"/>
        <w:jc w:val="both"/>
        <w:rPr>
          <w:rFonts w:ascii="Times New Roman" w:hAnsi="Times New Roman" w:cs="Times New Roman"/>
          <w:lang w:val="uk-UA"/>
        </w:rPr>
      </w:pPr>
      <w:r>
        <w:rPr>
          <w:rFonts w:ascii="Times New Roman" w:hAnsi="Times New Roman" w:cs="Times New Roman"/>
          <w:lang w:val="uk-UA"/>
        </w:rPr>
        <w:t>-лавки 20 шт довжиною по 1,5м.</w:t>
      </w:r>
    </w:p>
    <w:p w:rsidR="00357469" w:rsidRPr="000A15AB" w:rsidRDefault="00357469" w:rsidP="00357469">
      <w:pPr>
        <w:ind w:firstLine="360"/>
        <w:jc w:val="both"/>
        <w:rPr>
          <w:rFonts w:ascii="Times New Roman" w:hAnsi="Times New Roman" w:cs="Times New Roman"/>
          <w:b/>
          <w:u w:val="single"/>
          <w:lang w:val="uk-UA"/>
        </w:rPr>
      </w:pPr>
      <w:r w:rsidRPr="000A15AB">
        <w:rPr>
          <w:rFonts w:ascii="Times New Roman" w:hAnsi="Times New Roman" w:cs="Times New Roman"/>
          <w:b/>
          <w:u w:val="single"/>
          <w:lang w:val="uk-UA"/>
        </w:rPr>
        <w:t>Технічні характеристики модуля та тамбура укриття:</w:t>
      </w:r>
    </w:p>
    <w:p w:rsidR="00357469" w:rsidRPr="000A15AB" w:rsidRDefault="00357469" w:rsidP="00357469">
      <w:pPr>
        <w:ind w:firstLine="360"/>
        <w:jc w:val="both"/>
        <w:rPr>
          <w:rFonts w:ascii="Times New Roman" w:hAnsi="Times New Roman" w:cs="Times New Roman"/>
          <w:lang w:val="uk-UA"/>
        </w:rPr>
      </w:pPr>
      <w:r w:rsidRPr="000A15AB">
        <w:rPr>
          <w:rFonts w:ascii="Times New Roman" w:hAnsi="Times New Roman" w:cs="Times New Roman"/>
          <w:lang w:val="uk-UA"/>
        </w:rPr>
        <w:t xml:space="preserve">Клас бетону за міцністю не нижче С30/С35 (В35). Щільність бетону не </w:t>
      </w:r>
      <w:r w:rsidRPr="00DF1B79">
        <w:rPr>
          <w:rFonts w:ascii="Times New Roman" w:hAnsi="Times New Roman" w:cs="Times New Roman"/>
          <w:lang w:val="uk-UA"/>
        </w:rPr>
        <w:t>нижче 2460</w:t>
      </w:r>
      <w:r w:rsidRPr="00024260">
        <w:rPr>
          <w:rFonts w:ascii="Times New Roman" w:hAnsi="Times New Roman" w:cs="Times New Roman"/>
          <w:u w:val="single"/>
          <w:lang w:val="uk-UA"/>
        </w:rPr>
        <w:t xml:space="preserve"> </w:t>
      </w:r>
      <w:r w:rsidRPr="000A15AB">
        <w:rPr>
          <w:rFonts w:ascii="Times New Roman" w:hAnsi="Times New Roman" w:cs="Times New Roman"/>
          <w:lang w:val="uk-UA"/>
        </w:rPr>
        <w:t>кг/м3. Армування арматурою кл. А500С, діаметром 12 та 16 мм. Споруда повинна передбачати заглиблення в грунт не менше 1,5 м. З’єднання частин модулю повинні бути з гідроізоляцією.</w:t>
      </w:r>
    </w:p>
    <w:p w:rsidR="00357469" w:rsidRPr="000A15AB" w:rsidRDefault="00357469" w:rsidP="00357469">
      <w:pPr>
        <w:ind w:firstLine="360"/>
        <w:jc w:val="both"/>
        <w:rPr>
          <w:rFonts w:ascii="Times New Roman" w:hAnsi="Times New Roman" w:cs="Times New Roman"/>
          <w:lang w:val="uk-UA"/>
        </w:rPr>
      </w:pPr>
      <w:r w:rsidRPr="000A15AB">
        <w:rPr>
          <w:rFonts w:ascii="Times New Roman" w:hAnsi="Times New Roman" w:cs="Times New Roman"/>
          <w:lang w:val="uk-UA"/>
        </w:rPr>
        <w:t>Коефіцієнт захисту від проникаючої радіації має бути не менше 200, що має бути документально підтверджено уповноваженими організаціями .</w:t>
      </w:r>
    </w:p>
    <w:p w:rsidR="00357469" w:rsidRPr="000A15AB" w:rsidRDefault="00357469" w:rsidP="00357469">
      <w:pPr>
        <w:ind w:firstLine="360"/>
        <w:jc w:val="both"/>
        <w:rPr>
          <w:rFonts w:ascii="Times New Roman" w:hAnsi="Times New Roman" w:cs="Times New Roman"/>
          <w:lang w:val="uk-UA"/>
        </w:rPr>
      </w:pPr>
      <w:r w:rsidRPr="000A15AB">
        <w:rPr>
          <w:rFonts w:ascii="Times New Roman" w:hAnsi="Times New Roman" w:cs="Times New Roman"/>
          <w:lang w:val="uk-UA"/>
        </w:rPr>
        <w:t>Товщина стінки не менше 100 мм</w:t>
      </w:r>
    </w:p>
    <w:p w:rsidR="00357469" w:rsidRPr="000A15AB" w:rsidRDefault="00357469" w:rsidP="00357469">
      <w:pPr>
        <w:ind w:firstLine="360"/>
        <w:jc w:val="both"/>
        <w:rPr>
          <w:rFonts w:ascii="Times New Roman" w:hAnsi="Times New Roman" w:cs="Times New Roman"/>
          <w:lang w:val="uk-UA"/>
        </w:rPr>
      </w:pPr>
      <w:r w:rsidRPr="000A15AB">
        <w:rPr>
          <w:rFonts w:ascii="Times New Roman" w:hAnsi="Times New Roman" w:cs="Times New Roman"/>
          <w:lang w:val="uk-UA"/>
        </w:rPr>
        <w:t>Товщина підлоги не менше 120 мм</w:t>
      </w:r>
    </w:p>
    <w:p w:rsidR="00357469" w:rsidRPr="000A15AB" w:rsidRDefault="00357469" w:rsidP="00357469">
      <w:pPr>
        <w:ind w:firstLine="360"/>
        <w:jc w:val="both"/>
        <w:rPr>
          <w:rFonts w:ascii="Times New Roman" w:hAnsi="Times New Roman" w:cs="Times New Roman"/>
          <w:lang w:val="uk-UA"/>
        </w:rPr>
      </w:pPr>
      <w:r w:rsidRPr="000A15AB">
        <w:rPr>
          <w:rFonts w:ascii="Times New Roman" w:hAnsi="Times New Roman" w:cs="Times New Roman"/>
          <w:lang w:val="uk-UA"/>
        </w:rPr>
        <w:t>Висота приміщення не менше 2,5 м</w:t>
      </w:r>
    </w:p>
    <w:p w:rsidR="00357469" w:rsidRPr="000A15AB" w:rsidRDefault="00357469" w:rsidP="00357469">
      <w:pPr>
        <w:ind w:firstLine="360"/>
        <w:jc w:val="both"/>
        <w:rPr>
          <w:rFonts w:ascii="Times New Roman" w:hAnsi="Times New Roman" w:cs="Times New Roman"/>
          <w:lang w:val="uk-UA"/>
        </w:rPr>
      </w:pPr>
      <w:r w:rsidRPr="000A15AB">
        <w:rPr>
          <w:rFonts w:ascii="Times New Roman" w:hAnsi="Times New Roman" w:cs="Times New Roman"/>
          <w:lang w:val="uk-UA"/>
        </w:rPr>
        <w:t>Оштукатурювання та облицювання керамічною плиткою не дозволяється.</w:t>
      </w:r>
    </w:p>
    <w:p w:rsidR="00357469" w:rsidRPr="000A15AB" w:rsidRDefault="00357469" w:rsidP="00357469">
      <w:pPr>
        <w:ind w:firstLine="360"/>
        <w:jc w:val="both"/>
        <w:rPr>
          <w:rFonts w:ascii="Times New Roman" w:hAnsi="Times New Roman" w:cs="Times New Roman"/>
          <w:lang w:val="uk-UA"/>
        </w:rPr>
      </w:pPr>
      <w:r w:rsidRPr="000A15AB">
        <w:rPr>
          <w:rFonts w:ascii="Times New Roman" w:hAnsi="Times New Roman" w:cs="Times New Roman"/>
          <w:lang w:val="uk-UA"/>
        </w:rPr>
        <w:t>Вікна – не передбачені, відсутні.</w:t>
      </w:r>
    </w:p>
    <w:p w:rsidR="00357469" w:rsidRPr="000A15AB" w:rsidRDefault="00357469" w:rsidP="00357469">
      <w:pPr>
        <w:ind w:firstLine="360"/>
        <w:jc w:val="both"/>
        <w:rPr>
          <w:rFonts w:ascii="Times New Roman" w:hAnsi="Times New Roman" w:cs="Times New Roman"/>
          <w:lang w:val="uk-UA"/>
        </w:rPr>
      </w:pPr>
      <w:r w:rsidRPr="000A15AB">
        <w:rPr>
          <w:rFonts w:ascii="Times New Roman" w:hAnsi="Times New Roman" w:cs="Times New Roman"/>
          <w:lang w:val="uk-UA"/>
        </w:rPr>
        <w:t>Освітлення – від електромережі та автономне (акумулятор або батарейки)</w:t>
      </w:r>
    </w:p>
    <w:p w:rsidR="00357469" w:rsidRPr="000A15AB" w:rsidRDefault="00357469" w:rsidP="00357469">
      <w:pPr>
        <w:ind w:firstLine="360"/>
        <w:jc w:val="both"/>
        <w:rPr>
          <w:rFonts w:ascii="Times New Roman" w:hAnsi="Times New Roman" w:cs="Times New Roman"/>
          <w:lang w:val="uk-UA"/>
        </w:rPr>
      </w:pPr>
    </w:p>
    <w:p w:rsidR="00357469" w:rsidRPr="000A15AB" w:rsidRDefault="00357469" w:rsidP="00357469">
      <w:pPr>
        <w:ind w:firstLine="360"/>
        <w:jc w:val="both"/>
        <w:rPr>
          <w:rFonts w:ascii="Times New Roman" w:hAnsi="Times New Roman" w:cs="Times New Roman"/>
          <w:lang w:val="uk-UA"/>
        </w:rPr>
      </w:pPr>
      <w:r w:rsidRPr="000A15AB">
        <w:rPr>
          <w:rFonts w:ascii="Times New Roman" w:hAnsi="Times New Roman" w:cs="Times New Roman"/>
          <w:lang w:val="uk-UA"/>
        </w:rPr>
        <w:t>Стеля має бути аркової форми, для оптимального розподілення зовнішніх навантажень, радіусом не більше 1390мм</w:t>
      </w:r>
      <w:r>
        <w:rPr>
          <w:rFonts w:ascii="Times New Roman" w:hAnsi="Times New Roman" w:cs="Times New Roman"/>
          <w:lang w:val="uk-UA"/>
        </w:rPr>
        <w:t>.</w:t>
      </w:r>
    </w:p>
    <w:p w:rsidR="00357469" w:rsidRPr="000A15AB" w:rsidRDefault="00357469" w:rsidP="00357469">
      <w:pPr>
        <w:ind w:firstLine="360"/>
        <w:jc w:val="both"/>
        <w:rPr>
          <w:rFonts w:ascii="Times New Roman" w:hAnsi="Times New Roman" w:cs="Times New Roman"/>
          <w:lang w:val="uk-UA"/>
        </w:rPr>
      </w:pPr>
    </w:p>
    <w:p w:rsidR="00357469" w:rsidRPr="000A15AB" w:rsidRDefault="00357469" w:rsidP="00357469">
      <w:pPr>
        <w:ind w:firstLine="360"/>
        <w:jc w:val="both"/>
        <w:rPr>
          <w:rFonts w:ascii="Times New Roman" w:hAnsi="Times New Roman" w:cs="Times New Roman"/>
          <w:u w:val="single"/>
          <w:lang w:val="uk-UA"/>
        </w:rPr>
      </w:pPr>
      <w:r w:rsidRPr="000A15AB">
        <w:rPr>
          <w:rFonts w:ascii="Times New Roman" w:hAnsi="Times New Roman" w:cs="Times New Roman"/>
          <w:u w:val="single"/>
          <w:lang w:val="uk-UA"/>
        </w:rPr>
        <w:t>Габаритні розміри модуля укриття:</w:t>
      </w:r>
    </w:p>
    <w:p w:rsidR="00357469" w:rsidRPr="000A15AB" w:rsidRDefault="00357469" w:rsidP="00357469">
      <w:pPr>
        <w:ind w:firstLine="360"/>
        <w:jc w:val="both"/>
        <w:rPr>
          <w:rFonts w:ascii="Times New Roman" w:hAnsi="Times New Roman" w:cs="Times New Roman"/>
          <w:lang w:val="uk-UA"/>
        </w:rPr>
      </w:pPr>
      <w:r w:rsidRPr="000A15AB">
        <w:rPr>
          <w:rFonts w:ascii="Times New Roman" w:hAnsi="Times New Roman" w:cs="Times New Roman"/>
          <w:lang w:val="uk-UA"/>
        </w:rPr>
        <w:t>Довжина – від 4650 до 4750 мм;</w:t>
      </w:r>
    </w:p>
    <w:p w:rsidR="00357469" w:rsidRPr="000A15AB" w:rsidRDefault="00357469" w:rsidP="00357469">
      <w:pPr>
        <w:ind w:firstLine="360"/>
        <w:jc w:val="both"/>
        <w:rPr>
          <w:rFonts w:ascii="Times New Roman" w:hAnsi="Times New Roman" w:cs="Times New Roman"/>
          <w:lang w:val="uk-UA"/>
        </w:rPr>
      </w:pPr>
      <w:r w:rsidRPr="000A15AB">
        <w:rPr>
          <w:rFonts w:ascii="Times New Roman" w:hAnsi="Times New Roman" w:cs="Times New Roman"/>
          <w:lang w:val="uk-UA"/>
        </w:rPr>
        <w:t>Ширина – від 2340 до 2450 мм;</w:t>
      </w:r>
    </w:p>
    <w:p w:rsidR="00357469" w:rsidRPr="000A15AB" w:rsidRDefault="00357469" w:rsidP="00357469">
      <w:pPr>
        <w:ind w:firstLine="360"/>
        <w:jc w:val="both"/>
        <w:rPr>
          <w:rFonts w:ascii="Times New Roman" w:hAnsi="Times New Roman" w:cs="Times New Roman"/>
          <w:color w:val="FF0000"/>
          <w:lang w:val="uk-UA"/>
        </w:rPr>
      </w:pPr>
      <w:r w:rsidRPr="000A15AB">
        <w:rPr>
          <w:rFonts w:ascii="Times New Roman" w:hAnsi="Times New Roman" w:cs="Times New Roman"/>
          <w:lang w:val="uk-UA"/>
        </w:rPr>
        <w:t xml:space="preserve">Висота - від 2750 до 2850мм. </w:t>
      </w:r>
    </w:p>
    <w:p w:rsidR="00357469" w:rsidRPr="000A15AB" w:rsidRDefault="00357469" w:rsidP="00357469">
      <w:pPr>
        <w:ind w:firstLine="360"/>
        <w:jc w:val="both"/>
        <w:rPr>
          <w:rFonts w:ascii="Times New Roman" w:hAnsi="Times New Roman" w:cs="Times New Roman"/>
          <w:lang w:val="uk-UA"/>
        </w:rPr>
      </w:pPr>
    </w:p>
    <w:p w:rsidR="00357469" w:rsidRPr="000A15AB" w:rsidRDefault="00357469" w:rsidP="00357469">
      <w:pPr>
        <w:ind w:firstLine="360"/>
        <w:jc w:val="both"/>
        <w:rPr>
          <w:rFonts w:ascii="Times New Roman" w:hAnsi="Times New Roman" w:cs="Times New Roman"/>
          <w:u w:val="single"/>
          <w:lang w:val="uk-UA"/>
        </w:rPr>
      </w:pPr>
      <w:r w:rsidRPr="000A15AB">
        <w:rPr>
          <w:rFonts w:ascii="Times New Roman" w:hAnsi="Times New Roman" w:cs="Times New Roman"/>
          <w:u w:val="single"/>
          <w:lang w:val="uk-UA"/>
        </w:rPr>
        <w:t>Габаритні розміри тамбуру:</w:t>
      </w:r>
    </w:p>
    <w:p w:rsidR="00357469" w:rsidRPr="000A15AB" w:rsidRDefault="00357469" w:rsidP="00357469">
      <w:pPr>
        <w:ind w:firstLine="360"/>
        <w:jc w:val="both"/>
        <w:rPr>
          <w:rFonts w:ascii="Times New Roman" w:hAnsi="Times New Roman" w:cs="Times New Roman"/>
          <w:lang w:val="uk-UA"/>
        </w:rPr>
      </w:pPr>
      <w:r w:rsidRPr="000A15AB">
        <w:rPr>
          <w:rFonts w:ascii="Times New Roman" w:hAnsi="Times New Roman" w:cs="Times New Roman"/>
          <w:lang w:val="uk-UA"/>
        </w:rPr>
        <w:lastRenderedPageBreak/>
        <w:t>Довжина – від 1450 до 1530 мм;</w:t>
      </w:r>
    </w:p>
    <w:p w:rsidR="00357469" w:rsidRPr="000A15AB" w:rsidRDefault="00357469" w:rsidP="00357469">
      <w:pPr>
        <w:ind w:firstLine="360"/>
        <w:jc w:val="both"/>
        <w:rPr>
          <w:rFonts w:ascii="Times New Roman" w:hAnsi="Times New Roman" w:cs="Times New Roman"/>
          <w:lang w:val="uk-UA"/>
        </w:rPr>
      </w:pPr>
      <w:r w:rsidRPr="000A15AB">
        <w:rPr>
          <w:rFonts w:ascii="Times New Roman" w:hAnsi="Times New Roman" w:cs="Times New Roman"/>
          <w:lang w:val="uk-UA"/>
        </w:rPr>
        <w:t>Ширина – від 2400 до 2450 мм;</w:t>
      </w:r>
    </w:p>
    <w:p w:rsidR="00357469" w:rsidRPr="000A15AB" w:rsidRDefault="00357469" w:rsidP="00357469">
      <w:pPr>
        <w:ind w:firstLine="360"/>
        <w:jc w:val="both"/>
        <w:rPr>
          <w:rFonts w:ascii="Times New Roman" w:hAnsi="Times New Roman" w:cs="Times New Roman"/>
          <w:lang w:val="uk-UA"/>
        </w:rPr>
      </w:pPr>
      <w:r w:rsidRPr="000A15AB">
        <w:rPr>
          <w:rFonts w:ascii="Times New Roman" w:hAnsi="Times New Roman" w:cs="Times New Roman"/>
          <w:lang w:val="uk-UA"/>
        </w:rPr>
        <w:t>Висота -  від 2650 до 2750мм.</w:t>
      </w:r>
    </w:p>
    <w:p w:rsidR="00357469" w:rsidRPr="000A15AB" w:rsidRDefault="00357469" w:rsidP="00357469">
      <w:pPr>
        <w:ind w:firstLine="360"/>
        <w:jc w:val="both"/>
        <w:rPr>
          <w:rFonts w:ascii="Times New Roman" w:hAnsi="Times New Roman" w:cs="Times New Roman"/>
          <w:lang w:val="uk-UA"/>
        </w:rPr>
      </w:pPr>
    </w:p>
    <w:p w:rsidR="00357469" w:rsidRPr="000A15AB" w:rsidRDefault="00357469" w:rsidP="00357469">
      <w:pPr>
        <w:ind w:firstLine="360"/>
        <w:jc w:val="both"/>
        <w:rPr>
          <w:rFonts w:ascii="Times New Roman" w:hAnsi="Times New Roman" w:cs="Times New Roman"/>
          <w:u w:val="single"/>
          <w:lang w:val="uk-UA"/>
        </w:rPr>
      </w:pPr>
      <w:r w:rsidRPr="000A15AB">
        <w:rPr>
          <w:rFonts w:ascii="Times New Roman" w:hAnsi="Times New Roman" w:cs="Times New Roman"/>
          <w:u w:val="single"/>
          <w:lang w:val="uk-UA"/>
        </w:rPr>
        <w:t>Дверний отвір:</w:t>
      </w:r>
    </w:p>
    <w:p w:rsidR="00357469" w:rsidRPr="000A15AB" w:rsidRDefault="00357469" w:rsidP="00357469">
      <w:pPr>
        <w:ind w:firstLine="360"/>
        <w:jc w:val="both"/>
        <w:rPr>
          <w:rFonts w:ascii="Times New Roman" w:hAnsi="Times New Roman"/>
          <w:lang w:val="uk-UA"/>
        </w:rPr>
      </w:pPr>
      <w:r w:rsidRPr="000A15AB">
        <w:rPr>
          <w:rFonts w:ascii="Times New Roman" w:hAnsi="Times New Roman" w:cs="Times New Roman"/>
          <w:lang w:val="uk-UA"/>
        </w:rPr>
        <w:t>Ширина*Висота – не менше 9</w:t>
      </w:r>
      <w:r w:rsidRPr="000A15AB">
        <w:rPr>
          <w:rFonts w:ascii="Times New Roman" w:hAnsi="Times New Roman"/>
          <w:lang w:val="uk-UA"/>
        </w:rPr>
        <w:t>00 мм*2000мм</w:t>
      </w:r>
    </w:p>
    <w:p w:rsidR="00357469" w:rsidRPr="000A15AB" w:rsidRDefault="00357469" w:rsidP="00357469">
      <w:pPr>
        <w:ind w:firstLine="360"/>
        <w:jc w:val="both"/>
        <w:rPr>
          <w:rFonts w:cs="Times New Roman"/>
          <w:lang w:val="uk-UA"/>
        </w:rPr>
      </w:pPr>
    </w:p>
    <w:p w:rsidR="00357469" w:rsidRPr="000A15AB" w:rsidRDefault="00357469" w:rsidP="00357469">
      <w:pPr>
        <w:ind w:firstLine="360"/>
        <w:jc w:val="both"/>
        <w:rPr>
          <w:rFonts w:ascii="Times New Roman" w:hAnsi="Times New Roman"/>
          <w:lang w:val="uk-UA"/>
        </w:rPr>
      </w:pPr>
      <w:r w:rsidRPr="000A15AB">
        <w:rPr>
          <w:rFonts w:ascii="Times New Roman" w:hAnsi="Times New Roman"/>
          <w:lang w:val="uk-UA"/>
        </w:rPr>
        <w:t>В комплект входять стягуючі елементи для кріплення ланок між собою.</w:t>
      </w:r>
    </w:p>
    <w:p w:rsidR="00357469" w:rsidRPr="000A15AB" w:rsidRDefault="00357469" w:rsidP="00357469">
      <w:pPr>
        <w:ind w:firstLine="360"/>
        <w:jc w:val="both"/>
        <w:rPr>
          <w:rFonts w:ascii="Times New Roman" w:hAnsi="Times New Roman"/>
          <w:b/>
          <w:u w:val="single"/>
          <w:lang w:val="uk-UA"/>
        </w:rPr>
      </w:pPr>
      <w:r w:rsidRPr="000A15AB">
        <w:rPr>
          <w:rFonts w:ascii="Times New Roman" w:hAnsi="Times New Roman"/>
          <w:b/>
          <w:u w:val="single"/>
          <w:lang w:val="uk-UA"/>
        </w:rPr>
        <w:t>У вартість комплекту входить вартість монтажу та оздоблення споруди.</w:t>
      </w:r>
    </w:p>
    <w:p w:rsidR="00357469" w:rsidRPr="000A15AB" w:rsidRDefault="00357469" w:rsidP="00357469">
      <w:pPr>
        <w:autoSpaceDN w:val="0"/>
        <w:jc w:val="both"/>
        <w:rPr>
          <w:rFonts w:ascii="Times New Roman" w:hAnsi="Times New Roman" w:cs="Times New Roman"/>
          <w:b/>
          <w:kern w:val="3"/>
          <w:u w:val="single"/>
          <w:lang w:val="uk-UA" w:eastAsia="ar-SA"/>
        </w:rPr>
      </w:pPr>
    </w:p>
    <w:p w:rsidR="00357469" w:rsidRPr="000A15AB" w:rsidRDefault="00357469" w:rsidP="00357469">
      <w:pPr>
        <w:autoSpaceDN w:val="0"/>
        <w:jc w:val="both"/>
        <w:rPr>
          <w:rFonts w:ascii="Times New Roman" w:hAnsi="Times New Roman" w:cs="Times New Roman"/>
          <w:b/>
          <w:kern w:val="3"/>
          <w:u w:val="single"/>
          <w:lang w:val="uk-UA" w:eastAsia="ar-SA"/>
        </w:rPr>
      </w:pPr>
      <w:r w:rsidRPr="000A15AB">
        <w:rPr>
          <w:rFonts w:ascii="Times New Roman" w:hAnsi="Times New Roman" w:cs="Times New Roman"/>
          <w:b/>
          <w:kern w:val="3"/>
          <w:u w:val="single"/>
          <w:lang w:val="uk-UA" w:eastAsia="ar-SA"/>
        </w:rPr>
        <w:t xml:space="preserve">Монтаж та облаштування модульної швидко споруджувальної споруди  включає: </w:t>
      </w:r>
    </w:p>
    <w:p w:rsidR="00357469" w:rsidRPr="000A15AB" w:rsidRDefault="00357469" w:rsidP="00357469">
      <w:pPr>
        <w:autoSpaceDN w:val="0"/>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Риття траншеї для розміщення споруди, влаштування основи під споруду, з’єднувальні роботи, бітумна обробка, герметизація стиків, засипка грунтом. Встановлення сходинкових маршів. Обла</w:t>
      </w:r>
      <w:r w:rsidR="00A44E90">
        <w:rPr>
          <w:rFonts w:ascii="Times New Roman" w:hAnsi="Times New Roman" w:cs="Times New Roman"/>
          <w:kern w:val="3"/>
          <w:lang w:val="uk-UA" w:eastAsia="ar-SA"/>
        </w:rPr>
        <w:t>штування вхідної групи навісом. Лавки та їх встановлення</w:t>
      </w:r>
      <w:r w:rsidRPr="000A15AB">
        <w:rPr>
          <w:rFonts w:ascii="Times New Roman" w:hAnsi="Times New Roman" w:cs="Times New Roman"/>
          <w:kern w:val="3"/>
          <w:lang w:val="uk-UA" w:eastAsia="ar-SA"/>
        </w:rPr>
        <w:t>. Монтаж електрообладнання: лампи, розетки, таблички вхід вихід, канальні притяжні і витяжні вентилятори. Оздоблення біотуалету – 2 од. Бутилі з водою, вогнегасник, аптечка, внутрішнє пофарбування.</w:t>
      </w:r>
    </w:p>
    <w:p w:rsidR="00357469" w:rsidRPr="000A15AB" w:rsidRDefault="00357469" w:rsidP="00357469">
      <w:pPr>
        <w:autoSpaceDN w:val="0"/>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Усі монтажні роботи, що передбачені технічним завданням та необхідні для встановлення споруди здійснюються за рахунок та технікою Учасника.</w:t>
      </w:r>
    </w:p>
    <w:p w:rsidR="00357469" w:rsidRPr="000A15AB" w:rsidRDefault="00357469" w:rsidP="00357469">
      <w:pPr>
        <w:rPr>
          <w:color w:val="00000A"/>
          <w:sz w:val="32"/>
          <w:szCs w:val="32"/>
          <w:lang w:val="uk-UA"/>
        </w:rPr>
      </w:pPr>
    </w:p>
    <w:p w:rsidR="00357469" w:rsidRPr="000A15AB" w:rsidRDefault="00357469" w:rsidP="00357469">
      <w:pPr>
        <w:ind w:right="242"/>
        <w:jc w:val="both"/>
        <w:rPr>
          <w:rFonts w:ascii="Times New Roman" w:hAnsi="Times New Roman" w:cs="Times New Roman"/>
          <w:i/>
          <w:lang w:val="uk-UA"/>
        </w:rPr>
      </w:pPr>
      <w:r w:rsidRPr="000A15AB">
        <w:rPr>
          <w:rFonts w:ascii="Times New Roman" w:hAnsi="Times New Roman" w:cs="Times New Roman"/>
          <w:i/>
          <w:lang w:val="uk-UA"/>
        </w:rPr>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w:t>
      </w:r>
    </w:p>
    <w:p w:rsidR="00357469" w:rsidRPr="000A15AB" w:rsidRDefault="00357469" w:rsidP="00357469">
      <w:pPr>
        <w:ind w:firstLine="709"/>
        <w:jc w:val="center"/>
        <w:rPr>
          <w:rFonts w:ascii="Times New Roman" w:hAnsi="Times New Roman" w:cs="Times New Roman"/>
          <w:b/>
          <w:bCs/>
          <w:u w:val="single"/>
          <w:lang w:val="uk-UA" w:eastAsia="ru-RU"/>
        </w:rPr>
      </w:pPr>
      <w:r w:rsidRPr="000A15AB">
        <w:rPr>
          <w:rFonts w:ascii="Times New Roman" w:hAnsi="Times New Roman" w:cs="Times New Roman"/>
          <w:b/>
          <w:bCs/>
          <w:u w:val="single"/>
          <w:lang w:val="uk-UA" w:eastAsia="ru-RU"/>
        </w:rPr>
        <w:t>ЗАГАЛЬНІ УМОВИ ПОСТАВКИ</w:t>
      </w:r>
    </w:p>
    <w:p w:rsidR="00357469" w:rsidRPr="000A15AB" w:rsidRDefault="00357469" w:rsidP="00357469">
      <w:pPr>
        <w:ind w:firstLine="709"/>
        <w:jc w:val="center"/>
        <w:rPr>
          <w:rFonts w:ascii="Times New Roman" w:hAnsi="Times New Roman" w:cs="Times New Roman"/>
          <w:b/>
          <w:bCs/>
          <w:color w:val="FF0000"/>
          <w:u w:val="single"/>
          <w:lang w:val="uk-UA" w:eastAsia="ru-RU"/>
        </w:rPr>
      </w:pPr>
    </w:p>
    <w:p w:rsidR="00357469" w:rsidRPr="004F7B8E" w:rsidRDefault="00357469" w:rsidP="00357469">
      <w:pPr>
        <w:numPr>
          <w:ilvl w:val="0"/>
          <w:numId w:val="44"/>
        </w:numPr>
        <w:autoSpaceDN w:val="0"/>
        <w:spacing w:after="120"/>
        <w:jc w:val="both"/>
        <w:rPr>
          <w:rFonts w:ascii="Times New Roman" w:hAnsi="Times New Roman" w:cs="Times New Roman"/>
          <w:lang w:val="uk-UA"/>
        </w:rPr>
      </w:pPr>
      <w:r w:rsidRPr="004F7B8E">
        <w:rPr>
          <w:rFonts w:ascii="Times New Roman" w:hAnsi="Times New Roman" w:cs="Times New Roman"/>
          <w:lang w:val="uk-UA"/>
        </w:rPr>
        <w:t xml:space="preserve">Строк поставки – до 31.07.2024 року. </w:t>
      </w:r>
    </w:p>
    <w:p w:rsidR="00357469" w:rsidRPr="004F7B8E" w:rsidRDefault="00357469" w:rsidP="00357469">
      <w:pPr>
        <w:numPr>
          <w:ilvl w:val="0"/>
          <w:numId w:val="44"/>
        </w:numPr>
        <w:autoSpaceDN w:val="0"/>
        <w:spacing w:after="120"/>
        <w:jc w:val="both"/>
        <w:rPr>
          <w:rFonts w:ascii="Times New Roman" w:hAnsi="Times New Roman" w:cs="Times New Roman"/>
          <w:lang w:val="uk-UA"/>
        </w:rPr>
      </w:pPr>
      <w:r w:rsidRPr="004F7B8E">
        <w:rPr>
          <w:rFonts w:ascii="Times New Roman" w:hAnsi="Times New Roman" w:cs="Times New Roman"/>
          <w:color w:val="000000"/>
          <w:lang w:val="uk-UA"/>
        </w:rPr>
        <w:t>Місце поставки товарів</w:t>
      </w:r>
      <w:r w:rsidRPr="004F7B8E">
        <w:rPr>
          <w:rFonts w:ascii="Times New Roman" w:hAnsi="Times New Roman" w:cs="Times New Roman"/>
          <w:lang w:val="uk-UA"/>
        </w:rPr>
        <w:t xml:space="preserve">: </w:t>
      </w:r>
      <w:r w:rsidRPr="004F7B8E">
        <w:rPr>
          <w:rFonts w:ascii="Times New Roman" w:hAnsi="Times New Roman" w:cs="Times New Roman"/>
          <w:kern w:val="3"/>
          <w:lang w:val="uk-UA" w:eastAsia="ar-SA"/>
        </w:rPr>
        <w:t>Хмельницька обл., Хмельницький район, Чорноострівська селищна рада, с.Рідкодуби</w:t>
      </w:r>
    </w:p>
    <w:p w:rsidR="00357469" w:rsidRPr="000A15AB" w:rsidRDefault="00357469" w:rsidP="00357469">
      <w:pPr>
        <w:numPr>
          <w:ilvl w:val="0"/>
          <w:numId w:val="44"/>
        </w:numPr>
        <w:autoSpaceDN w:val="0"/>
        <w:spacing w:after="120"/>
        <w:jc w:val="both"/>
        <w:rPr>
          <w:rFonts w:ascii="Times New Roman" w:hAnsi="Times New Roman" w:cs="Times New Roman"/>
          <w:lang w:val="uk-UA"/>
        </w:rPr>
      </w:pPr>
      <w:r w:rsidRPr="000A15AB">
        <w:rPr>
          <w:rFonts w:ascii="Times New Roman" w:hAnsi="Times New Roman" w:cs="Times New Roman"/>
          <w:lang w:val="uk-UA"/>
        </w:rPr>
        <w:t xml:space="preserve">Кількість поставки товарів </w:t>
      </w:r>
      <w:r w:rsidRPr="000A15AB">
        <w:rPr>
          <w:rFonts w:ascii="Times New Roman" w:hAnsi="Times New Roman" w:cs="Times New Roman"/>
          <w:color w:val="000000"/>
          <w:lang w:val="uk-UA"/>
        </w:rPr>
        <w:t>:</w:t>
      </w:r>
    </w:p>
    <w:p w:rsidR="00357469" w:rsidRPr="000A15AB" w:rsidRDefault="00357469" w:rsidP="00357469">
      <w:pPr>
        <w:ind w:left="720"/>
        <w:contextualSpacing/>
        <w:jc w:val="both"/>
        <w:rPr>
          <w:rFonts w:ascii="Times New Roman" w:hAnsi="Times New Roman" w:cs="Times New Roman"/>
          <w:lang w:val="uk-UA" w:eastAsia="uk-UA"/>
        </w:rPr>
      </w:pPr>
      <w:r w:rsidRPr="000A15AB">
        <w:rPr>
          <w:rFonts w:ascii="Times New Roman" w:hAnsi="Times New Roman" w:cs="Times New Roman"/>
          <w:lang w:val="uk-UA" w:eastAsia="uk-UA"/>
        </w:rPr>
        <w:t>- модуль захисного укриття</w:t>
      </w:r>
      <w:r>
        <w:rPr>
          <w:rFonts w:ascii="Times New Roman" w:hAnsi="Times New Roman" w:cs="Times New Roman"/>
          <w:lang w:val="uk-UA" w:eastAsia="uk-UA"/>
        </w:rPr>
        <w:t xml:space="preserve"> </w:t>
      </w:r>
      <w:r w:rsidRPr="000A15AB">
        <w:rPr>
          <w:rFonts w:ascii="Times New Roman" w:hAnsi="Times New Roman" w:cs="Times New Roman"/>
          <w:lang w:val="uk-UA" w:eastAsia="uk-UA"/>
        </w:rPr>
        <w:t xml:space="preserve"> – </w:t>
      </w:r>
      <w:r>
        <w:rPr>
          <w:rFonts w:ascii="Times New Roman" w:hAnsi="Times New Roman" w:cs="Times New Roman"/>
          <w:lang w:val="uk-UA" w:eastAsia="uk-UA"/>
        </w:rPr>
        <w:t>не менше</w:t>
      </w:r>
      <w:r w:rsidRPr="000A15AB">
        <w:rPr>
          <w:rFonts w:ascii="Times New Roman" w:hAnsi="Times New Roman" w:cs="Times New Roman"/>
          <w:lang w:val="uk-UA" w:eastAsia="uk-UA"/>
        </w:rPr>
        <w:t xml:space="preserve"> </w:t>
      </w:r>
      <w:r>
        <w:rPr>
          <w:rFonts w:ascii="Times New Roman" w:hAnsi="Times New Roman" w:cs="Times New Roman"/>
          <w:lang w:val="uk-UA" w:eastAsia="uk-UA"/>
        </w:rPr>
        <w:t>4</w:t>
      </w:r>
      <w:r w:rsidRPr="000A15AB">
        <w:rPr>
          <w:rFonts w:ascii="Times New Roman" w:hAnsi="Times New Roman" w:cs="Times New Roman"/>
          <w:lang w:val="uk-UA" w:eastAsia="uk-UA"/>
        </w:rPr>
        <w:t xml:space="preserve"> шт;</w:t>
      </w:r>
    </w:p>
    <w:p w:rsidR="00357469" w:rsidRPr="000A15AB" w:rsidRDefault="00357469" w:rsidP="00357469">
      <w:pPr>
        <w:ind w:left="720"/>
        <w:contextualSpacing/>
        <w:jc w:val="both"/>
        <w:rPr>
          <w:rFonts w:ascii="Times New Roman" w:hAnsi="Times New Roman" w:cs="Times New Roman"/>
          <w:lang w:val="uk-UA" w:eastAsia="uk-UA"/>
        </w:rPr>
      </w:pPr>
      <w:r w:rsidRPr="000A15AB">
        <w:rPr>
          <w:rFonts w:ascii="Times New Roman" w:hAnsi="Times New Roman" w:cs="Times New Roman"/>
          <w:lang w:val="uk-UA" w:eastAsia="uk-UA"/>
        </w:rPr>
        <w:t>- тамбур захисного укриття – 2 шт;</w:t>
      </w:r>
    </w:p>
    <w:p w:rsidR="00357469" w:rsidRPr="000A15AB" w:rsidRDefault="00357469" w:rsidP="00357469">
      <w:pPr>
        <w:autoSpaceDN w:val="0"/>
        <w:ind w:left="720"/>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 двері -2 шт.;</w:t>
      </w:r>
    </w:p>
    <w:p w:rsidR="00357469" w:rsidRDefault="00357469" w:rsidP="00357469">
      <w:pPr>
        <w:autoSpaceDN w:val="0"/>
        <w:ind w:left="720"/>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 сходинкові марши – 2 шт;</w:t>
      </w:r>
    </w:p>
    <w:p w:rsidR="00357469" w:rsidRPr="000A15AB" w:rsidRDefault="00357469" w:rsidP="00357469">
      <w:pPr>
        <w:autoSpaceDN w:val="0"/>
        <w:ind w:left="720"/>
        <w:jc w:val="both"/>
        <w:rPr>
          <w:rFonts w:ascii="Times New Roman" w:hAnsi="Times New Roman" w:cs="Times New Roman"/>
          <w:kern w:val="3"/>
          <w:lang w:val="uk-UA" w:eastAsia="ar-SA"/>
        </w:rPr>
      </w:pPr>
      <w:r>
        <w:rPr>
          <w:rFonts w:ascii="Times New Roman" w:hAnsi="Times New Roman" w:cs="Times New Roman"/>
          <w:kern w:val="3"/>
          <w:lang w:val="uk-UA" w:eastAsia="ar-SA"/>
        </w:rPr>
        <w:t xml:space="preserve">- бічні плити 6 м*2 м – 4 шт; </w:t>
      </w:r>
    </w:p>
    <w:p w:rsidR="00357469" w:rsidRPr="000A15AB" w:rsidRDefault="00357469" w:rsidP="00357469">
      <w:pPr>
        <w:autoSpaceDN w:val="0"/>
        <w:ind w:firstLine="708"/>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 xml:space="preserve">- місця для сидіння – </w:t>
      </w:r>
      <w:r>
        <w:rPr>
          <w:rFonts w:ascii="Times New Roman" w:hAnsi="Times New Roman" w:cs="Times New Roman"/>
          <w:kern w:val="3"/>
          <w:lang w:val="uk-UA" w:eastAsia="ar-SA"/>
        </w:rPr>
        <w:t>60</w:t>
      </w:r>
      <w:r w:rsidRPr="000A15AB">
        <w:rPr>
          <w:rFonts w:ascii="Times New Roman" w:hAnsi="Times New Roman" w:cs="Times New Roman"/>
          <w:kern w:val="3"/>
          <w:lang w:val="uk-UA" w:eastAsia="ar-SA"/>
        </w:rPr>
        <w:t xml:space="preserve"> од;</w:t>
      </w:r>
    </w:p>
    <w:p w:rsidR="00357469" w:rsidRPr="000A15AB" w:rsidRDefault="00357469" w:rsidP="00357469">
      <w:pPr>
        <w:autoSpaceDN w:val="0"/>
        <w:ind w:firstLine="708"/>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 електрообладнання: лампи для освітлення, розетки;</w:t>
      </w:r>
    </w:p>
    <w:p w:rsidR="00357469" w:rsidRPr="000A15AB" w:rsidRDefault="00357469" w:rsidP="00357469">
      <w:pPr>
        <w:autoSpaceDN w:val="0"/>
        <w:ind w:firstLine="708"/>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 канальні притяжні та витяжні вентилятори;</w:t>
      </w:r>
    </w:p>
    <w:p w:rsidR="00357469" w:rsidRPr="000A15AB" w:rsidRDefault="00357469" w:rsidP="00357469">
      <w:pPr>
        <w:autoSpaceDN w:val="0"/>
        <w:jc w:val="both"/>
        <w:rPr>
          <w:rFonts w:ascii="Times New Roman" w:hAnsi="Times New Roman" w:cs="Times New Roman"/>
          <w:kern w:val="3"/>
          <w:lang w:val="uk-UA" w:eastAsia="ar-SA"/>
        </w:rPr>
      </w:pPr>
      <w:r w:rsidRPr="000A15AB">
        <w:rPr>
          <w:rFonts w:ascii="Times New Roman" w:hAnsi="Times New Roman" w:cs="Times New Roman"/>
          <w:kern w:val="3"/>
          <w:lang w:val="uk-UA" w:eastAsia="ar-SA"/>
        </w:rPr>
        <w:t xml:space="preserve">           </w:t>
      </w:r>
      <w:r w:rsidRPr="000A15AB">
        <w:rPr>
          <w:rFonts w:ascii="Times New Roman" w:hAnsi="Times New Roman" w:cs="Times New Roman"/>
          <w:kern w:val="3"/>
          <w:lang w:val="uk-UA" w:eastAsia="ar-SA"/>
        </w:rPr>
        <w:tab/>
        <w:t>- біотуалети – 2 од.</w:t>
      </w:r>
    </w:p>
    <w:p w:rsidR="00357469" w:rsidRPr="000A15AB" w:rsidRDefault="00357469" w:rsidP="00357469">
      <w:pPr>
        <w:ind w:left="720"/>
        <w:contextualSpacing/>
        <w:jc w:val="both"/>
        <w:rPr>
          <w:rFonts w:ascii="Times New Roman" w:hAnsi="Times New Roman" w:cs="Times New Roman"/>
          <w:lang w:val="uk-UA" w:eastAsia="uk-UA"/>
        </w:rPr>
      </w:pPr>
      <w:r w:rsidRPr="000A15AB">
        <w:rPr>
          <w:rFonts w:ascii="Times New Roman" w:hAnsi="Times New Roman" w:cs="Times New Roman"/>
          <w:lang w:val="uk-UA" w:eastAsia="uk-UA"/>
        </w:rPr>
        <w:t>- матеріали для облаштування вхідної групи навісом;</w:t>
      </w:r>
    </w:p>
    <w:p w:rsidR="00357469" w:rsidRPr="000A15AB" w:rsidRDefault="00357469" w:rsidP="00357469">
      <w:pPr>
        <w:ind w:left="720"/>
        <w:contextualSpacing/>
        <w:jc w:val="both"/>
        <w:rPr>
          <w:rFonts w:ascii="Times New Roman" w:hAnsi="Times New Roman" w:cs="Times New Roman"/>
          <w:lang w:val="uk-UA" w:eastAsia="uk-UA"/>
        </w:rPr>
      </w:pPr>
      <w:r w:rsidRPr="000A15AB">
        <w:rPr>
          <w:rFonts w:ascii="Times New Roman" w:hAnsi="Times New Roman" w:cs="Times New Roman"/>
          <w:lang w:val="uk-UA" w:eastAsia="uk-UA"/>
        </w:rPr>
        <w:t>- вогнегасник;</w:t>
      </w:r>
    </w:p>
    <w:p w:rsidR="00357469" w:rsidRDefault="00A44E90" w:rsidP="00357469">
      <w:pPr>
        <w:ind w:left="720"/>
        <w:contextualSpacing/>
        <w:jc w:val="both"/>
        <w:rPr>
          <w:rFonts w:ascii="Times New Roman" w:hAnsi="Times New Roman" w:cs="Times New Roman"/>
          <w:lang w:val="uk-UA" w:eastAsia="uk-UA"/>
        </w:rPr>
      </w:pPr>
      <w:r>
        <w:rPr>
          <w:rFonts w:ascii="Times New Roman" w:hAnsi="Times New Roman" w:cs="Times New Roman"/>
          <w:lang w:val="uk-UA" w:eastAsia="uk-UA"/>
        </w:rPr>
        <w:t>- аптечка;</w:t>
      </w:r>
    </w:p>
    <w:p w:rsidR="00A44E90" w:rsidRPr="000A15AB" w:rsidRDefault="00A44E90" w:rsidP="00A44E90">
      <w:pPr>
        <w:ind w:firstLine="360"/>
        <w:jc w:val="both"/>
        <w:rPr>
          <w:rFonts w:ascii="Times New Roman" w:hAnsi="Times New Roman" w:cs="Times New Roman"/>
          <w:lang w:val="uk-UA"/>
        </w:rPr>
      </w:pPr>
      <w:r>
        <w:rPr>
          <w:rFonts w:ascii="Times New Roman" w:hAnsi="Times New Roman" w:cs="Times New Roman"/>
          <w:lang w:val="uk-UA"/>
        </w:rPr>
        <w:t xml:space="preserve">      -лавки 20 шт довжиною по 1,5м.</w:t>
      </w:r>
    </w:p>
    <w:p w:rsidR="00357469" w:rsidRPr="000A15AB" w:rsidRDefault="00357469" w:rsidP="00A44E90">
      <w:pPr>
        <w:autoSpaceDN w:val="0"/>
        <w:jc w:val="both"/>
        <w:rPr>
          <w:rFonts w:ascii="Times New Roman" w:hAnsi="Times New Roman" w:cs="Times New Roman"/>
          <w:kern w:val="3"/>
          <w:lang w:val="uk-UA" w:eastAsia="ar-SA"/>
        </w:rPr>
      </w:pPr>
    </w:p>
    <w:p w:rsidR="00357469" w:rsidRPr="000A15AB" w:rsidRDefault="00357469" w:rsidP="00357469">
      <w:pPr>
        <w:numPr>
          <w:ilvl w:val="0"/>
          <w:numId w:val="44"/>
        </w:numPr>
        <w:autoSpaceDN w:val="0"/>
        <w:spacing w:after="120"/>
        <w:jc w:val="both"/>
        <w:rPr>
          <w:rFonts w:ascii="Times New Roman" w:hAnsi="Times New Roman" w:cs="Times New Roman"/>
          <w:lang w:val="uk-UA" w:eastAsia="ru-RU"/>
        </w:rPr>
      </w:pPr>
      <w:r w:rsidRPr="000A15AB">
        <w:rPr>
          <w:rFonts w:ascii="Times New Roman" w:hAnsi="Times New Roman" w:cs="Times New Roman"/>
          <w:lang w:val="uk-UA"/>
        </w:rPr>
        <w:t>Ціна тендерної пропозиції включає всі витрати (в т. ч. страхування, сплату митних тарифів, податків, зборів тощо) автотранспортні, навантажувальні-розвантажувальні роботи,</w:t>
      </w:r>
      <w:r w:rsidRPr="000A15AB">
        <w:rPr>
          <w:rFonts w:ascii="Liberation Serif" w:eastAsia="SimSun" w:hAnsi="Liberation Serif" w:cs="Lohit Devanagari"/>
          <w:color w:val="00000A"/>
          <w:lang w:val="uk-UA" w:bidi="hi-IN"/>
        </w:rPr>
        <w:t xml:space="preserve"> </w:t>
      </w:r>
      <w:r w:rsidRPr="000A15AB">
        <w:rPr>
          <w:rFonts w:ascii="Times New Roman" w:hAnsi="Times New Roman" w:cs="Times New Roman"/>
          <w:lang w:val="uk-UA"/>
        </w:rPr>
        <w:t>риття траншеї для розміщення споруди, влаштування основи під споруду з’єднувальні роботи, бітумна обробка, герметизація стиків, засипка ґрунтом. Встановлення сходинкових маршів. Інші витрати та супутні послуги, які будуть виконуватися Постачальником (учасником-переможцем процедури закупівлі). У будь-якому випадку вартість супутніх послуг та робіт, що не входять в ціну договору не оплачується (не відшкодовується) Замовником.</w:t>
      </w:r>
    </w:p>
    <w:p w:rsidR="00357469" w:rsidRPr="000A15AB" w:rsidRDefault="00357469" w:rsidP="00357469">
      <w:pPr>
        <w:numPr>
          <w:ilvl w:val="0"/>
          <w:numId w:val="44"/>
        </w:numPr>
        <w:autoSpaceDN w:val="0"/>
        <w:spacing w:after="120"/>
        <w:jc w:val="both"/>
        <w:rPr>
          <w:rFonts w:ascii="Times New Roman" w:hAnsi="Times New Roman" w:cs="Times New Roman"/>
          <w:lang w:val="uk-UA" w:eastAsia="ru-RU"/>
        </w:rPr>
      </w:pPr>
      <w:r w:rsidRPr="000A15AB">
        <w:rPr>
          <w:rFonts w:ascii="Times New Roman" w:hAnsi="Times New Roman" w:cs="Times New Roman"/>
          <w:lang w:val="uk-UA"/>
        </w:rPr>
        <w:t xml:space="preserve">Найпростіше укриття цивільного захисту у вигляді модульної швидкоспоруджуваної споруди </w:t>
      </w:r>
      <w:r w:rsidRPr="000A15AB">
        <w:rPr>
          <w:rFonts w:ascii="Times New Roman" w:hAnsi="Times New Roman" w:cs="Times New Roman"/>
          <w:lang w:val="uk-UA" w:eastAsia="ar-SA"/>
        </w:rPr>
        <w:t xml:space="preserve">являє собою споруду </w:t>
      </w:r>
      <w:r w:rsidRPr="000A15AB">
        <w:rPr>
          <w:rFonts w:ascii="Times New Roman" w:hAnsi="Times New Roman" w:cs="Times New Roman"/>
          <w:lang w:val="uk-UA"/>
        </w:rPr>
        <w:t>заводської</w:t>
      </w:r>
      <w:r w:rsidRPr="000A15AB">
        <w:rPr>
          <w:rFonts w:ascii="Times New Roman" w:hAnsi="Times New Roman" w:cs="Times New Roman"/>
          <w:spacing w:val="-8"/>
          <w:lang w:val="uk-UA"/>
        </w:rPr>
        <w:t xml:space="preserve"> </w:t>
      </w:r>
      <w:r w:rsidRPr="000A15AB">
        <w:rPr>
          <w:rFonts w:ascii="Times New Roman" w:hAnsi="Times New Roman" w:cs="Times New Roman"/>
          <w:lang w:val="uk-UA"/>
        </w:rPr>
        <w:t>готовності</w:t>
      </w:r>
      <w:r w:rsidRPr="000A15AB">
        <w:rPr>
          <w:rFonts w:ascii="Times New Roman" w:hAnsi="Times New Roman" w:cs="Times New Roman"/>
          <w:lang w:val="uk-UA" w:eastAsia="ar-SA"/>
        </w:rPr>
        <w:t xml:space="preserve"> для тимчасового розміщення населення.</w:t>
      </w:r>
    </w:p>
    <w:p w:rsidR="00357469" w:rsidRPr="000A15AB" w:rsidRDefault="00357469" w:rsidP="00357469">
      <w:pPr>
        <w:numPr>
          <w:ilvl w:val="0"/>
          <w:numId w:val="44"/>
        </w:numPr>
        <w:autoSpaceDN w:val="0"/>
        <w:spacing w:after="120"/>
        <w:jc w:val="both"/>
        <w:rPr>
          <w:rFonts w:ascii="Times New Roman" w:hAnsi="Times New Roman" w:cs="Times New Roman"/>
          <w:lang w:val="uk-UA" w:eastAsia="ru-RU"/>
        </w:rPr>
      </w:pPr>
      <w:r w:rsidRPr="000A15AB">
        <w:rPr>
          <w:rFonts w:ascii="Times New Roman" w:hAnsi="Times New Roman" w:cs="Times New Roman"/>
          <w:lang w:val="uk-UA"/>
        </w:rPr>
        <w:t>Учасник має дотримуватися вимог охорони праці, техніки безпеки, дорожнього руху транспортних засобів та пожежної безпеки на об’єкті та  на  території Замовника</w:t>
      </w:r>
      <w:r>
        <w:rPr>
          <w:rFonts w:ascii="Times New Roman" w:hAnsi="Times New Roman" w:cs="Times New Roman"/>
          <w:lang w:val="uk-UA"/>
        </w:rPr>
        <w:t xml:space="preserve"> про що надає підтвердження шляхом надання гарантійного листа.</w:t>
      </w:r>
    </w:p>
    <w:p w:rsidR="00357469" w:rsidRPr="000A15AB" w:rsidRDefault="00357469" w:rsidP="00357469">
      <w:pPr>
        <w:numPr>
          <w:ilvl w:val="0"/>
          <w:numId w:val="44"/>
        </w:numPr>
        <w:autoSpaceDN w:val="0"/>
        <w:spacing w:after="120"/>
        <w:jc w:val="both"/>
        <w:rPr>
          <w:rFonts w:ascii="Times New Roman" w:hAnsi="Times New Roman" w:cs="Times New Roman"/>
          <w:lang w:val="uk-UA" w:eastAsia="ru-RU"/>
        </w:rPr>
      </w:pPr>
      <w:r>
        <w:rPr>
          <w:rFonts w:ascii="Times New Roman" w:hAnsi="Times New Roman" w:cs="Times New Roman"/>
          <w:lang w:val="uk-UA"/>
        </w:rPr>
        <w:lastRenderedPageBreak/>
        <w:t xml:space="preserve">Споруда повинна забезпечувати можливість безперервного перебування захищуваних осіб впродовж 48 годин. Модульне укриття має бути забезпечене штучним, та аварійним освітленням. </w:t>
      </w:r>
      <w:r w:rsidRPr="000A15AB">
        <w:rPr>
          <w:rFonts w:ascii="Times New Roman" w:hAnsi="Times New Roman" w:cs="Times New Roman"/>
          <w:lang w:val="uk-UA"/>
        </w:rPr>
        <w:t xml:space="preserve">Основні приміщення призначені для укриття населення повинні мати </w:t>
      </w:r>
      <w:r>
        <w:rPr>
          <w:rFonts w:ascii="Times New Roman" w:hAnsi="Times New Roman" w:cs="Times New Roman"/>
          <w:lang w:val="uk-UA"/>
        </w:rPr>
        <w:t xml:space="preserve">примусову </w:t>
      </w:r>
      <w:r w:rsidRPr="000A15AB">
        <w:rPr>
          <w:rFonts w:ascii="Times New Roman" w:hAnsi="Times New Roman" w:cs="Times New Roman"/>
          <w:lang w:val="uk-UA"/>
        </w:rPr>
        <w:t>вентиляці</w:t>
      </w:r>
      <w:r>
        <w:rPr>
          <w:rFonts w:ascii="Times New Roman" w:hAnsi="Times New Roman" w:cs="Times New Roman"/>
          <w:lang w:val="uk-UA"/>
        </w:rPr>
        <w:t>ю</w:t>
      </w:r>
      <w:r w:rsidRPr="000A15AB">
        <w:rPr>
          <w:rFonts w:ascii="Times New Roman" w:hAnsi="Times New Roman" w:cs="Times New Roman"/>
          <w:lang w:val="uk-UA"/>
        </w:rPr>
        <w:t>.</w:t>
      </w:r>
    </w:p>
    <w:p w:rsidR="00357469" w:rsidRPr="000A15AB" w:rsidRDefault="00357469" w:rsidP="00357469">
      <w:pPr>
        <w:widowControl/>
        <w:numPr>
          <w:ilvl w:val="0"/>
          <w:numId w:val="44"/>
        </w:numPr>
        <w:suppressAutoHyphens w:val="0"/>
        <w:autoSpaceDE/>
        <w:spacing w:line="276" w:lineRule="auto"/>
        <w:rPr>
          <w:rFonts w:ascii="Times New Roman" w:hAnsi="Times New Roman" w:cs="Times New Roman"/>
          <w:lang w:val="uk-UA" w:eastAsia="ru-RU"/>
        </w:rPr>
      </w:pPr>
      <w:r w:rsidRPr="000A15AB">
        <w:rPr>
          <w:rFonts w:ascii="Times New Roman" w:hAnsi="Times New Roman" w:cs="Times New Roman"/>
          <w:lang w:val="uk-UA" w:eastAsia="ru-RU"/>
        </w:rPr>
        <w:t>Неякісний товар підлягає обов’язковій заміні. Всі витрати, пов’язані із заміною товару несе Постачальник.</w:t>
      </w:r>
    </w:p>
    <w:p w:rsidR="00357469" w:rsidRPr="000A15AB" w:rsidRDefault="00357469" w:rsidP="00357469">
      <w:pPr>
        <w:ind w:left="720"/>
        <w:rPr>
          <w:rFonts w:ascii="Times New Roman" w:hAnsi="Times New Roman" w:cs="Times New Roman"/>
          <w:lang w:val="uk-UA" w:eastAsia="ru-RU"/>
        </w:rPr>
      </w:pPr>
    </w:p>
    <w:p w:rsidR="00357469" w:rsidRPr="000A15AB" w:rsidRDefault="00357469" w:rsidP="00357469">
      <w:pPr>
        <w:ind w:firstLine="426"/>
        <w:jc w:val="both"/>
        <w:rPr>
          <w:rFonts w:ascii="Times New Roman" w:eastAsia="SimSun" w:hAnsi="Times New Roman" w:cs="Times New Roman"/>
          <w:color w:val="00000A"/>
          <w:lang w:val="uk-UA" w:bidi="hi-IN"/>
        </w:rPr>
      </w:pPr>
      <w:r w:rsidRPr="000A15AB">
        <w:rPr>
          <w:rFonts w:ascii="Times New Roman" w:eastAsia="SimSun" w:hAnsi="Times New Roman" w:cs="Times New Roman"/>
          <w:b/>
          <w:i/>
          <w:color w:val="00000A"/>
          <w:lang w:val="uk-UA" w:bidi="hi-IN"/>
        </w:rPr>
        <w:t>*</w:t>
      </w:r>
      <w:r w:rsidRPr="000A15AB">
        <w:rPr>
          <w:rFonts w:ascii="Times New Roman" w:eastAsia="SimSun" w:hAnsi="Times New Roman" w:cs="Times New Roman"/>
          <w:i/>
          <w:color w:val="00000A"/>
          <w:lang w:val="uk-UA" w:bidi="hi-IN"/>
        </w:rPr>
        <w:t xml:space="preserve"> Всі посилання на конкретну марку, виробника, фірму, патент, конструкцію або тип предмета закупівлі, джерело його походження або виробника, слід читати та інтерпретувати як з виразом «або еквівалент». Це використовується для зручності наведення характеристик і не є вимогою постачання даної конкретної торгівельної марки, патенту, конструкції або типу предмета закупівлі, джерело його походження або</w:t>
      </w:r>
      <w:r w:rsidRPr="000A15AB">
        <w:rPr>
          <w:rFonts w:ascii="Times New Roman" w:eastAsia="SimSun" w:hAnsi="Times New Roman" w:cs="Times New Roman"/>
          <w:color w:val="00000A"/>
          <w:lang w:val="uk-UA" w:bidi="hi-IN"/>
        </w:rPr>
        <w:t xml:space="preserve"> </w:t>
      </w:r>
      <w:r w:rsidRPr="000A15AB">
        <w:rPr>
          <w:rFonts w:ascii="Times New Roman" w:eastAsia="SimSun" w:hAnsi="Times New Roman" w:cs="Times New Roman"/>
          <w:i/>
          <w:color w:val="00000A"/>
          <w:lang w:val="uk-UA" w:bidi="hi-IN"/>
        </w:rPr>
        <w:t>виробника. Усі показники та функціональні можливості еквіваленту мають бути не гіршими, ніж у зазначеного товару.</w:t>
      </w:r>
      <w:r w:rsidRPr="000A15AB">
        <w:rPr>
          <w:rFonts w:ascii="Times New Roman" w:eastAsia="SimSun" w:hAnsi="Times New Roman" w:cs="Times New Roman"/>
          <w:color w:val="00000A"/>
          <w:lang w:val="uk-UA" w:bidi="hi-IN"/>
        </w:rPr>
        <w:t> </w:t>
      </w:r>
    </w:p>
    <w:p w:rsidR="00F37386" w:rsidRPr="00A563FA" w:rsidRDefault="00F37386" w:rsidP="00463EE9">
      <w:pPr>
        <w:ind w:right="242"/>
        <w:jc w:val="both"/>
        <w:rPr>
          <w:rFonts w:ascii="Times New Roman" w:hAnsi="Times New Roman" w:cs="Times New Roman"/>
          <w:i/>
          <w:iCs/>
          <w:color w:val="FF0000"/>
          <w:lang w:val="uk-UA"/>
        </w:rPr>
      </w:pPr>
    </w:p>
    <w:sectPr w:rsidR="00F37386" w:rsidRPr="00A563FA" w:rsidSect="00BF2329">
      <w:pgSz w:w="11906" w:h="16838"/>
      <w:pgMar w:top="567" w:right="720" w:bottom="567" w:left="70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DF7" w:rsidRDefault="00D22DF7" w:rsidP="0050441D">
      <w:r>
        <w:separator/>
      </w:r>
    </w:p>
  </w:endnote>
  <w:endnote w:type="continuationSeparator" w:id="0">
    <w:p w:rsidR="00D22DF7" w:rsidRDefault="00D22DF7" w:rsidP="0050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sig w:usb0="E0000AFF" w:usb1="500078FF" w:usb2="00000021" w:usb3="00000000" w:csb0="000001BF" w:csb1="00000000"/>
  </w:font>
  <w:font w:name="Lohit Devanagar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DF7" w:rsidRDefault="00D22DF7" w:rsidP="0050441D">
      <w:r>
        <w:separator/>
      </w:r>
    </w:p>
  </w:footnote>
  <w:footnote w:type="continuationSeparator" w:id="0">
    <w:p w:rsidR="00D22DF7" w:rsidRDefault="00D22DF7" w:rsidP="005044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0C136235"/>
    <w:multiLevelType w:val="multilevel"/>
    <w:tmpl w:val="796E08F8"/>
    <w:lvl w:ilvl="0">
      <w:start w:val="1"/>
      <w:numFmt w:val="decimal"/>
      <w:lvlText w:val="%1."/>
      <w:lvlJc w:val="left"/>
      <w:pPr>
        <w:ind w:left="1065" w:hanging="360"/>
      </w:pPr>
      <w:rPr>
        <w:rFonts w:hint="default"/>
        <w:b/>
      </w:rPr>
    </w:lvl>
    <w:lvl w:ilvl="1">
      <w:start w:val="1"/>
      <w:numFmt w:val="decimal"/>
      <w:isLgl/>
      <w:lvlText w:val="%1.%2."/>
      <w:lvlJc w:val="left"/>
      <w:pPr>
        <w:ind w:left="1785" w:hanging="720"/>
      </w:pPr>
      <w:rPr>
        <w:rFonts w:hint="default"/>
        <w:b/>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3" w15:restartNumberingAfterBreak="0">
    <w:nsid w:val="0DEA7E5B"/>
    <w:multiLevelType w:val="hybridMultilevel"/>
    <w:tmpl w:val="55760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6" w15:restartNumberingAfterBreak="0">
    <w:nsid w:val="1A347E28"/>
    <w:multiLevelType w:val="multilevel"/>
    <w:tmpl w:val="0D361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15:restartNumberingAfterBreak="0">
    <w:nsid w:val="1DFB547F"/>
    <w:multiLevelType w:val="hybridMultilevel"/>
    <w:tmpl w:val="A3F67E9A"/>
    <w:lvl w:ilvl="0" w:tplc="BAEC948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15:restartNumberingAfterBreak="0">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029707A"/>
    <w:multiLevelType w:val="hybridMultilevel"/>
    <w:tmpl w:val="DE62EE12"/>
    <w:lvl w:ilvl="0" w:tplc="1AD6CA6A">
      <w:start w:val="4"/>
      <w:numFmt w:val="decimal"/>
      <w:lvlText w:val="%1."/>
      <w:lvlJc w:val="left"/>
      <w:pPr>
        <w:ind w:left="644" w:hanging="360"/>
      </w:pPr>
      <w:rPr>
        <w:rFonts w:ascii="Times New Roman CYR" w:hAnsi="Times New Roman CYR" w:cs="Times New Roman CYR"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2" w15:restartNumberingAfterBreak="0">
    <w:nsid w:val="20E942CC"/>
    <w:multiLevelType w:val="hybridMultilevel"/>
    <w:tmpl w:val="135E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42A0A03"/>
    <w:multiLevelType w:val="hybridMultilevel"/>
    <w:tmpl w:val="94D8C666"/>
    <w:lvl w:ilvl="0" w:tplc="CF380FC8">
      <w:start w:val="1"/>
      <w:numFmt w:val="decimal"/>
      <w:lvlText w:val="%1."/>
      <w:lvlJc w:val="left"/>
      <w:pPr>
        <w:ind w:left="6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B42BA9"/>
    <w:multiLevelType w:val="hybridMultilevel"/>
    <w:tmpl w:val="5B3449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EB7591B"/>
    <w:multiLevelType w:val="hybridMultilevel"/>
    <w:tmpl w:val="767E5F56"/>
    <w:lvl w:ilvl="0" w:tplc="D9A2D4A0">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30782E91"/>
    <w:multiLevelType w:val="hybridMultilevel"/>
    <w:tmpl w:val="4C0CFBE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9" w15:restartNumberingAfterBreak="0">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87E5914"/>
    <w:multiLevelType w:val="hybridMultilevel"/>
    <w:tmpl w:val="4A50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8EA5A99"/>
    <w:multiLevelType w:val="multilevel"/>
    <w:tmpl w:val="B96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90C1500"/>
    <w:multiLevelType w:val="hybridMultilevel"/>
    <w:tmpl w:val="ADBA64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F5B2319"/>
    <w:multiLevelType w:val="hybridMultilevel"/>
    <w:tmpl w:val="49B29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6"/>
  </w:num>
  <w:num w:numId="3">
    <w:abstractNumId w:val="47"/>
  </w:num>
  <w:num w:numId="4">
    <w:abstractNumId w:val="35"/>
  </w:num>
  <w:num w:numId="5">
    <w:abstractNumId w:val="9"/>
  </w:num>
  <w:num w:numId="6">
    <w:abstractNumId w:val="32"/>
  </w:num>
  <w:num w:numId="7">
    <w:abstractNumId w:val="44"/>
  </w:num>
  <w:num w:numId="8">
    <w:abstractNumId w:val="23"/>
  </w:num>
  <w:num w:numId="9">
    <w:abstractNumId w:val="10"/>
  </w:num>
  <w:num w:numId="10">
    <w:abstractNumId w:val="25"/>
  </w:num>
  <w:num w:numId="11">
    <w:abstractNumId w:val="43"/>
  </w:num>
  <w:num w:numId="12">
    <w:abstractNumId w:val="33"/>
  </w:num>
  <w:num w:numId="13">
    <w:abstractNumId w:val="49"/>
  </w:num>
  <w:num w:numId="14">
    <w:abstractNumId w:val="36"/>
  </w:num>
  <w:num w:numId="15">
    <w:abstractNumId w:val="20"/>
  </w:num>
  <w:num w:numId="16">
    <w:abstractNumId w:val="37"/>
  </w:num>
  <w:num w:numId="17">
    <w:abstractNumId w:val="46"/>
  </w:num>
  <w:num w:numId="18">
    <w:abstractNumId w:val="41"/>
  </w:num>
  <w:num w:numId="19">
    <w:abstractNumId w:val="39"/>
  </w:num>
  <w:num w:numId="20">
    <w:abstractNumId w:val="30"/>
  </w:num>
  <w:num w:numId="21">
    <w:abstractNumId w:val="29"/>
  </w:num>
  <w:num w:numId="22">
    <w:abstractNumId w:val="31"/>
  </w:num>
  <w:num w:numId="23">
    <w:abstractNumId w:val="11"/>
  </w:num>
  <w:num w:numId="24">
    <w:abstractNumId w:val="14"/>
  </w:num>
  <w:num w:numId="25">
    <w:abstractNumId w:val="13"/>
  </w:num>
  <w:num w:numId="26">
    <w:abstractNumId w:val="40"/>
  </w:num>
  <w:num w:numId="27">
    <w:abstractNumId w:val="26"/>
  </w:num>
  <w:num w:numId="28">
    <w:abstractNumId w:val="17"/>
  </w:num>
  <w:num w:numId="29">
    <w:abstractNumId w:val="42"/>
  </w:num>
  <w:num w:numId="30">
    <w:abstractNumId w:val="45"/>
  </w:num>
  <w:num w:numId="31">
    <w:abstractNumId w:val="19"/>
  </w:num>
  <w:num w:numId="32">
    <w:abstractNumId w:val="27"/>
  </w:num>
  <w:num w:numId="33">
    <w:abstractNumId w:val="38"/>
  </w:num>
  <w:num w:numId="34">
    <w:abstractNumId w:val="28"/>
  </w:num>
  <w:num w:numId="35">
    <w:abstractNumId w:val="21"/>
  </w:num>
  <w:num w:numId="36">
    <w:abstractNumId w:val="22"/>
  </w:num>
  <w:num w:numId="37">
    <w:abstractNumId w:val="12"/>
  </w:num>
  <w:num w:numId="38">
    <w:abstractNumId w:val="15"/>
  </w:num>
  <w:num w:numId="39">
    <w:abstractNumId w:val="16"/>
  </w:num>
  <w:num w:numId="40">
    <w:abstractNumId w:val="18"/>
  </w:num>
  <w:num w:numId="41">
    <w:abstractNumId w:val="48"/>
  </w:num>
  <w:num w:numId="42">
    <w:abstractNumId w:val="24"/>
  </w:num>
  <w:num w:numId="43">
    <w:abstractNumId w:val="34"/>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FA"/>
    <w:rsid w:val="00001436"/>
    <w:rsid w:val="00013513"/>
    <w:rsid w:val="000142FE"/>
    <w:rsid w:val="000221AB"/>
    <w:rsid w:val="00023136"/>
    <w:rsid w:val="000265EC"/>
    <w:rsid w:val="000340A5"/>
    <w:rsid w:val="000377FF"/>
    <w:rsid w:val="0004013F"/>
    <w:rsid w:val="00040474"/>
    <w:rsid w:val="000420BD"/>
    <w:rsid w:val="000526BF"/>
    <w:rsid w:val="00055ECD"/>
    <w:rsid w:val="00056FBF"/>
    <w:rsid w:val="000728F9"/>
    <w:rsid w:val="00073813"/>
    <w:rsid w:val="00075043"/>
    <w:rsid w:val="00075F42"/>
    <w:rsid w:val="000808B9"/>
    <w:rsid w:val="00083F6A"/>
    <w:rsid w:val="00086B04"/>
    <w:rsid w:val="000927A9"/>
    <w:rsid w:val="000A1995"/>
    <w:rsid w:val="000A3DC3"/>
    <w:rsid w:val="000A55E4"/>
    <w:rsid w:val="000A56B9"/>
    <w:rsid w:val="000A77CB"/>
    <w:rsid w:val="000B1AC7"/>
    <w:rsid w:val="000B4C30"/>
    <w:rsid w:val="000B6178"/>
    <w:rsid w:val="000B6EB4"/>
    <w:rsid w:val="000C16AD"/>
    <w:rsid w:val="000C3A60"/>
    <w:rsid w:val="000C5690"/>
    <w:rsid w:val="000C5EAD"/>
    <w:rsid w:val="000D071E"/>
    <w:rsid w:val="000D3CC3"/>
    <w:rsid w:val="000D57FC"/>
    <w:rsid w:val="000D5BAF"/>
    <w:rsid w:val="000E0653"/>
    <w:rsid w:val="000E16C4"/>
    <w:rsid w:val="000E3696"/>
    <w:rsid w:val="000E4AA2"/>
    <w:rsid w:val="000F0610"/>
    <w:rsid w:val="000F14CF"/>
    <w:rsid w:val="000F1F4C"/>
    <w:rsid w:val="000F36D1"/>
    <w:rsid w:val="0010505A"/>
    <w:rsid w:val="00105D26"/>
    <w:rsid w:val="0012669C"/>
    <w:rsid w:val="0013025A"/>
    <w:rsid w:val="00143197"/>
    <w:rsid w:val="00145F72"/>
    <w:rsid w:val="00150D2F"/>
    <w:rsid w:val="0015201A"/>
    <w:rsid w:val="00154B79"/>
    <w:rsid w:val="00156892"/>
    <w:rsid w:val="001577D4"/>
    <w:rsid w:val="00164216"/>
    <w:rsid w:val="00164548"/>
    <w:rsid w:val="00167FF5"/>
    <w:rsid w:val="0017152F"/>
    <w:rsid w:val="00175D40"/>
    <w:rsid w:val="00186FAF"/>
    <w:rsid w:val="00187415"/>
    <w:rsid w:val="00191503"/>
    <w:rsid w:val="0019357B"/>
    <w:rsid w:val="00194052"/>
    <w:rsid w:val="001A3A6A"/>
    <w:rsid w:val="001C2D16"/>
    <w:rsid w:val="001C6620"/>
    <w:rsid w:val="001D03C8"/>
    <w:rsid w:val="001D0A66"/>
    <w:rsid w:val="001D1365"/>
    <w:rsid w:val="001D2A3C"/>
    <w:rsid w:val="001D6818"/>
    <w:rsid w:val="001E1191"/>
    <w:rsid w:val="001E2296"/>
    <w:rsid w:val="001E2D76"/>
    <w:rsid w:val="001F0DC1"/>
    <w:rsid w:val="001F2C8D"/>
    <w:rsid w:val="001F2CDA"/>
    <w:rsid w:val="001F765E"/>
    <w:rsid w:val="0020353F"/>
    <w:rsid w:val="00204F8D"/>
    <w:rsid w:val="00211678"/>
    <w:rsid w:val="00211A14"/>
    <w:rsid w:val="00211AC3"/>
    <w:rsid w:val="00211DA5"/>
    <w:rsid w:val="00214A46"/>
    <w:rsid w:val="0021795F"/>
    <w:rsid w:val="00220D7B"/>
    <w:rsid w:val="00220E86"/>
    <w:rsid w:val="002262F4"/>
    <w:rsid w:val="002265FE"/>
    <w:rsid w:val="0022697B"/>
    <w:rsid w:val="00230E0C"/>
    <w:rsid w:val="00243E03"/>
    <w:rsid w:val="00246021"/>
    <w:rsid w:val="002462CD"/>
    <w:rsid w:val="002541B6"/>
    <w:rsid w:val="00256AD7"/>
    <w:rsid w:val="00257A01"/>
    <w:rsid w:val="00264102"/>
    <w:rsid w:val="00265525"/>
    <w:rsid w:val="00270D34"/>
    <w:rsid w:val="00271913"/>
    <w:rsid w:val="0027737C"/>
    <w:rsid w:val="00281E8F"/>
    <w:rsid w:val="002821F9"/>
    <w:rsid w:val="002824CE"/>
    <w:rsid w:val="00282D84"/>
    <w:rsid w:val="00282FC1"/>
    <w:rsid w:val="002840BE"/>
    <w:rsid w:val="00287F13"/>
    <w:rsid w:val="00290597"/>
    <w:rsid w:val="0029120C"/>
    <w:rsid w:val="00291BCC"/>
    <w:rsid w:val="002934CC"/>
    <w:rsid w:val="0029500E"/>
    <w:rsid w:val="002A1366"/>
    <w:rsid w:val="002A2D9C"/>
    <w:rsid w:val="002A51E4"/>
    <w:rsid w:val="002B1023"/>
    <w:rsid w:val="002B29CC"/>
    <w:rsid w:val="002B3007"/>
    <w:rsid w:val="002C0905"/>
    <w:rsid w:val="002C3AD2"/>
    <w:rsid w:val="002C4A5C"/>
    <w:rsid w:val="002D0C0E"/>
    <w:rsid w:val="002D18A6"/>
    <w:rsid w:val="002D6BF6"/>
    <w:rsid w:val="002F163B"/>
    <w:rsid w:val="00300199"/>
    <w:rsid w:val="00301E95"/>
    <w:rsid w:val="00302F10"/>
    <w:rsid w:val="00307C88"/>
    <w:rsid w:val="00323521"/>
    <w:rsid w:val="00323E08"/>
    <w:rsid w:val="00323F4E"/>
    <w:rsid w:val="0032609A"/>
    <w:rsid w:val="0032682D"/>
    <w:rsid w:val="00332158"/>
    <w:rsid w:val="00332B3F"/>
    <w:rsid w:val="003365CA"/>
    <w:rsid w:val="003378B6"/>
    <w:rsid w:val="00337E9C"/>
    <w:rsid w:val="003475BF"/>
    <w:rsid w:val="003522DD"/>
    <w:rsid w:val="00357469"/>
    <w:rsid w:val="00360359"/>
    <w:rsid w:val="00360E1A"/>
    <w:rsid w:val="00362828"/>
    <w:rsid w:val="00363752"/>
    <w:rsid w:val="00367B4C"/>
    <w:rsid w:val="00373595"/>
    <w:rsid w:val="00381AF1"/>
    <w:rsid w:val="003919E8"/>
    <w:rsid w:val="0039257B"/>
    <w:rsid w:val="003926B7"/>
    <w:rsid w:val="00392AA3"/>
    <w:rsid w:val="00393764"/>
    <w:rsid w:val="00394D11"/>
    <w:rsid w:val="0039615E"/>
    <w:rsid w:val="003A2D2E"/>
    <w:rsid w:val="003A575A"/>
    <w:rsid w:val="003A7F1D"/>
    <w:rsid w:val="003B25DE"/>
    <w:rsid w:val="003B7151"/>
    <w:rsid w:val="003B7D6F"/>
    <w:rsid w:val="003D3C15"/>
    <w:rsid w:val="003D4356"/>
    <w:rsid w:val="003D5517"/>
    <w:rsid w:val="003E7D9E"/>
    <w:rsid w:val="003F5388"/>
    <w:rsid w:val="004054C2"/>
    <w:rsid w:val="004176F8"/>
    <w:rsid w:val="00422D90"/>
    <w:rsid w:val="00425B61"/>
    <w:rsid w:val="00430BD1"/>
    <w:rsid w:val="0043391F"/>
    <w:rsid w:val="00440245"/>
    <w:rsid w:val="0044340F"/>
    <w:rsid w:val="00446C04"/>
    <w:rsid w:val="00447CC4"/>
    <w:rsid w:val="00463EE9"/>
    <w:rsid w:val="00465A9F"/>
    <w:rsid w:val="00472A54"/>
    <w:rsid w:val="00472EAC"/>
    <w:rsid w:val="00480F18"/>
    <w:rsid w:val="0048179A"/>
    <w:rsid w:val="004838C5"/>
    <w:rsid w:val="004856BC"/>
    <w:rsid w:val="00490460"/>
    <w:rsid w:val="004913FF"/>
    <w:rsid w:val="00492685"/>
    <w:rsid w:val="004C4366"/>
    <w:rsid w:val="004E1DC8"/>
    <w:rsid w:val="004E487B"/>
    <w:rsid w:val="004E780E"/>
    <w:rsid w:val="004F39B6"/>
    <w:rsid w:val="004F6723"/>
    <w:rsid w:val="005025AC"/>
    <w:rsid w:val="0050441D"/>
    <w:rsid w:val="005063D5"/>
    <w:rsid w:val="00510366"/>
    <w:rsid w:val="00512C89"/>
    <w:rsid w:val="00512DC8"/>
    <w:rsid w:val="00512F0C"/>
    <w:rsid w:val="005157C5"/>
    <w:rsid w:val="005228E9"/>
    <w:rsid w:val="0052591B"/>
    <w:rsid w:val="00525B0E"/>
    <w:rsid w:val="005310C1"/>
    <w:rsid w:val="00531A3D"/>
    <w:rsid w:val="005329CE"/>
    <w:rsid w:val="00535BA8"/>
    <w:rsid w:val="00536CE5"/>
    <w:rsid w:val="00540269"/>
    <w:rsid w:val="005418DD"/>
    <w:rsid w:val="00542493"/>
    <w:rsid w:val="00544E74"/>
    <w:rsid w:val="0055147F"/>
    <w:rsid w:val="005514B3"/>
    <w:rsid w:val="00551E64"/>
    <w:rsid w:val="005619C1"/>
    <w:rsid w:val="00562B9E"/>
    <w:rsid w:val="005639EC"/>
    <w:rsid w:val="00563DFA"/>
    <w:rsid w:val="00563E1B"/>
    <w:rsid w:val="005641B1"/>
    <w:rsid w:val="0056458C"/>
    <w:rsid w:val="00570FDC"/>
    <w:rsid w:val="00571DF7"/>
    <w:rsid w:val="0057225F"/>
    <w:rsid w:val="0057317B"/>
    <w:rsid w:val="00573DA9"/>
    <w:rsid w:val="00577490"/>
    <w:rsid w:val="00581DA1"/>
    <w:rsid w:val="005852EE"/>
    <w:rsid w:val="00586816"/>
    <w:rsid w:val="005869D5"/>
    <w:rsid w:val="00586E8D"/>
    <w:rsid w:val="00592637"/>
    <w:rsid w:val="00593D4C"/>
    <w:rsid w:val="00594BF9"/>
    <w:rsid w:val="005975B1"/>
    <w:rsid w:val="005A0BE5"/>
    <w:rsid w:val="005A1BD4"/>
    <w:rsid w:val="005A2AFA"/>
    <w:rsid w:val="005A480A"/>
    <w:rsid w:val="005A579D"/>
    <w:rsid w:val="005B26AE"/>
    <w:rsid w:val="005B2F24"/>
    <w:rsid w:val="005B71DE"/>
    <w:rsid w:val="005D0706"/>
    <w:rsid w:val="005E241D"/>
    <w:rsid w:val="005E6DBC"/>
    <w:rsid w:val="005E7857"/>
    <w:rsid w:val="005F1206"/>
    <w:rsid w:val="005F39BB"/>
    <w:rsid w:val="00600E2F"/>
    <w:rsid w:val="00603CF8"/>
    <w:rsid w:val="006053C0"/>
    <w:rsid w:val="00605714"/>
    <w:rsid w:val="0060572A"/>
    <w:rsid w:val="00607877"/>
    <w:rsid w:val="0061352E"/>
    <w:rsid w:val="0061356F"/>
    <w:rsid w:val="00613F23"/>
    <w:rsid w:val="00614168"/>
    <w:rsid w:val="00615056"/>
    <w:rsid w:val="00617CAF"/>
    <w:rsid w:val="0062689E"/>
    <w:rsid w:val="0063405F"/>
    <w:rsid w:val="00641033"/>
    <w:rsid w:val="00643A37"/>
    <w:rsid w:val="00644029"/>
    <w:rsid w:val="00652354"/>
    <w:rsid w:val="00660BAB"/>
    <w:rsid w:val="00662894"/>
    <w:rsid w:val="00665D90"/>
    <w:rsid w:val="00666ACF"/>
    <w:rsid w:val="006674C0"/>
    <w:rsid w:val="00670A8A"/>
    <w:rsid w:val="006765FF"/>
    <w:rsid w:val="006826AD"/>
    <w:rsid w:val="00683B07"/>
    <w:rsid w:val="0068450A"/>
    <w:rsid w:val="0069177C"/>
    <w:rsid w:val="00691CC3"/>
    <w:rsid w:val="0069250B"/>
    <w:rsid w:val="00692AF2"/>
    <w:rsid w:val="00693617"/>
    <w:rsid w:val="0069538D"/>
    <w:rsid w:val="006972CB"/>
    <w:rsid w:val="006A1CDB"/>
    <w:rsid w:val="006B082F"/>
    <w:rsid w:val="006B16AE"/>
    <w:rsid w:val="006B230E"/>
    <w:rsid w:val="006B3ED2"/>
    <w:rsid w:val="006B65A5"/>
    <w:rsid w:val="006B68D2"/>
    <w:rsid w:val="006B786C"/>
    <w:rsid w:val="006C3327"/>
    <w:rsid w:val="006C3A54"/>
    <w:rsid w:val="006C5774"/>
    <w:rsid w:val="006D133F"/>
    <w:rsid w:val="006D2D24"/>
    <w:rsid w:val="006D4E9C"/>
    <w:rsid w:val="006D4EE9"/>
    <w:rsid w:val="006D659C"/>
    <w:rsid w:val="006E3290"/>
    <w:rsid w:val="006F2307"/>
    <w:rsid w:val="006F292C"/>
    <w:rsid w:val="006F431B"/>
    <w:rsid w:val="007038FF"/>
    <w:rsid w:val="00703EF1"/>
    <w:rsid w:val="0071370F"/>
    <w:rsid w:val="00715328"/>
    <w:rsid w:val="00721E01"/>
    <w:rsid w:val="007238A3"/>
    <w:rsid w:val="00723C0E"/>
    <w:rsid w:val="00726A82"/>
    <w:rsid w:val="00726D1D"/>
    <w:rsid w:val="007329A3"/>
    <w:rsid w:val="0073381E"/>
    <w:rsid w:val="0073500B"/>
    <w:rsid w:val="00737075"/>
    <w:rsid w:val="0074002F"/>
    <w:rsid w:val="00743FC5"/>
    <w:rsid w:val="0074650D"/>
    <w:rsid w:val="00752CC3"/>
    <w:rsid w:val="0075382C"/>
    <w:rsid w:val="00772A74"/>
    <w:rsid w:val="00774313"/>
    <w:rsid w:val="007752BD"/>
    <w:rsid w:val="00775BA8"/>
    <w:rsid w:val="00776CD7"/>
    <w:rsid w:val="00780549"/>
    <w:rsid w:val="0078284D"/>
    <w:rsid w:val="0078553F"/>
    <w:rsid w:val="00785C45"/>
    <w:rsid w:val="0079270B"/>
    <w:rsid w:val="00793748"/>
    <w:rsid w:val="007948D9"/>
    <w:rsid w:val="00795C25"/>
    <w:rsid w:val="007964B3"/>
    <w:rsid w:val="007A0B96"/>
    <w:rsid w:val="007A174E"/>
    <w:rsid w:val="007A23A3"/>
    <w:rsid w:val="007A4EF3"/>
    <w:rsid w:val="007B0C61"/>
    <w:rsid w:val="007B44B9"/>
    <w:rsid w:val="007B555E"/>
    <w:rsid w:val="007C4B06"/>
    <w:rsid w:val="007D48CE"/>
    <w:rsid w:val="007D4AFA"/>
    <w:rsid w:val="007D71FC"/>
    <w:rsid w:val="007D7D3B"/>
    <w:rsid w:val="007E0E1B"/>
    <w:rsid w:val="007E36CA"/>
    <w:rsid w:val="007E4BE1"/>
    <w:rsid w:val="007E5B90"/>
    <w:rsid w:val="007F1295"/>
    <w:rsid w:val="007F1EC3"/>
    <w:rsid w:val="007F740F"/>
    <w:rsid w:val="0080022D"/>
    <w:rsid w:val="00804D97"/>
    <w:rsid w:val="00810E56"/>
    <w:rsid w:val="00822DC1"/>
    <w:rsid w:val="00826C91"/>
    <w:rsid w:val="00832356"/>
    <w:rsid w:val="00850593"/>
    <w:rsid w:val="008508A4"/>
    <w:rsid w:val="008531C4"/>
    <w:rsid w:val="00857C59"/>
    <w:rsid w:val="00864536"/>
    <w:rsid w:val="0086665E"/>
    <w:rsid w:val="00870E3A"/>
    <w:rsid w:val="00876581"/>
    <w:rsid w:val="00882280"/>
    <w:rsid w:val="00882E98"/>
    <w:rsid w:val="00887008"/>
    <w:rsid w:val="00887109"/>
    <w:rsid w:val="00890CB0"/>
    <w:rsid w:val="0089268F"/>
    <w:rsid w:val="008A2E29"/>
    <w:rsid w:val="008A46D8"/>
    <w:rsid w:val="008B1882"/>
    <w:rsid w:val="008B24CF"/>
    <w:rsid w:val="008B7B3D"/>
    <w:rsid w:val="008B7C7C"/>
    <w:rsid w:val="008D1179"/>
    <w:rsid w:val="008D7435"/>
    <w:rsid w:val="008E0EEE"/>
    <w:rsid w:val="008E2293"/>
    <w:rsid w:val="008E364E"/>
    <w:rsid w:val="008F08E4"/>
    <w:rsid w:val="008F5351"/>
    <w:rsid w:val="008F7202"/>
    <w:rsid w:val="008F7B52"/>
    <w:rsid w:val="00902229"/>
    <w:rsid w:val="00904F72"/>
    <w:rsid w:val="00910D8D"/>
    <w:rsid w:val="00910FC3"/>
    <w:rsid w:val="0091385A"/>
    <w:rsid w:val="009146E8"/>
    <w:rsid w:val="009160AD"/>
    <w:rsid w:val="00916FCC"/>
    <w:rsid w:val="00922B06"/>
    <w:rsid w:val="0093531B"/>
    <w:rsid w:val="00945779"/>
    <w:rsid w:val="009470D1"/>
    <w:rsid w:val="00947EBC"/>
    <w:rsid w:val="009535C5"/>
    <w:rsid w:val="00957593"/>
    <w:rsid w:val="009660CA"/>
    <w:rsid w:val="00966196"/>
    <w:rsid w:val="00970893"/>
    <w:rsid w:val="00975FFC"/>
    <w:rsid w:val="00984086"/>
    <w:rsid w:val="00990268"/>
    <w:rsid w:val="009A1FDE"/>
    <w:rsid w:val="009A33F7"/>
    <w:rsid w:val="009A3A71"/>
    <w:rsid w:val="009A59E7"/>
    <w:rsid w:val="009B4296"/>
    <w:rsid w:val="009C3202"/>
    <w:rsid w:val="009C6063"/>
    <w:rsid w:val="009C7D8E"/>
    <w:rsid w:val="009D3824"/>
    <w:rsid w:val="009D676F"/>
    <w:rsid w:val="009E0115"/>
    <w:rsid w:val="009E1360"/>
    <w:rsid w:val="009F313D"/>
    <w:rsid w:val="009F3AAA"/>
    <w:rsid w:val="00A11604"/>
    <w:rsid w:val="00A163E5"/>
    <w:rsid w:val="00A17491"/>
    <w:rsid w:val="00A21F0D"/>
    <w:rsid w:val="00A2535C"/>
    <w:rsid w:val="00A30073"/>
    <w:rsid w:val="00A3682E"/>
    <w:rsid w:val="00A4131D"/>
    <w:rsid w:val="00A43A19"/>
    <w:rsid w:val="00A44E90"/>
    <w:rsid w:val="00A53253"/>
    <w:rsid w:val="00A549D8"/>
    <w:rsid w:val="00A55668"/>
    <w:rsid w:val="00A563FA"/>
    <w:rsid w:val="00A62E3D"/>
    <w:rsid w:val="00A65C98"/>
    <w:rsid w:val="00A708C3"/>
    <w:rsid w:val="00A75C75"/>
    <w:rsid w:val="00A76D1D"/>
    <w:rsid w:val="00A80E2F"/>
    <w:rsid w:val="00A81181"/>
    <w:rsid w:val="00A811B0"/>
    <w:rsid w:val="00A81FF5"/>
    <w:rsid w:val="00A848B9"/>
    <w:rsid w:val="00A866CB"/>
    <w:rsid w:val="00A931E0"/>
    <w:rsid w:val="00AA1989"/>
    <w:rsid w:val="00AA4E54"/>
    <w:rsid w:val="00AA4E9E"/>
    <w:rsid w:val="00AA7C45"/>
    <w:rsid w:val="00AB0604"/>
    <w:rsid w:val="00AB2764"/>
    <w:rsid w:val="00AC02A5"/>
    <w:rsid w:val="00AC333B"/>
    <w:rsid w:val="00AD0C51"/>
    <w:rsid w:val="00AD4D0D"/>
    <w:rsid w:val="00AD6EB1"/>
    <w:rsid w:val="00AD73F9"/>
    <w:rsid w:val="00AD7735"/>
    <w:rsid w:val="00AD7A9B"/>
    <w:rsid w:val="00AE1E69"/>
    <w:rsid w:val="00AE6D47"/>
    <w:rsid w:val="00AE7CF3"/>
    <w:rsid w:val="00AF0314"/>
    <w:rsid w:val="00AF2A58"/>
    <w:rsid w:val="00AF5075"/>
    <w:rsid w:val="00B00FDE"/>
    <w:rsid w:val="00B02E7E"/>
    <w:rsid w:val="00B05FAC"/>
    <w:rsid w:val="00B06F92"/>
    <w:rsid w:val="00B12285"/>
    <w:rsid w:val="00B139F6"/>
    <w:rsid w:val="00B16EE5"/>
    <w:rsid w:val="00B21CDA"/>
    <w:rsid w:val="00B262FE"/>
    <w:rsid w:val="00B265D1"/>
    <w:rsid w:val="00B31593"/>
    <w:rsid w:val="00B32AFC"/>
    <w:rsid w:val="00B33087"/>
    <w:rsid w:val="00B335D6"/>
    <w:rsid w:val="00B35AFC"/>
    <w:rsid w:val="00B3765F"/>
    <w:rsid w:val="00B37B29"/>
    <w:rsid w:val="00B423C1"/>
    <w:rsid w:val="00B4392E"/>
    <w:rsid w:val="00B46785"/>
    <w:rsid w:val="00B47520"/>
    <w:rsid w:val="00B507D4"/>
    <w:rsid w:val="00B52B1D"/>
    <w:rsid w:val="00B7630C"/>
    <w:rsid w:val="00B81AB3"/>
    <w:rsid w:val="00B82F8C"/>
    <w:rsid w:val="00B93756"/>
    <w:rsid w:val="00B9515A"/>
    <w:rsid w:val="00B970AD"/>
    <w:rsid w:val="00B976B9"/>
    <w:rsid w:val="00BA1015"/>
    <w:rsid w:val="00BA111E"/>
    <w:rsid w:val="00BA2E96"/>
    <w:rsid w:val="00BA3793"/>
    <w:rsid w:val="00BB068C"/>
    <w:rsid w:val="00BB47F7"/>
    <w:rsid w:val="00BB6887"/>
    <w:rsid w:val="00BC079E"/>
    <w:rsid w:val="00BC0B59"/>
    <w:rsid w:val="00BC7451"/>
    <w:rsid w:val="00BD698A"/>
    <w:rsid w:val="00BE0762"/>
    <w:rsid w:val="00BE13EB"/>
    <w:rsid w:val="00BE5FCC"/>
    <w:rsid w:val="00BF2329"/>
    <w:rsid w:val="00BF2823"/>
    <w:rsid w:val="00BF5BCB"/>
    <w:rsid w:val="00BF5F68"/>
    <w:rsid w:val="00C1076D"/>
    <w:rsid w:val="00C168DC"/>
    <w:rsid w:val="00C17866"/>
    <w:rsid w:val="00C17E11"/>
    <w:rsid w:val="00C23143"/>
    <w:rsid w:val="00C316C8"/>
    <w:rsid w:val="00C326CE"/>
    <w:rsid w:val="00C32D97"/>
    <w:rsid w:val="00C34999"/>
    <w:rsid w:val="00C408C8"/>
    <w:rsid w:val="00C41B3A"/>
    <w:rsid w:val="00C4677A"/>
    <w:rsid w:val="00C5598F"/>
    <w:rsid w:val="00C663D0"/>
    <w:rsid w:val="00C66916"/>
    <w:rsid w:val="00C67A99"/>
    <w:rsid w:val="00C717DE"/>
    <w:rsid w:val="00C74269"/>
    <w:rsid w:val="00C746ED"/>
    <w:rsid w:val="00C769B5"/>
    <w:rsid w:val="00C801D3"/>
    <w:rsid w:val="00C80AAE"/>
    <w:rsid w:val="00C82AE9"/>
    <w:rsid w:val="00C848F0"/>
    <w:rsid w:val="00C86BBA"/>
    <w:rsid w:val="00C95182"/>
    <w:rsid w:val="00C95309"/>
    <w:rsid w:val="00C95892"/>
    <w:rsid w:val="00CA1AEB"/>
    <w:rsid w:val="00CA1EB8"/>
    <w:rsid w:val="00CA314E"/>
    <w:rsid w:val="00CA554C"/>
    <w:rsid w:val="00CA5B66"/>
    <w:rsid w:val="00CB4DFF"/>
    <w:rsid w:val="00CD1EAB"/>
    <w:rsid w:val="00CD2076"/>
    <w:rsid w:val="00CD76BB"/>
    <w:rsid w:val="00CE341B"/>
    <w:rsid w:val="00CE4C94"/>
    <w:rsid w:val="00CE5CDA"/>
    <w:rsid w:val="00CF0C35"/>
    <w:rsid w:val="00CF0DEC"/>
    <w:rsid w:val="00CF27D4"/>
    <w:rsid w:val="00CF6AE7"/>
    <w:rsid w:val="00D04E22"/>
    <w:rsid w:val="00D064FD"/>
    <w:rsid w:val="00D07A01"/>
    <w:rsid w:val="00D113D0"/>
    <w:rsid w:val="00D20D75"/>
    <w:rsid w:val="00D21DB3"/>
    <w:rsid w:val="00D22DF7"/>
    <w:rsid w:val="00D24E53"/>
    <w:rsid w:val="00D25A6D"/>
    <w:rsid w:val="00D26F76"/>
    <w:rsid w:val="00D33B5A"/>
    <w:rsid w:val="00D33C5B"/>
    <w:rsid w:val="00D3449B"/>
    <w:rsid w:val="00D36E23"/>
    <w:rsid w:val="00D42A41"/>
    <w:rsid w:val="00D445B6"/>
    <w:rsid w:val="00D44B9B"/>
    <w:rsid w:val="00D45E23"/>
    <w:rsid w:val="00D5405F"/>
    <w:rsid w:val="00D54B35"/>
    <w:rsid w:val="00D566DB"/>
    <w:rsid w:val="00D61D40"/>
    <w:rsid w:val="00D64FED"/>
    <w:rsid w:val="00D71DF4"/>
    <w:rsid w:val="00D7769E"/>
    <w:rsid w:val="00D77ABF"/>
    <w:rsid w:val="00D86CAC"/>
    <w:rsid w:val="00D87C84"/>
    <w:rsid w:val="00D92CC3"/>
    <w:rsid w:val="00D96D09"/>
    <w:rsid w:val="00D97122"/>
    <w:rsid w:val="00DA1744"/>
    <w:rsid w:val="00DA22BB"/>
    <w:rsid w:val="00DA2919"/>
    <w:rsid w:val="00DA7C92"/>
    <w:rsid w:val="00DC014F"/>
    <w:rsid w:val="00DC0BDA"/>
    <w:rsid w:val="00DC2697"/>
    <w:rsid w:val="00DC4779"/>
    <w:rsid w:val="00DE2942"/>
    <w:rsid w:val="00DF06FD"/>
    <w:rsid w:val="00DF11F3"/>
    <w:rsid w:val="00DF65CC"/>
    <w:rsid w:val="00DF72CD"/>
    <w:rsid w:val="00E002E1"/>
    <w:rsid w:val="00E031B2"/>
    <w:rsid w:val="00E10B67"/>
    <w:rsid w:val="00E1120D"/>
    <w:rsid w:val="00E132FA"/>
    <w:rsid w:val="00E23025"/>
    <w:rsid w:val="00E2576A"/>
    <w:rsid w:val="00E278E1"/>
    <w:rsid w:val="00E34485"/>
    <w:rsid w:val="00E352B1"/>
    <w:rsid w:val="00E37B07"/>
    <w:rsid w:val="00E419D4"/>
    <w:rsid w:val="00E509E6"/>
    <w:rsid w:val="00E50E4E"/>
    <w:rsid w:val="00E54A46"/>
    <w:rsid w:val="00E57334"/>
    <w:rsid w:val="00E64E5D"/>
    <w:rsid w:val="00E70ABD"/>
    <w:rsid w:val="00E72DC2"/>
    <w:rsid w:val="00E738E2"/>
    <w:rsid w:val="00E75057"/>
    <w:rsid w:val="00E76701"/>
    <w:rsid w:val="00E8341A"/>
    <w:rsid w:val="00E84A07"/>
    <w:rsid w:val="00E85C25"/>
    <w:rsid w:val="00E85CCC"/>
    <w:rsid w:val="00E86E01"/>
    <w:rsid w:val="00E87095"/>
    <w:rsid w:val="00E917DB"/>
    <w:rsid w:val="00E94C3F"/>
    <w:rsid w:val="00E972DF"/>
    <w:rsid w:val="00EA1B16"/>
    <w:rsid w:val="00EA1FE7"/>
    <w:rsid w:val="00EA2AA6"/>
    <w:rsid w:val="00EA55DE"/>
    <w:rsid w:val="00EB7CDA"/>
    <w:rsid w:val="00EC09DA"/>
    <w:rsid w:val="00EC2697"/>
    <w:rsid w:val="00EC3569"/>
    <w:rsid w:val="00ED3233"/>
    <w:rsid w:val="00ED47F2"/>
    <w:rsid w:val="00EE0604"/>
    <w:rsid w:val="00EE313A"/>
    <w:rsid w:val="00EE3F5C"/>
    <w:rsid w:val="00EF1434"/>
    <w:rsid w:val="00EF35F9"/>
    <w:rsid w:val="00EF6466"/>
    <w:rsid w:val="00F002E5"/>
    <w:rsid w:val="00F02496"/>
    <w:rsid w:val="00F04CDF"/>
    <w:rsid w:val="00F06F78"/>
    <w:rsid w:val="00F14748"/>
    <w:rsid w:val="00F15DA9"/>
    <w:rsid w:val="00F1703E"/>
    <w:rsid w:val="00F21BB0"/>
    <w:rsid w:val="00F228F0"/>
    <w:rsid w:val="00F2576A"/>
    <w:rsid w:val="00F34312"/>
    <w:rsid w:val="00F37386"/>
    <w:rsid w:val="00F410C5"/>
    <w:rsid w:val="00F51709"/>
    <w:rsid w:val="00F52918"/>
    <w:rsid w:val="00F54AF1"/>
    <w:rsid w:val="00F55364"/>
    <w:rsid w:val="00F5581E"/>
    <w:rsid w:val="00F55A2E"/>
    <w:rsid w:val="00F60960"/>
    <w:rsid w:val="00F61FE9"/>
    <w:rsid w:val="00F63CF4"/>
    <w:rsid w:val="00F65D92"/>
    <w:rsid w:val="00F750EF"/>
    <w:rsid w:val="00F76E38"/>
    <w:rsid w:val="00F770D9"/>
    <w:rsid w:val="00F877E9"/>
    <w:rsid w:val="00F903A8"/>
    <w:rsid w:val="00F9187D"/>
    <w:rsid w:val="00F921CD"/>
    <w:rsid w:val="00F92EE5"/>
    <w:rsid w:val="00F96F95"/>
    <w:rsid w:val="00FA4557"/>
    <w:rsid w:val="00FA6ACD"/>
    <w:rsid w:val="00FB09A2"/>
    <w:rsid w:val="00FB3507"/>
    <w:rsid w:val="00FC1ECF"/>
    <w:rsid w:val="00FC7F28"/>
    <w:rsid w:val="00FD3B4F"/>
    <w:rsid w:val="00FE1B0D"/>
    <w:rsid w:val="00FE64B2"/>
    <w:rsid w:val="00FF2C84"/>
    <w:rsid w:val="00FF2E1C"/>
    <w:rsid w:val="00FF4C1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B43E7F0-0B98-4BCC-B290-1EE937A2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05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551E64"/>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1"/>
    <w:qFormat/>
    <w:rsid w:val="00551E64"/>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551E64"/>
    <w:pPr>
      <w:tabs>
        <w:tab w:val="num" w:pos="0"/>
      </w:tabs>
      <w:ind w:left="720" w:hanging="720"/>
      <w:outlineLvl w:val="2"/>
    </w:pPr>
  </w:style>
  <w:style w:type="paragraph" w:styleId="4">
    <w:name w:val="heading 4"/>
    <w:basedOn w:val="a"/>
    <w:next w:val="a"/>
    <w:link w:val="40"/>
    <w:uiPriority w:val="9"/>
    <w:semiHidden/>
    <w:unhideWhenUsed/>
    <w:qFormat/>
    <w:rsid w:val="00F750E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1"/>
    <w:qFormat/>
    <w:rsid w:val="00551E64"/>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E64"/>
  </w:style>
  <w:style w:type="character" w:customStyle="1" w:styleId="WW8Num1z1">
    <w:name w:val="WW8Num1z1"/>
    <w:rsid w:val="00551E64"/>
  </w:style>
  <w:style w:type="character" w:customStyle="1" w:styleId="WW8Num1z2">
    <w:name w:val="WW8Num1z2"/>
    <w:rsid w:val="00551E64"/>
  </w:style>
  <w:style w:type="character" w:customStyle="1" w:styleId="WW8Num1z3">
    <w:name w:val="WW8Num1z3"/>
    <w:rsid w:val="00551E64"/>
  </w:style>
  <w:style w:type="character" w:customStyle="1" w:styleId="WW8Num1z4">
    <w:name w:val="WW8Num1z4"/>
    <w:rsid w:val="00551E64"/>
  </w:style>
  <w:style w:type="character" w:customStyle="1" w:styleId="WW8Num1z5">
    <w:name w:val="WW8Num1z5"/>
    <w:rsid w:val="00551E64"/>
  </w:style>
  <w:style w:type="character" w:customStyle="1" w:styleId="WW8Num1z6">
    <w:name w:val="WW8Num1z6"/>
    <w:rsid w:val="00551E64"/>
  </w:style>
  <w:style w:type="character" w:customStyle="1" w:styleId="WW8Num1z7">
    <w:name w:val="WW8Num1z7"/>
    <w:rsid w:val="00551E64"/>
  </w:style>
  <w:style w:type="character" w:customStyle="1" w:styleId="WW8Num1z8">
    <w:name w:val="WW8Num1z8"/>
    <w:rsid w:val="00551E64"/>
  </w:style>
  <w:style w:type="character" w:customStyle="1" w:styleId="WW8Num2z0">
    <w:name w:val="WW8Num2z0"/>
    <w:rsid w:val="00551E64"/>
  </w:style>
  <w:style w:type="character" w:customStyle="1" w:styleId="WW8Num3z0">
    <w:name w:val="WW8Num3z0"/>
    <w:rsid w:val="00551E64"/>
    <w:rPr>
      <w:rFonts w:ascii="Times New Roman CYR" w:hAnsi="Times New Roman CYR" w:cs="Times New Roman CYR"/>
    </w:rPr>
  </w:style>
  <w:style w:type="character" w:customStyle="1" w:styleId="WW8Num3z1">
    <w:name w:val="WW8Num3z1"/>
    <w:rsid w:val="00551E64"/>
  </w:style>
  <w:style w:type="character" w:customStyle="1" w:styleId="WW8Num3z2">
    <w:name w:val="WW8Num3z2"/>
    <w:rsid w:val="00551E64"/>
  </w:style>
  <w:style w:type="character" w:customStyle="1" w:styleId="WW8Num3z3">
    <w:name w:val="WW8Num3z3"/>
    <w:rsid w:val="00551E64"/>
  </w:style>
  <w:style w:type="character" w:customStyle="1" w:styleId="WW8Num3z4">
    <w:name w:val="WW8Num3z4"/>
    <w:rsid w:val="00551E64"/>
  </w:style>
  <w:style w:type="character" w:customStyle="1" w:styleId="WW8Num3z5">
    <w:name w:val="WW8Num3z5"/>
    <w:rsid w:val="00551E64"/>
  </w:style>
  <w:style w:type="character" w:customStyle="1" w:styleId="WW8Num3z6">
    <w:name w:val="WW8Num3z6"/>
    <w:rsid w:val="00551E64"/>
  </w:style>
  <w:style w:type="character" w:customStyle="1" w:styleId="WW8Num3z7">
    <w:name w:val="WW8Num3z7"/>
    <w:rsid w:val="00551E64"/>
  </w:style>
  <w:style w:type="character" w:customStyle="1" w:styleId="WW8Num3z8">
    <w:name w:val="WW8Num3z8"/>
    <w:rsid w:val="00551E64"/>
  </w:style>
  <w:style w:type="character" w:customStyle="1" w:styleId="WW8Num4z0">
    <w:name w:val="WW8Num4z0"/>
    <w:rsid w:val="00551E64"/>
    <w:rPr>
      <w:rFonts w:ascii="Symbol" w:hAnsi="Symbol" w:cs="Symbol" w:hint="default"/>
    </w:rPr>
  </w:style>
  <w:style w:type="character" w:customStyle="1" w:styleId="WW8Num5z0">
    <w:name w:val="WW8Num5z0"/>
    <w:rsid w:val="00551E64"/>
    <w:rPr>
      <w:rFonts w:ascii="Times New Roman" w:hAnsi="Times New Roman" w:cs="Times New Roman" w:hint="default"/>
      <w:lang w:val="uk-UA"/>
    </w:rPr>
  </w:style>
  <w:style w:type="character" w:customStyle="1" w:styleId="WW8Num6z0">
    <w:name w:val="WW8Num6z0"/>
    <w:rsid w:val="00551E64"/>
    <w:rPr>
      <w:rFonts w:ascii="Arial" w:hAnsi="Arial" w:cs="Arial" w:hint="default"/>
      <w:lang w:val="uk-UA"/>
    </w:rPr>
  </w:style>
  <w:style w:type="character" w:customStyle="1" w:styleId="WW8Num7z0">
    <w:name w:val="WW8Num7z0"/>
    <w:rsid w:val="00551E64"/>
    <w:rPr>
      <w:rFonts w:ascii="Arial Narrow" w:hAnsi="Arial Narrow" w:cs="Times New Roman CYR" w:hint="default"/>
      <w:lang w:val="uk-UA"/>
    </w:rPr>
  </w:style>
  <w:style w:type="character" w:customStyle="1" w:styleId="WW8Num8z0">
    <w:name w:val="WW8Num8z0"/>
    <w:rsid w:val="00551E64"/>
    <w:rPr>
      <w:rFonts w:ascii="Times New Roman" w:hAnsi="Times New Roman" w:cs="Times New Roman" w:hint="default"/>
      <w:u w:val="none"/>
      <w:lang w:val="uk-UA"/>
    </w:rPr>
  </w:style>
  <w:style w:type="character" w:customStyle="1" w:styleId="WW8Num4z1">
    <w:name w:val="WW8Num4z1"/>
    <w:rsid w:val="00551E64"/>
  </w:style>
  <w:style w:type="character" w:customStyle="1" w:styleId="WW8Num4z2">
    <w:name w:val="WW8Num4z2"/>
    <w:rsid w:val="00551E64"/>
  </w:style>
  <w:style w:type="character" w:customStyle="1" w:styleId="WW8Num4z3">
    <w:name w:val="WW8Num4z3"/>
    <w:rsid w:val="00551E64"/>
  </w:style>
  <w:style w:type="character" w:customStyle="1" w:styleId="WW8Num4z4">
    <w:name w:val="WW8Num4z4"/>
    <w:rsid w:val="00551E64"/>
  </w:style>
  <w:style w:type="character" w:customStyle="1" w:styleId="WW8Num4z5">
    <w:name w:val="WW8Num4z5"/>
    <w:rsid w:val="00551E64"/>
  </w:style>
  <w:style w:type="character" w:customStyle="1" w:styleId="WW8Num4z6">
    <w:name w:val="WW8Num4z6"/>
    <w:rsid w:val="00551E64"/>
  </w:style>
  <w:style w:type="character" w:customStyle="1" w:styleId="WW8Num4z7">
    <w:name w:val="WW8Num4z7"/>
    <w:rsid w:val="00551E64"/>
  </w:style>
  <w:style w:type="character" w:customStyle="1" w:styleId="WW8Num4z8">
    <w:name w:val="WW8Num4z8"/>
    <w:rsid w:val="00551E64"/>
  </w:style>
  <w:style w:type="character" w:customStyle="1" w:styleId="WW8Num5z1">
    <w:name w:val="WW8Num5z1"/>
    <w:rsid w:val="00551E64"/>
  </w:style>
  <w:style w:type="character" w:customStyle="1" w:styleId="WW8Num5z2">
    <w:name w:val="WW8Num5z2"/>
    <w:rsid w:val="00551E64"/>
  </w:style>
  <w:style w:type="character" w:customStyle="1" w:styleId="WW8Num5z3">
    <w:name w:val="WW8Num5z3"/>
    <w:rsid w:val="00551E64"/>
  </w:style>
  <w:style w:type="character" w:customStyle="1" w:styleId="WW8Num5z4">
    <w:name w:val="WW8Num5z4"/>
    <w:rsid w:val="00551E64"/>
  </w:style>
  <w:style w:type="character" w:customStyle="1" w:styleId="WW8Num5z5">
    <w:name w:val="WW8Num5z5"/>
    <w:rsid w:val="00551E64"/>
  </w:style>
  <w:style w:type="character" w:customStyle="1" w:styleId="WW8Num5z6">
    <w:name w:val="WW8Num5z6"/>
    <w:rsid w:val="00551E64"/>
  </w:style>
  <w:style w:type="character" w:customStyle="1" w:styleId="WW8Num5z7">
    <w:name w:val="WW8Num5z7"/>
    <w:rsid w:val="00551E64"/>
  </w:style>
  <w:style w:type="character" w:customStyle="1" w:styleId="WW8Num5z8">
    <w:name w:val="WW8Num5z8"/>
    <w:rsid w:val="00551E64"/>
  </w:style>
  <w:style w:type="character" w:customStyle="1" w:styleId="WW8Num6z1">
    <w:name w:val="WW8Num6z1"/>
    <w:rsid w:val="00551E64"/>
    <w:rPr>
      <w:rFonts w:ascii="Courier New" w:hAnsi="Courier New" w:cs="Courier New" w:hint="default"/>
    </w:rPr>
  </w:style>
  <w:style w:type="character" w:customStyle="1" w:styleId="WW8Num6z2">
    <w:name w:val="WW8Num6z2"/>
    <w:rsid w:val="00551E64"/>
    <w:rPr>
      <w:rFonts w:ascii="Wingdings" w:hAnsi="Wingdings" w:cs="Wingdings" w:hint="default"/>
    </w:rPr>
  </w:style>
  <w:style w:type="character" w:customStyle="1" w:styleId="WW8Num7z1">
    <w:name w:val="WW8Num7z1"/>
    <w:rsid w:val="00551E64"/>
  </w:style>
  <w:style w:type="character" w:customStyle="1" w:styleId="WW8Num7z2">
    <w:name w:val="WW8Num7z2"/>
    <w:rsid w:val="00551E64"/>
  </w:style>
  <w:style w:type="character" w:customStyle="1" w:styleId="WW8Num7z3">
    <w:name w:val="WW8Num7z3"/>
    <w:rsid w:val="00551E64"/>
  </w:style>
  <w:style w:type="character" w:customStyle="1" w:styleId="WW8Num7z4">
    <w:name w:val="WW8Num7z4"/>
    <w:rsid w:val="00551E64"/>
  </w:style>
  <w:style w:type="character" w:customStyle="1" w:styleId="WW8Num7z5">
    <w:name w:val="WW8Num7z5"/>
    <w:rsid w:val="00551E64"/>
  </w:style>
  <w:style w:type="character" w:customStyle="1" w:styleId="WW8Num7z6">
    <w:name w:val="WW8Num7z6"/>
    <w:rsid w:val="00551E64"/>
  </w:style>
  <w:style w:type="character" w:customStyle="1" w:styleId="WW8Num7z7">
    <w:name w:val="WW8Num7z7"/>
    <w:rsid w:val="00551E64"/>
  </w:style>
  <w:style w:type="character" w:customStyle="1" w:styleId="WW8Num7z8">
    <w:name w:val="WW8Num7z8"/>
    <w:rsid w:val="00551E64"/>
  </w:style>
  <w:style w:type="character" w:customStyle="1" w:styleId="WW8Num8z1">
    <w:name w:val="WW8Num8z1"/>
    <w:rsid w:val="00551E64"/>
    <w:rPr>
      <w:rFonts w:ascii="Courier New" w:hAnsi="Courier New" w:cs="Times New Roman" w:hint="default"/>
    </w:rPr>
  </w:style>
  <w:style w:type="character" w:customStyle="1" w:styleId="WW8Num9z0">
    <w:name w:val="WW8Num9z0"/>
    <w:rsid w:val="00551E64"/>
    <w:rPr>
      <w:rFonts w:ascii="Symbol" w:hAnsi="Symbol" w:cs="Symbol" w:hint="default"/>
    </w:rPr>
  </w:style>
  <w:style w:type="character" w:customStyle="1" w:styleId="WW8Num9z1">
    <w:name w:val="WW8Num9z1"/>
    <w:rsid w:val="00551E64"/>
    <w:rPr>
      <w:rFonts w:ascii="Courier New" w:hAnsi="Courier New" w:cs="Courier New" w:hint="default"/>
    </w:rPr>
  </w:style>
  <w:style w:type="character" w:customStyle="1" w:styleId="WW8Num9z2">
    <w:name w:val="WW8Num9z2"/>
    <w:rsid w:val="00551E64"/>
    <w:rPr>
      <w:rFonts w:ascii="Wingdings" w:hAnsi="Wingdings" w:cs="Wingdings" w:hint="default"/>
    </w:rPr>
  </w:style>
  <w:style w:type="character" w:customStyle="1" w:styleId="WW8Num10z0">
    <w:name w:val="WW8Num10z0"/>
    <w:rsid w:val="00551E64"/>
    <w:rPr>
      <w:rFonts w:ascii="Arial Narrow" w:eastAsia="Times New Roman" w:hAnsi="Arial Narrow" w:cs="Times New Roman CYR" w:hint="default"/>
    </w:rPr>
  </w:style>
  <w:style w:type="character" w:customStyle="1" w:styleId="WW8Num10z1">
    <w:name w:val="WW8Num10z1"/>
    <w:rsid w:val="00551E64"/>
    <w:rPr>
      <w:rFonts w:ascii="Courier New" w:hAnsi="Courier New" w:cs="Courier New" w:hint="default"/>
    </w:rPr>
  </w:style>
  <w:style w:type="character" w:customStyle="1" w:styleId="WW8Num10z2">
    <w:name w:val="WW8Num10z2"/>
    <w:rsid w:val="00551E64"/>
    <w:rPr>
      <w:rFonts w:ascii="Wingdings" w:hAnsi="Wingdings" w:cs="Wingdings" w:hint="default"/>
    </w:rPr>
  </w:style>
  <w:style w:type="character" w:customStyle="1" w:styleId="WW8Num10z3">
    <w:name w:val="WW8Num10z3"/>
    <w:rsid w:val="00551E64"/>
    <w:rPr>
      <w:rFonts w:ascii="Symbol" w:hAnsi="Symbol" w:cs="Symbol" w:hint="default"/>
    </w:rPr>
  </w:style>
  <w:style w:type="character" w:customStyle="1" w:styleId="WW8Num11z0">
    <w:name w:val="WW8Num11z0"/>
    <w:rsid w:val="00551E64"/>
    <w:rPr>
      <w:color w:val="auto"/>
    </w:rPr>
  </w:style>
  <w:style w:type="character" w:customStyle="1" w:styleId="WW8Num11z1">
    <w:name w:val="WW8Num11z1"/>
    <w:rsid w:val="00551E64"/>
  </w:style>
  <w:style w:type="character" w:customStyle="1" w:styleId="WW8Num11z2">
    <w:name w:val="WW8Num11z2"/>
    <w:rsid w:val="00551E64"/>
  </w:style>
  <w:style w:type="character" w:customStyle="1" w:styleId="WW8Num11z3">
    <w:name w:val="WW8Num11z3"/>
    <w:rsid w:val="00551E64"/>
  </w:style>
  <w:style w:type="character" w:customStyle="1" w:styleId="WW8Num11z4">
    <w:name w:val="WW8Num11z4"/>
    <w:rsid w:val="00551E64"/>
  </w:style>
  <w:style w:type="character" w:customStyle="1" w:styleId="WW8Num11z5">
    <w:name w:val="WW8Num11z5"/>
    <w:rsid w:val="00551E64"/>
  </w:style>
  <w:style w:type="character" w:customStyle="1" w:styleId="WW8Num11z6">
    <w:name w:val="WW8Num11z6"/>
    <w:rsid w:val="00551E64"/>
  </w:style>
  <w:style w:type="character" w:customStyle="1" w:styleId="WW8Num11z7">
    <w:name w:val="WW8Num11z7"/>
    <w:rsid w:val="00551E64"/>
  </w:style>
  <w:style w:type="character" w:customStyle="1" w:styleId="WW8Num11z8">
    <w:name w:val="WW8Num11z8"/>
    <w:rsid w:val="00551E64"/>
  </w:style>
  <w:style w:type="character" w:customStyle="1" w:styleId="WW8Num12z0">
    <w:name w:val="WW8Num12z0"/>
    <w:rsid w:val="00551E64"/>
    <w:rPr>
      <w:rFonts w:ascii="Times New Roman" w:eastAsia="Times New Roman" w:hAnsi="Times New Roman" w:cs="Times New Roman" w:hint="default"/>
      <w:lang w:val="uk-UA"/>
    </w:rPr>
  </w:style>
  <w:style w:type="character" w:customStyle="1" w:styleId="WW8Num12z1">
    <w:name w:val="WW8Num12z1"/>
    <w:rsid w:val="00551E64"/>
    <w:rPr>
      <w:rFonts w:ascii="Courier New" w:hAnsi="Courier New" w:cs="Wingdings" w:hint="default"/>
    </w:rPr>
  </w:style>
  <w:style w:type="character" w:customStyle="1" w:styleId="WW8Num12z2">
    <w:name w:val="WW8Num12z2"/>
    <w:rsid w:val="00551E64"/>
    <w:rPr>
      <w:rFonts w:ascii="Wingdings" w:hAnsi="Wingdings" w:cs="Wingdings" w:hint="default"/>
    </w:rPr>
  </w:style>
  <w:style w:type="character" w:customStyle="1" w:styleId="WW8Num12z3">
    <w:name w:val="WW8Num12z3"/>
    <w:rsid w:val="00551E64"/>
    <w:rPr>
      <w:rFonts w:ascii="Symbol" w:hAnsi="Symbol" w:cs="Symbol" w:hint="default"/>
    </w:rPr>
  </w:style>
  <w:style w:type="character" w:customStyle="1" w:styleId="WW8Num13z0">
    <w:name w:val="WW8Num13z0"/>
    <w:rsid w:val="00551E64"/>
    <w:rPr>
      <w:rFonts w:hint="default"/>
    </w:rPr>
  </w:style>
  <w:style w:type="character" w:customStyle="1" w:styleId="WW8Num13z1">
    <w:name w:val="WW8Num13z1"/>
    <w:rsid w:val="00551E64"/>
  </w:style>
  <w:style w:type="character" w:customStyle="1" w:styleId="WW8Num13z2">
    <w:name w:val="WW8Num13z2"/>
    <w:rsid w:val="00551E64"/>
  </w:style>
  <w:style w:type="character" w:customStyle="1" w:styleId="WW8Num13z3">
    <w:name w:val="WW8Num13z3"/>
    <w:rsid w:val="00551E64"/>
  </w:style>
  <w:style w:type="character" w:customStyle="1" w:styleId="WW8Num13z4">
    <w:name w:val="WW8Num13z4"/>
    <w:rsid w:val="00551E64"/>
  </w:style>
  <w:style w:type="character" w:customStyle="1" w:styleId="WW8Num13z5">
    <w:name w:val="WW8Num13z5"/>
    <w:rsid w:val="00551E64"/>
  </w:style>
  <w:style w:type="character" w:customStyle="1" w:styleId="WW8Num13z6">
    <w:name w:val="WW8Num13z6"/>
    <w:rsid w:val="00551E64"/>
  </w:style>
  <w:style w:type="character" w:customStyle="1" w:styleId="WW8Num13z7">
    <w:name w:val="WW8Num13z7"/>
    <w:rsid w:val="00551E64"/>
  </w:style>
  <w:style w:type="character" w:customStyle="1" w:styleId="WW8Num13z8">
    <w:name w:val="WW8Num13z8"/>
    <w:rsid w:val="00551E64"/>
  </w:style>
  <w:style w:type="character" w:customStyle="1" w:styleId="WW8Num14z0">
    <w:name w:val="WW8Num14z0"/>
    <w:rsid w:val="00551E64"/>
    <w:rPr>
      <w:rFonts w:ascii="Symbol" w:hAnsi="Symbol" w:cs="Symbol" w:hint="default"/>
      <w:color w:val="auto"/>
    </w:rPr>
  </w:style>
  <w:style w:type="character" w:customStyle="1" w:styleId="WW8Num14z1">
    <w:name w:val="WW8Num14z1"/>
    <w:rsid w:val="00551E64"/>
    <w:rPr>
      <w:rFonts w:ascii="Courier New" w:hAnsi="Courier New" w:cs="Courier New" w:hint="default"/>
    </w:rPr>
  </w:style>
  <w:style w:type="character" w:customStyle="1" w:styleId="WW8Num14z2">
    <w:name w:val="WW8Num14z2"/>
    <w:rsid w:val="00551E64"/>
    <w:rPr>
      <w:rFonts w:ascii="Wingdings" w:hAnsi="Wingdings" w:cs="Wingdings" w:hint="default"/>
    </w:rPr>
  </w:style>
  <w:style w:type="character" w:customStyle="1" w:styleId="WW8Num14z3">
    <w:name w:val="WW8Num14z3"/>
    <w:rsid w:val="00551E64"/>
    <w:rPr>
      <w:rFonts w:ascii="Symbol" w:hAnsi="Symbol" w:cs="Symbol" w:hint="default"/>
    </w:rPr>
  </w:style>
  <w:style w:type="character" w:customStyle="1" w:styleId="WW8Num15z0">
    <w:name w:val="WW8Num15z0"/>
    <w:rsid w:val="00551E64"/>
    <w:rPr>
      <w:rFonts w:cs="Times New Roman"/>
    </w:rPr>
  </w:style>
  <w:style w:type="character" w:customStyle="1" w:styleId="WW8Num15z1">
    <w:name w:val="WW8Num15z1"/>
    <w:rsid w:val="00551E64"/>
    <w:rPr>
      <w:rFonts w:ascii="Symbol" w:hAnsi="Symbol" w:cs="Symbol" w:hint="default"/>
    </w:rPr>
  </w:style>
  <w:style w:type="character" w:customStyle="1" w:styleId="WW8Num16z0">
    <w:name w:val="WW8Num16z0"/>
    <w:rsid w:val="00551E64"/>
    <w:rPr>
      <w:rFonts w:ascii="Symbol" w:hAnsi="Symbol" w:cs="Symbol" w:hint="default"/>
    </w:rPr>
  </w:style>
  <w:style w:type="character" w:customStyle="1" w:styleId="WW8Num16z1">
    <w:name w:val="WW8Num16z1"/>
    <w:rsid w:val="00551E64"/>
    <w:rPr>
      <w:rFonts w:ascii="Courier New" w:hAnsi="Courier New" w:cs="Courier New" w:hint="default"/>
    </w:rPr>
  </w:style>
  <w:style w:type="character" w:customStyle="1" w:styleId="WW8Num16z2">
    <w:name w:val="WW8Num16z2"/>
    <w:rsid w:val="00551E64"/>
    <w:rPr>
      <w:rFonts w:ascii="Wingdings" w:hAnsi="Wingdings" w:cs="Wingdings" w:hint="default"/>
    </w:rPr>
  </w:style>
  <w:style w:type="character" w:customStyle="1" w:styleId="WW8Num17z0">
    <w:name w:val="WW8Num17z0"/>
    <w:rsid w:val="00551E64"/>
    <w:rPr>
      <w:rFonts w:hint="default"/>
    </w:rPr>
  </w:style>
  <w:style w:type="character" w:customStyle="1" w:styleId="WW8Num17z1">
    <w:name w:val="WW8Num17z1"/>
    <w:rsid w:val="00551E64"/>
  </w:style>
  <w:style w:type="character" w:customStyle="1" w:styleId="WW8Num17z2">
    <w:name w:val="WW8Num17z2"/>
    <w:rsid w:val="00551E64"/>
  </w:style>
  <w:style w:type="character" w:customStyle="1" w:styleId="WW8Num17z3">
    <w:name w:val="WW8Num17z3"/>
    <w:rsid w:val="00551E64"/>
  </w:style>
  <w:style w:type="character" w:customStyle="1" w:styleId="WW8Num17z4">
    <w:name w:val="WW8Num17z4"/>
    <w:rsid w:val="00551E64"/>
  </w:style>
  <w:style w:type="character" w:customStyle="1" w:styleId="WW8Num17z5">
    <w:name w:val="WW8Num17z5"/>
    <w:rsid w:val="00551E64"/>
  </w:style>
  <w:style w:type="character" w:customStyle="1" w:styleId="WW8Num17z6">
    <w:name w:val="WW8Num17z6"/>
    <w:rsid w:val="00551E64"/>
  </w:style>
  <w:style w:type="character" w:customStyle="1" w:styleId="WW8Num17z7">
    <w:name w:val="WW8Num17z7"/>
    <w:rsid w:val="00551E64"/>
  </w:style>
  <w:style w:type="character" w:customStyle="1" w:styleId="WW8Num17z8">
    <w:name w:val="WW8Num17z8"/>
    <w:rsid w:val="00551E64"/>
  </w:style>
  <w:style w:type="character" w:customStyle="1" w:styleId="WW8Num18z0">
    <w:name w:val="WW8Num18z0"/>
    <w:rsid w:val="00551E64"/>
    <w:rPr>
      <w:rFonts w:ascii="Symbol" w:hAnsi="Symbol" w:cs="Symbol" w:hint="default"/>
      <w:b w:val="0"/>
    </w:rPr>
  </w:style>
  <w:style w:type="character" w:customStyle="1" w:styleId="WW8Num18z1">
    <w:name w:val="WW8Num18z1"/>
    <w:rsid w:val="00551E64"/>
  </w:style>
  <w:style w:type="character" w:customStyle="1" w:styleId="WW8Num18z2">
    <w:name w:val="WW8Num18z2"/>
    <w:rsid w:val="00551E64"/>
  </w:style>
  <w:style w:type="character" w:customStyle="1" w:styleId="WW8Num18z3">
    <w:name w:val="WW8Num18z3"/>
    <w:rsid w:val="00551E64"/>
  </w:style>
  <w:style w:type="character" w:customStyle="1" w:styleId="WW8Num18z4">
    <w:name w:val="WW8Num18z4"/>
    <w:rsid w:val="00551E64"/>
  </w:style>
  <w:style w:type="character" w:customStyle="1" w:styleId="WW8Num18z5">
    <w:name w:val="WW8Num18z5"/>
    <w:rsid w:val="00551E64"/>
  </w:style>
  <w:style w:type="character" w:customStyle="1" w:styleId="WW8Num18z6">
    <w:name w:val="WW8Num18z6"/>
    <w:rsid w:val="00551E64"/>
  </w:style>
  <w:style w:type="character" w:customStyle="1" w:styleId="WW8Num18z7">
    <w:name w:val="WW8Num18z7"/>
    <w:rsid w:val="00551E64"/>
  </w:style>
  <w:style w:type="character" w:customStyle="1" w:styleId="WW8Num18z8">
    <w:name w:val="WW8Num18z8"/>
    <w:rsid w:val="00551E64"/>
  </w:style>
  <w:style w:type="character" w:customStyle="1" w:styleId="WW8Num19z0">
    <w:name w:val="WW8Num19z0"/>
    <w:rsid w:val="00551E64"/>
    <w:rPr>
      <w:rFonts w:ascii="Symbol" w:hAnsi="Symbol" w:cs="Symbol" w:hint="default"/>
    </w:rPr>
  </w:style>
  <w:style w:type="character" w:customStyle="1" w:styleId="WW8Num19z1">
    <w:name w:val="WW8Num19z1"/>
    <w:rsid w:val="00551E64"/>
    <w:rPr>
      <w:rFonts w:ascii="Courier New" w:hAnsi="Courier New" w:cs="Courier New" w:hint="default"/>
    </w:rPr>
  </w:style>
  <w:style w:type="character" w:customStyle="1" w:styleId="WW8Num19z2">
    <w:name w:val="WW8Num19z2"/>
    <w:rsid w:val="00551E64"/>
    <w:rPr>
      <w:rFonts w:ascii="Wingdings" w:hAnsi="Wingdings" w:cs="Wingdings" w:hint="default"/>
    </w:rPr>
  </w:style>
  <w:style w:type="character" w:customStyle="1" w:styleId="WW8Num20z0">
    <w:name w:val="WW8Num20z0"/>
    <w:rsid w:val="00551E64"/>
    <w:rPr>
      <w:rFonts w:hint="default"/>
    </w:rPr>
  </w:style>
  <w:style w:type="character" w:customStyle="1" w:styleId="WW8Num20z1">
    <w:name w:val="WW8Num20z1"/>
    <w:rsid w:val="00551E64"/>
  </w:style>
  <w:style w:type="character" w:customStyle="1" w:styleId="WW8Num20z2">
    <w:name w:val="WW8Num20z2"/>
    <w:rsid w:val="00551E64"/>
  </w:style>
  <w:style w:type="character" w:customStyle="1" w:styleId="WW8Num20z3">
    <w:name w:val="WW8Num20z3"/>
    <w:rsid w:val="00551E64"/>
  </w:style>
  <w:style w:type="character" w:customStyle="1" w:styleId="WW8Num20z4">
    <w:name w:val="WW8Num20z4"/>
    <w:rsid w:val="00551E64"/>
  </w:style>
  <w:style w:type="character" w:customStyle="1" w:styleId="WW8Num20z5">
    <w:name w:val="WW8Num20z5"/>
    <w:rsid w:val="00551E64"/>
  </w:style>
  <w:style w:type="character" w:customStyle="1" w:styleId="WW8Num20z6">
    <w:name w:val="WW8Num20z6"/>
    <w:rsid w:val="00551E64"/>
  </w:style>
  <w:style w:type="character" w:customStyle="1" w:styleId="WW8Num20z7">
    <w:name w:val="WW8Num20z7"/>
    <w:rsid w:val="00551E64"/>
  </w:style>
  <w:style w:type="character" w:customStyle="1" w:styleId="WW8Num20z8">
    <w:name w:val="WW8Num20z8"/>
    <w:rsid w:val="00551E64"/>
  </w:style>
  <w:style w:type="character" w:customStyle="1" w:styleId="WW8Num21z0">
    <w:name w:val="WW8Num21z0"/>
    <w:rsid w:val="00551E64"/>
    <w:rPr>
      <w:rFonts w:cs="Times New Roman" w:hint="default"/>
    </w:rPr>
  </w:style>
  <w:style w:type="character" w:customStyle="1" w:styleId="WW8Num21z1">
    <w:name w:val="WW8Num21z1"/>
    <w:rsid w:val="00551E64"/>
    <w:rPr>
      <w:rFonts w:cs="Times New Roman"/>
    </w:rPr>
  </w:style>
  <w:style w:type="character" w:customStyle="1" w:styleId="WW8Num22z0">
    <w:name w:val="WW8Num22z0"/>
    <w:rsid w:val="00551E64"/>
    <w:rPr>
      <w:rFonts w:hint="default"/>
      <w:b w:val="0"/>
    </w:rPr>
  </w:style>
  <w:style w:type="character" w:customStyle="1" w:styleId="WW8Num22z1">
    <w:name w:val="WW8Num22z1"/>
    <w:rsid w:val="00551E64"/>
  </w:style>
  <w:style w:type="character" w:customStyle="1" w:styleId="WW8Num22z2">
    <w:name w:val="WW8Num22z2"/>
    <w:rsid w:val="00551E64"/>
  </w:style>
  <w:style w:type="character" w:customStyle="1" w:styleId="WW8Num22z3">
    <w:name w:val="WW8Num22z3"/>
    <w:rsid w:val="00551E64"/>
  </w:style>
  <w:style w:type="character" w:customStyle="1" w:styleId="WW8Num22z4">
    <w:name w:val="WW8Num22z4"/>
    <w:rsid w:val="00551E64"/>
  </w:style>
  <w:style w:type="character" w:customStyle="1" w:styleId="WW8Num22z5">
    <w:name w:val="WW8Num22z5"/>
    <w:rsid w:val="00551E64"/>
  </w:style>
  <w:style w:type="character" w:customStyle="1" w:styleId="WW8Num22z6">
    <w:name w:val="WW8Num22z6"/>
    <w:rsid w:val="00551E64"/>
  </w:style>
  <w:style w:type="character" w:customStyle="1" w:styleId="WW8Num22z7">
    <w:name w:val="WW8Num22z7"/>
    <w:rsid w:val="00551E64"/>
  </w:style>
  <w:style w:type="character" w:customStyle="1" w:styleId="WW8Num22z8">
    <w:name w:val="WW8Num22z8"/>
    <w:rsid w:val="00551E64"/>
  </w:style>
  <w:style w:type="character" w:customStyle="1" w:styleId="WW8Num23z0">
    <w:name w:val="WW8Num23z0"/>
    <w:rsid w:val="00551E64"/>
    <w:rPr>
      <w:rFonts w:hint="default"/>
      <w:b w:val="0"/>
    </w:rPr>
  </w:style>
  <w:style w:type="character" w:customStyle="1" w:styleId="WW8Num23z1">
    <w:name w:val="WW8Num23z1"/>
    <w:rsid w:val="00551E64"/>
  </w:style>
  <w:style w:type="character" w:customStyle="1" w:styleId="WW8Num23z2">
    <w:name w:val="WW8Num23z2"/>
    <w:rsid w:val="00551E64"/>
  </w:style>
  <w:style w:type="character" w:customStyle="1" w:styleId="WW8Num23z3">
    <w:name w:val="WW8Num23z3"/>
    <w:rsid w:val="00551E64"/>
  </w:style>
  <w:style w:type="character" w:customStyle="1" w:styleId="WW8Num23z4">
    <w:name w:val="WW8Num23z4"/>
    <w:rsid w:val="00551E64"/>
  </w:style>
  <w:style w:type="character" w:customStyle="1" w:styleId="WW8Num23z5">
    <w:name w:val="WW8Num23z5"/>
    <w:rsid w:val="00551E64"/>
  </w:style>
  <w:style w:type="character" w:customStyle="1" w:styleId="WW8Num23z6">
    <w:name w:val="WW8Num23z6"/>
    <w:rsid w:val="00551E64"/>
  </w:style>
  <w:style w:type="character" w:customStyle="1" w:styleId="WW8Num23z7">
    <w:name w:val="WW8Num23z7"/>
    <w:rsid w:val="00551E64"/>
  </w:style>
  <w:style w:type="character" w:customStyle="1" w:styleId="WW8Num23z8">
    <w:name w:val="WW8Num23z8"/>
    <w:rsid w:val="00551E64"/>
  </w:style>
  <w:style w:type="character" w:customStyle="1" w:styleId="WW8Num24z0">
    <w:name w:val="WW8Num24z0"/>
    <w:rsid w:val="00551E64"/>
    <w:rPr>
      <w:rFonts w:ascii="Symbol" w:hAnsi="Symbol" w:cs="Symbol" w:hint="default"/>
    </w:rPr>
  </w:style>
  <w:style w:type="character" w:customStyle="1" w:styleId="WW8Num24z1">
    <w:name w:val="WW8Num24z1"/>
    <w:rsid w:val="00551E64"/>
    <w:rPr>
      <w:rFonts w:ascii="Times New Roman" w:eastAsia="Times New Roman" w:hAnsi="Times New Roman" w:cs="Times New Roman" w:hint="default"/>
    </w:rPr>
  </w:style>
  <w:style w:type="character" w:customStyle="1" w:styleId="WW8Num24z2">
    <w:name w:val="WW8Num24z2"/>
    <w:rsid w:val="00551E64"/>
    <w:rPr>
      <w:rFonts w:cs="Times New Roman"/>
    </w:rPr>
  </w:style>
  <w:style w:type="character" w:customStyle="1" w:styleId="WW8Num25z0">
    <w:name w:val="WW8Num25z0"/>
    <w:rsid w:val="00551E64"/>
    <w:rPr>
      <w:rFonts w:ascii="Arial" w:eastAsia="Times New Roman" w:hAnsi="Arial" w:cs="Arial" w:hint="default"/>
      <w:lang w:val="uk-UA"/>
    </w:rPr>
  </w:style>
  <w:style w:type="character" w:customStyle="1" w:styleId="WW8Num25z1">
    <w:name w:val="WW8Num25z1"/>
    <w:rsid w:val="00551E64"/>
    <w:rPr>
      <w:rFonts w:ascii="Courier New" w:hAnsi="Courier New" w:cs="Courier New" w:hint="default"/>
    </w:rPr>
  </w:style>
  <w:style w:type="character" w:customStyle="1" w:styleId="WW8Num25z2">
    <w:name w:val="WW8Num25z2"/>
    <w:rsid w:val="00551E64"/>
    <w:rPr>
      <w:rFonts w:ascii="Wingdings" w:hAnsi="Wingdings" w:cs="Wingdings" w:hint="default"/>
    </w:rPr>
  </w:style>
  <w:style w:type="character" w:customStyle="1" w:styleId="WW8Num25z3">
    <w:name w:val="WW8Num25z3"/>
    <w:rsid w:val="00551E64"/>
    <w:rPr>
      <w:rFonts w:ascii="Symbol" w:hAnsi="Symbol" w:cs="Symbol" w:hint="default"/>
    </w:rPr>
  </w:style>
  <w:style w:type="character" w:customStyle="1" w:styleId="WW8Num26z0">
    <w:name w:val="WW8Num26z0"/>
    <w:rsid w:val="00551E64"/>
    <w:rPr>
      <w:rFonts w:ascii="Symbol" w:hAnsi="Symbol" w:cs="Symbol" w:hint="default"/>
    </w:rPr>
  </w:style>
  <w:style w:type="character" w:customStyle="1" w:styleId="WW8Num26z1">
    <w:name w:val="WW8Num26z1"/>
    <w:rsid w:val="00551E64"/>
    <w:rPr>
      <w:rFonts w:ascii="Courier New" w:hAnsi="Courier New" w:cs="Courier New" w:hint="default"/>
    </w:rPr>
  </w:style>
  <w:style w:type="character" w:customStyle="1" w:styleId="WW8Num26z2">
    <w:name w:val="WW8Num26z2"/>
    <w:rsid w:val="00551E64"/>
    <w:rPr>
      <w:rFonts w:ascii="Wingdings" w:hAnsi="Wingdings" w:cs="Wingdings" w:hint="default"/>
    </w:rPr>
  </w:style>
  <w:style w:type="character" w:customStyle="1" w:styleId="WW8Num27z0">
    <w:name w:val="WW8Num27z0"/>
    <w:rsid w:val="00551E64"/>
    <w:rPr>
      <w:rFonts w:ascii="Arial Narrow" w:eastAsia="Times New Roman" w:hAnsi="Arial Narrow" w:cs="Times New Roman CYR" w:hint="default"/>
      <w:lang w:val="uk-UA"/>
    </w:rPr>
  </w:style>
  <w:style w:type="character" w:customStyle="1" w:styleId="WW8Num27z1">
    <w:name w:val="WW8Num27z1"/>
    <w:rsid w:val="00551E64"/>
    <w:rPr>
      <w:rFonts w:ascii="Courier New" w:hAnsi="Courier New" w:cs="Courier New" w:hint="default"/>
    </w:rPr>
  </w:style>
  <w:style w:type="character" w:customStyle="1" w:styleId="WW8Num27z2">
    <w:name w:val="WW8Num27z2"/>
    <w:rsid w:val="00551E64"/>
    <w:rPr>
      <w:rFonts w:ascii="Wingdings" w:hAnsi="Wingdings" w:cs="Wingdings" w:hint="default"/>
    </w:rPr>
  </w:style>
  <w:style w:type="character" w:customStyle="1" w:styleId="WW8Num27z3">
    <w:name w:val="WW8Num27z3"/>
    <w:rsid w:val="00551E64"/>
    <w:rPr>
      <w:rFonts w:ascii="Symbol" w:hAnsi="Symbol" w:cs="Symbol" w:hint="default"/>
    </w:rPr>
  </w:style>
  <w:style w:type="character" w:customStyle="1" w:styleId="WW8Num28z0">
    <w:name w:val="WW8Num28z0"/>
    <w:rsid w:val="00551E64"/>
    <w:rPr>
      <w:rFonts w:hint="default"/>
      <w:b/>
    </w:rPr>
  </w:style>
  <w:style w:type="character" w:customStyle="1" w:styleId="WW8Num28z1">
    <w:name w:val="WW8Num28z1"/>
    <w:rsid w:val="00551E64"/>
    <w:rPr>
      <w:rFonts w:hint="default"/>
    </w:rPr>
  </w:style>
  <w:style w:type="character" w:customStyle="1" w:styleId="WW8Num29z0">
    <w:name w:val="WW8Num29z0"/>
    <w:rsid w:val="00551E64"/>
    <w:rPr>
      <w:rFonts w:ascii="Times New Roman" w:hAnsi="Times New Roman" w:cs="Times New Roman" w:hint="default"/>
      <w:u w:val="none"/>
      <w:lang w:val="uk-UA"/>
    </w:rPr>
  </w:style>
  <w:style w:type="character" w:customStyle="1" w:styleId="WW8Num29z1">
    <w:name w:val="WW8Num29z1"/>
    <w:rsid w:val="00551E64"/>
  </w:style>
  <w:style w:type="character" w:customStyle="1" w:styleId="WW8Num29z2">
    <w:name w:val="WW8Num29z2"/>
    <w:rsid w:val="00551E64"/>
  </w:style>
  <w:style w:type="character" w:customStyle="1" w:styleId="WW8Num29z3">
    <w:name w:val="WW8Num29z3"/>
    <w:rsid w:val="00551E64"/>
  </w:style>
  <w:style w:type="character" w:customStyle="1" w:styleId="WW8Num29z4">
    <w:name w:val="WW8Num29z4"/>
    <w:rsid w:val="00551E64"/>
  </w:style>
  <w:style w:type="character" w:customStyle="1" w:styleId="WW8Num29z5">
    <w:name w:val="WW8Num29z5"/>
    <w:rsid w:val="00551E64"/>
  </w:style>
  <w:style w:type="character" w:customStyle="1" w:styleId="WW8Num29z6">
    <w:name w:val="WW8Num29z6"/>
    <w:rsid w:val="00551E64"/>
  </w:style>
  <w:style w:type="character" w:customStyle="1" w:styleId="WW8Num29z7">
    <w:name w:val="WW8Num29z7"/>
    <w:rsid w:val="00551E64"/>
  </w:style>
  <w:style w:type="character" w:customStyle="1" w:styleId="WW8Num29z8">
    <w:name w:val="WW8Num29z8"/>
    <w:rsid w:val="00551E64"/>
  </w:style>
  <w:style w:type="character" w:customStyle="1" w:styleId="WW8Num30z0">
    <w:name w:val="WW8Num30z0"/>
    <w:rsid w:val="00551E64"/>
    <w:rPr>
      <w:rFonts w:hint="default"/>
      <w:b/>
    </w:rPr>
  </w:style>
  <w:style w:type="character" w:customStyle="1" w:styleId="WW8Num30z1">
    <w:name w:val="WW8Num30z1"/>
    <w:rsid w:val="00551E64"/>
  </w:style>
  <w:style w:type="character" w:customStyle="1" w:styleId="WW8Num30z2">
    <w:name w:val="WW8Num30z2"/>
    <w:rsid w:val="00551E64"/>
  </w:style>
  <w:style w:type="character" w:customStyle="1" w:styleId="WW8Num30z3">
    <w:name w:val="WW8Num30z3"/>
    <w:rsid w:val="00551E64"/>
  </w:style>
  <w:style w:type="character" w:customStyle="1" w:styleId="WW8Num30z4">
    <w:name w:val="WW8Num30z4"/>
    <w:rsid w:val="00551E64"/>
  </w:style>
  <w:style w:type="character" w:customStyle="1" w:styleId="WW8Num30z5">
    <w:name w:val="WW8Num30z5"/>
    <w:rsid w:val="00551E64"/>
  </w:style>
  <w:style w:type="character" w:customStyle="1" w:styleId="WW8Num30z6">
    <w:name w:val="WW8Num30z6"/>
    <w:rsid w:val="00551E64"/>
  </w:style>
  <w:style w:type="character" w:customStyle="1" w:styleId="WW8Num30z7">
    <w:name w:val="WW8Num30z7"/>
    <w:rsid w:val="00551E64"/>
  </w:style>
  <w:style w:type="character" w:customStyle="1" w:styleId="WW8Num30z8">
    <w:name w:val="WW8Num30z8"/>
    <w:rsid w:val="00551E64"/>
  </w:style>
  <w:style w:type="character" w:customStyle="1" w:styleId="WW8Num31z0">
    <w:name w:val="WW8Num31z0"/>
    <w:rsid w:val="00551E64"/>
    <w:rPr>
      <w:rFonts w:ascii="Symbol" w:hAnsi="Symbol" w:cs="Symbol" w:hint="default"/>
    </w:rPr>
  </w:style>
  <w:style w:type="character" w:customStyle="1" w:styleId="WW8Num31z1">
    <w:name w:val="WW8Num31z1"/>
    <w:rsid w:val="00551E64"/>
    <w:rPr>
      <w:rFonts w:ascii="Courier New" w:hAnsi="Courier New" w:cs="Courier New" w:hint="default"/>
    </w:rPr>
  </w:style>
  <w:style w:type="character" w:customStyle="1" w:styleId="WW8Num31z2">
    <w:name w:val="WW8Num31z2"/>
    <w:rsid w:val="00551E64"/>
    <w:rPr>
      <w:rFonts w:ascii="Wingdings" w:hAnsi="Wingdings" w:cs="Wingdings" w:hint="default"/>
    </w:rPr>
  </w:style>
  <w:style w:type="character" w:customStyle="1" w:styleId="WW8Num32z0">
    <w:name w:val="WW8Num32z0"/>
    <w:rsid w:val="00551E64"/>
    <w:rPr>
      <w:rFonts w:ascii="Times New Roman" w:eastAsia="Times New Roman" w:hAnsi="Times New Roman" w:cs="Times New Roman" w:hint="default"/>
    </w:rPr>
  </w:style>
  <w:style w:type="character" w:customStyle="1" w:styleId="WW8Num32z1">
    <w:name w:val="WW8Num32z1"/>
    <w:rsid w:val="00551E64"/>
    <w:rPr>
      <w:rFonts w:ascii="Courier New" w:hAnsi="Courier New" w:cs="Courier New" w:hint="default"/>
    </w:rPr>
  </w:style>
  <w:style w:type="character" w:customStyle="1" w:styleId="WW8Num32z2">
    <w:name w:val="WW8Num32z2"/>
    <w:rsid w:val="00551E64"/>
    <w:rPr>
      <w:rFonts w:ascii="Wingdings" w:hAnsi="Wingdings" w:cs="Wingdings" w:hint="default"/>
    </w:rPr>
  </w:style>
  <w:style w:type="character" w:customStyle="1" w:styleId="WW8Num32z3">
    <w:name w:val="WW8Num32z3"/>
    <w:rsid w:val="00551E64"/>
    <w:rPr>
      <w:rFonts w:ascii="Symbol" w:hAnsi="Symbol" w:cs="Symbol" w:hint="default"/>
    </w:rPr>
  </w:style>
  <w:style w:type="character" w:customStyle="1" w:styleId="WW8Num33z0">
    <w:name w:val="WW8Num33z0"/>
    <w:rsid w:val="00551E64"/>
    <w:rPr>
      <w:rFonts w:ascii="Symbol" w:hAnsi="Symbol" w:cs="Symbol" w:hint="default"/>
    </w:rPr>
  </w:style>
  <w:style w:type="character" w:customStyle="1" w:styleId="WW8Num33z1">
    <w:name w:val="WW8Num33z1"/>
    <w:rsid w:val="00551E64"/>
    <w:rPr>
      <w:rFonts w:ascii="Courier New" w:hAnsi="Courier New" w:cs="Courier New" w:hint="default"/>
    </w:rPr>
  </w:style>
  <w:style w:type="character" w:customStyle="1" w:styleId="WW8Num33z2">
    <w:name w:val="WW8Num33z2"/>
    <w:rsid w:val="00551E64"/>
    <w:rPr>
      <w:rFonts w:ascii="Wingdings" w:hAnsi="Wingdings" w:cs="Wingdings" w:hint="default"/>
    </w:rPr>
  </w:style>
  <w:style w:type="character" w:customStyle="1" w:styleId="WW8Num34z0">
    <w:name w:val="WW8Num34z0"/>
    <w:rsid w:val="00551E64"/>
    <w:rPr>
      <w:rFonts w:hint="default"/>
    </w:rPr>
  </w:style>
  <w:style w:type="character" w:customStyle="1" w:styleId="WW8Num34z1">
    <w:name w:val="WW8Num34z1"/>
    <w:rsid w:val="00551E64"/>
  </w:style>
  <w:style w:type="character" w:customStyle="1" w:styleId="WW8Num34z2">
    <w:name w:val="WW8Num34z2"/>
    <w:rsid w:val="00551E64"/>
  </w:style>
  <w:style w:type="character" w:customStyle="1" w:styleId="WW8Num34z3">
    <w:name w:val="WW8Num34z3"/>
    <w:rsid w:val="00551E64"/>
  </w:style>
  <w:style w:type="character" w:customStyle="1" w:styleId="WW8Num34z4">
    <w:name w:val="WW8Num34z4"/>
    <w:rsid w:val="00551E64"/>
  </w:style>
  <w:style w:type="character" w:customStyle="1" w:styleId="WW8Num34z5">
    <w:name w:val="WW8Num34z5"/>
    <w:rsid w:val="00551E64"/>
  </w:style>
  <w:style w:type="character" w:customStyle="1" w:styleId="WW8Num34z6">
    <w:name w:val="WW8Num34z6"/>
    <w:rsid w:val="00551E64"/>
  </w:style>
  <w:style w:type="character" w:customStyle="1" w:styleId="WW8Num34z7">
    <w:name w:val="WW8Num34z7"/>
    <w:rsid w:val="00551E64"/>
  </w:style>
  <w:style w:type="character" w:customStyle="1" w:styleId="WW8Num34z8">
    <w:name w:val="WW8Num34z8"/>
    <w:rsid w:val="00551E64"/>
  </w:style>
  <w:style w:type="character" w:customStyle="1" w:styleId="WW8Num35z0">
    <w:name w:val="WW8Num35z0"/>
    <w:rsid w:val="00551E64"/>
    <w:rPr>
      <w:rFonts w:hint="default"/>
    </w:rPr>
  </w:style>
  <w:style w:type="character" w:customStyle="1" w:styleId="WW8Num35z1">
    <w:name w:val="WW8Num35z1"/>
    <w:rsid w:val="00551E64"/>
  </w:style>
  <w:style w:type="character" w:customStyle="1" w:styleId="WW8Num35z2">
    <w:name w:val="WW8Num35z2"/>
    <w:rsid w:val="00551E64"/>
  </w:style>
  <w:style w:type="character" w:customStyle="1" w:styleId="WW8Num35z3">
    <w:name w:val="WW8Num35z3"/>
    <w:rsid w:val="00551E64"/>
  </w:style>
  <w:style w:type="character" w:customStyle="1" w:styleId="WW8Num35z4">
    <w:name w:val="WW8Num35z4"/>
    <w:rsid w:val="00551E64"/>
  </w:style>
  <w:style w:type="character" w:customStyle="1" w:styleId="WW8Num35z5">
    <w:name w:val="WW8Num35z5"/>
    <w:rsid w:val="00551E64"/>
  </w:style>
  <w:style w:type="character" w:customStyle="1" w:styleId="WW8Num35z6">
    <w:name w:val="WW8Num35z6"/>
    <w:rsid w:val="00551E64"/>
  </w:style>
  <w:style w:type="character" w:customStyle="1" w:styleId="WW8Num35z7">
    <w:name w:val="WW8Num35z7"/>
    <w:rsid w:val="00551E64"/>
  </w:style>
  <w:style w:type="character" w:customStyle="1" w:styleId="WW8Num35z8">
    <w:name w:val="WW8Num35z8"/>
    <w:rsid w:val="00551E64"/>
  </w:style>
  <w:style w:type="character" w:customStyle="1" w:styleId="WW8Num36z0">
    <w:name w:val="WW8Num36z0"/>
    <w:rsid w:val="00551E64"/>
  </w:style>
  <w:style w:type="character" w:customStyle="1" w:styleId="WW8Num36z1">
    <w:name w:val="WW8Num36z1"/>
    <w:rsid w:val="00551E64"/>
    <w:rPr>
      <w:rFonts w:ascii="Times New Roman" w:eastAsia="Times New Roman" w:hAnsi="Times New Roman" w:cs="Times New Roman" w:hint="default"/>
    </w:rPr>
  </w:style>
  <w:style w:type="character" w:customStyle="1" w:styleId="WW8Num36z2">
    <w:name w:val="WW8Num36z2"/>
    <w:rsid w:val="00551E64"/>
  </w:style>
  <w:style w:type="character" w:customStyle="1" w:styleId="WW8Num36z3">
    <w:name w:val="WW8Num36z3"/>
    <w:rsid w:val="00551E64"/>
  </w:style>
  <w:style w:type="character" w:customStyle="1" w:styleId="WW8Num36z4">
    <w:name w:val="WW8Num36z4"/>
    <w:rsid w:val="00551E64"/>
  </w:style>
  <w:style w:type="character" w:customStyle="1" w:styleId="WW8Num36z5">
    <w:name w:val="WW8Num36z5"/>
    <w:rsid w:val="00551E64"/>
  </w:style>
  <w:style w:type="character" w:customStyle="1" w:styleId="WW8Num36z6">
    <w:name w:val="WW8Num36z6"/>
    <w:rsid w:val="00551E64"/>
  </w:style>
  <w:style w:type="character" w:customStyle="1" w:styleId="WW8Num36z7">
    <w:name w:val="WW8Num36z7"/>
    <w:rsid w:val="00551E64"/>
  </w:style>
  <w:style w:type="character" w:customStyle="1" w:styleId="WW8Num36z8">
    <w:name w:val="WW8Num36z8"/>
    <w:rsid w:val="00551E64"/>
  </w:style>
  <w:style w:type="character" w:customStyle="1" w:styleId="WW8Num37z0">
    <w:name w:val="WW8Num37z0"/>
    <w:rsid w:val="00551E64"/>
    <w:rPr>
      <w:rFonts w:ascii="Times New Roman" w:eastAsia="Times New Roman" w:hAnsi="Times New Roman" w:cs="Times New Roman" w:hint="default"/>
    </w:rPr>
  </w:style>
  <w:style w:type="character" w:customStyle="1" w:styleId="WW8Num37z1">
    <w:name w:val="WW8Num37z1"/>
    <w:rsid w:val="00551E64"/>
    <w:rPr>
      <w:rFonts w:ascii="Courier New" w:hAnsi="Courier New" w:cs="Courier New" w:hint="default"/>
    </w:rPr>
  </w:style>
  <w:style w:type="character" w:customStyle="1" w:styleId="WW8Num37z2">
    <w:name w:val="WW8Num37z2"/>
    <w:rsid w:val="00551E64"/>
    <w:rPr>
      <w:rFonts w:ascii="Wingdings" w:hAnsi="Wingdings" w:cs="Wingdings" w:hint="default"/>
    </w:rPr>
  </w:style>
  <w:style w:type="character" w:customStyle="1" w:styleId="WW8Num37z3">
    <w:name w:val="WW8Num37z3"/>
    <w:rsid w:val="00551E64"/>
    <w:rPr>
      <w:rFonts w:ascii="Symbol" w:hAnsi="Symbol" w:cs="Symbol" w:hint="default"/>
    </w:rPr>
  </w:style>
  <w:style w:type="character" w:customStyle="1" w:styleId="WW8Num38z0">
    <w:name w:val="WW8Num38z0"/>
    <w:rsid w:val="00551E64"/>
    <w:rPr>
      <w:rFonts w:hint="default"/>
    </w:rPr>
  </w:style>
  <w:style w:type="character" w:customStyle="1" w:styleId="WW8Num38z1">
    <w:name w:val="WW8Num38z1"/>
    <w:rsid w:val="00551E64"/>
  </w:style>
  <w:style w:type="character" w:customStyle="1" w:styleId="WW8Num38z2">
    <w:name w:val="WW8Num38z2"/>
    <w:rsid w:val="00551E64"/>
  </w:style>
  <w:style w:type="character" w:customStyle="1" w:styleId="WW8Num38z3">
    <w:name w:val="WW8Num38z3"/>
    <w:rsid w:val="00551E64"/>
  </w:style>
  <w:style w:type="character" w:customStyle="1" w:styleId="WW8Num38z4">
    <w:name w:val="WW8Num38z4"/>
    <w:rsid w:val="00551E64"/>
  </w:style>
  <w:style w:type="character" w:customStyle="1" w:styleId="WW8Num38z5">
    <w:name w:val="WW8Num38z5"/>
    <w:rsid w:val="00551E64"/>
  </w:style>
  <w:style w:type="character" w:customStyle="1" w:styleId="WW8Num38z6">
    <w:name w:val="WW8Num38z6"/>
    <w:rsid w:val="00551E64"/>
  </w:style>
  <w:style w:type="character" w:customStyle="1" w:styleId="WW8Num38z7">
    <w:name w:val="WW8Num38z7"/>
    <w:rsid w:val="00551E64"/>
  </w:style>
  <w:style w:type="character" w:customStyle="1" w:styleId="WW8Num38z8">
    <w:name w:val="WW8Num38z8"/>
    <w:rsid w:val="00551E64"/>
  </w:style>
  <w:style w:type="character" w:customStyle="1" w:styleId="WW8Num39z0">
    <w:name w:val="WW8Num39z0"/>
    <w:rsid w:val="00551E64"/>
    <w:rPr>
      <w:rFonts w:ascii="Times New Roman" w:eastAsia="Times New Roman" w:hAnsi="Times New Roman" w:cs="Times New Roman" w:hint="default"/>
    </w:rPr>
  </w:style>
  <w:style w:type="character" w:customStyle="1" w:styleId="WW8Num39z1">
    <w:name w:val="WW8Num39z1"/>
    <w:rsid w:val="00551E64"/>
    <w:rPr>
      <w:rFonts w:ascii="Courier New" w:hAnsi="Courier New" w:cs="Courier New" w:hint="default"/>
    </w:rPr>
  </w:style>
  <w:style w:type="character" w:customStyle="1" w:styleId="WW8Num39z2">
    <w:name w:val="WW8Num39z2"/>
    <w:rsid w:val="00551E64"/>
    <w:rPr>
      <w:rFonts w:ascii="Wingdings" w:hAnsi="Wingdings" w:cs="Wingdings" w:hint="default"/>
    </w:rPr>
  </w:style>
  <w:style w:type="character" w:customStyle="1" w:styleId="WW8Num39z3">
    <w:name w:val="WW8Num39z3"/>
    <w:rsid w:val="00551E64"/>
    <w:rPr>
      <w:rFonts w:ascii="Symbol" w:hAnsi="Symbol" w:cs="Symbol" w:hint="default"/>
    </w:rPr>
  </w:style>
  <w:style w:type="character" w:customStyle="1" w:styleId="WW8Num40z0">
    <w:name w:val="WW8Num40z0"/>
    <w:rsid w:val="00551E64"/>
  </w:style>
  <w:style w:type="character" w:customStyle="1" w:styleId="WW8Num40z1">
    <w:name w:val="WW8Num40z1"/>
    <w:rsid w:val="00551E64"/>
  </w:style>
  <w:style w:type="character" w:customStyle="1" w:styleId="WW8Num40z2">
    <w:name w:val="WW8Num40z2"/>
    <w:rsid w:val="00551E64"/>
  </w:style>
  <w:style w:type="character" w:customStyle="1" w:styleId="WW8Num40z3">
    <w:name w:val="WW8Num40z3"/>
    <w:rsid w:val="00551E64"/>
  </w:style>
  <w:style w:type="character" w:customStyle="1" w:styleId="WW8Num40z4">
    <w:name w:val="WW8Num40z4"/>
    <w:rsid w:val="00551E64"/>
  </w:style>
  <w:style w:type="character" w:customStyle="1" w:styleId="WW8Num40z5">
    <w:name w:val="WW8Num40z5"/>
    <w:rsid w:val="00551E64"/>
  </w:style>
  <w:style w:type="character" w:customStyle="1" w:styleId="WW8Num40z6">
    <w:name w:val="WW8Num40z6"/>
    <w:rsid w:val="00551E64"/>
  </w:style>
  <w:style w:type="character" w:customStyle="1" w:styleId="WW8Num40z7">
    <w:name w:val="WW8Num40z7"/>
    <w:rsid w:val="00551E64"/>
  </w:style>
  <w:style w:type="character" w:customStyle="1" w:styleId="WW8Num40z8">
    <w:name w:val="WW8Num40z8"/>
    <w:rsid w:val="00551E64"/>
  </w:style>
  <w:style w:type="character" w:customStyle="1" w:styleId="WW8Num41z0">
    <w:name w:val="WW8Num41z0"/>
    <w:rsid w:val="00551E64"/>
    <w:rPr>
      <w:rFonts w:ascii="Symbol" w:hAnsi="Symbol" w:cs="Symbol" w:hint="default"/>
    </w:rPr>
  </w:style>
  <w:style w:type="character" w:customStyle="1" w:styleId="WW8Num41z1">
    <w:name w:val="WW8Num41z1"/>
    <w:rsid w:val="00551E64"/>
    <w:rPr>
      <w:rFonts w:ascii="Courier New" w:hAnsi="Courier New" w:cs="Courier New" w:hint="default"/>
    </w:rPr>
  </w:style>
  <w:style w:type="character" w:customStyle="1" w:styleId="WW8Num41z2">
    <w:name w:val="WW8Num41z2"/>
    <w:rsid w:val="00551E64"/>
    <w:rPr>
      <w:rFonts w:ascii="Wingdings" w:hAnsi="Wingdings" w:cs="Wingdings" w:hint="default"/>
    </w:rPr>
  </w:style>
  <w:style w:type="character" w:customStyle="1" w:styleId="WW8Num42z0">
    <w:name w:val="WW8Num42z0"/>
    <w:rsid w:val="00551E64"/>
    <w:rPr>
      <w:rFonts w:ascii="Symbol" w:hAnsi="Symbol" w:cs="Symbol" w:hint="default"/>
    </w:rPr>
  </w:style>
  <w:style w:type="character" w:customStyle="1" w:styleId="WW8Num42z1">
    <w:name w:val="WW8Num42z1"/>
    <w:rsid w:val="00551E64"/>
    <w:rPr>
      <w:rFonts w:ascii="Courier New" w:hAnsi="Courier New" w:cs="Courier New" w:hint="default"/>
    </w:rPr>
  </w:style>
  <w:style w:type="character" w:customStyle="1" w:styleId="WW8Num42z2">
    <w:name w:val="WW8Num42z2"/>
    <w:rsid w:val="00551E64"/>
    <w:rPr>
      <w:rFonts w:ascii="Wingdings" w:hAnsi="Wingdings" w:cs="Wingdings" w:hint="default"/>
    </w:rPr>
  </w:style>
  <w:style w:type="character" w:customStyle="1" w:styleId="WW8Num43z0">
    <w:name w:val="WW8Num43z0"/>
    <w:rsid w:val="00551E64"/>
    <w:rPr>
      <w:rFonts w:ascii="Symbol" w:hAnsi="Symbol" w:cs="Symbol" w:hint="default"/>
    </w:rPr>
  </w:style>
  <w:style w:type="character" w:customStyle="1" w:styleId="WW8Num43z1">
    <w:name w:val="WW8Num43z1"/>
    <w:rsid w:val="00551E64"/>
    <w:rPr>
      <w:rFonts w:ascii="Courier New" w:hAnsi="Courier New" w:cs="Courier New" w:hint="default"/>
    </w:rPr>
  </w:style>
  <w:style w:type="character" w:customStyle="1" w:styleId="WW8Num43z2">
    <w:name w:val="WW8Num43z2"/>
    <w:rsid w:val="00551E64"/>
    <w:rPr>
      <w:rFonts w:ascii="Wingdings" w:hAnsi="Wingdings" w:cs="Wingdings" w:hint="default"/>
    </w:rPr>
  </w:style>
  <w:style w:type="character" w:customStyle="1" w:styleId="WW8Num44z0">
    <w:name w:val="WW8Num44z0"/>
    <w:rsid w:val="00551E64"/>
    <w:rPr>
      <w:rFonts w:hint="default"/>
    </w:rPr>
  </w:style>
  <w:style w:type="character" w:customStyle="1" w:styleId="WW8Num44z1">
    <w:name w:val="WW8Num44z1"/>
    <w:rsid w:val="00551E64"/>
    <w:rPr>
      <w:rFonts w:ascii="Arial" w:eastAsia="Times New Roman" w:hAnsi="Arial" w:cs="Arial" w:hint="default"/>
    </w:rPr>
  </w:style>
  <w:style w:type="character" w:customStyle="1" w:styleId="WW8Num44z2">
    <w:name w:val="WW8Num44z2"/>
    <w:rsid w:val="00551E64"/>
  </w:style>
  <w:style w:type="character" w:customStyle="1" w:styleId="WW8Num44z3">
    <w:name w:val="WW8Num44z3"/>
    <w:rsid w:val="00551E64"/>
  </w:style>
  <w:style w:type="character" w:customStyle="1" w:styleId="WW8Num44z4">
    <w:name w:val="WW8Num44z4"/>
    <w:rsid w:val="00551E64"/>
  </w:style>
  <w:style w:type="character" w:customStyle="1" w:styleId="WW8Num44z5">
    <w:name w:val="WW8Num44z5"/>
    <w:rsid w:val="00551E64"/>
  </w:style>
  <w:style w:type="character" w:customStyle="1" w:styleId="WW8Num44z6">
    <w:name w:val="WW8Num44z6"/>
    <w:rsid w:val="00551E64"/>
  </w:style>
  <w:style w:type="character" w:customStyle="1" w:styleId="WW8Num44z7">
    <w:name w:val="WW8Num44z7"/>
    <w:rsid w:val="00551E64"/>
  </w:style>
  <w:style w:type="character" w:customStyle="1" w:styleId="WW8Num44z8">
    <w:name w:val="WW8Num44z8"/>
    <w:rsid w:val="00551E64"/>
  </w:style>
  <w:style w:type="character" w:customStyle="1" w:styleId="WW8Num45z0">
    <w:name w:val="WW8Num45z0"/>
    <w:rsid w:val="00551E64"/>
    <w:rPr>
      <w:rFonts w:cs="Times New Roman"/>
    </w:rPr>
  </w:style>
  <w:style w:type="character" w:customStyle="1" w:styleId="10">
    <w:name w:val="Основной шрифт абзаца1"/>
    <w:rsid w:val="00551E64"/>
  </w:style>
  <w:style w:type="character" w:styleId="a3">
    <w:name w:val="page number"/>
    <w:basedOn w:val="10"/>
    <w:rsid w:val="00551E64"/>
  </w:style>
  <w:style w:type="character" w:customStyle="1" w:styleId="apple-converted-space">
    <w:name w:val="apple-converted-space"/>
    <w:basedOn w:val="10"/>
    <w:rsid w:val="00551E64"/>
  </w:style>
  <w:style w:type="character" w:customStyle="1" w:styleId="a4">
    <w:name w:val="Основной текст Знак"/>
    <w:rsid w:val="00551E64"/>
    <w:rPr>
      <w:rFonts w:ascii="Times New Roman CYR" w:hAnsi="Times New Roman CYR" w:cs="Times New Roman CYR"/>
      <w:sz w:val="24"/>
      <w:szCs w:val="24"/>
      <w:lang w:val="ru-RU" w:bidi="ar-SA"/>
    </w:rPr>
  </w:style>
  <w:style w:type="character" w:customStyle="1" w:styleId="20">
    <w:name w:val="Основний текст з відступом 2 Знак"/>
    <w:link w:val="22"/>
    <w:rsid w:val="00551E64"/>
    <w:rPr>
      <w:rFonts w:ascii="Calibri" w:hAnsi="Calibri" w:cs="Calibri"/>
      <w:sz w:val="22"/>
      <w:szCs w:val="22"/>
      <w:lang w:val="ru-RU" w:bidi="ar-SA"/>
    </w:rPr>
  </w:style>
  <w:style w:type="character" w:customStyle="1" w:styleId="a5">
    <w:name w:val="Текст концевой сноски Знак"/>
    <w:rsid w:val="00551E64"/>
    <w:rPr>
      <w:szCs w:val="24"/>
      <w:lang w:val="uk-UA" w:bidi="ar-SA"/>
    </w:rPr>
  </w:style>
  <w:style w:type="character" w:styleId="a6">
    <w:name w:val="Hyperlink"/>
    <w:rsid w:val="00551E64"/>
    <w:rPr>
      <w:color w:val="0000FF"/>
      <w:u w:val="single"/>
    </w:rPr>
  </w:style>
  <w:style w:type="character" w:customStyle="1" w:styleId="FontStyle12">
    <w:name w:val="Font Style12"/>
    <w:rsid w:val="00551E64"/>
    <w:rPr>
      <w:rFonts w:ascii="Times New Roman" w:hAnsi="Times New Roman" w:cs="Times New Roman"/>
      <w:b/>
      <w:bCs/>
      <w:sz w:val="24"/>
      <w:szCs w:val="24"/>
    </w:rPr>
  </w:style>
  <w:style w:type="character" w:customStyle="1" w:styleId="23">
    <w:name w:val="Основной текст 2 Знак"/>
    <w:rsid w:val="00551E64"/>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551E64"/>
  </w:style>
  <w:style w:type="character" w:customStyle="1" w:styleId="HTML">
    <w:name w:val="Стандартный HTML Знак"/>
    <w:rsid w:val="00551E64"/>
    <w:rPr>
      <w:rFonts w:ascii="Courier New" w:eastAsia="Courier New" w:hAnsi="Courier New" w:cs="Wingdings"/>
      <w:sz w:val="24"/>
      <w:szCs w:val="24"/>
      <w:lang w:val="ru-RU" w:bidi="ar-SA"/>
    </w:rPr>
  </w:style>
  <w:style w:type="character" w:customStyle="1" w:styleId="50">
    <w:name w:val="Заголовок 5 Знак"/>
    <w:rsid w:val="00551E64"/>
    <w:rPr>
      <w:rFonts w:ascii="Times New Roman CYR" w:hAnsi="Times New Roman CYR" w:cs="Times New Roman CYR"/>
      <w:b/>
      <w:bCs/>
      <w:i/>
      <w:iCs/>
      <w:sz w:val="26"/>
      <w:szCs w:val="26"/>
      <w:lang w:val="ru-RU" w:bidi="ar-SA"/>
    </w:rPr>
  </w:style>
  <w:style w:type="character" w:customStyle="1" w:styleId="RTFNum31">
    <w:name w:val="RTF_Num 3 1"/>
    <w:rsid w:val="00551E64"/>
    <w:rPr>
      <w:rFonts w:ascii="Times New Roman CYR" w:hAnsi="Times New Roman CYR" w:cs="Times New Roman CYR"/>
    </w:rPr>
  </w:style>
  <w:style w:type="character" w:customStyle="1" w:styleId="a7">
    <w:name w:val="Основной текст + Полужирный"/>
    <w:rsid w:val="00551E64"/>
    <w:rPr>
      <w:rFonts w:ascii="Times New Roman CYR" w:hAnsi="Times New Roman CYR" w:cs="Times New Roman CYR"/>
      <w:b/>
      <w:bCs/>
      <w:i/>
      <w:iCs/>
      <w:sz w:val="24"/>
      <w:szCs w:val="24"/>
      <w:lang w:val="ru-RU" w:bidi="ar-SA"/>
    </w:rPr>
  </w:style>
  <w:style w:type="character" w:customStyle="1" w:styleId="6">
    <w:name w:val="Основной текст + 6"/>
    <w:rsid w:val="00551E64"/>
    <w:rPr>
      <w:rFonts w:ascii="Times New Roman CYR" w:hAnsi="Times New Roman CYR" w:cs="Times New Roman CYR"/>
      <w:b/>
      <w:bCs/>
      <w:sz w:val="13"/>
      <w:szCs w:val="13"/>
      <w:lang w:val="ru-RU" w:bidi="ar-SA"/>
    </w:rPr>
  </w:style>
  <w:style w:type="character" w:customStyle="1" w:styleId="Corbel">
    <w:name w:val="Основной текст + Corbel"/>
    <w:rsid w:val="00551E64"/>
    <w:rPr>
      <w:rFonts w:ascii="Corbel" w:hAnsi="Corbel" w:cs="Corbel"/>
      <w:sz w:val="21"/>
      <w:szCs w:val="21"/>
      <w:lang w:val="ru-RU" w:bidi="ar-SA"/>
    </w:rPr>
  </w:style>
  <w:style w:type="character" w:customStyle="1" w:styleId="12">
    <w:name w:val="Заголовок 1 Знак"/>
    <w:rsid w:val="00551E64"/>
    <w:rPr>
      <w:rFonts w:ascii="Arial" w:hAnsi="Arial" w:cs="Arial"/>
      <w:b/>
      <w:bCs/>
      <w:kern w:val="1"/>
      <w:sz w:val="32"/>
      <w:szCs w:val="32"/>
      <w:lang w:val="ru-RU" w:bidi="ar-SA"/>
    </w:rPr>
  </w:style>
  <w:style w:type="character" w:customStyle="1" w:styleId="7">
    <w:name w:val="Знак Знак7"/>
    <w:rsid w:val="00551E64"/>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551E64"/>
    <w:rPr>
      <w:sz w:val="24"/>
      <w:szCs w:val="24"/>
    </w:rPr>
  </w:style>
  <w:style w:type="character" w:customStyle="1" w:styleId="24">
    <w:name w:val="Заголовок 2 Знак"/>
    <w:rsid w:val="00551E64"/>
    <w:rPr>
      <w:rFonts w:ascii="Cambria" w:eastAsia="Times New Roman" w:hAnsi="Cambria" w:cs="Times New Roman"/>
      <w:b/>
      <w:bCs/>
      <w:i/>
      <w:iCs/>
      <w:sz w:val="28"/>
      <w:szCs w:val="28"/>
    </w:rPr>
  </w:style>
  <w:style w:type="character" w:customStyle="1" w:styleId="30">
    <w:name w:val="Заголовок 3 Знак"/>
    <w:rsid w:val="00551E64"/>
    <w:rPr>
      <w:rFonts w:ascii="Times New Roman CYR" w:hAnsi="Times New Roman CYR" w:cs="Times New Roman CYR"/>
      <w:sz w:val="24"/>
      <w:szCs w:val="24"/>
    </w:rPr>
  </w:style>
  <w:style w:type="character" w:customStyle="1" w:styleId="a9">
    <w:name w:val="Название Знак"/>
    <w:rsid w:val="00551E64"/>
    <w:rPr>
      <w:sz w:val="28"/>
      <w:lang w:val="uk-UA"/>
    </w:rPr>
  </w:style>
  <w:style w:type="character" w:customStyle="1" w:styleId="32">
    <w:name w:val="Основной текст с отступом 3 Знак"/>
    <w:rsid w:val="00551E64"/>
    <w:rPr>
      <w:rFonts w:ascii="Courier New" w:hAnsi="Courier New" w:cs="Courier New"/>
      <w:sz w:val="16"/>
      <w:szCs w:val="16"/>
      <w:lang w:val="uk-UA"/>
    </w:rPr>
  </w:style>
  <w:style w:type="character" w:customStyle="1" w:styleId="rvts37">
    <w:name w:val="rvts37"/>
    <w:basedOn w:val="10"/>
    <w:rsid w:val="00551E64"/>
  </w:style>
  <w:style w:type="paragraph" w:styleId="aa">
    <w:name w:val="Title"/>
    <w:basedOn w:val="a"/>
    <w:next w:val="ab"/>
    <w:link w:val="ac"/>
    <w:qFormat/>
    <w:rsid w:val="00551E64"/>
    <w:pPr>
      <w:widowControl/>
      <w:autoSpaceDE/>
      <w:jc w:val="center"/>
    </w:pPr>
    <w:rPr>
      <w:rFonts w:ascii="Times New Roman" w:hAnsi="Times New Roman" w:cs="Times New Roman"/>
      <w:sz w:val="28"/>
      <w:szCs w:val="20"/>
      <w:lang w:val="uk-UA"/>
    </w:rPr>
  </w:style>
  <w:style w:type="paragraph" w:styleId="ab">
    <w:name w:val="Body Text"/>
    <w:basedOn w:val="a"/>
    <w:link w:val="ad"/>
    <w:rsid w:val="00551E64"/>
    <w:pPr>
      <w:spacing w:after="120"/>
    </w:pPr>
  </w:style>
  <w:style w:type="paragraph" w:styleId="ae">
    <w:name w:val="List"/>
    <w:basedOn w:val="ab"/>
    <w:rsid w:val="00551E64"/>
    <w:rPr>
      <w:rFonts w:cs="Mangal"/>
    </w:rPr>
  </w:style>
  <w:style w:type="paragraph" w:styleId="af">
    <w:name w:val="caption"/>
    <w:basedOn w:val="a"/>
    <w:qFormat/>
    <w:rsid w:val="00551E64"/>
    <w:pPr>
      <w:suppressLineNumbers/>
      <w:spacing w:before="120" w:after="120"/>
    </w:pPr>
    <w:rPr>
      <w:rFonts w:cs="Mangal"/>
      <w:i/>
      <w:iCs/>
    </w:rPr>
  </w:style>
  <w:style w:type="paragraph" w:customStyle="1" w:styleId="af0">
    <w:name w:val="Покажчик"/>
    <w:basedOn w:val="a"/>
    <w:rsid w:val="00551E64"/>
    <w:pPr>
      <w:suppressLineNumbers/>
    </w:pPr>
    <w:rPr>
      <w:rFonts w:cs="Mangal"/>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2"/>
    <w:uiPriority w:val="99"/>
    <w:qFormat/>
    <w:rsid w:val="00551E64"/>
    <w:pPr>
      <w:widowControl/>
      <w:autoSpaceDE/>
      <w:spacing w:before="280" w:after="280"/>
    </w:pPr>
    <w:rPr>
      <w:rFonts w:ascii="Times New Roman" w:hAnsi="Times New Roman" w:cs="Times New Roman"/>
    </w:rPr>
  </w:style>
  <w:style w:type="paragraph" w:styleId="af3">
    <w:name w:val="footer"/>
    <w:basedOn w:val="a"/>
    <w:link w:val="af4"/>
    <w:rsid w:val="00551E64"/>
    <w:pPr>
      <w:tabs>
        <w:tab w:val="center" w:pos="4677"/>
        <w:tab w:val="right" w:pos="9355"/>
      </w:tabs>
    </w:pPr>
  </w:style>
  <w:style w:type="paragraph" w:styleId="25">
    <w:name w:val="List Bullet 2"/>
    <w:basedOn w:val="a"/>
    <w:rsid w:val="00551E64"/>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551E64"/>
    <w:pPr>
      <w:widowControl/>
      <w:autoSpaceDE/>
      <w:spacing w:after="120" w:line="480" w:lineRule="auto"/>
      <w:ind w:left="283"/>
    </w:pPr>
    <w:rPr>
      <w:rFonts w:ascii="Calibri" w:hAnsi="Calibri" w:cs="Times New Roman"/>
      <w:sz w:val="22"/>
      <w:szCs w:val="22"/>
    </w:rPr>
  </w:style>
  <w:style w:type="paragraph" w:styleId="af5">
    <w:name w:val="endnote text"/>
    <w:basedOn w:val="a"/>
    <w:link w:val="af6"/>
    <w:rsid w:val="00551E64"/>
    <w:pPr>
      <w:autoSpaceDE/>
      <w:spacing w:before="140"/>
      <w:ind w:firstLine="680"/>
      <w:jc w:val="both"/>
    </w:pPr>
    <w:rPr>
      <w:rFonts w:ascii="Times New Roman" w:hAnsi="Times New Roman" w:cs="Times New Roman"/>
      <w:sz w:val="20"/>
      <w:lang w:val="uk-UA"/>
    </w:rPr>
  </w:style>
  <w:style w:type="paragraph" w:customStyle="1" w:styleId="13">
    <w:name w:val="Цитата1"/>
    <w:basedOn w:val="a"/>
    <w:rsid w:val="00551E64"/>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551E64"/>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551E64"/>
    <w:pPr>
      <w:widowControl/>
      <w:autoSpaceDE/>
    </w:pPr>
    <w:rPr>
      <w:rFonts w:ascii="Verdana" w:hAnsi="Verdana" w:cs="Verdana"/>
      <w:sz w:val="20"/>
      <w:szCs w:val="20"/>
      <w:lang w:val="en-US"/>
    </w:rPr>
  </w:style>
  <w:style w:type="paragraph" w:styleId="af8">
    <w:name w:val="Body Text Indent"/>
    <w:basedOn w:val="a"/>
    <w:link w:val="af9"/>
    <w:rsid w:val="00551E64"/>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551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rsid w:val="00551E64"/>
    <w:pPr>
      <w:spacing w:after="120" w:line="480" w:lineRule="auto"/>
    </w:pPr>
    <w:rPr>
      <w:rFonts w:cs="Times New Roman"/>
    </w:rPr>
  </w:style>
  <w:style w:type="paragraph" w:customStyle="1" w:styleId="afa">
    <w:name w:val="Знак Знак Знак Знак"/>
    <w:basedOn w:val="a"/>
    <w:rsid w:val="00551E64"/>
    <w:pPr>
      <w:widowControl/>
      <w:autoSpaceDE/>
    </w:pPr>
    <w:rPr>
      <w:rFonts w:ascii="Verdana" w:hAnsi="Verdana" w:cs="Verdana"/>
      <w:sz w:val="20"/>
      <w:szCs w:val="20"/>
      <w:lang w:val="en-US"/>
    </w:rPr>
  </w:style>
  <w:style w:type="paragraph" w:customStyle="1" w:styleId="LO-Normal">
    <w:name w:val="LO-Normal"/>
    <w:rsid w:val="00551E64"/>
    <w:pPr>
      <w:widowControl w:val="0"/>
      <w:suppressAutoHyphens/>
      <w:snapToGrid w:val="0"/>
      <w:spacing w:line="300" w:lineRule="auto"/>
      <w:ind w:firstLine="1300"/>
    </w:pPr>
    <w:rPr>
      <w:sz w:val="22"/>
      <w:lang w:val="uk-UA" w:eastAsia="zh-CN"/>
    </w:rPr>
  </w:style>
  <w:style w:type="paragraph" w:customStyle="1" w:styleId="rvps2">
    <w:name w:val="rvps2"/>
    <w:basedOn w:val="a"/>
    <w:rsid w:val="00551E64"/>
    <w:pPr>
      <w:widowControl/>
      <w:autoSpaceDE/>
      <w:spacing w:before="280" w:after="280"/>
    </w:pPr>
    <w:rPr>
      <w:rFonts w:ascii="Times New Roman" w:hAnsi="Times New Roman" w:cs="Times New Roman"/>
    </w:rPr>
  </w:style>
  <w:style w:type="paragraph" w:styleId="afb">
    <w:name w:val="header"/>
    <w:basedOn w:val="a"/>
    <w:link w:val="afc"/>
    <w:rsid w:val="00551E64"/>
    <w:pPr>
      <w:widowControl/>
      <w:tabs>
        <w:tab w:val="center" w:pos="4819"/>
        <w:tab w:val="right" w:pos="9639"/>
      </w:tabs>
      <w:autoSpaceDE/>
    </w:pPr>
    <w:rPr>
      <w:rFonts w:ascii="Times New Roman" w:hAnsi="Times New Roman" w:cs="Times New Roman"/>
    </w:rPr>
  </w:style>
  <w:style w:type="paragraph" w:customStyle="1" w:styleId="Default">
    <w:name w:val="Default"/>
    <w:rsid w:val="00551E64"/>
    <w:pPr>
      <w:suppressAutoHyphens/>
      <w:autoSpaceDE w:val="0"/>
    </w:pPr>
    <w:rPr>
      <w:color w:val="000000"/>
      <w:sz w:val="24"/>
      <w:szCs w:val="24"/>
      <w:lang w:eastAsia="zh-CN"/>
    </w:rPr>
  </w:style>
  <w:style w:type="paragraph" w:customStyle="1" w:styleId="14">
    <w:name w:val="Основной текст с отступом1"/>
    <w:basedOn w:val="a"/>
    <w:rsid w:val="00551E64"/>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551E64"/>
    <w:pPr>
      <w:autoSpaceDE/>
      <w:spacing w:after="120" w:line="300" w:lineRule="auto"/>
      <w:ind w:left="283" w:firstLine="720"/>
      <w:jc w:val="both"/>
    </w:pPr>
    <w:rPr>
      <w:rFonts w:ascii="Courier New" w:hAnsi="Courier New" w:cs="Courier New"/>
      <w:sz w:val="16"/>
      <w:szCs w:val="16"/>
      <w:lang w:val="uk-UA"/>
    </w:rPr>
  </w:style>
  <w:style w:type="paragraph" w:customStyle="1" w:styleId="afd">
    <w:name w:val="Знак Знак"/>
    <w:basedOn w:val="a"/>
    <w:rsid w:val="00551E64"/>
    <w:pPr>
      <w:widowControl/>
      <w:autoSpaceDE/>
    </w:pPr>
    <w:rPr>
      <w:rFonts w:ascii="Verdana" w:hAnsi="Verdana" w:cs="Verdana"/>
      <w:sz w:val="20"/>
      <w:szCs w:val="20"/>
      <w:lang w:val="en-US"/>
    </w:rPr>
  </w:style>
  <w:style w:type="paragraph" w:customStyle="1" w:styleId="15">
    <w:name w:val="Без интервала1"/>
    <w:qFormat/>
    <w:rsid w:val="00551E64"/>
    <w:pPr>
      <w:suppressAutoHyphens/>
    </w:pPr>
    <w:rPr>
      <w:rFonts w:ascii="Calibri" w:hAnsi="Calibri" w:cs="Calibri"/>
      <w:sz w:val="22"/>
      <w:szCs w:val="22"/>
      <w:lang w:eastAsia="zh-CN"/>
    </w:rPr>
  </w:style>
  <w:style w:type="paragraph" w:customStyle="1" w:styleId="afe">
    <w:name w:val="Вміст таблиці"/>
    <w:basedOn w:val="a"/>
    <w:rsid w:val="00551E64"/>
    <w:pPr>
      <w:suppressLineNumbers/>
    </w:pPr>
  </w:style>
  <w:style w:type="paragraph" w:customStyle="1" w:styleId="aff">
    <w:name w:val="Заголовок таблиці"/>
    <w:basedOn w:val="afe"/>
    <w:rsid w:val="00551E64"/>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f0">
    <w:name w:val="Table Grid"/>
    <w:basedOn w:val="a1"/>
    <w:uiPriority w:val="39"/>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1">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6">
    <w:name w:val="Обычный1"/>
    <w:rsid w:val="00B3765F"/>
    <w:pPr>
      <w:spacing w:line="276" w:lineRule="auto"/>
    </w:pPr>
    <w:rPr>
      <w:rFonts w:ascii="Arial" w:eastAsia="Arial" w:hAnsi="Arial" w:cs="Arial"/>
      <w:color w:val="000000"/>
      <w:sz w:val="22"/>
      <w:szCs w:val="22"/>
    </w:rPr>
  </w:style>
  <w:style w:type="paragraph" w:customStyle="1" w:styleId="17">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2">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2">
    <w:name w:val="Document Map"/>
    <w:basedOn w:val="a"/>
    <w:link w:val="aff3"/>
    <w:uiPriority w:val="99"/>
    <w:semiHidden/>
    <w:unhideWhenUsed/>
    <w:rsid w:val="0039257B"/>
    <w:rPr>
      <w:rFonts w:ascii="Times New Roman" w:hAnsi="Times New Roman" w:cs="Times New Roman"/>
    </w:rPr>
  </w:style>
  <w:style w:type="character" w:customStyle="1" w:styleId="aff3">
    <w:name w:val="Схема документа Знак"/>
    <w:link w:val="aff2"/>
    <w:uiPriority w:val="99"/>
    <w:semiHidden/>
    <w:rsid w:val="0039257B"/>
    <w:rPr>
      <w:sz w:val="24"/>
      <w:szCs w:val="24"/>
      <w:lang w:eastAsia="zh-CN"/>
    </w:rPr>
  </w:style>
  <w:style w:type="paragraph" w:customStyle="1" w:styleId="18">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basedOn w:val="a0"/>
    <w:link w:val="1"/>
    <w:locked/>
    <w:rsid w:val="00F410C5"/>
    <w:rPr>
      <w:rFonts w:ascii="Arial" w:hAnsi="Arial" w:cs="Arial"/>
      <w:b/>
      <w:bCs/>
      <w:kern w:val="1"/>
      <w:sz w:val="32"/>
      <w:szCs w:val="32"/>
      <w:lang w:eastAsia="zh-CN"/>
    </w:rPr>
  </w:style>
  <w:style w:type="character" w:customStyle="1" w:styleId="21">
    <w:name w:val="Заголовок 2 Знак1"/>
    <w:basedOn w:val="a0"/>
    <w:link w:val="2"/>
    <w:locked/>
    <w:rsid w:val="00F410C5"/>
    <w:rPr>
      <w:rFonts w:ascii="Cambria" w:hAnsi="Cambria"/>
      <w:b/>
      <w:bCs/>
      <w:i/>
      <w:iCs/>
      <w:sz w:val="28"/>
      <w:szCs w:val="28"/>
      <w:lang w:eastAsia="zh-CN"/>
    </w:rPr>
  </w:style>
  <w:style w:type="character" w:customStyle="1" w:styleId="31">
    <w:name w:val="Заголовок 3 Знак1"/>
    <w:basedOn w:val="a0"/>
    <w:link w:val="3"/>
    <w:locked/>
    <w:rsid w:val="00F410C5"/>
    <w:rPr>
      <w:rFonts w:ascii="Times New Roman CYR" w:hAnsi="Times New Roman CYR" w:cs="Times New Roman CYR"/>
      <w:sz w:val="24"/>
      <w:szCs w:val="24"/>
      <w:lang w:eastAsia="zh-CN"/>
    </w:rPr>
  </w:style>
  <w:style w:type="character" w:customStyle="1" w:styleId="51">
    <w:name w:val="Заголовок 5 Знак1"/>
    <w:basedOn w:val="a0"/>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paragraph" w:customStyle="1" w:styleId="19">
    <w:name w:val="Заголовок1"/>
    <w:basedOn w:val="a"/>
    <w:next w:val="ab"/>
    <w:uiPriority w:val="99"/>
    <w:rsid w:val="00F410C5"/>
    <w:pPr>
      <w:widowControl/>
      <w:autoSpaceDE/>
      <w:jc w:val="center"/>
    </w:pPr>
    <w:rPr>
      <w:rFonts w:ascii="Times New Roman" w:hAnsi="Times New Roman" w:cs="Times New Roman"/>
      <w:sz w:val="28"/>
      <w:szCs w:val="20"/>
      <w:lang w:val="uk-UA"/>
    </w:rPr>
  </w:style>
  <w:style w:type="character" w:customStyle="1" w:styleId="ad">
    <w:name w:val="Основний текст Знак"/>
    <w:basedOn w:val="a0"/>
    <w:link w:val="ab"/>
    <w:locked/>
    <w:rsid w:val="00F410C5"/>
    <w:rPr>
      <w:rFonts w:ascii="Times New Roman CYR" w:hAnsi="Times New Roman CYR" w:cs="Times New Roman CYR"/>
      <w:sz w:val="24"/>
      <w:szCs w:val="24"/>
      <w:lang w:eastAsia="zh-CN"/>
    </w:rPr>
  </w:style>
  <w:style w:type="character" w:customStyle="1" w:styleId="af4">
    <w:name w:val="Нижній колонтитул Знак"/>
    <w:basedOn w:val="a0"/>
    <w:link w:val="af3"/>
    <w:locked/>
    <w:rsid w:val="00F410C5"/>
    <w:rPr>
      <w:rFonts w:ascii="Times New Roman CYR" w:hAnsi="Times New Roman CYR" w:cs="Times New Roman CYR"/>
      <w:sz w:val="24"/>
      <w:szCs w:val="24"/>
      <w:lang w:eastAsia="zh-CN"/>
    </w:rPr>
  </w:style>
  <w:style w:type="character" w:customStyle="1" w:styleId="af6">
    <w:name w:val="Текст кінцевої виноски Знак"/>
    <w:basedOn w:val="a0"/>
    <w:link w:val="af5"/>
    <w:locked/>
    <w:rsid w:val="00F410C5"/>
    <w:rPr>
      <w:szCs w:val="24"/>
      <w:lang w:val="uk-UA" w:eastAsia="zh-CN"/>
    </w:rPr>
  </w:style>
  <w:style w:type="character" w:customStyle="1" w:styleId="af9">
    <w:name w:val="Основний текст з відступом Знак"/>
    <w:basedOn w:val="a0"/>
    <w:link w:val="af8"/>
    <w:locked/>
    <w:rsid w:val="00F410C5"/>
    <w:rPr>
      <w:color w:val="000000"/>
      <w:sz w:val="24"/>
      <w:szCs w:val="24"/>
      <w:lang w:val="uk-UA" w:eastAsia="zh-CN"/>
    </w:rPr>
  </w:style>
  <w:style w:type="character" w:customStyle="1" w:styleId="HTML1">
    <w:name w:val="Стандартний HTML Знак"/>
    <w:basedOn w:val="a0"/>
    <w:link w:val="HTML0"/>
    <w:locked/>
    <w:rsid w:val="00F410C5"/>
    <w:rPr>
      <w:rFonts w:ascii="Courier New" w:eastAsia="Courier New" w:hAnsi="Courier New" w:cs="Wingdings"/>
      <w:sz w:val="24"/>
      <w:szCs w:val="24"/>
      <w:lang w:eastAsia="zh-CN"/>
    </w:rPr>
  </w:style>
  <w:style w:type="character" w:customStyle="1" w:styleId="afc">
    <w:name w:val="Верхній колонтитул Знак"/>
    <w:basedOn w:val="a0"/>
    <w:link w:val="afb"/>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4">
    <w:name w:val="List Paragraph"/>
    <w:basedOn w:val="a"/>
    <w:link w:val="aff5"/>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6">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7">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8">
    <w:name w:val="Balloon Text"/>
    <w:basedOn w:val="a"/>
    <w:link w:val="aff9"/>
    <w:uiPriority w:val="99"/>
    <w:semiHidden/>
    <w:unhideWhenUsed/>
    <w:rsid w:val="00F410C5"/>
    <w:rPr>
      <w:rFonts w:ascii="Tahoma" w:hAnsi="Tahoma" w:cs="Tahoma"/>
      <w:sz w:val="16"/>
      <w:szCs w:val="16"/>
    </w:rPr>
  </w:style>
  <w:style w:type="character" w:customStyle="1" w:styleId="aff9">
    <w:name w:val="Текст у виносці Знак"/>
    <w:basedOn w:val="a0"/>
    <w:link w:val="aff8"/>
    <w:uiPriority w:val="99"/>
    <w:semiHidden/>
    <w:rsid w:val="00F410C5"/>
    <w:rPr>
      <w:rFonts w:ascii="Tahoma" w:hAnsi="Tahoma" w:cs="Tahoma"/>
      <w:sz w:val="16"/>
      <w:szCs w:val="16"/>
      <w:lang w:eastAsia="zh-CN"/>
    </w:rPr>
  </w:style>
  <w:style w:type="paragraph" w:customStyle="1" w:styleId="affa">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b">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ac">
    <w:name w:val="Назва Знак"/>
    <w:basedOn w:val="a0"/>
    <w:link w:val="aa"/>
    <w:rsid w:val="00F410C5"/>
    <w:rPr>
      <w:sz w:val="28"/>
      <w:lang w:val="uk-UA" w:eastAsia="zh-CN"/>
    </w:rPr>
  </w:style>
  <w:style w:type="paragraph" w:customStyle="1" w:styleId="1a">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1">
    <w:name w:val="Обычный4"/>
    <w:rsid w:val="00F410C5"/>
    <w:pPr>
      <w:widowControl w:val="0"/>
      <w:suppressAutoHyphens/>
      <w:snapToGrid w:val="0"/>
      <w:spacing w:line="300" w:lineRule="auto"/>
      <w:ind w:firstLine="1300"/>
    </w:pPr>
    <w:rPr>
      <w:sz w:val="22"/>
      <w:lang w:val="uk-UA" w:eastAsia="zh-CN"/>
    </w:rPr>
  </w:style>
  <w:style w:type="paragraph" w:styleId="affc">
    <w:name w:val="footnote text"/>
    <w:basedOn w:val="a"/>
    <w:link w:val="affd"/>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d">
    <w:name w:val="Текст виноски Знак"/>
    <w:basedOn w:val="a0"/>
    <w:link w:val="affc"/>
    <w:uiPriority w:val="99"/>
    <w:semiHidden/>
    <w:rsid w:val="00F410C5"/>
    <w:rPr>
      <w:rFonts w:ascii="Calibri" w:eastAsia="Calibri" w:hAnsi="Calibri"/>
      <w:lang w:val="uk-UA" w:eastAsia="en-US"/>
    </w:rPr>
  </w:style>
  <w:style w:type="character" w:styleId="affe">
    <w:name w:val="footnote reference"/>
    <w:uiPriority w:val="99"/>
    <w:semiHidden/>
    <w:unhideWhenUsed/>
    <w:rsid w:val="00F410C5"/>
    <w:rPr>
      <w:vertAlign w:val="superscript"/>
    </w:rPr>
  </w:style>
  <w:style w:type="paragraph" w:customStyle="1" w:styleId="afff">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f0">
    <w:name w:val="annotation reference"/>
    <w:uiPriority w:val="99"/>
    <w:semiHidden/>
    <w:unhideWhenUsed/>
    <w:rsid w:val="00F410C5"/>
    <w:rPr>
      <w:sz w:val="16"/>
      <w:szCs w:val="16"/>
    </w:rPr>
  </w:style>
  <w:style w:type="paragraph" w:styleId="afff1">
    <w:name w:val="annotation text"/>
    <w:basedOn w:val="a"/>
    <w:link w:val="afff2"/>
    <w:uiPriority w:val="99"/>
    <w:semiHidden/>
    <w:unhideWhenUsed/>
    <w:rsid w:val="00F410C5"/>
    <w:rPr>
      <w:rFonts w:cs="Times New Roman"/>
      <w:sz w:val="20"/>
      <w:szCs w:val="20"/>
    </w:rPr>
  </w:style>
  <w:style w:type="character" w:customStyle="1" w:styleId="afff2">
    <w:name w:val="Текст примітки Знак"/>
    <w:basedOn w:val="a0"/>
    <w:link w:val="afff1"/>
    <w:uiPriority w:val="99"/>
    <w:semiHidden/>
    <w:rsid w:val="00F410C5"/>
    <w:rPr>
      <w:rFonts w:ascii="Times New Roman CYR" w:hAnsi="Times New Roman CYR"/>
      <w:lang w:eastAsia="zh-CN"/>
    </w:rPr>
  </w:style>
  <w:style w:type="paragraph" w:styleId="afff3">
    <w:name w:val="annotation subject"/>
    <w:basedOn w:val="afff1"/>
    <w:next w:val="afff1"/>
    <w:link w:val="afff4"/>
    <w:uiPriority w:val="99"/>
    <w:semiHidden/>
    <w:unhideWhenUsed/>
    <w:rsid w:val="00F410C5"/>
    <w:rPr>
      <w:b/>
      <w:bCs/>
    </w:rPr>
  </w:style>
  <w:style w:type="character" w:customStyle="1" w:styleId="afff4">
    <w:name w:val="Тема примітки Знак"/>
    <w:basedOn w:val="afff2"/>
    <w:link w:val="afff3"/>
    <w:uiPriority w:val="99"/>
    <w:semiHidden/>
    <w:rsid w:val="00F410C5"/>
    <w:rPr>
      <w:rFonts w:ascii="Times New Roman CYR" w:hAnsi="Times New Roman CYR"/>
      <w:b/>
      <w:bCs/>
      <w:lang w:eastAsia="zh-CN"/>
    </w:rPr>
  </w:style>
  <w:style w:type="character" w:customStyle="1" w:styleId="aff5">
    <w:name w:val="Абзац списку Знак"/>
    <w:link w:val="aff4"/>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rvps14">
    <w:name w:val="rvps14"/>
    <w:basedOn w:val="a"/>
    <w:rsid w:val="0069250B"/>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80">
    <w:name w:val="rvts80"/>
    <w:basedOn w:val="a0"/>
    <w:rsid w:val="0069250B"/>
  </w:style>
  <w:style w:type="character" w:customStyle="1" w:styleId="st42">
    <w:name w:val="st42"/>
    <w:rsid w:val="00211A14"/>
    <w:rPr>
      <w:rFonts w:ascii="Times New Roman" w:hAnsi="Times New Roman" w:cs="Times New Roman" w:hint="default"/>
      <w:color w:val="000000"/>
    </w:rPr>
  </w:style>
  <w:style w:type="character" w:customStyle="1" w:styleId="40">
    <w:name w:val="Заголовок 4 Знак"/>
    <w:basedOn w:val="a0"/>
    <w:link w:val="4"/>
    <w:uiPriority w:val="9"/>
    <w:semiHidden/>
    <w:rsid w:val="00F750EF"/>
    <w:rPr>
      <w:rFonts w:asciiTheme="majorHAnsi" w:eastAsiaTheme="majorEastAsia" w:hAnsiTheme="majorHAnsi" w:cstheme="majorBidi"/>
      <w:i/>
      <w:iCs/>
      <w:color w:val="365F91" w:themeColor="accent1" w:themeShade="BF"/>
      <w:sz w:val="24"/>
      <w:szCs w:val="24"/>
      <w:lang w:eastAsia="zh-CN"/>
    </w:rPr>
  </w:style>
  <w:style w:type="paragraph" w:customStyle="1" w:styleId="xfmc1">
    <w:name w:val="xfmc1"/>
    <w:basedOn w:val="a"/>
    <w:rsid w:val="008E0EEE"/>
    <w:pPr>
      <w:widowControl/>
      <w:suppressAutoHyphens w:val="0"/>
      <w:autoSpaceDE/>
      <w:spacing w:before="100" w:beforeAutospacing="1" w:after="100" w:afterAutospacing="1"/>
    </w:pPr>
    <w:rPr>
      <w:rFonts w:ascii="Times New Roman" w:hAnsi="Times New Roman" w:cs="Times New Roman"/>
      <w:lang w:val="uk-UA" w:eastAsia="uk-UA"/>
    </w:rPr>
  </w:style>
  <w:style w:type="table" w:customStyle="1" w:styleId="TableNormal">
    <w:name w:val="Table Normal"/>
    <w:uiPriority w:val="2"/>
    <w:semiHidden/>
    <w:qFormat/>
    <w:rsid w:val="008E0EEE"/>
    <w:pPr>
      <w:widowControl w:val="0"/>
      <w:autoSpaceDE w:val="0"/>
      <w:autoSpaceDN w:val="0"/>
    </w:pPr>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paragraph" w:styleId="afff5">
    <w:name w:val="No Spacing"/>
    <w:qFormat/>
    <w:rsid w:val="00F21BB0"/>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863">
      <w:bodyDiv w:val="1"/>
      <w:marLeft w:val="0"/>
      <w:marRight w:val="0"/>
      <w:marTop w:val="0"/>
      <w:marBottom w:val="0"/>
      <w:divBdr>
        <w:top w:val="none" w:sz="0" w:space="0" w:color="auto"/>
        <w:left w:val="none" w:sz="0" w:space="0" w:color="auto"/>
        <w:bottom w:val="none" w:sz="0" w:space="0" w:color="auto"/>
        <w:right w:val="none" w:sz="0" w:space="0" w:color="auto"/>
      </w:divBdr>
    </w:div>
    <w:div w:id="116722749">
      <w:bodyDiv w:val="1"/>
      <w:marLeft w:val="0"/>
      <w:marRight w:val="0"/>
      <w:marTop w:val="0"/>
      <w:marBottom w:val="0"/>
      <w:divBdr>
        <w:top w:val="none" w:sz="0" w:space="0" w:color="auto"/>
        <w:left w:val="none" w:sz="0" w:space="0" w:color="auto"/>
        <w:bottom w:val="none" w:sz="0" w:space="0" w:color="auto"/>
        <w:right w:val="none" w:sz="0" w:space="0" w:color="auto"/>
      </w:divBdr>
      <w:divsChild>
        <w:div w:id="211237311">
          <w:marLeft w:val="0"/>
          <w:marRight w:val="0"/>
          <w:marTop w:val="0"/>
          <w:marBottom w:val="0"/>
          <w:divBdr>
            <w:top w:val="none" w:sz="0" w:space="0" w:color="auto"/>
            <w:left w:val="none" w:sz="0" w:space="0" w:color="auto"/>
            <w:bottom w:val="none" w:sz="0" w:space="0" w:color="auto"/>
            <w:right w:val="none" w:sz="0" w:space="0" w:color="auto"/>
          </w:divBdr>
        </w:div>
      </w:divsChild>
    </w:div>
    <w:div w:id="143350560">
      <w:bodyDiv w:val="1"/>
      <w:marLeft w:val="0"/>
      <w:marRight w:val="0"/>
      <w:marTop w:val="0"/>
      <w:marBottom w:val="0"/>
      <w:divBdr>
        <w:top w:val="none" w:sz="0" w:space="0" w:color="auto"/>
        <w:left w:val="none" w:sz="0" w:space="0" w:color="auto"/>
        <w:bottom w:val="none" w:sz="0" w:space="0" w:color="auto"/>
        <w:right w:val="none" w:sz="0" w:space="0" w:color="auto"/>
      </w:divBdr>
    </w:div>
    <w:div w:id="202527006">
      <w:bodyDiv w:val="1"/>
      <w:marLeft w:val="0"/>
      <w:marRight w:val="0"/>
      <w:marTop w:val="0"/>
      <w:marBottom w:val="0"/>
      <w:divBdr>
        <w:top w:val="none" w:sz="0" w:space="0" w:color="auto"/>
        <w:left w:val="none" w:sz="0" w:space="0" w:color="auto"/>
        <w:bottom w:val="none" w:sz="0" w:space="0" w:color="auto"/>
        <w:right w:val="none" w:sz="0" w:space="0" w:color="auto"/>
      </w:divBdr>
    </w:div>
    <w:div w:id="215749651">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67007381">
      <w:bodyDiv w:val="1"/>
      <w:marLeft w:val="0"/>
      <w:marRight w:val="0"/>
      <w:marTop w:val="0"/>
      <w:marBottom w:val="0"/>
      <w:divBdr>
        <w:top w:val="none" w:sz="0" w:space="0" w:color="auto"/>
        <w:left w:val="none" w:sz="0" w:space="0" w:color="auto"/>
        <w:bottom w:val="none" w:sz="0" w:space="0" w:color="auto"/>
        <w:right w:val="none" w:sz="0" w:space="0" w:color="auto"/>
      </w:divBdr>
      <w:divsChild>
        <w:div w:id="1337030708">
          <w:marLeft w:val="0"/>
          <w:marRight w:val="0"/>
          <w:marTop w:val="0"/>
          <w:marBottom w:val="0"/>
          <w:divBdr>
            <w:top w:val="none" w:sz="0" w:space="15" w:color="auto"/>
            <w:left w:val="none" w:sz="0" w:space="0" w:color="auto"/>
            <w:bottom w:val="single" w:sz="6" w:space="15" w:color="E5E5E5"/>
            <w:right w:val="none" w:sz="0" w:space="0" w:color="auto"/>
          </w:divBdr>
          <w:divsChild>
            <w:div w:id="1182085569">
              <w:marLeft w:val="-225"/>
              <w:marRight w:val="-225"/>
              <w:marTop w:val="0"/>
              <w:marBottom w:val="0"/>
              <w:divBdr>
                <w:top w:val="none" w:sz="0" w:space="0" w:color="auto"/>
                <w:left w:val="none" w:sz="0" w:space="0" w:color="auto"/>
                <w:bottom w:val="none" w:sz="0" w:space="0" w:color="auto"/>
                <w:right w:val="none" w:sz="0" w:space="0" w:color="auto"/>
              </w:divBdr>
              <w:divsChild>
                <w:div w:id="5987173">
                  <w:marLeft w:val="0"/>
                  <w:marRight w:val="0"/>
                  <w:marTop w:val="0"/>
                  <w:marBottom w:val="0"/>
                  <w:divBdr>
                    <w:top w:val="none" w:sz="0" w:space="0" w:color="auto"/>
                    <w:left w:val="none" w:sz="0" w:space="0" w:color="auto"/>
                    <w:bottom w:val="none" w:sz="0" w:space="0" w:color="auto"/>
                    <w:right w:val="none" w:sz="0" w:space="0" w:color="auto"/>
                  </w:divBdr>
                </w:div>
                <w:div w:id="16788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5426">
          <w:marLeft w:val="0"/>
          <w:marRight w:val="0"/>
          <w:marTop w:val="0"/>
          <w:marBottom w:val="0"/>
          <w:divBdr>
            <w:top w:val="none" w:sz="0" w:space="0" w:color="auto"/>
            <w:left w:val="none" w:sz="0" w:space="0" w:color="auto"/>
            <w:bottom w:val="none" w:sz="0" w:space="0" w:color="auto"/>
            <w:right w:val="none" w:sz="0" w:space="0" w:color="auto"/>
          </w:divBdr>
          <w:divsChild>
            <w:div w:id="2129885288">
              <w:marLeft w:val="-225"/>
              <w:marRight w:val="-225"/>
              <w:marTop w:val="0"/>
              <w:marBottom w:val="0"/>
              <w:divBdr>
                <w:top w:val="none" w:sz="0" w:space="0" w:color="auto"/>
                <w:left w:val="none" w:sz="0" w:space="0" w:color="auto"/>
                <w:bottom w:val="none" w:sz="0" w:space="0" w:color="auto"/>
                <w:right w:val="none" w:sz="0" w:space="0" w:color="auto"/>
              </w:divBdr>
              <w:divsChild>
                <w:div w:id="216094046">
                  <w:marLeft w:val="0"/>
                  <w:marRight w:val="0"/>
                  <w:marTop w:val="0"/>
                  <w:marBottom w:val="0"/>
                  <w:divBdr>
                    <w:top w:val="none" w:sz="0" w:space="0" w:color="auto"/>
                    <w:left w:val="none" w:sz="0" w:space="0" w:color="auto"/>
                    <w:bottom w:val="none" w:sz="0" w:space="0" w:color="auto"/>
                    <w:right w:val="none" w:sz="0" w:space="0" w:color="auto"/>
                  </w:divBdr>
                </w:div>
                <w:div w:id="6567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90619">
      <w:bodyDiv w:val="1"/>
      <w:marLeft w:val="0"/>
      <w:marRight w:val="0"/>
      <w:marTop w:val="0"/>
      <w:marBottom w:val="0"/>
      <w:divBdr>
        <w:top w:val="none" w:sz="0" w:space="0" w:color="auto"/>
        <w:left w:val="none" w:sz="0" w:space="0" w:color="auto"/>
        <w:bottom w:val="none" w:sz="0" w:space="0" w:color="auto"/>
        <w:right w:val="none" w:sz="0" w:space="0" w:color="auto"/>
      </w:divBdr>
    </w:div>
    <w:div w:id="353309342">
      <w:bodyDiv w:val="1"/>
      <w:marLeft w:val="0"/>
      <w:marRight w:val="0"/>
      <w:marTop w:val="0"/>
      <w:marBottom w:val="0"/>
      <w:divBdr>
        <w:top w:val="none" w:sz="0" w:space="0" w:color="auto"/>
        <w:left w:val="none" w:sz="0" w:space="0" w:color="auto"/>
        <w:bottom w:val="none" w:sz="0" w:space="0" w:color="auto"/>
        <w:right w:val="none" w:sz="0" w:space="0" w:color="auto"/>
      </w:divBdr>
    </w:div>
    <w:div w:id="391925743">
      <w:bodyDiv w:val="1"/>
      <w:marLeft w:val="0"/>
      <w:marRight w:val="0"/>
      <w:marTop w:val="0"/>
      <w:marBottom w:val="0"/>
      <w:divBdr>
        <w:top w:val="none" w:sz="0" w:space="0" w:color="auto"/>
        <w:left w:val="none" w:sz="0" w:space="0" w:color="auto"/>
        <w:bottom w:val="none" w:sz="0" w:space="0" w:color="auto"/>
        <w:right w:val="none" w:sz="0" w:space="0" w:color="auto"/>
      </w:divBdr>
    </w:div>
    <w:div w:id="457185911">
      <w:bodyDiv w:val="1"/>
      <w:marLeft w:val="0"/>
      <w:marRight w:val="0"/>
      <w:marTop w:val="0"/>
      <w:marBottom w:val="0"/>
      <w:divBdr>
        <w:top w:val="none" w:sz="0" w:space="0" w:color="auto"/>
        <w:left w:val="none" w:sz="0" w:space="0" w:color="auto"/>
        <w:bottom w:val="none" w:sz="0" w:space="0" w:color="auto"/>
        <w:right w:val="none" w:sz="0" w:space="0" w:color="auto"/>
      </w:divBdr>
    </w:div>
    <w:div w:id="460850242">
      <w:bodyDiv w:val="1"/>
      <w:marLeft w:val="0"/>
      <w:marRight w:val="0"/>
      <w:marTop w:val="0"/>
      <w:marBottom w:val="0"/>
      <w:divBdr>
        <w:top w:val="none" w:sz="0" w:space="0" w:color="auto"/>
        <w:left w:val="none" w:sz="0" w:space="0" w:color="auto"/>
        <w:bottom w:val="none" w:sz="0" w:space="0" w:color="auto"/>
        <w:right w:val="none" w:sz="0" w:space="0" w:color="auto"/>
      </w:divBdr>
    </w:div>
    <w:div w:id="464860236">
      <w:bodyDiv w:val="1"/>
      <w:marLeft w:val="0"/>
      <w:marRight w:val="0"/>
      <w:marTop w:val="0"/>
      <w:marBottom w:val="0"/>
      <w:divBdr>
        <w:top w:val="none" w:sz="0" w:space="0" w:color="auto"/>
        <w:left w:val="none" w:sz="0" w:space="0" w:color="auto"/>
        <w:bottom w:val="none" w:sz="0" w:space="0" w:color="auto"/>
        <w:right w:val="none" w:sz="0" w:space="0" w:color="auto"/>
      </w:divBdr>
    </w:div>
    <w:div w:id="491872496">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77979166">
      <w:bodyDiv w:val="1"/>
      <w:marLeft w:val="0"/>
      <w:marRight w:val="0"/>
      <w:marTop w:val="0"/>
      <w:marBottom w:val="0"/>
      <w:divBdr>
        <w:top w:val="none" w:sz="0" w:space="0" w:color="auto"/>
        <w:left w:val="none" w:sz="0" w:space="0" w:color="auto"/>
        <w:bottom w:val="none" w:sz="0" w:space="0" w:color="auto"/>
        <w:right w:val="none" w:sz="0" w:space="0" w:color="auto"/>
      </w:divBdr>
    </w:div>
    <w:div w:id="588856584">
      <w:bodyDiv w:val="1"/>
      <w:marLeft w:val="0"/>
      <w:marRight w:val="0"/>
      <w:marTop w:val="0"/>
      <w:marBottom w:val="0"/>
      <w:divBdr>
        <w:top w:val="none" w:sz="0" w:space="0" w:color="auto"/>
        <w:left w:val="none" w:sz="0" w:space="0" w:color="auto"/>
        <w:bottom w:val="none" w:sz="0" w:space="0" w:color="auto"/>
        <w:right w:val="none" w:sz="0" w:space="0" w:color="auto"/>
      </w:divBdr>
    </w:div>
    <w:div w:id="603152585">
      <w:bodyDiv w:val="1"/>
      <w:marLeft w:val="0"/>
      <w:marRight w:val="0"/>
      <w:marTop w:val="0"/>
      <w:marBottom w:val="0"/>
      <w:divBdr>
        <w:top w:val="none" w:sz="0" w:space="0" w:color="auto"/>
        <w:left w:val="none" w:sz="0" w:space="0" w:color="auto"/>
        <w:bottom w:val="none" w:sz="0" w:space="0" w:color="auto"/>
        <w:right w:val="none" w:sz="0" w:space="0" w:color="auto"/>
      </w:divBdr>
    </w:div>
    <w:div w:id="657611339">
      <w:bodyDiv w:val="1"/>
      <w:marLeft w:val="0"/>
      <w:marRight w:val="0"/>
      <w:marTop w:val="0"/>
      <w:marBottom w:val="0"/>
      <w:divBdr>
        <w:top w:val="none" w:sz="0" w:space="0" w:color="auto"/>
        <w:left w:val="none" w:sz="0" w:space="0" w:color="auto"/>
        <w:bottom w:val="none" w:sz="0" w:space="0" w:color="auto"/>
        <w:right w:val="none" w:sz="0" w:space="0" w:color="auto"/>
      </w:divBdr>
    </w:div>
    <w:div w:id="707529192">
      <w:bodyDiv w:val="1"/>
      <w:marLeft w:val="0"/>
      <w:marRight w:val="0"/>
      <w:marTop w:val="0"/>
      <w:marBottom w:val="0"/>
      <w:divBdr>
        <w:top w:val="none" w:sz="0" w:space="0" w:color="auto"/>
        <w:left w:val="none" w:sz="0" w:space="0" w:color="auto"/>
        <w:bottom w:val="none" w:sz="0" w:space="0" w:color="auto"/>
        <w:right w:val="none" w:sz="0" w:space="0" w:color="auto"/>
      </w:divBdr>
      <w:divsChild>
        <w:div w:id="1044717111">
          <w:marLeft w:val="0"/>
          <w:marRight w:val="0"/>
          <w:marTop w:val="0"/>
          <w:marBottom w:val="600"/>
          <w:divBdr>
            <w:top w:val="none" w:sz="0" w:space="0" w:color="auto"/>
            <w:left w:val="none" w:sz="0" w:space="0" w:color="auto"/>
            <w:bottom w:val="single" w:sz="24" w:space="30" w:color="DBDCDD"/>
            <w:right w:val="none" w:sz="0" w:space="0" w:color="auto"/>
          </w:divBdr>
          <w:divsChild>
            <w:div w:id="429475486">
              <w:marLeft w:val="0"/>
              <w:marRight w:val="0"/>
              <w:marTop w:val="0"/>
              <w:marBottom w:val="0"/>
              <w:divBdr>
                <w:top w:val="none" w:sz="0" w:space="0" w:color="auto"/>
                <w:left w:val="none" w:sz="0" w:space="0" w:color="auto"/>
                <w:bottom w:val="none" w:sz="0" w:space="0" w:color="auto"/>
                <w:right w:val="none" w:sz="0" w:space="0" w:color="auto"/>
              </w:divBdr>
              <w:divsChild>
                <w:div w:id="1297032739">
                  <w:marLeft w:val="-225"/>
                  <w:marRight w:val="-225"/>
                  <w:marTop w:val="0"/>
                  <w:marBottom w:val="0"/>
                  <w:divBdr>
                    <w:top w:val="none" w:sz="0" w:space="0" w:color="auto"/>
                    <w:left w:val="none" w:sz="0" w:space="0" w:color="auto"/>
                    <w:bottom w:val="none" w:sz="0" w:space="0" w:color="auto"/>
                    <w:right w:val="none" w:sz="0" w:space="0" w:color="auto"/>
                  </w:divBdr>
                  <w:divsChild>
                    <w:div w:id="381833958">
                      <w:marLeft w:val="0"/>
                      <w:marRight w:val="0"/>
                      <w:marTop w:val="0"/>
                      <w:marBottom w:val="0"/>
                      <w:divBdr>
                        <w:top w:val="none" w:sz="0" w:space="0" w:color="auto"/>
                        <w:left w:val="none" w:sz="0" w:space="0" w:color="auto"/>
                        <w:bottom w:val="none" w:sz="0" w:space="0" w:color="auto"/>
                        <w:right w:val="none" w:sz="0" w:space="0" w:color="auto"/>
                      </w:divBdr>
                    </w:div>
                    <w:div w:id="18073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7597">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73348540">
      <w:bodyDiv w:val="1"/>
      <w:marLeft w:val="0"/>
      <w:marRight w:val="0"/>
      <w:marTop w:val="0"/>
      <w:marBottom w:val="0"/>
      <w:divBdr>
        <w:top w:val="none" w:sz="0" w:space="0" w:color="auto"/>
        <w:left w:val="none" w:sz="0" w:space="0" w:color="auto"/>
        <w:bottom w:val="none" w:sz="0" w:space="0" w:color="auto"/>
        <w:right w:val="none" w:sz="0" w:space="0" w:color="auto"/>
      </w:divBdr>
      <w:divsChild>
        <w:div w:id="1566378748">
          <w:marLeft w:val="0"/>
          <w:marRight w:val="0"/>
          <w:marTop w:val="0"/>
          <w:marBottom w:val="0"/>
          <w:divBdr>
            <w:top w:val="none" w:sz="0" w:space="0" w:color="auto"/>
            <w:left w:val="none" w:sz="0" w:space="0" w:color="auto"/>
            <w:bottom w:val="none" w:sz="0" w:space="0" w:color="auto"/>
            <w:right w:val="none" w:sz="0" w:space="0" w:color="auto"/>
          </w:divBdr>
          <w:divsChild>
            <w:div w:id="633409259">
              <w:marLeft w:val="0"/>
              <w:marRight w:val="0"/>
              <w:marTop w:val="0"/>
              <w:marBottom w:val="0"/>
              <w:divBdr>
                <w:top w:val="none" w:sz="0" w:space="0" w:color="auto"/>
                <w:left w:val="none" w:sz="0" w:space="0" w:color="auto"/>
                <w:bottom w:val="none" w:sz="0" w:space="0" w:color="auto"/>
                <w:right w:val="none" w:sz="0" w:space="0" w:color="auto"/>
              </w:divBdr>
              <w:divsChild>
                <w:div w:id="5977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1500">
      <w:bodyDiv w:val="1"/>
      <w:marLeft w:val="0"/>
      <w:marRight w:val="0"/>
      <w:marTop w:val="0"/>
      <w:marBottom w:val="0"/>
      <w:divBdr>
        <w:top w:val="none" w:sz="0" w:space="0" w:color="auto"/>
        <w:left w:val="none" w:sz="0" w:space="0" w:color="auto"/>
        <w:bottom w:val="none" w:sz="0" w:space="0" w:color="auto"/>
        <w:right w:val="none" w:sz="0" w:space="0" w:color="auto"/>
      </w:divBdr>
    </w:div>
    <w:div w:id="889146591">
      <w:bodyDiv w:val="1"/>
      <w:marLeft w:val="0"/>
      <w:marRight w:val="0"/>
      <w:marTop w:val="0"/>
      <w:marBottom w:val="0"/>
      <w:divBdr>
        <w:top w:val="none" w:sz="0" w:space="0" w:color="auto"/>
        <w:left w:val="none" w:sz="0" w:space="0" w:color="auto"/>
        <w:bottom w:val="none" w:sz="0" w:space="0" w:color="auto"/>
        <w:right w:val="none" w:sz="0" w:space="0" w:color="auto"/>
      </w:divBdr>
    </w:div>
    <w:div w:id="896358421">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53294317">
      <w:bodyDiv w:val="1"/>
      <w:marLeft w:val="0"/>
      <w:marRight w:val="0"/>
      <w:marTop w:val="0"/>
      <w:marBottom w:val="0"/>
      <w:divBdr>
        <w:top w:val="none" w:sz="0" w:space="0" w:color="auto"/>
        <w:left w:val="none" w:sz="0" w:space="0" w:color="auto"/>
        <w:bottom w:val="none" w:sz="0" w:space="0" w:color="auto"/>
        <w:right w:val="none" w:sz="0" w:space="0" w:color="auto"/>
      </w:divBdr>
      <w:divsChild>
        <w:div w:id="227302857">
          <w:marLeft w:val="0"/>
          <w:marRight w:val="0"/>
          <w:marTop w:val="0"/>
          <w:marBottom w:val="0"/>
          <w:divBdr>
            <w:top w:val="none" w:sz="0" w:space="0" w:color="auto"/>
            <w:left w:val="none" w:sz="0" w:space="0" w:color="auto"/>
            <w:bottom w:val="none" w:sz="0" w:space="0" w:color="auto"/>
            <w:right w:val="none" w:sz="0" w:space="0" w:color="auto"/>
          </w:divBdr>
        </w:div>
        <w:div w:id="124469563">
          <w:marLeft w:val="0"/>
          <w:marRight w:val="0"/>
          <w:marTop w:val="180"/>
          <w:marBottom w:val="0"/>
          <w:divBdr>
            <w:top w:val="none" w:sz="0" w:space="0" w:color="auto"/>
            <w:left w:val="none" w:sz="0" w:space="0" w:color="auto"/>
            <w:bottom w:val="none" w:sz="0" w:space="0" w:color="auto"/>
            <w:right w:val="none" w:sz="0" w:space="0" w:color="auto"/>
          </w:divBdr>
        </w:div>
      </w:divsChild>
    </w:div>
    <w:div w:id="962612355">
      <w:bodyDiv w:val="1"/>
      <w:marLeft w:val="0"/>
      <w:marRight w:val="0"/>
      <w:marTop w:val="0"/>
      <w:marBottom w:val="0"/>
      <w:divBdr>
        <w:top w:val="none" w:sz="0" w:space="0" w:color="auto"/>
        <w:left w:val="none" w:sz="0" w:space="0" w:color="auto"/>
        <w:bottom w:val="none" w:sz="0" w:space="0" w:color="auto"/>
        <w:right w:val="none" w:sz="0" w:space="0" w:color="auto"/>
      </w:divBdr>
    </w:div>
    <w:div w:id="1013993882">
      <w:bodyDiv w:val="1"/>
      <w:marLeft w:val="0"/>
      <w:marRight w:val="0"/>
      <w:marTop w:val="0"/>
      <w:marBottom w:val="0"/>
      <w:divBdr>
        <w:top w:val="none" w:sz="0" w:space="0" w:color="auto"/>
        <w:left w:val="none" w:sz="0" w:space="0" w:color="auto"/>
        <w:bottom w:val="none" w:sz="0" w:space="0" w:color="auto"/>
        <w:right w:val="none" w:sz="0" w:space="0" w:color="auto"/>
      </w:divBdr>
    </w:div>
    <w:div w:id="1021588502">
      <w:bodyDiv w:val="1"/>
      <w:marLeft w:val="0"/>
      <w:marRight w:val="0"/>
      <w:marTop w:val="0"/>
      <w:marBottom w:val="0"/>
      <w:divBdr>
        <w:top w:val="none" w:sz="0" w:space="0" w:color="auto"/>
        <w:left w:val="none" w:sz="0" w:space="0" w:color="auto"/>
        <w:bottom w:val="none" w:sz="0" w:space="0" w:color="auto"/>
        <w:right w:val="none" w:sz="0" w:space="0" w:color="auto"/>
      </w:divBdr>
    </w:div>
    <w:div w:id="1063142842">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36677117">
      <w:bodyDiv w:val="1"/>
      <w:marLeft w:val="0"/>
      <w:marRight w:val="0"/>
      <w:marTop w:val="0"/>
      <w:marBottom w:val="0"/>
      <w:divBdr>
        <w:top w:val="none" w:sz="0" w:space="0" w:color="auto"/>
        <w:left w:val="none" w:sz="0" w:space="0" w:color="auto"/>
        <w:bottom w:val="none" w:sz="0" w:space="0" w:color="auto"/>
        <w:right w:val="none" w:sz="0" w:space="0" w:color="auto"/>
      </w:divBdr>
    </w:div>
    <w:div w:id="1201817463">
      <w:bodyDiv w:val="1"/>
      <w:marLeft w:val="0"/>
      <w:marRight w:val="0"/>
      <w:marTop w:val="0"/>
      <w:marBottom w:val="0"/>
      <w:divBdr>
        <w:top w:val="none" w:sz="0" w:space="0" w:color="auto"/>
        <w:left w:val="none" w:sz="0" w:space="0" w:color="auto"/>
        <w:bottom w:val="none" w:sz="0" w:space="0" w:color="auto"/>
        <w:right w:val="none" w:sz="0" w:space="0" w:color="auto"/>
      </w:divBdr>
    </w:div>
    <w:div w:id="1319117634">
      <w:bodyDiv w:val="1"/>
      <w:marLeft w:val="0"/>
      <w:marRight w:val="0"/>
      <w:marTop w:val="0"/>
      <w:marBottom w:val="0"/>
      <w:divBdr>
        <w:top w:val="none" w:sz="0" w:space="0" w:color="auto"/>
        <w:left w:val="none" w:sz="0" w:space="0" w:color="auto"/>
        <w:bottom w:val="none" w:sz="0" w:space="0" w:color="auto"/>
        <w:right w:val="none" w:sz="0" w:space="0" w:color="auto"/>
      </w:divBdr>
    </w:div>
    <w:div w:id="1336691286">
      <w:bodyDiv w:val="1"/>
      <w:marLeft w:val="0"/>
      <w:marRight w:val="0"/>
      <w:marTop w:val="0"/>
      <w:marBottom w:val="0"/>
      <w:divBdr>
        <w:top w:val="none" w:sz="0" w:space="0" w:color="auto"/>
        <w:left w:val="none" w:sz="0" w:space="0" w:color="auto"/>
        <w:bottom w:val="none" w:sz="0" w:space="0" w:color="auto"/>
        <w:right w:val="none" w:sz="0" w:space="0" w:color="auto"/>
      </w:divBdr>
    </w:div>
    <w:div w:id="1374691119">
      <w:bodyDiv w:val="1"/>
      <w:marLeft w:val="0"/>
      <w:marRight w:val="0"/>
      <w:marTop w:val="0"/>
      <w:marBottom w:val="0"/>
      <w:divBdr>
        <w:top w:val="none" w:sz="0" w:space="0" w:color="auto"/>
        <w:left w:val="none" w:sz="0" w:space="0" w:color="auto"/>
        <w:bottom w:val="none" w:sz="0" w:space="0" w:color="auto"/>
        <w:right w:val="none" w:sz="0" w:space="0" w:color="auto"/>
      </w:divBdr>
    </w:div>
    <w:div w:id="1381590504">
      <w:bodyDiv w:val="1"/>
      <w:marLeft w:val="0"/>
      <w:marRight w:val="0"/>
      <w:marTop w:val="0"/>
      <w:marBottom w:val="0"/>
      <w:divBdr>
        <w:top w:val="none" w:sz="0" w:space="0" w:color="auto"/>
        <w:left w:val="none" w:sz="0" w:space="0" w:color="auto"/>
        <w:bottom w:val="none" w:sz="0" w:space="0" w:color="auto"/>
        <w:right w:val="none" w:sz="0" w:space="0" w:color="auto"/>
      </w:divBdr>
    </w:div>
    <w:div w:id="1382823216">
      <w:bodyDiv w:val="1"/>
      <w:marLeft w:val="0"/>
      <w:marRight w:val="0"/>
      <w:marTop w:val="0"/>
      <w:marBottom w:val="0"/>
      <w:divBdr>
        <w:top w:val="none" w:sz="0" w:space="0" w:color="auto"/>
        <w:left w:val="none" w:sz="0" w:space="0" w:color="auto"/>
        <w:bottom w:val="none" w:sz="0" w:space="0" w:color="auto"/>
        <w:right w:val="none" w:sz="0" w:space="0" w:color="auto"/>
      </w:divBdr>
    </w:div>
    <w:div w:id="1395658186">
      <w:bodyDiv w:val="1"/>
      <w:marLeft w:val="0"/>
      <w:marRight w:val="0"/>
      <w:marTop w:val="0"/>
      <w:marBottom w:val="0"/>
      <w:divBdr>
        <w:top w:val="none" w:sz="0" w:space="0" w:color="auto"/>
        <w:left w:val="none" w:sz="0" w:space="0" w:color="auto"/>
        <w:bottom w:val="none" w:sz="0" w:space="0" w:color="auto"/>
        <w:right w:val="none" w:sz="0" w:space="0" w:color="auto"/>
      </w:divBdr>
      <w:divsChild>
        <w:div w:id="200175188">
          <w:marLeft w:val="0"/>
          <w:marRight w:val="0"/>
          <w:marTop w:val="0"/>
          <w:marBottom w:val="0"/>
          <w:divBdr>
            <w:top w:val="none" w:sz="0" w:space="0" w:color="auto"/>
            <w:left w:val="none" w:sz="0" w:space="0" w:color="auto"/>
            <w:bottom w:val="none" w:sz="0" w:space="0" w:color="auto"/>
            <w:right w:val="none" w:sz="0" w:space="0" w:color="auto"/>
          </w:divBdr>
          <w:divsChild>
            <w:div w:id="670108943">
              <w:marLeft w:val="0"/>
              <w:marRight w:val="0"/>
              <w:marTop w:val="0"/>
              <w:marBottom w:val="0"/>
              <w:divBdr>
                <w:top w:val="none" w:sz="0" w:space="0" w:color="auto"/>
                <w:left w:val="none" w:sz="0" w:space="0" w:color="auto"/>
                <w:bottom w:val="none" w:sz="0" w:space="0" w:color="auto"/>
                <w:right w:val="none" w:sz="0" w:space="0" w:color="auto"/>
              </w:divBdr>
              <w:divsChild>
                <w:div w:id="7570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555897011">
      <w:bodyDiv w:val="1"/>
      <w:marLeft w:val="0"/>
      <w:marRight w:val="0"/>
      <w:marTop w:val="0"/>
      <w:marBottom w:val="0"/>
      <w:divBdr>
        <w:top w:val="none" w:sz="0" w:space="0" w:color="auto"/>
        <w:left w:val="none" w:sz="0" w:space="0" w:color="auto"/>
        <w:bottom w:val="none" w:sz="0" w:space="0" w:color="auto"/>
        <w:right w:val="none" w:sz="0" w:space="0" w:color="auto"/>
      </w:divBdr>
    </w:div>
    <w:div w:id="1563441703">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06766647">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99962575">
      <w:bodyDiv w:val="1"/>
      <w:marLeft w:val="0"/>
      <w:marRight w:val="0"/>
      <w:marTop w:val="0"/>
      <w:marBottom w:val="0"/>
      <w:divBdr>
        <w:top w:val="none" w:sz="0" w:space="0" w:color="auto"/>
        <w:left w:val="none" w:sz="0" w:space="0" w:color="auto"/>
        <w:bottom w:val="none" w:sz="0" w:space="0" w:color="auto"/>
        <w:right w:val="none" w:sz="0" w:space="0" w:color="auto"/>
      </w:divBdr>
    </w:div>
    <w:div w:id="1713770463">
      <w:bodyDiv w:val="1"/>
      <w:marLeft w:val="0"/>
      <w:marRight w:val="0"/>
      <w:marTop w:val="0"/>
      <w:marBottom w:val="0"/>
      <w:divBdr>
        <w:top w:val="none" w:sz="0" w:space="0" w:color="auto"/>
        <w:left w:val="none" w:sz="0" w:space="0" w:color="auto"/>
        <w:bottom w:val="none" w:sz="0" w:space="0" w:color="auto"/>
        <w:right w:val="none" w:sz="0" w:space="0" w:color="auto"/>
      </w:divBdr>
    </w:div>
    <w:div w:id="1778140026">
      <w:bodyDiv w:val="1"/>
      <w:marLeft w:val="0"/>
      <w:marRight w:val="0"/>
      <w:marTop w:val="0"/>
      <w:marBottom w:val="0"/>
      <w:divBdr>
        <w:top w:val="none" w:sz="0" w:space="0" w:color="auto"/>
        <w:left w:val="none" w:sz="0" w:space="0" w:color="auto"/>
        <w:bottom w:val="none" w:sz="0" w:space="0" w:color="auto"/>
        <w:right w:val="none" w:sz="0" w:space="0" w:color="auto"/>
      </w:divBdr>
      <w:divsChild>
        <w:div w:id="1738825161">
          <w:marLeft w:val="0"/>
          <w:marRight w:val="0"/>
          <w:marTop w:val="0"/>
          <w:marBottom w:val="0"/>
          <w:divBdr>
            <w:top w:val="none" w:sz="0" w:space="0" w:color="auto"/>
            <w:left w:val="none" w:sz="0" w:space="0" w:color="auto"/>
            <w:bottom w:val="none" w:sz="0" w:space="0" w:color="auto"/>
            <w:right w:val="none" w:sz="0" w:space="0" w:color="auto"/>
          </w:divBdr>
          <w:divsChild>
            <w:div w:id="155655099">
              <w:marLeft w:val="0"/>
              <w:marRight w:val="0"/>
              <w:marTop w:val="0"/>
              <w:marBottom w:val="0"/>
              <w:divBdr>
                <w:top w:val="none" w:sz="0" w:space="0" w:color="auto"/>
                <w:left w:val="none" w:sz="0" w:space="0" w:color="auto"/>
                <w:bottom w:val="none" w:sz="0" w:space="0" w:color="auto"/>
                <w:right w:val="none" w:sz="0" w:space="0" w:color="auto"/>
              </w:divBdr>
              <w:divsChild>
                <w:div w:id="209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430">
      <w:bodyDiv w:val="1"/>
      <w:marLeft w:val="0"/>
      <w:marRight w:val="0"/>
      <w:marTop w:val="0"/>
      <w:marBottom w:val="0"/>
      <w:divBdr>
        <w:top w:val="none" w:sz="0" w:space="0" w:color="auto"/>
        <w:left w:val="none" w:sz="0" w:space="0" w:color="auto"/>
        <w:bottom w:val="none" w:sz="0" w:space="0" w:color="auto"/>
        <w:right w:val="none" w:sz="0" w:space="0" w:color="auto"/>
      </w:divBdr>
      <w:divsChild>
        <w:div w:id="2079668366">
          <w:marLeft w:val="0"/>
          <w:marRight w:val="0"/>
          <w:marTop w:val="0"/>
          <w:marBottom w:val="0"/>
          <w:divBdr>
            <w:top w:val="none" w:sz="0" w:space="0" w:color="auto"/>
            <w:left w:val="none" w:sz="0" w:space="0" w:color="auto"/>
            <w:bottom w:val="none" w:sz="0" w:space="0" w:color="auto"/>
            <w:right w:val="none" w:sz="0" w:space="0" w:color="auto"/>
          </w:divBdr>
          <w:divsChild>
            <w:div w:id="636103473">
              <w:marLeft w:val="0"/>
              <w:marRight w:val="0"/>
              <w:marTop w:val="0"/>
              <w:marBottom w:val="0"/>
              <w:divBdr>
                <w:top w:val="none" w:sz="0" w:space="0" w:color="auto"/>
                <w:left w:val="none" w:sz="0" w:space="0" w:color="auto"/>
                <w:bottom w:val="none" w:sz="0" w:space="0" w:color="auto"/>
                <w:right w:val="none" w:sz="0" w:space="0" w:color="auto"/>
              </w:divBdr>
              <w:divsChild>
                <w:div w:id="12592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42770">
      <w:bodyDiv w:val="1"/>
      <w:marLeft w:val="0"/>
      <w:marRight w:val="0"/>
      <w:marTop w:val="0"/>
      <w:marBottom w:val="0"/>
      <w:divBdr>
        <w:top w:val="none" w:sz="0" w:space="0" w:color="auto"/>
        <w:left w:val="none" w:sz="0" w:space="0" w:color="auto"/>
        <w:bottom w:val="none" w:sz="0" w:space="0" w:color="auto"/>
        <w:right w:val="none" w:sz="0" w:space="0" w:color="auto"/>
      </w:divBdr>
    </w:div>
    <w:div w:id="1973366330">
      <w:bodyDiv w:val="1"/>
      <w:marLeft w:val="0"/>
      <w:marRight w:val="0"/>
      <w:marTop w:val="0"/>
      <w:marBottom w:val="0"/>
      <w:divBdr>
        <w:top w:val="none" w:sz="0" w:space="0" w:color="auto"/>
        <w:left w:val="none" w:sz="0" w:space="0" w:color="auto"/>
        <w:bottom w:val="none" w:sz="0" w:space="0" w:color="auto"/>
        <w:right w:val="none" w:sz="0" w:space="0" w:color="auto"/>
      </w:divBdr>
    </w:div>
    <w:div w:id="1974750216">
      <w:bodyDiv w:val="1"/>
      <w:marLeft w:val="0"/>
      <w:marRight w:val="0"/>
      <w:marTop w:val="0"/>
      <w:marBottom w:val="0"/>
      <w:divBdr>
        <w:top w:val="none" w:sz="0" w:space="0" w:color="auto"/>
        <w:left w:val="none" w:sz="0" w:space="0" w:color="auto"/>
        <w:bottom w:val="none" w:sz="0" w:space="0" w:color="auto"/>
        <w:right w:val="none" w:sz="0" w:space="0" w:color="auto"/>
      </w:divBdr>
    </w:div>
    <w:div w:id="2021662488">
      <w:bodyDiv w:val="1"/>
      <w:marLeft w:val="0"/>
      <w:marRight w:val="0"/>
      <w:marTop w:val="0"/>
      <w:marBottom w:val="0"/>
      <w:divBdr>
        <w:top w:val="none" w:sz="0" w:space="0" w:color="auto"/>
        <w:left w:val="none" w:sz="0" w:space="0" w:color="auto"/>
        <w:bottom w:val="none" w:sz="0" w:space="0" w:color="auto"/>
        <w:right w:val="none" w:sz="0" w:space="0" w:color="auto"/>
      </w:divBdr>
    </w:div>
    <w:div w:id="2028478597">
      <w:bodyDiv w:val="1"/>
      <w:marLeft w:val="0"/>
      <w:marRight w:val="0"/>
      <w:marTop w:val="0"/>
      <w:marBottom w:val="0"/>
      <w:divBdr>
        <w:top w:val="none" w:sz="0" w:space="0" w:color="auto"/>
        <w:left w:val="none" w:sz="0" w:space="0" w:color="auto"/>
        <w:bottom w:val="none" w:sz="0" w:space="0" w:color="auto"/>
        <w:right w:val="none" w:sz="0" w:space="0" w:color="auto"/>
      </w:divBdr>
    </w:div>
    <w:div w:id="2092700286">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097168688">
      <w:bodyDiv w:val="1"/>
      <w:marLeft w:val="0"/>
      <w:marRight w:val="0"/>
      <w:marTop w:val="0"/>
      <w:marBottom w:val="0"/>
      <w:divBdr>
        <w:top w:val="none" w:sz="0" w:space="0" w:color="auto"/>
        <w:left w:val="none" w:sz="0" w:space="0" w:color="auto"/>
        <w:bottom w:val="none" w:sz="0" w:space="0" w:color="auto"/>
        <w:right w:val="none" w:sz="0" w:space="0" w:color="auto"/>
      </w:divBdr>
    </w:div>
    <w:div w:id="2139906700">
      <w:bodyDiv w:val="1"/>
      <w:marLeft w:val="0"/>
      <w:marRight w:val="0"/>
      <w:marTop w:val="0"/>
      <w:marBottom w:val="0"/>
      <w:divBdr>
        <w:top w:val="none" w:sz="0" w:space="0" w:color="auto"/>
        <w:left w:val="none" w:sz="0" w:space="0" w:color="auto"/>
        <w:bottom w:val="none" w:sz="0" w:space="0" w:color="auto"/>
        <w:right w:val="none" w:sz="0" w:space="0" w:color="auto"/>
      </w:divBdr>
    </w:div>
    <w:div w:id="2144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D6AA-C820-4FA6-8034-193A58C8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5692</Words>
  <Characters>3246</Characters>
  <Application>Microsoft Office Word</Application>
  <DocSecurity>0</DocSecurity>
  <Lines>27</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8921</CharactersWithSpaces>
  <SharedDoc>false</SharedDoc>
  <HLinks>
    <vt:vector size="54" baseType="variant">
      <vt:variant>
        <vt:i4>8257573</vt:i4>
      </vt:variant>
      <vt:variant>
        <vt:i4>24</vt:i4>
      </vt:variant>
      <vt:variant>
        <vt:i4>0</vt:i4>
      </vt:variant>
      <vt:variant>
        <vt:i4>5</vt:i4>
      </vt:variant>
      <vt:variant>
        <vt:lpwstr>http://pedosivskenvo.at.ua/</vt:lpwstr>
      </vt:variant>
      <vt:variant>
        <vt:lpwstr/>
      </vt:variant>
      <vt:variant>
        <vt:i4>8257573</vt:i4>
      </vt:variant>
      <vt:variant>
        <vt:i4>21</vt:i4>
      </vt:variant>
      <vt:variant>
        <vt:i4>0</vt:i4>
      </vt:variant>
      <vt:variant>
        <vt:i4>5</vt:i4>
      </vt:variant>
      <vt:variant>
        <vt:lpwstr>http://pedosivskenvo.at.ua/</vt:lpwstr>
      </vt:variant>
      <vt:variant>
        <vt:lpwstr/>
      </vt:variant>
      <vt:variant>
        <vt:i4>4456471</vt:i4>
      </vt:variant>
      <vt:variant>
        <vt:i4>18</vt:i4>
      </vt:variant>
      <vt:variant>
        <vt:i4>0</vt:i4>
      </vt:variant>
      <vt:variant>
        <vt:i4>5</vt:i4>
      </vt:variant>
      <vt:variant>
        <vt:lpwstr>http://marynivka-zosh.at.ua/</vt:lpwstr>
      </vt:variant>
      <vt:variant>
        <vt:lpwstr/>
      </vt:variant>
      <vt:variant>
        <vt:i4>327762</vt:i4>
      </vt:variant>
      <vt:variant>
        <vt:i4>15</vt:i4>
      </vt:variant>
      <vt:variant>
        <vt:i4>0</vt:i4>
      </vt:variant>
      <vt:variant>
        <vt:i4>5</vt:i4>
      </vt:variant>
      <vt:variant>
        <vt:lpwstr>http://zaharschool.at.ua/</vt:lpwstr>
      </vt:variant>
      <vt:variant>
        <vt:lpwstr/>
      </vt:variant>
      <vt:variant>
        <vt:i4>720961</vt:i4>
      </vt:variant>
      <vt:variant>
        <vt:i4>12</vt:i4>
      </vt:variant>
      <vt:variant>
        <vt:i4>0</vt:i4>
      </vt:variant>
      <vt:variant>
        <vt:i4>5</vt:i4>
      </vt:variant>
      <vt:variant>
        <vt:lpwstr>http://berejanka.ucoz.ua/</vt:lpwstr>
      </vt:variant>
      <vt:variant>
        <vt:lpwstr/>
      </vt:variant>
      <vt:variant>
        <vt:i4>1966158</vt:i4>
      </vt:variant>
      <vt:variant>
        <vt:i4>9</vt:i4>
      </vt:variant>
      <vt:variant>
        <vt:i4>0</vt:i4>
      </vt:variant>
      <vt:variant>
        <vt:i4>5</vt:i4>
      </vt:variant>
      <vt:variant>
        <vt:lpwstr>http://gruzevytskazosh.at.ua/</vt:lpwstr>
      </vt:variant>
      <vt:variant>
        <vt:lpwstr/>
      </vt:variant>
      <vt:variant>
        <vt:i4>3801125</vt:i4>
      </vt:variant>
      <vt:variant>
        <vt:i4>6</vt:i4>
      </vt:variant>
      <vt:variant>
        <vt:i4>0</vt:i4>
      </vt:variant>
      <vt:variant>
        <vt:i4>5</vt:i4>
      </vt:variant>
      <vt:variant>
        <vt:lpwstr>http://ostriv-school.at.ua/</vt:lpwstr>
      </vt:variant>
      <vt:variant>
        <vt:lpwstr/>
      </vt:variant>
      <vt:variant>
        <vt:i4>5963840</vt:i4>
      </vt:variant>
      <vt:variant>
        <vt:i4>3</vt:i4>
      </vt:variant>
      <vt:variant>
        <vt:i4>0</vt:i4>
      </vt:variant>
      <vt:variant>
        <vt:i4>5</vt:i4>
      </vt:variant>
      <vt:variant>
        <vt:lpwstr>https://rozetka.com.ua/ua/projector/c80012/istochnik-sveta-80479=lampa-nakalivaniya/</vt:lpwstr>
      </vt:variant>
      <vt:variant>
        <vt:lpwstr/>
      </vt:variant>
      <vt:variant>
        <vt:i4>3932269</vt:i4>
      </vt:variant>
      <vt:variant>
        <vt:i4>0</vt:i4>
      </vt:variant>
      <vt:variant>
        <vt:i4>0</vt:i4>
      </vt:variant>
      <vt:variant>
        <vt:i4>5</vt:i4>
      </vt:variant>
      <vt:variant>
        <vt:lpwstr>https://rozetka.com.ua/ua/projector/c80012/20975=1997/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Спецбух1</cp:lastModifiedBy>
  <cp:revision>33</cp:revision>
  <cp:lastPrinted>2023-09-14T09:19:00Z</cp:lastPrinted>
  <dcterms:created xsi:type="dcterms:W3CDTF">2023-06-13T12:25:00Z</dcterms:created>
  <dcterms:modified xsi:type="dcterms:W3CDTF">2024-04-15T07:13:00Z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-4844506</vt:i4>
  </property>
</Properties>
</file>