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63" w:rsidRDefault="007607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ДОДАТОК 3</w:t>
      </w:r>
    </w:p>
    <w:p w:rsidR="00A54663" w:rsidRDefault="007607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до тендерної документації</w:t>
      </w:r>
    </w:p>
    <w:p w:rsidR="00A54663" w:rsidRPr="000C2034" w:rsidRDefault="00A54663">
      <w:pPr>
        <w:suppressAutoHyphens w:val="0"/>
        <w:spacing w:after="0" w:line="240" w:lineRule="auto"/>
        <w:ind w:right="-1"/>
        <w:contextualSpacing/>
        <w:jc w:val="right"/>
        <w:outlineLvl w:val="2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A54663" w:rsidRDefault="007607B8">
      <w:pPr>
        <w:widowControl w:val="0"/>
        <w:tabs>
          <w:tab w:val="left" w:pos="7780"/>
        </w:tabs>
        <w:suppressAutoHyphens w:val="0"/>
        <w:autoSpaceDE w:val="0"/>
        <w:autoSpaceDN w:val="0"/>
        <w:spacing w:after="0" w:line="240" w:lineRule="auto"/>
        <w:ind w:left="2268" w:right="2543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ПРОЄКТ Договору</w:t>
      </w:r>
      <w:r w:rsidR="0033664C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№__________________</w:t>
      </w:r>
    </w:p>
    <w:p w:rsidR="00A54663" w:rsidRDefault="0054342E">
      <w:pPr>
        <w:widowControl w:val="0"/>
        <w:tabs>
          <w:tab w:val="left" w:pos="7780"/>
        </w:tabs>
        <w:suppressAutoHyphens w:val="0"/>
        <w:autoSpaceDE w:val="0"/>
        <w:autoSpaceDN w:val="0"/>
        <w:spacing w:after="0" w:line="240" w:lineRule="auto"/>
        <w:ind w:left="2268" w:right="2543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</w:t>
      </w:r>
      <w:r w:rsidR="007607B8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остачання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7607B8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природного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7607B8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газу</w:t>
      </w:r>
    </w:p>
    <w:p w:rsidR="00A54663" w:rsidRDefault="00A54663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A54663" w:rsidRDefault="007607B8">
      <w:pPr>
        <w:widowControl w:val="0"/>
        <w:tabs>
          <w:tab w:val="left" w:pos="7192"/>
          <w:tab w:val="left" w:pos="7792"/>
          <w:tab w:val="left" w:pos="8867"/>
        </w:tabs>
        <w:suppressAutoHyphens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ab/>
        <w:t>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ab/>
        <w:t>»_________20____ року</w:t>
      </w:r>
    </w:p>
    <w:p w:rsidR="00A54663" w:rsidRDefault="00A5466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A54663" w:rsidRDefault="007607B8">
      <w:pPr>
        <w:widowControl w:val="0"/>
        <w:suppressAutoHyphens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_______________________________________________________________, ЕІС-код 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 юридична особа,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що створена та діє відповідно до законодавства України, діє на підставі ліцензії на право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провадження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господарської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діяльності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з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постачання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природного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газу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(постанова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Національної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комісії, що здійснює державне регулювання у сферах енергетики та комунальних послуг від__.__.__№_________),надалі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 Постачальник, в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особі</w:t>
      </w:r>
    </w:p>
    <w:p w:rsidR="00A54663" w:rsidRDefault="00FE09F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Полілінія 15" o:spid="_x0000_s1026" style="position:absolute;left:0;text-align:left;margin-left:71.4pt;margin-top:13.6pt;width:480.1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" path="m,l9602,e" filled="f" strokeweight=".48pt">
            <v:path o:connecttype="custom" o:connectlocs="0,0;6097270,0" o:connectangles="0,0"/>
            <w10:wrap type="topAndBottom" anchorx="page"/>
          </v:shape>
        </w:pict>
      </w:r>
    </w:p>
    <w:p w:rsidR="00A54663" w:rsidRDefault="007607B8">
      <w:pPr>
        <w:widowControl w:val="0"/>
        <w:tabs>
          <w:tab w:val="left" w:pos="4188"/>
          <w:tab w:val="left" w:pos="10062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,яка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діє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підставі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</w:p>
    <w:p w:rsidR="00A54663" w:rsidRDefault="007607B8">
      <w:pPr>
        <w:widowControl w:val="0"/>
        <w:tabs>
          <w:tab w:val="left" w:pos="2683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з однієї сторони,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та</w:t>
      </w:r>
    </w:p>
    <w:p w:rsidR="00A54663" w:rsidRDefault="00FE09F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Полілінія 14" o:spid="_x0000_s1027" style="position:absolute;left:0;text-align:left;margin-left:71.4pt;margin-top:13.35pt;width:480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" path="m,l9601,e" filled="f" strokeweight=".26669mm">
            <v:path o:connecttype="custom" o:connectlocs="0,0;6096635,0" o:connectangles="0,0"/>
            <w10:wrap type="topAndBottom" anchorx="page"/>
          </v:shape>
        </w:pict>
      </w:r>
    </w:p>
    <w:p w:rsidR="00A54663" w:rsidRDefault="007607B8">
      <w:pPr>
        <w:widowControl w:val="0"/>
        <w:tabs>
          <w:tab w:val="left" w:pos="9710"/>
        </w:tabs>
        <w:suppressAutoHyphens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,</w:t>
      </w:r>
    </w:p>
    <w:p w:rsidR="00A54663" w:rsidRDefault="007607B8" w:rsidP="0054342E">
      <w:pPr>
        <w:widowControl w:val="0"/>
        <w:tabs>
          <w:tab w:val="left" w:pos="5828"/>
          <w:tab w:val="left" w:pos="9155"/>
          <w:tab w:val="left" w:pos="9947"/>
        </w:tabs>
        <w:suppressAutoHyphens w:val="0"/>
        <w:autoSpaceDE w:val="0"/>
        <w:autoSpaceDN w:val="0"/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ЕІС-код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юридична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особа,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що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створена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та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діє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відповідно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законодавства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України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є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бюджетною</w:t>
      </w:r>
      <w:r w:rsidR="0054342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установою/організацією,</w:t>
      </w:r>
      <w:r w:rsidR="0054342E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надалі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–Споживач,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особі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,який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діє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підставі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 з іншої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сторони,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подальшому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разом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іменовані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«Сторони»,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кожен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окремо –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«Сторона»,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«керуючись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Законом України «Про ринок природного газу», Постановою Кабінету Міністрів України від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19.07.2022 № 812 «Про затвердження Положення про покладення спеціальних обов’язків на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суб’єктів ринку природного газу для забезпечення загальносуспільних інтересів у процесі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функціонування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ринку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природного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газу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щодо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особливостей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постачання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природного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газу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виробникам</w:t>
      </w:r>
      <w:r w:rsidR="0054342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теплової</w:t>
      </w:r>
      <w:r w:rsidR="0054342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енергії</w:t>
      </w:r>
      <w:r w:rsidR="0054342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та</w:t>
      </w:r>
      <w:r w:rsidR="0054342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бюджетним</w:t>
      </w:r>
      <w:r w:rsidR="0054342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установам»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(із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змінами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доповненнями), Постановою Національної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комісії,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що здійснює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державне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регулювання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сферах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енергетики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та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комунальних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послуг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(далі - НКРЕКП) від 30.09.2015 № 2496 «Про затвердження Правил постачання природного газу»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(надалі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Правила постачання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природного газу), Постановою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НКРЕКП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від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30.09.2015 № 2493 «Про затвердження Кодексу газотранспортної системи» (надалі – Кодекс ГТС), Постановою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НКРЕКП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від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30.09.2015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№2494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«Про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затвердження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Кодексу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газорозподільних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систем»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(далі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Кодекс ГРМ), Постановою НКРЕКП від 24.12.2019 № 3013 «Про встановлення тарифів для</w:t>
      </w:r>
      <w:r w:rsidR="0033664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ТОВ «ОПЕРАТОР ГТС УКРАЇНИ» на послуги транспортування природного газу для точок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уклали цей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Договір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постачання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природного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газу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(надалі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Договір)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про</w:t>
      </w:r>
      <w:r w:rsidR="005434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наступне:</w:t>
      </w:r>
    </w:p>
    <w:p w:rsidR="00A54663" w:rsidRDefault="00A5466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4663" w:rsidRDefault="007607B8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4401"/>
          <w:tab w:val="left" w:pos="4402"/>
        </w:tabs>
        <w:suppressAutoHyphens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Предмет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договору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663" w:rsidRDefault="007607B8">
      <w:pPr>
        <w:pStyle w:val="af9"/>
        <w:numPr>
          <w:ilvl w:val="1"/>
          <w:numId w:val="5"/>
        </w:numPr>
        <w:tabs>
          <w:tab w:val="left" w:pos="1434"/>
        </w:tabs>
        <w:ind w:right="318" w:firstLine="662"/>
        <w:jc w:val="both"/>
        <w:rPr>
          <w:sz w:val="26"/>
          <w:szCs w:val="26"/>
        </w:rPr>
      </w:pPr>
      <w:r>
        <w:rPr>
          <w:sz w:val="26"/>
          <w:szCs w:val="26"/>
        </w:rPr>
        <w:t>Постачальник зобов'язується поставити Cпоживачеві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природний газ (далі –газ) за ДК 021:2015 код 09120000-6 «Газове паливо» (природний газ), а Споживач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зобов'язується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прийняти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його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оплатити на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умовах цього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Договору.</w:t>
      </w:r>
    </w:p>
    <w:p w:rsidR="00A54663" w:rsidRDefault="007607B8">
      <w:pPr>
        <w:pStyle w:val="af9"/>
        <w:numPr>
          <w:ilvl w:val="1"/>
          <w:numId w:val="5"/>
        </w:numPr>
        <w:tabs>
          <w:tab w:val="left" w:pos="1516"/>
        </w:tabs>
        <w:ind w:right="328" w:firstLine="662"/>
        <w:jc w:val="both"/>
        <w:rPr>
          <w:sz w:val="26"/>
          <w:szCs w:val="26"/>
        </w:rPr>
      </w:pPr>
      <w:r>
        <w:rPr>
          <w:sz w:val="26"/>
          <w:szCs w:val="26"/>
        </w:rPr>
        <w:t>Природний</w:t>
      </w:r>
      <w:r w:rsidR="0033664C">
        <w:rPr>
          <w:sz w:val="26"/>
          <w:szCs w:val="26"/>
        </w:rPr>
        <w:t xml:space="preserve"> </w:t>
      </w:r>
      <w:r>
        <w:rPr>
          <w:sz w:val="26"/>
          <w:szCs w:val="26"/>
        </w:rPr>
        <w:t>газ,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що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постачається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Договором,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використовується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Споживачем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своїх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власних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потреб.</w:t>
      </w:r>
    </w:p>
    <w:p w:rsidR="00A54663" w:rsidRDefault="007607B8">
      <w:pPr>
        <w:pStyle w:val="af9"/>
        <w:numPr>
          <w:ilvl w:val="1"/>
          <w:numId w:val="5"/>
        </w:numPr>
        <w:tabs>
          <w:tab w:val="left" w:pos="1432"/>
        </w:tabs>
        <w:ind w:right="324" w:firstLine="662"/>
        <w:jc w:val="both"/>
        <w:rPr>
          <w:sz w:val="26"/>
          <w:szCs w:val="26"/>
        </w:rPr>
      </w:pPr>
      <w:r>
        <w:rPr>
          <w:sz w:val="26"/>
          <w:szCs w:val="26"/>
        </w:rPr>
        <w:t>За цим Договором може бути поставлений природний газ (за кодом згідно з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УКТЗЕД 2711 21 00 00) власного видобутку (природний газ, видобутий на території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України)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та/або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імпортований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природний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газ,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ввезений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митну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територію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України.</w:t>
      </w:r>
    </w:p>
    <w:p w:rsidR="00A54663" w:rsidRPr="0054342E" w:rsidRDefault="007607B8" w:rsidP="0054342E">
      <w:pPr>
        <w:pStyle w:val="af9"/>
        <w:numPr>
          <w:ilvl w:val="1"/>
          <w:numId w:val="5"/>
        </w:numPr>
        <w:tabs>
          <w:tab w:val="left" w:pos="1410"/>
        </w:tabs>
        <w:ind w:right="316" w:firstLine="662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Споживач</w:t>
      </w:r>
      <w:r w:rsidR="0054342E">
        <w:rPr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підтверджує</w:t>
      </w:r>
      <w:r w:rsidR="0054342E">
        <w:rPr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та</w:t>
      </w:r>
      <w:r w:rsidR="0054342E">
        <w:rPr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гарантує,</w:t>
      </w:r>
      <w:r w:rsidR="0054342E">
        <w:rPr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що</w:t>
      </w:r>
      <w:r w:rsidR="0054342E">
        <w:rPr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на</w:t>
      </w:r>
      <w:r w:rsidR="0033664C">
        <w:rPr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момент</w:t>
      </w:r>
      <w:r w:rsidR="0054342E">
        <w:rPr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підписання</w:t>
      </w:r>
      <w:r w:rsidR="0054342E">
        <w:rPr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цього</w:t>
      </w:r>
      <w:r w:rsidR="0054342E">
        <w:rPr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Договору</w:t>
      </w:r>
      <w:r w:rsidR="0054342E">
        <w:rPr>
          <w:w w:val="95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є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3664C">
        <w:rPr>
          <w:sz w:val="26"/>
          <w:szCs w:val="26"/>
        </w:rPr>
        <w:t xml:space="preserve"> </w:t>
      </w:r>
      <w:r>
        <w:rPr>
          <w:sz w:val="26"/>
          <w:szCs w:val="26"/>
        </w:rPr>
        <w:t>наявності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укладений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договір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розподіл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між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Споживачем та Оператором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газорозподільчої мережі (надалі – Оператор ГРМ)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присвоєний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Оператором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ГРМ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персональний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EIC-код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та/або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укладений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договір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транспортування природного газу між Споживачем та Оператором газотранспортної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системи (надалі – Оператор ГТС) та присвоєний Оператором ГТС персональний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EIC-код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(якщо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об’єкти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Спо</w:t>
      </w:r>
      <w:r>
        <w:rPr>
          <w:sz w:val="26"/>
          <w:szCs w:val="26"/>
          <w:u w:val="single"/>
        </w:rPr>
        <w:t>ж</w:t>
      </w:r>
      <w:r>
        <w:rPr>
          <w:sz w:val="26"/>
          <w:szCs w:val="26"/>
        </w:rPr>
        <w:t>ивача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безпосередньо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приєднані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газотранспортної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мережи).</w:t>
      </w:r>
      <w:r w:rsidR="0054342E">
        <w:rPr>
          <w:sz w:val="26"/>
          <w:szCs w:val="26"/>
        </w:rPr>
        <w:t xml:space="preserve"> </w:t>
      </w:r>
      <w:r w:rsidRPr="0054342E">
        <w:rPr>
          <w:sz w:val="26"/>
          <w:szCs w:val="26"/>
        </w:rPr>
        <w:t>Відповідальність за достовірність інформації, зазначеної в</w:t>
      </w:r>
      <w:r w:rsidR="0033664C">
        <w:rPr>
          <w:sz w:val="26"/>
          <w:szCs w:val="26"/>
        </w:rPr>
        <w:t xml:space="preserve"> </w:t>
      </w:r>
      <w:r w:rsidRPr="0054342E">
        <w:rPr>
          <w:sz w:val="26"/>
          <w:szCs w:val="26"/>
        </w:rPr>
        <w:t>цьому пункті, несе</w:t>
      </w:r>
      <w:r w:rsidR="0033664C">
        <w:rPr>
          <w:sz w:val="26"/>
          <w:szCs w:val="26"/>
        </w:rPr>
        <w:t xml:space="preserve"> </w:t>
      </w:r>
      <w:r w:rsidRPr="0054342E">
        <w:rPr>
          <w:sz w:val="26"/>
          <w:szCs w:val="26"/>
        </w:rPr>
        <w:t>Споживач.</w:t>
      </w:r>
    </w:p>
    <w:p w:rsidR="00A54663" w:rsidRDefault="007607B8">
      <w:pPr>
        <w:pStyle w:val="af9"/>
        <w:numPr>
          <w:ilvl w:val="1"/>
          <w:numId w:val="5"/>
        </w:numPr>
        <w:tabs>
          <w:tab w:val="left" w:pos="1482"/>
          <w:tab w:val="left" w:pos="9832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У разі якщо об’єкти Споживача підключені до газорозподільних мереж,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розподіл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газу,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який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постачається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Договором,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здійснює(</w:t>
      </w:r>
      <w:proofErr w:type="spellStart"/>
      <w:r>
        <w:rPr>
          <w:sz w:val="26"/>
          <w:szCs w:val="26"/>
        </w:rPr>
        <w:t>ють</w:t>
      </w:r>
      <w:proofErr w:type="spellEnd"/>
      <w:r>
        <w:rPr>
          <w:sz w:val="26"/>
          <w:szCs w:val="26"/>
        </w:rPr>
        <w:t>)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оператор(и)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газорозподільних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мереж,</w:t>
      </w:r>
      <w:r w:rsidR="0054342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33664C">
        <w:rPr>
          <w:sz w:val="26"/>
          <w:szCs w:val="26"/>
        </w:rPr>
        <w:t xml:space="preserve"> </w:t>
      </w:r>
      <w:r>
        <w:rPr>
          <w:sz w:val="26"/>
          <w:szCs w:val="26"/>
        </w:rPr>
        <w:t>саме: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A54663" w:rsidRDefault="007607B8">
      <w:pPr>
        <w:pStyle w:val="a4"/>
        <w:tabs>
          <w:tab w:val="left" w:pos="9664"/>
        </w:tabs>
        <w:spacing w:after="0" w:line="240" w:lineRule="auto"/>
        <w:ind w:left="262" w:right="419" w:firstLine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_,з</w:t>
      </w:r>
      <w:r w:rsidR="00543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яким</w:t>
      </w:r>
      <w:r w:rsidR="00543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(якими)Споживач</w:t>
      </w:r>
      <w:r w:rsidR="00543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уклав</w:t>
      </w:r>
      <w:r w:rsidR="00543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відповідний</w:t>
      </w:r>
      <w:r w:rsidR="00543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договір (договори).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2325"/>
        </w:tabs>
        <w:suppressAutoHyphens w:val="0"/>
        <w:autoSpaceDE w:val="0"/>
        <w:autoSpaceDN w:val="0"/>
        <w:spacing w:before="0" w:line="240" w:lineRule="auto"/>
        <w:ind w:left="2325" w:hanging="2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Кількість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фізико-хімічні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показники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природного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газу</w:t>
      </w:r>
    </w:p>
    <w:p w:rsidR="00A54663" w:rsidRPr="00E06C83" w:rsidRDefault="007607B8">
      <w:pPr>
        <w:pStyle w:val="af9"/>
        <w:numPr>
          <w:ilvl w:val="1"/>
          <w:numId w:val="6"/>
        </w:numPr>
        <w:tabs>
          <w:tab w:val="left" w:pos="1473"/>
          <w:tab w:val="left" w:pos="7433"/>
          <w:tab w:val="left" w:pos="8360"/>
          <w:tab w:val="left" w:pos="8450"/>
        </w:tabs>
        <w:ind w:right="315" w:firstLine="662"/>
        <w:jc w:val="both"/>
        <w:rPr>
          <w:color w:val="000000" w:themeColor="text1"/>
          <w:sz w:val="26"/>
          <w:szCs w:val="26"/>
        </w:rPr>
      </w:pPr>
      <w:r w:rsidRPr="00E06C83">
        <w:rPr>
          <w:color w:val="000000" w:themeColor="text1"/>
          <w:sz w:val="26"/>
          <w:szCs w:val="26"/>
        </w:rPr>
        <w:t>Постачальник передає Споживачу на умовах цього Договору замовлений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Споживачем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обсяг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(об’єм)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природного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газу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у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період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з</w:t>
      </w:r>
      <w:r w:rsidR="0054342E">
        <w:rPr>
          <w:color w:val="000000" w:themeColor="text1"/>
          <w:sz w:val="26"/>
          <w:szCs w:val="26"/>
        </w:rPr>
        <w:t xml:space="preserve"> </w:t>
      </w:r>
      <w:r w:rsidR="00E62575">
        <w:rPr>
          <w:color w:val="000000" w:themeColor="text1"/>
          <w:sz w:val="26"/>
          <w:szCs w:val="26"/>
        </w:rPr>
        <w:t>01</w:t>
      </w:r>
      <w:r w:rsidR="00E62575">
        <w:rPr>
          <w:color w:val="000000" w:themeColor="text1"/>
          <w:spacing w:val="-14"/>
          <w:sz w:val="26"/>
          <w:szCs w:val="26"/>
        </w:rPr>
        <w:t xml:space="preserve"> листопада</w:t>
      </w:r>
      <w:r w:rsidR="00AC1BD1">
        <w:rPr>
          <w:color w:val="000000" w:themeColor="text1"/>
          <w:spacing w:val="-14"/>
          <w:sz w:val="26"/>
          <w:szCs w:val="26"/>
        </w:rPr>
        <w:t xml:space="preserve"> </w:t>
      </w:r>
      <w:r w:rsidRPr="00E06C83">
        <w:rPr>
          <w:color w:val="000000" w:themeColor="text1"/>
          <w:spacing w:val="-1"/>
          <w:sz w:val="26"/>
          <w:szCs w:val="26"/>
        </w:rPr>
        <w:t>2023</w:t>
      </w:r>
      <w:r w:rsidR="0054342E">
        <w:rPr>
          <w:color w:val="000000" w:themeColor="text1"/>
          <w:spacing w:val="-1"/>
          <w:sz w:val="26"/>
          <w:szCs w:val="26"/>
        </w:rPr>
        <w:t xml:space="preserve"> </w:t>
      </w:r>
      <w:r w:rsidRPr="00E06C83">
        <w:rPr>
          <w:color w:val="000000" w:themeColor="text1"/>
          <w:spacing w:val="-1"/>
          <w:sz w:val="26"/>
          <w:szCs w:val="26"/>
        </w:rPr>
        <w:t>року</w:t>
      </w:r>
      <w:r w:rsidR="0054342E">
        <w:rPr>
          <w:color w:val="000000" w:themeColor="text1"/>
          <w:spacing w:val="-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по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31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грудня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2023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року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(включно),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в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кількості</w:t>
      </w:r>
      <w:r w:rsidR="0054342E">
        <w:rPr>
          <w:color w:val="000000" w:themeColor="text1"/>
          <w:sz w:val="26"/>
          <w:szCs w:val="26"/>
        </w:rPr>
        <w:t xml:space="preserve"> </w:t>
      </w:r>
      <w:r w:rsidR="00EC7896">
        <w:rPr>
          <w:color w:val="000000" w:themeColor="text1"/>
          <w:sz w:val="26"/>
          <w:szCs w:val="26"/>
        </w:rPr>
        <w:t>2,312</w:t>
      </w:r>
      <w:r w:rsidR="005162C9">
        <w:rPr>
          <w:color w:val="000000" w:themeColor="text1"/>
          <w:sz w:val="26"/>
          <w:szCs w:val="26"/>
        </w:rPr>
        <w:t>08</w:t>
      </w:r>
      <w:r w:rsidR="00EC7896">
        <w:rPr>
          <w:color w:val="000000" w:themeColor="text1"/>
          <w:sz w:val="26"/>
          <w:szCs w:val="26"/>
        </w:rPr>
        <w:t xml:space="preserve"> тис.</w:t>
      </w:r>
      <w:r w:rsidR="00E62575" w:rsidRPr="00E62575">
        <w:rPr>
          <w:color w:val="000000" w:themeColor="text1"/>
          <w:sz w:val="26"/>
          <w:szCs w:val="26"/>
        </w:rPr>
        <w:t xml:space="preserve"> </w:t>
      </w:r>
      <w:r w:rsidRPr="00E62575">
        <w:rPr>
          <w:color w:val="000000" w:themeColor="text1"/>
          <w:sz w:val="26"/>
          <w:szCs w:val="26"/>
        </w:rPr>
        <w:t>куб.</w:t>
      </w:r>
      <w:r w:rsidR="00E62575">
        <w:rPr>
          <w:color w:val="000000" w:themeColor="text1"/>
          <w:sz w:val="26"/>
          <w:szCs w:val="26"/>
        </w:rPr>
        <w:t xml:space="preserve"> </w:t>
      </w:r>
      <w:r w:rsidRPr="00E62575">
        <w:rPr>
          <w:color w:val="000000" w:themeColor="text1"/>
          <w:sz w:val="26"/>
          <w:szCs w:val="26"/>
        </w:rPr>
        <w:t>метрів</w:t>
      </w:r>
      <w:r w:rsidR="0071044C" w:rsidRPr="00E62575">
        <w:rPr>
          <w:color w:val="000000" w:themeColor="text1"/>
          <w:sz w:val="26"/>
          <w:szCs w:val="26"/>
        </w:rPr>
        <w:t xml:space="preserve"> </w:t>
      </w:r>
      <w:r w:rsidRPr="00E62575">
        <w:rPr>
          <w:color w:val="000000" w:themeColor="text1"/>
          <w:sz w:val="26"/>
          <w:szCs w:val="26"/>
        </w:rPr>
        <w:t>(</w:t>
      </w:r>
      <w:r w:rsidR="005162C9">
        <w:rPr>
          <w:color w:val="000000" w:themeColor="text1"/>
          <w:sz w:val="26"/>
          <w:szCs w:val="26"/>
        </w:rPr>
        <w:t>дві</w:t>
      </w:r>
      <w:r w:rsidR="00E62575" w:rsidRPr="00E62575">
        <w:rPr>
          <w:color w:val="000000" w:themeColor="text1"/>
          <w:sz w:val="26"/>
          <w:szCs w:val="26"/>
        </w:rPr>
        <w:t xml:space="preserve"> </w:t>
      </w:r>
      <w:r w:rsidR="005162C9">
        <w:rPr>
          <w:color w:val="000000" w:themeColor="text1"/>
          <w:sz w:val="26"/>
          <w:szCs w:val="26"/>
        </w:rPr>
        <w:t>тисячі триста дванадцять 08</w:t>
      </w:r>
      <w:r w:rsidR="00A1718F" w:rsidRPr="00E62575">
        <w:rPr>
          <w:color w:val="000000" w:themeColor="text1"/>
          <w:sz w:val="26"/>
          <w:szCs w:val="26"/>
        </w:rPr>
        <w:t xml:space="preserve"> </w:t>
      </w:r>
      <w:r w:rsidRPr="00E62575">
        <w:rPr>
          <w:color w:val="000000" w:themeColor="text1"/>
          <w:sz w:val="26"/>
          <w:szCs w:val="26"/>
        </w:rPr>
        <w:t>куб.</w:t>
      </w:r>
      <w:r w:rsidR="00E62575">
        <w:rPr>
          <w:color w:val="000000" w:themeColor="text1"/>
          <w:sz w:val="26"/>
          <w:szCs w:val="26"/>
        </w:rPr>
        <w:t xml:space="preserve"> </w:t>
      </w:r>
      <w:r w:rsidRPr="00E62575">
        <w:rPr>
          <w:color w:val="000000" w:themeColor="text1"/>
          <w:sz w:val="26"/>
          <w:szCs w:val="26"/>
        </w:rPr>
        <w:t>метрів),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втому числі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по</w:t>
      </w:r>
      <w:r w:rsidR="0054342E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місяцях</w:t>
      </w:r>
      <w:r w:rsidR="0071044C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(далі</w:t>
      </w:r>
      <w:r w:rsidR="0071044C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також</w:t>
      </w:r>
      <w:r w:rsidR="0071044C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–</w:t>
      </w:r>
      <w:r w:rsidR="0071044C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розрахункові</w:t>
      </w:r>
      <w:r w:rsidR="0071044C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періоди)</w:t>
      </w:r>
      <w:r w:rsidR="0071044C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(тис.</w:t>
      </w:r>
      <w:r w:rsidR="00E62575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куб.</w:t>
      </w:r>
      <w:r w:rsidR="00E62575">
        <w:rPr>
          <w:color w:val="000000" w:themeColor="text1"/>
          <w:sz w:val="26"/>
          <w:szCs w:val="26"/>
        </w:rPr>
        <w:t xml:space="preserve"> </w:t>
      </w:r>
      <w:r w:rsidRPr="00E06C83">
        <w:rPr>
          <w:color w:val="000000" w:themeColor="text1"/>
          <w:sz w:val="26"/>
          <w:szCs w:val="26"/>
        </w:rPr>
        <w:t>м.):</w:t>
      </w:r>
    </w:p>
    <w:p w:rsidR="00A54663" w:rsidRPr="00E06C8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Normal1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0"/>
        <w:gridCol w:w="5245"/>
      </w:tblGrid>
      <w:tr w:rsidR="00E06C83" w:rsidRPr="00E06C83">
        <w:trPr>
          <w:trHeight w:val="513"/>
        </w:trPr>
        <w:tc>
          <w:tcPr>
            <w:tcW w:w="3870" w:type="dxa"/>
          </w:tcPr>
          <w:p w:rsidR="00A54663" w:rsidRPr="00E06C83" w:rsidRDefault="007607B8" w:rsidP="00E62575">
            <w:pPr>
              <w:pStyle w:val="TableParagraph"/>
              <w:ind w:left="191"/>
              <w:jc w:val="center"/>
              <w:rPr>
                <w:color w:val="000000" w:themeColor="text1"/>
                <w:sz w:val="26"/>
                <w:szCs w:val="26"/>
              </w:rPr>
            </w:pPr>
            <w:r w:rsidRPr="00E06C83">
              <w:rPr>
                <w:color w:val="000000" w:themeColor="text1"/>
                <w:sz w:val="26"/>
                <w:szCs w:val="26"/>
              </w:rPr>
              <w:t>Розрахунковий</w:t>
            </w:r>
            <w:r w:rsidR="0071044C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color w:val="000000" w:themeColor="text1"/>
                <w:sz w:val="26"/>
                <w:szCs w:val="26"/>
              </w:rPr>
              <w:t>період</w:t>
            </w:r>
          </w:p>
        </w:tc>
        <w:tc>
          <w:tcPr>
            <w:tcW w:w="5245" w:type="dxa"/>
          </w:tcPr>
          <w:p w:rsidR="00A54663" w:rsidRPr="00E06C83" w:rsidRDefault="007607B8" w:rsidP="00E62575">
            <w:pPr>
              <w:pStyle w:val="TableParagraph"/>
              <w:ind w:left="189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E06C83">
              <w:rPr>
                <w:color w:val="000000" w:themeColor="text1"/>
                <w:sz w:val="26"/>
                <w:szCs w:val="26"/>
                <w:lang w:val="ru-RU"/>
              </w:rPr>
              <w:t>Замовлений</w:t>
            </w:r>
            <w:r w:rsidR="0071044C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color w:val="000000" w:themeColor="text1"/>
                <w:sz w:val="26"/>
                <w:szCs w:val="26"/>
                <w:lang w:val="ru-RU"/>
              </w:rPr>
              <w:t>обсяг,</w:t>
            </w:r>
            <w:r w:rsidR="0071044C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color w:val="000000" w:themeColor="text1"/>
                <w:sz w:val="26"/>
                <w:szCs w:val="26"/>
                <w:lang w:val="ru-RU"/>
              </w:rPr>
              <w:t>тис.</w:t>
            </w:r>
            <w:r w:rsidR="00E62575">
              <w:rPr>
                <w:color w:val="000000" w:themeColor="text1"/>
                <w:sz w:val="26"/>
                <w:szCs w:val="26"/>
                <w:lang w:val="ru-RU"/>
              </w:rPr>
              <w:t xml:space="preserve"> к</w:t>
            </w:r>
            <w:r w:rsidRPr="00E06C83">
              <w:rPr>
                <w:color w:val="000000" w:themeColor="text1"/>
                <w:sz w:val="26"/>
                <w:szCs w:val="26"/>
                <w:lang w:val="ru-RU"/>
              </w:rPr>
              <w:t>уб</w:t>
            </w:r>
            <w:r w:rsidR="00E62575">
              <w:rPr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Pr="00E06C83">
              <w:rPr>
                <w:color w:val="000000" w:themeColor="text1"/>
                <w:sz w:val="26"/>
                <w:szCs w:val="26"/>
                <w:lang w:val="ru-RU"/>
              </w:rPr>
              <w:t>м</w:t>
            </w:r>
          </w:p>
        </w:tc>
      </w:tr>
      <w:tr w:rsidR="00E06C83" w:rsidRPr="00E06C83">
        <w:trPr>
          <w:trHeight w:val="299"/>
        </w:trPr>
        <w:tc>
          <w:tcPr>
            <w:tcW w:w="3870" w:type="dxa"/>
          </w:tcPr>
          <w:p w:rsidR="00A54663" w:rsidRPr="00E06C83" w:rsidRDefault="007607B8">
            <w:pPr>
              <w:pStyle w:val="TableParagraph"/>
              <w:ind w:left="818"/>
              <w:jc w:val="both"/>
              <w:rPr>
                <w:color w:val="000000" w:themeColor="text1"/>
                <w:sz w:val="26"/>
                <w:szCs w:val="26"/>
              </w:rPr>
            </w:pPr>
            <w:r w:rsidRPr="00E06C83">
              <w:rPr>
                <w:color w:val="000000" w:themeColor="text1"/>
                <w:sz w:val="26"/>
                <w:szCs w:val="26"/>
              </w:rPr>
              <w:t>Вересень</w:t>
            </w:r>
            <w:r w:rsidR="0071044C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5245" w:type="dxa"/>
          </w:tcPr>
          <w:p w:rsidR="00A54663" w:rsidRPr="00E62575" w:rsidRDefault="000C2034" w:rsidP="000C2034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E6257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06C83" w:rsidRPr="00E06C83">
        <w:trPr>
          <w:trHeight w:val="299"/>
        </w:trPr>
        <w:tc>
          <w:tcPr>
            <w:tcW w:w="3870" w:type="dxa"/>
          </w:tcPr>
          <w:p w:rsidR="00A54663" w:rsidRPr="00E06C83" w:rsidRDefault="007607B8">
            <w:pPr>
              <w:pStyle w:val="TableParagraph"/>
              <w:ind w:left="818"/>
              <w:jc w:val="both"/>
              <w:rPr>
                <w:color w:val="000000" w:themeColor="text1"/>
                <w:sz w:val="26"/>
                <w:szCs w:val="26"/>
              </w:rPr>
            </w:pPr>
            <w:r w:rsidRPr="00E06C83">
              <w:rPr>
                <w:color w:val="000000" w:themeColor="text1"/>
                <w:sz w:val="26"/>
                <w:szCs w:val="26"/>
              </w:rPr>
              <w:t>Жовтень</w:t>
            </w:r>
            <w:r w:rsidR="0071044C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5245" w:type="dxa"/>
          </w:tcPr>
          <w:p w:rsidR="00A54663" w:rsidRPr="00E62575" w:rsidRDefault="00E62575" w:rsidP="000C2034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E62575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</w:tr>
      <w:tr w:rsidR="00E06C83" w:rsidRPr="00E06C83">
        <w:trPr>
          <w:trHeight w:val="299"/>
        </w:trPr>
        <w:tc>
          <w:tcPr>
            <w:tcW w:w="3870" w:type="dxa"/>
          </w:tcPr>
          <w:p w:rsidR="00A54663" w:rsidRPr="00E06C83" w:rsidRDefault="007607B8">
            <w:pPr>
              <w:pStyle w:val="TableParagraph"/>
              <w:ind w:left="818"/>
              <w:jc w:val="both"/>
              <w:rPr>
                <w:color w:val="000000" w:themeColor="text1"/>
                <w:sz w:val="26"/>
                <w:szCs w:val="26"/>
              </w:rPr>
            </w:pPr>
            <w:r w:rsidRPr="00E06C83">
              <w:rPr>
                <w:color w:val="000000" w:themeColor="text1"/>
                <w:sz w:val="26"/>
                <w:szCs w:val="26"/>
              </w:rPr>
              <w:t>Листопад</w:t>
            </w:r>
            <w:r w:rsidR="0071044C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5245" w:type="dxa"/>
          </w:tcPr>
          <w:p w:rsidR="00A54663" w:rsidRPr="00E62575" w:rsidRDefault="005162C9" w:rsidP="00347357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highlight w:val="yellow"/>
                <w:lang w:val="uk-UA"/>
              </w:rPr>
              <w:t>1,1</w:t>
            </w:r>
            <w:r w:rsidR="00270618">
              <w:rPr>
                <w:color w:val="000000" w:themeColor="text1"/>
                <w:sz w:val="26"/>
                <w:szCs w:val="26"/>
                <w:lang w:val="uk-UA"/>
              </w:rPr>
              <w:t>5604</w:t>
            </w:r>
          </w:p>
        </w:tc>
      </w:tr>
      <w:tr w:rsidR="00E06C83" w:rsidRPr="00E06C83">
        <w:trPr>
          <w:trHeight w:val="297"/>
        </w:trPr>
        <w:tc>
          <w:tcPr>
            <w:tcW w:w="3870" w:type="dxa"/>
          </w:tcPr>
          <w:p w:rsidR="00A54663" w:rsidRPr="00E06C83" w:rsidRDefault="007607B8">
            <w:pPr>
              <w:pStyle w:val="TableParagraph"/>
              <w:ind w:left="818"/>
              <w:jc w:val="both"/>
              <w:rPr>
                <w:color w:val="000000" w:themeColor="text1"/>
                <w:sz w:val="26"/>
                <w:szCs w:val="26"/>
              </w:rPr>
            </w:pPr>
            <w:r w:rsidRPr="00E06C83">
              <w:rPr>
                <w:color w:val="000000" w:themeColor="text1"/>
                <w:sz w:val="26"/>
                <w:szCs w:val="26"/>
              </w:rPr>
              <w:t>Грудень</w:t>
            </w:r>
            <w:r w:rsidR="0071044C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5245" w:type="dxa"/>
          </w:tcPr>
          <w:p w:rsidR="00A54663" w:rsidRPr="00E62575" w:rsidRDefault="005162C9" w:rsidP="00270618">
            <w:pPr>
              <w:pStyle w:val="TableParagraph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highlight w:val="yellow"/>
                <w:lang w:val="uk-UA"/>
              </w:rPr>
              <w:t>1,15</w:t>
            </w:r>
            <w:r w:rsidR="00270618">
              <w:rPr>
                <w:color w:val="000000" w:themeColor="text1"/>
                <w:sz w:val="26"/>
                <w:szCs w:val="26"/>
                <w:highlight w:val="yellow"/>
                <w:lang w:val="uk-UA"/>
              </w:rPr>
              <w:t>60</w:t>
            </w:r>
            <w:r>
              <w:rPr>
                <w:color w:val="000000" w:themeColor="text1"/>
                <w:sz w:val="26"/>
                <w:szCs w:val="26"/>
                <w:highlight w:val="yellow"/>
                <w:lang w:val="uk-UA"/>
              </w:rPr>
              <w:t>4</w:t>
            </w:r>
          </w:p>
        </w:tc>
      </w:tr>
      <w:tr w:rsidR="00A54663" w:rsidRPr="00E06C83">
        <w:trPr>
          <w:trHeight w:val="371"/>
        </w:trPr>
        <w:tc>
          <w:tcPr>
            <w:tcW w:w="3870" w:type="dxa"/>
          </w:tcPr>
          <w:p w:rsidR="00A54663" w:rsidRPr="00E62575" w:rsidRDefault="007607B8">
            <w:pPr>
              <w:pStyle w:val="TableParagraph"/>
              <w:ind w:left="818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E06C83">
              <w:rPr>
                <w:color w:val="000000" w:themeColor="text1"/>
                <w:sz w:val="26"/>
                <w:szCs w:val="26"/>
              </w:rPr>
              <w:t>ВСЬОГО</w:t>
            </w:r>
            <w:r w:rsidR="00E62575">
              <w:rPr>
                <w:color w:val="000000" w:themeColor="text1"/>
                <w:sz w:val="26"/>
                <w:szCs w:val="26"/>
                <w:lang w:val="uk-UA"/>
              </w:rPr>
              <w:t>:</w:t>
            </w:r>
          </w:p>
        </w:tc>
        <w:tc>
          <w:tcPr>
            <w:tcW w:w="5245" w:type="dxa"/>
          </w:tcPr>
          <w:p w:rsidR="00A54663" w:rsidRPr="00E62575" w:rsidRDefault="00270618" w:rsidP="000C2034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2,31208</w:t>
            </w:r>
          </w:p>
        </w:tc>
      </w:tr>
    </w:tbl>
    <w:p w:rsidR="00A54663" w:rsidRPr="00E06C8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4663" w:rsidRDefault="007607B8">
      <w:pPr>
        <w:pStyle w:val="af9"/>
        <w:numPr>
          <w:ilvl w:val="2"/>
          <w:numId w:val="6"/>
        </w:numPr>
        <w:tabs>
          <w:tab w:val="left" w:pos="1883"/>
        </w:tabs>
        <w:ind w:right="325" w:firstLine="662"/>
        <w:jc w:val="both"/>
        <w:rPr>
          <w:sz w:val="26"/>
          <w:szCs w:val="26"/>
        </w:rPr>
      </w:pPr>
      <w:r>
        <w:rPr>
          <w:sz w:val="26"/>
          <w:szCs w:val="26"/>
        </w:rPr>
        <w:t>Загальний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обсяг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газу,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замовлений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складається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сум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загальних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обсягів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газу,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замовлених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всі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періоди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протягом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строку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дії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Договору.</w:t>
      </w:r>
    </w:p>
    <w:p w:rsidR="00A54663" w:rsidRPr="0071044C" w:rsidRDefault="007607B8" w:rsidP="0071044C">
      <w:pPr>
        <w:pStyle w:val="af9"/>
        <w:numPr>
          <w:ilvl w:val="1"/>
          <w:numId w:val="6"/>
        </w:numPr>
        <w:tabs>
          <w:tab w:val="left" w:pos="1501"/>
        </w:tabs>
        <w:ind w:right="325" w:firstLine="662"/>
        <w:jc w:val="both"/>
        <w:rPr>
          <w:sz w:val="26"/>
          <w:szCs w:val="26"/>
        </w:rPr>
      </w:pPr>
      <w:r>
        <w:rPr>
          <w:sz w:val="26"/>
          <w:szCs w:val="26"/>
        </w:rPr>
        <w:t>Споживач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підтверджує,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що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замовлені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ним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обсяги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газу,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які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визначені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п.2.1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повністю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покривають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потреби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відповідному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розрахунковому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визначених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пунктом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1.2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Договору.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Відповідальність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за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правильність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визначення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замовлених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обсягів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газу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покладається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виключно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на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Споживача.</w:t>
      </w:r>
    </w:p>
    <w:p w:rsidR="00A54663" w:rsidRDefault="007607B8">
      <w:pPr>
        <w:pStyle w:val="af9"/>
        <w:numPr>
          <w:ilvl w:val="1"/>
          <w:numId w:val="6"/>
        </w:numPr>
        <w:tabs>
          <w:tab w:val="left" w:pos="1537"/>
        </w:tabs>
        <w:ind w:right="317" w:firstLine="662"/>
        <w:jc w:val="both"/>
        <w:rPr>
          <w:sz w:val="26"/>
          <w:szCs w:val="26"/>
        </w:rPr>
      </w:pPr>
      <w:r>
        <w:rPr>
          <w:sz w:val="26"/>
          <w:szCs w:val="26"/>
        </w:rPr>
        <w:t>Підписанням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дає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згоду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включення його до Реєстру споживачів Постачальника (надалі – Реєстр або Реєстр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споживачів), розміщеного на інформаційній платформі Оператора ГТС відповідно </w:t>
      </w:r>
      <w:r w:rsidR="0071044C">
        <w:rPr>
          <w:sz w:val="26"/>
          <w:szCs w:val="26"/>
        </w:rPr>
        <w:t xml:space="preserve">до вимог </w:t>
      </w:r>
      <w:r>
        <w:rPr>
          <w:sz w:val="26"/>
          <w:szCs w:val="26"/>
        </w:rPr>
        <w:t>Кодексу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ГТС.</w:t>
      </w:r>
    </w:p>
    <w:p w:rsidR="00A54663" w:rsidRPr="0071044C" w:rsidRDefault="007607B8" w:rsidP="0071044C">
      <w:pPr>
        <w:pStyle w:val="af9"/>
        <w:numPr>
          <w:ilvl w:val="1"/>
          <w:numId w:val="6"/>
        </w:numPr>
        <w:tabs>
          <w:tab w:val="left" w:pos="1444"/>
        </w:tabs>
        <w:ind w:right="325" w:firstLine="662"/>
        <w:jc w:val="both"/>
        <w:rPr>
          <w:sz w:val="26"/>
          <w:szCs w:val="26"/>
        </w:rPr>
        <w:sectPr w:rsidR="00A54663" w:rsidRPr="0071044C">
          <w:headerReference w:type="default" r:id="rId9"/>
          <w:pgSz w:w="11910" w:h="16840"/>
          <w:pgMar w:top="960" w:right="500" w:bottom="280" w:left="1120" w:header="751" w:footer="0" w:gutter="0"/>
          <w:pgNumType w:start="2"/>
          <w:cols w:space="720"/>
        </w:sectPr>
      </w:pPr>
      <w:r>
        <w:rPr>
          <w:sz w:val="26"/>
          <w:szCs w:val="26"/>
        </w:rPr>
        <w:t>Перегля</w:t>
      </w:r>
      <w:r>
        <w:rPr>
          <w:sz w:val="26"/>
          <w:szCs w:val="26"/>
          <w:u w:val="single"/>
        </w:rPr>
        <w:t>д</w:t>
      </w:r>
      <w:r>
        <w:rPr>
          <w:sz w:val="26"/>
          <w:szCs w:val="26"/>
        </w:rPr>
        <w:t xml:space="preserve"> та коригування замовлених Споживачем обсягів природного газу</w:t>
      </w:r>
      <w:r w:rsidR="0033664C">
        <w:rPr>
          <w:sz w:val="26"/>
          <w:szCs w:val="26"/>
        </w:rPr>
        <w:t xml:space="preserve"> </w:t>
      </w:r>
      <w:r>
        <w:rPr>
          <w:sz w:val="26"/>
          <w:szCs w:val="26"/>
        </w:rPr>
        <w:t>за цим Договором може відбуватися шляхом підписання Сторонами додаткової угоди,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тому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числі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протягом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періоду.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Споживач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зобов’язується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самостійно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контролювати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обсяги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використання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природного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газу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і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своєчасно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обмежувати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(припиняти)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використання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природного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газу</w:t>
      </w:r>
    </w:p>
    <w:p w:rsidR="00A54663" w:rsidRDefault="0071044C" w:rsidP="0071044C">
      <w:pPr>
        <w:pStyle w:val="a4"/>
        <w:spacing w:after="0" w:line="240" w:lineRule="auto"/>
        <w:ind w:right="3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7607B8">
        <w:rPr>
          <w:rFonts w:ascii="Times New Roman" w:hAnsi="Times New Roman" w:cs="Times New Roman"/>
          <w:sz w:val="26"/>
          <w:szCs w:val="26"/>
        </w:rPr>
        <w:t>азі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перевищення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замовлених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обсягів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або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своєчасно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(до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кінця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відповідного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розрахункового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періоду)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надавати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Постачальнику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оформлення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відповідну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додаткову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угоду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на коригування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замовлених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обсягів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цим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Договором.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будь-якому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випадку,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обсяг,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визначений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акті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приймання-передачі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природного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газу, оформленого відповідно до пункту 3.5.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цього Договору, вважається фактично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використаним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цим Договором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обсягом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природного газу.</w:t>
      </w:r>
    </w:p>
    <w:p w:rsidR="00A54663" w:rsidRDefault="007607B8">
      <w:pPr>
        <w:pStyle w:val="af9"/>
        <w:numPr>
          <w:ilvl w:val="1"/>
          <w:numId w:val="6"/>
        </w:numPr>
        <w:tabs>
          <w:tab w:val="left" w:pos="1451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Режим використання природного газу протягом розрахункового періоду (в</w:t>
      </w:r>
      <w:r w:rsidR="002866B9">
        <w:rPr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 w:rsidR="002866B9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 w:rsidR="002866B9">
        <w:rPr>
          <w:sz w:val="26"/>
          <w:szCs w:val="26"/>
        </w:rPr>
        <w:t xml:space="preserve"> </w:t>
      </w:r>
      <w:r>
        <w:rPr>
          <w:sz w:val="26"/>
          <w:szCs w:val="26"/>
        </w:rPr>
        <w:t>добове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використання)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визначає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самостійно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залежності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від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своїх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власних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потреб.</w:t>
      </w:r>
    </w:p>
    <w:p w:rsidR="00A54663" w:rsidRDefault="007607B8">
      <w:pPr>
        <w:pStyle w:val="af9"/>
        <w:numPr>
          <w:ilvl w:val="1"/>
          <w:numId w:val="6"/>
        </w:numPr>
        <w:tabs>
          <w:tab w:val="left" w:pos="1511"/>
        </w:tabs>
        <w:ind w:right="318" w:firstLine="662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одиницю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приймається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один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метр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кубічний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(м3),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приведений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стандартних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умов: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(t)293,18К(20</w:t>
      </w:r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>С),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тиск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газу(Р)101,325кПа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(760ммрт.ст.).</w:t>
      </w:r>
    </w:p>
    <w:p w:rsidR="00A54663" w:rsidRDefault="007607B8">
      <w:pPr>
        <w:pStyle w:val="af9"/>
        <w:numPr>
          <w:ilvl w:val="1"/>
          <w:numId w:val="6"/>
        </w:numPr>
        <w:tabs>
          <w:tab w:val="left" w:pos="1715"/>
        </w:tabs>
        <w:ind w:right="321" w:firstLine="662"/>
        <w:jc w:val="both"/>
        <w:rPr>
          <w:sz w:val="26"/>
          <w:szCs w:val="26"/>
        </w:rPr>
      </w:pPr>
      <w:r>
        <w:rPr>
          <w:sz w:val="26"/>
          <w:szCs w:val="26"/>
        </w:rPr>
        <w:t>Фізико-хімічні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показники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газу,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який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передається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Постачальником Споживачеві у пунктах приймання-передачі, зазначених у пункті 3.1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цього Договору, повинні відповідати вимогам, визначеним розділом ІІІ Кодексу ГТС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Коде</w:t>
      </w:r>
      <w:r>
        <w:rPr>
          <w:sz w:val="26"/>
          <w:szCs w:val="26"/>
          <w:u w:val="single"/>
        </w:rPr>
        <w:t>к</w:t>
      </w:r>
      <w:r>
        <w:rPr>
          <w:sz w:val="26"/>
          <w:szCs w:val="26"/>
        </w:rPr>
        <w:t>сом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ГРМ.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2995"/>
        </w:tabs>
        <w:suppressAutoHyphens w:val="0"/>
        <w:autoSpaceDE w:val="0"/>
        <w:autoSpaceDN w:val="0"/>
        <w:spacing w:before="0" w:line="240" w:lineRule="auto"/>
        <w:ind w:left="2994" w:hanging="2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умови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передачі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природного</w:t>
      </w:r>
      <w:r w:rsidR="007104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газу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663" w:rsidRPr="0071044C" w:rsidRDefault="007607B8" w:rsidP="0071044C">
      <w:pPr>
        <w:pStyle w:val="af9"/>
        <w:numPr>
          <w:ilvl w:val="1"/>
          <w:numId w:val="7"/>
        </w:numPr>
        <w:tabs>
          <w:tab w:val="left" w:pos="1475"/>
        </w:tabs>
        <w:ind w:right="328" w:firstLine="662"/>
        <w:jc w:val="both"/>
        <w:rPr>
          <w:sz w:val="26"/>
          <w:szCs w:val="26"/>
        </w:rPr>
      </w:pPr>
      <w:r>
        <w:rPr>
          <w:sz w:val="26"/>
          <w:szCs w:val="26"/>
        </w:rPr>
        <w:t>Постачальник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передає Споживачу у загальному потоці природний газ 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внутрішній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точці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виходу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 газотранспортної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системи.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Право власності на природний газ переходить від Постачальника до Споживача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після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підписання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актів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приймання-передачі.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Після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переходу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права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власності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на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природний газ Споживач несе всі ризики і бере на себе відповідальність, пов'язану з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правом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власності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на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природний газ.</w:t>
      </w:r>
    </w:p>
    <w:p w:rsidR="00A54663" w:rsidRDefault="007607B8">
      <w:pPr>
        <w:pStyle w:val="af9"/>
        <w:numPr>
          <w:ilvl w:val="1"/>
          <w:numId w:val="7"/>
        </w:numPr>
        <w:tabs>
          <w:tab w:val="left" w:pos="1425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Постачання газу за цим Договором здійснюється Постачальником виключно</w:t>
      </w:r>
      <w:r w:rsidR="0071044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за</w:t>
      </w:r>
      <w:r w:rsidR="0071044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умови</w:t>
      </w:r>
      <w:r w:rsidR="0071044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включення</w:t>
      </w:r>
      <w:r w:rsidR="0071044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Реєстру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споживачів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Постачальника,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розміщеного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інформаційній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платформі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Оператора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ГТС.</w:t>
      </w:r>
    </w:p>
    <w:p w:rsidR="00A54663" w:rsidRDefault="007607B8">
      <w:pPr>
        <w:pStyle w:val="af9"/>
        <w:numPr>
          <w:ilvl w:val="1"/>
          <w:numId w:val="7"/>
        </w:numPr>
        <w:tabs>
          <w:tab w:val="left" w:pos="1442"/>
        </w:tabs>
        <w:ind w:right="313" w:firstLine="662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Постачання</w:t>
      </w:r>
      <w:r w:rsidR="0071044C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(включення</w:t>
      </w:r>
      <w:r w:rsidR="0071044C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Споживача</w:t>
      </w:r>
      <w:r w:rsidR="0071044C"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до</w:t>
      </w:r>
      <w:r w:rsidR="0071044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Реєстру</w:t>
      </w:r>
      <w:r w:rsidR="0071044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споживачів</w:t>
      </w:r>
      <w:r w:rsidR="0071044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Постачальника)</w:t>
      </w:r>
      <w:r w:rsidR="0071044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та</w:t>
      </w:r>
      <w:r w:rsidR="0071044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використання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(відбір)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здійснюється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умови</w:t>
      </w:r>
      <w:r w:rsidR="0071044C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дотримання</w:t>
      </w:r>
      <w:r w:rsidR="0071044C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Споживачем</w:t>
      </w:r>
      <w:r w:rsidR="0071044C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вимог</w:t>
      </w:r>
      <w:r w:rsidR="0071044C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пункту</w:t>
      </w:r>
      <w:r w:rsidR="0071044C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5.1</w:t>
      </w:r>
      <w:r w:rsidR="0071044C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цього</w:t>
      </w:r>
      <w:r w:rsidR="0071044C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Договору</w:t>
      </w:r>
      <w:r w:rsidR="0071044C">
        <w:rPr>
          <w:spacing w:val="-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щодо</w:t>
      </w:r>
      <w:r w:rsidR="0071044C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остаточного</w:t>
      </w:r>
      <w:r w:rsidR="0071044C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розрахунку</w:t>
      </w:r>
      <w:r w:rsidR="0071044C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фактично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переданий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природний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газ.</w:t>
      </w:r>
    </w:p>
    <w:p w:rsidR="00A54663" w:rsidRPr="0071044C" w:rsidRDefault="007607B8" w:rsidP="0071044C">
      <w:pPr>
        <w:pStyle w:val="af9"/>
        <w:numPr>
          <w:ilvl w:val="1"/>
          <w:numId w:val="7"/>
        </w:numPr>
        <w:tabs>
          <w:tab w:val="left" w:pos="1602"/>
        </w:tabs>
        <w:ind w:right="324" w:firstLine="662"/>
        <w:jc w:val="both"/>
        <w:rPr>
          <w:sz w:val="26"/>
          <w:szCs w:val="26"/>
        </w:rPr>
      </w:pPr>
      <w:r>
        <w:rPr>
          <w:sz w:val="26"/>
          <w:szCs w:val="26"/>
        </w:rPr>
        <w:t>Постачальник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із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застосуванням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ресурсів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Інформаційної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платформи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Оператора ГТС та Споживач здійснюють щоденний моніторинг фактично відібраного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Споживачем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обсягу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71044C">
        <w:rPr>
          <w:sz w:val="26"/>
          <w:szCs w:val="26"/>
        </w:rPr>
        <w:t xml:space="preserve"> </w:t>
      </w:r>
      <w:r>
        <w:rPr>
          <w:sz w:val="26"/>
          <w:szCs w:val="26"/>
        </w:rPr>
        <w:t>газу.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На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запит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Постачальника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Споживач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надає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інформацію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щодо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планового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використання газу за розрахунковий період (місяць) в розрізі добових обсягів та до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13:00 поточної доби – оперативну інформацію щодо фактичних обсягів використання</w:t>
      </w:r>
      <w:r w:rsidR="003366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газу за минулу добу, планових обсягів використання газу на наступну добу та до 24:00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поточ</w:t>
      </w:r>
      <w:r w:rsidRPr="0071044C">
        <w:rPr>
          <w:sz w:val="26"/>
          <w:szCs w:val="26"/>
          <w:u w:val="single"/>
        </w:rPr>
        <w:t>н</w:t>
      </w:r>
      <w:r w:rsidRPr="0071044C">
        <w:rPr>
          <w:sz w:val="26"/>
          <w:szCs w:val="26"/>
        </w:rPr>
        <w:t>ої</w:t>
      </w:r>
      <w:r w:rsidR="0071044C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доби-оперативну</w:t>
      </w:r>
      <w:r w:rsidR="00645ACA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інформацію щодо</w:t>
      </w:r>
      <w:r w:rsidR="00645ACA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використання</w:t>
      </w:r>
      <w:r w:rsidR="00645ACA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газу</w:t>
      </w:r>
      <w:r w:rsidR="00645ACA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за</w:t>
      </w:r>
      <w:r w:rsidR="00645ACA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поточну</w:t>
      </w:r>
      <w:r w:rsidR="00645ACA">
        <w:rPr>
          <w:sz w:val="26"/>
          <w:szCs w:val="26"/>
        </w:rPr>
        <w:t xml:space="preserve"> </w:t>
      </w:r>
      <w:r w:rsidRPr="0071044C">
        <w:rPr>
          <w:sz w:val="26"/>
          <w:szCs w:val="26"/>
        </w:rPr>
        <w:t>добу.</w:t>
      </w:r>
    </w:p>
    <w:p w:rsidR="00A54663" w:rsidRDefault="007607B8">
      <w:pPr>
        <w:pStyle w:val="af9"/>
        <w:numPr>
          <w:ilvl w:val="1"/>
          <w:numId w:val="7"/>
        </w:numPr>
        <w:tabs>
          <w:tab w:val="left" w:pos="1535"/>
        </w:tabs>
        <w:ind w:right="324" w:firstLine="662"/>
        <w:jc w:val="both"/>
        <w:rPr>
          <w:sz w:val="26"/>
          <w:szCs w:val="26"/>
        </w:rPr>
      </w:pPr>
      <w:r>
        <w:rPr>
          <w:sz w:val="26"/>
          <w:szCs w:val="26"/>
        </w:rPr>
        <w:t>Приймання-передача</w:t>
      </w:r>
      <w:r w:rsidR="00645ACA">
        <w:rPr>
          <w:sz w:val="26"/>
          <w:szCs w:val="26"/>
        </w:rPr>
        <w:t xml:space="preserve"> </w:t>
      </w:r>
      <w:r>
        <w:rPr>
          <w:sz w:val="26"/>
          <w:szCs w:val="26"/>
        </w:rPr>
        <w:t>газу,</w:t>
      </w:r>
      <w:r w:rsidR="00645ACA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переданого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Постачальником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Споживачеві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відповідному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розрахунковому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періоді,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оформлюється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актом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приймання-передачі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газу.</w:t>
      </w:r>
    </w:p>
    <w:p w:rsidR="00A54663" w:rsidRDefault="007607B8">
      <w:pPr>
        <w:pStyle w:val="af9"/>
        <w:numPr>
          <w:ilvl w:val="2"/>
          <w:numId w:val="7"/>
        </w:numPr>
        <w:tabs>
          <w:tab w:val="left" w:pos="1641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Споживач зобов'язується надати Постачальнику не пізніше 5-го (п’я</w:t>
      </w:r>
      <w:r>
        <w:rPr>
          <w:sz w:val="26"/>
          <w:szCs w:val="26"/>
          <w:u w:val="single"/>
        </w:rPr>
        <w:t>т</w:t>
      </w:r>
      <w:r>
        <w:rPr>
          <w:sz w:val="26"/>
          <w:szCs w:val="26"/>
        </w:rPr>
        <w:t>ого)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числа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місяця,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наступного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розрахунковим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періодом,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завірену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належним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чином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копію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відповідного акту надання послуг з розподілу/транспортування газу за такий період,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що складений між Оператором(ами) ГРМ та/або Оператором ГТС та Споживачем, на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підставі даних комерційного вузла обліку Споживача, відповідно до вимог Кодексу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ГТС/Кодексу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ГРМ.</w:t>
      </w:r>
    </w:p>
    <w:p w:rsidR="00A54663" w:rsidRDefault="00A5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54663">
          <w:pgSz w:w="11910" w:h="16840"/>
          <w:pgMar w:top="960" w:right="500" w:bottom="280" w:left="1120" w:header="751" w:footer="0" w:gutter="0"/>
          <w:cols w:space="720"/>
        </w:sectPr>
      </w:pP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af9"/>
        <w:numPr>
          <w:ilvl w:val="2"/>
          <w:numId w:val="7"/>
        </w:numPr>
        <w:tabs>
          <w:tab w:val="left" w:pos="1667"/>
        </w:tabs>
        <w:ind w:right="317" w:firstLine="662"/>
        <w:jc w:val="both"/>
        <w:rPr>
          <w:sz w:val="26"/>
          <w:szCs w:val="26"/>
        </w:rPr>
      </w:pPr>
      <w:r>
        <w:rPr>
          <w:sz w:val="26"/>
          <w:szCs w:val="26"/>
        </w:rPr>
        <w:t>На підставі отриманих від Споживача даних та даних щодо остаточної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алокації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відборів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Інформаційній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платформі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Оператора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ГТС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 готує та надає Споживачу два примірники акту приймання-передачі за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відповідний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розрахунковий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(далі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також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акт),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підписані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уповноваженим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представником Постачальника.</w:t>
      </w:r>
    </w:p>
    <w:p w:rsidR="00A54663" w:rsidRDefault="007607B8">
      <w:pPr>
        <w:pStyle w:val="af9"/>
        <w:numPr>
          <w:ilvl w:val="2"/>
          <w:numId w:val="7"/>
        </w:numPr>
        <w:tabs>
          <w:tab w:val="left" w:pos="1708"/>
        </w:tabs>
        <w:ind w:right="317" w:firstLine="662"/>
        <w:jc w:val="both"/>
        <w:rPr>
          <w:sz w:val="26"/>
          <w:szCs w:val="26"/>
        </w:rPr>
      </w:pPr>
      <w:r>
        <w:rPr>
          <w:sz w:val="26"/>
          <w:szCs w:val="26"/>
        </w:rPr>
        <w:t>Споживач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протягом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2-х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(двох)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робочих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днів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дати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одержання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акту</w:t>
      </w:r>
      <w:r w:rsidR="00FB62B0">
        <w:rPr>
          <w:sz w:val="26"/>
          <w:szCs w:val="26"/>
        </w:rPr>
        <w:t xml:space="preserve"> </w:t>
      </w:r>
      <w:r>
        <w:rPr>
          <w:sz w:val="26"/>
          <w:szCs w:val="26"/>
        </w:rPr>
        <w:t>зобов'язується повернути Постачальнику один примірник оригіналу акту, підписаний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уповноваженим представником Споживача, або надати в письмовій формі мотивовану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відмову від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його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підписання.</w:t>
      </w:r>
    </w:p>
    <w:p w:rsidR="00A54663" w:rsidRDefault="007607B8">
      <w:pPr>
        <w:pStyle w:val="af9"/>
        <w:numPr>
          <w:ilvl w:val="2"/>
          <w:numId w:val="7"/>
        </w:numPr>
        <w:tabs>
          <w:tab w:val="left" w:pos="1619"/>
        </w:tabs>
        <w:ind w:right="318" w:firstLine="662"/>
        <w:jc w:val="both"/>
        <w:rPr>
          <w:sz w:val="26"/>
          <w:szCs w:val="26"/>
        </w:rPr>
      </w:pPr>
      <w:r>
        <w:rPr>
          <w:sz w:val="26"/>
          <w:szCs w:val="26"/>
        </w:rPr>
        <w:t>У випадку неповернення Споживачем підписаного оригіналу акту до 15-го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(п’ятнадцятого)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числа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місяця,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наступного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розрахунковим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періодом,</w:t>
      </w:r>
      <w:r w:rsidR="00C77052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також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випадку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розбіжностей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між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даними,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отриманими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від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підпункту 3.5.1 цього пункту, та даних щодо остаточної алокації відборів Споживача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на Інформаційній платформі Оператора ГТС, обсяг (об’єм) спожитого газу вважається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встановленим (узгодже</w:t>
      </w:r>
      <w:r>
        <w:rPr>
          <w:sz w:val="26"/>
          <w:szCs w:val="26"/>
          <w:u w:val="single"/>
        </w:rPr>
        <w:t>н</w:t>
      </w:r>
      <w:r>
        <w:rPr>
          <w:sz w:val="26"/>
          <w:szCs w:val="26"/>
        </w:rPr>
        <w:t>им) відповідно до даних Інформаційної платформи Оператора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ГТС</w:t>
      </w:r>
      <w:r w:rsidR="00040DD9">
        <w:rPr>
          <w:sz w:val="26"/>
          <w:szCs w:val="26"/>
        </w:rPr>
        <w:t xml:space="preserve"> т</w:t>
      </w:r>
      <w:r>
        <w:rPr>
          <w:sz w:val="26"/>
          <w:szCs w:val="26"/>
        </w:rPr>
        <w:t>а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переданим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власність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Споживачу,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вартість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поставленого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протягом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відповідного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розрахункового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періоду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розраховується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урахуванням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цін,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визначених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розділі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040DD9">
        <w:rPr>
          <w:sz w:val="26"/>
          <w:szCs w:val="26"/>
        </w:rPr>
        <w:t xml:space="preserve"> </w:t>
      </w:r>
      <w:r>
        <w:rPr>
          <w:sz w:val="26"/>
          <w:szCs w:val="26"/>
        </w:rPr>
        <w:t>цього Договору.</w:t>
      </w:r>
    </w:p>
    <w:p w:rsidR="00A54663" w:rsidRDefault="007607B8">
      <w:pPr>
        <w:pStyle w:val="af9"/>
        <w:numPr>
          <w:ilvl w:val="1"/>
          <w:numId w:val="7"/>
        </w:numPr>
        <w:tabs>
          <w:tab w:val="left" w:pos="1427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Звірка фактично використаного обсягу газу за цим Договором на певну дату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чи протягом відповідного розрахункового періоду ведеться Сторонами на підставі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даних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комерційних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вузлів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обліку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інформації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фактично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поставлений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Споживачу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обсяг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газу згідно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даними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Інформаційної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платформи Оператора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ГТС.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3633"/>
        </w:tabs>
        <w:suppressAutoHyphens w:val="0"/>
        <w:autoSpaceDE w:val="0"/>
        <w:autoSpaceDN w:val="0"/>
        <w:spacing w:before="0" w:line="240" w:lineRule="auto"/>
        <w:ind w:left="3633" w:hanging="2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Ціна</w:t>
      </w:r>
      <w:r w:rsidR="00EA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</w:t>
      </w:r>
      <w:r w:rsidR="00EA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вартість</w:t>
      </w:r>
      <w:r w:rsidR="00EA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природного</w:t>
      </w:r>
      <w:r w:rsidR="00EA52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газу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663" w:rsidRDefault="007607B8">
      <w:pPr>
        <w:pStyle w:val="a4"/>
        <w:spacing w:after="0" w:line="240" w:lineRule="auto"/>
        <w:ind w:right="95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Ціна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зміни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ціни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природний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газ,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який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постачається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цим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Договором,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встановлюється наступним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чином:</w:t>
      </w:r>
    </w:p>
    <w:p w:rsidR="00A54663" w:rsidRDefault="007607B8">
      <w:pPr>
        <w:spacing w:after="0" w:line="240" w:lineRule="auto"/>
        <w:ind w:left="970" w:right="16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Ціна природного газу </w:t>
      </w:r>
      <w:r>
        <w:rPr>
          <w:rFonts w:ascii="Times New Roman" w:hAnsi="Times New Roman" w:cs="Times New Roman"/>
          <w:sz w:val="26"/>
          <w:szCs w:val="26"/>
        </w:rPr>
        <w:t>за 1000 куб. м газу без ПДВ –</w:t>
      </w:r>
      <w:r w:rsidR="0033664C">
        <w:rPr>
          <w:rFonts w:ascii="Times New Roman" w:hAnsi="Times New Roman" w:cs="Times New Roman"/>
          <w:sz w:val="26"/>
          <w:szCs w:val="26"/>
        </w:rPr>
        <w:t>_</w:t>
      </w:r>
      <w:r w:rsidR="00E526EA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</w:t>
      </w:r>
      <w:r w:rsidR="0033664C" w:rsidRPr="002866B9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3366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грн.</w:t>
      </w:r>
      <w:r>
        <w:rPr>
          <w:rFonts w:ascii="Times New Roman" w:hAnsi="Times New Roman" w:cs="Times New Roman"/>
          <w:sz w:val="26"/>
          <w:szCs w:val="26"/>
        </w:rPr>
        <w:t>,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крім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того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податок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додану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вартість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ставкою 20%</w:t>
      </w:r>
      <w:r w:rsidR="009238B6">
        <w:rPr>
          <w:rFonts w:ascii="Times New Roman" w:hAnsi="Times New Roman" w:cs="Times New Roman"/>
          <w:sz w:val="26"/>
          <w:szCs w:val="26"/>
        </w:rPr>
        <w:t>,</w:t>
      </w:r>
    </w:p>
    <w:p w:rsidR="00A54663" w:rsidRDefault="00EA52A7">
      <w:pPr>
        <w:spacing w:after="0" w:line="240" w:lineRule="auto"/>
        <w:ind w:left="9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7607B8">
        <w:rPr>
          <w:rFonts w:ascii="Times New Roman" w:hAnsi="Times New Roman" w:cs="Times New Roman"/>
          <w:sz w:val="26"/>
          <w:szCs w:val="26"/>
        </w:rPr>
        <w:t>іна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природного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газу за</w:t>
      </w:r>
      <w:r w:rsidR="002866B9"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1000</w:t>
      </w:r>
      <w:r w:rsidR="002866B9"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куб.</w:t>
      </w:r>
      <w:r w:rsidR="002866B9"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м</w:t>
      </w:r>
      <w:r w:rsidR="002866B9">
        <w:rPr>
          <w:rFonts w:ascii="Times New Roman" w:hAnsi="Times New Roman" w:cs="Times New Roman"/>
          <w:sz w:val="26"/>
          <w:szCs w:val="26"/>
        </w:rPr>
        <w:t xml:space="preserve"> газу </w:t>
      </w:r>
      <w:r w:rsidR="007607B8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ПДВ</w:t>
      </w:r>
      <w:r w:rsidR="002866B9">
        <w:rPr>
          <w:rFonts w:ascii="Times New Roman" w:hAnsi="Times New Roman" w:cs="Times New Roman"/>
          <w:sz w:val="26"/>
          <w:szCs w:val="26"/>
        </w:rPr>
        <w:t xml:space="preserve"> </w:t>
      </w:r>
      <w:r w:rsidR="007607B8">
        <w:rPr>
          <w:rFonts w:ascii="Times New Roman" w:hAnsi="Times New Roman" w:cs="Times New Roman"/>
          <w:sz w:val="26"/>
          <w:szCs w:val="26"/>
        </w:rPr>
        <w:t>–</w:t>
      </w:r>
      <w:r w:rsidR="0033664C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E526EA">
        <w:rPr>
          <w:rFonts w:ascii="Times New Roman" w:hAnsi="Times New Roman" w:cs="Times New Roman"/>
          <w:b/>
          <w:sz w:val="26"/>
          <w:szCs w:val="26"/>
          <w:u w:val="single"/>
        </w:rPr>
        <w:t>_______</w:t>
      </w:r>
      <w:r w:rsidR="0033664C">
        <w:rPr>
          <w:rFonts w:ascii="Times New Roman" w:hAnsi="Times New Roman" w:cs="Times New Roman"/>
          <w:b/>
          <w:sz w:val="26"/>
          <w:szCs w:val="26"/>
        </w:rPr>
        <w:t>_</w:t>
      </w:r>
      <w:r w:rsidR="007607B8">
        <w:rPr>
          <w:rFonts w:ascii="Times New Roman" w:hAnsi="Times New Roman" w:cs="Times New Roman"/>
          <w:b/>
          <w:sz w:val="26"/>
          <w:szCs w:val="26"/>
        </w:rPr>
        <w:t>грн</w:t>
      </w:r>
      <w:r w:rsidR="002866B9">
        <w:rPr>
          <w:rFonts w:ascii="Times New Roman" w:hAnsi="Times New Roman" w:cs="Times New Roman"/>
          <w:b/>
          <w:sz w:val="26"/>
          <w:szCs w:val="26"/>
        </w:rPr>
        <w:t>.</w:t>
      </w:r>
      <w:r w:rsidR="007607B8">
        <w:rPr>
          <w:rFonts w:ascii="Times New Roman" w:hAnsi="Times New Roman" w:cs="Times New Roman"/>
          <w:sz w:val="26"/>
          <w:szCs w:val="26"/>
        </w:rPr>
        <w:t>;</w:t>
      </w:r>
    </w:p>
    <w:p w:rsidR="00A54663" w:rsidRPr="0040762E" w:rsidRDefault="007607B8">
      <w:pPr>
        <w:pStyle w:val="a4"/>
        <w:spacing w:after="0" w:line="240" w:lineRule="auto"/>
        <w:ind w:left="262" w:right="318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0762E">
        <w:rPr>
          <w:rFonts w:ascii="Times New Roman" w:hAnsi="Times New Roman" w:cs="Times New Roman"/>
          <w:sz w:val="26"/>
          <w:szCs w:val="26"/>
        </w:rPr>
        <w:t>крім того тариф на послуги транспортування природного газу для внутрішньої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точки виходу з газотранспортної системи – 124,16грн. без ПДВ, коефіцієнт, який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застосовується при замовленні потужності на добу наперед у відповідному періоді на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рівні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1,10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умовних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одиниць,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всього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з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коефіцієнтом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–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136,576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грн.,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крім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того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ПДВ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20%–27,315грн.,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всього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з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ПДВ–163,89грн.</w:t>
      </w:r>
      <w:r w:rsidR="00EA52A7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за</w:t>
      </w:r>
      <w:r w:rsidR="009238B6" w:rsidRPr="0040762E">
        <w:rPr>
          <w:rFonts w:ascii="Times New Roman" w:hAnsi="Times New Roman" w:cs="Times New Roman"/>
          <w:sz w:val="26"/>
          <w:szCs w:val="26"/>
        </w:rPr>
        <w:t xml:space="preserve"> </w:t>
      </w:r>
      <w:r w:rsidRPr="0040762E">
        <w:rPr>
          <w:rFonts w:ascii="Times New Roman" w:hAnsi="Times New Roman" w:cs="Times New Roman"/>
          <w:sz w:val="26"/>
          <w:szCs w:val="26"/>
        </w:rPr>
        <w:t>1000куб.м.</w:t>
      </w:r>
    </w:p>
    <w:p w:rsidR="00A54663" w:rsidRDefault="007607B8">
      <w:pPr>
        <w:spacing w:after="0" w:line="240" w:lineRule="auto"/>
        <w:ind w:left="262" w:right="322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Всього ціна газу за 1000 куб. м з ПДВ</w:t>
      </w:r>
      <w:r>
        <w:rPr>
          <w:rFonts w:ascii="Times New Roman" w:hAnsi="Times New Roman" w:cs="Times New Roman"/>
          <w:sz w:val="26"/>
          <w:szCs w:val="26"/>
        </w:rPr>
        <w:t>, з урахуванням тарифу на послуги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транспортування та коефіцієнту, який застосовується при замовленні потужності на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добу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наперед,</w:t>
      </w:r>
      <w:r w:rsidR="00EA5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33664C">
        <w:rPr>
          <w:rFonts w:ascii="Times New Roman" w:hAnsi="Times New Roman" w:cs="Times New Roman"/>
          <w:b/>
          <w:sz w:val="26"/>
          <w:szCs w:val="26"/>
        </w:rPr>
        <w:t>_</w:t>
      </w:r>
      <w:r w:rsidR="00E526EA">
        <w:rPr>
          <w:rFonts w:ascii="Times New Roman" w:hAnsi="Times New Roman" w:cs="Times New Roman"/>
          <w:b/>
          <w:sz w:val="26"/>
          <w:szCs w:val="26"/>
          <w:u w:val="single"/>
        </w:rPr>
        <w:t>________</w:t>
      </w:r>
      <w:r w:rsidR="0033664C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>грн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4663" w:rsidRDefault="007607B8">
      <w:pPr>
        <w:pStyle w:val="af9"/>
        <w:numPr>
          <w:ilvl w:val="1"/>
          <w:numId w:val="8"/>
        </w:numPr>
        <w:tabs>
          <w:tab w:val="left" w:pos="1361"/>
        </w:tabs>
        <w:ind w:right="324" w:firstLine="662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разі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зміни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тарифу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послуги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транспортування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внутрішньої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точки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виходу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газотранспортної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системи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та/або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коефіцієнту,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який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застосовується при замовленні потужності на добу наперед у відповідному періоді,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вони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є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обов’язковими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Сторін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дати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набрання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чинності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відповідних</w:t>
      </w:r>
      <w:r w:rsidR="00EA52A7">
        <w:rPr>
          <w:sz w:val="26"/>
          <w:szCs w:val="26"/>
        </w:rPr>
        <w:t xml:space="preserve"> </w:t>
      </w:r>
      <w:r>
        <w:rPr>
          <w:sz w:val="26"/>
          <w:szCs w:val="26"/>
        </w:rPr>
        <w:t>змін.</w:t>
      </w:r>
    </w:p>
    <w:p w:rsidR="00A54663" w:rsidRPr="00811AFD" w:rsidRDefault="007607B8">
      <w:pPr>
        <w:pStyle w:val="af9"/>
        <w:numPr>
          <w:ilvl w:val="1"/>
          <w:numId w:val="8"/>
        </w:numPr>
        <w:tabs>
          <w:tab w:val="left" w:pos="1361"/>
        </w:tabs>
        <w:ind w:left="1360" w:hanging="391"/>
        <w:jc w:val="both"/>
        <w:rPr>
          <w:sz w:val="26"/>
          <w:szCs w:val="26"/>
        </w:rPr>
      </w:pPr>
      <w:r w:rsidRPr="00811AFD">
        <w:rPr>
          <w:sz w:val="26"/>
          <w:szCs w:val="26"/>
        </w:rPr>
        <w:t>Загальна  вартість   цього   Договору   на   дату   укладання   становить</w:t>
      </w:r>
    </w:p>
    <w:p w:rsidR="00A54663" w:rsidRPr="007607B8" w:rsidRDefault="00E526EA" w:rsidP="007607B8">
      <w:pPr>
        <w:pStyle w:val="a4"/>
        <w:tabs>
          <w:tab w:val="left" w:pos="2575"/>
          <w:tab w:val="left" w:pos="7230"/>
        </w:tabs>
        <w:spacing w:after="0" w:line="240" w:lineRule="auto"/>
        <w:ind w:right="3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  <w:u w:val="single"/>
        </w:rPr>
        <w:t>__________</w:t>
      </w:r>
      <w:r w:rsidR="007607B8" w:rsidRPr="00811AFD">
        <w:rPr>
          <w:rFonts w:ascii="Times New Roman" w:hAnsi="Times New Roman" w:cs="Times New Roman"/>
          <w:sz w:val="26"/>
          <w:szCs w:val="26"/>
        </w:rPr>
        <w:t xml:space="preserve"> грн</w:t>
      </w:r>
      <w:r w:rsidR="00A1718F" w:rsidRPr="00811AFD">
        <w:rPr>
          <w:rFonts w:ascii="Times New Roman" w:hAnsi="Times New Roman" w:cs="Times New Roman"/>
          <w:sz w:val="26"/>
          <w:szCs w:val="26"/>
        </w:rPr>
        <w:t>.</w:t>
      </w:r>
      <w:r w:rsidR="007607B8" w:rsidRPr="00811AFD">
        <w:rPr>
          <w:rFonts w:ascii="Times New Roman" w:hAnsi="Times New Roman" w:cs="Times New Roman"/>
          <w:sz w:val="26"/>
          <w:szCs w:val="26"/>
        </w:rPr>
        <w:t>,</w:t>
      </w:r>
      <w:r w:rsidR="00EA52A7" w:rsidRPr="00811AFD">
        <w:rPr>
          <w:rFonts w:ascii="Times New Roman" w:hAnsi="Times New Roman" w:cs="Times New Roman"/>
          <w:sz w:val="26"/>
          <w:szCs w:val="26"/>
        </w:rPr>
        <w:t xml:space="preserve"> </w:t>
      </w:r>
      <w:r w:rsidR="007607B8" w:rsidRPr="00811AFD">
        <w:rPr>
          <w:rFonts w:ascii="Times New Roman" w:hAnsi="Times New Roman" w:cs="Times New Roman"/>
          <w:sz w:val="26"/>
          <w:szCs w:val="26"/>
        </w:rPr>
        <w:t>крім</w:t>
      </w:r>
      <w:r w:rsidR="00EA52A7" w:rsidRPr="00811AFD">
        <w:rPr>
          <w:rFonts w:ascii="Times New Roman" w:hAnsi="Times New Roman" w:cs="Times New Roman"/>
          <w:sz w:val="26"/>
          <w:szCs w:val="26"/>
        </w:rPr>
        <w:t xml:space="preserve"> </w:t>
      </w:r>
      <w:r w:rsidR="007607B8" w:rsidRPr="00811AFD">
        <w:rPr>
          <w:rFonts w:ascii="Times New Roman" w:hAnsi="Times New Roman" w:cs="Times New Roman"/>
          <w:sz w:val="26"/>
          <w:szCs w:val="26"/>
        </w:rPr>
        <w:t>того</w:t>
      </w:r>
      <w:r w:rsidR="00EA52A7" w:rsidRPr="00811AFD">
        <w:rPr>
          <w:rFonts w:ascii="Times New Roman" w:hAnsi="Times New Roman" w:cs="Times New Roman"/>
          <w:sz w:val="26"/>
          <w:szCs w:val="26"/>
        </w:rPr>
        <w:t xml:space="preserve"> </w:t>
      </w:r>
      <w:r w:rsidR="007607B8" w:rsidRPr="00811AFD">
        <w:rPr>
          <w:rFonts w:ascii="Times New Roman" w:hAnsi="Times New Roman" w:cs="Times New Roman"/>
          <w:sz w:val="26"/>
          <w:szCs w:val="26"/>
        </w:rPr>
        <w:t>ПДВ</w:t>
      </w:r>
      <w:r w:rsidR="00EA52A7" w:rsidRPr="00811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</w:t>
      </w:r>
      <w:r w:rsidR="00811AFD" w:rsidRPr="00811A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607B8" w:rsidRPr="00811AFD">
        <w:rPr>
          <w:rFonts w:ascii="Times New Roman" w:hAnsi="Times New Roman" w:cs="Times New Roman"/>
          <w:sz w:val="26"/>
          <w:szCs w:val="26"/>
        </w:rPr>
        <w:t>грн,</w:t>
      </w:r>
      <w:r w:rsidR="00EA52A7" w:rsidRPr="00811AFD">
        <w:rPr>
          <w:rFonts w:ascii="Times New Roman" w:hAnsi="Times New Roman" w:cs="Times New Roman"/>
          <w:sz w:val="26"/>
          <w:szCs w:val="26"/>
        </w:rPr>
        <w:t xml:space="preserve"> </w:t>
      </w:r>
      <w:r w:rsidR="007607B8" w:rsidRPr="00811AFD">
        <w:rPr>
          <w:rFonts w:ascii="Times New Roman" w:hAnsi="Times New Roman" w:cs="Times New Roman"/>
          <w:sz w:val="26"/>
          <w:szCs w:val="26"/>
        </w:rPr>
        <w:t>разом</w:t>
      </w:r>
      <w:r w:rsidR="00EA52A7" w:rsidRPr="00811AFD">
        <w:rPr>
          <w:rFonts w:ascii="Times New Roman" w:hAnsi="Times New Roman" w:cs="Times New Roman"/>
          <w:sz w:val="26"/>
          <w:szCs w:val="26"/>
        </w:rPr>
        <w:t xml:space="preserve"> </w:t>
      </w:r>
      <w:r w:rsidR="007607B8" w:rsidRPr="00811AFD">
        <w:rPr>
          <w:rFonts w:ascii="Times New Roman" w:hAnsi="Times New Roman" w:cs="Times New Roman"/>
          <w:sz w:val="26"/>
          <w:szCs w:val="26"/>
        </w:rPr>
        <w:t>з</w:t>
      </w:r>
      <w:r w:rsidR="00EA52A7" w:rsidRPr="00811AFD">
        <w:rPr>
          <w:rFonts w:ascii="Times New Roman" w:hAnsi="Times New Roman" w:cs="Times New Roman"/>
          <w:sz w:val="26"/>
          <w:szCs w:val="26"/>
        </w:rPr>
        <w:t xml:space="preserve"> </w:t>
      </w:r>
      <w:r w:rsidR="007607B8" w:rsidRPr="00811AFD">
        <w:rPr>
          <w:rFonts w:ascii="Times New Roman" w:hAnsi="Times New Roman" w:cs="Times New Roman"/>
          <w:sz w:val="26"/>
          <w:szCs w:val="26"/>
        </w:rPr>
        <w:t>ПДВ</w:t>
      </w:r>
      <w:r w:rsidR="0033664C" w:rsidRPr="00811AFD">
        <w:rPr>
          <w:rFonts w:ascii="Times New Roman" w:hAnsi="Times New Roman" w:cs="Times New Roman"/>
          <w:sz w:val="26"/>
          <w:szCs w:val="26"/>
        </w:rPr>
        <w:t xml:space="preserve"> </w:t>
      </w:r>
      <w:r w:rsidR="007607B8" w:rsidRPr="00811AFD">
        <w:rPr>
          <w:rFonts w:ascii="Times New Roman" w:hAnsi="Times New Roman" w:cs="Times New Roman"/>
          <w:sz w:val="26"/>
          <w:szCs w:val="26"/>
        </w:rPr>
        <w:t>–</w:t>
      </w:r>
      <w:r w:rsidR="0033664C" w:rsidRPr="00811AF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__________</w:t>
      </w:r>
      <w:r w:rsidR="00811AFD" w:rsidRPr="00811A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3664C" w:rsidRPr="00811AFD">
        <w:rPr>
          <w:rFonts w:ascii="Times New Roman" w:hAnsi="Times New Roman" w:cs="Times New Roman"/>
          <w:sz w:val="26"/>
          <w:szCs w:val="26"/>
        </w:rPr>
        <w:t xml:space="preserve"> </w:t>
      </w:r>
      <w:r w:rsidR="007607B8" w:rsidRPr="00811AFD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</w:t>
      </w:r>
      <w:r w:rsidR="00811AF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1718F" w:rsidRPr="00811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64C" w:rsidRPr="00811AFD">
        <w:rPr>
          <w:rFonts w:ascii="Times New Roman" w:hAnsi="Times New Roman" w:cs="Times New Roman"/>
          <w:b/>
          <w:sz w:val="26"/>
          <w:szCs w:val="26"/>
        </w:rPr>
        <w:t xml:space="preserve">грн.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7607B8" w:rsidRPr="00811AFD">
        <w:rPr>
          <w:rFonts w:ascii="Times New Roman" w:hAnsi="Times New Roman" w:cs="Times New Roman"/>
          <w:b/>
          <w:sz w:val="26"/>
          <w:szCs w:val="26"/>
        </w:rPr>
        <w:t xml:space="preserve"> коп.)грн.</w:t>
      </w:r>
    </w:p>
    <w:p w:rsidR="00A54663" w:rsidRDefault="00A5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54663">
          <w:pgSz w:w="11910" w:h="16840"/>
          <w:pgMar w:top="960" w:right="500" w:bottom="280" w:left="1120" w:header="751" w:footer="0" w:gutter="0"/>
          <w:cols w:space="720"/>
        </w:sectPr>
      </w:pP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1"/>
        <w:tblW w:w="0" w:type="auto"/>
        <w:tblInd w:w="115" w:type="dxa"/>
        <w:tblLayout w:type="fixed"/>
        <w:tblLook w:val="04A0"/>
      </w:tblPr>
      <w:tblGrid>
        <w:gridCol w:w="10059"/>
      </w:tblGrid>
      <w:tr w:rsidR="00A54663">
        <w:trPr>
          <w:trHeight w:val="443"/>
        </w:trPr>
        <w:tc>
          <w:tcPr>
            <w:tcW w:w="10059" w:type="dxa"/>
          </w:tcPr>
          <w:p w:rsidR="00A54663" w:rsidRPr="00E06C83" w:rsidRDefault="007607B8">
            <w:pPr>
              <w:pStyle w:val="TableParagraph"/>
              <w:ind w:left="2696"/>
              <w:jc w:val="both"/>
              <w:rPr>
                <w:b/>
                <w:sz w:val="26"/>
                <w:szCs w:val="26"/>
                <w:lang w:val="ru-RU"/>
              </w:rPr>
            </w:pPr>
            <w:r w:rsidRPr="00E06C83">
              <w:rPr>
                <w:b/>
                <w:sz w:val="26"/>
                <w:szCs w:val="26"/>
                <w:lang w:val="ru-RU"/>
              </w:rPr>
              <w:t>5.Порядок</w:t>
            </w:r>
            <w:r w:rsidR="00EA52A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b/>
                <w:sz w:val="26"/>
                <w:szCs w:val="26"/>
                <w:lang w:val="ru-RU"/>
              </w:rPr>
              <w:t>та</w:t>
            </w:r>
            <w:r w:rsidR="00EA52A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b/>
                <w:sz w:val="26"/>
                <w:szCs w:val="26"/>
                <w:lang w:val="ru-RU"/>
              </w:rPr>
              <w:t>умови</w:t>
            </w:r>
            <w:r w:rsidR="00EA52A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b/>
                <w:sz w:val="26"/>
                <w:szCs w:val="26"/>
                <w:lang w:val="ru-RU"/>
              </w:rPr>
              <w:t>проведення</w:t>
            </w:r>
            <w:r w:rsidR="00EA52A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b/>
                <w:sz w:val="26"/>
                <w:szCs w:val="26"/>
                <w:lang w:val="ru-RU"/>
              </w:rPr>
              <w:t>розрахунків</w:t>
            </w:r>
          </w:p>
        </w:tc>
      </w:tr>
      <w:tr w:rsidR="00A54663">
        <w:trPr>
          <w:trHeight w:val="12708"/>
        </w:trPr>
        <w:tc>
          <w:tcPr>
            <w:tcW w:w="10059" w:type="dxa"/>
          </w:tcPr>
          <w:p w:rsidR="00A54663" w:rsidRPr="00E06C83" w:rsidRDefault="007607B8">
            <w:pPr>
              <w:pStyle w:val="TableParagraph"/>
              <w:ind w:right="200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5.1.</w:t>
            </w:r>
            <w:r w:rsidR="009477D1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Оплата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відповідний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розрахунковий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період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(місяць)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="009477D1" w:rsidRPr="00E06C83">
              <w:rPr>
                <w:sz w:val="26"/>
                <w:szCs w:val="26"/>
                <w:lang w:val="ru-RU"/>
              </w:rPr>
              <w:t>здійснюється</w:t>
            </w:r>
            <w:r w:rsidR="009477D1">
              <w:rPr>
                <w:sz w:val="26"/>
                <w:szCs w:val="26"/>
                <w:lang w:val="ru-RU"/>
              </w:rPr>
              <w:t xml:space="preserve"> </w:t>
            </w:r>
            <w:r w:rsidR="009477D1" w:rsidRPr="00E06C83">
              <w:rPr>
                <w:sz w:val="26"/>
                <w:szCs w:val="26"/>
                <w:lang w:val="ru-RU"/>
              </w:rPr>
              <w:t>Споживачем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виключно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грошовими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коштами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наступному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порядку:</w:t>
            </w:r>
          </w:p>
          <w:p w:rsidR="00A54663" w:rsidRPr="00E06C83" w:rsidRDefault="007607B8">
            <w:pPr>
              <w:pStyle w:val="TableParagraph"/>
              <w:ind w:right="200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- 70% вартості фактично переданого відповідно до акту приймання-передачі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природного газу - до останнього числа місяця, наступного за місяцем, в якому було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здійс</w:t>
            </w:r>
            <w:r w:rsidRPr="00E06C83">
              <w:rPr>
                <w:sz w:val="26"/>
                <w:szCs w:val="26"/>
                <w:u w:val="single"/>
                <w:lang w:val="ru-RU"/>
              </w:rPr>
              <w:t>н</w:t>
            </w:r>
            <w:r w:rsidRPr="00E06C83">
              <w:rPr>
                <w:sz w:val="26"/>
                <w:szCs w:val="26"/>
                <w:lang w:val="ru-RU"/>
              </w:rPr>
              <w:t>ено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постачання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газу.</w:t>
            </w:r>
          </w:p>
          <w:p w:rsidR="00A54663" w:rsidRPr="00E06C83" w:rsidRDefault="007607B8">
            <w:pPr>
              <w:pStyle w:val="TableParagraph"/>
              <w:ind w:right="198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Остаточний розрахунок за фактично переданий відповідно до акту приймання-передачі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здійснюється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Споживачем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15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числа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(включно)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місяця,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наступного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місяцем,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якому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Споживач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повинен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був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сплатити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70%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грошових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коштів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за відповідний розрахунковий період. У разі відсутності акту приймання-передачі,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фактична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вартість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використаного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Споживачем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розраховується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відповідно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умов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підпункту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3.5.4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пункту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3.5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цього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Договору.</w:t>
            </w:r>
          </w:p>
          <w:p w:rsidR="00A54663" w:rsidRPr="00E06C83" w:rsidRDefault="007607B8">
            <w:pPr>
              <w:pStyle w:val="TableParagraph"/>
              <w:ind w:right="204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Споживач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має право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здійснити оплату та/або передоплату за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протягом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періоду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поставки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або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початку розрахункового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періоду.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9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Сторони погоджуються, що під час перерахування коштів у призначенні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платежу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посилання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номер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Договору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є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обов'язковим.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Зміна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Споживачем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призначення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 xml:space="preserve">платежу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здійснюється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виключно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листом,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який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надається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Постачальнику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але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будь-якому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випа</w:t>
            </w:r>
            <w:r w:rsidRPr="00E06C83">
              <w:rPr>
                <w:sz w:val="26"/>
                <w:szCs w:val="26"/>
                <w:u w:val="single"/>
                <w:lang w:val="ru-RU"/>
              </w:rPr>
              <w:t>д</w:t>
            </w:r>
            <w:r w:rsidRPr="00E06C83">
              <w:rPr>
                <w:sz w:val="26"/>
                <w:szCs w:val="26"/>
                <w:lang w:val="ru-RU"/>
              </w:rPr>
              <w:t>ку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не </w:t>
            </w:r>
            <w:proofErr w:type="spellStart"/>
            <w:proofErr w:type="gramStart"/>
            <w:r w:rsidRPr="00E06C83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E06C83">
              <w:rPr>
                <w:sz w:val="26"/>
                <w:szCs w:val="26"/>
                <w:lang w:val="ru-RU"/>
              </w:rPr>
              <w:t>ізніше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10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календарних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діб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дня надходження відповідних коштів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рахунок Постачальника.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9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Оплата за природний газ здійснюється Споживачем шляхом перерахування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коштів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поточний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рахунок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Постачальника,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зазначений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розділі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14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цього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Договору.</w:t>
            </w:r>
          </w:p>
          <w:p w:rsidR="00A54663" w:rsidRPr="00E06C83" w:rsidRDefault="007607B8">
            <w:pPr>
              <w:pStyle w:val="TableParagraph"/>
              <w:ind w:right="207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Споживач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зобов'язаний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своєчасно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та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повному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обсязі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розрахуватися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за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поставлений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природний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відповідно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06C83">
              <w:rPr>
                <w:sz w:val="26"/>
                <w:szCs w:val="26"/>
                <w:lang w:val="ru-RU"/>
              </w:rPr>
              <w:t>до</w:t>
            </w:r>
            <w:proofErr w:type="gramEnd"/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пункту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5.1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цього</w:t>
            </w:r>
            <w:r w:rsidR="00EA52A7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Договору.</w:t>
            </w:r>
          </w:p>
          <w:p w:rsidR="00A54663" w:rsidRPr="00E06C83" w:rsidRDefault="007607B8">
            <w:pPr>
              <w:pStyle w:val="TableParagraph"/>
              <w:ind w:right="197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Кошти, які надійшли від Споживача, зараховуються як передоплата за умови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оплати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Споживачем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100%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вартості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природного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газу,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замовленого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на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попередній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розрахунковий період, та 100% оплати вартості фактично переданого природного газу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у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попередні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розрахункові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період.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9"/>
              </w:numPr>
              <w:tabs>
                <w:tab w:val="left" w:pos="1343"/>
              </w:tabs>
              <w:ind w:right="201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У разі наявності заборгованості за минулі періоди та/або заборгованості із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сплати пені, штрафів, інфляційних нарахувань, відсотків річних та судового збору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Сторони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погоджуються,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що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грошова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сума,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яка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надійшла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від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Споживача,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погашає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вимоги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Постачальника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у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такій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черговості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незалежно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від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призначення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платежу,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визначеного Споживачем:</w:t>
            </w:r>
          </w:p>
          <w:p w:rsidR="00A54663" w:rsidRPr="00E06C83" w:rsidRDefault="00C040BF">
            <w:pPr>
              <w:pStyle w:val="TableParagraph"/>
              <w:numPr>
                <w:ilvl w:val="0"/>
                <w:numId w:val="10"/>
              </w:numPr>
              <w:tabs>
                <w:tab w:val="left" w:pos="1285"/>
              </w:tabs>
              <w:ind w:right="202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першу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чергу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відшкодовуються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витрати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Постачальника,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7607B8" w:rsidRPr="00E06C83">
              <w:rPr>
                <w:sz w:val="26"/>
                <w:szCs w:val="26"/>
                <w:lang w:val="ru-RU"/>
              </w:rPr>
              <w:t>пов'язан</w:t>
            </w:r>
            <w:proofErr w:type="gramEnd"/>
            <w:r w:rsidR="007607B8" w:rsidRPr="00E06C83">
              <w:rPr>
                <w:sz w:val="26"/>
                <w:szCs w:val="26"/>
                <w:lang w:val="ru-RU"/>
              </w:rPr>
              <w:t>і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з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одержанням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виконання;</w:t>
            </w:r>
          </w:p>
          <w:p w:rsidR="00A54663" w:rsidRPr="00E06C83" w:rsidRDefault="00C040BF">
            <w:pPr>
              <w:pStyle w:val="TableParagraph"/>
              <w:numPr>
                <w:ilvl w:val="0"/>
                <w:numId w:val="10"/>
              </w:numPr>
              <w:tabs>
                <w:tab w:val="left" w:pos="1184"/>
              </w:tabs>
              <w:ind w:left="1183" w:hanging="32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другу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–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сплачуються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інфляційні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нарахування,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відсотки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річних,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пені,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7607B8" w:rsidRPr="00E06C83">
              <w:rPr>
                <w:sz w:val="26"/>
                <w:szCs w:val="26"/>
                <w:lang w:val="ru-RU"/>
              </w:rPr>
              <w:t>штрафи;</w:t>
            </w:r>
          </w:p>
          <w:p w:rsidR="00A54663" w:rsidRPr="00E06C83" w:rsidRDefault="007607B8">
            <w:pPr>
              <w:pStyle w:val="TableParagraph"/>
              <w:numPr>
                <w:ilvl w:val="0"/>
                <w:numId w:val="10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у третю чергу – погашається основна сума заборгованості за використаний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природний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та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компенсація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вартості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робіт,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пов’язаних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</w:t>
            </w:r>
            <w:r w:rsidR="009477D1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припиненням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(обмеженням)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газопостачання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Споживачу.</w:t>
            </w:r>
          </w:p>
          <w:p w:rsidR="00A54663" w:rsidRPr="00E06C83" w:rsidRDefault="007607B8">
            <w:pPr>
              <w:pStyle w:val="TableParagraph"/>
              <w:ind w:right="197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5.5. Звірка розрахунків та/або фактичного обсягу використання природного газу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здійснюється Сторонами протягом десяти днів з моменту письмової вимоги однієї із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сторін,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підписаної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уповноваженою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особою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на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підставі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відомостей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фактичну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оплату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вартості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використаного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природного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газу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Споживачем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та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актів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його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прийма</w:t>
            </w:r>
            <w:r w:rsidRPr="00E06C83">
              <w:rPr>
                <w:sz w:val="26"/>
                <w:szCs w:val="26"/>
                <w:u w:val="single"/>
                <w:lang w:val="ru-RU"/>
              </w:rPr>
              <w:t>н</w:t>
            </w:r>
            <w:r w:rsidRPr="00E06C83">
              <w:rPr>
                <w:sz w:val="26"/>
                <w:szCs w:val="26"/>
                <w:lang w:val="ru-RU"/>
              </w:rPr>
              <w:t>ня-</w:t>
            </w:r>
          </w:p>
          <w:p w:rsidR="00A54663" w:rsidRDefault="007607B8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передачі.</w:t>
            </w:r>
          </w:p>
        </w:tc>
      </w:tr>
      <w:tr w:rsidR="00A54663">
        <w:trPr>
          <w:trHeight w:val="459"/>
        </w:trPr>
        <w:tc>
          <w:tcPr>
            <w:tcW w:w="10059" w:type="dxa"/>
          </w:tcPr>
          <w:p w:rsidR="00A54663" w:rsidRDefault="007607B8">
            <w:pPr>
              <w:pStyle w:val="TableParagraph"/>
              <w:ind w:left="368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  <w:r w:rsidR="00C040BF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</w:rPr>
              <w:t>Права</w:t>
            </w:r>
            <w:r w:rsidR="00C040BF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</w:rPr>
              <w:t>та</w:t>
            </w:r>
            <w:r w:rsidR="00C040BF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</w:rPr>
              <w:t>обов'язки</w:t>
            </w:r>
            <w:r w:rsidR="00C040BF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</w:rPr>
              <w:t>сторін</w:t>
            </w:r>
          </w:p>
        </w:tc>
      </w:tr>
      <w:tr w:rsidR="00A54663">
        <w:trPr>
          <w:trHeight w:val="1050"/>
        </w:trPr>
        <w:tc>
          <w:tcPr>
            <w:tcW w:w="10059" w:type="dxa"/>
          </w:tcPr>
          <w:p w:rsidR="00A54663" w:rsidRPr="00E06C83" w:rsidRDefault="007607B8">
            <w:pPr>
              <w:pStyle w:val="TableParagraph"/>
              <w:ind w:left="862"/>
              <w:jc w:val="both"/>
              <w:rPr>
                <w:b/>
                <w:sz w:val="26"/>
                <w:szCs w:val="26"/>
                <w:lang w:val="ru-RU"/>
              </w:rPr>
            </w:pPr>
            <w:r w:rsidRPr="00E06C83">
              <w:rPr>
                <w:b/>
                <w:sz w:val="26"/>
                <w:szCs w:val="26"/>
                <w:lang w:val="ru-RU"/>
              </w:rPr>
              <w:t>6.1.</w:t>
            </w:r>
            <w:r w:rsidR="009477D1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b/>
                <w:sz w:val="26"/>
                <w:szCs w:val="26"/>
                <w:lang w:val="ru-RU"/>
              </w:rPr>
              <w:t>Споживач</w:t>
            </w:r>
            <w:r w:rsidR="00C040BF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b/>
                <w:sz w:val="26"/>
                <w:szCs w:val="26"/>
                <w:lang w:val="ru-RU"/>
              </w:rPr>
              <w:t>має</w:t>
            </w:r>
            <w:r w:rsidR="00C040BF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b/>
                <w:sz w:val="26"/>
                <w:szCs w:val="26"/>
                <w:lang w:val="ru-RU"/>
              </w:rPr>
              <w:t>право:</w:t>
            </w:r>
          </w:p>
          <w:p w:rsidR="00A54663" w:rsidRPr="00E06C83" w:rsidRDefault="007607B8">
            <w:pPr>
              <w:pStyle w:val="TableParagraph"/>
              <w:ind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>1)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використовувати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(відбирати)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природний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відповідно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умов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цього</w:t>
            </w:r>
            <w:r w:rsidR="00C040BF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Договору;</w:t>
            </w:r>
          </w:p>
        </w:tc>
      </w:tr>
    </w:tbl>
    <w:p w:rsidR="00A54663" w:rsidRDefault="00A5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54663">
          <w:pgSz w:w="11910" w:h="16840"/>
          <w:pgMar w:top="960" w:right="500" w:bottom="280" w:left="1120" w:header="751" w:footer="0" w:gutter="0"/>
          <w:cols w:space="720"/>
        </w:sectPr>
      </w:pP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af9"/>
        <w:numPr>
          <w:ilvl w:val="0"/>
          <w:numId w:val="11"/>
        </w:numPr>
        <w:tabs>
          <w:tab w:val="left" w:pos="1240"/>
        </w:tabs>
        <w:ind w:right="318" w:firstLine="662"/>
        <w:jc w:val="both"/>
        <w:rPr>
          <w:sz w:val="26"/>
          <w:szCs w:val="26"/>
        </w:rPr>
      </w:pPr>
      <w:r>
        <w:rPr>
          <w:sz w:val="26"/>
          <w:szCs w:val="26"/>
        </w:rPr>
        <w:t>розірвати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цей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Договір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або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припинити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його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частині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поставки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газу,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 тому числі у разі вибору іншого постачальника, але не раніше ніж в останній день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розрахункового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періоду,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попередивши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менш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ніж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діб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розірвання/припинення договору. При цьому Споживач зобов'язаний виконати свої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обов'язки за цим Договором у частині оформлення використаних обсягів природного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їх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оплати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умов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Договору;</w:t>
      </w:r>
    </w:p>
    <w:p w:rsidR="00A54663" w:rsidRDefault="007607B8">
      <w:pPr>
        <w:pStyle w:val="af9"/>
        <w:numPr>
          <w:ilvl w:val="0"/>
          <w:numId w:val="11"/>
        </w:numPr>
        <w:tabs>
          <w:tab w:val="left" w:pos="1261"/>
        </w:tabs>
        <w:ind w:right="316" w:firstLine="662"/>
        <w:jc w:val="both"/>
        <w:rPr>
          <w:sz w:val="26"/>
          <w:szCs w:val="26"/>
        </w:rPr>
      </w:pPr>
      <w:r>
        <w:rPr>
          <w:sz w:val="26"/>
          <w:szCs w:val="26"/>
        </w:rPr>
        <w:t>достроково розірвати Договір, якщо Постачальник повідомив Споживача про</w:t>
      </w:r>
      <w:r w:rsidR="00C040BF">
        <w:rPr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намір щодо внесення змін до Договору в частині умов постачання і водночас нові умови</w:t>
      </w:r>
      <w:r w:rsidR="00C040BF">
        <w:rPr>
          <w:w w:val="95"/>
          <w:sz w:val="26"/>
          <w:szCs w:val="26"/>
        </w:rPr>
        <w:t xml:space="preserve"> </w:t>
      </w:r>
      <w:r>
        <w:rPr>
          <w:sz w:val="26"/>
          <w:szCs w:val="26"/>
        </w:rPr>
        <w:t>постачання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виявилися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неприйнятними.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цьому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зобов'язаний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попередити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менш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ніж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діб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розірвання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Договору,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також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виконати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свої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обов'язки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частині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оформлення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використаних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обсягів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</w:t>
      </w:r>
      <w:r>
        <w:rPr>
          <w:sz w:val="26"/>
          <w:szCs w:val="26"/>
          <w:u w:val="single"/>
        </w:rPr>
        <w:t>н</w:t>
      </w:r>
      <w:r>
        <w:rPr>
          <w:sz w:val="26"/>
          <w:szCs w:val="26"/>
        </w:rPr>
        <w:t>ого газу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їх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оплати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умов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Договору;</w:t>
      </w:r>
    </w:p>
    <w:p w:rsidR="00A54663" w:rsidRDefault="007607B8">
      <w:pPr>
        <w:pStyle w:val="af9"/>
        <w:numPr>
          <w:ilvl w:val="0"/>
          <w:numId w:val="11"/>
        </w:numPr>
        <w:tabs>
          <w:tab w:val="left" w:pos="1372"/>
        </w:tabs>
        <w:ind w:right="317" w:firstLine="662"/>
        <w:jc w:val="both"/>
        <w:rPr>
          <w:sz w:val="26"/>
          <w:szCs w:val="26"/>
        </w:rPr>
      </w:pPr>
      <w:r>
        <w:rPr>
          <w:sz w:val="26"/>
          <w:szCs w:val="26"/>
        </w:rPr>
        <w:t>безоплатно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отримувати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інформацію,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визначену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«Про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особливості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доступу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інформації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сферах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постачання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електричної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енергії,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газу,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теплопостачання,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централізованого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постачання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гарячої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води,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централізованого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питного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водопостачання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C040BF">
        <w:rPr>
          <w:sz w:val="26"/>
          <w:szCs w:val="26"/>
        </w:rPr>
        <w:t xml:space="preserve"> </w:t>
      </w:r>
      <w:r>
        <w:rPr>
          <w:sz w:val="26"/>
          <w:szCs w:val="26"/>
        </w:rPr>
        <w:t>водовідведення».</w:t>
      </w:r>
    </w:p>
    <w:p w:rsidR="00A54663" w:rsidRDefault="007607B8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clear" w:pos="0"/>
          <w:tab w:val="left" w:pos="1425"/>
        </w:tabs>
        <w:suppressAutoHyphens w:val="0"/>
        <w:autoSpaceDE w:val="0"/>
        <w:autoSpaceDN w:val="0"/>
        <w:spacing w:before="0" w:line="240" w:lineRule="auto"/>
        <w:ind w:hanging="4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Споживач</w:t>
      </w:r>
      <w:r w:rsidR="00C04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зобов'язаний:</w:t>
      </w:r>
    </w:p>
    <w:p w:rsidR="00A54663" w:rsidRDefault="00C040BF">
      <w:pPr>
        <w:pStyle w:val="af9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7607B8">
        <w:rPr>
          <w:sz w:val="26"/>
          <w:szCs w:val="26"/>
        </w:rPr>
        <w:t>ати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діючий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(діючі)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договір/договори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розподіл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природного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газу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з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оператором(ами) газорозподільних мереж на обсяги газу, що постачаються за цим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Договором (для Споживачів, об’єкти яких приєднані до газорозподільних мереж) та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підтримувати чинність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зазначених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договорів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протягом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дії даного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Договору;</w:t>
      </w:r>
    </w:p>
    <w:p w:rsidR="00A54663" w:rsidRDefault="00F6076B">
      <w:pPr>
        <w:pStyle w:val="af9"/>
        <w:numPr>
          <w:ilvl w:val="0"/>
          <w:numId w:val="13"/>
        </w:numPr>
        <w:tabs>
          <w:tab w:val="left" w:pos="1345"/>
        </w:tabs>
        <w:ind w:right="324" w:firstLine="662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607B8">
        <w:rPr>
          <w:sz w:val="26"/>
          <w:szCs w:val="26"/>
        </w:rPr>
        <w:t>амостійно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контролювати</w:t>
      </w:r>
      <w:r w:rsidR="007A2120"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власне</w:t>
      </w:r>
      <w:r w:rsidR="007A2120"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використання</w:t>
      </w:r>
      <w:r w:rsidR="007A2120"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природного</w:t>
      </w:r>
      <w:r w:rsidR="007A2120"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газу</w:t>
      </w:r>
      <w:r w:rsidR="007A2120"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за</w:t>
      </w:r>
      <w:r w:rsidR="007A2120"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цим</w:t>
      </w:r>
      <w:r w:rsidR="007A2120"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Договором і своєчасно коригувати замовлені обсяги шляхом підписання додаткової</w:t>
      </w:r>
      <w:r w:rsidR="007A2120"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угоди;</w:t>
      </w:r>
    </w:p>
    <w:p w:rsidR="00A54663" w:rsidRDefault="007A2120">
      <w:pPr>
        <w:pStyle w:val="af9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607B8">
        <w:rPr>
          <w:sz w:val="26"/>
          <w:szCs w:val="26"/>
        </w:rPr>
        <w:t>амостійно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припиняти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(обмежувати)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використання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природного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газу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разі:</w:t>
      </w:r>
    </w:p>
    <w:p w:rsidR="00A54663" w:rsidRDefault="007A2120">
      <w:pPr>
        <w:pStyle w:val="af9"/>
        <w:numPr>
          <w:ilvl w:val="0"/>
          <w:numId w:val="14"/>
        </w:numPr>
        <w:tabs>
          <w:tab w:val="left" w:pos="1187"/>
        </w:tabs>
        <w:ind w:left="1186" w:hanging="217"/>
        <w:rPr>
          <w:sz w:val="26"/>
          <w:szCs w:val="26"/>
        </w:rPr>
      </w:pPr>
      <w:r>
        <w:rPr>
          <w:sz w:val="26"/>
          <w:szCs w:val="26"/>
        </w:rPr>
        <w:t>П</w:t>
      </w:r>
      <w:r w:rsidR="007607B8">
        <w:rPr>
          <w:sz w:val="26"/>
          <w:szCs w:val="26"/>
        </w:rPr>
        <w:t>орушення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строків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оплати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договором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постачання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природного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газу;</w:t>
      </w:r>
    </w:p>
    <w:p w:rsidR="00A54663" w:rsidRDefault="007A2120">
      <w:pPr>
        <w:pStyle w:val="af9"/>
        <w:numPr>
          <w:ilvl w:val="0"/>
          <w:numId w:val="14"/>
        </w:numPr>
        <w:tabs>
          <w:tab w:val="left" w:pos="1230"/>
        </w:tabs>
        <w:ind w:right="322" w:firstLine="662"/>
        <w:rPr>
          <w:sz w:val="26"/>
          <w:szCs w:val="26"/>
        </w:rPr>
      </w:pPr>
      <w:r>
        <w:rPr>
          <w:sz w:val="26"/>
          <w:szCs w:val="26"/>
        </w:rPr>
        <w:t>П</w:t>
      </w:r>
      <w:r w:rsidR="007607B8">
        <w:rPr>
          <w:sz w:val="26"/>
          <w:szCs w:val="26"/>
        </w:rPr>
        <w:t>еревищення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обсягів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використання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газу,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зазначених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пункті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2.1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цього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Договору, без їх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коригування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додатковою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угодою;</w:t>
      </w:r>
    </w:p>
    <w:p w:rsidR="00A54663" w:rsidRDefault="007607B8">
      <w:pPr>
        <w:pStyle w:val="af9"/>
        <w:numPr>
          <w:ilvl w:val="0"/>
          <w:numId w:val="14"/>
        </w:numPr>
        <w:tabs>
          <w:tab w:val="left" w:pos="1115"/>
        </w:tabs>
        <w:ind w:right="321" w:firstLine="662"/>
        <w:rPr>
          <w:sz w:val="26"/>
          <w:szCs w:val="26"/>
        </w:rPr>
      </w:pPr>
      <w:proofErr w:type="spellStart"/>
      <w:r>
        <w:rPr>
          <w:sz w:val="26"/>
          <w:szCs w:val="26"/>
        </w:rPr>
        <w:t>невключення</w:t>
      </w:r>
      <w:proofErr w:type="spellEnd"/>
      <w:r>
        <w:rPr>
          <w:sz w:val="26"/>
          <w:szCs w:val="26"/>
        </w:rPr>
        <w:t>/виключення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до/з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Реєстру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споживачів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Постачальника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інформаційній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платформі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Оператора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ГТС;</w:t>
      </w:r>
    </w:p>
    <w:p w:rsidR="00A54663" w:rsidRDefault="007607B8">
      <w:pPr>
        <w:pStyle w:val="af9"/>
        <w:numPr>
          <w:ilvl w:val="0"/>
          <w:numId w:val="14"/>
        </w:numPr>
        <w:tabs>
          <w:tab w:val="left" w:pos="1122"/>
        </w:tabs>
        <w:ind w:left="1122" w:hanging="152"/>
        <w:rPr>
          <w:sz w:val="26"/>
          <w:szCs w:val="26"/>
        </w:rPr>
      </w:pPr>
      <w:r>
        <w:rPr>
          <w:sz w:val="26"/>
          <w:szCs w:val="26"/>
        </w:rPr>
        <w:t>інших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випадках,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передбачених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та законодавством;</w:t>
      </w:r>
    </w:p>
    <w:p w:rsidR="00A54663" w:rsidRDefault="007607B8">
      <w:pPr>
        <w:pStyle w:val="af9"/>
        <w:numPr>
          <w:ilvl w:val="0"/>
          <w:numId w:val="13"/>
        </w:numPr>
        <w:tabs>
          <w:tab w:val="left" w:pos="1333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прийняти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газ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умовах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Договору,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своєчасно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оплачувати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вартість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поставленого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розмірі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порядку,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що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передбачені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Договором;</w:t>
      </w:r>
    </w:p>
    <w:p w:rsidR="00A54663" w:rsidRDefault="007607B8">
      <w:pPr>
        <w:pStyle w:val="af9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  <w:szCs w:val="26"/>
        </w:rPr>
      </w:pPr>
      <w:r>
        <w:rPr>
          <w:sz w:val="26"/>
          <w:szCs w:val="26"/>
        </w:rPr>
        <w:t>компенсувати Постачальнику вартість послуг на відключення газопостачання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Споживачу;</w:t>
      </w:r>
    </w:p>
    <w:p w:rsidR="00A54663" w:rsidRDefault="007607B8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clear" w:pos="0"/>
          <w:tab w:val="left" w:pos="1425"/>
        </w:tabs>
        <w:suppressAutoHyphens w:val="0"/>
        <w:autoSpaceDE w:val="0"/>
        <w:autoSpaceDN w:val="0"/>
        <w:spacing w:before="0" w:line="240" w:lineRule="auto"/>
        <w:ind w:hanging="4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Постачальник</w:t>
      </w:r>
      <w:r w:rsidR="007A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має</w:t>
      </w:r>
      <w:r w:rsidR="007A2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право:</w:t>
      </w:r>
    </w:p>
    <w:p w:rsidR="00A54663" w:rsidRDefault="007607B8">
      <w:pPr>
        <w:pStyle w:val="af9"/>
        <w:numPr>
          <w:ilvl w:val="0"/>
          <w:numId w:val="15"/>
        </w:numPr>
        <w:tabs>
          <w:tab w:val="left" w:pos="1310"/>
        </w:tabs>
        <w:ind w:right="327" w:firstLine="662"/>
        <w:jc w:val="both"/>
        <w:rPr>
          <w:sz w:val="26"/>
          <w:szCs w:val="26"/>
        </w:rPr>
      </w:pPr>
      <w:r>
        <w:rPr>
          <w:sz w:val="26"/>
          <w:szCs w:val="26"/>
        </w:rPr>
        <w:t>ініціювати заходи з припинення (обмеження) постачання природного газу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Споживачеві в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разі:</w:t>
      </w:r>
    </w:p>
    <w:p w:rsidR="00A54663" w:rsidRDefault="007607B8">
      <w:pPr>
        <w:pStyle w:val="af9"/>
        <w:numPr>
          <w:ilvl w:val="0"/>
          <w:numId w:val="14"/>
        </w:numPr>
        <w:tabs>
          <w:tab w:val="left" w:pos="1122"/>
        </w:tabs>
        <w:ind w:left="1122" w:hanging="152"/>
        <w:rPr>
          <w:sz w:val="26"/>
          <w:szCs w:val="26"/>
        </w:rPr>
      </w:pPr>
      <w:r>
        <w:rPr>
          <w:sz w:val="26"/>
          <w:szCs w:val="26"/>
        </w:rPr>
        <w:t>невиконання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Споживачем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пунктів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5.1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8.4.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Договору;</w:t>
      </w:r>
    </w:p>
    <w:p w:rsidR="00A54663" w:rsidRPr="00891BD4" w:rsidRDefault="007607B8" w:rsidP="00891BD4">
      <w:pPr>
        <w:pStyle w:val="af9"/>
        <w:numPr>
          <w:ilvl w:val="0"/>
          <w:numId w:val="14"/>
        </w:numPr>
        <w:tabs>
          <w:tab w:val="left" w:pos="1142"/>
        </w:tabs>
        <w:ind w:right="320" w:firstLine="662"/>
        <w:rPr>
          <w:sz w:val="26"/>
          <w:szCs w:val="26"/>
        </w:rPr>
      </w:pPr>
      <w:r>
        <w:rPr>
          <w:sz w:val="26"/>
          <w:szCs w:val="26"/>
        </w:rPr>
        <w:t>відмови Споживача від підписання акту приймання-передачі без відповідного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письмового</w:t>
      </w:r>
      <w:r w:rsidR="007A2120">
        <w:rPr>
          <w:sz w:val="26"/>
          <w:szCs w:val="26"/>
        </w:rPr>
        <w:t xml:space="preserve"> </w:t>
      </w:r>
      <w:r>
        <w:rPr>
          <w:sz w:val="26"/>
          <w:szCs w:val="26"/>
        </w:rPr>
        <w:t>обґрунтування.</w:t>
      </w:r>
      <w:r w:rsidR="00891BD4">
        <w:rPr>
          <w:sz w:val="26"/>
          <w:szCs w:val="26"/>
        </w:rPr>
        <w:t xml:space="preserve"> </w:t>
      </w:r>
      <w:r w:rsidRPr="00891BD4">
        <w:rPr>
          <w:sz w:val="26"/>
          <w:szCs w:val="26"/>
        </w:rPr>
        <w:t>Газопостачання</w:t>
      </w:r>
      <w:r w:rsidR="007A2120" w:rsidRPr="00891BD4">
        <w:rPr>
          <w:sz w:val="26"/>
          <w:szCs w:val="26"/>
        </w:rPr>
        <w:t xml:space="preserve"> </w:t>
      </w:r>
      <w:r w:rsidRPr="00891BD4">
        <w:rPr>
          <w:sz w:val="26"/>
          <w:szCs w:val="26"/>
        </w:rPr>
        <w:t>Споживачу</w:t>
      </w:r>
      <w:r w:rsidR="007A2120" w:rsidRPr="00891BD4">
        <w:rPr>
          <w:sz w:val="26"/>
          <w:szCs w:val="26"/>
        </w:rPr>
        <w:t xml:space="preserve"> </w:t>
      </w:r>
      <w:r w:rsidRPr="00891BD4">
        <w:rPr>
          <w:sz w:val="26"/>
          <w:szCs w:val="26"/>
        </w:rPr>
        <w:t>може</w:t>
      </w:r>
      <w:r w:rsidR="007A2120" w:rsidRPr="00891BD4">
        <w:rPr>
          <w:sz w:val="26"/>
          <w:szCs w:val="26"/>
        </w:rPr>
        <w:t xml:space="preserve"> </w:t>
      </w:r>
      <w:r w:rsidRPr="00891BD4">
        <w:rPr>
          <w:sz w:val="26"/>
          <w:szCs w:val="26"/>
        </w:rPr>
        <w:t>бути</w:t>
      </w:r>
      <w:r w:rsidR="007A2120" w:rsidRPr="00891BD4">
        <w:rPr>
          <w:sz w:val="26"/>
          <w:szCs w:val="26"/>
        </w:rPr>
        <w:t xml:space="preserve"> </w:t>
      </w:r>
      <w:r w:rsidRPr="00891BD4">
        <w:rPr>
          <w:sz w:val="26"/>
          <w:szCs w:val="26"/>
        </w:rPr>
        <w:t>припинено</w:t>
      </w:r>
      <w:r w:rsidR="007A2120" w:rsidRPr="00891BD4">
        <w:rPr>
          <w:sz w:val="26"/>
          <w:szCs w:val="26"/>
        </w:rPr>
        <w:t xml:space="preserve"> інших </w:t>
      </w:r>
      <w:r w:rsidRPr="00891BD4">
        <w:rPr>
          <w:sz w:val="26"/>
          <w:szCs w:val="26"/>
        </w:rPr>
        <w:t>випадках,</w:t>
      </w:r>
      <w:r w:rsidR="007A2120" w:rsidRPr="00891BD4">
        <w:rPr>
          <w:sz w:val="26"/>
          <w:szCs w:val="26"/>
        </w:rPr>
        <w:t xml:space="preserve"> </w:t>
      </w:r>
      <w:r w:rsidRPr="00891BD4">
        <w:rPr>
          <w:sz w:val="26"/>
          <w:szCs w:val="26"/>
        </w:rPr>
        <w:t>передбачених</w:t>
      </w:r>
      <w:r w:rsidR="007A2120" w:rsidRPr="00891BD4">
        <w:rPr>
          <w:sz w:val="26"/>
          <w:szCs w:val="26"/>
        </w:rPr>
        <w:t xml:space="preserve"> </w:t>
      </w:r>
      <w:r w:rsidRPr="00891BD4">
        <w:rPr>
          <w:sz w:val="26"/>
          <w:szCs w:val="26"/>
        </w:rPr>
        <w:t>чинним</w:t>
      </w:r>
      <w:r w:rsidR="007A2120" w:rsidRPr="00891BD4">
        <w:rPr>
          <w:sz w:val="26"/>
          <w:szCs w:val="26"/>
        </w:rPr>
        <w:t xml:space="preserve"> </w:t>
      </w:r>
      <w:r w:rsidRPr="00891BD4">
        <w:rPr>
          <w:sz w:val="26"/>
          <w:szCs w:val="26"/>
        </w:rPr>
        <w:t>законодавством</w:t>
      </w:r>
      <w:r w:rsidR="00891BD4" w:rsidRPr="00891BD4">
        <w:rPr>
          <w:sz w:val="26"/>
          <w:szCs w:val="26"/>
        </w:rPr>
        <w:t xml:space="preserve"> </w:t>
      </w:r>
      <w:r w:rsidRPr="00891BD4">
        <w:rPr>
          <w:sz w:val="26"/>
          <w:szCs w:val="26"/>
        </w:rPr>
        <w:t>України;</w:t>
      </w:r>
    </w:p>
    <w:p w:rsidR="00A54663" w:rsidRPr="00891BD4" w:rsidRDefault="007607B8" w:rsidP="00891BD4">
      <w:pPr>
        <w:pStyle w:val="af9"/>
        <w:numPr>
          <w:ilvl w:val="0"/>
          <w:numId w:val="15"/>
        </w:numPr>
        <w:tabs>
          <w:tab w:val="left" w:pos="1353"/>
        </w:tabs>
        <w:ind w:right="317" w:firstLine="662"/>
        <w:jc w:val="both"/>
        <w:rPr>
          <w:sz w:val="26"/>
          <w:szCs w:val="26"/>
        </w:rPr>
        <w:sectPr w:rsidR="00A54663" w:rsidRPr="00891BD4">
          <w:pgSz w:w="11910" w:h="16840"/>
          <w:pgMar w:top="960" w:right="500" w:bottom="280" w:left="1120" w:header="751" w:footer="0" w:gutter="0"/>
          <w:cols w:space="720"/>
        </w:sectPr>
      </w:pPr>
      <w:r>
        <w:rPr>
          <w:sz w:val="26"/>
          <w:szCs w:val="26"/>
        </w:rPr>
        <w:t>в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односторонньому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розірвати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цей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Договір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разі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невиконання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умов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частині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оплати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використаних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обсягів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газу (пункт 5.1) та/або їх документального оформлення, в тому числі неповернення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належним чином оформлених актів прий</w:t>
      </w:r>
      <w:r w:rsidR="00891BD4">
        <w:rPr>
          <w:sz w:val="26"/>
          <w:szCs w:val="26"/>
        </w:rPr>
        <w:t xml:space="preserve">мання-передачі природного газу. </w:t>
      </w:r>
      <w:r>
        <w:rPr>
          <w:sz w:val="26"/>
          <w:szCs w:val="26"/>
        </w:rPr>
        <w:t>В такому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випадку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надсилає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рекомендованим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листом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відповідне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письмов</w:t>
      </w:r>
      <w:r w:rsidR="00891BD4">
        <w:rPr>
          <w:sz w:val="26"/>
          <w:szCs w:val="26"/>
        </w:rPr>
        <w:t>е</w:t>
      </w:r>
    </w:p>
    <w:p w:rsidR="00A54663" w:rsidRDefault="007607B8">
      <w:pPr>
        <w:pStyle w:val="a4"/>
        <w:spacing w:after="0" w:line="240" w:lineRule="auto"/>
        <w:ind w:right="3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повідомлення Споживачу про розірвання цього Договору, при цьому Договір буде</w:t>
      </w:r>
      <w:r w:rsidR="00891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вважатися</w:t>
      </w:r>
      <w:r w:rsidR="00891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розірваним</w:t>
      </w:r>
      <w:r w:rsidR="00891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891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дати,</w:t>
      </w:r>
      <w:r w:rsidR="00891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визначеної</w:t>
      </w:r>
      <w:r w:rsidR="00891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Постачальником</w:t>
      </w:r>
      <w:r w:rsidR="00891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такому</w:t>
      </w:r>
      <w:r w:rsidR="00891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повідомленні;</w:t>
      </w:r>
    </w:p>
    <w:p w:rsidR="00A54663" w:rsidRDefault="007607B8">
      <w:pPr>
        <w:pStyle w:val="af9"/>
        <w:numPr>
          <w:ilvl w:val="0"/>
          <w:numId w:val="15"/>
        </w:numPr>
        <w:tabs>
          <w:tab w:val="left" w:pos="1261"/>
        </w:tabs>
        <w:ind w:right="316" w:firstLine="662"/>
        <w:jc w:val="both"/>
        <w:rPr>
          <w:sz w:val="26"/>
          <w:szCs w:val="26"/>
        </w:rPr>
      </w:pPr>
      <w:r>
        <w:rPr>
          <w:sz w:val="26"/>
          <w:szCs w:val="26"/>
        </w:rPr>
        <w:t>інші права, що визначаються Законом України "Про ринок природного газу",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Цивільним і Господарським кодексами України, Правилами постачання природ</w:t>
      </w:r>
      <w:r>
        <w:rPr>
          <w:sz w:val="26"/>
          <w:szCs w:val="26"/>
          <w:u w:val="single"/>
        </w:rPr>
        <w:t>н</w:t>
      </w:r>
      <w:r>
        <w:rPr>
          <w:sz w:val="26"/>
          <w:szCs w:val="26"/>
        </w:rPr>
        <w:t>ого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газу,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іншими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нормативно-правовими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актами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Договором;</w:t>
      </w:r>
    </w:p>
    <w:p w:rsidR="00A54663" w:rsidRDefault="007607B8">
      <w:pPr>
        <w:pStyle w:val="af9"/>
        <w:numPr>
          <w:ilvl w:val="0"/>
          <w:numId w:val="15"/>
        </w:numPr>
        <w:tabs>
          <w:tab w:val="left" w:pos="1254"/>
        </w:tabs>
        <w:ind w:right="330" w:firstLine="662"/>
        <w:jc w:val="both"/>
        <w:rPr>
          <w:sz w:val="26"/>
          <w:szCs w:val="26"/>
        </w:rPr>
      </w:pPr>
      <w:r>
        <w:rPr>
          <w:sz w:val="26"/>
          <w:szCs w:val="26"/>
        </w:rPr>
        <w:t>отримати оплату за переданий за цим Договором природний газ в розмірі та в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строки,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визначені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Договором.</w:t>
      </w:r>
    </w:p>
    <w:p w:rsidR="00A54663" w:rsidRDefault="007607B8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clear" w:pos="0"/>
          <w:tab w:val="left" w:pos="1425"/>
        </w:tabs>
        <w:suppressAutoHyphens w:val="0"/>
        <w:autoSpaceDE w:val="0"/>
        <w:autoSpaceDN w:val="0"/>
        <w:spacing w:before="0" w:line="240" w:lineRule="auto"/>
        <w:ind w:hanging="45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Постачальник</w:t>
      </w:r>
      <w:r w:rsidR="00891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зобов'язаний:</w:t>
      </w:r>
    </w:p>
    <w:p w:rsidR="00A54663" w:rsidRDefault="00891BD4">
      <w:pPr>
        <w:pStyle w:val="af9"/>
        <w:numPr>
          <w:ilvl w:val="0"/>
          <w:numId w:val="16"/>
        </w:numPr>
        <w:tabs>
          <w:tab w:val="left" w:pos="1252"/>
        </w:tabs>
        <w:ind w:hanging="28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607B8">
        <w:rPr>
          <w:sz w:val="26"/>
          <w:szCs w:val="26"/>
        </w:rPr>
        <w:t>иконувати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умови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цього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Договору;</w:t>
      </w:r>
    </w:p>
    <w:p w:rsidR="00A54663" w:rsidRDefault="00891BD4">
      <w:pPr>
        <w:pStyle w:val="af9"/>
        <w:numPr>
          <w:ilvl w:val="0"/>
          <w:numId w:val="16"/>
        </w:numPr>
        <w:tabs>
          <w:tab w:val="left" w:pos="1353"/>
        </w:tabs>
        <w:ind w:left="308" w:right="327" w:firstLine="662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607B8">
        <w:rPr>
          <w:sz w:val="26"/>
          <w:szCs w:val="26"/>
        </w:rPr>
        <w:t>абезпечувати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відповідно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вимог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Кодексу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ГТС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своєчасну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реєстрацію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Споживача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у Реєстрі при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дотриманні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Споживачем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умов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цього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Договору;</w:t>
      </w:r>
    </w:p>
    <w:p w:rsidR="00A54663" w:rsidRDefault="007607B8">
      <w:pPr>
        <w:pStyle w:val="af9"/>
        <w:numPr>
          <w:ilvl w:val="0"/>
          <w:numId w:val="16"/>
        </w:numPr>
        <w:tabs>
          <w:tab w:val="left" w:pos="1317"/>
        </w:tabs>
        <w:ind w:left="308" w:right="317" w:firstLine="662"/>
        <w:jc w:val="both"/>
        <w:rPr>
          <w:sz w:val="26"/>
          <w:szCs w:val="26"/>
        </w:rPr>
      </w:pPr>
      <w:r>
        <w:rPr>
          <w:sz w:val="26"/>
          <w:szCs w:val="26"/>
        </w:rPr>
        <w:t>повідомити Споживача про намір внесення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змін до Договору постачання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пізніше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ніж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днів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набрання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чинності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таких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змін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(окрім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змін,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обумовлених зміною норм чинного законодавства України). Така інформація може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бути надана Споживачу в будь-який спосіб: розміщення на веб-сайті Постачальника,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відправлення електронного повідомлення на електронну пошту Споживача, письмове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повідомлення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тощо;</w:t>
      </w:r>
    </w:p>
    <w:p w:rsidR="00A54663" w:rsidRDefault="007607B8">
      <w:pPr>
        <w:pStyle w:val="af9"/>
        <w:numPr>
          <w:ilvl w:val="0"/>
          <w:numId w:val="16"/>
        </w:numPr>
        <w:tabs>
          <w:tab w:val="left" w:pos="1343"/>
        </w:tabs>
        <w:ind w:left="308" w:right="322" w:firstLine="662"/>
        <w:jc w:val="both"/>
        <w:rPr>
          <w:sz w:val="26"/>
          <w:szCs w:val="26"/>
        </w:rPr>
      </w:pPr>
      <w:r>
        <w:rPr>
          <w:sz w:val="26"/>
          <w:szCs w:val="26"/>
        </w:rPr>
        <w:t>забезпечити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прозорими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простими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способами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досудового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вирішення спорів, розглянути скарги Споживача і протягом одного місяця повідомити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їх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розгляду;</w:t>
      </w:r>
    </w:p>
    <w:p w:rsidR="00A54663" w:rsidRDefault="007607B8">
      <w:pPr>
        <w:pStyle w:val="af9"/>
        <w:numPr>
          <w:ilvl w:val="0"/>
          <w:numId w:val="16"/>
        </w:numPr>
        <w:tabs>
          <w:tab w:val="left" w:pos="1295"/>
        </w:tabs>
        <w:ind w:left="308" w:right="322" w:firstLine="662"/>
        <w:jc w:val="both"/>
        <w:rPr>
          <w:sz w:val="26"/>
          <w:szCs w:val="26"/>
        </w:rPr>
      </w:pPr>
      <w:r>
        <w:rPr>
          <w:sz w:val="26"/>
          <w:szCs w:val="26"/>
        </w:rPr>
        <w:t>виконувати інші обов'язки, передбачені Правилами постачання природного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чинним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законодавством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України.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1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left" w:pos="4188"/>
        </w:tabs>
        <w:suppressAutoHyphens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Відповідальність</w:t>
      </w:r>
      <w:r w:rsidR="00891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сторін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663" w:rsidRDefault="007607B8">
      <w:pPr>
        <w:pStyle w:val="af9"/>
        <w:numPr>
          <w:ilvl w:val="1"/>
          <w:numId w:val="17"/>
        </w:numPr>
        <w:tabs>
          <w:tab w:val="left" w:pos="1475"/>
        </w:tabs>
        <w:ind w:right="323" w:firstLine="662"/>
        <w:jc w:val="both"/>
        <w:rPr>
          <w:sz w:val="26"/>
          <w:szCs w:val="26"/>
        </w:rPr>
      </w:pPr>
      <w:r>
        <w:rPr>
          <w:sz w:val="26"/>
          <w:szCs w:val="26"/>
        </w:rPr>
        <w:t>За невиконання або неналежне виконання договірних зобов'язань за цим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несуть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відповідальність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випадках,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передбачених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законодавством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Договором.</w:t>
      </w:r>
    </w:p>
    <w:p w:rsidR="00A54663" w:rsidRDefault="007607B8">
      <w:pPr>
        <w:pStyle w:val="af9"/>
        <w:numPr>
          <w:ilvl w:val="1"/>
          <w:numId w:val="17"/>
        </w:numPr>
        <w:tabs>
          <w:tab w:val="left" w:pos="1478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У разі прострочення Споживачем строків остаточного розрахунку згідно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5.1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та/або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строків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оплати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пунктом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8.4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зобов'язується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сплатити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3%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річних,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інфляційні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збитки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пеню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розмірі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подвійної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облікової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Національного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банку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що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діяла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який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нараховується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пеня,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розраховані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від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суми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простроченого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платежу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кожний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день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прострочення.</w:t>
      </w:r>
    </w:p>
    <w:p w:rsidR="00A54663" w:rsidRDefault="007607B8">
      <w:pPr>
        <w:pStyle w:val="af9"/>
        <w:numPr>
          <w:ilvl w:val="1"/>
          <w:numId w:val="17"/>
        </w:numPr>
        <w:tabs>
          <w:tab w:val="left" w:pos="1605"/>
        </w:tabs>
        <w:ind w:right="328" w:firstLine="662"/>
        <w:jc w:val="both"/>
        <w:rPr>
          <w:sz w:val="26"/>
          <w:szCs w:val="26"/>
        </w:rPr>
      </w:pPr>
      <w:r>
        <w:rPr>
          <w:sz w:val="26"/>
          <w:szCs w:val="26"/>
        </w:rPr>
        <w:t>Постачальник</w:t>
      </w:r>
      <w:r w:rsidR="00891BD4">
        <w:rPr>
          <w:sz w:val="26"/>
          <w:szCs w:val="26"/>
        </w:rPr>
        <w:t xml:space="preserve"> </w:t>
      </w:r>
      <w:r w:rsidR="009477D1">
        <w:rPr>
          <w:sz w:val="26"/>
          <w:szCs w:val="26"/>
        </w:rPr>
        <w:t>не відповідає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підтримання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належного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тиску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газорозподільних</w:t>
      </w:r>
      <w:r w:rsidR="00891BD4">
        <w:rPr>
          <w:sz w:val="26"/>
          <w:szCs w:val="26"/>
        </w:rPr>
        <w:t xml:space="preserve"> </w:t>
      </w:r>
      <w:r>
        <w:rPr>
          <w:sz w:val="26"/>
          <w:szCs w:val="26"/>
        </w:rPr>
        <w:t>станціях.</w:t>
      </w:r>
    </w:p>
    <w:p w:rsidR="00A54663" w:rsidRDefault="007607B8">
      <w:pPr>
        <w:pStyle w:val="af9"/>
        <w:numPr>
          <w:ilvl w:val="1"/>
          <w:numId w:val="17"/>
        </w:numPr>
        <w:tabs>
          <w:tab w:val="left" w:pos="1441"/>
        </w:tabs>
        <w:ind w:right="318" w:firstLine="6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Постачальник не несе відповідальності за недопоставку природного газу </w:t>
      </w:r>
      <w:proofErr w:type="spellStart"/>
      <w:r>
        <w:rPr>
          <w:sz w:val="26"/>
          <w:szCs w:val="26"/>
        </w:rPr>
        <w:t>зацим</w:t>
      </w:r>
      <w:proofErr w:type="spellEnd"/>
      <w:r>
        <w:rPr>
          <w:sz w:val="26"/>
          <w:szCs w:val="26"/>
        </w:rPr>
        <w:t xml:space="preserve"> Договором у разі припинення/обмеження газопостачання відповідно до чи</w:t>
      </w:r>
      <w:r>
        <w:rPr>
          <w:sz w:val="26"/>
          <w:szCs w:val="26"/>
          <w:u w:val="single"/>
        </w:rPr>
        <w:t>н</w:t>
      </w:r>
      <w:r>
        <w:rPr>
          <w:sz w:val="26"/>
          <w:szCs w:val="26"/>
        </w:rPr>
        <w:t>ного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законодавства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умов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Договору.</w:t>
      </w:r>
    </w:p>
    <w:p w:rsidR="00A54663" w:rsidRDefault="007607B8">
      <w:pPr>
        <w:pStyle w:val="af9"/>
        <w:numPr>
          <w:ilvl w:val="1"/>
          <w:numId w:val="17"/>
        </w:numPr>
        <w:tabs>
          <w:tab w:val="left" w:pos="1489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Споживач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зобов’язаний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компенсувати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будь-які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штрафні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санкції,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які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виникли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разі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несвоєчасного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повідомлення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випадки,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визначені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п.п.13.5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13.6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Договору.</w:t>
      </w:r>
    </w:p>
    <w:p w:rsidR="00A54663" w:rsidRDefault="007607B8">
      <w:pPr>
        <w:pStyle w:val="af9"/>
        <w:numPr>
          <w:ilvl w:val="1"/>
          <w:numId w:val="17"/>
        </w:numPr>
        <w:tabs>
          <w:tab w:val="left" w:pos="1533"/>
        </w:tabs>
        <w:ind w:right="316" w:firstLine="662"/>
        <w:jc w:val="both"/>
        <w:rPr>
          <w:sz w:val="26"/>
          <w:szCs w:val="26"/>
        </w:rPr>
      </w:pPr>
      <w:r>
        <w:rPr>
          <w:sz w:val="26"/>
          <w:szCs w:val="26"/>
        </w:rPr>
        <w:t>Збитки,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завдані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одній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із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Сторін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внаслідок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невиконання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(неналежного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виконання)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іншою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Стороною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своїх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зобов'язань,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відшкодовуються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винною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невиконанні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(неналежному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виконанні)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Стороною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розмірі,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визначених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чинним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законодавством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України.</w:t>
      </w:r>
    </w:p>
    <w:p w:rsidR="00A54663" w:rsidRDefault="00A5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54663">
          <w:pgSz w:w="11910" w:h="16840"/>
          <w:pgMar w:top="960" w:right="500" w:bottom="280" w:left="1120" w:header="751" w:footer="0" w:gutter="0"/>
          <w:cols w:space="720"/>
        </w:sectPr>
      </w:pP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1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left" w:pos="1706"/>
        </w:tabs>
        <w:suppressAutoHyphens w:val="0"/>
        <w:autoSpaceDE w:val="0"/>
        <w:autoSpaceDN w:val="0"/>
        <w:spacing w:before="0" w:line="240" w:lineRule="auto"/>
        <w:ind w:left="1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974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припинення</w:t>
      </w:r>
      <w:r w:rsidR="00974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(обмеження)</w:t>
      </w:r>
      <w:r w:rsidR="00974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</w:t>
      </w:r>
      <w:r w:rsidR="00974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відновлення</w:t>
      </w:r>
      <w:r w:rsidR="00974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газопостачання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663" w:rsidRPr="009741D3" w:rsidRDefault="007607B8" w:rsidP="009741D3">
      <w:pPr>
        <w:pStyle w:val="af9"/>
        <w:numPr>
          <w:ilvl w:val="1"/>
          <w:numId w:val="18"/>
        </w:numPr>
        <w:tabs>
          <w:tab w:val="left" w:pos="1559"/>
        </w:tabs>
        <w:ind w:right="316" w:firstLine="662"/>
        <w:jc w:val="both"/>
        <w:rPr>
          <w:sz w:val="26"/>
          <w:szCs w:val="26"/>
        </w:rPr>
      </w:pPr>
      <w:r>
        <w:rPr>
          <w:sz w:val="26"/>
          <w:szCs w:val="26"/>
        </w:rPr>
        <w:t>Якщо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порушив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умови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5.1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щодо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остаточного розрахунку за фактично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переданий природний газ, Постачальник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має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право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припинити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шляхом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виключення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Реєстру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без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погодження із Споживачем. Припинення (обмеження) постачання природного газу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Споживачеві здійснюється Постачальником з 1 числа місяця, наступного за місяцем, 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якому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мав здійс</w:t>
      </w:r>
      <w:r>
        <w:rPr>
          <w:sz w:val="26"/>
          <w:szCs w:val="26"/>
          <w:u w:val="single"/>
        </w:rPr>
        <w:t>н</w:t>
      </w:r>
      <w:r>
        <w:rPr>
          <w:sz w:val="26"/>
          <w:szCs w:val="26"/>
        </w:rPr>
        <w:t>ити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остаточний розрахунок за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розрахунковий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період.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При цьому Постачальник направляє Споживачу Повідомлення (з позначкою про</w:t>
      </w:r>
      <w:r w:rsidR="000B5EB5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вручення) про необхідність самостійно обмежити чи припинити газоспоживання здати, зазначеної в Повідомленні. Копія цього Повідомлення надається Споживачу на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електронну адресу, зазначену в розділі 14 цього Договору, а також оператору ГРМ,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зазначеному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в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п.1.5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цього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Договору.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Газопостачання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припиняється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Постачальником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з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дати,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зазначеної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в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Повідомленні.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Споживач не має права вимагати від Постачальника відшкодування збитків за</w:t>
      </w:r>
      <w:r w:rsidR="009741D3">
        <w:rPr>
          <w:sz w:val="26"/>
          <w:szCs w:val="26"/>
        </w:rPr>
        <w:t xml:space="preserve"> не включення </w:t>
      </w:r>
      <w:r w:rsidRPr="009741D3">
        <w:rPr>
          <w:sz w:val="26"/>
          <w:szCs w:val="26"/>
        </w:rPr>
        <w:t>його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до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Реєстру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внаслідок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невиконання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Споживачем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умов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цього</w:t>
      </w:r>
      <w:r w:rsidR="009741D3">
        <w:rPr>
          <w:sz w:val="26"/>
          <w:szCs w:val="26"/>
        </w:rPr>
        <w:t xml:space="preserve"> </w:t>
      </w:r>
      <w:r w:rsidRPr="009741D3">
        <w:rPr>
          <w:sz w:val="26"/>
          <w:szCs w:val="26"/>
        </w:rPr>
        <w:t>Договору.</w:t>
      </w:r>
    </w:p>
    <w:p w:rsidR="00A54663" w:rsidRDefault="007607B8">
      <w:pPr>
        <w:pStyle w:val="a4"/>
        <w:spacing w:after="0" w:line="240" w:lineRule="auto"/>
        <w:ind w:left="9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Постачальник</w:t>
      </w:r>
      <w:r w:rsidR="009741D3">
        <w:rPr>
          <w:rFonts w:ascii="Times New Roman" w:hAnsi="Times New Roman" w:cs="Times New Roman"/>
          <w:sz w:val="26"/>
          <w:szCs w:val="26"/>
        </w:rPr>
        <w:t xml:space="preserve"> не припиняє </w:t>
      </w:r>
      <w:r>
        <w:rPr>
          <w:rFonts w:ascii="Times New Roman" w:hAnsi="Times New Roman" w:cs="Times New Roman"/>
          <w:sz w:val="26"/>
          <w:szCs w:val="26"/>
        </w:rPr>
        <w:t>постачання</w:t>
      </w:r>
      <w:r w:rsidR="009741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Споживачу</w:t>
      </w:r>
      <w:r w:rsidR="009741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741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випадках:</w:t>
      </w:r>
    </w:p>
    <w:p w:rsidR="00A54663" w:rsidRDefault="007607B8">
      <w:pPr>
        <w:pStyle w:val="af9"/>
        <w:numPr>
          <w:ilvl w:val="0"/>
          <w:numId w:val="14"/>
        </w:numPr>
        <w:tabs>
          <w:tab w:val="left" w:pos="1175"/>
        </w:tabs>
        <w:ind w:right="324" w:firstLine="662"/>
        <w:rPr>
          <w:sz w:val="26"/>
          <w:szCs w:val="26"/>
        </w:rPr>
      </w:pPr>
      <w:r>
        <w:rPr>
          <w:sz w:val="26"/>
          <w:szCs w:val="26"/>
        </w:rPr>
        <w:t>прийняття рішення учасника Постачальника щодо продовження постачання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 газу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Споживачу;</w:t>
      </w:r>
    </w:p>
    <w:p w:rsidR="00A54663" w:rsidRDefault="007607B8">
      <w:pPr>
        <w:pStyle w:val="af9"/>
        <w:numPr>
          <w:ilvl w:val="0"/>
          <w:numId w:val="14"/>
        </w:numPr>
        <w:tabs>
          <w:tab w:val="left" w:pos="1151"/>
        </w:tabs>
        <w:ind w:right="326" w:firstLine="662"/>
        <w:rPr>
          <w:sz w:val="26"/>
          <w:szCs w:val="26"/>
        </w:rPr>
      </w:pPr>
      <w:r>
        <w:rPr>
          <w:sz w:val="26"/>
          <w:szCs w:val="26"/>
        </w:rPr>
        <w:t>у разі прийняття рішення спеціально створеним органом Постачальника (або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його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учасника)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щодо продовження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Споживачу.</w:t>
      </w:r>
    </w:p>
    <w:p w:rsidR="00A54663" w:rsidRDefault="007607B8">
      <w:pPr>
        <w:pStyle w:val="af9"/>
        <w:numPr>
          <w:ilvl w:val="1"/>
          <w:numId w:val="18"/>
        </w:numPr>
        <w:tabs>
          <w:tab w:val="left" w:pos="1415"/>
        </w:tabs>
        <w:ind w:right="323" w:firstLine="662"/>
        <w:jc w:val="both"/>
        <w:rPr>
          <w:sz w:val="26"/>
          <w:szCs w:val="26"/>
        </w:rPr>
      </w:pPr>
      <w:r>
        <w:rPr>
          <w:sz w:val="26"/>
          <w:szCs w:val="26"/>
        </w:rPr>
        <w:t>Відповідальність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будь-які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наслідки,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що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виникають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порушення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Споживачем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умов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5.1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Договору,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покладаються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виключно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Споживача.</w:t>
      </w:r>
    </w:p>
    <w:p w:rsidR="00A54663" w:rsidRDefault="007607B8">
      <w:pPr>
        <w:pStyle w:val="af9"/>
        <w:numPr>
          <w:ilvl w:val="1"/>
          <w:numId w:val="18"/>
        </w:numPr>
        <w:tabs>
          <w:tab w:val="left" w:pos="1542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Фізичне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припинення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здійснює(</w:t>
      </w:r>
      <w:proofErr w:type="spellStart"/>
      <w:r>
        <w:rPr>
          <w:sz w:val="26"/>
          <w:szCs w:val="26"/>
        </w:rPr>
        <w:t>ють</w:t>
      </w:r>
      <w:proofErr w:type="spellEnd"/>
      <w:r>
        <w:rPr>
          <w:sz w:val="26"/>
          <w:szCs w:val="26"/>
        </w:rPr>
        <w:t>) Оператор(и) ГРМ та Оператор ГТС. За необхідності здійснення заходів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обмеження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чи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припинення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газопостачання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Оператором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ГРМ/ГТС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 на</w:t>
      </w:r>
      <w:r>
        <w:rPr>
          <w:sz w:val="26"/>
          <w:szCs w:val="26"/>
          <w:u w:val="single"/>
        </w:rPr>
        <w:t>д</w:t>
      </w:r>
      <w:r>
        <w:rPr>
          <w:sz w:val="26"/>
          <w:szCs w:val="26"/>
        </w:rPr>
        <w:t>силає Оператору ГРМ/ГТС відповідне письмове повідомлення (з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позначкою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вручення)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необхідність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здійснення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ним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заходів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припинення/обмеження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розподілу/транспортування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газу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Споживачу,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копію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якого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надсилає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(з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позначкою про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вручення).</w:t>
      </w:r>
    </w:p>
    <w:p w:rsidR="00A54663" w:rsidRDefault="007607B8">
      <w:pPr>
        <w:pStyle w:val="af9"/>
        <w:numPr>
          <w:ilvl w:val="1"/>
          <w:numId w:val="18"/>
        </w:numPr>
        <w:tabs>
          <w:tab w:val="left" w:pos="1499"/>
        </w:tabs>
        <w:ind w:right="327" w:firstLine="662"/>
        <w:jc w:val="both"/>
        <w:rPr>
          <w:sz w:val="26"/>
          <w:szCs w:val="26"/>
        </w:rPr>
      </w:pPr>
      <w:r>
        <w:rPr>
          <w:sz w:val="26"/>
          <w:szCs w:val="26"/>
        </w:rPr>
        <w:t>Компенсація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вартості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послуг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припинення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(обмеження)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газопостачання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здійснюється Споживачем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такому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порядку:</w:t>
      </w:r>
    </w:p>
    <w:p w:rsidR="00A54663" w:rsidRDefault="007607B8">
      <w:pPr>
        <w:pStyle w:val="af9"/>
        <w:numPr>
          <w:ilvl w:val="0"/>
          <w:numId w:val="14"/>
        </w:numPr>
        <w:tabs>
          <w:tab w:val="left" w:pos="1154"/>
        </w:tabs>
        <w:ind w:right="326" w:firstLine="662"/>
        <w:rPr>
          <w:sz w:val="26"/>
          <w:szCs w:val="26"/>
        </w:rPr>
      </w:pPr>
      <w:r>
        <w:rPr>
          <w:sz w:val="26"/>
          <w:szCs w:val="26"/>
        </w:rPr>
        <w:t>Споживач компенсує Постачальнику вартість наданих Оператором ГРМ/ГТС</w:t>
      </w:r>
      <w:r w:rsidR="009741D3">
        <w:rPr>
          <w:sz w:val="26"/>
          <w:szCs w:val="26"/>
        </w:rPr>
        <w:t xml:space="preserve"> </w:t>
      </w:r>
      <w:r>
        <w:rPr>
          <w:sz w:val="26"/>
          <w:szCs w:val="26"/>
        </w:rPr>
        <w:t>послуг з припинення (обмеження) газопостачання на об’єкти Споживача на підставі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отриманого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від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Постачальника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рахунка-фактури;</w:t>
      </w:r>
    </w:p>
    <w:p w:rsidR="00A54663" w:rsidRDefault="000C39A0">
      <w:pPr>
        <w:pStyle w:val="af9"/>
        <w:numPr>
          <w:ilvl w:val="0"/>
          <w:numId w:val="14"/>
        </w:numPr>
        <w:tabs>
          <w:tab w:val="left" w:pos="1245"/>
        </w:tabs>
        <w:ind w:right="319" w:firstLine="662"/>
        <w:rPr>
          <w:sz w:val="26"/>
          <w:szCs w:val="26"/>
        </w:rPr>
      </w:pPr>
      <w:r>
        <w:rPr>
          <w:sz w:val="26"/>
          <w:szCs w:val="26"/>
        </w:rPr>
        <w:t>К</w:t>
      </w:r>
      <w:r w:rsidR="007607B8">
        <w:rPr>
          <w:sz w:val="26"/>
          <w:szCs w:val="26"/>
        </w:rPr>
        <w:t>омпенсація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вартості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послуг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з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припинення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(обмеження)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газопостачання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здійснюється Споживачем до 22-го числа (включно) місяця, наступного за місяцем, в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якому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Постачальником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було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надано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Повідомлення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припинення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(обмеження)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газопостачання,</w:t>
      </w:r>
      <w:r>
        <w:rPr>
          <w:sz w:val="26"/>
          <w:szCs w:val="26"/>
        </w:rPr>
        <w:t xml:space="preserve"> на розрахунковий </w:t>
      </w:r>
      <w:r w:rsidR="007607B8">
        <w:rPr>
          <w:sz w:val="26"/>
          <w:szCs w:val="26"/>
        </w:rPr>
        <w:t>рахунок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Постачальника,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який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зазначається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надісланому Споживачеві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рахунку-фактурі із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призначенням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платежу;</w:t>
      </w:r>
    </w:p>
    <w:p w:rsidR="00A54663" w:rsidRDefault="007607B8">
      <w:pPr>
        <w:pStyle w:val="af9"/>
        <w:numPr>
          <w:ilvl w:val="0"/>
          <w:numId w:val="14"/>
        </w:numPr>
        <w:tabs>
          <w:tab w:val="left" w:pos="1163"/>
        </w:tabs>
        <w:ind w:right="319" w:firstLine="662"/>
        <w:rPr>
          <w:sz w:val="26"/>
          <w:szCs w:val="26"/>
        </w:rPr>
      </w:pPr>
      <w:r>
        <w:rPr>
          <w:sz w:val="26"/>
          <w:szCs w:val="26"/>
        </w:rPr>
        <w:t>якщо протягом зазначеного періоду Споживач не компенсував (не повністю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компенсував)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Постачальнику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вартість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послуг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припинення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(обмеження)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газопостачання,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Споживач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несе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відповідальність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загальних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умовах,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визначених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чинним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законодавством</w:t>
      </w:r>
      <w:r w:rsidR="000C39A0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України.</w:t>
      </w:r>
    </w:p>
    <w:p w:rsidR="00A54663" w:rsidRDefault="00A5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54663">
          <w:pgSz w:w="11910" w:h="16840"/>
          <w:pgMar w:top="960" w:right="500" w:bottom="280" w:left="1120" w:header="751" w:footer="0" w:gutter="0"/>
          <w:cols w:space="720"/>
        </w:sectPr>
      </w:pP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1"/>
        <w:tblW w:w="0" w:type="auto"/>
        <w:tblInd w:w="115" w:type="dxa"/>
        <w:tblLayout w:type="fixed"/>
        <w:tblLook w:val="04A0"/>
      </w:tblPr>
      <w:tblGrid>
        <w:gridCol w:w="10059"/>
      </w:tblGrid>
      <w:tr w:rsidR="00A54663">
        <w:trPr>
          <w:trHeight w:val="443"/>
        </w:trPr>
        <w:tc>
          <w:tcPr>
            <w:tcW w:w="10059" w:type="dxa"/>
          </w:tcPr>
          <w:p w:rsidR="00A54663" w:rsidRDefault="007607B8">
            <w:pPr>
              <w:pStyle w:val="TableParagraph"/>
              <w:ind w:left="378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9.Порядок</w:t>
            </w:r>
            <w:r w:rsidR="007477CA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зміни</w:t>
            </w:r>
            <w:proofErr w:type="spellEnd"/>
            <w:r w:rsidR="007477CA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постачальника</w:t>
            </w:r>
            <w:proofErr w:type="spellEnd"/>
          </w:p>
        </w:tc>
      </w:tr>
      <w:tr w:rsidR="00A54663">
        <w:trPr>
          <w:trHeight w:val="2692"/>
        </w:trPr>
        <w:tc>
          <w:tcPr>
            <w:tcW w:w="10059" w:type="dxa"/>
          </w:tcPr>
          <w:p w:rsidR="00A54663" w:rsidRPr="00E06C83" w:rsidRDefault="007607B8">
            <w:pPr>
              <w:pStyle w:val="TableParagraph"/>
              <w:numPr>
                <w:ilvl w:val="1"/>
                <w:numId w:val="19"/>
              </w:numPr>
              <w:tabs>
                <w:tab w:val="left" w:pos="1300"/>
              </w:tabs>
              <w:ind w:right="197" w:firstLine="66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06C83">
              <w:rPr>
                <w:w w:val="95"/>
                <w:sz w:val="26"/>
                <w:szCs w:val="26"/>
                <w:lang w:val="ru-RU"/>
              </w:rPr>
              <w:t>Споживач</w:t>
            </w:r>
            <w:proofErr w:type="spellEnd"/>
            <w:r w:rsidRPr="00E06C83">
              <w:rPr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w w:val="95"/>
                <w:sz w:val="26"/>
                <w:szCs w:val="26"/>
                <w:lang w:val="ru-RU"/>
              </w:rPr>
              <w:t>має</w:t>
            </w:r>
            <w:proofErr w:type="spellEnd"/>
            <w:r w:rsidRPr="00E06C83">
              <w:rPr>
                <w:w w:val="95"/>
                <w:sz w:val="26"/>
                <w:szCs w:val="26"/>
                <w:lang w:val="ru-RU"/>
              </w:rPr>
              <w:t xml:space="preserve"> право на </w:t>
            </w:r>
            <w:proofErr w:type="spellStart"/>
            <w:r w:rsidRPr="00E06C83">
              <w:rPr>
                <w:w w:val="95"/>
                <w:sz w:val="26"/>
                <w:szCs w:val="26"/>
                <w:lang w:val="ru-RU"/>
              </w:rPr>
              <w:t>вільний</w:t>
            </w:r>
            <w:proofErr w:type="spellEnd"/>
            <w:r w:rsidRPr="00E06C83">
              <w:rPr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w w:val="95"/>
                <w:sz w:val="26"/>
                <w:szCs w:val="26"/>
                <w:lang w:val="ru-RU"/>
              </w:rPr>
              <w:t>вибір</w:t>
            </w:r>
            <w:proofErr w:type="spellEnd"/>
            <w:r w:rsidRPr="00E06C83">
              <w:rPr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w w:val="95"/>
                <w:sz w:val="26"/>
                <w:szCs w:val="26"/>
                <w:lang w:val="ru-RU"/>
              </w:rPr>
              <w:t>постачальника</w:t>
            </w:r>
            <w:proofErr w:type="spellEnd"/>
            <w:r w:rsidRPr="00E06C83">
              <w:rPr>
                <w:w w:val="95"/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E06C83">
              <w:rPr>
                <w:w w:val="95"/>
                <w:sz w:val="26"/>
                <w:szCs w:val="26"/>
                <w:lang w:val="ru-RU"/>
              </w:rPr>
              <w:t>укладення</w:t>
            </w:r>
            <w:proofErr w:type="spellEnd"/>
            <w:r w:rsidRPr="00E06C83">
              <w:rPr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w w:val="95"/>
                <w:sz w:val="26"/>
                <w:szCs w:val="26"/>
                <w:lang w:val="ru-RU"/>
              </w:rPr>
              <w:t>з</w:t>
            </w:r>
            <w:proofErr w:type="spellEnd"/>
            <w:r w:rsidRPr="00E06C83">
              <w:rPr>
                <w:w w:val="95"/>
                <w:sz w:val="26"/>
                <w:szCs w:val="26"/>
                <w:lang w:val="ru-RU"/>
              </w:rPr>
              <w:t xml:space="preserve"> ним</w:t>
            </w:r>
            <w:r w:rsidR="007477CA">
              <w:rPr>
                <w:w w:val="95"/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 xml:space="preserve">договору постачання природного газу відповідно до умов та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положень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пере</w:t>
            </w:r>
            <w:r w:rsidRPr="00E06C83">
              <w:rPr>
                <w:sz w:val="26"/>
                <w:szCs w:val="26"/>
                <w:u w:val="single"/>
                <w:lang w:val="ru-RU"/>
              </w:rPr>
              <w:t>д</w:t>
            </w:r>
            <w:r w:rsidRPr="00E06C83">
              <w:rPr>
                <w:sz w:val="26"/>
                <w:szCs w:val="26"/>
                <w:lang w:val="ru-RU"/>
              </w:rPr>
              <w:t>бачених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Правилами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постачання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природного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газу.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19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06C83">
              <w:rPr>
                <w:sz w:val="26"/>
                <w:szCs w:val="26"/>
                <w:lang w:val="ru-RU"/>
              </w:rPr>
              <w:t>Якщо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Споживач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має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намір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укласти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договір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іншим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постачальником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,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Споживач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повинен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виконати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свої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зобов'язання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розрахунках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природний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газ перед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Постачальником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19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 xml:space="preserve">Угода про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розірвання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 xml:space="preserve">договору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надається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Споживачем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Постачальнику в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строк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не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пізніше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ніж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за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20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діб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</w:t>
            </w:r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припинення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газопостачання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.</w:t>
            </w:r>
          </w:p>
        </w:tc>
      </w:tr>
      <w:tr w:rsidR="00A54663">
        <w:trPr>
          <w:trHeight w:val="597"/>
        </w:trPr>
        <w:tc>
          <w:tcPr>
            <w:tcW w:w="10059" w:type="dxa"/>
          </w:tcPr>
          <w:p w:rsidR="00A54663" w:rsidRDefault="007607B8">
            <w:pPr>
              <w:pStyle w:val="TableParagraph"/>
              <w:ind w:left="442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10.Форс-мажор</w:t>
            </w:r>
          </w:p>
        </w:tc>
      </w:tr>
      <w:tr w:rsidR="00A54663">
        <w:trPr>
          <w:trHeight w:val="5381"/>
        </w:trPr>
        <w:tc>
          <w:tcPr>
            <w:tcW w:w="10059" w:type="dxa"/>
          </w:tcPr>
          <w:p w:rsidR="00A54663" w:rsidRPr="00E06C83" w:rsidRDefault="007607B8">
            <w:pPr>
              <w:pStyle w:val="TableParagraph"/>
              <w:numPr>
                <w:ilvl w:val="1"/>
                <w:numId w:val="20"/>
              </w:numPr>
              <w:tabs>
                <w:tab w:val="left" w:pos="1587"/>
              </w:tabs>
              <w:ind w:right="200" w:firstLine="662"/>
              <w:jc w:val="both"/>
              <w:rPr>
                <w:sz w:val="26"/>
                <w:szCs w:val="26"/>
                <w:lang w:val="uk-UA"/>
              </w:rPr>
            </w:pPr>
            <w:r w:rsidRPr="00E06C83">
              <w:rPr>
                <w:sz w:val="26"/>
                <w:szCs w:val="26"/>
                <w:lang w:val="uk-UA"/>
              </w:rPr>
              <w:t>Сторони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звільняються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від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відповідальності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за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часткове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або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uk-UA"/>
              </w:rPr>
              <w:t>повнене</w:t>
            </w:r>
            <w:proofErr w:type="spellEnd"/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виконання обов'язків згідно з цим Договором внаслідок настання форс-мажорних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обставин,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що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виникли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після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укладення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Договору,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і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Сторони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не могли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передбачити</w:t>
            </w:r>
            <w:r w:rsidR="007477CA">
              <w:rPr>
                <w:sz w:val="26"/>
                <w:szCs w:val="26"/>
                <w:lang w:val="uk-UA"/>
              </w:rPr>
              <w:t xml:space="preserve"> </w:t>
            </w:r>
            <w:r w:rsidRPr="00E06C83">
              <w:rPr>
                <w:sz w:val="26"/>
                <w:szCs w:val="26"/>
                <w:lang w:val="uk-UA"/>
              </w:rPr>
              <w:t>їх.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20"/>
              </w:numPr>
              <w:tabs>
                <w:tab w:val="left" w:pos="1499"/>
              </w:tabs>
              <w:ind w:right="200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 xml:space="preserve">Строк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зобов'язань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відкладається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06C83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E06C83">
              <w:rPr>
                <w:sz w:val="26"/>
                <w:szCs w:val="26"/>
                <w:lang w:val="ru-RU"/>
              </w:rPr>
              <w:t xml:space="preserve"> строк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дії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форс-мажорних</w:t>
            </w:r>
            <w:proofErr w:type="spellEnd"/>
            <w:r w:rsidR="007477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обставин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20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06C83">
              <w:rPr>
                <w:sz w:val="26"/>
                <w:szCs w:val="26"/>
                <w:lang w:val="ru-RU"/>
              </w:rPr>
              <w:t>Сторони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зобов'язані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негайно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повідомити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виникнення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форс-мажорних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обставин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 xml:space="preserve">та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протягом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14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днів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дати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їх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виникнення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подати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підтвердні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документи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відповідно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законодавства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20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06C83">
              <w:rPr>
                <w:sz w:val="26"/>
                <w:szCs w:val="26"/>
                <w:lang w:val="ru-RU"/>
              </w:rPr>
              <w:t>Настання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форс-мажорних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обставин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E06C83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E06C83">
              <w:rPr>
                <w:sz w:val="26"/>
                <w:szCs w:val="26"/>
                <w:lang w:val="ru-RU"/>
              </w:rPr>
              <w:t>ідтверджується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порядку,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встановленому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r w:rsidR="003929E5">
              <w:rPr>
                <w:sz w:val="26"/>
                <w:szCs w:val="26"/>
                <w:lang w:val="ru-RU"/>
              </w:rPr>
              <w:t xml:space="preserve">чиним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законодавством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20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06C83">
              <w:rPr>
                <w:sz w:val="26"/>
                <w:szCs w:val="26"/>
                <w:lang w:val="ru-RU"/>
              </w:rPr>
              <w:t>Виникнення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форс-мажорних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обставин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не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є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підставою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для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відмо</w:t>
            </w:r>
            <w:r w:rsidRPr="00E06C83">
              <w:rPr>
                <w:sz w:val="26"/>
                <w:szCs w:val="26"/>
                <w:u w:val="single"/>
                <w:lang w:val="ru-RU"/>
              </w:rPr>
              <w:t>в</w:t>
            </w:r>
            <w:r w:rsidRPr="00E06C83">
              <w:rPr>
                <w:sz w:val="26"/>
                <w:szCs w:val="26"/>
                <w:lang w:val="ru-RU"/>
              </w:rPr>
              <w:t>и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Споживача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від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сплати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Постачальнику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вартості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природного газу,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поставленого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їх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настання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20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06C83">
              <w:rPr>
                <w:sz w:val="26"/>
                <w:szCs w:val="26"/>
                <w:lang w:val="ru-RU"/>
              </w:rPr>
              <w:t>Якщо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форс-мажорні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обставини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продовжуються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понад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один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місяць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,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Сторони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вирішують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питання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про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доцільність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продовження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дії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цього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Договору.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У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випадку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прийняття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рішення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про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припинення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його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дії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,</w:t>
            </w:r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Сторони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укладають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відповідну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додаткову</w:t>
            </w:r>
            <w:proofErr w:type="spellEnd"/>
            <w:r w:rsidR="003929E5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угоду.</w:t>
            </w:r>
          </w:p>
        </w:tc>
      </w:tr>
      <w:tr w:rsidR="00A54663">
        <w:trPr>
          <w:trHeight w:val="597"/>
        </w:trPr>
        <w:tc>
          <w:tcPr>
            <w:tcW w:w="10059" w:type="dxa"/>
          </w:tcPr>
          <w:p w:rsidR="00A54663" w:rsidRDefault="007607B8">
            <w:pPr>
              <w:pStyle w:val="TableParagraph"/>
              <w:ind w:left="0" w:right="19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  <w:r w:rsidR="00FB31F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Порядок</w:t>
            </w:r>
            <w:proofErr w:type="spellEnd"/>
            <w:r w:rsidR="00FB31F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розв'язання</w:t>
            </w:r>
            <w:proofErr w:type="spellEnd"/>
            <w:r w:rsidR="00FB31F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спорів</w:t>
            </w:r>
            <w:proofErr w:type="spellEnd"/>
            <w:r w:rsidR="00FB31FD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розбіжностей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A54663">
        <w:trPr>
          <w:trHeight w:val="2990"/>
        </w:trPr>
        <w:tc>
          <w:tcPr>
            <w:tcW w:w="10059" w:type="dxa"/>
          </w:tcPr>
          <w:p w:rsidR="00A54663" w:rsidRDefault="007607B8">
            <w:pPr>
              <w:pStyle w:val="TableParagraph"/>
              <w:numPr>
                <w:ilvl w:val="1"/>
                <w:numId w:val="21"/>
              </w:numPr>
              <w:tabs>
                <w:tab w:val="left" w:pos="1599"/>
              </w:tabs>
              <w:ind w:right="199" w:firstLine="662"/>
              <w:jc w:val="both"/>
              <w:rPr>
                <w:sz w:val="26"/>
                <w:szCs w:val="26"/>
              </w:rPr>
            </w:pPr>
            <w:r w:rsidRPr="00E06C83">
              <w:rPr>
                <w:sz w:val="26"/>
                <w:szCs w:val="26"/>
                <w:lang w:val="ru-RU"/>
              </w:rPr>
              <w:t>У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разі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виникнення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спорів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розбіжностей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)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Сторони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зобов'язуються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розв'язувати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їх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шляхом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проведення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переговорів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та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консультацій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.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Будь-яка</w:t>
            </w:r>
            <w:proofErr w:type="spellEnd"/>
            <w:r w:rsidR="00FB31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із</w:t>
            </w:r>
            <w:proofErr w:type="spellEnd"/>
            <w:r w:rsidR="00FB31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Сторін</w:t>
            </w:r>
            <w:proofErr w:type="spellEnd"/>
            <w:r w:rsidR="00FB31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має</w:t>
            </w:r>
            <w:proofErr w:type="spellEnd"/>
            <w:r w:rsidR="00FB31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</w:t>
            </w:r>
            <w:proofErr w:type="spellEnd"/>
            <w:r w:rsidR="00FB31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ініціювати</w:t>
            </w:r>
            <w:proofErr w:type="spellEnd"/>
            <w:r w:rsidR="00FB31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їх</w:t>
            </w:r>
            <w:proofErr w:type="spellEnd"/>
            <w:r w:rsidR="00FB31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проведення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54663" w:rsidRPr="00E06C83" w:rsidRDefault="007607B8">
            <w:pPr>
              <w:pStyle w:val="TableParagraph"/>
              <w:numPr>
                <w:ilvl w:val="1"/>
                <w:numId w:val="21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E06C83">
              <w:rPr>
                <w:sz w:val="26"/>
                <w:szCs w:val="26"/>
                <w:lang w:val="ru-RU"/>
              </w:rPr>
              <w:t xml:space="preserve">У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разі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недосягнення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Сторонами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згоди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спори (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розбіжності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розв'язуються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у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судовому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порядку.</w:t>
            </w:r>
            <w:proofErr w:type="gramEnd"/>
          </w:p>
          <w:p w:rsidR="00A54663" w:rsidRPr="00E06C83" w:rsidRDefault="007607B8">
            <w:pPr>
              <w:pStyle w:val="TableParagraph"/>
              <w:numPr>
                <w:ilvl w:val="1"/>
                <w:numId w:val="21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  <w:szCs w:val="26"/>
                <w:lang w:val="ru-RU"/>
              </w:rPr>
            </w:pPr>
            <w:r w:rsidRPr="00E06C83">
              <w:rPr>
                <w:sz w:val="26"/>
                <w:szCs w:val="26"/>
                <w:lang w:val="ru-RU"/>
              </w:rPr>
              <w:t xml:space="preserve">Строк, у межах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якого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Сторони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можуть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звернутися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до суду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вимогою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прозахист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своїх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прав за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Договором (строк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позовної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давності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), у тому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числі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щодо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стягнення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основної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заборгованості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пені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штрафів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інфляційних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нарахувань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відсотків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річних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,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збит</w:t>
            </w:r>
            <w:r w:rsidRPr="00E06C83">
              <w:rPr>
                <w:sz w:val="26"/>
                <w:szCs w:val="26"/>
                <w:u w:val="single"/>
                <w:lang w:val="ru-RU"/>
              </w:rPr>
              <w:t>к</w:t>
            </w:r>
            <w:r w:rsidRPr="00E06C83">
              <w:rPr>
                <w:sz w:val="26"/>
                <w:szCs w:val="26"/>
                <w:lang w:val="ru-RU"/>
              </w:rPr>
              <w:t>ів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становить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п'ять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років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.</w:t>
            </w:r>
          </w:p>
        </w:tc>
      </w:tr>
      <w:tr w:rsidR="00A54663">
        <w:trPr>
          <w:trHeight w:val="597"/>
        </w:trPr>
        <w:tc>
          <w:tcPr>
            <w:tcW w:w="10059" w:type="dxa"/>
          </w:tcPr>
          <w:p w:rsidR="00A54663" w:rsidRDefault="007607B8">
            <w:pPr>
              <w:pStyle w:val="TableParagraph"/>
              <w:ind w:left="0" w:right="19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  <w:r w:rsidR="00FB31F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Санкційне</w:t>
            </w:r>
            <w:proofErr w:type="spellEnd"/>
            <w:r w:rsidR="00FB31F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та</w:t>
            </w:r>
            <w:proofErr w:type="spellEnd"/>
            <w:r w:rsidR="00FB31F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антикорупційне</w:t>
            </w:r>
            <w:proofErr w:type="spellEnd"/>
            <w:r w:rsidR="00FB31F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застереження</w:t>
            </w:r>
            <w:proofErr w:type="spellEnd"/>
          </w:p>
        </w:tc>
      </w:tr>
      <w:tr w:rsidR="00A54663">
        <w:trPr>
          <w:trHeight w:val="1339"/>
        </w:trPr>
        <w:tc>
          <w:tcPr>
            <w:tcW w:w="10059" w:type="dxa"/>
          </w:tcPr>
          <w:p w:rsidR="00A54663" w:rsidRPr="00E06C83" w:rsidRDefault="007607B8">
            <w:pPr>
              <w:pStyle w:val="TableParagraph"/>
              <w:numPr>
                <w:ilvl w:val="1"/>
                <w:numId w:val="22"/>
              </w:numPr>
              <w:tabs>
                <w:tab w:val="left" w:pos="1530"/>
              </w:tabs>
              <w:ind w:right="204" w:firstLine="66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06C83">
              <w:rPr>
                <w:sz w:val="26"/>
                <w:szCs w:val="26"/>
                <w:lang w:val="ru-RU"/>
              </w:rPr>
              <w:t>Постачальник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має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право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односторонньому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порядку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відмовитися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від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своїх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зобов’язань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за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Договором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та/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розірвати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Договір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у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разі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,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якщо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:</w:t>
            </w:r>
          </w:p>
          <w:p w:rsidR="00A54663" w:rsidRPr="00E06C83" w:rsidRDefault="007607B8">
            <w:pPr>
              <w:pStyle w:val="TableParagraph"/>
              <w:numPr>
                <w:ilvl w:val="2"/>
                <w:numId w:val="22"/>
              </w:numPr>
              <w:tabs>
                <w:tab w:val="left" w:pos="1647"/>
              </w:tabs>
              <w:ind w:right="200" w:firstLine="662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06C83">
              <w:rPr>
                <w:sz w:val="26"/>
                <w:szCs w:val="26"/>
                <w:lang w:val="ru-RU"/>
              </w:rPr>
              <w:t>Споживача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,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та/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учасника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Споживача</w:t>
            </w:r>
            <w:proofErr w:type="spellEnd"/>
            <w:r w:rsidRPr="00E06C83">
              <w:rPr>
                <w:sz w:val="26"/>
                <w:szCs w:val="26"/>
                <w:lang w:val="ru-RU"/>
              </w:rPr>
              <w:t>,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та/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кінцевого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бенефіціарного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власника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Споживача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внесено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до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списку</w:t>
            </w:r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санкцій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OFAC</w:t>
            </w:r>
            <w:r w:rsidR="00FB31F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Сполучених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C83">
              <w:rPr>
                <w:sz w:val="26"/>
                <w:szCs w:val="26"/>
                <w:lang w:val="ru-RU"/>
              </w:rPr>
              <w:t>Штатів</w:t>
            </w:r>
            <w:proofErr w:type="spellEnd"/>
            <w:r w:rsidR="00FB31FD">
              <w:rPr>
                <w:sz w:val="26"/>
                <w:szCs w:val="26"/>
                <w:lang w:val="ru-RU"/>
              </w:rPr>
              <w:t xml:space="preserve"> </w:t>
            </w:r>
            <w:r w:rsidRPr="00E06C83">
              <w:rPr>
                <w:sz w:val="26"/>
                <w:szCs w:val="26"/>
                <w:lang w:val="ru-RU"/>
              </w:rPr>
              <w:t>Америки</w:t>
            </w:r>
          </w:p>
        </w:tc>
      </w:tr>
    </w:tbl>
    <w:p w:rsidR="00A54663" w:rsidRDefault="00A5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54663">
          <w:pgSz w:w="11910" w:h="16840"/>
          <w:pgMar w:top="960" w:right="500" w:bottom="280" w:left="1120" w:header="751" w:footer="0" w:gutter="0"/>
          <w:cols w:space="720"/>
        </w:sectPr>
      </w:pP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a4"/>
        <w:spacing w:after="0" w:line="240" w:lineRule="auto"/>
        <w:ind w:right="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(перелік</w:t>
      </w:r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осіб,</w:t>
      </w:r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яких</w:t>
      </w:r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застосовано</w:t>
      </w:r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санкції,</w:t>
      </w:r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</w:t>
      </w:r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визначається</w:t>
      </w:r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Officeof</w:t>
      </w:r>
      <w:proofErr w:type="spellEnd"/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Foreign</w:t>
      </w:r>
      <w:proofErr w:type="spellEnd"/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Assets</w:t>
      </w:r>
      <w:proofErr w:type="spellEnd"/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Controlof</w:t>
      </w:r>
      <w:proofErr w:type="spellEnd"/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</w:t>
      </w:r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Departmentof</w:t>
      </w:r>
      <w:proofErr w:type="spellEnd"/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FB3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Treasury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A54663" w:rsidRDefault="00FB31FD">
      <w:pPr>
        <w:pStyle w:val="af9"/>
        <w:numPr>
          <w:ilvl w:val="2"/>
          <w:numId w:val="23"/>
        </w:numPr>
        <w:tabs>
          <w:tab w:val="left" w:pos="1962"/>
        </w:tabs>
        <w:ind w:right="317" w:firstLine="662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607B8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Споживача,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та/або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учасника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Споживача,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та/або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кінцевого</w:t>
      </w:r>
      <w:r>
        <w:rPr>
          <w:sz w:val="26"/>
          <w:szCs w:val="26"/>
        </w:rPr>
        <w:t xml:space="preserve"> </w:t>
      </w:r>
      <w:proofErr w:type="spellStart"/>
      <w:r w:rsidR="007607B8">
        <w:rPr>
          <w:sz w:val="26"/>
          <w:szCs w:val="26"/>
        </w:rPr>
        <w:t>бенефіціарного</w:t>
      </w:r>
      <w:proofErr w:type="spellEnd"/>
      <w:r w:rsidR="007607B8">
        <w:rPr>
          <w:sz w:val="26"/>
          <w:szCs w:val="26"/>
        </w:rPr>
        <w:t xml:space="preserve"> власника Споживача, та/або товарів чи послуг Споживача застосовано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обмеження (санкції) інших, ніж OFAC, державних органів США, режим дотримання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яких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може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бути порушено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виконанням</w:t>
      </w:r>
      <w:r>
        <w:rPr>
          <w:sz w:val="26"/>
          <w:szCs w:val="26"/>
        </w:rPr>
        <w:t xml:space="preserve"> </w:t>
      </w:r>
      <w:r w:rsidR="007607B8">
        <w:rPr>
          <w:sz w:val="26"/>
          <w:szCs w:val="26"/>
        </w:rPr>
        <w:t>Договору;</w:t>
      </w:r>
    </w:p>
    <w:p w:rsidR="00A54663" w:rsidRDefault="007607B8">
      <w:pPr>
        <w:pStyle w:val="af9"/>
        <w:numPr>
          <w:ilvl w:val="2"/>
          <w:numId w:val="23"/>
        </w:numPr>
        <w:tabs>
          <w:tab w:val="left" w:pos="1756"/>
        </w:tabs>
        <w:ind w:right="324" w:firstLine="6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  <w:szCs w:val="26"/>
        </w:rPr>
        <w:t>бенефіціарного</w:t>
      </w:r>
      <w:proofErr w:type="spellEnd"/>
      <w:r w:rsidR="00FB31FD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власника</w:t>
      </w:r>
      <w:r w:rsidR="00FB31F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Споживача</w:t>
      </w:r>
      <w:r w:rsidR="00FB31FD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внесено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списку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санкцій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Європейського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Союзу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Consolidatedlistofpersons</w:t>
      </w:r>
      <w:proofErr w:type="spellEnd"/>
      <w:r>
        <w:rPr>
          <w:sz w:val="26"/>
          <w:szCs w:val="26"/>
        </w:rPr>
        <w:t>,</w:t>
      </w:r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groupsandentitiessubjecttoEUfinancialsanctions</w:t>
      </w:r>
      <w:proofErr w:type="spellEnd"/>
      <w:r>
        <w:rPr>
          <w:sz w:val="26"/>
          <w:szCs w:val="26"/>
        </w:rPr>
        <w:t>);</w:t>
      </w:r>
    </w:p>
    <w:p w:rsidR="00A54663" w:rsidRDefault="007607B8">
      <w:pPr>
        <w:pStyle w:val="af9"/>
        <w:numPr>
          <w:ilvl w:val="2"/>
          <w:numId w:val="23"/>
        </w:numPr>
        <w:tabs>
          <w:tab w:val="left" w:pos="1756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  <w:szCs w:val="26"/>
        </w:rPr>
        <w:t>бенефіціарного</w:t>
      </w:r>
      <w:proofErr w:type="spellEnd"/>
      <w:r w:rsidR="00FB31FD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власника</w:t>
      </w:r>
      <w:r w:rsidR="00FB31F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Споживача</w:t>
      </w:r>
      <w:r w:rsidR="00FB31F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внесено</w:t>
      </w:r>
      <w:r w:rsidR="00FB31F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до</w:t>
      </w:r>
      <w:r w:rsidR="00FB31F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списку</w:t>
      </w:r>
      <w:r w:rsidR="00FB31F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санкцій</w:t>
      </w:r>
      <w:r w:rsidR="00FB31FD"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Her</w:t>
      </w:r>
      <w:proofErr w:type="spellEnd"/>
      <w:r w:rsidR="00FB31FD"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Majesty’s</w:t>
      </w:r>
      <w:proofErr w:type="spellEnd"/>
      <w:r w:rsidR="00FB31FD"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Treasury</w:t>
      </w:r>
      <w:proofErr w:type="spellEnd"/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Великої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Британії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(список осіб, включених до </w:t>
      </w:r>
      <w:proofErr w:type="spellStart"/>
      <w:r>
        <w:rPr>
          <w:sz w:val="26"/>
          <w:szCs w:val="26"/>
        </w:rPr>
        <w:t>Consolidatedlistoffinancialsanctionstargetsinthe</w:t>
      </w:r>
      <w:proofErr w:type="spellEnd"/>
      <w:r>
        <w:rPr>
          <w:sz w:val="26"/>
          <w:szCs w:val="26"/>
        </w:rPr>
        <w:t xml:space="preserve"> UK та до</w:t>
      </w:r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Listofpersonssubjecttorestrictivemeasuresinviewof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Russia’s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actionsdestabilisingthesituationin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Ukraine</w:t>
      </w:r>
      <w:proofErr w:type="spellEnd"/>
      <w:r>
        <w:rPr>
          <w:sz w:val="26"/>
          <w:szCs w:val="26"/>
        </w:rPr>
        <w:t xml:space="preserve">, що ведеться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UK Office </w:t>
      </w:r>
      <w:proofErr w:type="spellStart"/>
      <w:r>
        <w:rPr>
          <w:sz w:val="26"/>
          <w:szCs w:val="26"/>
        </w:rPr>
        <w:t>of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Financial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Sanctions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Implementation</w:t>
      </w:r>
      <w:proofErr w:type="spellEnd"/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(OFSI)</w:t>
      </w:r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Majesty’s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Treasury</w:t>
      </w:r>
      <w:proofErr w:type="spellEnd"/>
      <w:r>
        <w:rPr>
          <w:sz w:val="26"/>
          <w:szCs w:val="26"/>
        </w:rPr>
        <w:t>);</w:t>
      </w:r>
    </w:p>
    <w:p w:rsidR="00A54663" w:rsidRDefault="007607B8">
      <w:pPr>
        <w:pStyle w:val="af9"/>
        <w:numPr>
          <w:ilvl w:val="2"/>
          <w:numId w:val="23"/>
        </w:numPr>
        <w:tabs>
          <w:tab w:val="left" w:pos="1756"/>
        </w:tabs>
        <w:ind w:right="323" w:firstLine="6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  <w:szCs w:val="26"/>
        </w:rPr>
        <w:t>бенефіціарного</w:t>
      </w:r>
      <w:proofErr w:type="spellEnd"/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власника Споживача внесено до списку санкцій Ради Безпеки ООН (зведений список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санкцій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Ради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Безпеки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Організації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Об’єднаних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Націй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Consolidated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United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Nations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Security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Council</w:t>
      </w:r>
      <w:proofErr w:type="spellEnd"/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SanctionsList</w:t>
      </w:r>
      <w:proofErr w:type="spellEnd"/>
      <w:r>
        <w:rPr>
          <w:sz w:val="26"/>
          <w:szCs w:val="26"/>
        </w:rPr>
        <w:t>), до якого включено фізичних та юридичних осіб, щодо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яких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застосо</w:t>
      </w:r>
      <w:r>
        <w:rPr>
          <w:sz w:val="26"/>
          <w:szCs w:val="26"/>
          <w:u w:val="single"/>
        </w:rPr>
        <w:t>в</w:t>
      </w:r>
      <w:r>
        <w:rPr>
          <w:sz w:val="26"/>
          <w:szCs w:val="26"/>
        </w:rPr>
        <w:t>ано</w:t>
      </w:r>
      <w:r w:rsidR="00FB31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санкційні</w:t>
      </w:r>
      <w:proofErr w:type="spellEnd"/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заходи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Ради Безпеки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ООН).</w:t>
      </w:r>
    </w:p>
    <w:p w:rsidR="00A54663" w:rsidRDefault="007607B8">
      <w:pPr>
        <w:pStyle w:val="af9"/>
        <w:numPr>
          <w:ilvl w:val="1"/>
          <w:numId w:val="24"/>
        </w:numPr>
        <w:tabs>
          <w:tab w:val="left" w:pos="1679"/>
        </w:tabs>
        <w:ind w:right="326" w:firstLine="662"/>
        <w:jc w:val="both"/>
        <w:rPr>
          <w:sz w:val="26"/>
          <w:szCs w:val="26"/>
        </w:rPr>
      </w:pPr>
      <w:r>
        <w:rPr>
          <w:sz w:val="26"/>
          <w:szCs w:val="26"/>
        </w:rPr>
        <w:t>Постачальник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має</w:t>
      </w:r>
      <w:r w:rsidR="00FB31FD">
        <w:rPr>
          <w:sz w:val="26"/>
          <w:szCs w:val="26"/>
        </w:rPr>
        <w:t xml:space="preserve"> </w:t>
      </w:r>
      <w:r>
        <w:rPr>
          <w:sz w:val="26"/>
          <w:szCs w:val="26"/>
        </w:rPr>
        <w:t>право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односторонньому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порядку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відмовитися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від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своїх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зобов’язань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та/або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розірвати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Договір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разі,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якщо:</w:t>
      </w:r>
    </w:p>
    <w:p w:rsidR="00A54663" w:rsidRDefault="007607B8">
      <w:pPr>
        <w:pStyle w:val="af9"/>
        <w:numPr>
          <w:ilvl w:val="2"/>
          <w:numId w:val="24"/>
        </w:numPr>
        <w:tabs>
          <w:tab w:val="left" w:pos="1756"/>
        </w:tabs>
        <w:ind w:right="323" w:firstLine="6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  <w:szCs w:val="26"/>
        </w:rPr>
        <w:t>бенефіціарного</w:t>
      </w:r>
      <w:proofErr w:type="spellEnd"/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власника Споживача внесено до списку санкцій Ради національної безпеки і оборони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(перелік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осіб,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яких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рішеннями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Ради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національної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безпеки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оборони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введеними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дію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указами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Президента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застосовано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персональні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спеціальні економічні та інші обмежувальні заходи (санкції) відповідно до статті 5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Закону України “Про санкції”), якщо виконання Договору суперечитиме дотриманню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санкцій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Ради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національної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безпеки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оборони України;</w:t>
      </w:r>
    </w:p>
    <w:p w:rsidR="00A54663" w:rsidRDefault="007607B8">
      <w:pPr>
        <w:pStyle w:val="af9"/>
        <w:numPr>
          <w:ilvl w:val="2"/>
          <w:numId w:val="24"/>
        </w:numPr>
        <w:tabs>
          <w:tab w:val="left" w:pos="1773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щодо товарів та/або послуг за Договором та/або щодо виконання інших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умов Договору рішеннями Ради національної безпеки і оборони України, введеними вдію указами Президента України, застосовано персональні спеціальні економічні та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інші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обмежувальні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заходи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(санкції)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статті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Закону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“Про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санкції”),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якщо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суперечитиме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дотриманню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санкцій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Ради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національної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безпеки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оборони України.</w:t>
      </w:r>
    </w:p>
    <w:p w:rsidR="00A54663" w:rsidRDefault="007607B8">
      <w:pPr>
        <w:pStyle w:val="af9"/>
        <w:numPr>
          <w:ilvl w:val="1"/>
          <w:numId w:val="24"/>
        </w:numPr>
        <w:tabs>
          <w:tab w:val="left" w:pos="1554"/>
        </w:tabs>
        <w:ind w:right="320" w:firstLine="662"/>
        <w:jc w:val="both"/>
        <w:rPr>
          <w:sz w:val="26"/>
          <w:szCs w:val="26"/>
        </w:rPr>
      </w:pPr>
      <w:r>
        <w:rPr>
          <w:sz w:val="26"/>
          <w:szCs w:val="26"/>
        </w:rPr>
        <w:t>Під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час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своїх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зобов’язань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Сторони,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їхні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афілійовані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особи,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працівники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або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уповноважені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представники</w:t>
      </w:r>
      <w:r w:rsidR="00BA67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невиплачують</w:t>
      </w:r>
      <w:proofErr w:type="spellEnd"/>
      <w:r>
        <w:rPr>
          <w:sz w:val="26"/>
          <w:szCs w:val="26"/>
        </w:rPr>
        <w:t>,</w:t>
      </w:r>
      <w:r w:rsidR="00BA6757">
        <w:rPr>
          <w:sz w:val="26"/>
          <w:szCs w:val="26"/>
        </w:rPr>
        <w:t xml:space="preserve"> не пропонують </w:t>
      </w:r>
      <w:r>
        <w:rPr>
          <w:sz w:val="26"/>
          <w:szCs w:val="26"/>
        </w:rPr>
        <w:t>ви</w:t>
      </w:r>
      <w:r>
        <w:rPr>
          <w:sz w:val="26"/>
          <w:szCs w:val="26"/>
          <w:u w:val="single"/>
        </w:rPr>
        <w:t>п</w:t>
      </w:r>
      <w:r>
        <w:rPr>
          <w:sz w:val="26"/>
          <w:szCs w:val="26"/>
        </w:rPr>
        <w:t>латити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="00BA6757">
        <w:rPr>
          <w:sz w:val="26"/>
          <w:szCs w:val="26"/>
        </w:rPr>
        <w:t xml:space="preserve"> не дозволяють </w:t>
      </w:r>
      <w:r>
        <w:rPr>
          <w:sz w:val="26"/>
          <w:szCs w:val="26"/>
        </w:rPr>
        <w:t>виплату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будь-яких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грошових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коштів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або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цінностей, прямо або опосередковано, будь-яким особам для впливу на дії чи </w:t>
      </w:r>
      <w:proofErr w:type="spellStart"/>
      <w:r>
        <w:rPr>
          <w:sz w:val="26"/>
          <w:szCs w:val="26"/>
        </w:rPr>
        <w:t>рішенняцих</w:t>
      </w:r>
      <w:proofErr w:type="spellEnd"/>
      <w:r>
        <w:rPr>
          <w:sz w:val="26"/>
          <w:szCs w:val="26"/>
        </w:rPr>
        <w:t xml:space="preserve"> осіб з метою отримання яких-небудь неправомірних переваг чи досягнення інших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неправомірних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цілей.</w:t>
      </w:r>
    </w:p>
    <w:p w:rsidR="00A54663" w:rsidRDefault="007607B8">
      <w:pPr>
        <w:pStyle w:val="af9"/>
        <w:numPr>
          <w:ilvl w:val="1"/>
          <w:numId w:val="24"/>
        </w:numPr>
        <w:tabs>
          <w:tab w:val="left" w:pos="1626"/>
        </w:tabs>
        <w:ind w:right="316" w:firstLine="662"/>
        <w:jc w:val="both"/>
        <w:rPr>
          <w:sz w:val="26"/>
          <w:szCs w:val="26"/>
        </w:rPr>
      </w:pPr>
      <w:r>
        <w:rPr>
          <w:sz w:val="26"/>
          <w:szCs w:val="26"/>
        </w:rPr>
        <w:t>Під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час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своїх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зобов’язань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Сторони,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їхні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афілійовані особи, працівники або уповноважені представники не вчиняють дії, що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можуть кваліфікуватися як надання/отримання грошових коштів або іншого майна,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переваг,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пільг,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послуг,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нематеріальних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активів,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будь-яких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інших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переваг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нематеріального чи негрошового характеру, які обіцяють, пропонують, надають або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одержують без законних на те підстав, а також дії, що порушують вимоги чинного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законодавства та міжнародних актів про протидію легалізації (відмиванню) доходів,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одержаних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злочинним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шляхом.</w:t>
      </w:r>
    </w:p>
    <w:p w:rsidR="00A54663" w:rsidRDefault="00A5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54663">
          <w:pgSz w:w="11910" w:h="16840"/>
          <w:pgMar w:top="960" w:right="500" w:bottom="280" w:left="1120" w:header="751" w:footer="0" w:gutter="0"/>
          <w:cols w:space="720"/>
        </w:sectPr>
      </w:pP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af9"/>
        <w:numPr>
          <w:ilvl w:val="1"/>
          <w:numId w:val="24"/>
        </w:numPr>
        <w:tabs>
          <w:tab w:val="left" w:pos="1540"/>
        </w:tabs>
        <w:ind w:right="318" w:firstLine="662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Кожна</w:t>
      </w:r>
      <w:r w:rsidR="00BA6757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із</w:t>
      </w:r>
      <w:r w:rsidR="00BA6757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Сторін</w:t>
      </w:r>
      <w:r w:rsidR="00BA6757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цього</w:t>
      </w:r>
      <w:r w:rsidR="00BA6757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Договору</w:t>
      </w:r>
      <w:r w:rsidR="00BA6757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відмовляється</w:t>
      </w:r>
      <w:r w:rsidR="00BA6757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від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стимулювання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будь-яким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чином представників іншої Сторони, у тому числі шляхом надання грошових сум,</w:t>
      </w:r>
      <w:r w:rsidR="00BA6757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подарунків,</w:t>
      </w:r>
      <w:r w:rsidR="00BA6757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безоплатного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робіт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чи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надання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послуг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тощо,</w:t>
      </w:r>
      <w:r w:rsidR="00BA6757">
        <w:rPr>
          <w:sz w:val="26"/>
          <w:szCs w:val="26"/>
        </w:rPr>
        <w:t xml:space="preserve"> не перерахованими </w:t>
      </w:r>
      <w:r>
        <w:rPr>
          <w:sz w:val="26"/>
          <w:szCs w:val="26"/>
        </w:rPr>
        <w:t>у цьому пункті способами, що ставлять представника в певну залежність і спрямовані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забезпечення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цим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представником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будь-яких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дій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користь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стимулюючої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його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Сторони.</w:t>
      </w:r>
    </w:p>
    <w:p w:rsidR="00A54663" w:rsidRDefault="007607B8">
      <w:pPr>
        <w:pStyle w:val="1"/>
        <w:keepNext w:val="0"/>
        <w:keepLines w:val="0"/>
        <w:widowControl w:val="0"/>
        <w:numPr>
          <w:ilvl w:val="2"/>
          <w:numId w:val="4"/>
        </w:numPr>
        <w:tabs>
          <w:tab w:val="left" w:pos="3660"/>
        </w:tabs>
        <w:suppressAutoHyphens w:val="0"/>
        <w:autoSpaceDE w:val="0"/>
        <w:autoSpaceDN w:val="0"/>
        <w:spacing w:before="0" w:line="240" w:lineRule="auto"/>
        <w:ind w:hanging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Строк</w:t>
      </w:r>
      <w:r w:rsidR="00BA6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дії Договору</w:t>
      </w:r>
      <w:r w:rsidR="00BA6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</w:t>
      </w:r>
      <w:r w:rsidR="00BA6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інші</w:t>
      </w:r>
      <w:r w:rsidR="00BA67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умови.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663" w:rsidRDefault="007607B8">
      <w:pPr>
        <w:pStyle w:val="af9"/>
        <w:numPr>
          <w:ilvl w:val="1"/>
          <w:numId w:val="25"/>
        </w:numPr>
        <w:tabs>
          <w:tab w:val="left" w:pos="1559"/>
        </w:tabs>
        <w:ind w:right="320" w:firstLine="662"/>
        <w:jc w:val="both"/>
        <w:rPr>
          <w:sz w:val="26"/>
          <w:szCs w:val="26"/>
        </w:rPr>
      </w:pPr>
      <w:r>
        <w:rPr>
          <w:sz w:val="26"/>
          <w:szCs w:val="26"/>
        </w:rPr>
        <w:t>Даний Договір набирає чинності з дати підписання і діє в частині поставки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газу до «31» грудня 2023 року (включно), а в частині розрахунків – до повного їх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виконання.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Продовження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або припинення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можливе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за взаємною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згодою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Сторін шляхом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підписання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додаткової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угоди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BA6757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Договору.</w:t>
      </w:r>
    </w:p>
    <w:p w:rsidR="00A54663" w:rsidRDefault="007607B8">
      <w:pPr>
        <w:pStyle w:val="a4"/>
        <w:spacing w:after="0" w:line="240" w:lineRule="auto"/>
        <w:ind w:left="262" w:right="323" w:firstLine="7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Цей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Договір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може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бути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підписаний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шляхом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накладання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кваліфікованого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електронного підпису (КЕП)/удосконаленого електронного підпису (УЕП), відбитків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підписів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електронної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печатки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</w:t>
      </w:r>
      <w:r w:rsidR="000B5E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наявності)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використанням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сервісів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обміну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електронними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документами.</w:t>
      </w:r>
    </w:p>
    <w:p w:rsidR="00A54663" w:rsidRDefault="007607B8">
      <w:pPr>
        <w:pStyle w:val="a4"/>
        <w:spacing w:after="0" w:line="240" w:lineRule="auto"/>
        <w:ind w:left="262" w:right="322" w:firstLine="7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Сторони,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підписуючи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Договір,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підтверджують,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визнають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електронних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документів,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будуть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укладатись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Сторонами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під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дії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цього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Договору,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дотриманням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вимог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щодо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реєстрації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кваліфікованого/удосконаленого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електронного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підпису (далі – КЕП/УЕП) та печатки (за наявності) засобами телекомунікаційного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зв’язку,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підписані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використанням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спеціалізованих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програмних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рішень,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зокрема,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але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невиключно,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системи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обміну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електронним</w:t>
      </w:r>
      <w:r w:rsidR="00BA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документами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«M.E.Doc»,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«ВЧАСНО».</w:t>
      </w:r>
    </w:p>
    <w:p w:rsidR="00A54663" w:rsidRDefault="007607B8">
      <w:pPr>
        <w:pStyle w:val="a4"/>
        <w:spacing w:after="0" w:line="240" w:lineRule="auto"/>
        <w:ind w:left="262" w:right="320" w:firstLine="7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Перелік документів, які Сторони можуть укладати в електронній формі в тому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числі</w:t>
      </w:r>
      <w:r w:rsidR="007C7694">
        <w:rPr>
          <w:rFonts w:ascii="Times New Roman" w:hAnsi="Times New Roman" w:cs="Times New Roman"/>
          <w:sz w:val="26"/>
          <w:szCs w:val="26"/>
        </w:rPr>
        <w:t>, а</w:t>
      </w:r>
      <w:r>
        <w:rPr>
          <w:rFonts w:ascii="Times New Roman" w:hAnsi="Times New Roman" w:cs="Times New Roman"/>
          <w:sz w:val="26"/>
          <w:szCs w:val="26"/>
        </w:rPr>
        <w:t>ле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невиключно:</w:t>
      </w:r>
    </w:p>
    <w:p w:rsidR="00A54663" w:rsidRDefault="007607B8">
      <w:pPr>
        <w:pStyle w:val="a4"/>
        <w:spacing w:after="0" w:line="240" w:lineRule="auto"/>
        <w:ind w:left="262" w:right="323" w:firstLine="7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цей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Договір,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додаткові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угоди,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що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укладаються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період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дії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передбачають внесення будь-яких змін до його умов, додатки до Договору/додаткових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угод;</w:t>
      </w:r>
    </w:p>
    <w:p w:rsidR="007C7694" w:rsidRDefault="007607B8" w:rsidP="007C7694">
      <w:pPr>
        <w:pStyle w:val="a4"/>
        <w:tabs>
          <w:tab w:val="left" w:pos="6096"/>
        </w:tabs>
        <w:spacing w:after="0" w:line="240" w:lineRule="auto"/>
        <w:ind w:left="1001" w:right="3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акт</w:t>
      </w:r>
      <w:r w:rsidR="007C7694">
        <w:rPr>
          <w:rFonts w:ascii="Times New Roman" w:hAnsi="Times New Roman" w:cs="Times New Roman"/>
          <w:sz w:val="26"/>
          <w:szCs w:val="26"/>
        </w:rPr>
        <w:t xml:space="preserve">и приймання-передачі природного </w:t>
      </w:r>
      <w:r>
        <w:rPr>
          <w:rFonts w:ascii="Times New Roman" w:hAnsi="Times New Roman" w:cs="Times New Roman"/>
          <w:sz w:val="26"/>
          <w:szCs w:val="26"/>
        </w:rPr>
        <w:t>газу;</w:t>
      </w:r>
    </w:p>
    <w:p w:rsidR="00A54663" w:rsidRDefault="007607B8" w:rsidP="007C7694">
      <w:pPr>
        <w:pStyle w:val="a4"/>
        <w:tabs>
          <w:tab w:val="left" w:pos="6096"/>
        </w:tabs>
        <w:spacing w:after="0" w:line="240" w:lineRule="auto"/>
        <w:ind w:left="1001" w:right="3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рахунки-фактури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(рахунки)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оплату;</w:t>
      </w:r>
    </w:p>
    <w:p w:rsidR="00A54663" w:rsidRDefault="007607B8">
      <w:pPr>
        <w:pStyle w:val="a4"/>
        <w:spacing w:after="0" w:line="240" w:lineRule="auto"/>
        <w:ind w:left="262" w:right="324" w:firstLine="7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листи,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повідомлення,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інші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документи,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які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мають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або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можуть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подаватися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Сторонами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метою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виконання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цього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Договору.</w:t>
      </w:r>
    </w:p>
    <w:p w:rsidR="00A54663" w:rsidRDefault="007607B8">
      <w:pPr>
        <w:pStyle w:val="af9"/>
        <w:numPr>
          <w:ilvl w:val="1"/>
          <w:numId w:val="25"/>
        </w:numPr>
        <w:tabs>
          <w:tab w:val="left" w:pos="1605"/>
        </w:tabs>
        <w:ind w:right="322" w:firstLine="662"/>
        <w:jc w:val="both"/>
        <w:rPr>
          <w:sz w:val="26"/>
          <w:szCs w:val="26"/>
        </w:rPr>
      </w:pPr>
      <w:r>
        <w:rPr>
          <w:sz w:val="26"/>
          <w:szCs w:val="26"/>
        </w:rPr>
        <w:t>Цей Договір складений у двох примірниках – по одному для кожної із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сторін,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які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мають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однакову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юридичну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силу.</w:t>
      </w:r>
    </w:p>
    <w:p w:rsidR="00A54663" w:rsidRDefault="007607B8">
      <w:pPr>
        <w:pStyle w:val="a4"/>
        <w:spacing w:after="0" w:line="240" w:lineRule="auto"/>
        <w:ind w:right="3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Визнання окремих положень цього Договору недійсними, не тягне за собою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визнання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недійсним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C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цілому.</w:t>
      </w:r>
    </w:p>
    <w:p w:rsidR="00A54663" w:rsidRDefault="007607B8">
      <w:pPr>
        <w:pStyle w:val="af9"/>
        <w:numPr>
          <w:ilvl w:val="1"/>
          <w:numId w:val="25"/>
        </w:numPr>
        <w:tabs>
          <w:tab w:val="left" w:pos="1600"/>
        </w:tabs>
        <w:ind w:right="316" w:firstLine="662"/>
        <w:jc w:val="both"/>
        <w:rPr>
          <w:sz w:val="26"/>
          <w:szCs w:val="26"/>
        </w:rPr>
      </w:pPr>
      <w:r>
        <w:rPr>
          <w:sz w:val="26"/>
          <w:szCs w:val="26"/>
        </w:rPr>
        <w:t>Сторони погодили такий порядок внесення змін до цього Договору: усі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зміни і доповнення до цього Договору оформлюються письмово у формі додаткової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уго</w:t>
      </w:r>
      <w:r>
        <w:rPr>
          <w:sz w:val="26"/>
          <w:szCs w:val="26"/>
          <w:u w:val="single"/>
        </w:rPr>
        <w:t>д</w:t>
      </w:r>
      <w:r>
        <w:rPr>
          <w:sz w:val="26"/>
          <w:szCs w:val="26"/>
        </w:rPr>
        <w:t>и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внесення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змін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підписуються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уповноваженими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представниками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Сторін,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крім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випадків,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зазначених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пунктах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13.4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13.5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Договору.</w:t>
      </w:r>
    </w:p>
    <w:p w:rsidR="00A54663" w:rsidRDefault="007607B8">
      <w:pPr>
        <w:pStyle w:val="af9"/>
        <w:numPr>
          <w:ilvl w:val="1"/>
          <w:numId w:val="25"/>
        </w:numPr>
        <w:tabs>
          <w:tab w:val="left" w:pos="1569"/>
        </w:tabs>
        <w:ind w:right="320" w:firstLine="662"/>
        <w:jc w:val="both"/>
        <w:rPr>
          <w:sz w:val="26"/>
          <w:szCs w:val="26"/>
        </w:rPr>
      </w:pPr>
      <w:r>
        <w:rPr>
          <w:sz w:val="26"/>
          <w:szCs w:val="26"/>
        </w:rPr>
        <w:t>Сторони зобов'язуються повідомляти одна одну рекомендованим листом з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повідомленням про зміни власних платіжних реквізитів, ЕІС-коду, адреси, номерів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телефонів, факсів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п'ятиденний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строк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виникнення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відповідних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змін.</w:t>
      </w:r>
    </w:p>
    <w:p w:rsidR="00A54663" w:rsidRDefault="007607B8">
      <w:pPr>
        <w:pStyle w:val="af9"/>
        <w:numPr>
          <w:ilvl w:val="1"/>
          <w:numId w:val="25"/>
        </w:numPr>
        <w:tabs>
          <w:tab w:val="left" w:pos="1631"/>
        </w:tabs>
        <w:ind w:right="319" w:firstLine="662"/>
        <w:jc w:val="both"/>
        <w:rPr>
          <w:sz w:val="26"/>
          <w:szCs w:val="26"/>
        </w:rPr>
      </w:pPr>
      <w:r>
        <w:rPr>
          <w:sz w:val="26"/>
          <w:szCs w:val="26"/>
        </w:rPr>
        <w:t>Постачальник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має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статус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платника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податку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прибуток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загальних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підставах, передбачених Податковим кодексом України, а також є платником податку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додану</w:t>
      </w:r>
      <w:r w:rsidR="007C7694">
        <w:rPr>
          <w:sz w:val="26"/>
          <w:szCs w:val="26"/>
        </w:rPr>
        <w:t xml:space="preserve"> </w:t>
      </w:r>
      <w:r>
        <w:rPr>
          <w:sz w:val="26"/>
          <w:szCs w:val="26"/>
        </w:rPr>
        <w:t>вартість.</w:t>
      </w:r>
    </w:p>
    <w:p w:rsidR="00A54663" w:rsidRDefault="007607B8">
      <w:pPr>
        <w:pStyle w:val="a4"/>
        <w:tabs>
          <w:tab w:val="left" w:pos="2942"/>
          <w:tab w:val="left" w:pos="9251"/>
        </w:tabs>
        <w:spacing w:after="0" w:line="240" w:lineRule="auto"/>
        <w:ind w:left="9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Споживач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38B6">
        <w:rPr>
          <w:rFonts w:ascii="Times New Roman" w:hAnsi="Times New Roman" w:cs="Times New Roman"/>
          <w:sz w:val="26"/>
          <w:szCs w:val="26"/>
          <w:u w:val="single"/>
        </w:rPr>
        <w:t>платником</w:t>
      </w:r>
      <w:r w:rsidR="009238B6" w:rsidRPr="009238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38B6">
        <w:rPr>
          <w:rFonts w:ascii="Times New Roman" w:hAnsi="Times New Roman" w:cs="Times New Roman"/>
          <w:sz w:val="26"/>
          <w:szCs w:val="26"/>
          <w:u w:val="single"/>
        </w:rPr>
        <w:t>податку</w:t>
      </w:r>
      <w:r w:rsidR="009238B6" w:rsidRPr="009238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38B6">
        <w:rPr>
          <w:rFonts w:ascii="Times New Roman" w:hAnsi="Times New Roman" w:cs="Times New Roman"/>
          <w:sz w:val="26"/>
          <w:szCs w:val="26"/>
          <w:u w:val="single"/>
        </w:rPr>
        <w:t>на</w:t>
      </w:r>
      <w:r w:rsidR="009238B6" w:rsidRPr="009238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38B6">
        <w:rPr>
          <w:rFonts w:ascii="Times New Roman" w:hAnsi="Times New Roman" w:cs="Times New Roman"/>
          <w:sz w:val="26"/>
          <w:szCs w:val="26"/>
          <w:u w:val="single"/>
        </w:rPr>
        <w:t>додану</w:t>
      </w:r>
      <w:r w:rsidR="009238B6" w:rsidRPr="009238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38B6">
        <w:rPr>
          <w:rFonts w:ascii="Times New Roman" w:hAnsi="Times New Roman" w:cs="Times New Roman"/>
          <w:sz w:val="26"/>
          <w:szCs w:val="26"/>
          <w:u w:val="single"/>
        </w:rPr>
        <w:t>вартість</w:t>
      </w:r>
      <w:r w:rsidR="009238B6" w:rsidRPr="009238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38B6">
        <w:rPr>
          <w:rFonts w:ascii="Times New Roman" w:hAnsi="Times New Roman" w:cs="Times New Roman"/>
          <w:sz w:val="26"/>
          <w:szCs w:val="26"/>
          <w:u w:val="single"/>
        </w:rPr>
        <w:t>та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статус</w:t>
      </w:r>
    </w:p>
    <w:p w:rsidR="00A54663" w:rsidRDefault="007607B8">
      <w:pPr>
        <w:tabs>
          <w:tab w:val="left" w:pos="6393"/>
        </w:tabs>
        <w:spacing w:after="0" w:line="240" w:lineRule="auto"/>
        <w:ind w:left="1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i/>
          <w:sz w:val="26"/>
          <w:szCs w:val="26"/>
        </w:rPr>
        <w:t>є/не</w:t>
      </w:r>
      <w:r w:rsidR="009238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є,</w:t>
      </w:r>
      <w:r w:rsidR="009238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потрібне</w:t>
      </w:r>
      <w:r w:rsidR="009238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зазначити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r>
        <w:rPr>
          <w:rFonts w:ascii="Times New Roman" w:hAnsi="Times New Roman" w:cs="Times New Roman"/>
          <w:b/>
          <w:i/>
          <w:sz w:val="26"/>
          <w:szCs w:val="26"/>
        </w:rPr>
        <w:t>має/немає,</w:t>
      </w:r>
      <w:r w:rsidR="009238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потрібне</w:t>
      </w:r>
      <w:r w:rsidR="009238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зазначити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54663" w:rsidRDefault="00A5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54663">
          <w:pgSz w:w="11910" w:h="16840"/>
          <w:pgMar w:top="960" w:right="500" w:bottom="280" w:left="1120" w:header="751" w:footer="0" w:gutter="0"/>
          <w:cols w:space="720"/>
        </w:sectPr>
      </w:pP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a4"/>
        <w:spacing w:after="0" w:line="240" w:lineRule="auto"/>
        <w:ind w:right="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платника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податку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прибуток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загальних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умовах,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передбачених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Податковим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кодексом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України.</w:t>
      </w:r>
    </w:p>
    <w:p w:rsidR="00A54663" w:rsidRDefault="007607B8">
      <w:pPr>
        <w:pStyle w:val="a4"/>
        <w:spacing w:after="0" w:line="240" w:lineRule="auto"/>
        <w:ind w:right="3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разі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будь-яких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змін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статусі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платника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податків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Сторони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зобов'язані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повідомити одна одну про такі зміни протягом трьох робочих днів з дати таких змін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</w:t>
      </w: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листом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 повідомленням.</w:t>
      </w:r>
    </w:p>
    <w:p w:rsidR="00A54663" w:rsidRDefault="007607B8">
      <w:pPr>
        <w:pStyle w:val="af9"/>
        <w:numPr>
          <w:ilvl w:val="1"/>
          <w:numId w:val="25"/>
        </w:numPr>
        <w:tabs>
          <w:tab w:val="left" w:pos="1547"/>
        </w:tabs>
        <w:ind w:right="324" w:firstLine="662"/>
        <w:jc w:val="both"/>
        <w:rPr>
          <w:sz w:val="26"/>
          <w:szCs w:val="26"/>
        </w:rPr>
      </w:pPr>
      <w:r>
        <w:rPr>
          <w:sz w:val="26"/>
          <w:szCs w:val="26"/>
        </w:rPr>
        <w:t>Цей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Договір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разом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усіма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додатками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доповненнями,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складений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повного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розуміння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Сторонами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умов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Договору.</w:t>
      </w:r>
    </w:p>
    <w:p w:rsidR="00A54663" w:rsidRDefault="007607B8">
      <w:pPr>
        <w:pStyle w:val="a4"/>
        <w:spacing w:after="0" w:line="240" w:lineRule="auto"/>
        <w:ind w:right="3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Споживач розуміє та погоджується з тим, що отримав повну,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достовірну та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достатню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інформацію,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необхідну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підписання</w:t>
      </w:r>
      <w:r w:rsidR="009238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Договору.</w:t>
      </w:r>
    </w:p>
    <w:p w:rsidR="00A54663" w:rsidRDefault="007607B8">
      <w:pPr>
        <w:pStyle w:val="af9"/>
        <w:numPr>
          <w:ilvl w:val="1"/>
          <w:numId w:val="25"/>
        </w:numPr>
        <w:tabs>
          <w:tab w:val="left" w:pos="1600"/>
        </w:tabs>
        <w:ind w:right="325" w:firstLine="662"/>
        <w:jc w:val="both"/>
        <w:rPr>
          <w:sz w:val="26"/>
          <w:szCs w:val="26"/>
        </w:rPr>
      </w:pPr>
      <w:r>
        <w:rPr>
          <w:sz w:val="26"/>
          <w:szCs w:val="26"/>
        </w:rPr>
        <w:t>Підписанням цього Договору Споживач підтверджує, що йому завчасно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Постачальником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була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надана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повна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інформація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роз’яснення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щодо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умов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цього</w:t>
      </w:r>
      <w:r w:rsidR="009238B6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Договору.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7607B8">
      <w:pPr>
        <w:pStyle w:val="1"/>
        <w:keepNext w:val="0"/>
        <w:keepLines w:val="0"/>
        <w:widowControl w:val="0"/>
        <w:numPr>
          <w:ilvl w:val="2"/>
          <w:numId w:val="4"/>
        </w:numPr>
        <w:tabs>
          <w:tab w:val="left" w:pos="3996"/>
        </w:tabs>
        <w:suppressAutoHyphens w:val="0"/>
        <w:autoSpaceDE w:val="0"/>
        <w:autoSpaceDN w:val="0"/>
        <w:spacing w:before="0" w:line="240" w:lineRule="auto"/>
        <w:ind w:left="3995" w:hanging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Адреси</w:t>
      </w:r>
      <w:r w:rsidR="00923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</w:t>
      </w:r>
      <w:r w:rsidR="00923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реквізити</w:t>
      </w:r>
      <w:r w:rsidR="00923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сторін</w:t>
      </w:r>
    </w:p>
    <w:p w:rsidR="00A54663" w:rsidRDefault="00A546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663" w:rsidRDefault="00A54663">
      <w:pPr>
        <w:widowControl w:val="0"/>
        <w:suppressAutoHyphens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4777"/>
        <w:gridCol w:w="4777"/>
      </w:tblGrid>
      <w:tr w:rsidR="00A54663">
        <w:trPr>
          <w:trHeight w:val="5510"/>
        </w:trPr>
        <w:tc>
          <w:tcPr>
            <w:tcW w:w="5000" w:type="dxa"/>
          </w:tcPr>
          <w:p w:rsidR="00A54663" w:rsidRDefault="007607B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ПОСТАЧАЛЬНИК</w:t>
            </w:r>
          </w:p>
          <w:p w:rsidR="00A54663" w:rsidRDefault="007607B8">
            <w:pPr>
              <w:widowControl w:val="0"/>
              <w:tabs>
                <w:tab w:val="left" w:pos="4618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618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618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496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(код</w:t>
            </w:r>
            <w:r w:rsidR="009238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ЕІС-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)</w:t>
            </w:r>
          </w:p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54663" w:rsidRDefault="007607B8">
            <w:pPr>
              <w:widowControl w:val="0"/>
              <w:tabs>
                <w:tab w:val="left" w:pos="4349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Поштова</w:t>
            </w:r>
            <w:r w:rsidR="009238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адреса: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371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Рахунок№:</w:t>
            </w:r>
          </w:p>
          <w:p w:rsidR="00A54663" w:rsidRDefault="007607B8">
            <w:pPr>
              <w:widowControl w:val="0"/>
              <w:tabs>
                <w:tab w:val="left" w:pos="4418"/>
              </w:tabs>
              <w:suppressAutoHyphens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IBAN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372"/>
                <w:tab w:val="left" w:pos="4424"/>
              </w:tabs>
              <w:suppressAutoHyphens w:val="0"/>
              <w:autoSpaceDE w:val="0"/>
              <w:autoSpaceDN w:val="0"/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Код</w:t>
            </w:r>
            <w:r w:rsidR="009238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ЄДРПОУ: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ІПН: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421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491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54663" w:rsidRDefault="007607B8">
            <w:pPr>
              <w:widowControl w:val="0"/>
              <w:tabs>
                <w:tab w:val="left" w:pos="2479"/>
                <w:tab w:val="left" w:pos="4228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</w:tc>
        <w:tc>
          <w:tcPr>
            <w:tcW w:w="4777" w:type="dxa"/>
          </w:tcPr>
          <w:p w:rsidR="00A54663" w:rsidRDefault="007607B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СПОЖИВАЧ</w:t>
            </w:r>
          </w:p>
          <w:p w:rsidR="00A54663" w:rsidRDefault="007607B8">
            <w:pPr>
              <w:widowControl w:val="0"/>
              <w:tabs>
                <w:tab w:val="left" w:pos="4618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618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618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496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(код</w:t>
            </w:r>
            <w:r w:rsidR="009238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ЕІС-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)</w:t>
            </w:r>
          </w:p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54663" w:rsidRDefault="007607B8">
            <w:pPr>
              <w:widowControl w:val="0"/>
              <w:tabs>
                <w:tab w:val="left" w:pos="4349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Поштова</w:t>
            </w:r>
            <w:r w:rsidR="009238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адреса: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371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Рахунок№:</w:t>
            </w:r>
          </w:p>
          <w:p w:rsidR="00A54663" w:rsidRDefault="007607B8">
            <w:pPr>
              <w:widowControl w:val="0"/>
              <w:tabs>
                <w:tab w:val="left" w:pos="4418"/>
              </w:tabs>
              <w:suppressAutoHyphens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IBAN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372"/>
                <w:tab w:val="left" w:pos="4424"/>
              </w:tabs>
              <w:suppressAutoHyphens w:val="0"/>
              <w:autoSpaceDE w:val="0"/>
              <w:autoSpaceDN w:val="0"/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Код</w:t>
            </w:r>
            <w:r w:rsidR="009238B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ЄДРПОУ: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ІПН: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421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7607B8">
            <w:pPr>
              <w:widowControl w:val="0"/>
              <w:tabs>
                <w:tab w:val="left" w:pos="4491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</w:p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54663" w:rsidRDefault="007607B8">
            <w:pPr>
              <w:widowControl w:val="0"/>
              <w:tabs>
                <w:tab w:val="left" w:pos="2396"/>
                <w:tab w:val="left" w:pos="4504"/>
              </w:tabs>
              <w:suppressAutoHyphens w:val="0"/>
              <w:autoSpaceDE w:val="0"/>
              <w:autoSpaceDN w:val="0"/>
              <w:spacing w:before="207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</w:tc>
        <w:tc>
          <w:tcPr>
            <w:tcW w:w="4777" w:type="dxa"/>
          </w:tcPr>
          <w:p w:rsidR="00A54663" w:rsidRDefault="00A5466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A54663" w:rsidRDefault="00A54663">
      <w:pPr>
        <w:suppressAutoHyphens w:val="0"/>
        <w:spacing w:after="0" w:line="240" w:lineRule="auto"/>
        <w:ind w:right="-1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A54663" w:rsidRDefault="00A546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63" w:rsidRDefault="00A54663">
      <w:pPr>
        <w:suppressAutoHyphens w:val="0"/>
        <w:spacing w:after="0" w:line="240" w:lineRule="auto"/>
        <w:ind w:right="-1"/>
        <w:contextualSpacing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sectPr w:rsidR="00A54663" w:rsidSect="00486543">
      <w:headerReference w:type="default" r:id="rId10"/>
      <w:pgSz w:w="11910" w:h="16840"/>
      <w:pgMar w:top="993" w:right="500" w:bottom="284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0D" w:rsidRDefault="00E47B0D">
      <w:pPr>
        <w:spacing w:line="240" w:lineRule="auto"/>
      </w:pPr>
      <w:r>
        <w:separator/>
      </w:r>
    </w:p>
  </w:endnote>
  <w:endnote w:type="continuationSeparator" w:id="0">
    <w:p w:rsidR="00E47B0D" w:rsidRDefault="00E47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0D" w:rsidRDefault="00E47B0D">
      <w:pPr>
        <w:spacing w:after="0"/>
      </w:pPr>
      <w:r>
        <w:separator/>
      </w:r>
    </w:p>
  </w:footnote>
  <w:footnote w:type="continuationSeparator" w:id="0">
    <w:p w:rsidR="00E47B0D" w:rsidRDefault="00E47B0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A" w:rsidRDefault="00FE09FF">
    <w:pPr>
      <w:pStyle w:val="a4"/>
      <w:spacing w:line="14" w:lineRule="auto"/>
      <w:rPr>
        <w:sz w:val="20"/>
      </w:rPr>
    </w:pPr>
    <w:r w:rsidRPr="00FE09FF">
      <w:rPr>
        <w:noProof/>
        <w:sz w:val="2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4098" type="#_x0000_t202" style="position:absolute;margin-left:303.2pt;margin-top:36.55pt;width:17.3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" filled="f" stroked="f">
          <v:textbox inset="0,0,0,0">
            <w:txbxContent>
              <w:p w:rsidR="007477CA" w:rsidRDefault="00FE09FF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042625">
                  <w:instrText xml:space="preserve"> PAGE </w:instrText>
                </w:r>
                <w:r>
                  <w:fldChar w:fldCharType="separate"/>
                </w:r>
                <w:r w:rsidR="00EC7896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A" w:rsidRDefault="00FE09FF">
    <w:pPr>
      <w:pStyle w:val="a4"/>
      <w:spacing w:line="14" w:lineRule="auto"/>
      <w:rPr>
        <w:sz w:val="20"/>
      </w:rPr>
    </w:pPr>
    <w:r w:rsidRPr="00FE09FF">
      <w:rPr>
        <w:noProof/>
        <w:sz w:val="2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4097" type="#_x0000_t202" style="position:absolute;margin-left:303.2pt;margin-top:36.55pt;width:17.3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" filled="f" stroked="f">
          <v:textbox inset="0,0,0,0">
            <w:txbxContent>
              <w:p w:rsidR="007477CA" w:rsidRDefault="00FE09FF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042625">
                  <w:instrText xml:space="preserve"> PAGE </w:instrText>
                </w:r>
                <w:r>
                  <w:fldChar w:fldCharType="separate"/>
                </w:r>
                <w:r w:rsidR="00EC7896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11"/>
      <w:lvlText w:val="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0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520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8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360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96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468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5040" w:hanging="1800"/>
      </w:pPr>
      <w:rPr>
        <w:rFonts w:cs="Times New Roman"/>
        <w:b/>
        <w:bCs/>
      </w:rPr>
    </w:lvl>
  </w:abstractNum>
  <w:abstractNum w:abstractNumId="2">
    <w:nsid w:val="00A31F5B"/>
    <w:multiLevelType w:val="multilevel"/>
    <w:tmpl w:val="00A31F5B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3">
    <w:nsid w:val="09535CF9"/>
    <w:multiLevelType w:val="multilevel"/>
    <w:tmpl w:val="09535CF9"/>
    <w:lvl w:ilvl="0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4">
    <w:nsid w:val="252A7F02"/>
    <w:multiLevelType w:val="multilevel"/>
    <w:tmpl w:val="252A7F02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5">
    <w:nsid w:val="29A14575"/>
    <w:multiLevelType w:val="multilevel"/>
    <w:tmpl w:val="29A14575"/>
    <w:lvl w:ilvl="0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6">
    <w:nsid w:val="2FDF4208"/>
    <w:multiLevelType w:val="multilevel"/>
    <w:tmpl w:val="2FDF4208"/>
    <w:lvl w:ilvl="0">
      <w:start w:val="1"/>
      <w:numFmt w:val="decimal"/>
      <w:lvlText w:val="%1."/>
      <w:lvlJc w:val="left"/>
      <w:pPr>
        <w:ind w:left="4401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7">
    <w:nsid w:val="39F24669"/>
    <w:multiLevelType w:val="multilevel"/>
    <w:tmpl w:val="39F24669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8">
    <w:nsid w:val="43D7577B"/>
    <w:multiLevelType w:val="multilevel"/>
    <w:tmpl w:val="43D7577B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9">
    <w:nsid w:val="46433A95"/>
    <w:multiLevelType w:val="multilevel"/>
    <w:tmpl w:val="46433A95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10">
    <w:nsid w:val="48FB119E"/>
    <w:multiLevelType w:val="multilevel"/>
    <w:tmpl w:val="48FB119E"/>
    <w:lvl w:ilvl="0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1">
    <w:nsid w:val="4F302413"/>
    <w:multiLevelType w:val="multilevel"/>
    <w:tmpl w:val="4F302413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2">
    <w:nsid w:val="50A7650F"/>
    <w:multiLevelType w:val="multilevel"/>
    <w:tmpl w:val="50A7650F"/>
    <w:lvl w:ilvl="0">
      <w:numFmt w:val="bullet"/>
      <w:lvlText w:val="–"/>
      <w:lvlJc w:val="left"/>
      <w:pPr>
        <w:ind w:left="348" w:hanging="188"/>
      </w:pPr>
      <w:rPr>
        <w:rFonts w:ascii="Times New Roman" w:eastAsia="Times New Roman" w:hAnsi="Times New Roman" w:hint="default"/>
        <w:w w:val="100"/>
        <w:sz w:val="24"/>
      </w:rPr>
    </w:lvl>
    <w:lvl w:ilvl="1">
      <w:start w:val="1"/>
      <w:numFmt w:val="decimal"/>
      <w:lvlText w:val="%2."/>
      <w:lvlJc w:val="left"/>
      <w:pPr>
        <w:ind w:left="435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3"/>
      <w:numFmt w:val="decimal"/>
      <w:lvlText w:val="%3."/>
      <w:lvlJc w:val="left"/>
      <w:pPr>
        <w:ind w:left="3560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360" w:hanging="420"/>
      </w:pPr>
      <w:rPr>
        <w:rFonts w:hint="default"/>
      </w:rPr>
    </w:lvl>
    <w:lvl w:ilvl="4">
      <w:numFmt w:val="bullet"/>
      <w:lvlText w:val="•"/>
      <w:lvlJc w:val="left"/>
      <w:pPr>
        <w:ind w:left="5212" w:hanging="420"/>
      </w:pPr>
      <w:rPr>
        <w:rFonts w:hint="default"/>
      </w:rPr>
    </w:lvl>
    <w:lvl w:ilvl="5">
      <w:numFmt w:val="bullet"/>
      <w:lvlText w:val="•"/>
      <w:lvlJc w:val="left"/>
      <w:pPr>
        <w:ind w:left="6064" w:hanging="420"/>
      </w:pPr>
      <w:rPr>
        <w:rFonts w:hint="default"/>
      </w:rPr>
    </w:lvl>
    <w:lvl w:ilvl="6">
      <w:numFmt w:val="bullet"/>
      <w:lvlText w:val="•"/>
      <w:lvlJc w:val="left"/>
      <w:pPr>
        <w:ind w:left="6917" w:hanging="420"/>
      </w:pPr>
      <w:rPr>
        <w:rFonts w:hint="default"/>
      </w:rPr>
    </w:lvl>
    <w:lvl w:ilvl="7">
      <w:numFmt w:val="bullet"/>
      <w:lvlText w:val="•"/>
      <w:lvlJc w:val="left"/>
      <w:pPr>
        <w:ind w:left="7769" w:hanging="420"/>
      </w:pPr>
      <w:rPr>
        <w:rFonts w:hint="default"/>
      </w:rPr>
    </w:lvl>
    <w:lvl w:ilvl="8">
      <w:numFmt w:val="bullet"/>
      <w:lvlText w:val="•"/>
      <w:lvlJc w:val="left"/>
      <w:pPr>
        <w:ind w:left="8621" w:hanging="420"/>
      </w:pPr>
      <w:rPr>
        <w:rFonts w:hint="default"/>
      </w:rPr>
    </w:lvl>
  </w:abstractNum>
  <w:abstractNum w:abstractNumId="13">
    <w:nsid w:val="52886683"/>
    <w:multiLevelType w:val="multilevel"/>
    <w:tmpl w:val="52886683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4">
    <w:nsid w:val="5382606C"/>
    <w:multiLevelType w:val="multilevel"/>
    <w:tmpl w:val="5382606C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5">
    <w:nsid w:val="56D73571"/>
    <w:multiLevelType w:val="multilevel"/>
    <w:tmpl w:val="56D73571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6">
    <w:nsid w:val="592E7E09"/>
    <w:multiLevelType w:val="multilevel"/>
    <w:tmpl w:val="592E7E09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7">
    <w:nsid w:val="610C5D04"/>
    <w:multiLevelType w:val="multilevel"/>
    <w:tmpl w:val="610C5D04"/>
    <w:lvl w:ilvl="0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18">
    <w:nsid w:val="623A0B7F"/>
    <w:multiLevelType w:val="multilevel"/>
    <w:tmpl w:val="623A0B7F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9">
    <w:nsid w:val="668F450A"/>
    <w:multiLevelType w:val="multilevel"/>
    <w:tmpl w:val="668F450A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20">
    <w:nsid w:val="688A3D9A"/>
    <w:multiLevelType w:val="multilevel"/>
    <w:tmpl w:val="688A3D9A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21">
    <w:nsid w:val="74193196"/>
    <w:multiLevelType w:val="multilevel"/>
    <w:tmpl w:val="74193196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22">
    <w:nsid w:val="7A893637"/>
    <w:multiLevelType w:val="multilevel"/>
    <w:tmpl w:val="7A893637"/>
    <w:lvl w:ilvl="0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23">
    <w:nsid w:val="7F6A4DA7"/>
    <w:multiLevelType w:val="multilevel"/>
    <w:tmpl w:val="7F6A4DA7"/>
    <w:lvl w:ilvl="0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24">
    <w:nsid w:val="7FEF549F"/>
    <w:multiLevelType w:val="multilevel"/>
    <w:tmpl w:val="7FEF549F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9"/>
  </w:num>
  <w:num w:numId="6">
    <w:abstractNumId w:val="24"/>
  </w:num>
  <w:num w:numId="7">
    <w:abstractNumId w:val="21"/>
  </w:num>
  <w:num w:numId="8">
    <w:abstractNumId w:val="2"/>
  </w:num>
  <w:num w:numId="9">
    <w:abstractNumId w:val="9"/>
  </w:num>
  <w:num w:numId="10">
    <w:abstractNumId w:val="22"/>
  </w:num>
  <w:num w:numId="11">
    <w:abstractNumId w:val="17"/>
  </w:num>
  <w:num w:numId="12">
    <w:abstractNumId w:val="15"/>
  </w:num>
  <w:num w:numId="13">
    <w:abstractNumId w:val="23"/>
  </w:num>
  <w:num w:numId="14">
    <w:abstractNumId w:val="3"/>
  </w:num>
  <w:num w:numId="15">
    <w:abstractNumId w:val="10"/>
  </w:num>
  <w:num w:numId="16">
    <w:abstractNumId w:val="5"/>
  </w:num>
  <w:num w:numId="17">
    <w:abstractNumId w:val="18"/>
  </w:num>
  <w:num w:numId="18">
    <w:abstractNumId w:val="16"/>
  </w:num>
  <w:num w:numId="19">
    <w:abstractNumId w:val="4"/>
  </w:num>
  <w:num w:numId="20">
    <w:abstractNumId w:val="14"/>
  </w:num>
  <w:num w:numId="21">
    <w:abstractNumId w:val="13"/>
  </w:num>
  <w:num w:numId="22">
    <w:abstractNumId w:val="8"/>
  </w:num>
  <w:num w:numId="23">
    <w:abstractNumId w:val="20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101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6FC1"/>
    <w:rsid w:val="00040DD9"/>
    <w:rsid w:val="00042625"/>
    <w:rsid w:val="000B5EB5"/>
    <w:rsid w:val="000C2034"/>
    <w:rsid w:val="000C39A0"/>
    <w:rsid w:val="000E4195"/>
    <w:rsid w:val="001407A1"/>
    <w:rsid w:val="00270618"/>
    <w:rsid w:val="002866B9"/>
    <w:rsid w:val="0033664C"/>
    <w:rsid w:val="00347357"/>
    <w:rsid w:val="003929E5"/>
    <w:rsid w:val="0040762E"/>
    <w:rsid w:val="00412328"/>
    <w:rsid w:val="00486543"/>
    <w:rsid w:val="00486798"/>
    <w:rsid w:val="005162C9"/>
    <w:rsid w:val="0054342E"/>
    <w:rsid w:val="005E2AF1"/>
    <w:rsid w:val="00645ACA"/>
    <w:rsid w:val="00705048"/>
    <w:rsid w:val="0071044C"/>
    <w:rsid w:val="007477CA"/>
    <w:rsid w:val="007607B8"/>
    <w:rsid w:val="007A2120"/>
    <w:rsid w:val="007C7694"/>
    <w:rsid w:val="00811AFD"/>
    <w:rsid w:val="00891BD4"/>
    <w:rsid w:val="008D19B5"/>
    <w:rsid w:val="009238B6"/>
    <w:rsid w:val="009477D1"/>
    <w:rsid w:val="009741D3"/>
    <w:rsid w:val="00995547"/>
    <w:rsid w:val="00A1718F"/>
    <w:rsid w:val="00A445F8"/>
    <w:rsid w:val="00A54663"/>
    <w:rsid w:val="00AC1BD1"/>
    <w:rsid w:val="00B33F87"/>
    <w:rsid w:val="00BA6757"/>
    <w:rsid w:val="00BB5D55"/>
    <w:rsid w:val="00BC24F7"/>
    <w:rsid w:val="00C040BF"/>
    <w:rsid w:val="00C77052"/>
    <w:rsid w:val="00CE07A6"/>
    <w:rsid w:val="00D26F0F"/>
    <w:rsid w:val="00E06C83"/>
    <w:rsid w:val="00E47B0D"/>
    <w:rsid w:val="00E526EA"/>
    <w:rsid w:val="00E62575"/>
    <w:rsid w:val="00EA52A7"/>
    <w:rsid w:val="00EC7896"/>
    <w:rsid w:val="00EE4C33"/>
    <w:rsid w:val="00F6076B"/>
    <w:rsid w:val="00FB31FD"/>
    <w:rsid w:val="00FB62B0"/>
    <w:rsid w:val="00FD6FC1"/>
    <w:rsid w:val="00FE09FF"/>
    <w:rsid w:val="0F20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uiPriority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 w:qFormat="1"/>
    <w:lsdException w:name="Medium Shading 1" w:semiHidden="0" w:uiPriority="63" w:unhideWhenUsed="0" w:qFormat="1"/>
    <w:lsdException w:name="Medium Shading 2" w:semiHidden="0" w:uiPriority="64" w:unhideWhenUsed="0" w:qFormat="1"/>
    <w:lsdException w:name="Medium List 1" w:semiHidden="0" w:uiPriority="65" w:unhideWhenUsed="0" w:qFormat="1"/>
    <w:lsdException w:name="Medium List 2" w:semiHidden="0" w:uiPriority="66" w:unhideWhenUsed="0" w:qFormat="1"/>
    <w:lsdException w:name="Medium Grid 1" w:semiHidden="0" w:uiPriority="67" w:unhideWhenUsed="0" w:qFormat="1"/>
    <w:lsdException w:name="Medium Grid 2" w:semiHidden="0" w:uiPriority="68" w:unhideWhenUsed="0" w:qFormat="1"/>
    <w:lsdException w:name="Medium Grid 3" w:semiHidden="0" w:uiPriority="69" w:unhideWhenUsed="0" w:qFormat="1"/>
    <w:lsdException w:name="Dark List" w:semiHidden="0" w:uiPriority="70" w:unhideWhenUsed="0" w:qFormat="1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 w:qFormat="1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 w:qFormat="1"/>
    <w:lsdException w:name="Medium List 1 Accent 1" w:semiHidden="0" w:uiPriority="65" w:unhideWhenUsed="0" w:qFormat="1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 w:qFormat="1"/>
    <w:lsdException w:name="Medium Grid 1 Accent 1" w:semiHidden="0" w:uiPriority="67" w:unhideWhenUsed="0" w:qFormat="1"/>
    <w:lsdException w:name="Medium Grid 2 Accent 1" w:semiHidden="0" w:uiPriority="68" w:unhideWhenUsed="0" w:qFormat="1"/>
    <w:lsdException w:name="Medium Grid 3 Accent 1" w:semiHidden="0" w:uiPriority="69" w:unhideWhenUsed="0" w:qFormat="1"/>
    <w:lsdException w:name="Dark List Accent 1" w:semiHidden="0" w:uiPriority="70" w:unhideWhenUsed="0" w:qFormat="1"/>
    <w:lsdException w:name="Colorful Shading Accent 1" w:semiHidden="0" w:uiPriority="71" w:unhideWhenUsed="0" w:qFormat="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 w:qFormat="1"/>
    <w:lsdException w:name="Medium Shading 1 Accent 2" w:semiHidden="0" w:uiPriority="63" w:unhideWhenUsed="0" w:qFormat="1"/>
    <w:lsdException w:name="Medium Shading 2 Accent 2" w:semiHidden="0" w:uiPriority="64" w:unhideWhenUsed="0" w:qFormat="1"/>
    <w:lsdException w:name="Medium List 1 Accent 2" w:semiHidden="0" w:uiPriority="65" w:unhideWhenUsed="0" w:qFormat="1"/>
    <w:lsdException w:name="Medium List 2 Accent 2" w:semiHidden="0" w:uiPriority="66" w:unhideWhenUsed="0" w:qFormat="1"/>
    <w:lsdException w:name="Medium Grid 1 Accent 2" w:semiHidden="0" w:uiPriority="67" w:unhideWhenUsed="0" w:qFormat="1"/>
    <w:lsdException w:name="Medium Grid 2 Accent 2" w:semiHidden="0" w:uiPriority="68" w:unhideWhenUsed="0" w:qFormat="1"/>
    <w:lsdException w:name="Medium Grid 3 Accent 2" w:semiHidden="0" w:uiPriority="69" w:unhideWhenUsed="0" w:qFormat="1"/>
    <w:lsdException w:name="Dark List Accent 2" w:semiHidden="0" w:uiPriority="70" w:unhideWhenUsed="0" w:qFormat="1"/>
    <w:lsdException w:name="Colorful Shading Accent 2" w:semiHidden="0" w:uiPriority="71" w:unhideWhenUsed="0" w:qFormat="1"/>
    <w:lsdException w:name="Colorful List Accent 2" w:semiHidden="0" w:uiPriority="72" w:unhideWhenUsed="0" w:qFormat="1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 w:qFormat="1"/>
    <w:lsdException w:name="Medium Shading 2 Accent 3" w:semiHidden="0" w:uiPriority="64" w:unhideWhenUsed="0" w:qFormat="1"/>
    <w:lsdException w:name="Medium List 1 Accent 3" w:semiHidden="0" w:uiPriority="65" w:unhideWhenUsed="0" w:qFormat="1"/>
    <w:lsdException w:name="Medium List 2 Accent 3" w:semiHidden="0" w:uiPriority="66" w:unhideWhenUsed="0" w:qFormat="1"/>
    <w:lsdException w:name="Medium Grid 1 Accent 3" w:semiHidden="0" w:uiPriority="67" w:unhideWhenUsed="0" w:qFormat="1"/>
    <w:lsdException w:name="Medium Grid 2 Accent 3" w:semiHidden="0" w:uiPriority="68" w:unhideWhenUsed="0" w:qFormat="1"/>
    <w:lsdException w:name="Medium Grid 3 Accent 3" w:semiHidden="0" w:uiPriority="69" w:unhideWhenUsed="0" w:qFormat="1"/>
    <w:lsdException w:name="Dark List Accent 3" w:semiHidden="0" w:uiPriority="70" w:unhideWhenUsed="0" w:qFormat="1"/>
    <w:lsdException w:name="Colorful Shading Accent 3" w:semiHidden="0" w:uiPriority="71" w:unhideWhenUsed="0" w:qFormat="1"/>
    <w:lsdException w:name="Colorful List Accent 3" w:semiHidden="0" w:uiPriority="72" w:unhideWhenUsed="0" w:qFormat="1"/>
    <w:lsdException w:name="Colorful Grid Accent 3" w:semiHidden="0" w:uiPriority="73" w:unhideWhenUsed="0" w:qFormat="1"/>
    <w:lsdException w:name="Light Shading Accent 4" w:semiHidden="0" w:uiPriority="60" w:unhideWhenUsed="0" w:qFormat="1"/>
    <w:lsdException w:name="Light List Accent 4" w:semiHidden="0" w:uiPriority="61" w:unhideWhenUsed="0" w:qFormat="1"/>
    <w:lsdException w:name="Light Grid Accent 4" w:semiHidden="0" w:uiPriority="62" w:unhideWhenUsed="0" w:qFormat="1"/>
    <w:lsdException w:name="Medium Shading 1 Accent 4" w:semiHidden="0" w:uiPriority="63" w:unhideWhenUsed="0" w:qFormat="1"/>
    <w:lsdException w:name="Medium Shading 2 Accent 4" w:semiHidden="0" w:uiPriority="64" w:unhideWhenUsed="0" w:qFormat="1"/>
    <w:lsdException w:name="Medium List 1 Accent 4" w:semiHidden="0" w:uiPriority="65" w:unhideWhenUsed="0" w:qFormat="1"/>
    <w:lsdException w:name="Medium List 2 Accent 4" w:semiHidden="0" w:uiPriority="66" w:unhideWhenUsed="0" w:qFormat="1"/>
    <w:lsdException w:name="Medium Grid 1 Accent 4" w:semiHidden="0" w:uiPriority="67" w:unhideWhenUsed="0" w:qFormat="1"/>
    <w:lsdException w:name="Medium Grid 2 Accent 4" w:semiHidden="0" w:uiPriority="68" w:unhideWhenUsed="0" w:qFormat="1"/>
    <w:lsdException w:name="Medium Grid 3 Accent 4" w:semiHidden="0" w:uiPriority="69" w:unhideWhenUsed="0" w:qFormat="1"/>
    <w:lsdException w:name="Dark List Accent 4" w:semiHidden="0" w:uiPriority="70" w:unhideWhenUsed="0" w:qFormat="1"/>
    <w:lsdException w:name="Colorful Shading Accent 4" w:semiHidden="0" w:uiPriority="71" w:unhideWhenUsed="0" w:qFormat="1"/>
    <w:lsdException w:name="Colorful List Accent 4" w:semiHidden="0" w:uiPriority="72" w:unhideWhenUsed="0" w:qFormat="1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 w:qFormat="1"/>
    <w:lsdException w:name="Light Grid Accent 5" w:semiHidden="0" w:uiPriority="62" w:unhideWhenUsed="0" w:qFormat="1"/>
    <w:lsdException w:name="Medium Shading 1 Accent 5" w:semiHidden="0" w:uiPriority="63" w:unhideWhenUsed="0" w:qFormat="1"/>
    <w:lsdException w:name="Medium Shading 2 Accent 5" w:semiHidden="0" w:uiPriority="64" w:unhideWhenUsed="0" w:qFormat="1"/>
    <w:lsdException w:name="Medium List 1 Accent 5" w:semiHidden="0" w:uiPriority="65" w:unhideWhenUsed="0" w:qFormat="1"/>
    <w:lsdException w:name="Medium List 2 Accent 5" w:semiHidden="0" w:uiPriority="66" w:unhideWhenUsed="0" w:qFormat="1"/>
    <w:lsdException w:name="Medium Grid 1 Accent 5" w:semiHidden="0" w:uiPriority="67" w:unhideWhenUsed="0" w:qFormat="1"/>
    <w:lsdException w:name="Medium Grid 2 Accent 5" w:semiHidden="0" w:uiPriority="68" w:unhideWhenUsed="0" w:qFormat="1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 w:qFormat="1"/>
    <w:lsdException w:name="Colorful List Accent 5" w:semiHidden="0" w:uiPriority="72" w:unhideWhenUsed="0" w:qFormat="1"/>
    <w:lsdException w:name="Colorful Grid Accent 5" w:semiHidden="0" w:uiPriority="73" w:unhideWhenUsed="0" w:qFormat="1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 w:qFormat="1"/>
    <w:lsdException w:name="Colorful Shading Accent 6" w:semiHidden="0" w:uiPriority="71" w:unhideWhenUsed="0" w:qFormat="1"/>
    <w:lsdException w:name="Colorful List Accent 6" w:semiHidden="0" w:uiPriority="72" w:unhideWhenUsed="0" w:qFormat="1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48654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654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654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2"/>
    <w:semiHidden/>
    <w:rsid w:val="00486543"/>
    <w:rPr>
      <w:rFonts w:ascii="Tahoma" w:eastAsia="Times New Roman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486543"/>
    <w:pPr>
      <w:spacing w:after="120"/>
    </w:pPr>
  </w:style>
  <w:style w:type="paragraph" w:styleId="a6">
    <w:name w:val="footer"/>
    <w:basedOn w:val="a"/>
    <w:link w:val="13"/>
    <w:semiHidden/>
    <w:qFormat/>
    <w:rsid w:val="00486543"/>
    <w:pPr>
      <w:tabs>
        <w:tab w:val="center" w:pos="4819"/>
        <w:tab w:val="right" w:pos="9639"/>
      </w:tabs>
    </w:pPr>
    <w:rPr>
      <w:rFonts w:eastAsia="Times New Roman"/>
    </w:rPr>
  </w:style>
  <w:style w:type="paragraph" w:styleId="a7">
    <w:name w:val="header"/>
    <w:basedOn w:val="a"/>
    <w:link w:val="14"/>
    <w:semiHidden/>
    <w:rsid w:val="00486543"/>
    <w:pPr>
      <w:tabs>
        <w:tab w:val="center" w:pos="4819"/>
        <w:tab w:val="right" w:pos="9639"/>
      </w:tabs>
    </w:pPr>
    <w:rPr>
      <w:rFonts w:eastAsia="Times New Roman"/>
    </w:rPr>
  </w:style>
  <w:style w:type="character" w:styleId="a8">
    <w:name w:val="Hyperlink"/>
    <w:uiPriority w:val="99"/>
    <w:qFormat/>
    <w:rsid w:val="00486543"/>
    <w:rPr>
      <w:color w:val="0000FF"/>
      <w:u w:val="single"/>
    </w:rPr>
  </w:style>
  <w:style w:type="paragraph" w:styleId="a9">
    <w:name w:val="Normal (Web)"/>
    <w:basedOn w:val="a"/>
    <w:link w:val="aa"/>
    <w:uiPriority w:val="99"/>
    <w:qFormat/>
    <w:rsid w:val="00486543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Subtitle"/>
    <w:basedOn w:val="a"/>
    <w:next w:val="a4"/>
    <w:link w:val="15"/>
    <w:qFormat/>
    <w:rsid w:val="00486543"/>
    <w:pPr>
      <w:spacing w:after="60"/>
      <w:jc w:val="center"/>
    </w:pPr>
    <w:rPr>
      <w:rFonts w:eastAsia="Times New Roman"/>
      <w:b/>
      <w:sz w:val="24"/>
      <w:szCs w:val="24"/>
      <w:lang w:val="en-GB"/>
    </w:rPr>
  </w:style>
  <w:style w:type="table" w:styleId="ac">
    <w:name w:val="Table Grid"/>
    <w:basedOn w:val="a1"/>
    <w:qFormat/>
    <w:rsid w:val="00486543"/>
    <w:rPr>
      <w:rFonts w:ascii="Times New Roman" w:eastAsia="Calibri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16"/>
    <w:uiPriority w:val="1"/>
    <w:qFormat/>
    <w:rsid w:val="0048654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1"/>
    <w:qFormat/>
    <w:rsid w:val="00486543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qFormat/>
    <w:rsid w:val="0048654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543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12">
    <w:name w:val="Текст выноски Знак1"/>
    <w:basedOn w:val="a0"/>
    <w:link w:val="a3"/>
    <w:semiHidden/>
    <w:qFormat/>
    <w:rsid w:val="0048654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qFormat/>
    <w:rsid w:val="00486543"/>
    <w:rPr>
      <w:rFonts w:ascii="Calibri" w:eastAsia="Calibri" w:hAnsi="Calibri" w:cs="Calibri"/>
      <w:lang w:eastAsia="ar-SA"/>
    </w:rPr>
  </w:style>
  <w:style w:type="character" w:customStyle="1" w:styleId="13">
    <w:name w:val="Нижний колонтитул Знак1"/>
    <w:basedOn w:val="a0"/>
    <w:link w:val="a6"/>
    <w:semiHidden/>
    <w:qFormat/>
    <w:rsid w:val="00486543"/>
    <w:rPr>
      <w:rFonts w:ascii="Calibri" w:eastAsia="Times New Roman" w:hAnsi="Calibri" w:cs="Calibri"/>
      <w:lang w:eastAsia="ar-SA"/>
    </w:rPr>
  </w:style>
  <w:style w:type="character" w:customStyle="1" w:styleId="14">
    <w:name w:val="Верхний колонтитул Знак1"/>
    <w:basedOn w:val="a0"/>
    <w:link w:val="a7"/>
    <w:semiHidden/>
    <w:rsid w:val="00486543"/>
    <w:rPr>
      <w:rFonts w:ascii="Calibri" w:eastAsia="Times New Roman" w:hAnsi="Calibri" w:cs="Calibri"/>
      <w:lang w:eastAsia="ar-SA"/>
    </w:rPr>
  </w:style>
  <w:style w:type="character" w:customStyle="1" w:styleId="aa">
    <w:name w:val="Обычный (веб) Знак"/>
    <w:link w:val="a9"/>
    <w:uiPriority w:val="99"/>
    <w:qFormat/>
    <w:locked/>
    <w:rsid w:val="00486543"/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15">
    <w:name w:val="Подзаголовок Знак1"/>
    <w:basedOn w:val="a0"/>
    <w:link w:val="ab"/>
    <w:qFormat/>
    <w:rsid w:val="00486543"/>
    <w:rPr>
      <w:rFonts w:ascii="Calibri" w:eastAsia="Times New Roman" w:hAnsi="Calibri" w:cs="Calibri"/>
      <w:b/>
      <w:sz w:val="24"/>
      <w:szCs w:val="24"/>
      <w:lang w:val="en-GB" w:eastAsia="ar-SA"/>
    </w:rPr>
  </w:style>
  <w:style w:type="character" w:customStyle="1" w:styleId="16">
    <w:name w:val="Название Знак1"/>
    <w:basedOn w:val="a0"/>
    <w:link w:val="ad"/>
    <w:qFormat/>
    <w:rsid w:val="0048654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e">
    <w:name w:val="Верхний колонтитул Знак"/>
    <w:semiHidden/>
    <w:qFormat/>
    <w:rsid w:val="00486543"/>
    <w:rPr>
      <w:rFonts w:ascii="Calibri" w:hAnsi="Calibri" w:cs="Calibri"/>
      <w:lang w:eastAsia="ar-SA" w:bidi="ar-SA"/>
    </w:rPr>
  </w:style>
  <w:style w:type="character" w:customStyle="1" w:styleId="af">
    <w:name w:val="Нижний колонтитул Знак"/>
    <w:semiHidden/>
    <w:qFormat/>
    <w:rsid w:val="00486543"/>
    <w:rPr>
      <w:rFonts w:ascii="Calibri" w:hAnsi="Calibri" w:cs="Calibri"/>
      <w:lang w:eastAsia="ar-SA" w:bidi="ar-SA"/>
    </w:rPr>
  </w:style>
  <w:style w:type="character" w:customStyle="1" w:styleId="af0">
    <w:name w:val="Подзаголовок Знак"/>
    <w:qFormat/>
    <w:rsid w:val="0048654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f1">
    <w:name w:val="Текст выноски Знак"/>
    <w:semiHidden/>
    <w:qFormat/>
    <w:rsid w:val="00486543"/>
    <w:rPr>
      <w:rFonts w:ascii="Tahoma" w:hAnsi="Tahoma" w:cs="Tahoma"/>
      <w:sz w:val="16"/>
      <w:szCs w:val="16"/>
      <w:lang w:eastAsia="ar-SA" w:bidi="ar-SA"/>
    </w:rPr>
  </w:style>
  <w:style w:type="paragraph" w:customStyle="1" w:styleId="17">
    <w:name w:val="Заголовок1"/>
    <w:basedOn w:val="a"/>
    <w:next w:val="a4"/>
    <w:qFormat/>
    <w:rsid w:val="004865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Название3"/>
    <w:basedOn w:val="a"/>
    <w:qFormat/>
    <w:rsid w:val="00486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486543"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rsid w:val="004865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486543"/>
    <w:pPr>
      <w:suppressLineNumbers/>
    </w:pPr>
    <w:rPr>
      <w:rFonts w:cs="Mangal"/>
    </w:rPr>
  </w:style>
  <w:style w:type="paragraph" w:customStyle="1" w:styleId="18">
    <w:name w:val="Название1"/>
    <w:basedOn w:val="a"/>
    <w:qFormat/>
    <w:rsid w:val="004865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qFormat/>
    <w:rsid w:val="00486543"/>
    <w:pPr>
      <w:suppressLineNumbers/>
    </w:pPr>
    <w:rPr>
      <w:rFonts w:cs="Mangal"/>
    </w:rPr>
  </w:style>
  <w:style w:type="paragraph" w:customStyle="1" w:styleId="1a">
    <w:name w:val="Обычный1"/>
    <w:link w:val="Normal"/>
    <w:qFormat/>
    <w:rsid w:val="00486543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ar-SA"/>
    </w:rPr>
  </w:style>
  <w:style w:type="character" w:customStyle="1" w:styleId="Normal">
    <w:name w:val="Normal Знак"/>
    <w:link w:val="1a"/>
    <w:qFormat/>
    <w:locked/>
    <w:rsid w:val="00486543"/>
    <w:rPr>
      <w:rFonts w:ascii="Arial" w:eastAsia="Times New Roman" w:hAnsi="Arial" w:cs="Arial"/>
      <w:color w:val="000000"/>
      <w:lang w:val="ru-RU" w:eastAsia="ar-SA"/>
    </w:rPr>
  </w:style>
  <w:style w:type="paragraph" w:customStyle="1" w:styleId="rvps2">
    <w:name w:val="rvps2"/>
    <w:basedOn w:val="a"/>
    <w:qFormat/>
    <w:rsid w:val="00486543"/>
    <w:pPr>
      <w:spacing w:before="280" w:after="280" w:line="240" w:lineRule="auto"/>
    </w:pPr>
    <w:rPr>
      <w:rFonts w:eastAsia="Times New Roman"/>
      <w:sz w:val="24"/>
      <w:szCs w:val="24"/>
      <w:lang w:val="ru-RU"/>
    </w:rPr>
  </w:style>
  <w:style w:type="paragraph" w:customStyle="1" w:styleId="210">
    <w:name w:val="Основной текст (2)1"/>
    <w:basedOn w:val="a"/>
    <w:qFormat/>
    <w:rsid w:val="00486543"/>
    <w:pPr>
      <w:widowControl w:val="0"/>
      <w:shd w:val="clear" w:color="auto" w:fill="FFFFFF"/>
      <w:spacing w:after="120" w:line="274" w:lineRule="exact"/>
      <w:ind w:hanging="340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11">
    <w:name w:val="Стиль Заголовок 1 + не все прописные1"/>
    <w:basedOn w:val="1"/>
    <w:rsid w:val="00486543"/>
    <w:pPr>
      <w:keepLines w:val="0"/>
      <w:numPr>
        <w:numId w:val="2"/>
      </w:numPr>
      <w:tabs>
        <w:tab w:val="left" w:pos="360"/>
      </w:tabs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kern w:val="2"/>
    </w:rPr>
  </w:style>
  <w:style w:type="paragraph" w:customStyle="1" w:styleId="af2">
    <w:name w:val="a"/>
    <w:basedOn w:val="a"/>
    <w:qFormat/>
    <w:rsid w:val="004865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b">
    <w:name w:val="Абзац списка1"/>
    <w:basedOn w:val="a"/>
    <w:qFormat/>
    <w:rsid w:val="004865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qFormat/>
    <w:rsid w:val="00486543"/>
    <w:pPr>
      <w:ind w:left="720"/>
    </w:pPr>
  </w:style>
  <w:style w:type="paragraph" w:customStyle="1" w:styleId="af3">
    <w:name w:val="Содержимое таблицы"/>
    <w:basedOn w:val="a"/>
    <w:qFormat/>
    <w:rsid w:val="00486543"/>
    <w:pPr>
      <w:suppressLineNumbers/>
    </w:pPr>
  </w:style>
  <w:style w:type="paragraph" w:customStyle="1" w:styleId="af4">
    <w:name w:val="Заголовок таблицы"/>
    <w:basedOn w:val="af3"/>
    <w:qFormat/>
    <w:rsid w:val="00486543"/>
    <w:pPr>
      <w:jc w:val="center"/>
    </w:pPr>
    <w:rPr>
      <w:b/>
      <w:bCs/>
    </w:rPr>
  </w:style>
  <w:style w:type="paragraph" w:customStyle="1" w:styleId="af5">
    <w:name w:val="Содержимое врезки"/>
    <w:basedOn w:val="a4"/>
    <w:qFormat/>
    <w:rsid w:val="00486543"/>
  </w:style>
  <w:style w:type="paragraph" w:customStyle="1" w:styleId="1c">
    <w:name w:val="Без интервала1"/>
    <w:qFormat/>
    <w:rsid w:val="00486543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WW8Num1z0">
    <w:name w:val="WW8Num1z0"/>
    <w:rsid w:val="00486543"/>
    <w:rPr>
      <w:rFonts w:ascii="Times New Roman" w:hAnsi="Times New Roman"/>
      <w:sz w:val="24"/>
    </w:rPr>
  </w:style>
  <w:style w:type="character" w:customStyle="1" w:styleId="WW8Num1z1">
    <w:name w:val="WW8Num1z1"/>
    <w:qFormat/>
    <w:rsid w:val="00486543"/>
    <w:rPr>
      <w:rFonts w:ascii="Times New Roman" w:hAnsi="Times New Roman"/>
    </w:rPr>
  </w:style>
  <w:style w:type="character" w:customStyle="1" w:styleId="WW8Num1z2">
    <w:name w:val="WW8Num1z2"/>
    <w:qFormat/>
    <w:rsid w:val="00486543"/>
    <w:rPr>
      <w:rFonts w:ascii="Times New Roman" w:hAnsi="Times New Roman"/>
      <w:b/>
    </w:rPr>
  </w:style>
  <w:style w:type="character" w:customStyle="1" w:styleId="WW8Num1z3">
    <w:name w:val="WW8Num1z3"/>
    <w:qFormat/>
    <w:rsid w:val="00486543"/>
  </w:style>
  <w:style w:type="character" w:customStyle="1" w:styleId="WW8Num1z4">
    <w:name w:val="WW8Num1z4"/>
    <w:qFormat/>
    <w:rsid w:val="00486543"/>
  </w:style>
  <w:style w:type="character" w:customStyle="1" w:styleId="WW8Num1z5">
    <w:name w:val="WW8Num1z5"/>
    <w:qFormat/>
    <w:rsid w:val="00486543"/>
  </w:style>
  <w:style w:type="character" w:customStyle="1" w:styleId="WW8Num1z6">
    <w:name w:val="WW8Num1z6"/>
    <w:qFormat/>
    <w:rsid w:val="00486543"/>
  </w:style>
  <w:style w:type="character" w:customStyle="1" w:styleId="WW8Num1z7">
    <w:name w:val="WW8Num1z7"/>
    <w:qFormat/>
    <w:rsid w:val="00486543"/>
  </w:style>
  <w:style w:type="character" w:customStyle="1" w:styleId="WW8Num1z8">
    <w:name w:val="WW8Num1z8"/>
    <w:rsid w:val="00486543"/>
  </w:style>
  <w:style w:type="character" w:customStyle="1" w:styleId="WW8Num2z0">
    <w:name w:val="WW8Num2z0"/>
    <w:qFormat/>
    <w:rsid w:val="00486543"/>
    <w:rPr>
      <w:rFonts w:ascii="Times New Roman" w:hAnsi="Times New Roman"/>
      <w:b/>
      <w:sz w:val="24"/>
    </w:rPr>
  </w:style>
  <w:style w:type="character" w:customStyle="1" w:styleId="WW8Num2z1">
    <w:name w:val="WW8Num2z1"/>
    <w:qFormat/>
    <w:rsid w:val="00486543"/>
    <w:rPr>
      <w:rFonts w:ascii="Times New Roman" w:hAnsi="Times New Roman"/>
    </w:rPr>
  </w:style>
  <w:style w:type="character" w:customStyle="1" w:styleId="WW8Num2z2">
    <w:name w:val="WW8Num2z2"/>
    <w:qFormat/>
    <w:rsid w:val="00486543"/>
    <w:rPr>
      <w:rFonts w:ascii="Times New Roman" w:hAnsi="Times New Roman"/>
      <w:b/>
    </w:rPr>
  </w:style>
  <w:style w:type="character" w:customStyle="1" w:styleId="WW8Num3z0">
    <w:name w:val="WW8Num3z0"/>
    <w:rsid w:val="00486543"/>
    <w:rPr>
      <w:rFonts w:ascii="Times New Roman" w:hAnsi="Times New Roman"/>
    </w:rPr>
  </w:style>
  <w:style w:type="character" w:customStyle="1" w:styleId="WW8Num4z0">
    <w:name w:val="WW8Num4z0"/>
    <w:qFormat/>
    <w:rsid w:val="00486543"/>
    <w:rPr>
      <w:rFonts w:ascii="Times New Roman" w:hAnsi="Times New Roman"/>
      <w:color w:val="000000"/>
      <w:sz w:val="16"/>
      <w:shd w:val="clear" w:color="auto" w:fill="FFFF00"/>
      <w:lang w:val="ru-RU"/>
    </w:rPr>
  </w:style>
  <w:style w:type="character" w:customStyle="1" w:styleId="WW8Num5z0">
    <w:name w:val="WW8Num5z0"/>
    <w:qFormat/>
    <w:rsid w:val="00486543"/>
    <w:rPr>
      <w:rFonts w:ascii="Times New Roman" w:hAnsi="Times New Roman"/>
      <w:sz w:val="24"/>
    </w:rPr>
  </w:style>
  <w:style w:type="character" w:customStyle="1" w:styleId="WW8Num5z1">
    <w:name w:val="WW8Num5z1"/>
    <w:qFormat/>
    <w:rsid w:val="00486543"/>
    <w:rPr>
      <w:rFonts w:ascii="Times New Roman" w:hAnsi="Times New Roman"/>
    </w:rPr>
  </w:style>
  <w:style w:type="character" w:customStyle="1" w:styleId="WW8Num6z0">
    <w:name w:val="WW8Num6z0"/>
    <w:qFormat/>
    <w:rsid w:val="00486543"/>
    <w:rPr>
      <w:rFonts w:ascii="Times New Roman" w:hAnsi="Times New Roman"/>
      <w:b/>
    </w:rPr>
  </w:style>
  <w:style w:type="character" w:customStyle="1" w:styleId="WW8Num6z1">
    <w:name w:val="WW8Num6z1"/>
    <w:qFormat/>
    <w:rsid w:val="00486543"/>
    <w:rPr>
      <w:rFonts w:ascii="Courier New" w:hAnsi="Courier New"/>
    </w:rPr>
  </w:style>
  <w:style w:type="character" w:customStyle="1" w:styleId="WW8Num7z0">
    <w:name w:val="WW8Num7z0"/>
    <w:qFormat/>
    <w:rsid w:val="00486543"/>
    <w:rPr>
      <w:rFonts w:ascii="Times New Roman" w:hAnsi="Times New Roman"/>
      <w:b/>
      <w:color w:val="000000"/>
      <w:sz w:val="24"/>
      <w:shd w:val="clear" w:color="auto" w:fill="FFFF00"/>
      <w:lang w:val="ru-RU"/>
    </w:rPr>
  </w:style>
  <w:style w:type="character" w:customStyle="1" w:styleId="WW8Num7z1">
    <w:name w:val="WW8Num7z1"/>
    <w:qFormat/>
    <w:rsid w:val="00486543"/>
    <w:rPr>
      <w:rFonts w:ascii="Courier New" w:hAnsi="Courier New"/>
    </w:rPr>
  </w:style>
  <w:style w:type="character" w:customStyle="1" w:styleId="WW8Num8z0">
    <w:name w:val="WW8Num8z0"/>
    <w:qFormat/>
    <w:rsid w:val="00486543"/>
    <w:rPr>
      <w:rFonts w:ascii="Times New Roman" w:hAnsi="Times New Roman"/>
      <w:b/>
    </w:rPr>
  </w:style>
  <w:style w:type="character" w:customStyle="1" w:styleId="WW8Num8z1">
    <w:name w:val="WW8Num8z1"/>
    <w:qFormat/>
    <w:rsid w:val="00486543"/>
    <w:rPr>
      <w:rFonts w:ascii="Times New Roman" w:hAnsi="Times New Roman"/>
    </w:rPr>
  </w:style>
  <w:style w:type="character" w:customStyle="1" w:styleId="WW8Num9z0">
    <w:name w:val="WW8Num9z0"/>
    <w:qFormat/>
    <w:rsid w:val="00486543"/>
    <w:rPr>
      <w:rFonts w:ascii="Times New Roman" w:hAnsi="Times New Roman"/>
      <w:b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9z1">
    <w:name w:val="WW8Num9z1"/>
    <w:qFormat/>
    <w:rsid w:val="00486543"/>
    <w:rPr>
      <w:rFonts w:ascii="Times New Roman" w:hAnsi="Times New Roman"/>
    </w:rPr>
  </w:style>
  <w:style w:type="character" w:customStyle="1" w:styleId="WW8Num10z0">
    <w:name w:val="WW8Num10z0"/>
    <w:qFormat/>
    <w:rsid w:val="00486543"/>
    <w:rPr>
      <w:rFonts w:ascii="Times New Roman" w:hAnsi="Times New Roman"/>
      <w:sz w:val="16"/>
      <w:shd w:val="clear" w:color="auto" w:fill="FFFF00"/>
    </w:rPr>
  </w:style>
  <w:style w:type="character" w:customStyle="1" w:styleId="WW8Num10z1">
    <w:name w:val="WW8Num10z1"/>
    <w:qFormat/>
    <w:rsid w:val="00486543"/>
    <w:rPr>
      <w:rFonts w:ascii="Times New Roman" w:hAnsi="Times New Roman"/>
    </w:rPr>
  </w:style>
  <w:style w:type="character" w:customStyle="1" w:styleId="WW8Num11z0">
    <w:name w:val="WW8Num11z0"/>
    <w:qFormat/>
    <w:rsid w:val="00486543"/>
    <w:rPr>
      <w:rFonts w:ascii="Times New Roman" w:hAnsi="Times New Roman"/>
    </w:rPr>
  </w:style>
  <w:style w:type="character" w:customStyle="1" w:styleId="WW8Num11z1">
    <w:name w:val="WW8Num11z1"/>
    <w:rsid w:val="00486543"/>
    <w:rPr>
      <w:rFonts w:ascii="Times New Roman" w:hAnsi="Times New Roman"/>
    </w:rPr>
  </w:style>
  <w:style w:type="character" w:customStyle="1" w:styleId="WW8Num12z0">
    <w:name w:val="WW8Num12z0"/>
    <w:qFormat/>
    <w:rsid w:val="00486543"/>
    <w:rPr>
      <w:rFonts w:ascii="Times New Roman" w:hAnsi="Times New Roman"/>
      <w:sz w:val="16"/>
    </w:rPr>
  </w:style>
  <w:style w:type="character" w:customStyle="1" w:styleId="WW8Num12z1">
    <w:name w:val="WW8Num12z1"/>
    <w:qFormat/>
    <w:rsid w:val="00486543"/>
    <w:rPr>
      <w:rFonts w:ascii="Times New Roman" w:hAnsi="Times New Roman"/>
    </w:rPr>
  </w:style>
  <w:style w:type="character" w:customStyle="1" w:styleId="33">
    <w:name w:val="Основной шрифт абзаца3"/>
    <w:qFormat/>
    <w:rsid w:val="00486543"/>
  </w:style>
  <w:style w:type="character" w:customStyle="1" w:styleId="WW8Num13z0">
    <w:name w:val="WW8Num13z0"/>
    <w:qFormat/>
    <w:rsid w:val="00486543"/>
    <w:rPr>
      <w:rFonts w:ascii="Courier New" w:hAnsi="Courier New"/>
    </w:rPr>
  </w:style>
  <w:style w:type="character" w:customStyle="1" w:styleId="WW8Num14z0">
    <w:name w:val="WW8Num14z0"/>
    <w:qFormat/>
    <w:rsid w:val="00486543"/>
    <w:rPr>
      <w:rFonts w:ascii="Times New Roman" w:hAnsi="Times New Roman"/>
    </w:rPr>
  </w:style>
  <w:style w:type="character" w:customStyle="1" w:styleId="WW8Num15z0">
    <w:name w:val="WW8Num15z0"/>
    <w:qFormat/>
    <w:rsid w:val="00486543"/>
    <w:rPr>
      <w:rFonts w:ascii="Times New Roman" w:hAnsi="Times New Roman"/>
      <w:sz w:val="24"/>
    </w:rPr>
  </w:style>
  <w:style w:type="character" w:customStyle="1" w:styleId="WW8Num16z0">
    <w:name w:val="WW8Num16z0"/>
    <w:qFormat/>
    <w:rsid w:val="00486543"/>
    <w:rPr>
      <w:rFonts w:ascii="Times New Roman" w:hAnsi="Times New Roman"/>
      <w:sz w:val="24"/>
    </w:rPr>
  </w:style>
  <w:style w:type="character" w:customStyle="1" w:styleId="WW8Num17z0">
    <w:name w:val="WW8Num17z0"/>
    <w:qFormat/>
    <w:rsid w:val="00486543"/>
    <w:rPr>
      <w:rFonts w:ascii="Times New Roman" w:hAnsi="Times New Roman"/>
      <w:sz w:val="16"/>
    </w:rPr>
  </w:style>
  <w:style w:type="character" w:customStyle="1" w:styleId="WW8Num18z0">
    <w:name w:val="WW8Num18z0"/>
    <w:qFormat/>
    <w:rsid w:val="00486543"/>
    <w:rPr>
      <w:rFonts w:ascii="Times New Roman" w:hAnsi="Times New Roman"/>
      <w:color w:val="000000"/>
      <w:sz w:val="24"/>
    </w:rPr>
  </w:style>
  <w:style w:type="character" w:customStyle="1" w:styleId="WW8Num19z0">
    <w:name w:val="WW8Num19z0"/>
    <w:qFormat/>
    <w:rsid w:val="00486543"/>
    <w:rPr>
      <w:rFonts w:ascii="Times New Roman" w:hAnsi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9z1">
    <w:name w:val="WW8Num19z1"/>
    <w:qFormat/>
    <w:rsid w:val="00486543"/>
    <w:rPr>
      <w:rFonts w:ascii="Times New Roman" w:hAnsi="Times New Roman"/>
    </w:rPr>
  </w:style>
  <w:style w:type="character" w:customStyle="1" w:styleId="WW8Num20z0">
    <w:name w:val="WW8Num20z0"/>
    <w:qFormat/>
    <w:rsid w:val="00486543"/>
    <w:rPr>
      <w:rFonts w:ascii="Times New Roman" w:hAnsi="Times New Roman"/>
      <w:b/>
      <w:sz w:val="24"/>
    </w:rPr>
  </w:style>
  <w:style w:type="character" w:customStyle="1" w:styleId="WW8Num20z1">
    <w:name w:val="WW8Num20z1"/>
    <w:qFormat/>
    <w:rsid w:val="00486543"/>
    <w:rPr>
      <w:rFonts w:ascii="Times New Roman" w:hAnsi="Times New Roman"/>
    </w:rPr>
  </w:style>
  <w:style w:type="character" w:customStyle="1" w:styleId="WW8Num21z0">
    <w:name w:val="WW8Num21z0"/>
    <w:qFormat/>
    <w:rsid w:val="00486543"/>
    <w:rPr>
      <w:rFonts w:ascii="Times New Roman" w:hAnsi="Times New Roman"/>
      <w:b/>
      <w:sz w:val="24"/>
    </w:rPr>
  </w:style>
  <w:style w:type="character" w:customStyle="1" w:styleId="WW8Num21z1">
    <w:name w:val="WW8Num21z1"/>
    <w:qFormat/>
    <w:rsid w:val="00486543"/>
    <w:rPr>
      <w:rFonts w:ascii="Times New Roman" w:hAnsi="Times New Roman"/>
    </w:rPr>
  </w:style>
  <w:style w:type="character" w:customStyle="1" w:styleId="WW8Num22z0">
    <w:name w:val="WW8Num22z0"/>
    <w:qFormat/>
    <w:rsid w:val="00486543"/>
    <w:rPr>
      <w:rFonts w:ascii="Times New Roman" w:hAnsi="Times New Roman"/>
      <w:b/>
      <w:sz w:val="24"/>
    </w:rPr>
  </w:style>
  <w:style w:type="character" w:customStyle="1" w:styleId="WW8Num22z1">
    <w:name w:val="WW8Num22z1"/>
    <w:qFormat/>
    <w:rsid w:val="00486543"/>
    <w:rPr>
      <w:rFonts w:ascii="Times New Roman" w:hAnsi="Times New Roman"/>
    </w:rPr>
  </w:style>
  <w:style w:type="character" w:customStyle="1" w:styleId="WW8Num23z0">
    <w:name w:val="WW8Num23z0"/>
    <w:qFormat/>
    <w:rsid w:val="00486543"/>
    <w:rPr>
      <w:rFonts w:ascii="Times New Roman" w:hAnsi="Times New Roman"/>
      <w:b/>
      <w:sz w:val="24"/>
    </w:rPr>
  </w:style>
  <w:style w:type="character" w:customStyle="1" w:styleId="WW8Num23z1">
    <w:name w:val="WW8Num23z1"/>
    <w:qFormat/>
    <w:rsid w:val="00486543"/>
    <w:rPr>
      <w:rFonts w:ascii="Times New Roman" w:hAnsi="Times New Roman"/>
    </w:rPr>
  </w:style>
  <w:style w:type="character" w:customStyle="1" w:styleId="WW8Num24z0">
    <w:name w:val="WW8Num24z0"/>
    <w:qFormat/>
    <w:rsid w:val="00486543"/>
    <w:rPr>
      <w:rFonts w:ascii="Times New Roman" w:hAnsi="Times New Roman"/>
      <w:color w:val="000000"/>
      <w:sz w:val="24"/>
      <w:shd w:val="clear" w:color="auto" w:fill="FFFF00"/>
    </w:rPr>
  </w:style>
  <w:style w:type="character" w:customStyle="1" w:styleId="WW8Num24z1">
    <w:name w:val="WW8Num24z1"/>
    <w:qFormat/>
    <w:rsid w:val="00486543"/>
    <w:rPr>
      <w:rFonts w:ascii="Times New Roman" w:hAnsi="Times New Roman"/>
    </w:rPr>
  </w:style>
  <w:style w:type="character" w:customStyle="1" w:styleId="WW8Num25z0">
    <w:name w:val="WW8Num25z0"/>
    <w:qFormat/>
    <w:rsid w:val="00486543"/>
    <w:rPr>
      <w:rFonts w:ascii="Times New Roman" w:hAnsi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25z1">
    <w:name w:val="WW8Num25z1"/>
    <w:qFormat/>
    <w:rsid w:val="00486543"/>
    <w:rPr>
      <w:rFonts w:ascii="Times New Roman" w:hAnsi="Times New Roman"/>
    </w:rPr>
  </w:style>
  <w:style w:type="character" w:customStyle="1" w:styleId="WW8Num26z0">
    <w:name w:val="WW8Num26z0"/>
    <w:qFormat/>
    <w:rsid w:val="00486543"/>
    <w:rPr>
      <w:rFonts w:ascii="Courier New" w:hAnsi="Courier New"/>
    </w:rPr>
  </w:style>
  <w:style w:type="character" w:customStyle="1" w:styleId="WW8Num26z1">
    <w:name w:val="WW8Num26z1"/>
    <w:qFormat/>
    <w:rsid w:val="00486543"/>
    <w:rPr>
      <w:rFonts w:ascii="Times New Roman" w:hAnsi="Times New Roman"/>
    </w:rPr>
  </w:style>
  <w:style w:type="character" w:customStyle="1" w:styleId="WW8Num27z0">
    <w:name w:val="WW8Num27z0"/>
    <w:qFormat/>
    <w:rsid w:val="00486543"/>
    <w:rPr>
      <w:rFonts w:ascii="Times New Roman" w:hAnsi="Times New Roman"/>
    </w:rPr>
  </w:style>
  <w:style w:type="character" w:customStyle="1" w:styleId="WW8Num28z0">
    <w:name w:val="WW8Num28z0"/>
    <w:qFormat/>
    <w:rsid w:val="00486543"/>
    <w:rPr>
      <w:rFonts w:ascii="Times New Roman" w:hAnsi="Times New Roman"/>
      <w:sz w:val="16"/>
    </w:rPr>
  </w:style>
  <w:style w:type="character" w:customStyle="1" w:styleId="WW8Num29z0">
    <w:name w:val="WW8Num29z0"/>
    <w:qFormat/>
    <w:rsid w:val="00486543"/>
    <w:rPr>
      <w:rFonts w:ascii="Times New Roman" w:hAnsi="Times New Roman"/>
    </w:rPr>
  </w:style>
  <w:style w:type="character" w:customStyle="1" w:styleId="WW8Num30z0">
    <w:name w:val="WW8Num30z0"/>
    <w:qFormat/>
    <w:rsid w:val="00486543"/>
    <w:rPr>
      <w:rFonts w:ascii="Times New Roman" w:hAnsi="Times New Roman"/>
      <w:sz w:val="16"/>
    </w:rPr>
  </w:style>
  <w:style w:type="character" w:customStyle="1" w:styleId="WW8Num31z0">
    <w:name w:val="WW8Num31z0"/>
    <w:qFormat/>
    <w:rsid w:val="00486543"/>
    <w:rPr>
      <w:rFonts w:ascii="Times New Roman" w:hAnsi="Times New Roman"/>
      <w:sz w:val="16"/>
    </w:rPr>
  </w:style>
  <w:style w:type="character" w:customStyle="1" w:styleId="WW8Num32z0">
    <w:name w:val="WW8Num32z0"/>
    <w:qFormat/>
    <w:rsid w:val="00486543"/>
    <w:rPr>
      <w:rFonts w:ascii="Times New Roman" w:hAnsi="Times New Roman"/>
      <w:sz w:val="16"/>
    </w:rPr>
  </w:style>
  <w:style w:type="character" w:customStyle="1" w:styleId="WW8Num33z0">
    <w:name w:val="WW8Num33z0"/>
    <w:qFormat/>
    <w:rsid w:val="00486543"/>
    <w:rPr>
      <w:rFonts w:ascii="Times New Roman" w:hAnsi="Times New Roman"/>
    </w:rPr>
  </w:style>
  <w:style w:type="character" w:customStyle="1" w:styleId="24">
    <w:name w:val="Основной шрифт абзаца2"/>
    <w:qFormat/>
    <w:rsid w:val="00486543"/>
  </w:style>
  <w:style w:type="character" w:customStyle="1" w:styleId="WW8Num6z2">
    <w:name w:val="WW8Num6z2"/>
    <w:qFormat/>
    <w:rsid w:val="00486543"/>
    <w:rPr>
      <w:rFonts w:ascii="Wingdings" w:hAnsi="Wingdings"/>
    </w:rPr>
  </w:style>
  <w:style w:type="character" w:customStyle="1" w:styleId="WW8Num7z2">
    <w:name w:val="WW8Num7z2"/>
    <w:qFormat/>
    <w:rsid w:val="00486543"/>
    <w:rPr>
      <w:rFonts w:ascii="Wingdings" w:hAnsi="Wingdings"/>
    </w:rPr>
  </w:style>
  <w:style w:type="character" w:customStyle="1" w:styleId="WW8Num7z3">
    <w:name w:val="WW8Num7z3"/>
    <w:qFormat/>
    <w:rsid w:val="00486543"/>
    <w:rPr>
      <w:rFonts w:ascii="Symbol" w:hAnsi="Symbol"/>
    </w:rPr>
  </w:style>
  <w:style w:type="character" w:customStyle="1" w:styleId="WW8Num13z1">
    <w:name w:val="WW8Num13z1"/>
    <w:qFormat/>
    <w:rsid w:val="00486543"/>
    <w:rPr>
      <w:rFonts w:ascii="Times New Roman" w:hAnsi="Times New Roman"/>
    </w:rPr>
  </w:style>
  <w:style w:type="character" w:customStyle="1" w:styleId="WW8Num15z1">
    <w:name w:val="WW8Num15z1"/>
    <w:qFormat/>
    <w:rsid w:val="00486543"/>
    <w:rPr>
      <w:rFonts w:ascii="Times New Roman" w:hAnsi="Times New Roman"/>
    </w:rPr>
  </w:style>
  <w:style w:type="character" w:customStyle="1" w:styleId="WW8Num16z1">
    <w:name w:val="WW8Num16z1"/>
    <w:qFormat/>
    <w:rsid w:val="00486543"/>
    <w:rPr>
      <w:rFonts w:ascii="Times New Roman" w:hAnsi="Times New Roman"/>
    </w:rPr>
  </w:style>
  <w:style w:type="character" w:customStyle="1" w:styleId="WW8Num18z1">
    <w:name w:val="WW8Num18z1"/>
    <w:qFormat/>
    <w:rsid w:val="00486543"/>
    <w:rPr>
      <w:rFonts w:ascii="Times New Roman" w:hAnsi="Times New Roman"/>
    </w:rPr>
  </w:style>
  <w:style w:type="character" w:customStyle="1" w:styleId="1d">
    <w:name w:val="Основной шрифт абзаца1"/>
    <w:qFormat/>
    <w:rsid w:val="00486543"/>
  </w:style>
  <w:style w:type="character" w:customStyle="1" w:styleId="NormalWebChar">
    <w:name w:val="Normal (Web) Char"/>
    <w:qFormat/>
    <w:rsid w:val="00486543"/>
    <w:rPr>
      <w:rFonts w:ascii="Calibri" w:eastAsia="Times New Roman" w:hAnsi="Calibri"/>
      <w:sz w:val="24"/>
      <w:lang w:val="uk-UA" w:eastAsia="ar-SA" w:bidi="ar-SA"/>
    </w:rPr>
  </w:style>
  <w:style w:type="character" w:customStyle="1" w:styleId="25">
    <w:name w:val="Основной текст (2)_"/>
    <w:qFormat/>
    <w:rsid w:val="00486543"/>
    <w:rPr>
      <w:shd w:val="clear" w:color="auto" w:fill="FFFFFF"/>
      <w:lang w:eastAsia="ar-SA" w:bidi="ar-SA"/>
    </w:rPr>
  </w:style>
  <w:style w:type="character" w:customStyle="1" w:styleId="rvts46">
    <w:name w:val="rvts46"/>
    <w:qFormat/>
    <w:rsid w:val="00486543"/>
  </w:style>
  <w:style w:type="character" w:customStyle="1" w:styleId="af6">
    <w:name w:val="Символ нумерации"/>
    <w:qFormat/>
    <w:rsid w:val="00486543"/>
  </w:style>
  <w:style w:type="paragraph" w:customStyle="1" w:styleId="ListParagraph1">
    <w:name w:val="List Paragraph1"/>
    <w:basedOn w:val="a"/>
    <w:qFormat/>
    <w:rsid w:val="00486543"/>
    <w:pPr>
      <w:ind w:left="720"/>
      <w:contextualSpacing/>
    </w:pPr>
  </w:style>
  <w:style w:type="paragraph" w:customStyle="1" w:styleId="WW-1">
    <w:name w:val="WW-Базовый1"/>
    <w:qFormat/>
    <w:rsid w:val="00486543"/>
    <w:pPr>
      <w:suppressAutoHyphens/>
    </w:pPr>
    <w:rPr>
      <w:rFonts w:ascii="Times New Roman" w:eastAsia="Times New Roman" w:hAnsi="Times New Roman" w:cs="Times New Roman"/>
      <w:color w:val="00000A"/>
      <w:kern w:val="1"/>
      <w:lang w:eastAsia="zh-CN"/>
    </w:rPr>
  </w:style>
  <w:style w:type="paragraph" w:customStyle="1" w:styleId="26">
    <w:name w:val="Без интервала2"/>
    <w:qFormat/>
    <w:rsid w:val="00486543"/>
    <w:pPr>
      <w:suppressAutoHyphens/>
    </w:pPr>
    <w:rPr>
      <w:rFonts w:ascii="Calibri" w:eastAsia="Times New Roman" w:hAnsi="Calibri" w:cs="Calibri"/>
      <w:color w:val="00000A"/>
      <w:kern w:val="1"/>
      <w:sz w:val="22"/>
      <w:szCs w:val="22"/>
      <w:lang w:eastAsia="zh-CN"/>
    </w:rPr>
  </w:style>
  <w:style w:type="character" w:customStyle="1" w:styleId="4">
    <w:name w:val="Основной текст (4)"/>
    <w:qFormat/>
    <w:rsid w:val="00486543"/>
    <w:rPr>
      <w:rFonts w:ascii="Times New Roman" w:hAnsi="Times New Roman" w:cs="Times New Roman" w:hint="default"/>
      <w:b/>
      <w:i/>
      <w:u w:val="single"/>
    </w:rPr>
  </w:style>
  <w:style w:type="paragraph" w:customStyle="1" w:styleId="1e">
    <w:name w:val="1"/>
    <w:basedOn w:val="a"/>
    <w:next w:val="ad"/>
    <w:link w:val="af7"/>
    <w:qFormat/>
    <w:rsid w:val="00486543"/>
    <w:pPr>
      <w:widowControl w:val="0"/>
      <w:shd w:val="clear" w:color="auto" w:fill="FFFFFF"/>
      <w:tabs>
        <w:tab w:val="left" w:leader="underscore" w:pos="8640"/>
      </w:tabs>
      <w:suppressAutoHyphens w:val="0"/>
      <w:autoSpaceDE w:val="0"/>
      <w:autoSpaceDN w:val="0"/>
      <w:adjustRightInd w:val="0"/>
      <w:spacing w:after="0" w:line="240" w:lineRule="auto"/>
      <w:ind w:right="11"/>
      <w:jc w:val="center"/>
      <w:outlineLvl w:val="0"/>
    </w:pPr>
    <w:rPr>
      <w:rFonts w:ascii="Arial" w:eastAsia="Times New Roman" w:hAnsi="Arial" w:cs="Times New Roman"/>
      <w:b/>
      <w:color w:val="000000"/>
      <w:spacing w:val="3"/>
      <w:sz w:val="20"/>
      <w:szCs w:val="20"/>
      <w:lang w:eastAsia="ru-RU"/>
    </w:rPr>
  </w:style>
  <w:style w:type="character" w:customStyle="1" w:styleId="af7">
    <w:name w:val="Название Знак"/>
    <w:link w:val="1e"/>
    <w:qFormat/>
    <w:rsid w:val="00486543"/>
    <w:rPr>
      <w:rFonts w:ascii="Arial" w:eastAsia="Times New Roman" w:hAnsi="Arial" w:cs="Times New Roman"/>
      <w:b/>
      <w:color w:val="000000"/>
      <w:spacing w:val="3"/>
      <w:sz w:val="20"/>
      <w:szCs w:val="20"/>
      <w:shd w:val="clear" w:color="auto" w:fill="FFFFFF"/>
      <w:lang w:eastAsia="ru-RU"/>
    </w:rPr>
  </w:style>
  <w:style w:type="paragraph" w:styleId="af8">
    <w:name w:val="No Spacing"/>
    <w:uiPriority w:val="1"/>
    <w:qFormat/>
    <w:rsid w:val="00486543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st1">
    <w:name w:val="st1"/>
    <w:qFormat/>
    <w:rsid w:val="00486543"/>
  </w:style>
  <w:style w:type="paragraph" w:styleId="af9">
    <w:name w:val="List Paragraph"/>
    <w:basedOn w:val="a"/>
    <w:uiPriority w:val="1"/>
    <w:qFormat/>
    <w:rsid w:val="00486543"/>
    <w:pPr>
      <w:widowControl w:val="0"/>
      <w:suppressAutoHyphens w:val="0"/>
      <w:autoSpaceDE w:val="0"/>
      <w:autoSpaceDN w:val="0"/>
      <w:spacing w:after="0" w:line="240" w:lineRule="auto"/>
      <w:ind w:left="348" w:firstLine="66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86543"/>
    <w:pPr>
      <w:widowControl w:val="0"/>
      <w:suppressAutoHyphens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character" w:customStyle="1" w:styleId="NoSpacingChar1">
    <w:name w:val="No Spacing Char1"/>
    <w:link w:val="NoSpacing1"/>
    <w:qFormat/>
    <w:locked/>
    <w:rsid w:val="00486543"/>
    <w:rPr>
      <w:lang w:val="ru-RU"/>
    </w:rPr>
  </w:style>
  <w:style w:type="paragraph" w:customStyle="1" w:styleId="NoSpacing1">
    <w:name w:val="No Spacing1"/>
    <w:link w:val="NoSpacingChar1"/>
    <w:qFormat/>
    <w:rsid w:val="00486543"/>
    <w:rPr>
      <w:sz w:val="22"/>
      <w:szCs w:val="22"/>
      <w:lang w:val="ru-RU" w:eastAsia="en-US"/>
    </w:rPr>
  </w:style>
  <w:style w:type="paragraph" w:customStyle="1" w:styleId="afa">
    <w:name w:val="Нормальний текст"/>
    <w:basedOn w:val="a"/>
    <w:qFormat/>
    <w:rsid w:val="00486543"/>
    <w:pPr>
      <w:suppressAutoHyphens w:val="0"/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486543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8DB88-8F8E-4033-AF41-B312A466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4899</Words>
  <Characters>27927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OALysak</dc:creator>
  <cp:lastModifiedBy>Спінул Галина Іванівна</cp:lastModifiedBy>
  <cp:revision>13</cp:revision>
  <dcterms:created xsi:type="dcterms:W3CDTF">2023-09-18T12:00:00Z</dcterms:created>
  <dcterms:modified xsi:type="dcterms:W3CDTF">2023-10-06T12:29:00Z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CFC4663D454A4EFEAADB67E9BBB02E30_13</vt:lpwstr>
  </property>
</Properties>
</file>