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B1" w:rsidRDefault="00ED41B1" w:rsidP="00ED41B1">
      <w:pPr>
        <w:spacing w:line="276" w:lineRule="auto"/>
        <w:jc w:val="right"/>
        <w:rPr>
          <w:rFonts w:ascii="Liberation Serif" w:eastAsia="Tahoma" w:hAnsi="Liberation Serif" w:cs="Lohit Devanagari"/>
          <w:lang w:eastAsia="zh-CN" w:bidi="hi-IN"/>
        </w:rPr>
      </w:pPr>
      <w:r>
        <w:rPr>
          <w:rFonts w:ascii="Liberation Serif" w:eastAsia="Tahoma" w:hAnsi="Liberation Serif" w:cs="Lohit Devanagari"/>
          <w:lang w:eastAsia="zh-CN" w:bidi="hi-IN"/>
        </w:rPr>
        <w:t>Додаток №10</w:t>
      </w:r>
    </w:p>
    <w:p w:rsidR="00ED41B1" w:rsidRDefault="00ED41B1" w:rsidP="00ED41B1">
      <w:pPr>
        <w:spacing w:line="276" w:lineRule="auto"/>
        <w:jc w:val="right"/>
        <w:rPr>
          <w:rFonts w:ascii="Liberation Serif" w:eastAsia="Tahoma" w:hAnsi="Liberation Serif" w:cs="Lohit Devanagari"/>
          <w:lang w:eastAsia="zh-CN" w:bidi="hi-IN"/>
        </w:rPr>
      </w:pPr>
      <w:r>
        <w:rPr>
          <w:rFonts w:ascii="Liberation Serif" w:eastAsia="Tahoma" w:hAnsi="Liberation Serif" w:cs="Lohit Devanagari"/>
          <w:lang w:eastAsia="zh-CN" w:bidi="hi-IN"/>
        </w:rPr>
        <w:t>До тендерної документації</w:t>
      </w:r>
    </w:p>
    <w:p w:rsidR="00ED41B1" w:rsidRPr="00F969B9" w:rsidRDefault="00ED41B1" w:rsidP="00ED41B1">
      <w:pPr>
        <w:widowControl w:val="0"/>
        <w:suppressAutoHyphens/>
        <w:autoSpaceDE w:val="0"/>
        <w:rPr>
          <w:lang w:eastAsia="zh-CN"/>
        </w:rPr>
      </w:pPr>
    </w:p>
    <w:p w:rsidR="00ED41B1" w:rsidRPr="00F969B9" w:rsidRDefault="00ED41B1" w:rsidP="00ED41B1">
      <w:pPr>
        <w:keepNext/>
        <w:keepLines/>
        <w:widowControl w:val="0"/>
        <w:ind w:firstLine="720"/>
        <w:jc w:val="center"/>
        <w:outlineLvl w:val="0"/>
        <w:rPr>
          <w:rFonts w:eastAsia="Constantia"/>
          <w:caps/>
          <w:color w:val="000000"/>
          <w:shd w:val="clear" w:color="auto" w:fill="FFFFFF"/>
          <w:lang w:eastAsia="uk-UA" w:bidi="uk-UA"/>
        </w:rPr>
      </w:pPr>
      <w:r w:rsidRPr="00F969B9">
        <w:rPr>
          <w:rFonts w:eastAsia="Constantia"/>
          <w:caps/>
          <w:color w:val="000000"/>
          <w:shd w:val="clear" w:color="auto" w:fill="FFFFFF"/>
          <w:lang w:eastAsia="uk-UA" w:bidi="uk-UA"/>
        </w:rPr>
        <w:t>Проект договору №__</w:t>
      </w:r>
    </w:p>
    <w:p w:rsidR="00ED41B1" w:rsidRDefault="00ED41B1" w:rsidP="00ED41B1">
      <w:pPr>
        <w:widowControl w:val="0"/>
        <w:tabs>
          <w:tab w:val="left" w:pos="7142"/>
          <w:tab w:val="left" w:leader="underscore" w:pos="7795"/>
          <w:tab w:val="left" w:leader="underscore" w:pos="8818"/>
        </w:tabs>
        <w:ind w:firstLine="720"/>
        <w:jc w:val="both"/>
        <w:rPr>
          <w:rFonts w:eastAsia="Calibri"/>
          <w:lang w:eastAsia="uk-UA"/>
        </w:rPr>
      </w:pPr>
      <w:proofErr w:type="spellStart"/>
      <w:r>
        <w:rPr>
          <w:rFonts w:eastAsia="Calibri"/>
          <w:lang w:eastAsia="uk-UA"/>
        </w:rPr>
        <w:t>смт.Путила</w:t>
      </w:r>
      <w:proofErr w:type="spellEnd"/>
      <w:r w:rsidRPr="00F969B9">
        <w:rPr>
          <w:rFonts w:eastAsia="Calibri"/>
          <w:lang w:eastAsia="uk-UA"/>
        </w:rPr>
        <w:t xml:space="preserve">                                                                      ________________ 2023 року</w:t>
      </w:r>
    </w:p>
    <w:p w:rsidR="00ED41B1" w:rsidRPr="00F969B9" w:rsidRDefault="00ED41B1" w:rsidP="00ED41B1">
      <w:pPr>
        <w:widowControl w:val="0"/>
        <w:tabs>
          <w:tab w:val="left" w:pos="7142"/>
          <w:tab w:val="left" w:leader="underscore" w:pos="7795"/>
          <w:tab w:val="left" w:leader="underscore" w:pos="8818"/>
        </w:tabs>
        <w:ind w:firstLine="720"/>
        <w:jc w:val="both"/>
        <w:rPr>
          <w:rFonts w:eastAsia="Calibri"/>
          <w:lang w:eastAsia="uk-UA"/>
        </w:rPr>
      </w:pPr>
    </w:p>
    <w:p w:rsidR="00ED41B1" w:rsidRPr="00F969B9" w:rsidRDefault="00ED41B1" w:rsidP="00ED41B1">
      <w:pPr>
        <w:widowControl w:val="0"/>
        <w:tabs>
          <w:tab w:val="left" w:pos="7142"/>
          <w:tab w:val="left" w:leader="underscore" w:pos="7795"/>
          <w:tab w:val="left" w:leader="underscore" w:pos="8818"/>
        </w:tabs>
        <w:ind w:firstLine="720"/>
        <w:jc w:val="both"/>
        <w:rPr>
          <w:rFonts w:eastAsia="Calibri"/>
          <w:lang w:eastAsia="uk-UA"/>
        </w:rPr>
      </w:pPr>
      <w:proofErr w:type="spellStart"/>
      <w:r>
        <w:rPr>
          <w:rFonts w:eastAsia="Calibri"/>
          <w:lang w:eastAsia="uk-UA"/>
        </w:rPr>
        <w:t>Путильський</w:t>
      </w:r>
      <w:proofErr w:type="spellEnd"/>
      <w:r>
        <w:rPr>
          <w:rFonts w:eastAsia="Calibri"/>
          <w:lang w:eastAsia="uk-UA"/>
        </w:rPr>
        <w:t xml:space="preserve"> заклад загальної середньої освіти І-ІІІ ступенів </w:t>
      </w:r>
      <w:proofErr w:type="spellStart"/>
      <w:r>
        <w:rPr>
          <w:rFonts w:eastAsia="Calibri"/>
          <w:lang w:eastAsia="uk-UA"/>
        </w:rPr>
        <w:t>Путильської</w:t>
      </w:r>
      <w:proofErr w:type="spellEnd"/>
      <w:r>
        <w:rPr>
          <w:rFonts w:eastAsia="Calibri"/>
          <w:lang w:eastAsia="uk-UA"/>
        </w:rPr>
        <w:t xml:space="preserve"> селищної ради, в особі директора </w:t>
      </w:r>
      <w:proofErr w:type="spellStart"/>
      <w:r>
        <w:rPr>
          <w:rFonts w:eastAsia="Calibri"/>
          <w:lang w:eastAsia="uk-UA"/>
        </w:rPr>
        <w:t>Михайлюка</w:t>
      </w:r>
      <w:proofErr w:type="spellEnd"/>
      <w:r>
        <w:rPr>
          <w:rFonts w:eastAsia="Calibri"/>
          <w:lang w:eastAsia="uk-UA"/>
        </w:rPr>
        <w:t xml:space="preserve"> Олександра Ярославовича</w:t>
      </w:r>
      <w:r w:rsidRPr="00F969B9">
        <w:rPr>
          <w:rFonts w:eastAsia="Calibri"/>
          <w:lang w:eastAsia="uk-UA"/>
        </w:rPr>
        <w:t xml:space="preserve">, що діє на підставі </w:t>
      </w:r>
      <w:r>
        <w:rPr>
          <w:rFonts w:eastAsia="Calibri"/>
          <w:lang w:eastAsia="uk-UA"/>
        </w:rPr>
        <w:t>Статуту</w:t>
      </w:r>
      <w:r w:rsidRPr="00F969B9">
        <w:rPr>
          <w:rFonts w:eastAsia="Calibri"/>
          <w:lang w:eastAsia="uk-UA"/>
        </w:rPr>
        <w:t xml:space="preserve"> (надалі - Замовник) з однієї сторони та ___________________________________________________</w:t>
      </w:r>
      <w:r>
        <w:rPr>
          <w:rFonts w:eastAsia="Calibri"/>
          <w:lang w:eastAsia="uk-UA"/>
        </w:rPr>
        <w:t>______,   в особі______</w:t>
      </w:r>
      <w:r w:rsidRPr="00F969B9">
        <w:rPr>
          <w:rFonts w:eastAsia="Calibri"/>
          <w:lang w:eastAsia="uk-UA"/>
        </w:rPr>
        <w:t>__________________________________________________</w:t>
      </w:r>
      <w:r>
        <w:rPr>
          <w:rFonts w:eastAsia="Calibri"/>
          <w:lang w:eastAsia="uk-UA"/>
        </w:rPr>
        <w:t>________________</w:t>
      </w:r>
      <w:r w:rsidRPr="00F969B9">
        <w:rPr>
          <w:rFonts w:eastAsia="Calibri"/>
          <w:lang w:eastAsia="uk-UA"/>
        </w:rPr>
        <w:t xml:space="preserve">_____, який(а) діє на підставі </w:t>
      </w:r>
      <w:r>
        <w:rPr>
          <w:rFonts w:eastAsia="Calibri"/>
          <w:lang w:eastAsia="uk-UA"/>
        </w:rPr>
        <w:t>______________________________________</w:t>
      </w:r>
      <w:r w:rsidRPr="00F969B9">
        <w:rPr>
          <w:rFonts w:eastAsia="Calibri"/>
          <w:lang w:eastAsia="uk-UA"/>
        </w:rPr>
        <w:t>, (надалі — Виконавець ), з другої сторони,  разом -  Сторони, уклали даний Договір про наступне:</w:t>
      </w:r>
    </w:p>
    <w:p w:rsidR="00ED41B1" w:rsidRPr="00F969B9" w:rsidRDefault="00ED41B1" w:rsidP="00ED41B1">
      <w:pPr>
        <w:widowControl w:val="0"/>
        <w:tabs>
          <w:tab w:val="left" w:pos="4201"/>
        </w:tabs>
        <w:ind w:firstLine="720"/>
        <w:jc w:val="center"/>
        <w:rPr>
          <w:rFonts w:eastAsia="Calibri"/>
          <w:b/>
          <w:bCs/>
          <w:spacing w:val="10"/>
          <w:lang w:eastAsia="uk-UA"/>
        </w:rPr>
      </w:pPr>
      <w:r w:rsidRPr="00F969B9">
        <w:rPr>
          <w:rFonts w:eastAsia="Calibri"/>
          <w:b/>
          <w:lang w:eastAsia="uk-UA"/>
        </w:rPr>
        <w:t xml:space="preserve">1. </w:t>
      </w:r>
      <w:r w:rsidRPr="00F969B9">
        <w:rPr>
          <w:rFonts w:eastAsia="Calibri"/>
          <w:b/>
          <w:bCs/>
          <w:spacing w:val="10"/>
          <w:lang w:eastAsia="uk-UA"/>
        </w:rPr>
        <w:t>ПРЕДМЕТ ДОГОВОРУ</w:t>
      </w:r>
    </w:p>
    <w:p w:rsidR="00ED41B1" w:rsidRPr="00F969B9" w:rsidRDefault="00ED41B1" w:rsidP="00ED41B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F969B9">
        <w:rPr>
          <w:rFonts w:eastAsia="Calibri"/>
          <w:lang w:eastAsia="en-US"/>
        </w:rPr>
        <w:t xml:space="preserve">1.1. За цим договором Виконавець зобов'язується  надати Замовнику послуги,  що відповідають  предмету  закупівлі: </w:t>
      </w:r>
      <w:r w:rsidRPr="00F969B9">
        <w:rPr>
          <w:rFonts w:eastAsia="Calibri"/>
          <w:b/>
          <w:i/>
          <w:bdr w:val="none" w:sz="0" w:space="0" w:color="auto" w:frame="1"/>
          <w:shd w:val="clear" w:color="auto" w:fill="FDFEFD"/>
          <w:lang w:eastAsia="en-US"/>
        </w:rPr>
        <w:t>Послуга гарячого харчування (гарячий комплексний обід)</w:t>
      </w:r>
      <w:r w:rsidRPr="00F969B9">
        <w:rPr>
          <w:rFonts w:eastAsia="Calibri"/>
          <w:bdr w:val="none" w:sz="0" w:space="0" w:color="auto" w:frame="1"/>
          <w:shd w:val="clear" w:color="auto" w:fill="FDFEFD"/>
          <w:lang w:eastAsia="en-US"/>
        </w:rPr>
        <w:t xml:space="preserve"> код ДК 021:2015:</w:t>
      </w:r>
      <w:r>
        <w:rPr>
          <w:rFonts w:eastAsia="Calibri"/>
          <w:bdr w:val="none" w:sz="0" w:space="0" w:color="auto" w:frame="1"/>
          <w:shd w:val="clear" w:color="auto" w:fill="FDFEFD"/>
          <w:lang w:eastAsia="en-US"/>
        </w:rPr>
        <w:t>55320000-9 – Послуги з організації харчування)</w:t>
      </w:r>
      <w:r w:rsidRPr="00F969B9">
        <w:rPr>
          <w:rFonts w:eastAsia="Calibri"/>
          <w:lang w:eastAsia="en-US"/>
        </w:rPr>
        <w:t xml:space="preserve">, а Замовник зобов'язується оплатити Виконавцеві зазначені послуги у строки, порядку та на умовах, визначених цим договором. </w:t>
      </w:r>
    </w:p>
    <w:p w:rsidR="00ED41B1" w:rsidRPr="00F969B9" w:rsidRDefault="00ED41B1" w:rsidP="00ED41B1">
      <w:pPr>
        <w:ind w:firstLine="720"/>
        <w:jc w:val="both"/>
        <w:rPr>
          <w:rFonts w:eastAsia="Calibri"/>
          <w:lang w:eastAsia="en-US"/>
        </w:rPr>
      </w:pPr>
      <w:r w:rsidRPr="00F969B9">
        <w:rPr>
          <w:rFonts w:eastAsia="Calibri"/>
          <w:lang w:eastAsia="en-US"/>
        </w:rPr>
        <w:t xml:space="preserve">1.2. Кількість </w:t>
      </w:r>
      <w:r w:rsidRPr="00F969B9">
        <w:rPr>
          <w:rFonts w:eastAsia="Calibri"/>
          <w:bdr w:val="none" w:sz="0" w:space="0" w:color="auto" w:frame="1"/>
          <w:shd w:val="clear" w:color="auto" w:fill="FDFEFD"/>
          <w:lang w:eastAsia="en-US"/>
        </w:rPr>
        <w:t>послуг гарячого харчування</w:t>
      </w:r>
      <w:r w:rsidRPr="00F969B9">
        <w:rPr>
          <w:rFonts w:eastAsia="Calibri"/>
          <w:lang w:eastAsia="en-US"/>
        </w:rPr>
        <w:t>: згідно специфікації (додаток №1).</w:t>
      </w:r>
    </w:p>
    <w:p w:rsidR="00ED41B1" w:rsidRPr="00F969B9" w:rsidRDefault="00ED41B1" w:rsidP="00ED41B1">
      <w:pPr>
        <w:ind w:firstLine="720"/>
        <w:jc w:val="both"/>
        <w:rPr>
          <w:rFonts w:eastAsia="Calibri"/>
          <w:lang w:eastAsia="en-US"/>
        </w:rPr>
      </w:pPr>
      <w:r w:rsidRPr="00F969B9">
        <w:rPr>
          <w:rFonts w:eastAsia="Calibri"/>
          <w:lang w:eastAsia="en-US"/>
        </w:rPr>
        <w:t>1.3. Асортимент гарячих комплексних обідів визначається згідно затвердженого директором територіального  центру  місячного меню.</w:t>
      </w:r>
    </w:p>
    <w:p w:rsidR="00ED41B1" w:rsidRPr="00F969B9" w:rsidRDefault="00ED41B1" w:rsidP="00ED41B1">
      <w:pPr>
        <w:widowControl w:val="0"/>
        <w:tabs>
          <w:tab w:val="left" w:pos="1725"/>
        </w:tabs>
        <w:ind w:firstLine="720"/>
        <w:jc w:val="center"/>
        <w:rPr>
          <w:rFonts w:eastAsia="Calibri"/>
          <w:b/>
          <w:bCs/>
          <w:spacing w:val="10"/>
          <w:lang w:eastAsia="uk-UA"/>
        </w:rPr>
      </w:pPr>
      <w:r w:rsidRPr="00F969B9">
        <w:rPr>
          <w:rFonts w:eastAsia="Calibri"/>
          <w:b/>
          <w:bCs/>
          <w:spacing w:val="10"/>
          <w:lang w:eastAsia="uk-UA"/>
        </w:rPr>
        <w:t>2. ВАРТІСТЬ ПОСЛУГ ЗА ДОГОВОРОМ</w:t>
      </w:r>
    </w:p>
    <w:p w:rsidR="00ED41B1" w:rsidRPr="00F969B9" w:rsidRDefault="00ED41B1" w:rsidP="00ED41B1">
      <w:pPr>
        <w:widowControl w:val="0"/>
        <w:tabs>
          <w:tab w:val="left" w:pos="1179"/>
        </w:tabs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 xml:space="preserve">2.1. Загальна вартість послуг/Загальна ціна договору/, наданих Виконавцем Замовнику згідно з умовами даного Договору становить _________ </w:t>
      </w:r>
      <w:proofErr w:type="spellStart"/>
      <w:r w:rsidRPr="00F969B9">
        <w:rPr>
          <w:rFonts w:eastAsia="Calibri"/>
          <w:lang w:eastAsia="uk-UA"/>
        </w:rPr>
        <w:t>грн</w:t>
      </w:r>
      <w:proofErr w:type="spellEnd"/>
      <w:r w:rsidRPr="00F969B9">
        <w:rPr>
          <w:rFonts w:eastAsia="Calibri"/>
          <w:lang w:eastAsia="uk-UA"/>
        </w:rPr>
        <w:t xml:space="preserve"> (_________________________ </w:t>
      </w:r>
      <w:proofErr w:type="spellStart"/>
      <w:r w:rsidRPr="00F969B9">
        <w:rPr>
          <w:rFonts w:eastAsia="Calibri"/>
          <w:lang w:eastAsia="uk-UA"/>
        </w:rPr>
        <w:t>грн</w:t>
      </w:r>
      <w:proofErr w:type="spellEnd"/>
      <w:r w:rsidRPr="00F969B9">
        <w:rPr>
          <w:rFonts w:eastAsia="Calibri"/>
          <w:lang w:eastAsia="uk-UA"/>
        </w:rPr>
        <w:t>) з/без ПДВ.</w:t>
      </w:r>
    </w:p>
    <w:p w:rsidR="00ED41B1" w:rsidRPr="00F969B9" w:rsidRDefault="00ED41B1" w:rsidP="00ED41B1">
      <w:pPr>
        <w:widowControl w:val="0"/>
        <w:tabs>
          <w:tab w:val="left" w:pos="1179"/>
        </w:tabs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 xml:space="preserve">2.2. Ціна за послугу  визначається виходячи з вартості  щоденного гарячого комплексного обіду однієї особи і складає  ___________________ грн. (__________________________).  </w:t>
      </w:r>
      <w:r>
        <w:rPr>
          <w:rFonts w:eastAsia="Calibri"/>
          <w:b/>
          <w:lang w:eastAsia="uk-UA"/>
        </w:rPr>
        <w:t xml:space="preserve">         </w:t>
      </w:r>
      <w:r w:rsidRPr="00F969B9">
        <w:rPr>
          <w:rFonts w:eastAsia="Calibri"/>
          <w:b/>
          <w:lang w:eastAsia="uk-UA"/>
        </w:rPr>
        <w:t xml:space="preserve"> </w:t>
      </w:r>
    </w:p>
    <w:p w:rsidR="00ED41B1" w:rsidRPr="00F969B9" w:rsidRDefault="00ED41B1" w:rsidP="00ED41B1">
      <w:pPr>
        <w:widowControl w:val="0"/>
        <w:tabs>
          <w:tab w:val="left" w:pos="1179"/>
        </w:tabs>
        <w:ind w:firstLine="720"/>
        <w:jc w:val="center"/>
        <w:rPr>
          <w:rFonts w:eastAsia="Calibri"/>
          <w:b/>
          <w:lang w:eastAsia="uk-UA"/>
        </w:rPr>
      </w:pPr>
      <w:r w:rsidRPr="00F969B9">
        <w:rPr>
          <w:rFonts w:eastAsia="Calibri"/>
          <w:b/>
          <w:lang w:eastAsia="uk-UA"/>
        </w:rPr>
        <w:t>3. ПОРЯДОК РОЗРАХУНКІВ</w:t>
      </w:r>
    </w:p>
    <w:p w:rsidR="00ED41B1" w:rsidRPr="00F969B9" w:rsidRDefault="00ED41B1" w:rsidP="00ED41B1">
      <w:pPr>
        <w:widowControl w:val="0"/>
        <w:tabs>
          <w:tab w:val="left" w:pos="1170"/>
        </w:tabs>
        <w:ind w:firstLine="720"/>
        <w:jc w:val="both"/>
        <w:rPr>
          <w:rFonts w:eastAsia="Calibri"/>
          <w:spacing w:val="-4"/>
          <w:lang w:eastAsia="ar-SA"/>
        </w:rPr>
      </w:pPr>
      <w:r w:rsidRPr="00F969B9">
        <w:rPr>
          <w:rFonts w:eastAsia="Calibri"/>
          <w:lang w:eastAsia="uk-UA"/>
        </w:rPr>
        <w:t xml:space="preserve">3.1.  </w:t>
      </w:r>
      <w:r w:rsidRPr="00F969B9">
        <w:rPr>
          <w:rFonts w:eastAsia="Calibri"/>
          <w:spacing w:val="-4"/>
          <w:lang w:eastAsia="ar-SA"/>
        </w:rPr>
        <w:t xml:space="preserve">Розрахунки за </w:t>
      </w:r>
      <w:r w:rsidRPr="00F969B9">
        <w:rPr>
          <w:rFonts w:eastAsia="Calibri"/>
          <w:lang w:eastAsia="uk-UA"/>
        </w:rPr>
        <w:t>послуги</w:t>
      </w:r>
      <w:r w:rsidRPr="00F969B9">
        <w:rPr>
          <w:rFonts w:eastAsia="Calibri"/>
          <w:spacing w:val="-4"/>
          <w:lang w:eastAsia="ar-SA"/>
        </w:rPr>
        <w:t xml:space="preserve"> проводяться після їх надання</w:t>
      </w:r>
      <w:r w:rsidRPr="00F969B9">
        <w:rPr>
          <w:rFonts w:eastAsia="Calibri"/>
          <w:b/>
          <w:spacing w:val="-4"/>
          <w:lang w:eastAsia="ar-SA"/>
        </w:rPr>
        <w:t xml:space="preserve"> </w:t>
      </w:r>
      <w:r w:rsidRPr="00F969B9">
        <w:rPr>
          <w:rFonts w:eastAsia="Calibri"/>
          <w:spacing w:val="-4"/>
          <w:lang w:eastAsia="ar-SA"/>
        </w:rPr>
        <w:t>шляхом безготівкового перерахування Замовником коштів на розрахунковий рахунок Виконавця   протягом 10 банківських днів з дати підписання акту  виконаних робіт.</w:t>
      </w:r>
    </w:p>
    <w:p w:rsidR="00ED41B1" w:rsidRPr="00F969B9" w:rsidRDefault="00ED41B1" w:rsidP="00ED41B1">
      <w:pPr>
        <w:keepNext/>
        <w:shd w:val="clear" w:color="auto" w:fill="FFFFFF"/>
        <w:tabs>
          <w:tab w:val="left" w:pos="-180"/>
          <w:tab w:val="left" w:pos="0"/>
        </w:tabs>
        <w:ind w:firstLine="720"/>
        <w:jc w:val="both"/>
        <w:outlineLvl w:val="2"/>
        <w:rPr>
          <w:color w:val="000000"/>
          <w:spacing w:val="-4"/>
          <w:lang w:eastAsia="ar-SA"/>
        </w:rPr>
      </w:pPr>
      <w:r w:rsidRPr="00F969B9">
        <w:rPr>
          <w:color w:val="000000"/>
          <w:spacing w:val="-4"/>
          <w:lang w:eastAsia="ar-SA"/>
        </w:rPr>
        <w:t>3.2. У разі затримання бюджетного фінансування  розрахунок за надані послуги здійснюється  протягом 10 банківських днів з дати  отримання бюджетного  призначення на фінансування закупівлі.</w:t>
      </w:r>
      <w:bookmarkStart w:id="0" w:name="bookmark2"/>
    </w:p>
    <w:p w:rsidR="00ED41B1" w:rsidRPr="00F969B9" w:rsidRDefault="00ED41B1" w:rsidP="00ED41B1">
      <w:pPr>
        <w:widowControl w:val="0"/>
        <w:tabs>
          <w:tab w:val="left" w:pos="1243"/>
        </w:tabs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b/>
          <w:lang w:eastAsia="uk-UA"/>
        </w:rPr>
        <w:t xml:space="preserve">                                      4. ПОРЯДОК НАДАННЯ ПОСЛУГ</w:t>
      </w:r>
      <w:bookmarkEnd w:id="0"/>
      <w:r w:rsidRPr="00F969B9">
        <w:rPr>
          <w:rFonts w:eastAsia="Calibri"/>
          <w:b/>
          <w:lang w:eastAsia="uk-UA"/>
        </w:rPr>
        <w:t xml:space="preserve">                                                                                          </w:t>
      </w:r>
      <w:r w:rsidRPr="00F969B9">
        <w:rPr>
          <w:rFonts w:eastAsia="Calibri"/>
          <w:lang w:eastAsia="uk-UA"/>
        </w:rPr>
        <w:t xml:space="preserve">                </w:t>
      </w:r>
    </w:p>
    <w:p w:rsidR="00ED41B1" w:rsidRPr="00F969B9" w:rsidRDefault="00ED41B1" w:rsidP="00ED41B1">
      <w:pPr>
        <w:widowControl w:val="0"/>
        <w:tabs>
          <w:tab w:val="left" w:pos="1243"/>
        </w:tabs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>4.1. Виконавець надає Замовнику послуги  по забезпеченню  гарячими комплексними обідами  відповідно до заявок Замовника.</w:t>
      </w:r>
    </w:p>
    <w:p w:rsidR="00ED41B1" w:rsidRPr="00F969B9" w:rsidRDefault="00ED41B1" w:rsidP="00ED41B1">
      <w:pPr>
        <w:widowControl w:val="0"/>
        <w:tabs>
          <w:tab w:val="left" w:pos="1243"/>
        </w:tabs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>4.2. Послуги гарячого харчування (гарячий комплексний обід) надаються щоденно, крім вихідних та святкових днів.</w:t>
      </w:r>
    </w:p>
    <w:p w:rsidR="00ED41B1" w:rsidRPr="00F969B9" w:rsidRDefault="00ED41B1" w:rsidP="00ED41B1">
      <w:pPr>
        <w:ind w:firstLine="720"/>
        <w:jc w:val="both"/>
        <w:rPr>
          <w:rFonts w:eastAsia="Calibri"/>
          <w:b/>
          <w:lang w:eastAsia="en-US"/>
        </w:rPr>
      </w:pPr>
      <w:r w:rsidRPr="00F969B9">
        <w:rPr>
          <w:rFonts w:eastAsia="Calibri"/>
          <w:lang w:eastAsia="en-US"/>
        </w:rPr>
        <w:t>4.3. Послуги повинні надаватися  у проміжок часу від 12:00</w:t>
      </w:r>
      <w:r w:rsidRPr="00F969B9">
        <w:rPr>
          <w:rFonts w:eastAsia="Calibri"/>
          <w:vertAlign w:val="superscript"/>
          <w:lang w:eastAsia="en-US"/>
        </w:rPr>
        <w:t xml:space="preserve"> </w:t>
      </w:r>
      <w:r w:rsidRPr="00F969B9">
        <w:rPr>
          <w:rFonts w:eastAsia="Calibri"/>
          <w:lang w:eastAsia="en-US"/>
        </w:rPr>
        <w:t>до 14:00 години.</w:t>
      </w:r>
    </w:p>
    <w:p w:rsidR="00ED41B1" w:rsidRPr="00F969B9" w:rsidRDefault="00ED41B1" w:rsidP="00ED41B1">
      <w:pPr>
        <w:ind w:firstLine="720"/>
        <w:jc w:val="both"/>
        <w:rPr>
          <w:rFonts w:eastAsia="Calibri"/>
          <w:lang w:eastAsia="en-US"/>
        </w:rPr>
      </w:pPr>
      <w:r w:rsidRPr="00F969B9">
        <w:rPr>
          <w:rFonts w:eastAsia="Calibri"/>
          <w:lang w:eastAsia="en-US"/>
        </w:rPr>
        <w:t>4.4. Якість послуг повинна відповідати  нормам законодавства України.</w:t>
      </w:r>
    </w:p>
    <w:p w:rsidR="00ED41B1" w:rsidRPr="00F969B9" w:rsidRDefault="00ED41B1" w:rsidP="00ED41B1">
      <w:pPr>
        <w:ind w:firstLine="720"/>
        <w:jc w:val="center"/>
        <w:rPr>
          <w:rFonts w:eastAsia="Calibri"/>
          <w:b/>
          <w:lang w:eastAsia="en-US"/>
        </w:rPr>
      </w:pPr>
      <w:r w:rsidRPr="00F969B9">
        <w:rPr>
          <w:rFonts w:eastAsia="Calibri"/>
          <w:b/>
          <w:lang w:eastAsia="en-US"/>
        </w:rPr>
        <w:t>5. ПРАВА ТА ОБОВ'ЯЗКИ СТОРІН</w:t>
      </w:r>
    </w:p>
    <w:p w:rsidR="00ED41B1" w:rsidRPr="00F969B9" w:rsidRDefault="00ED41B1" w:rsidP="00ED41B1">
      <w:pPr>
        <w:ind w:firstLine="720"/>
        <w:jc w:val="both"/>
        <w:rPr>
          <w:rFonts w:eastAsia="Calibri"/>
          <w:b/>
          <w:lang w:eastAsia="en-US"/>
        </w:rPr>
      </w:pPr>
      <w:r w:rsidRPr="00F969B9">
        <w:rPr>
          <w:rFonts w:eastAsia="Calibri"/>
          <w:b/>
          <w:lang w:eastAsia="en-US"/>
        </w:rPr>
        <w:t>5.1. Замовник має право:</w:t>
      </w:r>
    </w:p>
    <w:p w:rsidR="00ED41B1" w:rsidRPr="00F969B9" w:rsidRDefault="00ED41B1" w:rsidP="00ED41B1">
      <w:pPr>
        <w:ind w:firstLine="720"/>
        <w:jc w:val="both"/>
        <w:rPr>
          <w:rFonts w:eastAsia="Calibri"/>
          <w:lang w:eastAsia="en-US"/>
        </w:rPr>
      </w:pPr>
      <w:r w:rsidRPr="00F969B9">
        <w:rPr>
          <w:rFonts w:eastAsia="Calibri"/>
          <w:b/>
          <w:lang w:eastAsia="en-US"/>
        </w:rPr>
        <w:t xml:space="preserve">     </w:t>
      </w:r>
      <w:r w:rsidRPr="00F969B9">
        <w:rPr>
          <w:rFonts w:eastAsia="Calibri"/>
          <w:lang w:eastAsia="en-US"/>
        </w:rPr>
        <w:t>5.1.1. Отримувати  якісні послуги відповідно до заявки та  норм законодавства України.</w:t>
      </w:r>
    </w:p>
    <w:p w:rsidR="00ED41B1" w:rsidRPr="00F969B9" w:rsidRDefault="00ED41B1" w:rsidP="00ED41B1">
      <w:pPr>
        <w:ind w:firstLine="720"/>
        <w:jc w:val="both"/>
        <w:rPr>
          <w:rFonts w:eastAsia="Calibri"/>
          <w:lang w:eastAsia="en-US"/>
        </w:rPr>
      </w:pPr>
      <w:r w:rsidRPr="00F969B9">
        <w:rPr>
          <w:rFonts w:eastAsia="Calibri"/>
          <w:lang w:eastAsia="en-US"/>
        </w:rPr>
        <w:t xml:space="preserve">     5.1.3. Контролювати надання послуг.</w:t>
      </w:r>
    </w:p>
    <w:p w:rsidR="00ED41B1" w:rsidRPr="00F969B9" w:rsidRDefault="00ED41B1" w:rsidP="00ED41B1">
      <w:pPr>
        <w:ind w:firstLine="720"/>
        <w:jc w:val="both"/>
        <w:rPr>
          <w:rFonts w:eastAsia="Calibri"/>
          <w:lang w:eastAsia="en-US"/>
        </w:rPr>
      </w:pPr>
      <w:r w:rsidRPr="00F969B9">
        <w:rPr>
          <w:rFonts w:eastAsia="Calibri"/>
          <w:lang w:eastAsia="en-US"/>
        </w:rPr>
        <w:t xml:space="preserve">     5.1.4. Зменшувати  обсяг отримуваних послуг та загальну вартість  цього Договору  залежно  від реального  фінансування видатків. У такому разі Сторони вносять відповідні зміни до  Договору. </w:t>
      </w:r>
    </w:p>
    <w:p w:rsidR="00ED41B1" w:rsidRPr="00F969B9" w:rsidRDefault="00ED41B1" w:rsidP="00ED41B1">
      <w:pPr>
        <w:ind w:firstLine="720"/>
        <w:jc w:val="both"/>
        <w:rPr>
          <w:rFonts w:eastAsia="Calibri"/>
          <w:lang w:eastAsia="en-US"/>
        </w:rPr>
      </w:pPr>
      <w:r w:rsidRPr="00F969B9">
        <w:rPr>
          <w:rFonts w:eastAsia="Calibri"/>
          <w:lang w:eastAsia="en-US"/>
        </w:rPr>
        <w:lastRenderedPageBreak/>
        <w:t xml:space="preserve">     5.1.5. Повернути акт виконаних робіт  Виконавцю  без здійснення оплати в разі неналежного оформлення документів  (відсутність печатки, підписів, тощо).</w:t>
      </w:r>
    </w:p>
    <w:p w:rsidR="00ED41B1" w:rsidRPr="00F969B9" w:rsidRDefault="00ED41B1" w:rsidP="00ED41B1">
      <w:pPr>
        <w:ind w:firstLine="720"/>
        <w:jc w:val="both"/>
        <w:rPr>
          <w:rFonts w:eastAsia="Calibri"/>
          <w:b/>
          <w:lang w:eastAsia="en-US"/>
        </w:rPr>
      </w:pPr>
      <w:r w:rsidRPr="00F969B9">
        <w:rPr>
          <w:rFonts w:eastAsia="Calibri"/>
          <w:b/>
          <w:lang w:eastAsia="en-US"/>
        </w:rPr>
        <w:t>5.2. Замовник зобов’язаний:</w:t>
      </w:r>
    </w:p>
    <w:p w:rsidR="00ED41B1" w:rsidRPr="00F969B9" w:rsidRDefault="00ED41B1" w:rsidP="00ED41B1">
      <w:pPr>
        <w:ind w:firstLine="720"/>
        <w:jc w:val="both"/>
        <w:rPr>
          <w:rFonts w:eastAsia="Calibri"/>
          <w:lang w:eastAsia="en-US"/>
        </w:rPr>
      </w:pPr>
      <w:r w:rsidRPr="00F969B9">
        <w:rPr>
          <w:rFonts w:eastAsia="Calibri"/>
          <w:lang w:eastAsia="en-US"/>
        </w:rPr>
        <w:t xml:space="preserve">      5.2.1.Приймати надані послуги,  відповідно до умов Договору.</w:t>
      </w:r>
    </w:p>
    <w:p w:rsidR="00ED41B1" w:rsidRPr="00F969B9" w:rsidRDefault="00ED41B1" w:rsidP="00ED41B1">
      <w:pPr>
        <w:widowControl w:val="0"/>
        <w:tabs>
          <w:tab w:val="left" w:pos="1170"/>
        </w:tabs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 xml:space="preserve">      5.2.2. Оплатити вартість наданих послуг на умовах р.3 даного Договору. </w:t>
      </w:r>
    </w:p>
    <w:p w:rsidR="00ED41B1" w:rsidRPr="00F969B9" w:rsidRDefault="00ED41B1" w:rsidP="00ED41B1">
      <w:pPr>
        <w:widowControl w:val="0"/>
        <w:tabs>
          <w:tab w:val="left" w:pos="1170"/>
        </w:tabs>
        <w:ind w:firstLine="720"/>
        <w:jc w:val="both"/>
        <w:rPr>
          <w:rFonts w:eastAsia="Calibri"/>
          <w:b/>
          <w:spacing w:val="-4"/>
          <w:lang w:eastAsia="ar-SA"/>
        </w:rPr>
      </w:pPr>
      <w:r w:rsidRPr="00F969B9">
        <w:rPr>
          <w:rFonts w:eastAsia="Calibri"/>
          <w:b/>
          <w:spacing w:val="-4"/>
          <w:lang w:eastAsia="ar-SA"/>
        </w:rPr>
        <w:t xml:space="preserve">5.3. Виконавець має право:   </w:t>
      </w:r>
    </w:p>
    <w:p w:rsidR="00ED41B1" w:rsidRPr="00F969B9" w:rsidRDefault="00ED41B1" w:rsidP="00ED41B1">
      <w:pPr>
        <w:widowControl w:val="0"/>
        <w:tabs>
          <w:tab w:val="left" w:pos="1170"/>
        </w:tabs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 xml:space="preserve">      5.3.1. Своєчасно та в повному обсязі  отримувати плату за надані послуги.</w:t>
      </w:r>
    </w:p>
    <w:p w:rsidR="00ED41B1" w:rsidRPr="00F969B9" w:rsidRDefault="00ED41B1" w:rsidP="00ED41B1">
      <w:pPr>
        <w:widowControl w:val="0"/>
        <w:tabs>
          <w:tab w:val="left" w:pos="1170"/>
        </w:tabs>
        <w:ind w:firstLine="720"/>
        <w:jc w:val="both"/>
        <w:rPr>
          <w:rFonts w:eastAsia="Calibri"/>
          <w:b/>
          <w:spacing w:val="-4"/>
          <w:lang w:eastAsia="ar-SA"/>
        </w:rPr>
      </w:pPr>
      <w:r w:rsidRPr="00F969B9">
        <w:rPr>
          <w:rFonts w:eastAsia="Calibri"/>
          <w:b/>
          <w:spacing w:val="-4"/>
          <w:lang w:eastAsia="ar-SA"/>
        </w:rPr>
        <w:t>5.4. Виконавець зобов’язаний:</w:t>
      </w:r>
    </w:p>
    <w:p w:rsidR="00ED41B1" w:rsidRPr="00F969B9" w:rsidRDefault="00ED41B1" w:rsidP="00ED41B1">
      <w:pPr>
        <w:ind w:firstLine="720"/>
        <w:jc w:val="both"/>
        <w:rPr>
          <w:rFonts w:eastAsia="Calibri"/>
          <w:lang w:eastAsia="en-US"/>
        </w:rPr>
      </w:pPr>
      <w:r w:rsidRPr="00F969B9">
        <w:rPr>
          <w:rFonts w:eastAsia="Calibri"/>
          <w:spacing w:val="-4"/>
          <w:lang w:eastAsia="ar-SA"/>
        </w:rPr>
        <w:t xml:space="preserve">      5.4.1. </w:t>
      </w:r>
      <w:r w:rsidRPr="00F969B9">
        <w:rPr>
          <w:rFonts w:eastAsia="Calibri"/>
          <w:lang w:eastAsia="en-US"/>
        </w:rPr>
        <w:t>Надавати  послуги за заявками Замовника відповідно до умов Договору.</w:t>
      </w:r>
    </w:p>
    <w:p w:rsidR="00ED41B1" w:rsidRPr="00F969B9" w:rsidRDefault="00ED41B1" w:rsidP="00ED41B1">
      <w:pPr>
        <w:ind w:firstLine="720"/>
        <w:jc w:val="both"/>
        <w:rPr>
          <w:rFonts w:eastAsia="Calibri"/>
          <w:lang w:eastAsia="en-US"/>
        </w:rPr>
      </w:pPr>
      <w:r w:rsidRPr="00F969B9">
        <w:rPr>
          <w:rFonts w:eastAsia="Calibri"/>
          <w:lang w:eastAsia="en-US"/>
        </w:rPr>
        <w:t xml:space="preserve">      5.4.2. Надавати послуги якісно,  відповідно  до санітарних  норм та  іншого законодавства України.</w:t>
      </w:r>
    </w:p>
    <w:p w:rsidR="00ED41B1" w:rsidRPr="00F969B9" w:rsidRDefault="00ED41B1" w:rsidP="00ED41B1">
      <w:pPr>
        <w:widowControl w:val="0"/>
        <w:tabs>
          <w:tab w:val="left" w:pos="3765"/>
        </w:tabs>
        <w:ind w:firstLine="720"/>
        <w:jc w:val="center"/>
        <w:rPr>
          <w:rFonts w:eastAsia="Calibri"/>
          <w:b/>
          <w:bCs/>
          <w:spacing w:val="10"/>
          <w:lang w:eastAsia="uk-UA"/>
        </w:rPr>
      </w:pPr>
      <w:r w:rsidRPr="00F969B9">
        <w:rPr>
          <w:rFonts w:eastAsia="Calibri"/>
          <w:b/>
          <w:bCs/>
          <w:spacing w:val="10"/>
          <w:lang w:eastAsia="uk-UA"/>
        </w:rPr>
        <w:t>6. ВІДПОВІДАЛЬНІСТЬ СТОРІН ТА ВИРІШЕННЯ  СПОРІВ</w:t>
      </w:r>
    </w:p>
    <w:p w:rsidR="00ED41B1" w:rsidRPr="00F969B9" w:rsidRDefault="00ED41B1" w:rsidP="00ED41B1">
      <w:pPr>
        <w:widowControl w:val="0"/>
        <w:ind w:firstLine="720"/>
        <w:jc w:val="both"/>
        <w:rPr>
          <w:rFonts w:eastAsia="Calibri"/>
          <w:bCs/>
          <w:spacing w:val="10"/>
          <w:lang w:eastAsia="uk-UA"/>
        </w:rPr>
      </w:pPr>
      <w:r w:rsidRPr="00F969B9">
        <w:rPr>
          <w:rFonts w:eastAsia="Calibri"/>
          <w:bCs/>
          <w:spacing w:val="10"/>
          <w:lang w:eastAsia="uk-UA"/>
        </w:rPr>
        <w:t>6.1. У випадку невиконання або неналежного виконання зобов'язань за цим Договором, винна сторона несе відповідальність згідно Цивільного та Господарського кодексів України, а також іншого чинного законодавства.</w:t>
      </w:r>
    </w:p>
    <w:p w:rsidR="00ED41B1" w:rsidRPr="00F969B9" w:rsidRDefault="00ED41B1" w:rsidP="00ED41B1">
      <w:pPr>
        <w:widowControl w:val="0"/>
        <w:ind w:firstLine="720"/>
        <w:jc w:val="both"/>
        <w:rPr>
          <w:rFonts w:eastAsia="Calibri"/>
          <w:bCs/>
          <w:spacing w:val="10"/>
          <w:lang w:eastAsia="uk-UA"/>
        </w:rPr>
      </w:pPr>
      <w:r w:rsidRPr="00F969B9">
        <w:rPr>
          <w:rFonts w:eastAsia="Calibri"/>
          <w:bCs/>
          <w:spacing w:val="10"/>
          <w:lang w:eastAsia="uk-UA"/>
        </w:rPr>
        <w:t>6.2. Сторони домовились про те, що всі спори, які виникають між ними при виконанні, зміні та розірванні цього договору,  будуть вирішуватись шляхом переговорів.</w:t>
      </w:r>
    </w:p>
    <w:p w:rsidR="00ED41B1" w:rsidRPr="00F969B9" w:rsidRDefault="00ED41B1" w:rsidP="00ED41B1">
      <w:pPr>
        <w:widowControl w:val="0"/>
        <w:tabs>
          <w:tab w:val="left" w:pos="1160"/>
        </w:tabs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>6.3. У випадку недосягнення згоди щодо спірного питання суперечки між Сторонами розв’язуються у відповідності до законодавства України.</w:t>
      </w:r>
    </w:p>
    <w:p w:rsidR="00ED41B1" w:rsidRPr="00F969B9" w:rsidRDefault="00ED41B1" w:rsidP="00ED41B1">
      <w:pPr>
        <w:keepNext/>
        <w:keepLines/>
        <w:widowControl w:val="0"/>
        <w:ind w:firstLine="720"/>
        <w:jc w:val="center"/>
        <w:outlineLvl w:val="1"/>
        <w:rPr>
          <w:rFonts w:eastAsia="Calibri"/>
          <w:b/>
          <w:bCs/>
          <w:spacing w:val="10"/>
          <w:lang w:eastAsia="uk-UA"/>
        </w:rPr>
      </w:pPr>
      <w:bookmarkStart w:id="1" w:name="bookmark3"/>
      <w:r w:rsidRPr="00F969B9">
        <w:rPr>
          <w:rFonts w:eastAsia="Candara"/>
          <w:b/>
          <w:color w:val="000000"/>
          <w:shd w:val="clear" w:color="auto" w:fill="FFFFFF"/>
          <w:lang w:eastAsia="uk-UA" w:bidi="uk-UA"/>
        </w:rPr>
        <w:t>7</w:t>
      </w:r>
      <w:r w:rsidRPr="00F969B9">
        <w:rPr>
          <w:rFonts w:eastAsia="Calibri"/>
          <w:b/>
          <w:bCs/>
          <w:spacing w:val="10"/>
          <w:lang w:eastAsia="uk-UA"/>
        </w:rPr>
        <w:t>. ОБСТАВИНИ  НЕПЕРЕБОРНОЇ  СИЛИ (ФОРС-МАЖОР)</w:t>
      </w:r>
      <w:bookmarkEnd w:id="1"/>
    </w:p>
    <w:p w:rsidR="00ED41B1" w:rsidRPr="00F969B9" w:rsidRDefault="00ED41B1" w:rsidP="00ED41B1">
      <w:pPr>
        <w:shd w:val="clear" w:color="auto" w:fill="FFFFFF"/>
        <w:tabs>
          <w:tab w:val="left" w:pos="536"/>
        </w:tabs>
        <w:suppressAutoHyphens/>
        <w:ind w:firstLine="567"/>
        <w:jc w:val="both"/>
        <w:textAlignment w:val="baseline"/>
        <w:rPr>
          <w:lang w:eastAsia="zh-CN"/>
        </w:rPr>
      </w:pPr>
      <w:bookmarkStart w:id="2" w:name="bookmark4"/>
      <w:r w:rsidRPr="00F969B9">
        <w:rPr>
          <w:bCs/>
          <w:color w:val="000000"/>
          <w:kern w:val="2"/>
          <w:lang w:eastAsia="uk-UA" w:bidi="uk-UA"/>
        </w:rPr>
        <w:t xml:space="preserve">7.1. Сторони звільняються від відповідальності за часткове або повне невиконання зобов'язань за цим договором на період надзвичайних обставин, які виникли після укладання даного </w:t>
      </w:r>
      <w:r w:rsidRPr="00F969B9">
        <w:rPr>
          <w:bCs/>
          <w:color w:val="000000"/>
          <w:kern w:val="2"/>
          <w:lang w:eastAsia="zh-CN" w:bidi="ru-RU"/>
        </w:rPr>
        <w:t xml:space="preserve">Договору через </w:t>
      </w:r>
      <w:r w:rsidRPr="00F969B9">
        <w:rPr>
          <w:bCs/>
          <w:color w:val="000000"/>
          <w:kern w:val="2"/>
          <w:lang w:eastAsia="uk-UA" w:bidi="uk-UA"/>
        </w:rPr>
        <w:t xml:space="preserve">обставини надзвичайного </w:t>
      </w:r>
      <w:r w:rsidRPr="00F969B9">
        <w:rPr>
          <w:bCs/>
          <w:color w:val="000000"/>
          <w:kern w:val="2"/>
          <w:lang w:eastAsia="zh-CN" w:bidi="ru-RU"/>
        </w:rPr>
        <w:t xml:space="preserve">характеру, </w:t>
      </w:r>
      <w:r w:rsidRPr="00F969B9">
        <w:rPr>
          <w:bCs/>
          <w:color w:val="000000"/>
          <w:kern w:val="2"/>
          <w:lang w:eastAsia="uk-UA" w:bidi="uk-UA"/>
        </w:rPr>
        <w:t>які Сторони не могли передбачити, або попередити власними діями.</w:t>
      </w:r>
    </w:p>
    <w:p w:rsidR="00ED41B1" w:rsidRPr="00F969B9" w:rsidRDefault="00ED41B1" w:rsidP="00ED41B1">
      <w:pPr>
        <w:shd w:val="clear" w:color="auto" w:fill="FFFFFF"/>
        <w:tabs>
          <w:tab w:val="left" w:pos="476"/>
        </w:tabs>
        <w:suppressAutoHyphens/>
        <w:ind w:firstLine="567"/>
        <w:jc w:val="both"/>
        <w:textAlignment w:val="baseline"/>
        <w:rPr>
          <w:lang w:eastAsia="zh-CN"/>
        </w:rPr>
      </w:pPr>
      <w:r w:rsidRPr="00F969B9">
        <w:rPr>
          <w:bCs/>
          <w:color w:val="000000"/>
          <w:kern w:val="2"/>
          <w:lang w:eastAsia="uk-UA" w:bidi="uk-UA"/>
        </w:rPr>
        <w:t>7.2. До обставин непереборної сили відносяться: пожежа, землетрус, епідемія та інші стихійні лиха, а також війна або військові дії, прийняті органом державної влади або управління рішення та інші не передбачувані обставини, що вплинули на виконання Сторонами своїх зобов’язань за цим Договором, і які Сторони не могли передбачити на момент укладання цього Договору. У цьому разі строк виконання зобов'язань за цим Договором продовжується на час дії таких обставин, або Сторони узгоджують нові умови Договору, шляхом підписання додаткової угоди до цього Договору.</w:t>
      </w:r>
    </w:p>
    <w:p w:rsidR="00ED41B1" w:rsidRPr="00F969B9" w:rsidRDefault="00ED41B1" w:rsidP="00ED41B1">
      <w:pPr>
        <w:shd w:val="clear" w:color="auto" w:fill="FFFFFF"/>
        <w:tabs>
          <w:tab w:val="left" w:pos="476"/>
        </w:tabs>
        <w:suppressAutoHyphens/>
        <w:ind w:firstLine="567"/>
        <w:jc w:val="both"/>
        <w:textAlignment w:val="baseline"/>
        <w:rPr>
          <w:lang w:eastAsia="zh-CN"/>
        </w:rPr>
      </w:pPr>
      <w:r w:rsidRPr="00F969B9">
        <w:rPr>
          <w:bCs/>
          <w:color w:val="000000"/>
          <w:kern w:val="2"/>
          <w:lang w:eastAsia="zh-CN" w:bidi="uk-UA"/>
        </w:rPr>
        <w:t xml:space="preserve">Воєнний стан, оголошений Указом Президента України 24.02.2022 року №64/2022 «Про введення воєнного стану на території України» (зі змінами) не вважається обставиною непереборної сили для цілей виконання даного Договору, крім випадку, коли Замовник, Продавець у період строку дії Договору перебувають в зоні </w:t>
      </w:r>
      <w:r w:rsidRPr="00F969B9">
        <w:rPr>
          <w:color w:val="000000"/>
          <w:lang w:eastAsia="zh-CN"/>
        </w:rPr>
        <w:t>проведення бойових дій або на території громади, яка перебуває у тимчасовій окупації, визначених згідно переліку визначеного Наказом Міністерства з питань реінтеграції тимчасово окупованих територій України № 75 від 25.04.2022 року</w:t>
      </w:r>
      <w:bookmarkStart w:id="3" w:name="__DdeLink__84_2655044054"/>
      <w:r w:rsidRPr="00F969B9">
        <w:rPr>
          <w:color w:val="000000"/>
          <w:lang w:eastAsia="zh-CN"/>
        </w:rPr>
        <w:t xml:space="preserve"> (у редакції Наказу від 19 липня 2022 року № 159 з подальшими змінами)</w:t>
      </w:r>
      <w:bookmarkEnd w:id="3"/>
      <w:r w:rsidRPr="00F969B9">
        <w:rPr>
          <w:color w:val="000000"/>
          <w:lang w:eastAsia="zh-CN"/>
        </w:rPr>
        <w:t>.</w:t>
      </w:r>
    </w:p>
    <w:p w:rsidR="00ED41B1" w:rsidRPr="00F969B9" w:rsidRDefault="00ED41B1" w:rsidP="00ED41B1">
      <w:pPr>
        <w:shd w:val="clear" w:color="auto" w:fill="FFFFFF"/>
        <w:tabs>
          <w:tab w:val="left" w:pos="476"/>
        </w:tabs>
        <w:suppressAutoHyphens/>
        <w:ind w:firstLine="567"/>
        <w:jc w:val="both"/>
        <w:textAlignment w:val="baseline"/>
        <w:rPr>
          <w:lang w:eastAsia="zh-CN"/>
        </w:rPr>
      </w:pPr>
      <w:r w:rsidRPr="00F969B9">
        <w:rPr>
          <w:bCs/>
          <w:color w:val="000000"/>
          <w:kern w:val="2"/>
          <w:lang w:eastAsia="uk-UA" w:bidi="uk-UA"/>
        </w:rPr>
        <w:t xml:space="preserve">7.3. Сторона, яка не може виконати свої зобов'язання внаслідок надзвичайних обставин, передбачених у </w:t>
      </w:r>
      <w:proofErr w:type="spellStart"/>
      <w:r w:rsidRPr="00F969B9">
        <w:rPr>
          <w:bCs/>
          <w:color w:val="000000"/>
          <w:kern w:val="2"/>
          <w:lang w:eastAsia="uk-UA" w:bidi="uk-UA"/>
        </w:rPr>
        <w:t>п.п</w:t>
      </w:r>
      <w:proofErr w:type="spellEnd"/>
      <w:r w:rsidRPr="00F969B9">
        <w:rPr>
          <w:bCs/>
          <w:color w:val="000000"/>
          <w:kern w:val="2"/>
          <w:lang w:eastAsia="uk-UA" w:bidi="uk-UA"/>
        </w:rPr>
        <w:t>. 7.1., 7.2. даного Договору, повинна письмово повідомити про це іншу Сторону протягом 5 (п'яти) робочих днів з часу виникнення цих обставин. Невиконання цієї вимоги не дає жодній Стороні права посилатися надалі на вищезазначені обставини.</w:t>
      </w:r>
    </w:p>
    <w:p w:rsidR="00ED41B1" w:rsidRPr="00F969B9" w:rsidRDefault="00ED41B1" w:rsidP="00ED41B1">
      <w:pPr>
        <w:shd w:val="clear" w:color="auto" w:fill="FFFFFF"/>
        <w:tabs>
          <w:tab w:val="left" w:pos="476"/>
        </w:tabs>
        <w:suppressAutoHyphens/>
        <w:ind w:firstLine="567"/>
        <w:jc w:val="both"/>
        <w:textAlignment w:val="baseline"/>
        <w:rPr>
          <w:lang w:eastAsia="zh-CN"/>
        </w:rPr>
      </w:pPr>
      <w:r w:rsidRPr="00F969B9">
        <w:rPr>
          <w:bCs/>
          <w:color w:val="000000"/>
          <w:kern w:val="2"/>
          <w:lang w:eastAsia="uk-UA" w:bidi="uk-UA"/>
        </w:rPr>
        <w:t>7.4. Достатнім доказом дії обставин непереборної сили є документ, виданий відповідними компетентними органами (сертифікат Торгово-промислової палати України), за виключенням випадків, якщо повідомлення стало неможливим внаслідок обставин непереборної сили.</w:t>
      </w:r>
    </w:p>
    <w:p w:rsidR="00ED41B1" w:rsidRPr="00F969B9" w:rsidRDefault="00ED41B1" w:rsidP="00ED41B1">
      <w:pPr>
        <w:keepNext/>
        <w:keepLines/>
        <w:widowControl w:val="0"/>
        <w:ind w:firstLine="720"/>
        <w:jc w:val="center"/>
        <w:outlineLvl w:val="1"/>
        <w:rPr>
          <w:rFonts w:eastAsia="Calibri"/>
          <w:b/>
          <w:bCs/>
          <w:spacing w:val="10"/>
          <w:lang w:eastAsia="uk-UA"/>
        </w:rPr>
      </w:pPr>
      <w:r w:rsidRPr="00F969B9">
        <w:rPr>
          <w:rFonts w:eastAsia="Calibri"/>
          <w:b/>
          <w:bCs/>
          <w:spacing w:val="10"/>
          <w:lang w:eastAsia="uk-UA"/>
        </w:rPr>
        <w:t>8. ТЕРМІН ДІЇ ДОГОВОРУ</w:t>
      </w:r>
      <w:bookmarkEnd w:id="2"/>
    </w:p>
    <w:p w:rsidR="00ED41B1" w:rsidRPr="00F969B9" w:rsidRDefault="00ED41B1" w:rsidP="00ED41B1">
      <w:pPr>
        <w:widowControl w:val="0"/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>8.1. Договір набирає чинності від дня його  підписання  Сторонам</w:t>
      </w:r>
      <w:r>
        <w:rPr>
          <w:rFonts w:eastAsia="Calibri"/>
          <w:lang w:eastAsia="uk-UA"/>
        </w:rPr>
        <w:t>и та діє до 31 грудня 2023 року,та діє до повного його виконання.</w:t>
      </w:r>
    </w:p>
    <w:p w:rsidR="00ED41B1" w:rsidRPr="00F969B9" w:rsidRDefault="00ED41B1" w:rsidP="00ED41B1">
      <w:pPr>
        <w:widowControl w:val="0"/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lastRenderedPageBreak/>
        <w:t xml:space="preserve">8.2.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20% суми,  визначеної в початковому договорі про закупівлю, укладеному в попередньому  році, якщо видатки на досягнення цієї цілі затверджено в установленому порядку.   </w:t>
      </w:r>
    </w:p>
    <w:p w:rsidR="00ED41B1" w:rsidRPr="00F969B9" w:rsidRDefault="00ED41B1" w:rsidP="00ED41B1">
      <w:pPr>
        <w:widowControl w:val="0"/>
        <w:ind w:firstLine="720"/>
        <w:jc w:val="both"/>
        <w:rPr>
          <w:rFonts w:eastAsia="Calibri"/>
          <w:lang w:eastAsia="en-US"/>
        </w:rPr>
      </w:pPr>
      <w:r w:rsidRPr="00F969B9">
        <w:rPr>
          <w:rFonts w:eastAsia="Calibri"/>
          <w:lang w:eastAsia="en-US"/>
        </w:rPr>
        <w:t xml:space="preserve">                                 </w:t>
      </w:r>
      <w:r w:rsidRPr="00F969B9">
        <w:rPr>
          <w:rFonts w:eastAsia="Calibri"/>
          <w:b/>
          <w:lang w:eastAsia="en-US"/>
        </w:rPr>
        <w:t xml:space="preserve">9.  ПОРЯДОК ЗМІНИ ІСТОТНИХ УМОВ ДОГОВОРУ </w:t>
      </w:r>
      <w:r w:rsidRPr="00F969B9">
        <w:rPr>
          <w:rFonts w:eastAsia="Calibri"/>
          <w:lang w:eastAsia="en-US"/>
        </w:rPr>
        <w:t xml:space="preserve"> </w:t>
      </w:r>
    </w:p>
    <w:p w:rsidR="00ED41B1" w:rsidRPr="00F969B9" w:rsidRDefault="00ED41B1" w:rsidP="00ED41B1">
      <w:pPr>
        <w:widowControl w:val="0"/>
        <w:shd w:val="clear" w:color="auto" w:fill="FFFFFF"/>
        <w:ind w:firstLine="708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>9.1. Цей Договір укладено українською мовою у двох примірниках, по одному примірнику для кожної із Сторін, що мають однакову юридичну силу.</w:t>
      </w:r>
    </w:p>
    <w:p w:rsidR="00ED41B1" w:rsidRPr="00F969B9" w:rsidRDefault="00ED41B1" w:rsidP="00ED41B1">
      <w:pPr>
        <w:widowControl w:val="0"/>
        <w:shd w:val="clear" w:color="auto" w:fill="FFFFFF"/>
        <w:ind w:firstLine="708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>9.2. Будь-які зміни та доповнення за цим Договором є невід'ємною частиною цього Договору та мають юридичну силу лише у випадку їх письмового оформлення та скріплення підписами повноважних осіб і печатками.</w:t>
      </w:r>
    </w:p>
    <w:p w:rsidR="00ED41B1" w:rsidRPr="00F969B9" w:rsidRDefault="00ED41B1" w:rsidP="00ED41B1">
      <w:pPr>
        <w:widowControl w:val="0"/>
        <w:shd w:val="clear" w:color="auto" w:fill="FFFFFF"/>
        <w:ind w:firstLine="708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>9.3. Усі спори, що пов'язані із цим Договором, його укладанням або такі, що виникають у процесі виконання умов цього Договору, вирішуються шляхом переговорів між представниками Сторін. В іншому випадку спір вирішується в судовому порядку за встановленою підвідомчістю та підсудністю такого спору у порядку, визначеному чинним законодавством України.</w:t>
      </w:r>
    </w:p>
    <w:p w:rsidR="00ED41B1" w:rsidRPr="00F969B9" w:rsidRDefault="00ED41B1" w:rsidP="00ED41B1">
      <w:pPr>
        <w:widowControl w:val="0"/>
        <w:shd w:val="clear" w:color="auto" w:fill="FFFFFF"/>
        <w:ind w:firstLine="708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>9.4. Істотні умови цього Договору не можуть змінюватися після його підписання до виконання зобов'язань Сторонами у повному обсязі, крім випадків визначених у частині 19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які затверджені постановою КМУ №1178 від 19.10.2022, а саме:</w:t>
      </w:r>
    </w:p>
    <w:p w:rsidR="00ED41B1" w:rsidRPr="00F969B9" w:rsidRDefault="00ED41B1" w:rsidP="00ED41B1">
      <w:pPr>
        <w:widowControl w:val="0"/>
        <w:shd w:val="clear" w:color="auto" w:fill="FFFFFF"/>
        <w:ind w:firstLine="708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>9.4.1 зменшення обсягів закупівлі, зокрема з урахуванням фактичного обсягу видатків замовника;</w:t>
      </w:r>
    </w:p>
    <w:p w:rsidR="00ED41B1" w:rsidRPr="00F969B9" w:rsidRDefault="00ED41B1" w:rsidP="00ED41B1">
      <w:pPr>
        <w:widowControl w:val="0"/>
        <w:shd w:val="clear" w:color="auto" w:fill="FFFFFF"/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>9.4.2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ED41B1" w:rsidRPr="00F969B9" w:rsidRDefault="00ED41B1" w:rsidP="00ED41B1">
      <w:pPr>
        <w:widowControl w:val="0"/>
        <w:shd w:val="clear" w:color="auto" w:fill="FFFFFF"/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>9.4.3 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ED41B1" w:rsidRPr="00F969B9" w:rsidRDefault="00ED41B1" w:rsidP="00ED41B1">
      <w:pPr>
        <w:widowControl w:val="0"/>
        <w:shd w:val="clear" w:color="auto" w:fill="FFFFFF"/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>9.4.4 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ED41B1" w:rsidRPr="00F969B9" w:rsidRDefault="00ED41B1" w:rsidP="00ED41B1">
      <w:pPr>
        <w:widowControl w:val="0"/>
        <w:shd w:val="clear" w:color="auto" w:fill="FFFFFF"/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>9.4.5 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ED41B1" w:rsidRPr="00F969B9" w:rsidRDefault="00ED41B1" w:rsidP="00ED41B1">
      <w:pPr>
        <w:widowControl w:val="0"/>
        <w:shd w:val="clear" w:color="auto" w:fill="FFFFFF"/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 xml:space="preserve">9.4.6 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F969B9">
        <w:rPr>
          <w:rFonts w:eastAsia="Calibri"/>
          <w:lang w:eastAsia="uk-UA"/>
        </w:rPr>
        <w:t>Platts</w:t>
      </w:r>
      <w:proofErr w:type="spellEnd"/>
      <w:r w:rsidRPr="00F969B9">
        <w:rPr>
          <w:rFonts w:eastAsia="Calibri"/>
          <w:lang w:eastAsia="uk-UA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ED41B1" w:rsidRPr="00F969B9" w:rsidRDefault="00ED41B1" w:rsidP="00ED41B1">
      <w:pPr>
        <w:widowControl w:val="0"/>
        <w:shd w:val="clear" w:color="auto" w:fill="FFFFFF"/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>9.4.7 зміни умов у зв’язку із застосуванням положень частини шостої статті 41 Закону України «Про публічні закупівлі.</w:t>
      </w:r>
    </w:p>
    <w:p w:rsidR="00ED41B1" w:rsidRPr="00F969B9" w:rsidRDefault="00ED41B1" w:rsidP="00ED41B1">
      <w:pPr>
        <w:widowControl w:val="0"/>
        <w:shd w:val="clear" w:color="auto" w:fill="FFFFFF"/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>9.5. У випадках, не передбачених даним Договором, Сторони керуються чинним законодавством України.</w:t>
      </w:r>
    </w:p>
    <w:p w:rsidR="00ED41B1" w:rsidRPr="00F969B9" w:rsidRDefault="00ED41B1" w:rsidP="00ED41B1">
      <w:pPr>
        <w:widowControl w:val="0"/>
        <w:shd w:val="clear" w:color="auto" w:fill="FFFFFF"/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 xml:space="preserve">9.6 Виконавець зобов’язується письмово підтвердити, що на нього не поширюється мораторій, встановлений постановою Кабінету Міністрів України від 03.03.2022 №187 «Про забезпечення захисту національних інтересів за майбутніми позовами держави Україна у зв’язку з військовою агресією російської федерації» (далі - ПКМУ № 187). </w:t>
      </w:r>
      <w:r w:rsidRPr="00F969B9">
        <w:rPr>
          <w:rFonts w:eastAsia="Calibri"/>
          <w:lang w:eastAsia="uk-UA"/>
        </w:rPr>
        <w:lastRenderedPageBreak/>
        <w:t xml:space="preserve">Також Продавець зобов’язується письмово підтвердити він не є юридичною особою,  що створена та/або зареєстрована відповідно до законодавства Російської Федерації / Республіки Білорусь, та або юридичної  особою, кінцевими </w:t>
      </w:r>
      <w:proofErr w:type="spellStart"/>
      <w:r w:rsidRPr="00F969B9">
        <w:rPr>
          <w:rFonts w:eastAsia="Calibri"/>
          <w:lang w:eastAsia="uk-UA"/>
        </w:rPr>
        <w:t>бенефіціарними</w:t>
      </w:r>
      <w:proofErr w:type="spellEnd"/>
      <w:r w:rsidRPr="00F969B9">
        <w:rPr>
          <w:rFonts w:eastAsia="Calibri"/>
          <w:lang w:eastAsia="uk-UA"/>
        </w:rPr>
        <w:t xml:space="preserve"> власниками (</w:t>
      </w:r>
      <w:proofErr w:type="spellStart"/>
      <w:r w:rsidRPr="00F969B9">
        <w:rPr>
          <w:rFonts w:eastAsia="Calibri"/>
          <w:lang w:eastAsia="uk-UA"/>
        </w:rPr>
        <w:t>власниками</w:t>
      </w:r>
      <w:proofErr w:type="spellEnd"/>
      <w:r w:rsidRPr="00F969B9">
        <w:rPr>
          <w:rFonts w:eastAsia="Calibri"/>
          <w:lang w:eastAsia="uk-UA"/>
        </w:rPr>
        <w:t>) якої є резидент (резиденти)  Російської Федерації / Республіки Білорусь, та/або у  фізичною особою (фізичною особою - підприємцем) - резидентом Російської Федерації / Республіки Білорусь,  також не  є суб'єктом господарювання, що здійснює продаж товарів, робіт, послуг походженням з Російської Федерації / 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N 1178 "Про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скасування").</w:t>
      </w:r>
    </w:p>
    <w:p w:rsidR="00ED41B1" w:rsidRPr="00F969B9" w:rsidRDefault="00ED41B1" w:rsidP="00ED41B1">
      <w:pPr>
        <w:widowControl w:val="0"/>
        <w:shd w:val="clear" w:color="auto" w:fill="FFFFFF"/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 xml:space="preserve">9.7 Виконавець гарантує, що не має та не буде мати в майбутньому жодних відносин із суб’єктами, які містяться у переліку осіб, визначеному рішенням РНБО; не здійснює та не буде здійснювати для реалізації цього Договору продаж товарів, робіт, послуг походженням з Російської Федерації / Республіки Білорусь та  закупівлю товарів, робіт і послуг у юридичних осіб-резидентів іноземної держави державної форми власності та юридичних осіб, частка статутного капіталу яких перебуває у власності іноземної держави, а також закупівель у інших суб’єктів господарювання, що здійснюють продаж товарів, робіт, послуг походженням з іноземної держави, до якої застосовано санкції згідно із Законом України «Про санкції». </w:t>
      </w:r>
    </w:p>
    <w:p w:rsidR="00ED41B1" w:rsidRPr="00F969B9" w:rsidRDefault="00ED41B1" w:rsidP="00ED41B1">
      <w:pPr>
        <w:widowControl w:val="0"/>
        <w:shd w:val="clear" w:color="auto" w:fill="FFFFFF"/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 xml:space="preserve">9.8 Виконавець гарантує, що буде дотримуватись мораторію (заборони) на вчинення дій, визначених ПКМУ № 187 </w:t>
      </w:r>
      <w:r w:rsidRPr="00F969B9">
        <w:rPr>
          <w:rFonts w:eastAsia="Calibri"/>
          <w:bCs/>
          <w:lang w:eastAsia="uk-UA"/>
        </w:rPr>
        <w:t>до прийняття та набрання чинності Законом України щодо врегулювати відносини за участю осіб, пов’язаних з державою-агресором.</w:t>
      </w:r>
    </w:p>
    <w:p w:rsidR="00ED41B1" w:rsidRPr="00F969B9" w:rsidRDefault="00ED41B1" w:rsidP="00ED41B1">
      <w:pPr>
        <w:widowControl w:val="0"/>
        <w:shd w:val="clear" w:color="auto" w:fill="FFFFFF"/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 xml:space="preserve">11.9 Виконавець зобов’язаний протягом 2 (двох) робочих днів листом повідомити Замовника про зміну кінцевого </w:t>
      </w:r>
      <w:proofErr w:type="spellStart"/>
      <w:r w:rsidRPr="00F969B9">
        <w:rPr>
          <w:rFonts w:eastAsia="Calibri"/>
          <w:lang w:eastAsia="uk-UA"/>
        </w:rPr>
        <w:t>бенефіціарного</w:t>
      </w:r>
      <w:proofErr w:type="spellEnd"/>
      <w:r w:rsidRPr="00F969B9">
        <w:rPr>
          <w:rFonts w:eastAsia="Calibri"/>
          <w:lang w:eastAsia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Продавець зобов’язується, у строк що не перевищує 2(двох) робочих днів письмово підтвердити, що на нього не поширюється мораторій, встановлений ПКМУ № 187.</w:t>
      </w:r>
    </w:p>
    <w:p w:rsidR="00ED41B1" w:rsidRPr="00F969B9" w:rsidRDefault="00ED41B1" w:rsidP="00ED41B1">
      <w:pPr>
        <w:widowControl w:val="0"/>
        <w:shd w:val="clear" w:color="auto" w:fill="FFFFFF"/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bCs/>
          <w:lang w:eastAsia="uk-UA" w:bidi="uk-UA"/>
        </w:rPr>
        <w:t>9.10. Недотримання Виконавцем вимог п.11.9. цього Договору або виявленням факту поширення на Виконавця мораторію, встановленого ПКМУ №187, є підставою для розірвання цього Договору в односторонньому порядку.</w:t>
      </w:r>
    </w:p>
    <w:p w:rsidR="00ED41B1" w:rsidRPr="00F969B9" w:rsidRDefault="00ED41B1" w:rsidP="00ED41B1">
      <w:pPr>
        <w:widowControl w:val="0"/>
        <w:shd w:val="clear" w:color="auto" w:fill="FFFFFF"/>
        <w:ind w:firstLine="624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 xml:space="preserve"> 9.11. Замовник  має право розірвати цей Договір в односторонньому порядку у разі, коли: Виконавець  є юридичною особою - резидентом Російської Федерації / Республіки Білорусь державної форми власності, юридичною особою, створеною та/або зареєстрованою відповідно до законодавства Російської Федерації / Республіки Білорусь, та/або юридичною особою, кінцевим </w:t>
      </w:r>
      <w:proofErr w:type="spellStart"/>
      <w:r w:rsidRPr="00F969B9">
        <w:rPr>
          <w:rFonts w:eastAsia="Calibri"/>
          <w:lang w:eastAsia="uk-UA"/>
        </w:rPr>
        <w:t>бенефіціарним</w:t>
      </w:r>
      <w:proofErr w:type="spellEnd"/>
      <w:r w:rsidRPr="00F969B9">
        <w:rPr>
          <w:rFonts w:eastAsia="Calibri"/>
          <w:lang w:eastAsia="uk-UA"/>
        </w:rPr>
        <w:t xml:space="preserve"> власником (</w:t>
      </w:r>
      <w:proofErr w:type="spellStart"/>
      <w:r w:rsidRPr="00F969B9">
        <w:rPr>
          <w:rFonts w:eastAsia="Calibri"/>
          <w:lang w:eastAsia="uk-UA"/>
        </w:rPr>
        <w:t>власником</w:t>
      </w:r>
      <w:proofErr w:type="spellEnd"/>
      <w:r w:rsidRPr="00F969B9">
        <w:rPr>
          <w:rFonts w:eastAsia="Calibri"/>
          <w:lang w:eastAsia="uk-UA"/>
        </w:rPr>
        <w:t xml:space="preserve">) якої є резидент (резиденти) Російської Федерації / Республіки Білорусь, або фізичною особою (фізичною особою - підприємцем) - резидентом Російської Федерації / Республіки Білорусь, або є суб'єктом господарювання, що здійснює продаж товарів, робіт, послуг походженням з Російської Федерації / 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N 1178 "Про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скасування").  </w:t>
      </w:r>
      <w:r>
        <w:rPr>
          <w:rFonts w:eastAsia="Calibri"/>
          <w:lang w:eastAsia="uk-UA"/>
        </w:rPr>
        <w:t xml:space="preserve">   </w:t>
      </w:r>
      <w:r w:rsidRPr="00F969B9">
        <w:rPr>
          <w:rFonts w:eastAsia="Calibri"/>
          <w:lang w:eastAsia="uk-UA"/>
        </w:rPr>
        <w:t xml:space="preserve">                                                   </w:t>
      </w:r>
    </w:p>
    <w:p w:rsidR="00ED41B1" w:rsidRPr="00F969B9" w:rsidRDefault="00ED41B1" w:rsidP="00ED41B1">
      <w:pPr>
        <w:widowControl w:val="0"/>
        <w:ind w:firstLine="720"/>
        <w:jc w:val="both"/>
        <w:rPr>
          <w:rFonts w:eastAsia="Calibri"/>
          <w:b/>
          <w:lang w:eastAsia="uk-UA"/>
        </w:rPr>
      </w:pPr>
      <w:r w:rsidRPr="00F969B9">
        <w:rPr>
          <w:rFonts w:eastAsia="Calibri"/>
          <w:lang w:eastAsia="uk-UA"/>
        </w:rPr>
        <w:t xml:space="preserve">                                              </w:t>
      </w:r>
      <w:r w:rsidRPr="00F969B9">
        <w:rPr>
          <w:rFonts w:eastAsia="Calibri"/>
          <w:b/>
          <w:lang w:eastAsia="uk-UA"/>
        </w:rPr>
        <w:t>10. ІНШІ УМОВИ ТА РЕКВІЗИТИ СТОРІН</w:t>
      </w:r>
    </w:p>
    <w:p w:rsidR="00ED41B1" w:rsidRPr="00F969B9" w:rsidRDefault="00ED41B1" w:rsidP="00ED41B1">
      <w:pPr>
        <w:widowControl w:val="0"/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 xml:space="preserve">10.1. Сторони визначаються, що зміст документів, текстові та/або цифрові дані та інша інформація, що стає відомою Виконавцеві у зв'язку із наданням послуг за цим Договором, має суворо конфіденційний характер і результати її обробки у процесі надання </w:t>
      </w:r>
      <w:r w:rsidRPr="00F969B9">
        <w:rPr>
          <w:rFonts w:eastAsia="Calibri"/>
          <w:lang w:eastAsia="uk-UA"/>
        </w:rPr>
        <w:lastRenderedPageBreak/>
        <w:t xml:space="preserve">послуг не можуть передаватися Виконавцем третім особам. </w:t>
      </w:r>
    </w:p>
    <w:p w:rsidR="00ED41B1" w:rsidRPr="00F969B9" w:rsidRDefault="00ED41B1" w:rsidP="00ED41B1">
      <w:pPr>
        <w:widowControl w:val="0"/>
        <w:ind w:firstLine="720"/>
        <w:jc w:val="both"/>
        <w:rPr>
          <w:rFonts w:eastAsia="Calibri"/>
          <w:lang w:eastAsia="uk-UA"/>
        </w:rPr>
      </w:pPr>
      <w:r w:rsidRPr="00F969B9">
        <w:rPr>
          <w:rFonts w:eastAsia="Calibri"/>
          <w:lang w:eastAsia="uk-UA"/>
        </w:rPr>
        <w:t>10.2. Зміни в  Договір можуть бути внесені  за взаємною згодою Сторін, що оформляється додатковою угодою до цього Договору,  якщо ці зміни не суперечать чинному законодавству.</w:t>
      </w:r>
    </w:p>
    <w:p w:rsidR="00ED41B1" w:rsidRDefault="00ED41B1" w:rsidP="00ED41B1">
      <w:pPr>
        <w:widowControl w:val="0"/>
        <w:ind w:firstLine="720"/>
        <w:rPr>
          <w:rFonts w:eastAsia="Calibri"/>
          <w:b/>
          <w:color w:val="000000"/>
          <w:shd w:val="clear" w:color="auto" w:fill="FFFFFF"/>
          <w:lang w:eastAsia="uk-UA" w:bidi="uk-UA"/>
        </w:rPr>
      </w:pPr>
      <w:r>
        <w:rPr>
          <w:rFonts w:eastAsia="Calibri"/>
          <w:b/>
          <w:color w:val="000000"/>
          <w:shd w:val="clear" w:color="auto" w:fill="FFFFFF"/>
          <w:lang w:eastAsia="uk-UA" w:bidi="uk-UA"/>
        </w:rPr>
        <w:t xml:space="preserve">             </w:t>
      </w:r>
    </w:p>
    <w:p w:rsidR="00ED41B1" w:rsidRPr="00F969B9" w:rsidRDefault="00ED41B1" w:rsidP="00ED41B1">
      <w:pPr>
        <w:widowControl w:val="0"/>
        <w:ind w:firstLine="720"/>
        <w:rPr>
          <w:rFonts w:eastAsia="Calibri"/>
          <w:b/>
          <w:color w:val="000000"/>
          <w:shd w:val="clear" w:color="auto" w:fill="FFFFFF"/>
          <w:lang w:eastAsia="uk-UA" w:bidi="uk-UA"/>
        </w:rPr>
      </w:pPr>
      <w:r>
        <w:rPr>
          <w:rFonts w:eastAsia="Calibri"/>
          <w:b/>
          <w:color w:val="000000"/>
          <w:shd w:val="clear" w:color="auto" w:fill="FFFFFF"/>
          <w:lang w:eastAsia="uk-UA" w:bidi="uk-UA"/>
        </w:rPr>
        <w:t>ЗАМОВНИК</w:t>
      </w:r>
      <w:r>
        <w:rPr>
          <w:rFonts w:eastAsia="Calibri"/>
          <w:b/>
          <w:color w:val="000000"/>
          <w:shd w:val="clear" w:color="auto" w:fill="FFFFFF"/>
          <w:lang w:eastAsia="uk-UA" w:bidi="uk-UA"/>
        </w:rPr>
        <w:tab/>
      </w:r>
      <w:r>
        <w:rPr>
          <w:rFonts w:eastAsia="Calibri"/>
          <w:b/>
          <w:color w:val="000000"/>
          <w:shd w:val="clear" w:color="auto" w:fill="FFFFFF"/>
          <w:lang w:eastAsia="uk-UA" w:bidi="uk-UA"/>
        </w:rPr>
        <w:tab/>
      </w:r>
      <w:r>
        <w:rPr>
          <w:rFonts w:eastAsia="Calibri"/>
          <w:b/>
          <w:color w:val="000000"/>
          <w:shd w:val="clear" w:color="auto" w:fill="FFFFFF"/>
          <w:lang w:eastAsia="uk-UA" w:bidi="uk-UA"/>
        </w:rPr>
        <w:tab/>
      </w:r>
      <w:r>
        <w:rPr>
          <w:rFonts w:eastAsia="Calibri"/>
          <w:b/>
          <w:color w:val="000000"/>
          <w:shd w:val="clear" w:color="auto" w:fill="FFFFFF"/>
          <w:lang w:eastAsia="uk-UA" w:bidi="uk-UA"/>
        </w:rPr>
        <w:tab/>
      </w:r>
      <w:r>
        <w:rPr>
          <w:rFonts w:eastAsia="Calibri"/>
          <w:b/>
          <w:color w:val="000000"/>
          <w:shd w:val="clear" w:color="auto" w:fill="FFFFFF"/>
          <w:lang w:eastAsia="uk-UA" w:bidi="uk-UA"/>
        </w:rPr>
        <w:tab/>
      </w:r>
      <w:r w:rsidRPr="00F969B9">
        <w:rPr>
          <w:rFonts w:eastAsia="Calibri"/>
          <w:b/>
          <w:color w:val="000000"/>
          <w:shd w:val="clear" w:color="auto" w:fill="FFFFFF"/>
          <w:lang w:eastAsia="uk-UA" w:bidi="uk-UA"/>
        </w:rPr>
        <w:t>ВИКОНАВЕЦЬ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4396"/>
      </w:tblGrid>
      <w:tr w:rsidR="00ED41B1" w:rsidRPr="00F969B9" w:rsidTr="00644133">
        <w:trPr>
          <w:trHeight w:val="1928"/>
        </w:trPr>
        <w:tc>
          <w:tcPr>
            <w:tcW w:w="5387" w:type="dxa"/>
            <w:hideMark/>
          </w:tcPr>
          <w:p w:rsidR="00ED41B1" w:rsidRDefault="00ED41B1" w:rsidP="0064413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Путильський</w:t>
            </w:r>
            <w:proofErr w:type="spellEnd"/>
            <w:r>
              <w:rPr>
                <w:lang w:eastAsia="en-US"/>
              </w:rPr>
              <w:t xml:space="preserve"> заклад загальної середньої освіти</w:t>
            </w:r>
          </w:p>
          <w:p w:rsidR="00ED41B1" w:rsidRDefault="00ED41B1" w:rsidP="006441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І-ІІІ ступенів </w:t>
            </w:r>
            <w:proofErr w:type="spellStart"/>
            <w:r>
              <w:rPr>
                <w:lang w:eastAsia="en-US"/>
              </w:rPr>
              <w:t>Путильської</w:t>
            </w:r>
            <w:proofErr w:type="spellEnd"/>
            <w:r>
              <w:rPr>
                <w:lang w:eastAsia="en-US"/>
              </w:rPr>
              <w:t xml:space="preserve"> селищної ради</w:t>
            </w:r>
          </w:p>
          <w:p w:rsidR="00ED41B1" w:rsidRDefault="00ED41B1" w:rsidP="00644133">
            <w:pPr>
              <w:rPr>
                <w:lang w:eastAsia="en-US"/>
              </w:rPr>
            </w:pPr>
            <w:r>
              <w:rPr>
                <w:lang w:eastAsia="en-US"/>
              </w:rPr>
              <w:t>59100,</w:t>
            </w:r>
            <w:proofErr w:type="spellStart"/>
            <w:r>
              <w:rPr>
                <w:lang w:eastAsia="en-US"/>
              </w:rPr>
              <w:t>Чернівецькаобласть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Путильський</w:t>
            </w:r>
            <w:proofErr w:type="spellEnd"/>
            <w:r>
              <w:rPr>
                <w:lang w:eastAsia="en-US"/>
              </w:rPr>
              <w:t xml:space="preserve"> район,вулиця Українська,184</w:t>
            </w:r>
          </w:p>
          <w:p w:rsidR="00ED41B1" w:rsidRPr="00F969B9" w:rsidRDefault="00ED41B1" w:rsidP="00644133">
            <w:pPr>
              <w:rPr>
                <w:lang w:eastAsia="en-US"/>
              </w:rPr>
            </w:pPr>
            <w:r w:rsidRPr="00F969B9">
              <w:rPr>
                <w:lang w:eastAsia="en-US"/>
              </w:rPr>
              <w:t>р/</w:t>
            </w:r>
            <w:proofErr w:type="spellStart"/>
            <w:r w:rsidRPr="00F969B9">
              <w:rPr>
                <w:lang w:eastAsia="en-US"/>
              </w:rPr>
              <w:t>р</w:t>
            </w:r>
            <w:proofErr w:type="spellEnd"/>
            <w:r w:rsidRPr="00F969B9">
              <w:rPr>
                <w:lang w:eastAsia="en-US"/>
              </w:rPr>
              <w:t xml:space="preserve">  _____________________________________</w:t>
            </w:r>
          </w:p>
          <w:p w:rsidR="00ED41B1" w:rsidRPr="00F969B9" w:rsidRDefault="00ED41B1" w:rsidP="00644133">
            <w:pPr>
              <w:rPr>
                <w:lang w:eastAsia="en-US"/>
              </w:rPr>
            </w:pPr>
            <w:r w:rsidRPr="00F969B9">
              <w:rPr>
                <w:lang w:eastAsia="en-US"/>
              </w:rPr>
              <w:t>________________________________________</w:t>
            </w:r>
            <w:r>
              <w:rPr>
                <w:lang w:eastAsia="en-US"/>
              </w:rPr>
              <w:t>_</w:t>
            </w:r>
          </w:p>
          <w:p w:rsidR="00ED41B1" w:rsidRPr="00F969B9" w:rsidRDefault="00ED41B1" w:rsidP="0064413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ED41B1" w:rsidRPr="00F969B9" w:rsidRDefault="00ED41B1" w:rsidP="00644133">
            <w:pPr>
              <w:rPr>
                <w:lang w:eastAsia="en-US"/>
              </w:rPr>
            </w:pPr>
            <w:r w:rsidRPr="00F969B9">
              <w:rPr>
                <w:lang w:eastAsia="en-US"/>
              </w:rPr>
              <w:t>код  ЄДРПОУ</w:t>
            </w:r>
            <w:r>
              <w:rPr>
                <w:lang w:eastAsia="en-US"/>
              </w:rPr>
              <w:t>25811484</w:t>
            </w:r>
            <w:r w:rsidRPr="00F969B9">
              <w:rPr>
                <w:lang w:eastAsia="en-US"/>
              </w:rPr>
              <w:t xml:space="preserve">, </w:t>
            </w:r>
          </w:p>
          <w:p w:rsidR="00ED41B1" w:rsidRDefault="00ED41B1" w:rsidP="00644133">
            <w:pPr>
              <w:rPr>
                <w:lang w:eastAsia="en-US"/>
              </w:rPr>
            </w:pPr>
            <w:r>
              <w:rPr>
                <w:lang w:eastAsia="en-US"/>
              </w:rPr>
              <w:t>тел.: __________________</w:t>
            </w:r>
          </w:p>
          <w:p w:rsidR="00ED41B1" w:rsidRDefault="00ED41B1" w:rsidP="00644133">
            <w:pPr>
              <w:rPr>
                <w:lang w:eastAsia="en-US"/>
              </w:rPr>
            </w:pPr>
          </w:p>
          <w:p w:rsidR="00ED41B1" w:rsidRPr="00F969B9" w:rsidRDefault="00ED41B1" w:rsidP="00644133">
            <w:pPr>
              <w:widowControl w:val="0"/>
              <w:rPr>
                <w:rFonts w:eastAsia="Calibri"/>
                <w:spacing w:val="10"/>
                <w:lang w:eastAsia="uk-UA"/>
              </w:rPr>
            </w:pPr>
            <w:r w:rsidRPr="00F969B9">
              <w:rPr>
                <w:rFonts w:eastAsia="Calibri"/>
                <w:spacing w:val="10"/>
                <w:lang w:eastAsia="uk-UA"/>
              </w:rPr>
              <w:t xml:space="preserve">Директор_____________ </w:t>
            </w:r>
            <w:r>
              <w:rPr>
                <w:rFonts w:eastAsia="Calibri"/>
                <w:spacing w:val="10"/>
                <w:lang w:eastAsia="uk-UA"/>
              </w:rPr>
              <w:t>Олександр МИХАЙЛЮК</w:t>
            </w:r>
            <w:r w:rsidRPr="00F969B9">
              <w:rPr>
                <w:rFonts w:eastAsia="Calibri"/>
                <w:spacing w:val="10"/>
                <w:lang w:eastAsia="uk-UA"/>
              </w:rPr>
              <w:t xml:space="preserve">           </w:t>
            </w:r>
            <w:r>
              <w:rPr>
                <w:rFonts w:eastAsia="Calibri"/>
                <w:spacing w:val="10"/>
                <w:lang w:eastAsia="uk-UA"/>
              </w:rPr>
              <w:t xml:space="preserve">              </w:t>
            </w:r>
            <w:r w:rsidRPr="00F969B9">
              <w:rPr>
                <w:rFonts w:eastAsia="Calibri"/>
                <w:spacing w:val="10"/>
                <w:lang w:eastAsia="uk-UA"/>
              </w:rPr>
              <w:t xml:space="preserve">   </w:t>
            </w:r>
          </w:p>
          <w:p w:rsidR="00ED41B1" w:rsidRPr="00F969B9" w:rsidRDefault="00ED41B1" w:rsidP="00644133">
            <w:pPr>
              <w:rPr>
                <w:bCs/>
                <w:color w:val="000000"/>
                <w:shd w:val="clear" w:color="auto" w:fill="FFFFFF"/>
                <w:lang w:eastAsia="uk-UA" w:bidi="uk-UA"/>
              </w:rPr>
            </w:pPr>
            <w:r w:rsidRPr="00F969B9">
              <w:rPr>
                <w:rFonts w:eastAsia="Calibri"/>
                <w:color w:val="000000"/>
                <w:shd w:val="clear" w:color="auto" w:fill="FFFFFF"/>
                <w:lang w:eastAsia="uk-UA" w:bidi="uk-UA"/>
              </w:rPr>
              <w:t xml:space="preserve">                </w:t>
            </w:r>
            <w:r w:rsidRPr="00F969B9">
              <w:rPr>
                <w:rFonts w:eastAsia="Calibri"/>
                <w:b/>
                <w:spacing w:val="10"/>
                <w:lang w:eastAsia="uk-UA"/>
              </w:rPr>
              <w:t xml:space="preserve">   </w:t>
            </w:r>
            <w:proofErr w:type="spellStart"/>
            <w:r w:rsidRPr="00F969B9">
              <w:rPr>
                <w:rFonts w:eastAsia="Calibri"/>
                <w:b/>
                <w:spacing w:val="10"/>
                <w:lang w:eastAsia="uk-UA"/>
              </w:rPr>
              <w:t>м.п</w:t>
            </w:r>
            <w:proofErr w:type="spellEnd"/>
            <w:r w:rsidRPr="00F969B9">
              <w:rPr>
                <w:rFonts w:eastAsia="Calibri"/>
                <w:b/>
                <w:spacing w:val="10"/>
                <w:lang w:eastAsia="uk-UA"/>
              </w:rPr>
              <w:t xml:space="preserve">.                                                                          </w:t>
            </w:r>
          </w:p>
        </w:tc>
        <w:tc>
          <w:tcPr>
            <w:tcW w:w="5103" w:type="dxa"/>
          </w:tcPr>
          <w:p w:rsidR="00ED41B1" w:rsidRPr="00F969B9" w:rsidRDefault="00ED41B1" w:rsidP="00644133">
            <w:pPr>
              <w:widowControl w:val="0"/>
              <w:rPr>
                <w:color w:val="000000"/>
                <w:shd w:val="clear" w:color="auto" w:fill="FFFFFF"/>
                <w:lang w:eastAsia="uk-UA" w:bidi="uk-UA"/>
              </w:rPr>
            </w:pPr>
          </w:p>
          <w:p w:rsidR="00ED41B1" w:rsidRPr="00F969B9" w:rsidRDefault="00ED41B1" w:rsidP="00644133">
            <w:pPr>
              <w:widowControl w:val="0"/>
              <w:rPr>
                <w:color w:val="000000"/>
                <w:shd w:val="clear" w:color="auto" w:fill="FFFFFF"/>
                <w:lang w:eastAsia="uk-UA" w:bidi="uk-UA"/>
              </w:rPr>
            </w:pPr>
          </w:p>
        </w:tc>
      </w:tr>
    </w:tbl>
    <w:p w:rsidR="00ED41B1" w:rsidRPr="00F969B9" w:rsidRDefault="00ED41B1" w:rsidP="00ED41B1">
      <w:pPr>
        <w:widowControl w:val="0"/>
        <w:rPr>
          <w:rFonts w:eastAsia="Calibri"/>
          <w:b/>
          <w:spacing w:val="10"/>
          <w:lang w:eastAsia="uk-UA"/>
        </w:rPr>
      </w:pPr>
    </w:p>
    <w:p w:rsidR="00ED41B1" w:rsidRPr="00F969B9" w:rsidRDefault="00ED41B1" w:rsidP="00ED41B1">
      <w:pPr>
        <w:widowControl w:val="0"/>
        <w:ind w:firstLine="720"/>
        <w:rPr>
          <w:rFonts w:eastAsia="Calibri"/>
          <w:color w:val="000000"/>
          <w:shd w:val="clear" w:color="auto" w:fill="FFFFFF"/>
          <w:lang w:eastAsia="uk-UA" w:bidi="uk-UA"/>
        </w:rPr>
      </w:pPr>
      <w:r w:rsidRPr="00F969B9">
        <w:rPr>
          <w:rFonts w:eastAsia="Calibri"/>
          <w:color w:val="000000"/>
          <w:shd w:val="clear" w:color="auto" w:fill="FFFFFF"/>
          <w:lang w:eastAsia="uk-UA" w:bidi="uk-UA"/>
        </w:rPr>
        <w:t xml:space="preserve">                </w:t>
      </w:r>
      <w:r w:rsidRPr="00F969B9">
        <w:rPr>
          <w:rFonts w:eastAsia="Calibri"/>
          <w:b/>
          <w:spacing w:val="10"/>
          <w:lang w:eastAsia="uk-UA"/>
        </w:rPr>
        <w:t xml:space="preserve">   </w:t>
      </w:r>
    </w:p>
    <w:p w:rsidR="00ED41B1" w:rsidRPr="00F969B9" w:rsidRDefault="00ED41B1" w:rsidP="00ED41B1">
      <w:pPr>
        <w:rPr>
          <w:rFonts w:eastAsia="Calibri"/>
          <w:bCs/>
          <w:color w:val="000000"/>
        </w:rPr>
      </w:pPr>
    </w:p>
    <w:p w:rsidR="00ED41B1" w:rsidRPr="00F969B9" w:rsidRDefault="00ED41B1" w:rsidP="00ED41B1">
      <w:pPr>
        <w:rPr>
          <w:rFonts w:eastAsia="Calibri"/>
          <w:bCs/>
          <w:color w:val="000000"/>
        </w:rPr>
      </w:pPr>
    </w:p>
    <w:p w:rsidR="00ED41B1" w:rsidRPr="00F969B9" w:rsidRDefault="00ED41B1" w:rsidP="00ED41B1">
      <w:pPr>
        <w:shd w:val="clear" w:color="auto" w:fill="FFFFFF"/>
        <w:ind w:left="7080"/>
        <w:rPr>
          <w:rFonts w:eastAsia="Calibri"/>
          <w:bCs/>
          <w:i/>
          <w:color w:val="000000"/>
          <w:shd w:val="clear" w:color="auto" w:fill="FFFFFF"/>
          <w:lang w:eastAsia="uk-UA" w:bidi="uk-UA"/>
        </w:rPr>
      </w:pPr>
      <w:r w:rsidRPr="00F969B9">
        <w:rPr>
          <w:rFonts w:eastAsia="Calibri"/>
          <w:bCs/>
          <w:i/>
          <w:color w:val="000000"/>
          <w:shd w:val="clear" w:color="auto" w:fill="FFFFFF"/>
          <w:lang w:eastAsia="uk-UA" w:bidi="uk-UA"/>
        </w:rPr>
        <w:t xml:space="preserve">Додаток №1 </w:t>
      </w:r>
    </w:p>
    <w:p w:rsidR="00ED41B1" w:rsidRPr="00F969B9" w:rsidRDefault="00ED41B1" w:rsidP="00ED41B1">
      <w:pPr>
        <w:shd w:val="clear" w:color="auto" w:fill="FFFFFF"/>
        <w:ind w:left="6900"/>
        <w:rPr>
          <w:rFonts w:eastAsia="Calibri"/>
          <w:color w:val="222222"/>
        </w:rPr>
      </w:pPr>
      <w:r w:rsidRPr="00F969B9">
        <w:rPr>
          <w:rFonts w:eastAsia="Calibri"/>
          <w:bCs/>
          <w:i/>
          <w:color w:val="000000"/>
          <w:shd w:val="clear" w:color="auto" w:fill="FFFFFF"/>
          <w:lang w:eastAsia="uk-UA" w:bidi="uk-UA"/>
        </w:rPr>
        <w:t>До договору  №___ від  __________   2023 р.</w:t>
      </w:r>
    </w:p>
    <w:p w:rsidR="00ED41B1" w:rsidRPr="00F969B9" w:rsidRDefault="00ED41B1" w:rsidP="00ED41B1">
      <w:pPr>
        <w:widowControl w:val="0"/>
        <w:ind w:firstLine="720"/>
        <w:rPr>
          <w:rFonts w:eastAsia="Calibri"/>
          <w:color w:val="000000"/>
          <w:shd w:val="clear" w:color="auto" w:fill="FFFFFF"/>
          <w:lang w:eastAsia="uk-UA" w:bidi="uk-UA"/>
        </w:rPr>
      </w:pPr>
    </w:p>
    <w:p w:rsidR="00ED41B1" w:rsidRPr="00F969B9" w:rsidRDefault="00ED41B1" w:rsidP="00ED41B1">
      <w:pPr>
        <w:widowControl w:val="0"/>
        <w:ind w:firstLine="720"/>
        <w:rPr>
          <w:rFonts w:eastAsia="Calibri"/>
          <w:color w:val="000000"/>
          <w:shd w:val="clear" w:color="auto" w:fill="FFFFFF"/>
          <w:lang w:eastAsia="uk-UA" w:bidi="uk-UA"/>
        </w:rPr>
      </w:pPr>
      <w:r w:rsidRPr="00F969B9">
        <w:rPr>
          <w:rFonts w:eastAsia="Calibri"/>
          <w:color w:val="000000"/>
          <w:shd w:val="clear" w:color="auto" w:fill="FFFFFF"/>
          <w:lang w:eastAsia="uk-UA" w:bidi="uk-UA"/>
        </w:rPr>
        <w:t xml:space="preserve">                                                       </w:t>
      </w:r>
    </w:p>
    <w:p w:rsidR="00ED41B1" w:rsidRPr="00F969B9" w:rsidRDefault="00ED41B1" w:rsidP="00ED41B1">
      <w:pPr>
        <w:widowControl w:val="0"/>
        <w:ind w:firstLine="720"/>
        <w:rPr>
          <w:rFonts w:eastAsia="Calibri"/>
          <w:color w:val="000000"/>
          <w:shd w:val="clear" w:color="auto" w:fill="FFFFFF"/>
          <w:lang w:eastAsia="uk-UA" w:bidi="uk-UA"/>
        </w:rPr>
      </w:pPr>
    </w:p>
    <w:p w:rsidR="00ED41B1" w:rsidRPr="00F969B9" w:rsidRDefault="00ED41B1" w:rsidP="00ED41B1">
      <w:pPr>
        <w:widowControl w:val="0"/>
        <w:ind w:firstLine="720"/>
        <w:rPr>
          <w:rFonts w:eastAsia="Calibri"/>
          <w:color w:val="000000"/>
          <w:shd w:val="clear" w:color="auto" w:fill="FFFFFF"/>
          <w:lang w:eastAsia="uk-UA" w:bidi="uk-UA"/>
        </w:rPr>
      </w:pPr>
      <w:r w:rsidRPr="00F969B9">
        <w:rPr>
          <w:rFonts w:eastAsia="Calibri"/>
          <w:color w:val="000000"/>
          <w:shd w:val="clear" w:color="auto" w:fill="FFFFFF"/>
          <w:lang w:eastAsia="uk-UA" w:bidi="uk-UA"/>
        </w:rPr>
        <w:t xml:space="preserve">                                                       СПЕЦИФІКАЦІЯ</w:t>
      </w:r>
    </w:p>
    <w:p w:rsidR="00ED41B1" w:rsidRPr="00F969B9" w:rsidRDefault="00ED41B1" w:rsidP="00ED41B1">
      <w:pPr>
        <w:keepNext/>
        <w:keepLines/>
        <w:widowControl w:val="0"/>
        <w:ind w:firstLine="720"/>
        <w:jc w:val="both"/>
        <w:outlineLvl w:val="0"/>
        <w:rPr>
          <w:rFonts w:eastAsia="Constantia"/>
          <w:bCs/>
          <w:iCs/>
          <w:color w:val="000000"/>
          <w:shd w:val="clear" w:color="auto" w:fill="FFFFFF"/>
          <w:lang w:eastAsia="uk-UA" w:bidi="uk-UA"/>
        </w:rPr>
      </w:pPr>
      <w:r w:rsidRPr="00F969B9">
        <w:rPr>
          <w:rFonts w:eastAsia="Constantia"/>
          <w:bCs/>
          <w:iCs/>
          <w:color w:val="000000"/>
          <w:shd w:val="clear" w:color="auto" w:fill="FFFFFF"/>
          <w:lang w:eastAsia="uk-UA" w:bidi="uk-UA"/>
        </w:rPr>
        <w:t xml:space="preserve">                              .</w:t>
      </w:r>
    </w:p>
    <w:p w:rsidR="00ED41B1" w:rsidRPr="00F969B9" w:rsidRDefault="00ED41B1" w:rsidP="00ED41B1">
      <w:pPr>
        <w:keepNext/>
        <w:keepLines/>
        <w:widowControl w:val="0"/>
        <w:ind w:firstLine="720"/>
        <w:jc w:val="both"/>
        <w:outlineLvl w:val="0"/>
        <w:rPr>
          <w:rFonts w:eastAsia="Constantia"/>
          <w:bCs/>
          <w:iCs/>
          <w:color w:val="000000"/>
          <w:shd w:val="clear" w:color="auto" w:fill="FFFFFF"/>
          <w:lang w:eastAsia="uk-UA" w:bidi="uk-UA"/>
        </w:rPr>
      </w:pPr>
    </w:p>
    <w:p w:rsidR="00ED41B1" w:rsidRPr="00F969B9" w:rsidRDefault="00ED41B1" w:rsidP="00ED41B1">
      <w:pPr>
        <w:widowControl w:val="0"/>
        <w:ind w:firstLine="720"/>
        <w:jc w:val="center"/>
        <w:rPr>
          <w:rFonts w:eastAsia="Calibri"/>
          <w:color w:val="000000"/>
          <w:shd w:val="clear" w:color="auto" w:fill="FFFFFF"/>
          <w:lang w:eastAsia="uk-UA" w:bidi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672"/>
        <w:gridCol w:w="1864"/>
        <w:gridCol w:w="2121"/>
      </w:tblGrid>
      <w:tr w:rsidR="00ED41B1" w:rsidRPr="00F969B9" w:rsidTr="006441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1" w:rsidRPr="00F969B9" w:rsidRDefault="00ED41B1" w:rsidP="00644133">
            <w:pPr>
              <w:jc w:val="center"/>
            </w:pPr>
            <w:r w:rsidRPr="00F969B9">
              <w:t xml:space="preserve">          Назва предмету закупівлі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B1" w:rsidRPr="00F969B9" w:rsidRDefault="00ED41B1" w:rsidP="00644133">
            <w:pPr>
              <w:jc w:val="center"/>
            </w:pPr>
            <w:r w:rsidRPr="00F969B9">
              <w:t xml:space="preserve">       Кількість </w:t>
            </w:r>
          </w:p>
          <w:p w:rsidR="00ED41B1" w:rsidRPr="00F969B9" w:rsidRDefault="00ED41B1" w:rsidP="00644133">
            <w:pPr>
              <w:jc w:val="center"/>
            </w:pPr>
            <w:r w:rsidRPr="00F969B9">
              <w:t xml:space="preserve"> гарячих комплексних  обідів </w:t>
            </w:r>
          </w:p>
          <w:p w:rsidR="00ED41B1" w:rsidRPr="00F969B9" w:rsidRDefault="00ED41B1" w:rsidP="00644133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1" w:rsidRPr="00F969B9" w:rsidRDefault="00ED41B1" w:rsidP="00644133">
            <w:pPr>
              <w:jc w:val="center"/>
            </w:pPr>
            <w:r w:rsidRPr="00F969B9">
              <w:t>Ціна одного</w:t>
            </w:r>
          </w:p>
          <w:p w:rsidR="00ED41B1" w:rsidRPr="00F969B9" w:rsidRDefault="00ED41B1" w:rsidP="00644133">
            <w:pPr>
              <w:jc w:val="center"/>
            </w:pPr>
            <w:r w:rsidRPr="00F969B9">
              <w:t>гарячого комплексного обіду</w:t>
            </w:r>
          </w:p>
          <w:p w:rsidR="00ED41B1" w:rsidRPr="00F969B9" w:rsidRDefault="00ED41B1" w:rsidP="00644133">
            <w:r w:rsidRPr="00F969B9">
              <w:t xml:space="preserve"> грн. з/без ПДВ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1" w:rsidRPr="00F969B9" w:rsidRDefault="00ED41B1" w:rsidP="00644133">
            <w:pPr>
              <w:jc w:val="center"/>
            </w:pPr>
            <w:r w:rsidRPr="00F969B9">
              <w:t>Загальна вартість</w:t>
            </w:r>
          </w:p>
          <w:p w:rsidR="00ED41B1" w:rsidRPr="00F969B9" w:rsidRDefault="00ED41B1" w:rsidP="00644133">
            <w:pPr>
              <w:jc w:val="center"/>
            </w:pPr>
            <w:r w:rsidRPr="00F969B9">
              <w:t>грн. з/без ПДВ</w:t>
            </w:r>
          </w:p>
        </w:tc>
      </w:tr>
      <w:tr w:rsidR="00ED41B1" w:rsidRPr="00F969B9" w:rsidTr="006441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B1" w:rsidRPr="00F969B9" w:rsidRDefault="00ED41B1" w:rsidP="00644133">
            <w:pPr>
              <w:suppressLineNumbers/>
              <w:tabs>
                <w:tab w:val="num" w:pos="-180"/>
                <w:tab w:val="left" w:pos="-108"/>
              </w:tabs>
              <w:jc w:val="both"/>
            </w:pPr>
          </w:p>
          <w:p w:rsidR="00ED41B1" w:rsidRPr="00F969B9" w:rsidRDefault="00ED41B1" w:rsidP="00644133">
            <w:pPr>
              <w:tabs>
                <w:tab w:val="left" w:pos="-10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dr w:val="none" w:sz="0" w:space="0" w:color="auto" w:frame="1"/>
                <w:shd w:val="clear" w:color="auto" w:fill="FDFEFD"/>
                <w:lang w:eastAsia="en-US"/>
              </w:rPr>
            </w:pPr>
            <w:r w:rsidRPr="00F969B9">
              <w:rPr>
                <w:rFonts w:eastAsia="Calibri"/>
                <w:bdr w:val="none" w:sz="0" w:space="0" w:color="auto" w:frame="1"/>
                <w:shd w:val="clear" w:color="auto" w:fill="FDFEFD"/>
                <w:lang w:eastAsia="en-US"/>
              </w:rPr>
              <w:t>Послуга гарячого харчування (гарячий комплексний обід)</w:t>
            </w:r>
          </w:p>
          <w:p w:rsidR="00ED41B1" w:rsidRPr="00F969B9" w:rsidRDefault="00ED41B1" w:rsidP="00644133">
            <w:pPr>
              <w:suppressLineNumbers/>
              <w:tabs>
                <w:tab w:val="num" w:pos="-180"/>
                <w:tab w:val="left" w:pos="-108"/>
                <w:tab w:val="left" w:pos="540"/>
              </w:tabs>
              <w:jc w:val="center"/>
            </w:pPr>
            <w:r w:rsidRPr="00F969B9">
              <w:rPr>
                <w:rFonts w:eastAsia="Calibri"/>
                <w:bdr w:val="none" w:sz="0" w:space="0" w:color="auto" w:frame="1"/>
                <w:shd w:val="clear" w:color="auto" w:fill="FDFEFD"/>
                <w:lang w:eastAsia="en-US"/>
              </w:rPr>
              <w:t>ДК 021:2015 код 55510000-8 Послуги їдалень</w:t>
            </w:r>
          </w:p>
          <w:p w:rsidR="00ED41B1" w:rsidRPr="00F969B9" w:rsidRDefault="00ED41B1" w:rsidP="00644133">
            <w:pPr>
              <w:suppressLineNumbers/>
              <w:tabs>
                <w:tab w:val="num" w:pos="-180"/>
                <w:tab w:val="left" w:pos="-108"/>
                <w:tab w:val="left" w:pos="54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B1" w:rsidRPr="00F969B9" w:rsidRDefault="00ED41B1" w:rsidP="00644133">
            <w:pPr>
              <w:tabs>
                <w:tab w:val="left" w:pos="-108"/>
              </w:tabs>
              <w:jc w:val="center"/>
            </w:pPr>
          </w:p>
          <w:p w:rsidR="00ED41B1" w:rsidRPr="00F969B9" w:rsidRDefault="00ED41B1" w:rsidP="00644133">
            <w:pPr>
              <w:tabs>
                <w:tab w:val="left" w:pos="-108"/>
              </w:tabs>
              <w:jc w:val="center"/>
            </w:pPr>
          </w:p>
          <w:p w:rsidR="00ED41B1" w:rsidRPr="00F969B9" w:rsidRDefault="00ED41B1" w:rsidP="00644133">
            <w:pPr>
              <w:tabs>
                <w:tab w:val="left" w:pos="-108"/>
              </w:tabs>
              <w:jc w:val="center"/>
            </w:pPr>
            <w:r>
              <w:t>10857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B1" w:rsidRPr="00F969B9" w:rsidRDefault="00ED41B1" w:rsidP="00644133">
            <w:pPr>
              <w:tabs>
                <w:tab w:val="left" w:pos="-108"/>
              </w:tabs>
            </w:pPr>
          </w:p>
          <w:p w:rsidR="00ED41B1" w:rsidRPr="00F969B9" w:rsidRDefault="00ED41B1" w:rsidP="00644133">
            <w:pPr>
              <w:tabs>
                <w:tab w:val="left" w:pos="-108"/>
              </w:tabs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B1" w:rsidRPr="00F969B9" w:rsidRDefault="00ED41B1" w:rsidP="00644133">
            <w:pPr>
              <w:tabs>
                <w:tab w:val="left" w:pos="-108"/>
              </w:tabs>
              <w:jc w:val="center"/>
            </w:pPr>
          </w:p>
          <w:p w:rsidR="00ED41B1" w:rsidRPr="00F969B9" w:rsidRDefault="00ED41B1" w:rsidP="00644133">
            <w:pPr>
              <w:tabs>
                <w:tab w:val="left" w:pos="-108"/>
              </w:tabs>
              <w:jc w:val="center"/>
            </w:pPr>
          </w:p>
        </w:tc>
      </w:tr>
    </w:tbl>
    <w:p w:rsidR="00ED41B1" w:rsidRPr="00F969B9" w:rsidRDefault="00ED41B1" w:rsidP="00ED41B1">
      <w:pPr>
        <w:suppressLineNumbers/>
        <w:tabs>
          <w:tab w:val="num" w:pos="-180"/>
          <w:tab w:val="left" w:pos="540"/>
        </w:tabs>
        <w:ind w:firstLine="720"/>
        <w:jc w:val="center"/>
        <w:rPr>
          <w:rFonts w:eastAsia="Calibri"/>
          <w:lang w:eastAsia="en-US"/>
        </w:rPr>
      </w:pPr>
      <w:r w:rsidRPr="00F969B9">
        <w:rPr>
          <w:rFonts w:eastAsia="Calibri"/>
          <w:lang w:eastAsia="en-US"/>
        </w:rPr>
        <w:t xml:space="preserve"> </w:t>
      </w:r>
    </w:p>
    <w:p w:rsidR="00ED41B1" w:rsidRPr="00F969B9" w:rsidRDefault="00ED41B1" w:rsidP="00ED41B1">
      <w:pPr>
        <w:widowControl w:val="0"/>
        <w:ind w:firstLine="720"/>
        <w:jc w:val="center"/>
        <w:rPr>
          <w:rFonts w:eastAsia="Calibri"/>
          <w:color w:val="000000"/>
          <w:shd w:val="clear" w:color="auto" w:fill="FFFFFF"/>
          <w:lang w:eastAsia="uk-UA" w:bidi="uk-UA"/>
        </w:rPr>
      </w:pPr>
    </w:p>
    <w:p w:rsidR="00ED41B1" w:rsidRPr="00F969B9" w:rsidRDefault="00ED41B1" w:rsidP="00ED41B1">
      <w:pPr>
        <w:widowControl w:val="0"/>
        <w:ind w:firstLine="720"/>
        <w:jc w:val="center"/>
        <w:rPr>
          <w:rFonts w:eastAsia="Calibri"/>
          <w:color w:val="000000"/>
          <w:shd w:val="clear" w:color="auto" w:fill="FFFFFF"/>
          <w:lang w:eastAsia="uk-UA" w:bidi="uk-UA"/>
        </w:rPr>
      </w:pPr>
    </w:p>
    <w:p w:rsidR="00ED41B1" w:rsidRPr="00F969B9" w:rsidRDefault="00ED41B1" w:rsidP="00ED41B1">
      <w:pPr>
        <w:widowControl w:val="0"/>
        <w:ind w:firstLine="720"/>
        <w:rPr>
          <w:rFonts w:eastAsia="Calibri"/>
          <w:b/>
          <w:color w:val="000000"/>
          <w:shd w:val="clear" w:color="auto" w:fill="FFFFFF"/>
          <w:lang w:eastAsia="uk-UA" w:bidi="uk-UA"/>
        </w:rPr>
      </w:pPr>
      <w:r w:rsidRPr="00F969B9">
        <w:rPr>
          <w:rFonts w:eastAsia="Calibri"/>
          <w:color w:val="000000"/>
          <w:shd w:val="clear" w:color="auto" w:fill="FFFFFF"/>
          <w:lang w:eastAsia="uk-UA" w:bidi="uk-UA"/>
        </w:rPr>
        <w:t>ЗАМОВНИК</w:t>
      </w:r>
      <w:r w:rsidRPr="00F969B9">
        <w:rPr>
          <w:rFonts w:eastAsia="Calibri"/>
          <w:color w:val="000000"/>
          <w:shd w:val="clear" w:color="auto" w:fill="FFFFFF"/>
          <w:lang w:eastAsia="uk-UA" w:bidi="uk-UA"/>
        </w:rPr>
        <w:tab/>
      </w:r>
      <w:r w:rsidRPr="00F969B9">
        <w:rPr>
          <w:rFonts w:eastAsia="Calibri"/>
          <w:color w:val="000000"/>
          <w:shd w:val="clear" w:color="auto" w:fill="FFFFFF"/>
          <w:lang w:eastAsia="uk-UA" w:bidi="uk-UA"/>
        </w:rPr>
        <w:tab/>
      </w:r>
      <w:r w:rsidRPr="00F969B9">
        <w:rPr>
          <w:rFonts w:eastAsia="Calibri"/>
          <w:color w:val="000000"/>
          <w:shd w:val="clear" w:color="auto" w:fill="FFFFFF"/>
          <w:lang w:eastAsia="uk-UA" w:bidi="uk-UA"/>
        </w:rPr>
        <w:tab/>
      </w:r>
      <w:r w:rsidRPr="00F969B9">
        <w:rPr>
          <w:rFonts w:eastAsia="Calibri"/>
          <w:color w:val="000000"/>
          <w:shd w:val="clear" w:color="auto" w:fill="FFFFFF"/>
          <w:lang w:eastAsia="uk-UA" w:bidi="uk-UA"/>
        </w:rPr>
        <w:tab/>
      </w:r>
      <w:r w:rsidRPr="00F969B9">
        <w:rPr>
          <w:rFonts w:eastAsia="Calibri"/>
          <w:color w:val="000000"/>
          <w:shd w:val="clear" w:color="auto" w:fill="FFFFFF"/>
          <w:lang w:eastAsia="uk-UA" w:bidi="uk-UA"/>
        </w:rPr>
        <w:tab/>
      </w:r>
      <w:r w:rsidRPr="00F969B9">
        <w:rPr>
          <w:rFonts w:eastAsia="Calibri"/>
          <w:color w:val="000000"/>
          <w:shd w:val="clear" w:color="auto" w:fill="FFFFFF"/>
          <w:lang w:eastAsia="uk-UA" w:bidi="uk-UA"/>
        </w:rPr>
        <w:tab/>
      </w:r>
      <w:r w:rsidRPr="00F969B9">
        <w:rPr>
          <w:rFonts w:eastAsia="Calibri"/>
          <w:color w:val="000000"/>
          <w:shd w:val="clear" w:color="auto" w:fill="FFFFFF"/>
          <w:lang w:eastAsia="uk-UA" w:bidi="uk-UA"/>
        </w:rPr>
        <w:tab/>
        <w:t xml:space="preserve">                ВИКОНАВЕЦЬ</w:t>
      </w:r>
    </w:p>
    <w:p w:rsidR="00ED41B1" w:rsidRPr="00F969B9" w:rsidRDefault="00ED41B1" w:rsidP="00ED41B1">
      <w:pPr>
        <w:widowControl w:val="0"/>
        <w:rPr>
          <w:rFonts w:eastAsia="Calibri"/>
          <w:b/>
          <w:color w:val="000000"/>
          <w:shd w:val="clear" w:color="auto" w:fill="FFFFFF"/>
          <w:lang w:eastAsia="uk-UA" w:bidi="uk-UA"/>
        </w:rPr>
      </w:pPr>
    </w:p>
    <w:p w:rsidR="00ED41B1" w:rsidRPr="00F969B9" w:rsidRDefault="00ED41B1" w:rsidP="00ED41B1">
      <w:pPr>
        <w:widowControl w:val="0"/>
        <w:rPr>
          <w:rFonts w:eastAsia="Calibri"/>
          <w:b/>
          <w:color w:val="000000"/>
          <w:shd w:val="clear" w:color="auto" w:fill="FFFFFF"/>
          <w:lang w:eastAsia="uk-UA" w:bidi="uk-UA"/>
        </w:rPr>
      </w:pPr>
    </w:p>
    <w:p w:rsidR="00ED41B1" w:rsidRPr="00F969B9" w:rsidRDefault="00ED41B1" w:rsidP="00ED41B1">
      <w:pPr>
        <w:widowControl w:val="0"/>
        <w:ind w:hanging="142"/>
        <w:rPr>
          <w:rFonts w:eastAsia="Calibri"/>
          <w:spacing w:val="10"/>
          <w:lang w:eastAsia="uk-UA"/>
        </w:rPr>
      </w:pPr>
      <w:proofErr w:type="spellStart"/>
      <w:r w:rsidRPr="00F969B9">
        <w:rPr>
          <w:rFonts w:eastAsia="Calibri"/>
          <w:spacing w:val="10"/>
          <w:lang w:eastAsia="uk-UA"/>
        </w:rPr>
        <w:t>Дире</w:t>
      </w:r>
      <w:r>
        <w:rPr>
          <w:rFonts w:eastAsia="Calibri"/>
          <w:spacing w:val="10"/>
          <w:lang w:eastAsia="uk-UA"/>
        </w:rPr>
        <w:t>ктор_____________</w:t>
      </w:r>
      <w:proofErr w:type="spellEnd"/>
      <w:r>
        <w:rPr>
          <w:rFonts w:eastAsia="Calibri"/>
          <w:spacing w:val="10"/>
          <w:lang w:eastAsia="uk-UA"/>
        </w:rPr>
        <w:t xml:space="preserve">Олександр МИХАЙЛЮК                          </w:t>
      </w:r>
      <w:r w:rsidRPr="00F969B9">
        <w:rPr>
          <w:rFonts w:eastAsia="Calibri"/>
          <w:spacing w:val="10"/>
          <w:lang w:eastAsia="uk-UA"/>
        </w:rPr>
        <w:t xml:space="preserve"> _______________</w:t>
      </w:r>
    </w:p>
    <w:p w:rsidR="00ED41B1" w:rsidRPr="00F969B9" w:rsidRDefault="00ED41B1" w:rsidP="00ED41B1">
      <w:pPr>
        <w:widowControl w:val="0"/>
        <w:ind w:firstLine="720"/>
        <w:rPr>
          <w:rFonts w:eastAsia="Calibri"/>
          <w:color w:val="000000"/>
          <w:shd w:val="clear" w:color="auto" w:fill="FFFFFF"/>
          <w:lang w:eastAsia="uk-UA" w:bidi="uk-UA"/>
        </w:rPr>
      </w:pPr>
      <w:r w:rsidRPr="00F969B9">
        <w:rPr>
          <w:rFonts w:eastAsia="Calibri"/>
          <w:color w:val="000000"/>
          <w:shd w:val="clear" w:color="auto" w:fill="FFFFFF"/>
          <w:lang w:eastAsia="uk-UA" w:bidi="uk-UA"/>
        </w:rPr>
        <w:t xml:space="preserve">                </w:t>
      </w:r>
      <w:r w:rsidRPr="00F969B9">
        <w:rPr>
          <w:rFonts w:eastAsia="Calibri"/>
          <w:b/>
          <w:spacing w:val="10"/>
          <w:lang w:eastAsia="uk-UA"/>
        </w:rPr>
        <w:t xml:space="preserve">   </w:t>
      </w:r>
      <w:proofErr w:type="spellStart"/>
      <w:r w:rsidRPr="00F969B9">
        <w:rPr>
          <w:rFonts w:eastAsia="Calibri"/>
          <w:b/>
          <w:spacing w:val="10"/>
          <w:lang w:eastAsia="uk-UA"/>
        </w:rPr>
        <w:t>м.п</w:t>
      </w:r>
      <w:proofErr w:type="spellEnd"/>
      <w:r w:rsidRPr="00F969B9">
        <w:rPr>
          <w:rFonts w:eastAsia="Calibri"/>
          <w:b/>
          <w:spacing w:val="10"/>
          <w:lang w:eastAsia="uk-UA"/>
        </w:rPr>
        <w:t xml:space="preserve">.                                                                          </w:t>
      </w:r>
      <w:proofErr w:type="spellStart"/>
      <w:r w:rsidRPr="00F969B9">
        <w:rPr>
          <w:rFonts w:eastAsia="Calibri"/>
          <w:b/>
          <w:spacing w:val="10"/>
          <w:lang w:eastAsia="uk-UA"/>
        </w:rPr>
        <w:t>м.п</w:t>
      </w:r>
      <w:proofErr w:type="spellEnd"/>
      <w:r w:rsidRPr="00F969B9">
        <w:rPr>
          <w:rFonts w:eastAsia="Calibri"/>
          <w:b/>
          <w:spacing w:val="10"/>
          <w:lang w:eastAsia="uk-UA"/>
        </w:rPr>
        <w:t>.</w:t>
      </w:r>
    </w:p>
    <w:p w:rsidR="00ED41B1" w:rsidRPr="00F969B9" w:rsidRDefault="00ED41B1" w:rsidP="00ED41B1">
      <w:pPr>
        <w:jc w:val="right"/>
        <w:rPr>
          <w:rFonts w:eastAsia="Tahoma"/>
          <w:b/>
          <w:bCs/>
          <w:kern w:val="2"/>
          <w:lang w:eastAsia="zh-CN" w:bidi="hi-IN"/>
        </w:rPr>
      </w:pPr>
    </w:p>
    <w:p w:rsidR="00ED41B1" w:rsidRPr="00F969B9" w:rsidRDefault="00ED41B1" w:rsidP="00ED41B1"/>
    <w:p w:rsidR="00ED41B1" w:rsidRPr="00F969B9" w:rsidRDefault="00ED41B1" w:rsidP="00ED41B1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E5360F" w:rsidRDefault="00E5360F">
      <w:bookmarkStart w:id="4" w:name="_GoBack"/>
      <w:bookmarkEnd w:id="4"/>
    </w:p>
    <w:sectPr w:rsidR="00E5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Arial"/>
    <w:charset w:val="00"/>
    <w:family w:val="swiss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D7"/>
    <w:rsid w:val="004E36D7"/>
    <w:rsid w:val="00E5360F"/>
    <w:rsid w:val="00E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2366</Words>
  <Characters>13488</Characters>
  <Application>Microsoft Office Word</Application>
  <DocSecurity>0</DocSecurity>
  <Lines>112</Lines>
  <Paragraphs>31</Paragraphs>
  <ScaleCrop>false</ScaleCrop>
  <Company>diakov.net</Company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2023-02-10T12:19:00Z</dcterms:created>
  <dcterms:modified xsi:type="dcterms:W3CDTF">2023-02-10T12:19:00Z</dcterms:modified>
</cp:coreProperties>
</file>