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jc w:val="right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Додаток № 3 до тендерної документації</w:t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caps/>
          <w:lang w:eastAsia="en-US"/>
        </w:rPr>
      </w:pPr>
      <w:r>
        <w:rPr>
          <w:rFonts w:eastAsia="Calibri"/>
          <w:b/>
          <w:bCs/>
          <w:caps/>
          <w:lang w:eastAsia="en-US"/>
        </w:rPr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caps/>
          <w:lang w:eastAsia="en-US"/>
        </w:rPr>
      </w:pPr>
      <w:r>
        <w:rPr>
          <w:rFonts w:eastAsia="Calibri"/>
          <w:b/>
          <w:bCs/>
          <w:caps/>
          <w:lang w:eastAsia="en-US"/>
        </w:rPr>
        <w:t xml:space="preserve">Інформація </w:t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i/>
          <w:i/>
          <w:iCs/>
          <w:sz w:val="20"/>
          <w:szCs w:val="20"/>
          <w:lang w:eastAsia="en-US"/>
        </w:rPr>
      </w:pPr>
      <w:r>
        <w:rPr>
          <w:rFonts w:eastAsia="Calibri"/>
          <w:b/>
          <w:bCs/>
          <w:lang w:eastAsia="en-US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i/>
          <w:i/>
          <w:iCs/>
          <w:sz w:val="20"/>
          <w:szCs w:val="20"/>
          <w:lang w:eastAsia="en-US"/>
        </w:rPr>
      </w:pPr>
      <w:r>
        <w:rPr>
          <w:rFonts w:eastAsia="Calibri"/>
          <w:b/>
          <w:bCs/>
          <w:i/>
          <w:iCs/>
          <w:sz w:val="20"/>
          <w:szCs w:val="20"/>
          <w:lang w:eastAsia="en-US"/>
        </w:rPr>
      </w:r>
    </w:p>
    <w:p>
      <w:pPr>
        <w:pStyle w:val="Normal"/>
        <w:jc w:val="center"/>
        <w:rPr>
          <w:rFonts w:ascii="Arial" w:hAnsi="Arial" w:cs="Mangal"/>
          <w:kern w:val="2"/>
          <w:sz w:val="32"/>
          <w:szCs w:val="32"/>
          <w:lang w:eastAsia="hi-IN" w:bidi="hi-IN"/>
        </w:rPr>
      </w:pPr>
      <w:r>
        <w:rPr>
          <w:rFonts w:eastAsia="Calibri"/>
          <w:b/>
          <w:lang w:eastAsia="en-US"/>
        </w:rPr>
        <w:t xml:space="preserve">1. </w:t>
      </w:r>
      <w:r>
        <w:rPr>
          <w:rFonts w:eastAsia="Calibri" w:cs="Courier New"/>
          <w:b/>
          <w:kern w:val="2"/>
          <w:lang w:eastAsia="en-US" w:bidi="hi-IN"/>
        </w:rPr>
        <w:t>Послуги з технічного обслуговування офісної техніки,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 (65125, м. Одеса, вул. Пішонівська, 30а)</w:t>
      </w:r>
    </w:p>
    <w:p>
      <w:pPr>
        <w:pStyle w:val="Normal"/>
        <w:widowControl w:val="false"/>
        <w:jc w:val="both"/>
        <w:textAlignment w:val="baselin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suppressAutoHyphens w:val="false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2. Технічні, якісні та кількісні характеристики предмета закупівлі</w:t>
      </w:r>
      <w:r>
        <w:rPr>
          <w:rFonts w:eastAsia="Calibri"/>
          <w:b/>
          <w:bCs/>
          <w:lang w:eastAsia="en-US"/>
        </w:rPr>
        <w:t>:</w:t>
      </w:r>
      <w:r>
        <w:rPr>
          <w:rFonts w:eastAsia="Calibri"/>
          <w:bCs/>
          <w:lang w:eastAsia="en-US"/>
        </w:rPr>
        <w:t xml:space="preserve"> </w:t>
      </w:r>
      <w:bookmarkStart w:id="0" w:name="_Hlk72392487"/>
      <w:bookmarkEnd w:id="0"/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9923" w:type="dxa"/>
        <w:jc w:val="left"/>
        <w:tblInd w:w="40" w:type="dxa"/>
        <w:tblLayout w:type="fixed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04"/>
        <w:gridCol w:w="1266"/>
        <w:gridCol w:w="1553"/>
      </w:tblGrid>
      <w:tr>
        <w:trPr/>
        <w:tc>
          <w:tcPr>
            <w:tcW w:w="7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Найменування  та опис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t>Кількість</w:t>
            </w:r>
          </w:p>
        </w:tc>
      </w:tr>
      <w:tr>
        <w:trPr/>
        <w:tc>
          <w:tcPr>
            <w:tcW w:w="7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  <w:lang w:val="uk-UA" w:eastAsia="ar-SA"/>
              </w:rPr>
              <w:t>Заправка картриджа багатофункціонального центру Xerox WorkCentre3025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9</w:t>
            </w:r>
          </w:p>
        </w:tc>
      </w:tr>
      <w:tr>
        <w:trPr/>
        <w:tc>
          <w:tcPr>
            <w:tcW w:w="7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Відновлення картриджа багатофункціонального центру Xerox WorkCentre3025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7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Технічне обслуговування багатофункціонального центру Xerox WorkCentre3025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-180" w:leader="none"/>
        </w:tabs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clear" w:pos="708"/>
          <w:tab w:val="left" w:pos="-180" w:leader="none"/>
        </w:tabs>
        <w:spacing w:before="0" w:after="0"/>
        <w:contextualSpacing/>
        <w:rPr>
          <w:b/>
          <w:b/>
          <w:color w:val="00000A"/>
        </w:rPr>
      </w:pPr>
      <w:r>
        <w:rPr>
          <w:b/>
          <w:color w:val="00000A"/>
        </w:rPr>
        <w:t>3.</w:t>
      </w:r>
      <w:r>
        <w:rPr>
          <w:color w:val="00000A"/>
        </w:rPr>
        <w:t xml:space="preserve"> </w:t>
      </w:r>
      <w:r>
        <w:rPr>
          <w:b/>
          <w:color w:val="00000A"/>
        </w:rPr>
        <w:t>На період проведення заправки або відновлення картриджа, виконавець, на вимогу замовника, надає підмінний картридж.</w:t>
      </w:r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Посада, прізвище, ініціали, підпис уповноваженої особи Учасника.</w:t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d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20b8b"/>
    <w:pPr>
      <w:spacing w:before="0" w:after="0"/>
      <w:ind w:left="720" w:hanging="0"/>
      <w:contextualSpacing/>
    </w:pPr>
    <w:rPr/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LibreOffice/7.4.2.3$Windows_X86_64 LibreOffice_project/382eef1f22670f7f4118c8c2dd222ec7ad009daf</Application>
  <AppVersion>15.0000</AppVersion>
  <Pages>1</Pages>
  <Words>120</Words>
  <Characters>926</Characters>
  <CharactersWithSpaces>1031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2023-01-20T13:46:00Z</dcterms:created>
  <dc:creator>Acer</dc:creator>
  <dc:description/>
  <dc:language>uk-UA</dc:language>
  <cp:lastModifiedBy/>
  <dcterms:modified xsi:type="dcterms:W3CDTF">2023-08-18T10:12:33Z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