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1F3C0" w14:textId="77777777" w:rsidR="00B141D9" w:rsidRPr="001A71D2" w:rsidRDefault="00B141D9" w:rsidP="00B141D9">
      <w:pPr>
        <w:spacing w:line="240" w:lineRule="auto"/>
        <w:ind w:firstLine="0"/>
        <w:jc w:val="center"/>
        <w:rPr>
          <w:rFonts w:eastAsia="Arial"/>
          <w:lang w:val="uk-UA"/>
        </w:rPr>
      </w:pPr>
      <w:r w:rsidRPr="001A71D2">
        <w:rPr>
          <w:rFonts w:eastAsia="Arial"/>
          <w:b/>
          <w:lang w:val="uk-UA"/>
        </w:rPr>
        <w:t>Державне агентство автомобільних доріг України</w:t>
      </w:r>
    </w:p>
    <w:p w14:paraId="42B0CCF7" w14:textId="77777777" w:rsidR="00B141D9" w:rsidRPr="001A71D2" w:rsidRDefault="00B141D9" w:rsidP="00B141D9">
      <w:pPr>
        <w:spacing w:line="240" w:lineRule="auto"/>
        <w:ind w:firstLine="0"/>
        <w:jc w:val="center"/>
        <w:rPr>
          <w:rFonts w:eastAsia="Arial"/>
          <w:b/>
          <w:lang w:val="uk-UA"/>
        </w:rPr>
      </w:pPr>
      <w:r w:rsidRPr="001A71D2">
        <w:rPr>
          <w:rFonts w:eastAsia="Arial"/>
          <w:b/>
          <w:lang w:val="uk-UA"/>
        </w:rPr>
        <w:t>Служба автомобільних доріг у Тернопільській області</w:t>
      </w:r>
    </w:p>
    <w:p w14:paraId="5BA4FB4E" w14:textId="77777777" w:rsidR="00C04B30" w:rsidRPr="001A71D2" w:rsidRDefault="00C04B30">
      <w:pPr>
        <w:spacing w:line="240" w:lineRule="auto"/>
        <w:jc w:val="center"/>
        <w:rPr>
          <w:b/>
          <w:lang w:val="uk-UA"/>
        </w:rPr>
      </w:pPr>
    </w:p>
    <w:p w14:paraId="6349CA1B" w14:textId="5812E093" w:rsidR="00C04B30" w:rsidRPr="001A71D2" w:rsidRDefault="00C04B30">
      <w:pPr>
        <w:spacing w:line="240" w:lineRule="auto"/>
        <w:jc w:val="center"/>
        <w:rPr>
          <w:b/>
          <w:lang w:val="uk-UA"/>
        </w:rPr>
      </w:pPr>
    </w:p>
    <w:p w14:paraId="673E4D27" w14:textId="77777777" w:rsidR="00106079" w:rsidRPr="001A71D2" w:rsidRDefault="00106079">
      <w:pPr>
        <w:spacing w:line="240" w:lineRule="auto"/>
        <w:jc w:val="center"/>
        <w:rPr>
          <w:b/>
          <w:lang w:val="uk-UA"/>
        </w:rPr>
      </w:pPr>
    </w:p>
    <w:p w14:paraId="20DB67CB" w14:textId="77777777" w:rsidR="00217AAA" w:rsidRPr="001A71D2" w:rsidRDefault="00217AAA">
      <w:pPr>
        <w:spacing w:line="240" w:lineRule="auto"/>
        <w:jc w:val="center"/>
        <w:rPr>
          <w:b/>
          <w:lang w:val="uk-UA"/>
        </w:rPr>
      </w:pPr>
    </w:p>
    <w:tbl>
      <w:tblPr>
        <w:tblStyle w:val="afb"/>
        <w:tblW w:w="11337"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41"/>
        <w:gridCol w:w="848"/>
        <w:gridCol w:w="5248"/>
      </w:tblGrid>
      <w:tr w:rsidR="00C04B30" w:rsidRPr="001A71D2" w14:paraId="694E102F" w14:textId="77777777" w:rsidTr="00217AAA">
        <w:tc>
          <w:tcPr>
            <w:tcW w:w="5241" w:type="dxa"/>
            <w:tcBorders>
              <w:top w:val="nil"/>
              <w:left w:val="nil"/>
              <w:bottom w:val="nil"/>
              <w:right w:val="nil"/>
            </w:tcBorders>
            <w:tcMar>
              <w:top w:w="0" w:type="dxa"/>
              <w:bottom w:w="0" w:type="dxa"/>
            </w:tcMar>
          </w:tcPr>
          <w:p w14:paraId="1C29A580" w14:textId="77777777" w:rsidR="00C04B30" w:rsidRPr="001A71D2" w:rsidRDefault="00C04B30">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04BECF4F" w14:textId="77777777" w:rsidR="00C04B30" w:rsidRPr="005B3D62" w:rsidRDefault="000426DD">
            <w:pPr>
              <w:spacing w:line="240" w:lineRule="auto"/>
              <w:rPr>
                <w:rFonts w:ascii="Times New Roman" w:hAnsi="Times New Roman" w:cs="Times New Roman"/>
                <w:b/>
                <w:lang w:val="uk-UA"/>
              </w:rPr>
            </w:pPr>
            <w:r w:rsidRPr="005B3D62">
              <w:rPr>
                <w:rFonts w:ascii="Times New Roman" w:hAnsi="Times New Roman" w:cs="Times New Roman"/>
                <w:b/>
                <w:lang w:val="uk-UA"/>
              </w:rPr>
              <w:t xml:space="preserve">ЗАТВЕРДЖЕНО РІШЕННЯМ </w:t>
            </w:r>
          </w:p>
          <w:p w14:paraId="7D2D508B" w14:textId="12498F35" w:rsidR="00B9027B" w:rsidRPr="005B3D62" w:rsidRDefault="00B9027B">
            <w:pPr>
              <w:spacing w:line="240" w:lineRule="auto"/>
              <w:rPr>
                <w:rFonts w:ascii="Times New Roman" w:hAnsi="Times New Roman" w:cs="Times New Roman"/>
                <w:b/>
                <w:lang w:val="uk-UA"/>
              </w:rPr>
            </w:pPr>
            <w:r w:rsidRPr="005B3D62">
              <w:rPr>
                <w:rFonts w:ascii="Times New Roman" w:hAnsi="Times New Roman" w:cs="Times New Roman"/>
                <w:b/>
                <w:lang w:val="uk-UA"/>
              </w:rPr>
              <w:t>УПОВНОВАЖЕНОЇ ОСОБИ</w:t>
            </w:r>
          </w:p>
          <w:p w14:paraId="4E77E9B8" w14:textId="25115FF7" w:rsidR="00C04B30" w:rsidRPr="00866C40" w:rsidRDefault="000426DD" w:rsidP="00937704">
            <w:pPr>
              <w:spacing w:line="240" w:lineRule="auto"/>
              <w:rPr>
                <w:rFonts w:ascii="Times New Roman" w:hAnsi="Times New Roman" w:cs="Times New Roman"/>
                <w:b/>
                <w:highlight w:val="yellow"/>
                <w:lang w:val="uk-UA"/>
              </w:rPr>
            </w:pPr>
            <w:r w:rsidRPr="005B3D62">
              <w:rPr>
                <w:rFonts w:ascii="Times New Roman" w:hAnsi="Times New Roman" w:cs="Times New Roman"/>
                <w:b/>
                <w:lang w:val="uk-UA"/>
              </w:rPr>
              <w:t>№</w:t>
            </w:r>
            <w:r w:rsidR="00866C40" w:rsidRPr="005B3D62">
              <w:rPr>
                <w:rFonts w:ascii="Times New Roman" w:hAnsi="Times New Roman" w:cs="Times New Roman"/>
                <w:b/>
                <w:lang w:val="uk-UA"/>
              </w:rPr>
              <w:t>72</w:t>
            </w:r>
            <w:r w:rsidR="00106079" w:rsidRPr="005B3D62">
              <w:rPr>
                <w:rFonts w:ascii="Times New Roman" w:hAnsi="Times New Roman" w:cs="Times New Roman"/>
                <w:b/>
                <w:lang w:val="uk-UA"/>
              </w:rPr>
              <w:t xml:space="preserve"> </w:t>
            </w:r>
            <w:r w:rsidR="007D0B7E" w:rsidRPr="005B3D62">
              <w:rPr>
                <w:rFonts w:ascii="Times New Roman" w:hAnsi="Times New Roman" w:cs="Times New Roman"/>
                <w:b/>
                <w:lang w:val="uk-UA"/>
              </w:rPr>
              <w:t>від</w:t>
            </w:r>
            <w:r w:rsidRPr="005B3D62">
              <w:rPr>
                <w:rFonts w:ascii="Times New Roman" w:hAnsi="Times New Roman" w:cs="Times New Roman"/>
                <w:b/>
                <w:lang w:val="uk-UA"/>
              </w:rPr>
              <w:t xml:space="preserve"> </w:t>
            </w:r>
            <w:r w:rsidR="00790B6C" w:rsidRPr="005B3D62">
              <w:rPr>
                <w:rFonts w:ascii="Times New Roman" w:hAnsi="Times New Roman" w:cs="Times New Roman"/>
                <w:b/>
                <w:lang w:val="uk-UA"/>
              </w:rPr>
              <w:t>«</w:t>
            </w:r>
            <w:r w:rsidR="00866C40" w:rsidRPr="005B3D62">
              <w:rPr>
                <w:rFonts w:ascii="Times New Roman" w:hAnsi="Times New Roman" w:cs="Times New Roman"/>
                <w:b/>
                <w:lang w:val="uk-UA"/>
              </w:rPr>
              <w:t>20</w:t>
            </w:r>
            <w:r w:rsidR="00106079" w:rsidRPr="005B3D62">
              <w:rPr>
                <w:rFonts w:ascii="Times New Roman" w:hAnsi="Times New Roman" w:cs="Times New Roman"/>
                <w:b/>
                <w:lang w:val="uk-UA"/>
              </w:rPr>
              <w:t xml:space="preserve">» </w:t>
            </w:r>
            <w:r w:rsidR="00FD402A" w:rsidRPr="005B3D62">
              <w:rPr>
                <w:rFonts w:ascii="Times New Roman" w:hAnsi="Times New Roman" w:cs="Times New Roman"/>
                <w:b/>
                <w:lang w:val="uk-UA"/>
              </w:rPr>
              <w:t>липня</w:t>
            </w:r>
            <w:r w:rsidRPr="005B3D62">
              <w:rPr>
                <w:rFonts w:ascii="Times New Roman" w:hAnsi="Times New Roman" w:cs="Times New Roman"/>
                <w:b/>
                <w:lang w:val="uk-UA"/>
              </w:rPr>
              <w:t xml:space="preserve"> 202</w:t>
            </w:r>
            <w:r w:rsidR="00937704" w:rsidRPr="005B3D62">
              <w:rPr>
                <w:rFonts w:ascii="Times New Roman" w:hAnsi="Times New Roman" w:cs="Times New Roman"/>
                <w:b/>
                <w:lang w:val="uk-UA"/>
              </w:rPr>
              <w:t>2 року</w:t>
            </w:r>
          </w:p>
        </w:tc>
      </w:tr>
      <w:tr w:rsidR="00B9027B" w:rsidRPr="001A71D2" w14:paraId="67CB0809" w14:textId="77777777" w:rsidTr="00217AAA">
        <w:tc>
          <w:tcPr>
            <w:tcW w:w="5241" w:type="dxa"/>
            <w:tcBorders>
              <w:top w:val="nil"/>
              <w:left w:val="nil"/>
              <w:bottom w:val="nil"/>
              <w:right w:val="nil"/>
            </w:tcBorders>
            <w:tcMar>
              <w:top w:w="0" w:type="dxa"/>
              <w:bottom w:w="0" w:type="dxa"/>
            </w:tcMar>
          </w:tcPr>
          <w:p w14:paraId="72CFBAD4" w14:textId="77777777" w:rsidR="00B9027B" w:rsidRPr="001A71D2" w:rsidRDefault="00B9027B">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263F5C77" w14:textId="77777777" w:rsidR="00B9027B" w:rsidRPr="00866C40" w:rsidRDefault="00B9027B">
            <w:pPr>
              <w:spacing w:line="240" w:lineRule="auto"/>
              <w:rPr>
                <w:rFonts w:ascii="Times New Roman" w:hAnsi="Times New Roman" w:cs="Times New Roman"/>
                <w:b/>
                <w:highlight w:val="yellow"/>
                <w:lang w:val="uk-UA"/>
              </w:rPr>
            </w:pPr>
          </w:p>
        </w:tc>
      </w:tr>
      <w:tr w:rsidR="00C04B30" w:rsidRPr="001A71D2" w14:paraId="6C693F86" w14:textId="77777777" w:rsidTr="00217AAA">
        <w:tc>
          <w:tcPr>
            <w:tcW w:w="5241" w:type="dxa"/>
            <w:tcBorders>
              <w:top w:val="nil"/>
              <w:left w:val="nil"/>
              <w:bottom w:val="nil"/>
              <w:right w:val="nil"/>
            </w:tcBorders>
            <w:tcMar>
              <w:top w:w="0" w:type="dxa"/>
              <w:bottom w:w="0" w:type="dxa"/>
            </w:tcMar>
          </w:tcPr>
          <w:p w14:paraId="7300340F" w14:textId="77777777" w:rsidR="00C04B30" w:rsidRPr="001A71D2" w:rsidRDefault="00C04B30">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69DA07C7" w14:textId="49B8F81A" w:rsidR="00C04B30" w:rsidRPr="001A71D2" w:rsidRDefault="00C04B30" w:rsidP="00591EBB">
            <w:pPr>
              <w:spacing w:line="240" w:lineRule="auto"/>
              <w:rPr>
                <w:rFonts w:ascii="Times New Roman" w:hAnsi="Times New Roman" w:cs="Times New Roman"/>
                <w:b/>
                <w:lang w:val="uk-UA"/>
              </w:rPr>
            </w:pPr>
          </w:p>
        </w:tc>
      </w:tr>
      <w:tr w:rsidR="00C04B30" w:rsidRPr="001A71D2" w14:paraId="21BCB5B8" w14:textId="77777777" w:rsidTr="00217AAA">
        <w:tc>
          <w:tcPr>
            <w:tcW w:w="6089" w:type="dxa"/>
            <w:gridSpan w:val="2"/>
            <w:tcBorders>
              <w:top w:val="nil"/>
              <w:left w:val="nil"/>
              <w:bottom w:val="nil"/>
              <w:right w:val="nil"/>
            </w:tcBorders>
            <w:tcMar>
              <w:top w:w="0" w:type="dxa"/>
              <w:bottom w:w="0" w:type="dxa"/>
            </w:tcMar>
          </w:tcPr>
          <w:p w14:paraId="1CB6D68B" w14:textId="77777777" w:rsidR="00C04B30" w:rsidRPr="001A71D2" w:rsidRDefault="00C04B30">
            <w:pPr>
              <w:spacing w:line="240" w:lineRule="auto"/>
              <w:rPr>
                <w:rFonts w:ascii="Times New Roman" w:hAnsi="Times New Roman" w:cs="Times New Roman"/>
                <w:b/>
                <w:lang w:val="uk-UA"/>
              </w:rPr>
            </w:pPr>
          </w:p>
        </w:tc>
        <w:tc>
          <w:tcPr>
            <w:tcW w:w="5245" w:type="dxa"/>
            <w:tcBorders>
              <w:top w:val="nil"/>
              <w:left w:val="nil"/>
              <w:bottom w:val="nil"/>
              <w:right w:val="nil"/>
            </w:tcBorders>
            <w:tcMar>
              <w:top w:w="0" w:type="dxa"/>
              <w:bottom w:w="0" w:type="dxa"/>
            </w:tcMar>
          </w:tcPr>
          <w:p w14:paraId="2D51447A" w14:textId="77777777" w:rsidR="00C04B30" w:rsidRPr="001A71D2" w:rsidRDefault="00C04B30">
            <w:pPr>
              <w:spacing w:line="240" w:lineRule="auto"/>
              <w:rPr>
                <w:rFonts w:ascii="Times New Roman" w:hAnsi="Times New Roman" w:cs="Times New Roman"/>
                <w:b/>
                <w:lang w:val="uk-UA"/>
              </w:rPr>
            </w:pPr>
          </w:p>
        </w:tc>
      </w:tr>
    </w:tbl>
    <w:p w14:paraId="5F940C90" w14:textId="77777777" w:rsidR="00C04B30" w:rsidRPr="001A71D2" w:rsidRDefault="000426DD">
      <w:pPr>
        <w:spacing w:line="240" w:lineRule="auto"/>
        <w:ind w:left="320"/>
        <w:jc w:val="center"/>
        <w:rPr>
          <w:lang w:val="uk-UA"/>
        </w:rPr>
      </w:pPr>
      <w:r w:rsidRPr="001A71D2">
        <w:rPr>
          <w:lang w:val="uk-UA"/>
        </w:rPr>
        <w:t xml:space="preserve">                             </w:t>
      </w:r>
    </w:p>
    <w:p w14:paraId="4DB2DD68" w14:textId="77777777" w:rsidR="00C04B30" w:rsidRPr="001A71D2" w:rsidRDefault="000426DD">
      <w:pPr>
        <w:spacing w:line="240" w:lineRule="auto"/>
        <w:ind w:left="320"/>
        <w:jc w:val="right"/>
        <w:rPr>
          <w:b/>
          <w:lang w:val="uk-UA"/>
        </w:rPr>
      </w:pPr>
      <w:r w:rsidRPr="001A71D2">
        <w:rPr>
          <w:b/>
          <w:lang w:val="uk-UA"/>
        </w:rPr>
        <w:t xml:space="preserve"> </w:t>
      </w:r>
    </w:p>
    <w:p w14:paraId="61E4CA9A" w14:textId="77777777" w:rsidR="00C04B30" w:rsidRPr="001A71D2" w:rsidRDefault="00C04B30">
      <w:pPr>
        <w:spacing w:line="240" w:lineRule="auto"/>
        <w:ind w:left="320"/>
        <w:jc w:val="center"/>
        <w:rPr>
          <w:b/>
          <w:lang w:val="uk-UA"/>
        </w:rPr>
      </w:pPr>
    </w:p>
    <w:p w14:paraId="213D5E66" w14:textId="77777777" w:rsidR="00C04B30" w:rsidRPr="001A71D2" w:rsidRDefault="00C04B30">
      <w:pPr>
        <w:spacing w:line="240" w:lineRule="auto"/>
        <w:ind w:left="320"/>
        <w:jc w:val="center"/>
        <w:rPr>
          <w:b/>
          <w:lang w:val="uk-UA"/>
        </w:rPr>
      </w:pPr>
    </w:p>
    <w:p w14:paraId="30A05DC0" w14:textId="77777777" w:rsidR="00591EBB" w:rsidRPr="001A71D2" w:rsidRDefault="00591EBB">
      <w:pPr>
        <w:spacing w:line="240" w:lineRule="auto"/>
        <w:ind w:left="320"/>
        <w:jc w:val="center"/>
        <w:rPr>
          <w:b/>
          <w:lang w:val="uk-UA"/>
        </w:rPr>
      </w:pPr>
    </w:p>
    <w:p w14:paraId="133964D8" w14:textId="77777777" w:rsidR="00591EBB" w:rsidRPr="001A71D2" w:rsidRDefault="00591EBB">
      <w:pPr>
        <w:spacing w:line="240" w:lineRule="auto"/>
        <w:ind w:left="320"/>
        <w:jc w:val="center"/>
        <w:rPr>
          <w:b/>
          <w:lang w:val="uk-UA"/>
        </w:rPr>
      </w:pPr>
    </w:p>
    <w:p w14:paraId="1BDE80FF" w14:textId="77777777" w:rsidR="00C04B30" w:rsidRPr="001A71D2" w:rsidRDefault="00C04B30">
      <w:pPr>
        <w:spacing w:line="240" w:lineRule="auto"/>
        <w:jc w:val="center"/>
        <w:rPr>
          <w:b/>
          <w:lang w:val="uk-UA"/>
        </w:rPr>
      </w:pPr>
    </w:p>
    <w:tbl>
      <w:tblPr>
        <w:tblStyle w:val="afc"/>
        <w:tblW w:w="10520" w:type="dxa"/>
        <w:tblInd w:w="288" w:type="dxa"/>
        <w:tblLayout w:type="fixed"/>
        <w:tblLook w:val="0000" w:firstRow="0" w:lastRow="0" w:firstColumn="0" w:lastColumn="0" w:noHBand="0" w:noVBand="0"/>
      </w:tblPr>
      <w:tblGrid>
        <w:gridCol w:w="10520"/>
      </w:tblGrid>
      <w:tr w:rsidR="00C04B30" w:rsidRPr="001A71D2" w14:paraId="338F946A" w14:textId="77777777">
        <w:trPr>
          <w:trHeight w:val="432"/>
        </w:trPr>
        <w:tc>
          <w:tcPr>
            <w:tcW w:w="10520" w:type="dxa"/>
            <w:tcBorders>
              <w:top w:val="nil"/>
              <w:left w:val="nil"/>
              <w:bottom w:val="nil"/>
              <w:right w:val="nil"/>
            </w:tcBorders>
            <w:tcMar>
              <w:top w:w="0" w:type="dxa"/>
              <w:bottom w:w="0" w:type="dxa"/>
            </w:tcMar>
          </w:tcPr>
          <w:p w14:paraId="7FA10BF5" w14:textId="722B99BB" w:rsidR="00230913" w:rsidRPr="005B3D62" w:rsidRDefault="000426DD" w:rsidP="00591EBB">
            <w:pPr>
              <w:spacing w:line="240" w:lineRule="auto"/>
              <w:ind w:firstLine="0"/>
              <w:jc w:val="center"/>
              <w:rPr>
                <w:rFonts w:ascii="Times New Roman" w:hAnsi="Times New Roman" w:cs="Times New Roman"/>
                <w:b/>
                <w:lang w:val="uk-UA"/>
              </w:rPr>
            </w:pPr>
            <w:r w:rsidRPr="005B3D62">
              <w:rPr>
                <w:rFonts w:ascii="Times New Roman" w:hAnsi="Times New Roman" w:cs="Times New Roman"/>
                <w:b/>
                <w:lang w:val="uk-UA"/>
              </w:rPr>
              <w:t>ТЕНДЕРНА ДОКУМЕНТАЦІЯ</w:t>
            </w:r>
            <w:r w:rsidR="00230913" w:rsidRPr="005B3D62">
              <w:rPr>
                <w:rFonts w:ascii="Times New Roman" w:hAnsi="Times New Roman" w:cs="Times New Roman"/>
                <w:b/>
                <w:lang w:val="uk-UA"/>
              </w:rPr>
              <w:t xml:space="preserve"> </w:t>
            </w:r>
          </w:p>
          <w:p w14:paraId="0DB591EC" w14:textId="7A8DA7DD" w:rsidR="00866C40" w:rsidRPr="001A71D2" w:rsidRDefault="00866C40" w:rsidP="00591EBB">
            <w:pPr>
              <w:spacing w:line="240" w:lineRule="auto"/>
              <w:ind w:firstLine="0"/>
              <w:jc w:val="center"/>
              <w:rPr>
                <w:rFonts w:ascii="Times New Roman" w:hAnsi="Times New Roman" w:cs="Times New Roman"/>
                <w:b/>
                <w:lang w:val="uk-UA"/>
              </w:rPr>
            </w:pPr>
            <w:r w:rsidRPr="005B3D62">
              <w:rPr>
                <w:rFonts w:ascii="Times New Roman" w:hAnsi="Times New Roman" w:cs="Times New Roman"/>
                <w:b/>
                <w:lang w:val="uk-UA"/>
              </w:rPr>
              <w:t>НОВА РЕДАКЦІЯ</w:t>
            </w:r>
          </w:p>
          <w:p w14:paraId="420777E6" w14:textId="2B3E703B" w:rsidR="00230913" w:rsidRPr="001A71D2" w:rsidRDefault="00230913" w:rsidP="001A71D2">
            <w:pPr>
              <w:spacing w:line="240" w:lineRule="auto"/>
              <w:ind w:firstLine="0"/>
              <w:jc w:val="center"/>
              <w:rPr>
                <w:rFonts w:ascii="Times New Roman" w:hAnsi="Times New Roman" w:cs="Times New Roman"/>
                <w:b/>
                <w:lang w:val="uk-UA"/>
              </w:rPr>
            </w:pPr>
          </w:p>
        </w:tc>
      </w:tr>
    </w:tbl>
    <w:p w14:paraId="263D6287" w14:textId="77777777" w:rsidR="00C04B30" w:rsidRPr="001A71D2" w:rsidRDefault="00C04B30">
      <w:pPr>
        <w:spacing w:line="240" w:lineRule="auto"/>
        <w:jc w:val="center"/>
        <w:rPr>
          <w:b/>
          <w:lang w:val="uk-UA"/>
        </w:rPr>
      </w:pPr>
    </w:p>
    <w:p w14:paraId="1BF99B7A" w14:textId="77777777" w:rsidR="00591EBB" w:rsidRPr="001A71D2" w:rsidRDefault="00591EBB">
      <w:pPr>
        <w:spacing w:line="240" w:lineRule="auto"/>
        <w:jc w:val="center"/>
        <w:rPr>
          <w:b/>
          <w:lang w:val="uk-UA"/>
        </w:rPr>
      </w:pPr>
    </w:p>
    <w:p w14:paraId="51CE6745" w14:textId="77777777" w:rsidR="00C04B30" w:rsidRPr="001A71D2" w:rsidRDefault="00C04B30">
      <w:pPr>
        <w:spacing w:line="240" w:lineRule="auto"/>
        <w:jc w:val="center"/>
        <w:rPr>
          <w:b/>
          <w:lang w:val="uk-UA"/>
        </w:rPr>
      </w:pPr>
    </w:p>
    <w:p w14:paraId="765C94A2" w14:textId="77777777" w:rsidR="00C04B30" w:rsidRPr="001A71D2" w:rsidRDefault="000426DD">
      <w:pPr>
        <w:spacing w:line="240" w:lineRule="auto"/>
        <w:jc w:val="center"/>
        <w:rPr>
          <w:b/>
          <w:lang w:val="uk-UA"/>
        </w:rPr>
      </w:pPr>
      <w:r w:rsidRPr="001A71D2">
        <w:rPr>
          <w:b/>
          <w:lang w:val="uk-UA"/>
        </w:rPr>
        <w:t xml:space="preserve">ЩОДО ПРОВЕДЕННЯ </w:t>
      </w:r>
    </w:p>
    <w:p w14:paraId="58BF117F" w14:textId="77777777" w:rsidR="00C04B30" w:rsidRPr="001A71D2" w:rsidRDefault="000426DD">
      <w:pPr>
        <w:spacing w:line="240" w:lineRule="auto"/>
        <w:jc w:val="center"/>
        <w:rPr>
          <w:b/>
          <w:lang w:val="uk-UA"/>
        </w:rPr>
      </w:pPr>
      <w:r w:rsidRPr="001A71D2">
        <w:rPr>
          <w:b/>
          <w:lang w:val="uk-UA"/>
        </w:rPr>
        <w:t>ВІДКРИТИХ ТОРГІВ НА ЗАКУПІВЛЮ</w:t>
      </w:r>
    </w:p>
    <w:p w14:paraId="350F1EB6" w14:textId="77777777" w:rsidR="00C04B30" w:rsidRPr="001A71D2" w:rsidRDefault="00C04B30">
      <w:pPr>
        <w:spacing w:line="240" w:lineRule="auto"/>
        <w:jc w:val="center"/>
        <w:rPr>
          <w:lang w:val="uk-UA"/>
        </w:rPr>
      </w:pPr>
    </w:p>
    <w:p w14:paraId="201A0356" w14:textId="77777777" w:rsidR="00591EBB" w:rsidRPr="001A71D2" w:rsidRDefault="00591EBB">
      <w:pPr>
        <w:spacing w:line="240" w:lineRule="auto"/>
        <w:jc w:val="center"/>
        <w:rPr>
          <w:lang w:val="uk-UA"/>
        </w:rPr>
      </w:pPr>
    </w:p>
    <w:tbl>
      <w:tblPr>
        <w:tblStyle w:val="afd"/>
        <w:tblW w:w="9847" w:type="dxa"/>
        <w:jc w:val="center"/>
        <w:tblInd w:w="0" w:type="dxa"/>
        <w:tblLayout w:type="fixed"/>
        <w:tblLook w:val="0000" w:firstRow="0" w:lastRow="0" w:firstColumn="0" w:lastColumn="0" w:noHBand="0" w:noVBand="0"/>
      </w:tblPr>
      <w:tblGrid>
        <w:gridCol w:w="9847"/>
      </w:tblGrid>
      <w:tr w:rsidR="00C04B30" w:rsidRPr="001A71D2" w14:paraId="171B4CCE" w14:textId="77777777">
        <w:trPr>
          <w:trHeight w:val="730"/>
          <w:jc w:val="center"/>
        </w:trPr>
        <w:tc>
          <w:tcPr>
            <w:tcW w:w="9847" w:type="dxa"/>
            <w:tcBorders>
              <w:top w:val="nil"/>
              <w:left w:val="nil"/>
              <w:bottom w:val="nil"/>
              <w:right w:val="nil"/>
            </w:tcBorders>
            <w:tcMar>
              <w:top w:w="0" w:type="dxa"/>
              <w:bottom w:w="0" w:type="dxa"/>
            </w:tcMar>
          </w:tcPr>
          <w:p w14:paraId="67D3A110" w14:textId="04E52CDB" w:rsidR="00C04B30" w:rsidRPr="001A71D2" w:rsidRDefault="00937704">
            <w:pPr>
              <w:tabs>
                <w:tab w:val="left" w:pos="519"/>
              </w:tabs>
              <w:spacing w:line="240" w:lineRule="auto"/>
              <w:ind w:firstLine="261"/>
              <w:jc w:val="center"/>
              <w:rPr>
                <w:rFonts w:ascii="Times New Roman" w:hAnsi="Times New Roman" w:cs="Times New Roman"/>
                <w:b/>
                <w:lang w:val="uk-UA"/>
              </w:rPr>
            </w:pPr>
            <w:r w:rsidRPr="001A71D2">
              <w:rPr>
                <w:rFonts w:ascii="Times New Roman" w:hAnsi="Times New Roman" w:cs="Times New Roman"/>
                <w:b/>
              </w:rPr>
              <w:t xml:space="preserve">Бензин А-95, </w:t>
            </w:r>
            <w:proofErr w:type="spellStart"/>
            <w:r w:rsidRPr="001A71D2">
              <w:rPr>
                <w:rFonts w:ascii="Times New Roman" w:hAnsi="Times New Roman" w:cs="Times New Roman"/>
                <w:b/>
              </w:rPr>
              <w:t>дизельне</w:t>
            </w:r>
            <w:proofErr w:type="spellEnd"/>
            <w:r w:rsidRPr="001A71D2">
              <w:rPr>
                <w:rFonts w:ascii="Times New Roman" w:hAnsi="Times New Roman" w:cs="Times New Roman"/>
                <w:b/>
              </w:rPr>
              <w:t xml:space="preserve"> </w:t>
            </w:r>
            <w:proofErr w:type="spellStart"/>
            <w:r w:rsidRPr="001A71D2">
              <w:rPr>
                <w:rFonts w:ascii="Times New Roman" w:hAnsi="Times New Roman" w:cs="Times New Roman"/>
                <w:b/>
              </w:rPr>
              <w:t>паливо</w:t>
            </w:r>
            <w:proofErr w:type="spellEnd"/>
            <w:r w:rsidR="00ED1E08" w:rsidRPr="001A71D2">
              <w:rPr>
                <w:rFonts w:ascii="Times New Roman" w:hAnsi="Times New Roman" w:cs="Times New Roman"/>
                <w:b/>
                <w:lang w:val="uk-UA"/>
              </w:rPr>
              <w:t xml:space="preserve"> (ДК 021:2015: </w:t>
            </w:r>
            <w:r w:rsidRPr="001A71D2">
              <w:rPr>
                <w:rFonts w:ascii="Times New Roman" w:hAnsi="Times New Roman" w:cs="Times New Roman"/>
                <w:b/>
                <w:lang w:val="uk-UA"/>
              </w:rPr>
              <w:t>09130000-9</w:t>
            </w:r>
            <w:r w:rsidR="00ED1E08" w:rsidRPr="001A71D2">
              <w:rPr>
                <w:rFonts w:ascii="Times New Roman" w:hAnsi="Times New Roman" w:cs="Times New Roman"/>
                <w:b/>
                <w:lang w:val="uk-UA"/>
              </w:rPr>
              <w:t xml:space="preserve"> </w:t>
            </w:r>
            <w:r w:rsidRPr="001A71D2">
              <w:rPr>
                <w:rFonts w:ascii="Times New Roman" w:hAnsi="Times New Roman" w:cs="Times New Roman"/>
                <w:b/>
                <w:lang w:val="uk-UA"/>
              </w:rPr>
              <w:t>Нафта і дистиляти</w:t>
            </w:r>
            <w:r w:rsidR="00ED1E08" w:rsidRPr="001A71D2">
              <w:rPr>
                <w:rFonts w:ascii="Times New Roman" w:hAnsi="Times New Roman" w:cs="Times New Roman"/>
                <w:b/>
                <w:lang w:val="uk-UA"/>
              </w:rPr>
              <w:t xml:space="preserve">)    </w:t>
            </w:r>
          </w:p>
          <w:p w14:paraId="3CD6CA4A" w14:textId="77777777" w:rsidR="00C04B30" w:rsidRPr="001A71D2" w:rsidRDefault="00C04B30">
            <w:pPr>
              <w:tabs>
                <w:tab w:val="left" w:pos="519"/>
              </w:tabs>
              <w:spacing w:line="240" w:lineRule="auto"/>
              <w:ind w:firstLine="261"/>
              <w:jc w:val="center"/>
              <w:rPr>
                <w:rFonts w:ascii="Times New Roman" w:hAnsi="Times New Roman" w:cs="Times New Roman"/>
                <w:b/>
                <w:lang w:val="uk-UA"/>
              </w:rPr>
            </w:pPr>
          </w:p>
        </w:tc>
      </w:tr>
    </w:tbl>
    <w:p w14:paraId="0D5E3F19" w14:textId="77777777" w:rsidR="00C04B30" w:rsidRPr="001A71D2" w:rsidRDefault="00C04B30">
      <w:pPr>
        <w:spacing w:line="240" w:lineRule="auto"/>
        <w:jc w:val="center"/>
        <w:rPr>
          <w:b/>
          <w:lang w:val="uk-UA"/>
        </w:rPr>
      </w:pPr>
    </w:p>
    <w:p w14:paraId="73A767C3" w14:textId="77777777" w:rsidR="00C04B30" w:rsidRPr="001A71D2" w:rsidRDefault="00C04B30">
      <w:pPr>
        <w:spacing w:line="240" w:lineRule="auto"/>
        <w:jc w:val="center"/>
        <w:rPr>
          <w:b/>
          <w:lang w:val="uk-UA"/>
        </w:rPr>
      </w:pPr>
    </w:p>
    <w:p w14:paraId="7844A131" w14:textId="77777777" w:rsidR="00C04B30" w:rsidRPr="001A71D2" w:rsidRDefault="00C04B30">
      <w:pPr>
        <w:spacing w:line="240" w:lineRule="auto"/>
        <w:jc w:val="center"/>
        <w:rPr>
          <w:b/>
          <w:lang w:val="uk-UA"/>
        </w:rPr>
      </w:pPr>
    </w:p>
    <w:p w14:paraId="7BE8D0A7" w14:textId="77777777" w:rsidR="00C04B30" w:rsidRPr="001A71D2" w:rsidRDefault="00C04B30">
      <w:pPr>
        <w:spacing w:line="240" w:lineRule="auto"/>
        <w:jc w:val="center"/>
        <w:rPr>
          <w:b/>
          <w:lang w:val="uk-UA"/>
        </w:rPr>
      </w:pPr>
    </w:p>
    <w:p w14:paraId="2D99A09D" w14:textId="77777777" w:rsidR="00591EBB" w:rsidRPr="001A71D2" w:rsidRDefault="00591EBB">
      <w:pPr>
        <w:spacing w:line="240" w:lineRule="auto"/>
        <w:jc w:val="center"/>
        <w:rPr>
          <w:b/>
          <w:lang w:val="uk-UA"/>
        </w:rPr>
      </w:pPr>
    </w:p>
    <w:p w14:paraId="79B369F1" w14:textId="77777777" w:rsidR="00591EBB" w:rsidRPr="001A71D2" w:rsidRDefault="00591EBB">
      <w:pPr>
        <w:spacing w:line="240" w:lineRule="auto"/>
        <w:jc w:val="center"/>
        <w:rPr>
          <w:b/>
          <w:lang w:val="uk-UA"/>
        </w:rPr>
      </w:pPr>
    </w:p>
    <w:p w14:paraId="72F44A9E" w14:textId="77777777" w:rsidR="00591EBB" w:rsidRPr="001A71D2" w:rsidRDefault="00591EBB">
      <w:pPr>
        <w:spacing w:line="240" w:lineRule="auto"/>
        <w:jc w:val="center"/>
        <w:rPr>
          <w:b/>
          <w:lang w:val="uk-UA"/>
        </w:rPr>
      </w:pPr>
    </w:p>
    <w:p w14:paraId="20DF8A35" w14:textId="77777777" w:rsidR="00591EBB" w:rsidRPr="001A71D2" w:rsidRDefault="00591EBB">
      <w:pPr>
        <w:spacing w:line="240" w:lineRule="auto"/>
        <w:jc w:val="center"/>
        <w:rPr>
          <w:b/>
          <w:lang w:val="uk-UA"/>
        </w:rPr>
      </w:pPr>
    </w:p>
    <w:p w14:paraId="3AC5E201" w14:textId="77777777" w:rsidR="00591EBB" w:rsidRPr="001A71D2" w:rsidRDefault="00591EBB">
      <w:pPr>
        <w:spacing w:line="240" w:lineRule="auto"/>
        <w:jc w:val="center"/>
        <w:rPr>
          <w:b/>
          <w:lang w:val="uk-UA"/>
        </w:rPr>
      </w:pPr>
    </w:p>
    <w:p w14:paraId="547C1688" w14:textId="77777777" w:rsidR="00C04B30" w:rsidRPr="001A71D2" w:rsidRDefault="00C04B30">
      <w:pPr>
        <w:spacing w:line="240" w:lineRule="auto"/>
        <w:jc w:val="center"/>
        <w:rPr>
          <w:b/>
          <w:lang w:val="uk-UA"/>
        </w:rPr>
      </w:pPr>
    </w:p>
    <w:p w14:paraId="377934E6" w14:textId="77777777" w:rsidR="00591EBB" w:rsidRPr="001A71D2" w:rsidRDefault="00591EBB">
      <w:pPr>
        <w:spacing w:line="240" w:lineRule="auto"/>
        <w:jc w:val="center"/>
        <w:rPr>
          <w:b/>
          <w:lang w:val="uk-UA"/>
        </w:rPr>
      </w:pPr>
    </w:p>
    <w:p w14:paraId="3FEF3F0F" w14:textId="77777777" w:rsidR="00591EBB" w:rsidRPr="001A71D2" w:rsidRDefault="00591EBB">
      <w:pPr>
        <w:spacing w:line="240" w:lineRule="auto"/>
        <w:jc w:val="center"/>
        <w:rPr>
          <w:b/>
          <w:lang w:val="uk-UA"/>
        </w:rPr>
      </w:pPr>
    </w:p>
    <w:p w14:paraId="585304AE" w14:textId="77777777" w:rsidR="00591EBB" w:rsidRPr="001A71D2" w:rsidRDefault="00591EBB">
      <w:pPr>
        <w:spacing w:line="240" w:lineRule="auto"/>
        <w:jc w:val="center"/>
        <w:rPr>
          <w:b/>
          <w:lang w:val="uk-UA"/>
        </w:rPr>
      </w:pPr>
    </w:p>
    <w:p w14:paraId="03E76613" w14:textId="06AB44C9" w:rsidR="00591EBB" w:rsidRPr="001A71D2" w:rsidRDefault="00591EBB">
      <w:pPr>
        <w:spacing w:line="240" w:lineRule="auto"/>
        <w:jc w:val="center"/>
        <w:rPr>
          <w:b/>
          <w:lang w:val="uk-UA"/>
        </w:rPr>
      </w:pPr>
    </w:p>
    <w:p w14:paraId="737A7EDA" w14:textId="3D615500" w:rsidR="00B141D9" w:rsidRPr="001A71D2" w:rsidRDefault="00B141D9">
      <w:pPr>
        <w:spacing w:line="240" w:lineRule="auto"/>
        <w:jc w:val="center"/>
        <w:rPr>
          <w:b/>
          <w:lang w:val="uk-UA"/>
        </w:rPr>
      </w:pPr>
    </w:p>
    <w:p w14:paraId="5A06B8BD" w14:textId="77777777" w:rsidR="00B141D9" w:rsidRPr="001A71D2" w:rsidRDefault="00B141D9">
      <w:pPr>
        <w:spacing w:line="240" w:lineRule="auto"/>
        <w:jc w:val="center"/>
        <w:rPr>
          <w:b/>
          <w:lang w:val="uk-UA"/>
        </w:rPr>
      </w:pPr>
    </w:p>
    <w:p w14:paraId="5F4398BA" w14:textId="77777777" w:rsidR="00C04B30" w:rsidRPr="001A71D2" w:rsidRDefault="0090459B">
      <w:pPr>
        <w:spacing w:line="240" w:lineRule="auto"/>
        <w:jc w:val="center"/>
        <w:rPr>
          <w:b/>
          <w:lang w:val="uk-UA"/>
        </w:rPr>
      </w:pPr>
      <w:r w:rsidRPr="001A71D2">
        <w:rPr>
          <w:b/>
          <w:lang w:val="uk-UA"/>
        </w:rPr>
        <w:t>_______________________________</w:t>
      </w:r>
    </w:p>
    <w:p w14:paraId="3F470FC1" w14:textId="77777777" w:rsidR="00C04B30" w:rsidRPr="001A71D2" w:rsidRDefault="00C04B30">
      <w:pPr>
        <w:spacing w:line="240" w:lineRule="auto"/>
        <w:rPr>
          <w:b/>
          <w:lang w:val="uk-UA"/>
        </w:rPr>
      </w:pPr>
    </w:p>
    <w:p w14:paraId="24344671" w14:textId="77777777" w:rsidR="00C04B30" w:rsidRPr="001A71D2" w:rsidRDefault="00C04B30">
      <w:pPr>
        <w:spacing w:line="240" w:lineRule="auto"/>
        <w:jc w:val="center"/>
        <w:rPr>
          <w:b/>
          <w:lang w:val="uk-UA"/>
        </w:rPr>
      </w:pPr>
    </w:p>
    <w:p w14:paraId="047F230A" w14:textId="7EC34A47" w:rsidR="00C04B30" w:rsidRPr="001A71D2" w:rsidRDefault="000426DD">
      <w:pPr>
        <w:spacing w:line="240" w:lineRule="auto"/>
        <w:jc w:val="center"/>
        <w:rPr>
          <w:lang w:val="uk-UA"/>
        </w:rPr>
      </w:pPr>
      <w:r w:rsidRPr="001A71D2">
        <w:rPr>
          <w:b/>
          <w:lang w:val="uk-UA"/>
        </w:rPr>
        <w:t xml:space="preserve">м. </w:t>
      </w:r>
      <w:r w:rsidR="00B141D9" w:rsidRPr="001A71D2">
        <w:rPr>
          <w:b/>
          <w:lang w:val="uk-UA"/>
        </w:rPr>
        <w:t>Тернопіль</w:t>
      </w:r>
      <w:r w:rsidRPr="001A71D2">
        <w:rPr>
          <w:b/>
          <w:lang w:val="uk-UA"/>
        </w:rPr>
        <w:t xml:space="preserve"> </w:t>
      </w:r>
      <w:r w:rsidR="00790B6C" w:rsidRPr="001A71D2">
        <w:rPr>
          <w:b/>
          <w:lang w:val="uk-UA"/>
        </w:rPr>
        <w:t>—</w:t>
      </w:r>
      <w:r w:rsidRPr="001A71D2">
        <w:rPr>
          <w:b/>
          <w:lang w:val="uk-UA"/>
        </w:rPr>
        <w:t xml:space="preserve"> 202</w:t>
      </w:r>
      <w:r w:rsidR="00937704" w:rsidRPr="001A71D2">
        <w:rPr>
          <w:b/>
          <w:lang w:val="uk-UA"/>
        </w:rPr>
        <w:t>2</w:t>
      </w:r>
      <w:r w:rsidRPr="001A71D2">
        <w:rPr>
          <w:lang w:val="uk-UA"/>
        </w:rPr>
        <w:br w:type="page"/>
      </w:r>
      <w:r w:rsidRPr="001A71D2">
        <w:rPr>
          <w:noProof/>
          <w:lang w:val="uk-UA" w:eastAsia="uk-UA"/>
        </w:rPr>
        <mc:AlternateContent>
          <mc:Choice Requires="wps">
            <w:drawing>
              <wp:anchor distT="0" distB="0" distL="114300" distR="114300" simplePos="0" relativeHeight="251658240" behindDoc="0" locked="0" layoutInCell="1" hidden="0" allowOverlap="1" wp14:anchorId="4F3F3E3D" wp14:editId="4843825A">
                <wp:simplePos x="0" y="0"/>
                <wp:positionH relativeFrom="column">
                  <wp:posOffset>6223000</wp:posOffset>
                </wp:positionH>
                <wp:positionV relativeFrom="paragraph">
                  <wp:posOffset>342900</wp:posOffset>
                </wp:positionV>
                <wp:extent cx="477520" cy="587375"/>
                <wp:effectExtent l="0" t="0" r="0" b="0"/>
                <wp:wrapNone/>
                <wp:docPr id="8" name="Прямоугольник 8"/>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D717871" w14:textId="77777777" w:rsidR="005B3D62" w:rsidRDefault="005B3D62">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4F3F3E3D" id="Прямоугольник 8" o:spid="_x0000_s1026" style="position:absolute;left:0;text-align:left;margin-left:490pt;margin-top:27pt;width:37.6pt;height:4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" strokecolor="white">
                <v:stroke startarrowwidth="narrow" startarrowlength="short" endarrowwidth="narrow" endarrowlength="short"/>
                <v:textbox inset="2.53958mm,2.53958mm,2.53958mm,2.53958mm">
                  <w:txbxContent>
                    <w:p w14:paraId="5D717871" w14:textId="77777777" w:rsidR="005B3D62" w:rsidRDefault="005B3D62">
                      <w:pPr>
                        <w:spacing w:line="240" w:lineRule="auto"/>
                        <w:ind w:firstLine="0"/>
                        <w:jc w:val="left"/>
                        <w:textDirection w:val="btLr"/>
                      </w:pPr>
                    </w:p>
                  </w:txbxContent>
                </v:textbox>
              </v:rect>
            </w:pict>
          </mc:Fallback>
        </mc:AlternateContent>
      </w:r>
    </w:p>
    <w:tbl>
      <w:tblPr>
        <w:tblStyle w:val="afe"/>
        <w:tblW w:w="10348" w:type="dxa"/>
        <w:tblInd w:w="-5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729"/>
        <w:gridCol w:w="7051"/>
      </w:tblGrid>
      <w:tr w:rsidR="00C04B30" w:rsidRPr="001A71D2" w14:paraId="0A755CDE" w14:textId="77777777">
        <w:trPr>
          <w:trHeight w:val="20"/>
        </w:trPr>
        <w:tc>
          <w:tcPr>
            <w:tcW w:w="10348" w:type="dxa"/>
            <w:gridSpan w:val="3"/>
            <w:tcBorders>
              <w:top w:val="single" w:sz="6" w:space="0" w:color="000000"/>
              <w:left w:val="single" w:sz="6" w:space="0" w:color="000000"/>
              <w:bottom w:val="single" w:sz="6" w:space="0" w:color="000000"/>
              <w:right w:val="single" w:sz="6" w:space="0" w:color="000000"/>
            </w:tcBorders>
          </w:tcPr>
          <w:p w14:paraId="1C6FDCC6"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b/>
                <w:color w:val="121212"/>
                <w:lang w:val="uk-UA"/>
              </w:rPr>
              <w:lastRenderedPageBreak/>
              <w:t>Розділ 1. Загальні положення</w:t>
            </w:r>
          </w:p>
        </w:tc>
      </w:tr>
      <w:tr w:rsidR="00C04B30" w:rsidRPr="001A71D2" w14:paraId="44D1BB95" w14:textId="77777777">
        <w:trPr>
          <w:trHeight w:val="20"/>
        </w:trPr>
        <w:tc>
          <w:tcPr>
            <w:tcW w:w="568" w:type="dxa"/>
            <w:tcBorders>
              <w:top w:val="single" w:sz="6" w:space="0" w:color="000000"/>
              <w:left w:val="single" w:sz="6" w:space="0" w:color="000000"/>
              <w:bottom w:val="single" w:sz="6" w:space="0" w:color="000000"/>
              <w:right w:val="single" w:sz="6" w:space="0" w:color="000000"/>
            </w:tcBorders>
          </w:tcPr>
          <w:p w14:paraId="53786852"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4D46EA0E"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color w:val="121212"/>
                <w:lang w:val="uk-UA"/>
              </w:rPr>
              <w:t>2</w:t>
            </w:r>
          </w:p>
        </w:tc>
        <w:tc>
          <w:tcPr>
            <w:tcW w:w="7051" w:type="dxa"/>
            <w:tcBorders>
              <w:top w:val="single" w:sz="6" w:space="0" w:color="000000"/>
              <w:left w:val="single" w:sz="6" w:space="0" w:color="000000"/>
              <w:bottom w:val="single" w:sz="6" w:space="0" w:color="000000"/>
              <w:right w:val="single" w:sz="6" w:space="0" w:color="000000"/>
            </w:tcBorders>
          </w:tcPr>
          <w:p w14:paraId="348DF3E1" w14:textId="77777777" w:rsidR="00C04B30" w:rsidRPr="001A71D2" w:rsidRDefault="000426DD">
            <w:pPr>
              <w:tabs>
                <w:tab w:val="left" w:pos="825"/>
              </w:tabs>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lang w:val="uk-UA"/>
              </w:rPr>
              <w:t>3</w:t>
            </w:r>
          </w:p>
        </w:tc>
      </w:tr>
      <w:tr w:rsidR="00C04B30" w:rsidRPr="001A71D2" w14:paraId="04AF013B" w14:textId="77777777">
        <w:trPr>
          <w:trHeight w:val="998"/>
        </w:trPr>
        <w:tc>
          <w:tcPr>
            <w:tcW w:w="568" w:type="dxa"/>
            <w:tcBorders>
              <w:top w:val="single" w:sz="6" w:space="0" w:color="000000"/>
              <w:left w:val="single" w:sz="6" w:space="0" w:color="000000"/>
              <w:bottom w:val="single" w:sz="6" w:space="0" w:color="000000"/>
              <w:right w:val="single" w:sz="6" w:space="0" w:color="000000"/>
            </w:tcBorders>
          </w:tcPr>
          <w:p w14:paraId="3D16097D" w14:textId="77777777" w:rsidR="00C04B30" w:rsidRPr="001A71D2" w:rsidRDefault="00505765">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1176C965"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14:paraId="1518D806" w14:textId="77777777" w:rsidR="00505765" w:rsidRPr="001A71D2" w:rsidRDefault="000426DD">
            <w:pPr>
              <w:tabs>
                <w:tab w:val="left" w:pos="825"/>
              </w:tabs>
              <w:spacing w:line="240" w:lineRule="auto"/>
              <w:ind w:firstLine="0"/>
              <w:rPr>
                <w:rFonts w:ascii="Times New Roman" w:hAnsi="Times New Roman" w:cs="Times New Roman"/>
                <w:lang w:val="uk-UA"/>
              </w:rPr>
            </w:pPr>
            <w:r w:rsidRPr="001A71D2">
              <w:rPr>
                <w:rFonts w:ascii="Times New Roman" w:hAnsi="Times New Roman" w:cs="Times New Roman"/>
                <w:lang w:val="uk-UA"/>
              </w:rPr>
              <w:t>Тендерну документацію розроблено відповідно до вимог Закону України «Про публічні закупівлі» (далі </w:t>
            </w:r>
            <w:r w:rsidR="00790B6C" w:rsidRPr="001A71D2">
              <w:rPr>
                <w:rFonts w:ascii="Times New Roman" w:hAnsi="Times New Roman" w:cs="Times New Roman"/>
                <w:lang w:val="uk-UA"/>
              </w:rPr>
              <w:t>—</w:t>
            </w:r>
            <w:r w:rsidRPr="001A71D2">
              <w:rPr>
                <w:rFonts w:ascii="Times New Roman" w:hAnsi="Times New Roman" w:cs="Times New Roman"/>
                <w:lang w:val="uk-UA"/>
              </w:rPr>
              <w:t xml:space="preserve"> Закон)</w:t>
            </w:r>
            <w:r w:rsidR="00B34534" w:rsidRPr="001A71D2">
              <w:rPr>
                <w:rFonts w:ascii="Times New Roman" w:hAnsi="Times New Roman" w:cs="Times New Roman"/>
                <w:lang w:val="uk-UA"/>
              </w:rPr>
              <w:t xml:space="preserve"> </w:t>
            </w:r>
            <w:r w:rsidRPr="001A71D2">
              <w:rPr>
                <w:rFonts w:ascii="Times New Roman" w:hAnsi="Times New Roman" w:cs="Times New Roman"/>
                <w:lang w:val="uk-UA"/>
              </w:rPr>
              <w:t xml:space="preserve">та інших нормативно-правових актів, що регулюють відносини у сфері публічних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 xml:space="preserve">. </w:t>
            </w:r>
          </w:p>
          <w:p w14:paraId="752417B9" w14:textId="77777777" w:rsidR="00C04B30" w:rsidRPr="001A71D2" w:rsidRDefault="000426DD">
            <w:pPr>
              <w:tabs>
                <w:tab w:val="left" w:pos="825"/>
              </w:tabs>
              <w:spacing w:line="240" w:lineRule="auto"/>
              <w:ind w:firstLine="0"/>
              <w:rPr>
                <w:rFonts w:ascii="Times New Roman" w:hAnsi="Times New Roman" w:cs="Times New Roman"/>
                <w:color w:val="121212"/>
                <w:lang w:val="uk-UA"/>
              </w:rPr>
            </w:pPr>
            <w:r w:rsidRPr="001A71D2">
              <w:rPr>
                <w:rFonts w:ascii="Times New Roman" w:hAnsi="Times New Roman" w:cs="Times New Roman"/>
                <w:lang w:val="uk-UA"/>
              </w:rPr>
              <w:t xml:space="preserve">Терміни вживаються </w:t>
            </w:r>
            <w:r w:rsidR="00505765" w:rsidRPr="001A71D2">
              <w:rPr>
                <w:rFonts w:ascii="Times New Roman" w:hAnsi="Times New Roman" w:cs="Times New Roman"/>
                <w:lang w:val="uk-UA"/>
              </w:rPr>
              <w:t>в значенні, наведеному у Законі</w:t>
            </w:r>
          </w:p>
        </w:tc>
      </w:tr>
      <w:tr w:rsidR="00C04B30" w:rsidRPr="001A71D2" w14:paraId="608F2929" w14:textId="77777777">
        <w:tc>
          <w:tcPr>
            <w:tcW w:w="568" w:type="dxa"/>
            <w:tcBorders>
              <w:top w:val="single" w:sz="6" w:space="0" w:color="000000"/>
              <w:left w:val="single" w:sz="6" w:space="0" w:color="000000"/>
              <w:bottom w:val="single" w:sz="6" w:space="0" w:color="000000"/>
              <w:right w:val="single" w:sz="6" w:space="0" w:color="000000"/>
            </w:tcBorders>
          </w:tcPr>
          <w:p w14:paraId="48CEF300" w14:textId="77777777" w:rsidR="00C04B30" w:rsidRPr="001A71D2" w:rsidRDefault="00505765">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14:paraId="464D142D"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14:paraId="160BDFA3" w14:textId="77777777" w:rsidR="00C04B30" w:rsidRPr="001A71D2" w:rsidRDefault="00C04B30">
            <w:pPr>
              <w:spacing w:line="240" w:lineRule="auto"/>
              <w:ind w:firstLine="0"/>
              <w:rPr>
                <w:rFonts w:ascii="Times New Roman" w:hAnsi="Times New Roman" w:cs="Times New Roman"/>
                <w:color w:val="121212"/>
                <w:lang w:val="uk-UA"/>
              </w:rPr>
            </w:pPr>
          </w:p>
        </w:tc>
      </w:tr>
      <w:tr w:rsidR="00C04B30" w:rsidRPr="001A71D2" w14:paraId="570FD2E1" w14:textId="77777777">
        <w:tc>
          <w:tcPr>
            <w:tcW w:w="568" w:type="dxa"/>
            <w:tcBorders>
              <w:top w:val="single" w:sz="6" w:space="0" w:color="000000"/>
              <w:left w:val="single" w:sz="6" w:space="0" w:color="000000"/>
              <w:bottom w:val="single" w:sz="6" w:space="0" w:color="000000"/>
              <w:right w:val="single" w:sz="6" w:space="0" w:color="000000"/>
            </w:tcBorders>
          </w:tcPr>
          <w:p w14:paraId="6F2AE587"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2.1</w:t>
            </w:r>
          </w:p>
        </w:tc>
        <w:tc>
          <w:tcPr>
            <w:tcW w:w="2729" w:type="dxa"/>
            <w:tcBorders>
              <w:top w:val="single" w:sz="6" w:space="0" w:color="000000"/>
              <w:left w:val="single" w:sz="6" w:space="0" w:color="000000"/>
              <w:bottom w:val="single" w:sz="6" w:space="0" w:color="000000"/>
              <w:right w:val="single" w:sz="6" w:space="0" w:color="000000"/>
            </w:tcBorders>
          </w:tcPr>
          <w:p w14:paraId="5BB471DD"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14:paraId="34811503" w14:textId="4283A7D5" w:rsidR="00C04B30" w:rsidRPr="001A71D2" w:rsidRDefault="00B141D9" w:rsidP="00F17FD4">
            <w:pPr>
              <w:spacing w:line="240" w:lineRule="auto"/>
              <w:ind w:firstLine="0"/>
              <w:jc w:val="left"/>
              <w:rPr>
                <w:rFonts w:ascii="Times New Roman" w:hAnsi="Times New Roman" w:cs="Times New Roman"/>
                <w:color w:val="121212"/>
                <w:lang w:val="uk-UA"/>
              </w:rPr>
            </w:pPr>
            <w:r w:rsidRPr="001A71D2">
              <w:rPr>
                <w:rFonts w:ascii="Times New Roman" w:hAnsi="Times New Roman" w:cs="Times New Roman"/>
                <w:bCs/>
                <w:lang w:val="uk-UA"/>
              </w:rPr>
              <w:t>Служба автомобільних доріг у Тернопільській області</w:t>
            </w:r>
            <w:r w:rsidR="0090459B" w:rsidRPr="001A71D2">
              <w:rPr>
                <w:rFonts w:ascii="Times New Roman" w:hAnsi="Times New Roman" w:cs="Times New Roman"/>
                <w:lang w:val="uk-UA"/>
              </w:rPr>
              <w:t xml:space="preserve"> </w:t>
            </w:r>
            <w:r w:rsidR="000426DD" w:rsidRPr="001A71D2">
              <w:rPr>
                <w:rFonts w:ascii="Times New Roman" w:hAnsi="Times New Roman" w:cs="Times New Roman"/>
                <w:lang w:val="uk-UA"/>
              </w:rPr>
              <w:t xml:space="preserve">(далі </w:t>
            </w:r>
            <w:r w:rsidR="00790B6C" w:rsidRPr="001A71D2">
              <w:rPr>
                <w:rFonts w:ascii="Times New Roman" w:hAnsi="Times New Roman" w:cs="Times New Roman"/>
                <w:lang w:val="uk-UA"/>
              </w:rPr>
              <w:t>—</w:t>
            </w:r>
            <w:r w:rsidR="000426DD" w:rsidRPr="001A71D2">
              <w:rPr>
                <w:rFonts w:ascii="Times New Roman" w:hAnsi="Times New Roman" w:cs="Times New Roman"/>
                <w:lang w:val="uk-UA"/>
              </w:rPr>
              <w:t xml:space="preserve"> Замовник)</w:t>
            </w:r>
          </w:p>
        </w:tc>
      </w:tr>
      <w:tr w:rsidR="00C04B30" w:rsidRPr="001A71D2" w14:paraId="49009BCB" w14:textId="77777777">
        <w:tc>
          <w:tcPr>
            <w:tcW w:w="568" w:type="dxa"/>
            <w:tcBorders>
              <w:top w:val="single" w:sz="6" w:space="0" w:color="000000"/>
              <w:left w:val="single" w:sz="6" w:space="0" w:color="000000"/>
              <w:bottom w:val="single" w:sz="6" w:space="0" w:color="000000"/>
              <w:right w:val="single" w:sz="6" w:space="0" w:color="000000"/>
            </w:tcBorders>
          </w:tcPr>
          <w:p w14:paraId="1519E3D3"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2.2</w:t>
            </w:r>
          </w:p>
        </w:tc>
        <w:tc>
          <w:tcPr>
            <w:tcW w:w="2729" w:type="dxa"/>
            <w:tcBorders>
              <w:top w:val="single" w:sz="6" w:space="0" w:color="000000"/>
              <w:left w:val="single" w:sz="6" w:space="0" w:color="000000"/>
              <w:bottom w:val="single" w:sz="6" w:space="0" w:color="000000"/>
              <w:right w:val="single" w:sz="6" w:space="0" w:color="000000"/>
            </w:tcBorders>
          </w:tcPr>
          <w:p w14:paraId="1D45C037"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14:paraId="17EBB80D" w14:textId="598E6383" w:rsidR="00C04B30" w:rsidRPr="001A71D2" w:rsidRDefault="00F17FD4" w:rsidP="00F17FD4">
            <w:pPr>
              <w:spacing w:line="240" w:lineRule="auto"/>
              <w:ind w:firstLine="0"/>
              <w:jc w:val="left"/>
              <w:rPr>
                <w:rFonts w:ascii="Times New Roman" w:hAnsi="Times New Roman" w:cs="Times New Roman"/>
                <w:b/>
                <w:lang w:val="uk-UA"/>
              </w:rPr>
            </w:pPr>
            <w:r w:rsidRPr="001A71D2">
              <w:rPr>
                <w:rFonts w:ascii="Times New Roman" w:hAnsi="Times New Roman" w:cs="Times New Roman"/>
                <w:lang w:val="uk-UA" w:eastAsia="zh-CN"/>
              </w:rPr>
              <w:t xml:space="preserve">46001, Україна , Тернопільська обл., </w:t>
            </w:r>
            <w:proofErr w:type="spellStart"/>
            <w:r w:rsidRPr="001A71D2">
              <w:rPr>
                <w:rFonts w:ascii="Times New Roman" w:hAnsi="Times New Roman" w:cs="Times New Roman"/>
                <w:lang w:val="uk-UA" w:eastAsia="zh-CN"/>
              </w:rPr>
              <w:t>м.Тернопіль</w:t>
            </w:r>
            <w:proofErr w:type="spellEnd"/>
            <w:r w:rsidRPr="001A71D2">
              <w:rPr>
                <w:rFonts w:ascii="Times New Roman" w:hAnsi="Times New Roman" w:cs="Times New Roman"/>
                <w:lang w:val="uk-UA" w:eastAsia="zh-CN"/>
              </w:rPr>
              <w:t>,                        вул. О. Кульчицької, 8</w:t>
            </w:r>
          </w:p>
        </w:tc>
      </w:tr>
      <w:tr w:rsidR="00C04B30" w:rsidRPr="001A71D2" w14:paraId="4E8E2A16" w14:textId="77777777">
        <w:tc>
          <w:tcPr>
            <w:tcW w:w="568" w:type="dxa"/>
            <w:tcBorders>
              <w:top w:val="single" w:sz="6" w:space="0" w:color="000000"/>
              <w:left w:val="single" w:sz="6" w:space="0" w:color="000000"/>
              <w:bottom w:val="single" w:sz="6" w:space="0" w:color="000000"/>
              <w:right w:val="single" w:sz="6" w:space="0" w:color="000000"/>
            </w:tcBorders>
          </w:tcPr>
          <w:p w14:paraId="3765A91E"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2.3</w:t>
            </w:r>
          </w:p>
        </w:tc>
        <w:tc>
          <w:tcPr>
            <w:tcW w:w="2729" w:type="dxa"/>
            <w:tcBorders>
              <w:top w:val="single" w:sz="6" w:space="0" w:color="000000"/>
              <w:left w:val="single" w:sz="6" w:space="0" w:color="000000"/>
              <w:bottom w:val="single" w:sz="6" w:space="0" w:color="000000"/>
              <w:right w:val="single" w:sz="6" w:space="0" w:color="000000"/>
            </w:tcBorders>
          </w:tcPr>
          <w:p w14:paraId="5215ACBA"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tcPr>
          <w:p w14:paraId="7CBFDC9E" w14:textId="19660F79" w:rsidR="00F17FD4" w:rsidRPr="001A71D2" w:rsidRDefault="00F17FD4" w:rsidP="00F17FD4">
            <w:pPr>
              <w:spacing w:line="240" w:lineRule="auto"/>
              <w:ind w:firstLine="0"/>
              <w:jc w:val="left"/>
              <w:rPr>
                <w:rFonts w:ascii="Times New Roman" w:hAnsi="Times New Roman" w:cs="Times New Roman"/>
                <w:bCs/>
                <w:lang w:val="uk-UA"/>
              </w:rPr>
            </w:pPr>
            <w:r w:rsidRPr="001A71D2">
              <w:rPr>
                <w:rFonts w:ascii="Times New Roman" w:hAnsi="Times New Roman" w:cs="Times New Roman"/>
                <w:bCs/>
                <w:lang w:val="uk-UA"/>
              </w:rPr>
              <w:t>Рубашевська Ірина Василівна – провідний інженер відділу штучних споруд</w:t>
            </w:r>
            <w:r w:rsidR="00283A6E" w:rsidRPr="001A71D2">
              <w:rPr>
                <w:rFonts w:ascii="Times New Roman" w:hAnsi="Times New Roman" w:cs="Times New Roman"/>
                <w:bCs/>
                <w:lang w:val="uk-UA"/>
              </w:rPr>
              <w:t>.</w:t>
            </w:r>
            <w:r w:rsidRPr="001A71D2">
              <w:rPr>
                <w:rFonts w:ascii="Times New Roman" w:hAnsi="Times New Roman" w:cs="Times New Roman"/>
                <w:bCs/>
                <w:lang w:val="uk-UA"/>
              </w:rPr>
              <w:t xml:space="preserve"> </w:t>
            </w:r>
          </w:p>
          <w:p w14:paraId="06E0145A" w14:textId="25058639" w:rsidR="00F17FD4" w:rsidRPr="001A71D2" w:rsidRDefault="00283A6E" w:rsidP="00F17FD4">
            <w:pPr>
              <w:spacing w:line="240" w:lineRule="auto"/>
              <w:ind w:firstLine="0"/>
              <w:jc w:val="left"/>
              <w:rPr>
                <w:rFonts w:ascii="Times New Roman" w:hAnsi="Times New Roman" w:cs="Times New Roman"/>
                <w:bCs/>
                <w:lang w:val="uk-UA"/>
              </w:rPr>
            </w:pPr>
            <w:r w:rsidRPr="001A71D2">
              <w:rPr>
                <w:rFonts w:ascii="Times New Roman" w:hAnsi="Times New Roman" w:cs="Times New Roman"/>
                <w:bCs/>
                <w:lang w:val="uk-UA"/>
              </w:rPr>
              <w:t>А</w:t>
            </w:r>
            <w:proofErr w:type="spellStart"/>
            <w:r w:rsidR="00F17FD4" w:rsidRPr="001A71D2">
              <w:rPr>
                <w:rFonts w:ascii="Times New Roman" w:hAnsi="Times New Roman" w:cs="Times New Roman"/>
                <w:bCs/>
              </w:rPr>
              <w:t>дреса</w:t>
            </w:r>
            <w:proofErr w:type="spellEnd"/>
            <w:r w:rsidR="00F17FD4" w:rsidRPr="001A71D2">
              <w:rPr>
                <w:rFonts w:ascii="Times New Roman" w:hAnsi="Times New Roman" w:cs="Times New Roman"/>
                <w:bCs/>
                <w:lang w:val="uk-UA"/>
              </w:rPr>
              <w:t>:</w:t>
            </w:r>
            <w:r w:rsidR="00F17FD4" w:rsidRPr="001A71D2">
              <w:rPr>
                <w:rFonts w:ascii="Times New Roman" w:hAnsi="Times New Roman" w:cs="Times New Roman"/>
                <w:bCs/>
                <w:lang w:val="uk-UA" w:eastAsia="zh-CN"/>
              </w:rPr>
              <w:t xml:space="preserve"> 46001, Україна, Тернопільська обл., </w:t>
            </w:r>
            <w:proofErr w:type="spellStart"/>
            <w:r w:rsidR="00F17FD4" w:rsidRPr="001A71D2">
              <w:rPr>
                <w:rFonts w:ascii="Times New Roman" w:hAnsi="Times New Roman" w:cs="Times New Roman"/>
                <w:bCs/>
                <w:lang w:val="uk-UA" w:eastAsia="zh-CN"/>
              </w:rPr>
              <w:t>м.Тернопіль</w:t>
            </w:r>
            <w:proofErr w:type="spellEnd"/>
            <w:r w:rsidR="00F17FD4" w:rsidRPr="001A71D2">
              <w:rPr>
                <w:rFonts w:ascii="Times New Roman" w:hAnsi="Times New Roman" w:cs="Times New Roman"/>
                <w:bCs/>
                <w:lang w:val="uk-UA" w:eastAsia="zh-CN"/>
              </w:rPr>
              <w:t>,                        вул. О. Кульчицької, 8</w:t>
            </w:r>
            <w:r w:rsidRPr="001A71D2">
              <w:rPr>
                <w:rFonts w:ascii="Times New Roman" w:hAnsi="Times New Roman" w:cs="Times New Roman"/>
                <w:bCs/>
                <w:lang w:val="uk-UA" w:eastAsia="zh-CN"/>
              </w:rPr>
              <w:t>.</w:t>
            </w:r>
          </w:p>
          <w:p w14:paraId="58BA65BD" w14:textId="24601FFD" w:rsidR="00F17FD4" w:rsidRPr="001A71D2" w:rsidRDefault="00283A6E" w:rsidP="00F17FD4">
            <w:pPr>
              <w:spacing w:line="240" w:lineRule="auto"/>
              <w:ind w:firstLine="0"/>
              <w:jc w:val="left"/>
              <w:rPr>
                <w:rFonts w:ascii="Times New Roman" w:hAnsi="Times New Roman" w:cs="Times New Roman"/>
                <w:bCs/>
                <w:lang w:val="uk-UA"/>
              </w:rPr>
            </w:pPr>
            <w:r w:rsidRPr="001A71D2">
              <w:rPr>
                <w:rFonts w:ascii="Times New Roman" w:hAnsi="Times New Roman" w:cs="Times New Roman"/>
                <w:bCs/>
                <w:lang w:val="uk-UA"/>
              </w:rPr>
              <w:t>Н</w:t>
            </w:r>
            <w:proofErr w:type="spellStart"/>
            <w:r w:rsidR="00F17FD4" w:rsidRPr="001A71D2">
              <w:rPr>
                <w:rFonts w:ascii="Times New Roman" w:hAnsi="Times New Roman" w:cs="Times New Roman"/>
                <w:bCs/>
              </w:rPr>
              <w:t>омер</w:t>
            </w:r>
            <w:proofErr w:type="spellEnd"/>
            <w:r w:rsidR="00F17FD4" w:rsidRPr="001A71D2">
              <w:rPr>
                <w:rFonts w:ascii="Times New Roman" w:hAnsi="Times New Roman" w:cs="Times New Roman"/>
                <w:bCs/>
              </w:rPr>
              <w:t xml:space="preserve"> телефону</w:t>
            </w:r>
            <w:r w:rsidR="00F17FD4" w:rsidRPr="001A71D2">
              <w:rPr>
                <w:rFonts w:ascii="Times New Roman" w:hAnsi="Times New Roman" w:cs="Times New Roman"/>
                <w:bCs/>
                <w:lang w:val="uk-UA"/>
              </w:rPr>
              <w:t xml:space="preserve">: </w:t>
            </w:r>
            <w:r w:rsidRPr="001A71D2">
              <w:rPr>
                <w:rFonts w:ascii="Times New Roman" w:hAnsi="Times New Roman" w:cs="Times New Roman"/>
                <w:bCs/>
                <w:lang w:val="uk-UA"/>
              </w:rPr>
              <w:t>+38</w:t>
            </w:r>
            <w:r w:rsidR="00F17FD4" w:rsidRPr="001A71D2">
              <w:rPr>
                <w:rFonts w:ascii="Times New Roman" w:hAnsi="Times New Roman" w:cs="Times New Roman"/>
                <w:bCs/>
                <w:lang w:val="uk-UA"/>
              </w:rPr>
              <w:t>0681058853</w:t>
            </w:r>
            <w:r w:rsidRPr="001A71D2">
              <w:rPr>
                <w:rFonts w:ascii="Times New Roman" w:hAnsi="Times New Roman" w:cs="Times New Roman"/>
                <w:bCs/>
                <w:lang w:val="uk-UA"/>
              </w:rPr>
              <w:t>.</w:t>
            </w:r>
          </w:p>
          <w:p w14:paraId="24904AB1" w14:textId="65349F67" w:rsidR="00C04B30" w:rsidRPr="001A71D2" w:rsidRDefault="00283A6E" w:rsidP="00F17FD4">
            <w:pPr>
              <w:spacing w:line="240" w:lineRule="auto"/>
              <w:ind w:firstLine="0"/>
              <w:jc w:val="left"/>
              <w:rPr>
                <w:rFonts w:ascii="Times New Roman" w:hAnsi="Times New Roman" w:cs="Times New Roman"/>
                <w:b/>
              </w:rPr>
            </w:pPr>
            <w:r w:rsidRPr="001A71D2">
              <w:rPr>
                <w:rFonts w:ascii="Times New Roman" w:hAnsi="Times New Roman" w:cs="Times New Roman"/>
                <w:bCs/>
                <w:lang w:val="uk-UA"/>
              </w:rPr>
              <w:t>Е</w:t>
            </w:r>
            <w:r w:rsidR="00F17FD4" w:rsidRPr="001A71D2">
              <w:rPr>
                <w:rFonts w:ascii="Times New Roman" w:hAnsi="Times New Roman" w:cs="Times New Roman"/>
                <w:bCs/>
                <w:lang w:val="uk-UA"/>
              </w:rPr>
              <w:t xml:space="preserve">лектронна </w:t>
            </w:r>
            <w:r w:rsidR="00F17FD4" w:rsidRPr="00B54F0D">
              <w:rPr>
                <w:rFonts w:ascii="Times New Roman" w:hAnsi="Times New Roman" w:cs="Times New Roman"/>
                <w:bCs/>
                <w:lang w:val="uk-UA"/>
              </w:rPr>
              <w:t xml:space="preserve">адреса: </w:t>
            </w:r>
            <w:r w:rsidR="00B54F0D" w:rsidRPr="00B54F0D">
              <w:rPr>
                <w:rFonts w:ascii="Times New Roman" w:hAnsi="Times New Roman" w:cs="Times New Roman"/>
                <w:lang w:val="ru-RU"/>
              </w:rPr>
              <w:t>rubashevska.iv@ukravtodor.gov.ua</w:t>
            </w:r>
          </w:p>
        </w:tc>
      </w:tr>
      <w:tr w:rsidR="00C04B30" w:rsidRPr="001A71D2" w14:paraId="65E6BCA4" w14:textId="77777777">
        <w:trPr>
          <w:trHeight w:val="434"/>
        </w:trPr>
        <w:tc>
          <w:tcPr>
            <w:tcW w:w="568" w:type="dxa"/>
            <w:tcBorders>
              <w:top w:val="single" w:sz="6" w:space="0" w:color="000000"/>
              <w:left w:val="single" w:sz="6" w:space="0" w:color="000000"/>
              <w:bottom w:val="single" w:sz="6" w:space="0" w:color="000000"/>
              <w:right w:val="single" w:sz="6" w:space="0" w:color="000000"/>
            </w:tcBorders>
          </w:tcPr>
          <w:p w14:paraId="3EF17A44" w14:textId="77777777" w:rsidR="00C04B30" w:rsidRPr="001A71D2" w:rsidRDefault="00505765">
            <w:pPr>
              <w:spacing w:line="240" w:lineRule="auto"/>
              <w:ind w:firstLine="0"/>
              <w:rPr>
                <w:rFonts w:ascii="Times New Roman" w:hAnsi="Times New Roman" w:cs="Times New Roman"/>
                <w:b/>
                <w:lang w:val="uk-UA"/>
              </w:rPr>
            </w:pPr>
            <w:r w:rsidRPr="001A71D2">
              <w:rPr>
                <w:rFonts w:ascii="Times New Roman" w:hAnsi="Times New Roman" w:cs="Times New Roman"/>
                <w:b/>
                <w:lang w:val="uk-UA"/>
              </w:rPr>
              <w:t>3</w:t>
            </w:r>
          </w:p>
        </w:tc>
        <w:tc>
          <w:tcPr>
            <w:tcW w:w="2729" w:type="dxa"/>
            <w:tcBorders>
              <w:top w:val="single" w:sz="6" w:space="0" w:color="000000"/>
              <w:left w:val="single" w:sz="6" w:space="0" w:color="000000"/>
              <w:bottom w:val="single" w:sz="6" w:space="0" w:color="000000"/>
              <w:right w:val="single" w:sz="6" w:space="0" w:color="000000"/>
            </w:tcBorders>
          </w:tcPr>
          <w:p w14:paraId="50EC483C" w14:textId="77777777" w:rsidR="00C04B30" w:rsidRPr="001A71D2" w:rsidRDefault="000426DD">
            <w:pPr>
              <w:spacing w:line="240" w:lineRule="auto"/>
              <w:ind w:firstLine="0"/>
              <w:rPr>
                <w:rFonts w:ascii="Times New Roman" w:hAnsi="Times New Roman" w:cs="Times New Roman"/>
                <w:b/>
                <w:color w:val="121212"/>
                <w:lang w:val="uk-UA"/>
              </w:rPr>
            </w:pPr>
            <w:r w:rsidRPr="001A71D2">
              <w:rPr>
                <w:rFonts w:ascii="Times New Roman" w:hAnsi="Times New Roman" w:cs="Times New Roman"/>
                <w:b/>
                <w:lang w:val="uk-UA"/>
              </w:rPr>
              <w:t>Процедура закупівлі:</w:t>
            </w:r>
            <w:r w:rsidRPr="001A71D2">
              <w:rPr>
                <w:rFonts w:ascii="Times New Roman" w:hAnsi="Times New Roman" w:cs="Times New Roman"/>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139C1538" w14:textId="202A5D8A" w:rsidR="00C04B30" w:rsidRPr="001A71D2" w:rsidRDefault="000426DD">
            <w:pPr>
              <w:spacing w:line="240" w:lineRule="auto"/>
              <w:ind w:firstLine="0"/>
              <w:rPr>
                <w:rFonts w:ascii="Times New Roman" w:hAnsi="Times New Roman" w:cs="Times New Roman"/>
                <w:lang w:val="uk-UA"/>
              </w:rPr>
            </w:pPr>
            <w:r w:rsidRPr="001A71D2">
              <w:rPr>
                <w:rFonts w:ascii="Times New Roman" w:hAnsi="Times New Roman" w:cs="Times New Roman"/>
                <w:lang w:val="uk-UA"/>
              </w:rPr>
              <w:t>Відкриті торги</w:t>
            </w:r>
          </w:p>
        </w:tc>
      </w:tr>
      <w:tr w:rsidR="00C04B30" w:rsidRPr="001A71D2" w14:paraId="2B5897F7" w14:textId="77777777">
        <w:trPr>
          <w:trHeight w:val="417"/>
        </w:trPr>
        <w:tc>
          <w:tcPr>
            <w:tcW w:w="568" w:type="dxa"/>
            <w:tcBorders>
              <w:top w:val="single" w:sz="6" w:space="0" w:color="000000"/>
              <w:left w:val="single" w:sz="6" w:space="0" w:color="000000"/>
              <w:bottom w:val="single" w:sz="6" w:space="0" w:color="000000"/>
              <w:right w:val="single" w:sz="6" w:space="0" w:color="000000"/>
            </w:tcBorders>
          </w:tcPr>
          <w:p w14:paraId="5FDFBB5D" w14:textId="77777777" w:rsidR="00C04B30" w:rsidRPr="001A71D2" w:rsidRDefault="00505765">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14:paraId="2523CC2F"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14:paraId="695CE20A" w14:textId="77777777" w:rsidR="00C04B30" w:rsidRPr="001A71D2" w:rsidRDefault="00C04B30">
            <w:pPr>
              <w:spacing w:line="240" w:lineRule="auto"/>
              <w:ind w:firstLine="0"/>
              <w:rPr>
                <w:rFonts w:ascii="Times New Roman" w:hAnsi="Times New Roman" w:cs="Times New Roman"/>
                <w:lang w:val="uk-UA"/>
              </w:rPr>
            </w:pPr>
          </w:p>
        </w:tc>
      </w:tr>
      <w:tr w:rsidR="00C04B30" w:rsidRPr="001A71D2" w14:paraId="64908B6A" w14:textId="77777777">
        <w:trPr>
          <w:trHeight w:val="435"/>
        </w:trPr>
        <w:tc>
          <w:tcPr>
            <w:tcW w:w="568" w:type="dxa"/>
            <w:tcBorders>
              <w:top w:val="single" w:sz="6" w:space="0" w:color="000000"/>
              <w:left w:val="single" w:sz="6" w:space="0" w:color="000000"/>
              <w:bottom w:val="single" w:sz="6" w:space="0" w:color="000000"/>
              <w:right w:val="single" w:sz="6" w:space="0" w:color="000000"/>
            </w:tcBorders>
          </w:tcPr>
          <w:p w14:paraId="00CA9BA7"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4.1</w:t>
            </w:r>
          </w:p>
        </w:tc>
        <w:tc>
          <w:tcPr>
            <w:tcW w:w="2729" w:type="dxa"/>
            <w:tcBorders>
              <w:top w:val="single" w:sz="6" w:space="0" w:color="000000"/>
              <w:left w:val="single" w:sz="6" w:space="0" w:color="000000"/>
              <w:bottom w:val="single" w:sz="6" w:space="0" w:color="000000"/>
              <w:right w:val="single" w:sz="6" w:space="0" w:color="000000"/>
            </w:tcBorders>
          </w:tcPr>
          <w:p w14:paraId="77C1FCA1"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найменування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45966367" w14:textId="77777777" w:rsidR="00937704" w:rsidRPr="001A71D2" w:rsidRDefault="00937704" w:rsidP="00937704">
            <w:pPr>
              <w:spacing w:line="240" w:lineRule="auto"/>
              <w:ind w:firstLine="0"/>
              <w:rPr>
                <w:rFonts w:ascii="Times New Roman" w:hAnsi="Times New Roman" w:cs="Times New Roman"/>
                <w:b/>
                <w:lang w:val="uk-UA"/>
              </w:rPr>
            </w:pPr>
            <w:r w:rsidRPr="001A71D2">
              <w:rPr>
                <w:rFonts w:ascii="Times New Roman" w:hAnsi="Times New Roman" w:cs="Times New Roman"/>
                <w:b/>
              </w:rPr>
              <w:t xml:space="preserve">Бензин А-95, </w:t>
            </w:r>
            <w:proofErr w:type="spellStart"/>
            <w:r w:rsidRPr="001A71D2">
              <w:rPr>
                <w:rFonts w:ascii="Times New Roman" w:hAnsi="Times New Roman" w:cs="Times New Roman"/>
                <w:b/>
              </w:rPr>
              <w:t>дизельне</w:t>
            </w:r>
            <w:proofErr w:type="spellEnd"/>
            <w:r w:rsidRPr="001A71D2">
              <w:rPr>
                <w:rFonts w:ascii="Times New Roman" w:hAnsi="Times New Roman" w:cs="Times New Roman"/>
                <w:b/>
              </w:rPr>
              <w:t xml:space="preserve"> </w:t>
            </w:r>
            <w:proofErr w:type="spellStart"/>
            <w:r w:rsidRPr="001A71D2">
              <w:rPr>
                <w:rFonts w:ascii="Times New Roman" w:hAnsi="Times New Roman" w:cs="Times New Roman"/>
                <w:b/>
              </w:rPr>
              <w:t>паливо</w:t>
            </w:r>
            <w:proofErr w:type="spellEnd"/>
            <w:r w:rsidRPr="001A71D2">
              <w:rPr>
                <w:rFonts w:ascii="Times New Roman" w:hAnsi="Times New Roman" w:cs="Times New Roman"/>
                <w:b/>
                <w:lang w:val="uk-UA"/>
              </w:rPr>
              <w:t xml:space="preserve"> (ДК 021:2015: 09130000-9 Нафта і дистиляти)    </w:t>
            </w:r>
          </w:p>
          <w:p w14:paraId="399A03CC" w14:textId="19C2146D" w:rsidR="00C04B30" w:rsidRPr="001A71D2" w:rsidRDefault="00C04B30" w:rsidP="00106D39">
            <w:pPr>
              <w:spacing w:line="240" w:lineRule="auto"/>
              <w:ind w:firstLine="0"/>
              <w:rPr>
                <w:rFonts w:ascii="Times New Roman" w:hAnsi="Times New Roman" w:cs="Times New Roman"/>
                <w:b/>
                <w:lang w:val="uk-UA"/>
              </w:rPr>
            </w:pPr>
          </w:p>
        </w:tc>
      </w:tr>
      <w:tr w:rsidR="00C04B30" w:rsidRPr="001A71D2" w14:paraId="409D2C66" w14:textId="77777777">
        <w:trPr>
          <w:trHeight w:val="435"/>
        </w:trPr>
        <w:tc>
          <w:tcPr>
            <w:tcW w:w="568" w:type="dxa"/>
            <w:tcBorders>
              <w:top w:val="single" w:sz="6" w:space="0" w:color="000000"/>
              <w:left w:val="single" w:sz="6" w:space="0" w:color="000000"/>
              <w:bottom w:val="single" w:sz="6" w:space="0" w:color="000000"/>
              <w:right w:val="single" w:sz="6" w:space="0" w:color="000000"/>
            </w:tcBorders>
          </w:tcPr>
          <w:p w14:paraId="18414757"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4.2</w:t>
            </w:r>
          </w:p>
        </w:tc>
        <w:tc>
          <w:tcPr>
            <w:tcW w:w="2729" w:type="dxa"/>
            <w:tcBorders>
              <w:top w:val="single" w:sz="6" w:space="0" w:color="000000"/>
              <w:left w:val="single" w:sz="6" w:space="0" w:color="000000"/>
              <w:bottom w:val="single" w:sz="6" w:space="0" w:color="000000"/>
              <w:right w:val="single" w:sz="6" w:space="0" w:color="000000"/>
            </w:tcBorders>
          </w:tcPr>
          <w:p w14:paraId="1B5A8250" w14:textId="625C7B43"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опис окремої частини (частин) предмета закупівлі (лота), щодо якої можуть бути подані тендерні пропозиції</w:t>
            </w:r>
            <w:r w:rsidR="00283A6E" w:rsidRPr="001A71D2">
              <w:rPr>
                <w:rFonts w:ascii="Times New Roman" w:hAnsi="Times New Roman" w:cs="Times New Roman"/>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14:paraId="4044F03A" w14:textId="3770AC4E" w:rsidR="00F17FD4" w:rsidRPr="001A71D2" w:rsidRDefault="00F17FD4" w:rsidP="00283A6E">
            <w:pPr>
              <w:spacing w:line="240" w:lineRule="auto"/>
              <w:ind w:firstLine="0"/>
              <w:rPr>
                <w:rFonts w:ascii="Times New Roman" w:eastAsia="Times New Roman" w:hAnsi="Times New Roman" w:cs="Times New Roman"/>
              </w:rPr>
            </w:pPr>
            <w:r w:rsidRPr="001A71D2">
              <w:rPr>
                <w:rFonts w:ascii="Times New Roman" w:eastAsia="Times New Roman" w:hAnsi="Times New Roman" w:cs="Times New Roman"/>
                <w:color w:val="000000"/>
              </w:rPr>
              <w:t xml:space="preserve">Предмет </w:t>
            </w:r>
            <w:proofErr w:type="spellStart"/>
            <w:r w:rsidRPr="001A71D2">
              <w:rPr>
                <w:rFonts w:ascii="Times New Roman" w:eastAsia="Times New Roman" w:hAnsi="Times New Roman" w:cs="Times New Roman"/>
                <w:color w:val="000000"/>
              </w:rPr>
              <w:t>закупівлі</w:t>
            </w:r>
            <w:proofErr w:type="spellEnd"/>
            <w:r w:rsidRPr="001A71D2">
              <w:rPr>
                <w:rFonts w:ascii="Times New Roman" w:eastAsia="Times New Roman" w:hAnsi="Times New Roman" w:cs="Times New Roman"/>
                <w:color w:val="000000"/>
              </w:rPr>
              <w:t xml:space="preserve"> не </w:t>
            </w:r>
            <w:proofErr w:type="spellStart"/>
            <w:r w:rsidRPr="001A71D2">
              <w:rPr>
                <w:rFonts w:ascii="Times New Roman" w:eastAsia="Times New Roman" w:hAnsi="Times New Roman" w:cs="Times New Roman"/>
                <w:color w:val="000000"/>
              </w:rPr>
              <w:t>ділиться</w:t>
            </w:r>
            <w:proofErr w:type="spellEnd"/>
            <w:r w:rsidRPr="001A71D2">
              <w:rPr>
                <w:rFonts w:ascii="Times New Roman" w:eastAsia="Times New Roman" w:hAnsi="Times New Roman" w:cs="Times New Roman"/>
                <w:color w:val="000000"/>
              </w:rPr>
              <w:t xml:space="preserve"> на </w:t>
            </w:r>
            <w:proofErr w:type="spellStart"/>
            <w:r w:rsidRPr="001A71D2">
              <w:rPr>
                <w:rFonts w:ascii="Times New Roman" w:eastAsia="Times New Roman" w:hAnsi="Times New Roman" w:cs="Times New Roman"/>
                <w:color w:val="000000"/>
              </w:rPr>
              <w:t>лоти</w:t>
            </w:r>
            <w:proofErr w:type="spellEnd"/>
            <w:r w:rsidRPr="001A71D2">
              <w:rPr>
                <w:rFonts w:ascii="Times New Roman" w:eastAsia="Times New Roman" w:hAnsi="Times New Roman" w:cs="Times New Roman"/>
                <w:color w:val="000000"/>
              </w:rPr>
              <w:t>.</w:t>
            </w:r>
          </w:p>
          <w:p w14:paraId="6BDE0CC7" w14:textId="2FC0A6D4" w:rsidR="00C04B30" w:rsidRPr="001A71D2" w:rsidRDefault="00F17FD4" w:rsidP="00F17FD4">
            <w:pPr>
              <w:spacing w:line="240" w:lineRule="auto"/>
              <w:ind w:firstLine="0"/>
              <w:rPr>
                <w:rFonts w:ascii="Times New Roman" w:hAnsi="Times New Roman" w:cs="Times New Roman"/>
                <w:b/>
                <w:lang w:val="uk-UA"/>
              </w:rPr>
            </w:pPr>
            <w:proofErr w:type="spellStart"/>
            <w:r w:rsidRPr="001A71D2">
              <w:rPr>
                <w:rFonts w:ascii="Times New Roman" w:eastAsia="Times New Roman" w:hAnsi="Times New Roman" w:cs="Times New Roman"/>
                <w:color w:val="000000"/>
              </w:rPr>
              <w:t>Учасник</w:t>
            </w:r>
            <w:proofErr w:type="spellEnd"/>
            <w:r w:rsidRPr="001A71D2">
              <w:rPr>
                <w:rFonts w:ascii="Times New Roman" w:eastAsia="Times New Roman" w:hAnsi="Times New Roman" w:cs="Times New Roman"/>
                <w:color w:val="000000"/>
              </w:rPr>
              <w:t xml:space="preserve"> </w:t>
            </w:r>
            <w:proofErr w:type="spellStart"/>
            <w:r w:rsidRPr="001A71D2">
              <w:rPr>
                <w:rFonts w:ascii="Times New Roman" w:eastAsia="Times New Roman" w:hAnsi="Times New Roman" w:cs="Times New Roman"/>
                <w:color w:val="000000"/>
              </w:rPr>
              <w:t>подає</w:t>
            </w:r>
            <w:proofErr w:type="spellEnd"/>
            <w:r w:rsidRPr="001A71D2">
              <w:rPr>
                <w:rFonts w:ascii="Times New Roman" w:eastAsia="Times New Roman" w:hAnsi="Times New Roman" w:cs="Times New Roman"/>
                <w:color w:val="000000"/>
              </w:rPr>
              <w:t xml:space="preserve"> </w:t>
            </w:r>
            <w:proofErr w:type="spellStart"/>
            <w:r w:rsidRPr="001A71D2">
              <w:rPr>
                <w:rFonts w:ascii="Times New Roman" w:eastAsia="Times New Roman" w:hAnsi="Times New Roman" w:cs="Times New Roman"/>
                <w:color w:val="000000"/>
              </w:rPr>
              <w:t>тендерну</w:t>
            </w:r>
            <w:proofErr w:type="spellEnd"/>
            <w:r w:rsidRPr="001A71D2">
              <w:rPr>
                <w:rFonts w:ascii="Times New Roman" w:eastAsia="Times New Roman" w:hAnsi="Times New Roman" w:cs="Times New Roman"/>
                <w:color w:val="000000"/>
              </w:rPr>
              <w:t xml:space="preserve"> </w:t>
            </w:r>
            <w:proofErr w:type="spellStart"/>
            <w:r w:rsidRPr="001A71D2">
              <w:rPr>
                <w:rFonts w:ascii="Times New Roman" w:eastAsia="Times New Roman" w:hAnsi="Times New Roman" w:cs="Times New Roman"/>
                <w:color w:val="000000"/>
              </w:rPr>
              <w:t>пропозицію</w:t>
            </w:r>
            <w:proofErr w:type="spellEnd"/>
            <w:r w:rsidRPr="001A71D2">
              <w:rPr>
                <w:rFonts w:ascii="Times New Roman" w:eastAsia="Times New Roman" w:hAnsi="Times New Roman" w:cs="Times New Roman"/>
                <w:color w:val="000000"/>
              </w:rPr>
              <w:t xml:space="preserve"> до предмета </w:t>
            </w:r>
            <w:proofErr w:type="spellStart"/>
            <w:r w:rsidRPr="001A71D2">
              <w:rPr>
                <w:rFonts w:ascii="Times New Roman" w:eastAsia="Times New Roman" w:hAnsi="Times New Roman" w:cs="Times New Roman"/>
                <w:color w:val="000000"/>
              </w:rPr>
              <w:t>закупівлі</w:t>
            </w:r>
            <w:proofErr w:type="spellEnd"/>
            <w:r w:rsidRPr="001A71D2">
              <w:rPr>
                <w:rFonts w:ascii="Times New Roman" w:eastAsia="Times New Roman" w:hAnsi="Times New Roman" w:cs="Times New Roman"/>
                <w:color w:val="000000"/>
              </w:rPr>
              <w:t xml:space="preserve"> в </w:t>
            </w:r>
            <w:proofErr w:type="spellStart"/>
            <w:r w:rsidRPr="001A71D2">
              <w:rPr>
                <w:rFonts w:ascii="Times New Roman" w:eastAsia="Times New Roman" w:hAnsi="Times New Roman" w:cs="Times New Roman"/>
                <w:color w:val="000000"/>
              </w:rPr>
              <w:t>цілому</w:t>
            </w:r>
            <w:proofErr w:type="spellEnd"/>
            <w:r w:rsidRPr="001A71D2">
              <w:rPr>
                <w:rFonts w:ascii="Times New Roman" w:eastAsia="Times New Roman" w:hAnsi="Times New Roman" w:cs="Times New Roman"/>
                <w:color w:val="000000"/>
              </w:rPr>
              <w:t>.</w:t>
            </w:r>
          </w:p>
        </w:tc>
      </w:tr>
      <w:tr w:rsidR="00C04B30" w:rsidRPr="001A71D2" w14:paraId="11C8CA92" w14:textId="77777777">
        <w:trPr>
          <w:trHeight w:val="391"/>
        </w:trPr>
        <w:tc>
          <w:tcPr>
            <w:tcW w:w="568" w:type="dxa"/>
            <w:tcBorders>
              <w:top w:val="single" w:sz="6" w:space="0" w:color="000000"/>
              <w:left w:val="single" w:sz="6" w:space="0" w:color="000000"/>
              <w:bottom w:val="single" w:sz="6" w:space="0" w:color="000000"/>
              <w:right w:val="single" w:sz="6" w:space="0" w:color="000000"/>
            </w:tcBorders>
          </w:tcPr>
          <w:p w14:paraId="68BD1381"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4.3</w:t>
            </w:r>
          </w:p>
        </w:tc>
        <w:tc>
          <w:tcPr>
            <w:tcW w:w="2729" w:type="dxa"/>
            <w:tcBorders>
              <w:top w:val="single" w:sz="6" w:space="0" w:color="000000"/>
              <w:left w:val="single" w:sz="6" w:space="0" w:color="000000"/>
              <w:bottom w:val="single" w:sz="6" w:space="0" w:color="000000"/>
              <w:right w:val="single" w:sz="6" w:space="0" w:color="000000"/>
            </w:tcBorders>
          </w:tcPr>
          <w:p w14:paraId="38A21C86" w14:textId="45B2E7C0" w:rsidR="00C04B30" w:rsidRPr="001A71D2" w:rsidRDefault="001F15AB">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місце, </w:t>
            </w:r>
            <w:proofErr w:type="spellStart"/>
            <w:r w:rsidR="00283A6E" w:rsidRPr="001A71D2">
              <w:rPr>
                <w:rFonts w:ascii="Times New Roman" w:hAnsi="Times New Roman" w:cs="Times New Roman"/>
                <w:color w:val="121212"/>
              </w:rPr>
              <w:t>кількість</w:t>
            </w:r>
            <w:proofErr w:type="spellEnd"/>
            <w:r w:rsidRPr="001A71D2">
              <w:rPr>
                <w:rFonts w:ascii="Times New Roman" w:hAnsi="Times New Roman" w:cs="Times New Roman"/>
                <w:color w:val="121212"/>
                <w:lang w:val="uk-UA"/>
              </w:rPr>
              <w:t xml:space="preserve">, обсяг поставки </w:t>
            </w:r>
            <w:r w:rsidR="00283A6E" w:rsidRPr="001A71D2">
              <w:rPr>
                <w:rFonts w:ascii="Times New Roman" w:hAnsi="Times New Roman" w:cs="Times New Roman"/>
                <w:color w:val="121212"/>
              </w:rPr>
              <w:t>товар</w:t>
            </w:r>
            <w:proofErr w:type="spellStart"/>
            <w:r w:rsidRPr="001A71D2">
              <w:rPr>
                <w:rFonts w:ascii="Times New Roman" w:hAnsi="Times New Roman" w:cs="Times New Roman"/>
                <w:color w:val="121212"/>
                <w:lang w:val="uk-UA"/>
              </w:rPr>
              <w:t>ів</w:t>
            </w:r>
            <w:proofErr w:type="spellEnd"/>
            <w:r w:rsidRPr="001A71D2">
              <w:rPr>
                <w:rFonts w:ascii="Times New Roman" w:hAnsi="Times New Roman" w:cs="Times New Roman"/>
                <w:color w:val="121212"/>
                <w:lang w:val="uk-UA"/>
              </w:rPr>
              <w:t xml:space="preserve"> (надання послуг, виконання робіт)</w:t>
            </w:r>
            <w:r w:rsidR="00283A6E" w:rsidRPr="001A71D2">
              <w:rPr>
                <w:rFonts w:ascii="Times New Roman" w:hAnsi="Times New Roman" w:cs="Times New Roman"/>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14:paraId="57857AB1" w14:textId="0422CB03" w:rsidR="00937704" w:rsidRPr="001A71D2" w:rsidRDefault="00283A6E" w:rsidP="00295F7B">
            <w:pPr>
              <w:spacing w:line="240" w:lineRule="auto"/>
              <w:ind w:firstLine="0"/>
              <w:jc w:val="left"/>
              <w:rPr>
                <w:rFonts w:ascii="Times New Roman" w:hAnsi="Times New Roman" w:cs="Times New Roman"/>
                <w:color w:val="121212"/>
                <w:lang w:val="uk-UA"/>
              </w:rPr>
            </w:pPr>
            <w:r w:rsidRPr="001A71D2">
              <w:rPr>
                <w:rFonts w:ascii="Times New Roman" w:hAnsi="Times New Roman" w:cs="Times New Roman"/>
                <w:color w:val="121212"/>
                <w:lang w:val="uk-UA"/>
              </w:rPr>
              <w:t>Кількість товару</w:t>
            </w:r>
            <w:r w:rsidRPr="00FD402A">
              <w:rPr>
                <w:rFonts w:ascii="Times New Roman" w:hAnsi="Times New Roman" w:cs="Times New Roman"/>
                <w:color w:val="121212"/>
                <w:lang w:val="uk-UA"/>
              </w:rPr>
              <w:t xml:space="preserve">: </w:t>
            </w:r>
            <w:r w:rsidR="00937704" w:rsidRPr="00FD402A">
              <w:rPr>
                <w:rFonts w:ascii="Times New Roman" w:hAnsi="Times New Roman" w:cs="Times New Roman"/>
                <w:color w:val="121212"/>
              </w:rPr>
              <w:t>Бензин А-95</w:t>
            </w:r>
            <w:r w:rsidR="00937704" w:rsidRPr="00FD402A">
              <w:rPr>
                <w:rFonts w:ascii="Times New Roman" w:hAnsi="Times New Roman" w:cs="Times New Roman"/>
                <w:color w:val="121212"/>
                <w:lang w:val="uk-UA"/>
              </w:rPr>
              <w:t xml:space="preserve"> – </w:t>
            </w:r>
            <w:r w:rsidR="00FD402A" w:rsidRPr="00FD402A">
              <w:rPr>
                <w:rFonts w:ascii="Times New Roman" w:hAnsi="Times New Roman" w:cs="Times New Roman"/>
                <w:color w:val="121212"/>
                <w:lang w:val="uk-UA"/>
              </w:rPr>
              <w:t>30 000</w:t>
            </w:r>
            <w:r w:rsidR="00937704" w:rsidRPr="00FD402A">
              <w:rPr>
                <w:rFonts w:ascii="Times New Roman" w:hAnsi="Times New Roman" w:cs="Times New Roman"/>
                <w:color w:val="121212"/>
                <w:lang w:val="uk-UA"/>
              </w:rPr>
              <w:t xml:space="preserve"> л</w:t>
            </w:r>
            <w:r w:rsidR="00937704" w:rsidRPr="00FD402A">
              <w:rPr>
                <w:rFonts w:ascii="Times New Roman" w:hAnsi="Times New Roman" w:cs="Times New Roman"/>
                <w:color w:val="121212"/>
              </w:rPr>
              <w:t xml:space="preserve">, </w:t>
            </w:r>
            <w:proofErr w:type="spellStart"/>
            <w:r w:rsidR="00937704" w:rsidRPr="00FD402A">
              <w:rPr>
                <w:rFonts w:ascii="Times New Roman" w:hAnsi="Times New Roman" w:cs="Times New Roman"/>
                <w:color w:val="121212"/>
              </w:rPr>
              <w:t>дизельне</w:t>
            </w:r>
            <w:proofErr w:type="spellEnd"/>
            <w:r w:rsidR="00937704" w:rsidRPr="00FD402A">
              <w:rPr>
                <w:rFonts w:ascii="Times New Roman" w:hAnsi="Times New Roman" w:cs="Times New Roman"/>
                <w:color w:val="121212"/>
              </w:rPr>
              <w:t xml:space="preserve"> </w:t>
            </w:r>
            <w:proofErr w:type="spellStart"/>
            <w:r w:rsidR="00937704" w:rsidRPr="00FD402A">
              <w:rPr>
                <w:rFonts w:ascii="Times New Roman" w:hAnsi="Times New Roman" w:cs="Times New Roman"/>
                <w:color w:val="121212"/>
              </w:rPr>
              <w:t>паливо</w:t>
            </w:r>
            <w:proofErr w:type="spellEnd"/>
            <w:r w:rsidR="00937704" w:rsidRPr="00FD402A">
              <w:rPr>
                <w:rFonts w:ascii="Times New Roman" w:hAnsi="Times New Roman" w:cs="Times New Roman"/>
                <w:color w:val="121212"/>
                <w:lang w:val="uk-UA"/>
              </w:rPr>
              <w:t xml:space="preserve"> – </w:t>
            </w:r>
            <w:r w:rsidR="00FD402A" w:rsidRPr="00FD402A">
              <w:rPr>
                <w:rFonts w:ascii="Times New Roman" w:hAnsi="Times New Roman" w:cs="Times New Roman"/>
                <w:color w:val="121212"/>
                <w:lang w:val="uk-UA"/>
              </w:rPr>
              <w:t>6</w:t>
            </w:r>
            <w:r w:rsidR="00937704" w:rsidRPr="00FD402A">
              <w:rPr>
                <w:rFonts w:ascii="Times New Roman" w:hAnsi="Times New Roman" w:cs="Times New Roman"/>
                <w:color w:val="121212"/>
                <w:lang w:val="uk-UA"/>
              </w:rPr>
              <w:t> 000 л;</w:t>
            </w:r>
            <w:r w:rsidR="00937704" w:rsidRPr="001A71D2">
              <w:rPr>
                <w:rFonts w:ascii="Times New Roman" w:hAnsi="Times New Roman" w:cs="Times New Roman"/>
                <w:color w:val="121212"/>
                <w:lang w:val="uk-UA"/>
              </w:rPr>
              <w:t xml:space="preserve"> </w:t>
            </w:r>
          </w:p>
          <w:p w14:paraId="795FDB41" w14:textId="6D6B5415" w:rsidR="00937704" w:rsidRPr="001A71D2" w:rsidRDefault="00283A6E" w:rsidP="00937704">
            <w:pPr>
              <w:spacing w:line="240" w:lineRule="auto"/>
              <w:ind w:firstLine="0"/>
              <w:jc w:val="left"/>
              <w:rPr>
                <w:rFonts w:ascii="Times New Roman" w:hAnsi="Times New Roman" w:cs="Times New Roman"/>
                <w:bCs/>
                <w:lang w:val="uk-UA" w:eastAsia="zh-CN"/>
              </w:rPr>
            </w:pPr>
            <w:r w:rsidRPr="001A71D2">
              <w:rPr>
                <w:rFonts w:ascii="Times New Roman" w:hAnsi="Times New Roman" w:cs="Times New Roman"/>
                <w:color w:val="121212"/>
                <w:lang w:val="uk-UA"/>
              </w:rPr>
              <w:t>М</w:t>
            </w:r>
            <w:r w:rsidR="00F17FD4" w:rsidRPr="001A71D2">
              <w:rPr>
                <w:rFonts w:ascii="Times New Roman" w:hAnsi="Times New Roman" w:cs="Times New Roman"/>
                <w:color w:val="121212"/>
                <w:lang w:val="uk-UA"/>
              </w:rPr>
              <w:t xml:space="preserve">ісце </w:t>
            </w:r>
            <w:r w:rsidR="00F17FD4" w:rsidRPr="001A71D2">
              <w:rPr>
                <w:rFonts w:ascii="Times New Roman" w:hAnsi="Times New Roman" w:cs="Times New Roman"/>
                <w:color w:val="000000"/>
                <w:lang w:val="uk-UA"/>
              </w:rPr>
              <w:t>поставки товар</w:t>
            </w:r>
            <w:r w:rsidRPr="001A71D2">
              <w:rPr>
                <w:rFonts w:ascii="Times New Roman" w:hAnsi="Times New Roman" w:cs="Times New Roman"/>
                <w:color w:val="000000"/>
                <w:lang w:val="uk-UA"/>
              </w:rPr>
              <w:t>у</w:t>
            </w:r>
            <w:r w:rsidR="00F17FD4" w:rsidRPr="001A71D2">
              <w:rPr>
                <w:rFonts w:ascii="Times New Roman" w:hAnsi="Times New Roman" w:cs="Times New Roman"/>
                <w:color w:val="000000"/>
                <w:lang w:val="uk-UA"/>
              </w:rPr>
              <w:t>:</w:t>
            </w:r>
            <w:r w:rsidRPr="001A71D2">
              <w:rPr>
                <w:rFonts w:ascii="Times New Roman" w:hAnsi="Times New Roman" w:cs="Times New Roman"/>
                <w:bCs/>
                <w:lang w:val="uk-UA" w:eastAsia="zh-CN"/>
              </w:rPr>
              <w:t xml:space="preserve"> 46001, Україна , Тернопільська обл., </w:t>
            </w:r>
            <w:proofErr w:type="spellStart"/>
            <w:r w:rsidRPr="001A71D2">
              <w:rPr>
                <w:rFonts w:ascii="Times New Roman" w:hAnsi="Times New Roman" w:cs="Times New Roman"/>
                <w:bCs/>
                <w:lang w:val="uk-UA" w:eastAsia="zh-CN"/>
              </w:rPr>
              <w:t>м.Тернопіль</w:t>
            </w:r>
            <w:proofErr w:type="spellEnd"/>
            <w:r w:rsidRPr="001A71D2">
              <w:rPr>
                <w:rFonts w:ascii="Times New Roman" w:hAnsi="Times New Roman" w:cs="Times New Roman"/>
                <w:bCs/>
                <w:lang w:val="uk-UA" w:eastAsia="zh-CN"/>
              </w:rPr>
              <w:t>, вул. О. Кульчицької, 8</w:t>
            </w:r>
            <w:r w:rsidR="00937704" w:rsidRPr="001A71D2">
              <w:rPr>
                <w:rFonts w:ascii="Times New Roman" w:hAnsi="Times New Roman" w:cs="Times New Roman"/>
                <w:bCs/>
                <w:lang w:val="uk-UA" w:eastAsia="zh-CN"/>
              </w:rPr>
              <w:t>;</w:t>
            </w:r>
          </w:p>
          <w:p w14:paraId="5F711F40" w14:textId="7A3C96BB" w:rsidR="00C04B30" w:rsidRPr="001A71D2" w:rsidRDefault="00937704" w:rsidP="00295F7B">
            <w:pPr>
              <w:spacing w:line="240" w:lineRule="auto"/>
              <w:ind w:firstLine="0"/>
              <w:jc w:val="left"/>
              <w:rPr>
                <w:rFonts w:ascii="Times New Roman" w:hAnsi="Times New Roman" w:cs="Times New Roman"/>
                <w:bCs/>
                <w:lang w:val="uk-UA" w:eastAsia="zh-CN"/>
              </w:rPr>
            </w:pPr>
            <w:r w:rsidRPr="001A71D2">
              <w:rPr>
                <w:rFonts w:ascii="Times New Roman" w:hAnsi="Times New Roman" w:cs="Times New Roman"/>
                <w:bCs/>
                <w:lang w:eastAsia="zh-CN"/>
              </w:rPr>
              <w:t>Бензин А-95</w:t>
            </w:r>
            <w:r w:rsidRPr="001A71D2">
              <w:rPr>
                <w:rFonts w:ascii="Times New Roman" w:hAnsi="Times New Roman" w:cs="Times New Roman"/>
                <w:bCs/>
                <w:lang w:val="uk-UA" w:eastAsia="zh-CN"/>
              </w:rPr>
              <w:t xml:space="preserve"> та </w:t>
            </w:r>
            <w:proofErr w:type="spellStart"/>
            <w:r w:rsidRPr="001A71D2">
              <w:rPr>
                <w:rFonts w:ascii="Times New Roman" w:hAnsi="Times New Roman" w:cs="Times New Roman"/>
                <w:bCs/>
                <w:lang w:eastAsia="zh-CN"/>
              </w:rPr>
              <w:t>дизельне</w:t>
            </w:r>
            <w:proofErr w:type="spellEnd"/>
            <w:r w:rsidRPr="001A71D2">
              <w:rPr>
                <w:rFonts w:ascii="Times New Roman" w:hAnsi="Times New Roman" w:cs="Times New Roman"/>
                <w:bCs/>
                <w:lang w:eastAsia="zh-CN"/>
              </w:rPr>
              <w:t xml:space="preserve"> </w:t>
            </w:r>
            <w:proofErr w:type="spellStart"/>
            <w:r w:rsidRPr="001A71D2">
              <w:rPr>
                <w:rFonts w:ascii="Times New Roman" w:hAnsi="Times New Roman" w:cs="Times New Roman"/>
                <w:bCs/>
                <w:lang w:eastAsia="zh-CN"/>
              </w:rPr>
              <w:t>паливо</w:t>
            </w:r>
            <w:proofErr w:type="spellEnd"/>
            <w:r w:rsidRPr="001A71D2">
              <w:rPr>
                <w:rFonts w:ascii="Times New Roman" w:hAnsi="Times New Roman" w:cs="Times New Roman"/>
                <w:bCs/>
                <w:lang w:val="uk-UA" w:eastAsia="zh-CN"/>
              </w:rPr>
              <w:t xml:space="preserve"> поставляється у вигляді талонів (</w:t>
            </w:r>
            <w:proofErr w:type="spellStart"/>
            <w:r w:rsidRPr="001A71D2">
              <w:rPr>
                <w:rFonts w:ascii="Times New Roman" w:hAnsi="Times New Roman" w:cs="Times New Roman"/>
                <w:bCs/>
                <w:lang w:val="uk-UA" w:eastAsia="zh-CN"/>
              </w:rPr>
              <w:t>скретч</w:t>
            </w:r>
            <w:proofErr w:type="spellEnd"/>
            <w:r w:rsidRPr="001A71D2">
              <w:rPr>
                <w:rFonts w:ascii="Times New Roman" w:hAnsi="Times New Roman" w:cs="Times New Roman"/>
                <w:bCs/>
                <w:lang w:val="uk-UA" w:eastAsia="zh-CN"/>
              </w:rPr>
              <w:t>-карт</w:t>
            </w:r>
            <w:r w:rsidR="00195296" w:rsidRPr="001A71D2">
              <w:rPr>
                <w:rFonts w:ascii="Times New Roman" w:hAnsi="Times New Roman" w:cs="Times New Roman"/>
                <w:bCs/>
                <w:lang w:val="uk-UA" w:eastAsia="zh-CN"/>
              </w:rPr>
              <w:t>, тощо</w:t>
            </w:r>
            <w:r w:rsidRPr="001A71D2">
              <w:rPr>
                <w:rFonts w:ascii="Times New Roman" w:hAnsi="Times New Roman" w:cs="Times New Roman"/>
                <w:bCs/>
                <w:lang w:val="uk-UA" w:eastAsia="zh-CN"/>
              </w:rPr>
              <w:t>);</w:t>
            </w:r>
          </w:p>
        </w:tc>
      </w:tr>
      <w:tr w:rsidR="00C04B30" w:rsidRPr="001A71D2" w14:paraId="4EE3FA3B" w14:textId="77777777" w:rsidTr="0047148B">
        <w:trPr>
          <w:trHeight w:val="149"/>
        </w:trPr>
        <w:tc>
          <w:tcPr>
            <w:tcW w:w="568" w:type="dxa"/>
            <w:tcBorders>
              <w:top w:val="single" w:sz="6" w:space="0" w:color="000000"/>
              <w:left w:val="single" w:sz="6" w:space="0" w:color="000000"/>
              <w:bottom w:val="single" w:sz="6" w:space="0" w:color="000000"/>
              <w:right w:val="single" w:sz="6" w:space="0" w:color="000000"/>
            </w:tcBorders>
          </w:tcPr>
          <w:p w14:paraId="5F10013A"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4.4</w:t>
            </w:r>
          </w:p>
        </w:tc>
        <w:tc>
          <w:tcPr>
            <w:tcW w:w="2729" w:type="dxa"/>
            <w:tcBorders>
              <w:top w:val="single" w:sz="6" w:space="0" w:color="000000"/>
              <w:left w:val="single" w:sz="6" w:space="0" w:color="000000"/>
              <w:bottom w:val="single" w:sz="6" w:space="0" w:color="000000"/>
              <w:right w:val="single" w:sz="6" w:space="0" w:color="000000"/>
            </w:tcBorders>
            <w:shd w:val="clear" w:color="auto" w:fill="auto"/>
          </w:tcPr>
          <w:p w14:paraId="040C0523" w14:textId="6CD7A264"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строк </w:t>
            </w:r>
            <w:r w:rsidRPr="001A71D2">
              <w:rPr>
                <w:rFonts w:ascii="Times New Roman" w:hAnsi="Times New Roman" w:cs="Times New Roman"/>
                <w:color w:val="000000"/>
                <w:lang w:val="uk-UA"/>
              </w:rPr>
              <w:t>поставки товарів</w:t>
            </w:r>
            <w:r w:rsidR="001F15AB" w:rsidRPr="001A71D2">
              <w:rPr>
                <w:rFonts w:ascii="Times New Roman" w:hAnsi="Times New Roman" w:cs="Times New Roman"/>
                <w:color w:val="000000"/>
                <w:lang w:val="uk-UA"/>
              </w:rPr>
              <w:t xml:space="preserve"> </w:t>
            </w:r>
            <w:r w:rsidR="001F15AB" w:rsidRPr="001A71D2">
              <w:rPr>
                <w:rFonts w:ascii="Times New Roman" w:hAnsi="Times New Roman" w:cs="Times New Roman"/>
                <w:color w:val="121212"/>
                <w:lang w:val="uk-UA"/>
              </w:rPr>
              <w:t>(надання послуг, виконання робіт)</w:t>
            </w:r>
            <w:r w:rsidRPr="001A71D2">
              <w:rPr>
                <w:rFonts w:ascii="Times New Roman" w:hAnsi="Times New Roman" w:cs="Times New Roman"/>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shd w:val="clear" w:color="auto" w:fill="auto"/>
          </w:tcPr>
          <w:p w14:paraId="5C2DB4E1" w14:textId="1E64C334" w:rsidR="0090459B" w:rsidRPr="001A71D2" w:rsidRDefault="00937704" w:rsidP="001F15AB">
            <w:pPr>
              <w:spacing w:line="240" w:lineRule="auto"/>
              <w:ind w:firstLine="0"/>
              <w:rPr>
                <w:rFonts w:ascii="Times New Roman" w:hAnsi="Times New Roman" w:cs="Times New Roman"/>
                <w:bCs/>
                <w:lang w:val="uk-UA"/>
              </w:rPr>
            </w:pPr>
            <w:r w:rsidRPr="001A71D2">
              <w:rPr>
                <w:rFonts w:ascii="Times New Roman" w:hAnsi="Times New Roman" w:cs="Times New Roman"/>
                <w:bCs/>
                <w:lang w:val="uk-UA"/>
              </w:rPr>
              <w:t>До 31.12.2022</w:t>
            </w:r>
          </w:p>
          <w:p w14:paraId="6080F92C" w14:textId="7DEE145D" w:rsidR="00C04B30" w:rsidRPr="001A71D2" w:rsidRDefault="00C04B30">
            <w:pPr>
              <w:spacing w:line="240" w:lineRule="auto"/>
              <w:ind w:firstLine="0"/>
              <w:rPr>
                <w:rFonts w:ascii="Times New Roman" w:hAnsi="Times New Roman" w:cs="Times New Roman"/>
                <w:i/>
                <w:lang w:val="uk-UA"/>
              </w:rPr>
            </w:pPr>
          </w:p>
        </w:tc>
      </w:tr>
      <w:tr w:rsidR="00C04B30" w:rsidRPr="001A71D2" w14:paraId="7ADC8A9A" w14:textId="77777777">
        <w:trPr>
          <w:trHeight w:val="336"/>
        </w:trPr>
        <w:tc>
          <w:tcPr>
            <w:tcW w:w="568" w:type="dxa"/>
            <w:tcBorders>
              <w:top w:val="single" w:sz="6" w:space="0" w:color="000000"/>
              <w:left w:val="single" w:sz="6" w:space="0" w:color="000000"/>
              <w:bottom w:val="single" w:sz="6" w:space="0" w:color="000000"/>
              <w:right w:val="single" w:sz="6" w:space="0" w:color="000000"/>
            </w:tcBorders>
          </w:tcPr>
          <w:p w14:paraId="1B037CD5" w14:textId="77777777" w:rsidR="00C04B30" w:rsidRPr="001A71D2" w:rsidRDefault="00505765">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color w:val="121212"/>
                <w:lang w:val="uk-UA"/>
              </w:rPr>
              <w:t>5</w:t>
            </w:r>
          </w:p>
        </w:tc>
        <w:tc>
          <w:tcPr>
            <w:tcW w:w="2729" w:type="dxa"/>
            <w:tcBorders>
              <w:top w:val="single" w:sz="6" w:space="0" w:color="000000"/>
              <w:left w:val="single" w:sz="6" w:space="0" w:color="000000"/>
              <w:bottom w:val="single" w:sz="6" w:space="0" w:color="000000"/>
              <w:right w:val="single" w:sz="6" w:space="0" w:color="000000"/>
            </w:tcBorders>
          </w:tcPr>
          <w:p w14:paraId="6FD8B139" w14:textId="77777777" w:rsidR="00C04B30" w:rsidRPr="001A71D2" w:rsidRDefault="000426DD">
            <w:pPr>
              <w:spacing w:line="240" w:lineRule="auto"/>
              <w:ind w:firstLine="0"/>
              <w:jc w:val="left"/>
              <w:rPr>
                <w:rFonts w:ascii="Times New Roman" w:hAnsi="Times New Roman" w:cs="Times New Roman"/>
                <w:color w:val="121212"/>
                <w:lang w:val="uk-UA"/>
              </w:rPr>
            </w:pPr>
            <w:r w:rsidRPr="001A71D2">
              <w:rPr>
                <w:rFonts w:ascii="Times New Roman" w:hAnsi="Times New Roman" w:cs="Times New Roman"/>
                <w:b/>
                <w:color w:val="121212"/>
                <w:lang w:val="uk-UA"/>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14:paraId="67CA8DD7" w14:textId="77777777" w:rsidR="001F15AB"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71D2">
              <w:rPr>
                <w:rFonts w:ascii="Times New Roman" w:hAnsi="Times New Roman" w:cs="Times New Roman"/>
                <w:color w:val="121212"/>
                <w:lang w:val="uk-UA"/>
              </w:rPr>
              <w:t>закупівель</w:t>
            </w:r>
            <w:proofErr w:type="spellEnd"/>
            <w:r w:rsidRPr="001A71D2">
              <w:rPr>
                <w:rFonts w:ascii="Times New Roman" w:hAnsi="Times New Roman" w:cs="Times New Roman"/>
                <w:color w:val="121212"/>
                <w:lang w:val="uk-UA"/>
              </w:rPr>
              <w:t xml:space="preserve"> на рівних умовах</w:t>
            </w:r>
            <w:r w:rsidR="009C62C4" w:rsidRPr="001A71D2">
              <w:rPr>
                <w:rFonts w:ascii="Times New Roman" w:hAnsi="Times New Roman" w:cs="Times New Roman"/>
                <w:color w:val="121212"/>
                <w:lang w:val="uk-UA"/>
              </w:rPr>
              <w:t>.</w:t>
            </w:r>
          </w:p>
          <w:p w14:paraId="4F821B5F" w14:textId="45C4692D" w:rsidR="009C62C4" w:rsidRPr="001A71D2" w:rsidRDefault="009C62C4" w:rsidP="009C62C4">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Згідно Закону учасник процедури закупівлі (далі - учасник) - фізична особа, фізична особа - підприємець чи юридична особа - </w:t>
            </w:r>
            <w:r w:rsidRPr="001A71D2">
              <w:rPr>
                <w:rFonts w:ascii="Times New Roman" w:hAnsi="Times New Roman" w:cs="Times New Roman"/>
                <w:color w:val="121212"/>
                <w:lang w:val="uk-UA"/>
              </w:rPr>
              <w:lastRenderedPageBreak/>
              <w:t>резидент або нерезидент, у тому числі об’єднання учасників, яка подала тендерну пропозицію.</w:t>
            </w:r>
          </w:p>
          <w:p w14:paraId="4D60F503" w14:textId="1B03C848" w:rsidR="009C62C4" w:rsidRPr="001A71D2" w:rsidRDefault="009C62C4" w:rsidP="009C62C4">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Для цілей Закону до об’єднання учасників належать:</w:t>
            </w:r>
          </w:p>
          <w:p w14:paraId="7EBB80BC" w14:textId="7B272FF8" w:rsidR="009C62C4" w:rsidRPr="001A71D2" w:rsidRDefault="009C62C4" w:rsidP="009C62C4">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окрема юридична особа, створена шляхом об’єднання юридичних осіб - резидентів;</w:t>
            </w:r>
          </w:p>
          <w:p w14:paraId="7A46974B" w14:textId="77777777" w:rsidR="009C62C4" w:rsidRPr="001A71D2" w:rsidRDefault="009C62C4" w:rsidP="009C62C4">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окрема юридична особа, створена шляхом об’єднання юридичних осіб (резидентів та нерезидентів);</w:t>
            </w:r>
          </w:p>
          <w:p w14:paraId="6713BA3C" w14:textId="296837AE" w:rsidR="009C62C4" w:rsidRPr="001A71D2" w:rsidRDefault="009C62C4" w:rsidP="009C62C4">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об’єднання юридичних осіб - нерезидентів із створенням або без створення окремої юридичної особи</w:t>
            </w:r>
          </w:p>
        </w:tc>
      </w:tr>
      <w:tr w:rsidR="00C04B30" w:rsidRPr="001A71D2" w14:paraId="2BA8FFC9" w14:textId="77777777">
        <w:tc>
          <w:tcPr>
            <w:tcW w:w="568" w:type="dxa"/>
            <w:tcBorders>
              <w:top w:val="single" w:sz="6" w:space="0" w:color="000000"/>
              <w:left w:val="single" w:sz="6" w:space="0" w:color="000000"/>
              <w:bottom w:val="single" w:sz="6" w:space="0" w:color="000000"/>
              <w:right w:val="single" w:sz="6" w:space="0" w:color="000000"/>
            </w:tcBorders>
          </w:tcPr>
          <w:p w14:paraId="79BE2AFB" w14:textId="77777777" w:rsidR="00C04B30" w:rsidRPr="001A71D2" w:rsidRDefault="00505765">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0F83D4E6" w14:textId="6F56BBAA"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Інформація про валюту, у якій повинн</w:t>
            </w:r>
            <w:r w:rsidR="001127A2" w:rsidRPr="001A71D2">
              <w:rPr>
                <w:rFonts w:ascii="Times New Roman" w:hAnsi="Times New Roman" w:cs="Times New Roman"/>
                <w:b/>
                <w:color w:val="121212"/>
                <w:lang w:val="uk-UA"/>
              </w:rPr>
              <w:t>о</w:t>
            </w:r>
            <w:r w:rsidRPr="001A71D2">
              <w:rPr>
                <w:rFonts w:ascii="Times New Roman" w:hAnsi="Times New Roman" w:cs="Times New Roman"/>
                <w:b/>
                <w:color w:val="121212"/>
                <w:lang w:val="uk-UA"/>
              </w:rPr>
              <w:t xml:space="preserve"> бути розрахован</w:t>
            </w:r>
            <w:r w:rsidR="001127A2" w:rsidRPr="001A71D2">
              <w:rPr>
                <w:rFonts w:ascii="Times New Roman" w:hAnsi="Times New Roman" w:cs="Times New Roman"/>
                <w:b/>
                <w:color w:val="121212"/>
                <w:lang w:val="uk-UA"/>
              </w:rPr>
              <w:t>о</w:t>
            </w:r>
            <w:r w:rsidRPr="001A71D2">
              <w:rPr>
                <w:rFonts w:ascii="Times New Roman" w:hAnsi="Times New Roman" w:cs="Times New Roman"/>
                <w:b/>
                <w:color w:val="121212"/>
                <w:lang w:val="uk-UA"/>
              </w:rPr>
              <w:t xml:space="preserve"> </w:t>
            </w:r>
            <w:r w:rsidR="001127A2" w:rsidRPr="001A71D2">
              <w:rPr>
                <w:rFonts w:ascii="Times New Roman" w:hAnsi="Times New Roman" w:cs="Times New Roman"/>
                <w:b/>
                <w:color w:val="121212"/>
                <w:lang w:val="uk-UA"/>
              </w:rPr>
              <w:t>та</w:t>
            </w:r>
            <w:r w:rsidRPr="001A71D2">
              <w:rPr>
                <w:rFonts w:ascii="Times New Roman" w:hAnsi="Times New Roman" w:cs="Times New Roman"/>
                <w:b/>
                <w:color w:val="121212"/>
                <w:lang w:val="uk-UA"/>
              </w:rPr>
              <w:t xml:space="preserve"> зазначен</w:t>
            </w:r>
            <w:r w:rsidR="001127A2" w:rsidRPr="001A71D2">
              <w:rPr>
                <w:rFonts w:ascii="Times New Roman" w:hAnsi="Times New Roman" w:cs="Times New Roman"/>
                <w:b/>
                <w:color w:val="121212"/>
                <w:lang w:val="uk-UA"/>
              </w:rPr>
              <w:t>о</w:t>
            </w:r>
            <w:r w:rsidRPr="001A71D2">
              <w:rPr>
                <w:rFonts w:ascii="Times New Roman" w:hAnsi="Times New Roman" w:cs="Times New Roman"/>
                <w:b/>
                <w:color w:val="121212"/>
                <w:lang w:val="uk-UA"/>
              </w:rPr>
              <w:t xml:space="preserve"> цін</w:t>
            </w:r>
            <w:r w:rsidR="001127A2" w:rsidRPr="001A71D2">
              <w:rPr>
                <w:rFonts w:ascii="Times New Roman" w:hAnsi="Times New Roman" w:cs="Times New Roman"/>
                <w:b/>
                <w:color w:val="121212"/>
                <w:lang w:val="uk-UA"/>
              </w:rPr>
              <w:t>у</w:t>
            </w:r>
            <w:r w:rsidRPr="001A71D2">
              <w:rPr>
                <w:rFonts w:ascii="Times New Roman" w:hAnsi="Times New Roman" w:cs="Times New Roman"/>
                <w:b/>
                <w:color w:val="121212"/>
                <w:lang w:val="uk-UA"/>
              </w:rPr>
              <w:t xml:space="preserve">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F8B3CD1" w14:textId="77777777" w:rsidR="00C04B30" w:rsidRPr="001A71D2" w:rsidRDefault="000426DD">
            <w:pPr>
              <w:spacing w:line="240" w:lineRule="auto"/>
              <w:ind w:firstLine="0"/>
              <w:rPr>
                <w:rFonts w:ascii="Times New Roman" w:hAnsi="Times New Roman" w:cs="Times New Roman"/>
                <w:color w:val="FF0000"/>
                <w:lang w:val="uk-UA"/>
              </w:rPr>
            </w:pPr>
            <w:r w:rsidRPr="001A71D2">
              <w:rPr>
                <w:rFonts w:ascii="Times New Roman" w:hAnsi="Times New Roman" w:cs="Times New Roman"/>
                <w:lang w:val="uk-UA"/>
              </w:rPr>
              <w:t xml:space="preserve">Валютою тендерної пропозиції є національна валюта України </w:t>
            </w:r>
            <w:r w:rsidR="00790B6C" w:rsidRPr="001A71D2">
              <w:rPr>
                <w:rFonts w:ascii="Times New Roman" w:hAnsi="Times New Roman" w:cs="Times New Roman"/>
                <w:lang w:val="uk-UA"/>
              </w:rPr>
              <w:t>—</w:t>
            </w:r>
            <w:r w:rsidRPr="001A71D2">
              <w:rPr>
                <w:rFonts w:ascii="Times New Roman" w:hAnsi="Times New Roman" w:cs="Times New Roman"/>
                <w:lang w:val="uk-UA"/>
              </w:rPr>
              <w:t xml:space="preserve"> гривня.</w:t>
            </w:r>
          </w:p>
        </w:tc>
      </w:tr>
      <w:tr w:rsidR="00C04B30" w:rsidRPr="00F6243C" w14:paraId="13288AA8" w14:textId="77777777" w:rsidTr="00596A20">
        <w:trPr>
          <w:trHeight w:val="2773"/>
        </w:trPr>
        <w:tc>
          <w:tcPr>
            <w:tcW w:w="568" w:type="dxa"/>
            <w:tcBorders>
              <w:top w:val="single" w:sz="6" w:space="0" w:color="000000"/>
              <w:left w:val="single" w:sz="6" w:space="0" w:color="000000"/>
              <w:bottom w:val="single" w:sz="6" w:space="0" w:color="000000"/>
              <w:right w:val="single" w:sz="6" w:space="0" w:color="000000"/>
            </w:tcBorders>
          </w:tcPr>
          <w:p w14:paraId="0D697E0A" w14:textId="77777777" w:rsidR="00C04B30" w:rsidRPr="001A71D2" w:rsidRDefault="00505765">
            <w:pPr>
              <w:spacing w:line="240" w:lineRule="auto"/>
              <w:ind w:firstLine="0"/>
              <w:rPr>
                <w:rFonts w:ascii="Times New Roman" w:hAnsi="Times New Roman" w:cs="Times New Roman"/>
                <w:b/>
                <w:lang w:val="uk-UA"/>
              </w:rPr>
            </w:pPr>
            <w:r w:rsidRPr="001A71D2">
              <w:rPr>
                <w:rFonts w:ascii="Times New Roman" w:hAnsi="Times New Roman" w:cs="Times New Roman"/>
                <w:b/>
                <w:lang w:val="uk-UA"/>
              </w:rPr>
              <w:t>7</w:t>
            </w:r>
          </w:p>
        </w:tc>
        <w:tc>
          <w:tcPr>
            <w:tcW w:w="2729" w:type="dxa"/>
            <w:tcBorders>
              <w:top w:val="single" w:sz="6" w:space="0" w:color="000000"/>
              <w:left w:val="single" w:sz="6" w:space="0" w:color="000000"/>
              <w:bottom w:val="single" w:sz="6" w:space="0" w:color="000000"/>
              <w:right w:val="single" w:sz="6" w:space="0" w:color="000000"/>
            </w:tcBorders>
          </w:tcPr>
          <w:p w14:paraId="23150C11" w14:textId="77777777" w:rsidR="00C04B30" w:rsidRPr="001A71D2" w:rsidRDefault="000426DD">
            <w:pPr>
              <w:spacing w:line="240" w:lineRule="auto"/>
              <w:ind w:firstLine="0"/>
              <w:rPr>
                <w:rFonts w:ascii="Times New Roman" w:hAnsi="Times New Roman" w:cs="Times New Roman"/>
                <w:lang w:val="uk-UA"/>
              </w:rPr>
            </w:pPr>
            <w:r w:rsidRPr="001A71D2">
              <w:rPr>
                <w:rFonts w:ascii="Times New Roman" w:hAnsi="Times New Roman" w:cs="Times New Roman"/>
                <w:b/>
                <w:lang w:val="uk-UA"/>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797CB81F" w14:textId="77777777" w:rsidR="00C04B30" w:rsidRPr="001A71D2" w:rsidRDefault="000426DD">
            <w:pPr>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0B07632" w14:textId="77777777" w:rsidR="00C04B30" w:rsidRPr="001A71D2" w:rsidRDefault="000426DD">
            <w:pPr>
              <w:spacing w:line="240" w:lineRule="auto"/>
              <w:ind w:firstLine="0"/>
              <w:rPr>
                <w:rFonts w:ascii="Times New Roman" w:hAnsi="Times New Roman" w:cs="Times New Roman"/>
                <w:lang w:val="uk-UA"/>
              </w:rPr>
            </w:pPr>
            <w:r w:rsidRPr="001A71D2">
              <w:rPr>
                <w:rFonts w:ascii="Times New Roman" w:hAnsi="Times New Roman" w:cs="Times New Roman"/>
                <w:lang w:val="uk-UA"/>
              </w:rPr>
              <w:t>У разі надання документів</w:t>
            </w:r>
            <w:r w:rsidR="0090459B" w:rsidRPr="001A71D2">
              <w:rPr>
                <w:rFonts w:ascii="Times New Roman" w:hAnsi="Times New Roman" w:cs="Times New Roman"/>
                <w:lang w:val="uk-UA"/>
              </w:rPr>
              <w:t>,</w:t>
            </w:r>
            <w:r w:rsidRPr="001A71D2">
              <w:rPr>
                <w:rFonts w:ascii="Times New Roman" w:hAnsi="Times New Roman" w:cs="Times New Roman"/>
                <w:lang w:val="uk-UA"/>
              </w:rPr>
              <w:t xml:space="preserve"> складених  мовою іншою</w:t>
            </w:r>
            <w:r w:rsidR="0090459B" w:rsidRPr="001A71D2">
              <w:rPr>
                <w:rFonts w:ascii="Times New Roman" w:hAnsi="Times New Roman" w:cs="Times New Roman"/>
                <w:lang w:val="uk-UA"/>
              </w:rPr>
              <w:t>,</w:t>
            </w:r>
            <w:r w:rsidRPr="001A71D2">
              <w:rPr>
                <w:rFonts w:ascii="Times New Roman" w:hAnsi="Times New Roman" w:cs="Times New Roman"/>
                <w:lang w:val="uk-UA"/>
              </w:rPr>
              <w:t xml:space="preserve"> ніж українська мова, такі документи повинні супроводжуватися перекладом українською мовою.</w:t>
            </w:r>
          </w:p>
          <w:p w14:paraId="4CB33C99" w14:textId="77777777" w:rsidR="00C04B30" w:rsidRPr="001A71D2" w:rsidRDefault="000426DD" w:rsidP="0090459B">
            <w:pPr>
              <w:spacing w:line="240" w:lineRule="auto"/>
              <w:ind w:firstLine="0"/>
              <w:rPr>
                <w:rFonts w:ascii="Times New Roman" w:hAnsi="Times New Roman" w:cs="Times New Roman"/>
                <w:color w:val="800080"/>
                <w:lang w:val="uk-UA"/>
              </w:rPr>
            </w:pPr>
            <w:r w:rsidRPr="001A71D2">
              <w:rPr>
                <w:rFonts w:ascii="Times New Roman" w:hAnsi="Times New Roman" w:cs="Times New Roman"/>
                <w:lang w:val="uk-UA"/>
              </w:rPr>
              <w:t xml:space="preserve">Переклад повинен бути здійснений бюро перекладів. </w:t>
            </w:r>
            <w:r w:rsidR="00DE653F" w:rsidRPr="001A71D2">
              <w:rPr>
                <w:rFonts w:ascii="Times New Roman" w:hAnsi="Times New Roman" w:cs="Times New Roman"/>
                <w:lang w:val="uk-UA"/>
              </w:rPr>
              <w:t>Недотримання зазначеної вимоги вважається порушен</w:t>
            </w:r>
            <w:r w:rsidR="007E7FF4" w:rsidRPr="001A71D2">
              <w:rPr>
                <w:rFonts w:ascii="Times New Roman" w:hAnsi="Times New Roman" w:cs="Times New Roman"/>
                <w:lang w:val="uk-UA"/>
              </w:rPr>
              <w:t>ням</w:t>
            </w:r>
            <w:r w:rsidR="00DE653F" w:rsidRPr="001A71D2">
              <w:rPr>
                <w:rFonts w:ascii="Times New Roman" w:hAnsi="Times New Roman" w:cs="Times New Roman"/>
                <w:lang w:val="uk-UA"/>
              </w:rPr>
              <w:t xml:space="preserve">, що </w:t>
            </w:r>
            <w:r w:rsidR="007E7FF4" w:rsidRPr="001A71D2">
              <w:rPr>
                <w:rFonts w:ascii="Times New Roman" w:hAnsi="Times New Roman" w:cs="Times New Roman"/>
                <w:lang w:val="uk-UA"/>
              </w:rPr>
              <w:t xml:space="preserve">є </w:t>
            </w:r>
            <w:r w:rsidR="00DE653F" w:rsidRPr="001A71D2">
              <w:rPr>
                <w:rFonts w:ascii="Times New Roman" w:hAnsi="Times New Roman" w:cs="Times New Roman"/>
                <w:lang w:val="uk-UA"/>
              </w:rPr>
              <w:t>підставою для відхилення тендерн</w:t>
            </w:r>
            <w:r w:rsidR="0090459B" w:rsidRPr="001A71D2">
              <w:rPr>
                <w:rFonts w:ascii="Times New Roman" w:hAnsi="Times New Roman" w:cs="Times New Roman"/>
                <w:lang w:val="uk-UA"/>
              </w:rPr>
              <w:t>ої пропозиції відповідно до абзацу</w:t>
            </w:r>
            <w:r w:rsidR="00DE653F" w:rsidRPr="001A71D2">
              <w:rPr>
                <w:rFonts w:ascii="Times New Roman" w:hAnsi="Times New Roman" w:cs="Times New Roman"/>
                <w:lang w:val="uk-UA"/>
              </w:rPr>
              <w:t xml:space="preserve"> 3 п</w:t>
            </w:r>
            <w:r w:rsidR="0090459B" w:rsidRPr="001A71D2">
              <w:rPr>
                <w:rFonts w:ascii="Times New Roman" w:hAnsi="Times New Roman" w:cs="Times New Roman"/>
                <w:lang w:val="uk-UA"/>
              </w:rPr>
              <w:t>ункту</w:t>
            </w:r>
            <w:r w:rsidR="00DE653F" w:rsidRPr="001A71D2">
              <w:rPr>
                <w:rFonts w:ascii="Times New Roman" w:hAnsi="Times New Roman" w:cs="Times New Roman"/>
                <w:lang w:val="uk-UA"/>
              </w:rPr>
              <w:t xml:space="preserve"> 2 ч</w:t>
            </w:r>
            <w:r w:rsidR="0090459B" w:rsidRPr="001A71D2">
              <w:rPr>
                <w:rFonts w:ascii="Times New Roman" w:hAnsi="Times New Roman" w:cs="Times New Roman"/>
                <w:lang w:val="uk-UA"/>
              </w:rPr>
              <w:t>астини</w:t>
            </w:r>
            <w:r w:rsidR="00DE653F" w:rsidRPr="001A71D2">
              <w:rPr>
                <w:rFonts w:ascii="Times New Roman" w:hAnsi="Times New Roman" w:cs="Times New Roman"/>
                <w:lang w:val="uk-UA"/>
              </w:rPr>
              <w:t xml:space="preserve"> 1 ст</w:t>
            </w:r>
            <w:r w:rsidR="0090459B" w:rsidRPr="001A71D2">
              <w:rPr>
                <w:rFonts w:ascii="Times New Roman" w:hAnsi="Times New Roman" w:cs="Times New Roman"/>
                <w:lang w:val="uk-UA"/>
              </w:rPr>
              <w:t>атті</w:t>
            </w:r>
            <w:r w:rsidR="00505765" w:rsidRPr="001A71D2">
              <w:rPr>
                <w:rFonts w:ascii="Times New Roman" w:hAnsi="Times New Roman" w:cs="Times New Roman"/>
                <w:lang w:val="uk-UA"/>
              </w:rPr>
              <w:t xml:space="preserve"> 31 Закону</w:t>
            </w:r>
          </w:p>
        </w:tc>
      </w:tr>
      <w:tr w:rsidR="00C04B30" w:rsidRPr="001A71D2" w14:paraId="08ECA378"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155C170A"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b/>
                <w:color w:val="121212"/>
                <w:lang w:val="uk-UA"/>
              </w:rPr>
              <w:t>Розділ 2. Порядок внесення змін та надання роз`яснень до тендерної документації</w:t>
            </w:r>
          </w:p>
        </w:tc>
      </w:tr>
      <w:tr w:rsidR="00C04B30" w:rsidRPr="00F6243C" w14:paraId="6FA7F525" w14:textId="77777777">
        <w:tc>
          <w:tcPr>
            <w:tcW w:w="568" w:type="dxa"/>
            <w:tcBorders>
              <w:top w:val="single" w:sz="6" w:space="0" w:color="000000"/>
              <w:left w:val="single" w:sz="6" w:space="0" w:color="000000"/>
              <w:bottom w:val="single" w:sz="6" w:space="0" w:color="000000"/>
              <w:right w:val="single" w:sz="6" w:space="0" w:color="000000"/>
            </w:tcBorders>
          </w:tcPr>
          <w:p w14:paraId="7947D4FC" w14:textId="77777777" w:rsidR="00C04B30" w:rsidRPr="001A71D2" w:rsidRDefault="00505765">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53C2AFB2"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lang w:val="uk-UA"/>
              </w:rPr>
              <w:t>Процедура надання роз’яснень щодо тендерної документації</w:t>
            </w:r>
            <w:r w:rsidRPr="001A71D2">
              <w:rPr>
                <w:rFonts w:ascii="Times New Roman" w:hAnsi="Times New Roman" w:cs="Times New Roman"/>
                <w:b/>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6EDB2C15" w14:textId="063FDDDA"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відповідно до статті 10 Закону.</w:t>
            </w:r>
          </w:p>
          <w:p w14:paraId="69371B76"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автоматично призупиняє перебіг тендеру.</w:t>
            </w:r>
          </w:p>
          <w:p w14:paraId="02256533" w14:textId="77777777" w:rsidR="00C04B30" w:rsidRPr="001A71D2" w:rsidRDefault="000426DD">
            <w:pPr>
              <w:spacing w:line="240" w:lineRule="auto"/>
              <w:ind w:firstLine="0"/>
              <w:rPr>
                <w:rFonts w:ascii="Times New Roman" w:hAnsi="Times New Roman" w:cs="Times New Roman"/>
                <w:lang w:val="uk-UA"/>
              </w:rPr>
            </w:pPr>
            <w:r w:rsidRPr="001A71D2">
              <w:rPr>
                <w:rFonts w:ascii="Times New Roman" w:hAnsi="Times New Roman" w:cs="Times New Roman"/>
                <w:color w:val="000000"/>
                <w:highlight w:val="white"/>
                <w:lang w:val="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із одночасним продовженням строку подання тендерних про</w:t>
            </w:r>
            <w:r w:rsidR="00505765" w:rsidRPr="001A71D2">
              <w:rPr>
                <w:rFonts w:ascii="Times New Roman" w:hAnsi="Times New Roman" w:cs="Times New Roman"/>
                <w:color w:val="000000"/>
                <w:highlight w:val="white"/>
                <w:lang w:val="uk-UA"/>
              </w:rPr>
              <w:t>позицій не менше як на сім днів</w:t>
            </w:r>
          </w:p>
        </w:tc>
      </w:tr>
      <w:tr w:rsidR="00C04B30" w:rsidRPr="001A71D2" w14:paraId="1E7916B2" w14:textId="77777777">
        <w:tc>
          <w:tcPr>
            <w:tcW w:w="568" w:type="dxa"/>
            <w:tcBorders>
              <w:top w:val="single" w:sz="6" w:space="0" w:color="000000"/>
              <w:left w:val="single" w:sz="6" w:space="0" w:color="000000"/>
              <w:bottom w:val="single" w:sz="6" w:space="0" w:color="000000"/>
              <w:right w:val="single" w:sz="6" w:space="0" w:color="000000"/>
            </w:tcBorders>
          </w:tcPr>
          <w:p w14:paraId="19747F50" w14:textId="77777777" w:rsidR="00C04B30" w:rsidRPr="001A71D2" w:rsidRDefault="00C00CFA">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14:paraId="2544D5A3"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lang w:val="uk-UA"/>
              </w:rPr>
              <w:t>Унесення змін до тендерної документації</w:t>
            </w:r>
            <w:r w:rsidRPr="001A71D2">
              <w:rPr>
                <w:rFonts w:ascii="Times New Roman" w:hAnsi="Times New Roman" w:cs="Times New Roman"/>
                <w:b/>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5CC4A32F" w14:textId="77777777" w:rsidR="00C04B30" w:rsidRPr="001A71D2" w:rsidRDefault="000426DD">
            <w:pPr>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2.1. Замовник має право з власної ініціативи або у разі усунення порушень законодавства у сфері публічних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71D2">
              <w:rPr>
                <w:rFonts w:ascii="Times New Roman" w:hAnsi="Times New Roman" w:cs="Times New Roman"/>
                <w:lang w:val="uk-UA"/>
              </w:rPr>
              <w:t>внести</w:t>
            </w:r>
            <w:proofErr w:type="spellEnd"/>
            <w:r w:rsidRPr="001A71D2">
              <w:rPr>
                <w:rFonts w:ascii="Times New Roman" w:hAnsi="Times New Roman" w:cs="Times New Roman"/>
                <w:lang w:val="uk-UA"/>
              </w:rPr>
              <w:t xml:space="preserve"> зміни до тендерної </w:t>
            </w:r>
            <w:r w:rsidRPr="001A71D2">
              <w:rPr>
                <w:rFonts w:ascii="Times New Roman" w:hAnsi="Times New Roman" w:cs="Times New Roman"/>
                <w:lang w:val="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EB51B29" w14:textId="77777777" w:rsidR="00C04B30" w:rsidRPr="001A71D2" w:rsidRDefault="000426DD">
            <w:pPr>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4DFF2FA" w14:textId="77777777" w:rsidR="00C04B30" w:rsidRPr="001A71D2" w:rsidRDefault="000426DD">
            <w:pPr>
              <w:spacing w:line="240" w:lineRule="auto"/>
              <w:ind w:firstLine="0"/>
              <w:rPr>
                <w:rFonts w:ascii="Times New Roman" w:hAnsi="Times New Roman" w:cs="Times New Roman"/>
                <w:lang w:val="uk-UA"/>
              </w:rPr>
            </w:pPr>
            <w:r w:rsidRPr="001A71D2">
              <w:rPr>
                <w:rFonts w:ascii="Times New Roman" w:hAnsi="Times New Roman" w:cs="Times New Roman"/>
                <w:lang w:val="uk-UA"/>
              </w:rPr>
              <w:t>2.3. Зазначена у цій частині інформація оприлюднюється замовником відповідно до статті 10 Закону.</w:t>
            </w:r>
          </w:p>
        </w:tc>
      </w:tr>
      <w:tr w:rsidR="00C04B30" w:rsidRPr="001A71D2" w14:paraId="1062D50D"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26687525"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b/>
                <w:color w:val="121212"/>
                <w:lang w:val="uk-UA"/>
              </w:rPr>
              <w:lastRenderedPageBreak/>
              <w:t xml:space="preserve">Розділ 3. </w:t>
            </w:r>
            <w:r w:rsidRPr="001A71D2">
              <w:rPr>
                <w:rFonts w:ascii="Times New Roman" w:hAnsi="Times New Roman" w:cs="Times New Roman"/>
                <w:b/>
                <w:lang w:val="uk-UA"/>
              </w:rPr>
              <w:t>Інструкція з підготовки тендерної пропозиції</w:t>
            </w:r>
          </w:p>
        </w:tc>
      </w:tr>
      <w:tr w:rsidR="006D2CB3" w:rsidRPr="001A71D2" w14:paraId="52D0035C" w14:textId="77777777">
        <w:tc>
          <w:tcPr>
            <w:tcW w:w="568" w:type="dxa"/>
            <w:tcBorders>
              <w:top w:val="single" w:sz="6" w:space="0" w:color="000000"/>
              <w:left w:val="single" w:sz="6" w:space="0" w:color="000000"/>
              <w:bottom w:val="single" w:sz="6" w:space="0" w:color="000000"/>
              <w:right w:val="single" w:sz="6" w:space="0" w:color="000000"/>
            </w:tcBorders>
          </w:tcPr>
          <w:p w14:paraId="3A940793" w14:textId="77777777" w:rsidR="006D2CB3" w:rsidRPr="001A71D2" w:rsidRDefault="00C00CFA" w:rsidP="006D2CB3">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5BF3608D" w14:textId="77777777" w:rsidR="006D2CB3" w:rsidRPr="001A71D2" w:rsidRDefault="006D2CB3" w:rsidP="006D2CB3">
            <w:pPr>
              <w:spacing w:line="240" w:lineRule="auto"/>
              <w:ind w:firstLine="0"/>
              <w:rPr>
                <w:rFonts w:ascii="Times New Roman" w:hAnsi="Times New Roman" w:cs="Times New Roman"/>
                <w:color w:val="121212"/>
                <w:lang w:val="uk-UA"/>
              </w:rPr>
            </w:pPr>
            <w:r w:rsidRPr="001A71D2">
              <w:rPr>
                <w:rFonts w:ascii="Times New Roman" w:hAnsi="Times New Roman" w:cs="Times New Roman"/>
                <w:b/>
                <w:lang w:val="uk-UA"/>
              </w:rPr>
              <w:t>Зміст та спосіб подання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22CBEC5F" w14:textId="77777777" w:rsidR="006D2CB3" w:rsidRPr="001A71D2" w:rsidRDefault="006D2CB3" w:rsidP="006D2CB3">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1.1. Тендерна пропозиція подається в електронному вигляді через електронну систему </w:t>
            </w:r>
            <w:proofErr w:type="spellStart"/>
            <w:r w:rsidRPr="001A71D2">
              <w:rPr>
                <w:rFonts w:ascii="Times New Roman" w:hAnsi="Times New Roman" w:cs="Times New Roman"/>
                <w:color w:val="121212"/>
                <w:lang w:val="uk-UA"/>
              </w:rPr>
              <w:t>закупівель</w:t>
            </w:r>
            <w:proofErr w:type="spellEnd"/>
            <w:r w:rsidRPr="001A71D2">
              <w:rPr>
                <w:rFonts w:ascii="Times New Roman" w:hAnsi="Times New Roman" w:cs="Times New Roman"/>
                <w:color w:val="121212"/>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0437C89D" w14:textId="77777777" w:rsidR="006D2CB3" w:rsidRPr="001A71D2" w:rsidRDefault="006D2CB3" w:rsidP="00505765">
            <w:pPr>
              <w:pStyle w:val="a5"/>
              <w:numPr>
                <w:ilvl w:val="0"/>
                <w:numId w:val="5"/>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 xml:space="preserve">інформації та документів, що підтверджують відповідність учасника кваліфікаційним критеріям (згідно </w:t>
            </w:r>
            <w:r w:rsidR="00505765" w:rsidRPr="001A71D2">
              <w:rPr>
                <w:rFonts w:ascii="Times New Roman" w:hAnsi="Times New Roman" w:cs="Times New Roman"/>
                <w:color w:val="121212"/>
                <w:lang w:val="uk-UA"/>
              </w:rPr>
              <w:t xml:space="preserve">з </w:t>
            </w:r>
            <w:r w:rsidRPr="001A71D2">
              <w:rPr>
                <w:rFonts w:ascii="Times New Roman" w:hAnsi="Times New Roman" w:cs="Times New Roman"/>
                <w:color w:val="121212"/>
                <w:lang w:val="uk-UA"/>
              </w:rPr>
              <w:t>додатк</w:t>
            </w:r>
            <w:r w:rsidR="00505765" w:rsidRPr="001A71D2">
              <w:rPr>
                <w:rFonts w:ascii="Times New Roman" w:hAnsi="Times New Roman" w:cs="Times New Roman"/>
                <w:color w:val="121212"/>
                <w:lang w:val="uk-UA"/>
              </w:rPr>
              <w:t>ом</w:t>
            </w:r>
            <w:r w:rsidRPr="001A71D2">
              <w:rPr>
                <w:rFonts w:ascii="Times New Roman" w:hAnsi="Times New Roman" w:cs="Times New Roman"/>
                <w:color w:val="121212"/>
                <w:lang w:val="uk-UA"/>
              </w:rPr>
              <w:t xml:space="preserve"> № 1 до тендерної документації); </w:t>
            </w:r>
          </w:p>
          <w:p w14:paraId="6B17E92D" w14:textId="77777777" w:rsidR="006D2CB3" w:rsidRPr="001A71D2" w:rsidRDefault="006D2CB3" w:rsidP="00505765">
            <w:pPr>
              <w:pStyle w:val="a5"/>
              <w:numPr>
                <w:ilvl w:val="0"/>
                <w:numId w:val="5"/>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 xml:space="preserve">інформації щодо відповідності учасника вимогам, визначеним у статті 17 Закону (згідно </w:t>
            </w:r>
            <w:r w:rsidR="00505765" w:rsidRPr="001A71D2">
              <w:rPr>
                <w:rFonts w:ascii="Times New Roman" w:hAnsi="Times New Roman" w:cs="Times New Roman"/>
                <w:color w:val="121212"/>
                <w:lang w:val="uk-UA"/>
              </w:rPr>
              <w:t xml:space="preserve">з </w:t>
            </w:r>
            <w:proofErr w:type="spellStart"/>
            <w:r w:rsidRPr="001A71D2">
              <w:rPr>
                <w:rFonts w:ascii="Times New Roman" w:hAnsi="Times New Roman" w:cs="Times New Roman"/>
                <w:color w:val="121212"/>
                <w:lang w:val="uk-UA"/>
              </w:rPr>
              <w:t>додатк</w:t>
            </w:r>
            <w:r w:rsidR="00505765" w:rsidRPr="001A71D2">
              <w:rPr>
                <w:rFonts w:ascii="Times New Roman" w:hAnsi="Times New Roman" w:cs="Times New Roman"/>
                <w:color w:val="121212"/>
                <w:lang w:val="uk-UA"/>
              </w:rPr>
              <w:t>о</w:t>
            </w:r>
            <w:proofErr w:type="spellEnd"/>
            <w:r w:rsidRPr="001A71D2">
              <w:rPr>
                <w:rFonts w:ascii="Times New Roman" w:hAnsi="Times New Roman" w:cs="Times New Roman"/>
                <w:color w:val="121212"/>
                <w:lang w:val="uk-UA"/>
              </w:rPr>
              <w:t xml:space="preserve"> № 2 до тендерної документації);</w:t>
            </w:r>
          </w:p>
          <w:p w14:paraId="0F5961C1" w14:textId="77777777" w:rsidR="006D2CB3" w:rsidRPr="001A71D2" w:rsidRDefault="006D2CB3" w:rsidP="00505765">
            <w:pPr>
              <w:pStyle w:val="a5"/>
              <w:numPr>
                <w:ilvl w:val="0"/>
                <w:numId w:val="5"/>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3 до тендерної документації; </w:t>
            </w:r>
          </w:p>
          <w:p w14:paraId="7307ED12" w14:textId="0BF2A220" w:rsidR="006D2CB3" w:rsidRPr="001A71D2" w:rsidRDefault="006D2CB3" w:rsidP="00505765">
            <w:pPr>
              <w:pStyle w:val="a5"/>
              <w:numPr>
                <w:ilvl w:val="0"/>
                <w:numId w:val="5"/>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w:t>
            </w:r>
            <w:r w:rsidR="00B9027B" w:rsidRPr="001A71D2">
              <w:rPr>
                <w:rFonts w:ascii="Times New Roman" w:hAnsi="Times New Roman" w:cs="Times New Roman"/>
                <w:color w:val="121212"/>
                <w:lang w:val="uk-UA"/>
              </w:rPr>
              <w:t xml:space="preserve"> та договору про закупівлю</w:t>
            </w:r>
            <w:r w:rsidRPr="001A71D2">
              <w:rPr>
                <w:rFonts w:ascii="Times New Roman" w:hAnsi="Times New Roman" w:cs="Times New Roman"/>
                <w:color w:val="121212"/>
                <w:lang w:val="uk-UA"/>
              </w:rPr>
              <w:t xml:space="preserve"> (згідно вимог п. 1.</w:t>
            </w:r>
            <w:r w:rsidR="00D175B4" w:rsidRPr="001A71D2">
              <w:rPr>
                <w:rFonts w:ascii="Times New Roman" w:hAnsi="Times New Roman" w:cs="Times New Roman"/>
                <w:color w:val="121212"/>
                <w:lang w:val="uk-UA"/>
              </w:rPr>
              <w:t>4</w:t>
            </w:r>
            <w:r w:rsidRPr="001A71D2">
              <w:rPr>
                <w:rFonts w:ascii="Times New Roman" w:hAnsi="Times New Roman" w:cs="Times New Roman"/>
                <w:color w:val="121212"/>
                <w:lang w:val="uk-UA"/>
              </w:rPr>
              <w:t xml:space="preserve"> цього розділу тендерної документації);</w:t>
            </w:r>
          </w:p>
          <w:p w14:paraId="121EC214" w14:textId="77777777" w:rsidR="006D2CB3" w:rsidRPr="001A71D2" w:rsidRDefault="006D2CB3" w:rsidP="00505765">
            <w:pPr>
              <w:pStyle w:val="a5"/>
              <w:numPr>
                <w:ilvl w:val="0"/>
                <w:numId w:val="5"/>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 xml:space="preserve">інформації про учасника (згідно додатку № 4 до тендерної документації); </w:t>
            </w:r>
          </w:p>
          <w:p w14:paraId="41083A87" w14:textId="0DF0A9D9" w:rsidR="006D2CB3" w:rsidRPr="001A71D2" w:rsidRDefault="006D2CB3" w:rsidP="00505765">
            <w:pPr>
              <w:pStyle w:val="a5"/>
              <w:numPr>
                <w:ilvl w:val="0"/>
                <w:numId w:val="5"/>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інших документів, необхідність подання яких у складі тендерної пропозиції передб</w:t>
            </w:r>
            <w:r w:rsidR="006E4FAE" w:rsidRPr="001A71D2">
              <w:rPr>
                <w:rFonts w:ascii="Times New Roman" w:hAnsi="Times New Roman" w:cs="Times New Roman"/>
                <w:color w:val="121212"/>
                <w:lang w:val="uk-UA"/>
              </w:rPr>
              <w:t>ачена умовами цієї документації в тому числі у додатку № 1 до тендерної документації.</w:t>
            </w:r>
          </w:p>
          <w:p w14:paraId="73BA2EE6" w14:textId="77777777" w:rsidR="006D2CB3" w:rsidRPr="001A71D2" w:rsidRDefault="006D2CB3" w:rsidP="006D2CB3">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1.2. Кожен учасник має право подати тільки одну тендерну пропозицію.</w:t>
            </w:r>
          </w:p>
          <w:p w14:paraId="48A60FEF" w14:textId="77777777" w:rsidR="006D2CB3" w:rsidRPr="001A71D2" w:rsidRDefault="006D2CB3" w:rsidP="006D2CB3">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w:t>
            </w:r>
          </w:p>
          <w:p w14:paraId="31B36994" w14:textId="117877D1" w:rsidR="006D2CB3" w:rsidRPr="001A71D2" w:rsidRDefault="006D2CB3" w:rsidP="007B47E3">
            <w:pPr>
              <w:widowControl w:val="0"/>
              <w:shd w:val="clear" w:color="auto" w:fill="FFFFFF"/>
              <w:spacing w:line="240" w:lineRule="auto"/>
              <w:ind w:firstLine="0"/>
              <w:rPr>
                <w:rFonts w:ascii="Times New Roman" w:hAnsi="Times New Roman" w:cs="Times New Roman"/>
                <w:color w:val="121212"/>
                <w:lang w:val="uk-UA"/>
              </w:rPr>
            </w:pPr>
            <w:r w:rsidRPr="001A71D2">
              <w:rPr>
                <w:rFonts w:ascii="Times New Roman" w:hAnsi="Times New Roman" w:cs="Times New Roman"/>
                <w:lang w:val="uk-UA"/>
              </w:rPr>
              <w:t xml:space="preserve">Учасник процедури закупівлі має право </w:t>
            </w:r>
            <w:proofErr w:type="spellStart"/>
            <w:r w:rsidRPr="001A71D2">
              <w:rPr>
                <w:rFonts w:ascii="Times New Roman" w:hAnsi="Times New Roman" w:cs="Times New Roman"/>
                <w:lang w:val="uk-UA"/>
              </w:rPr>
              <w:t>внести</w:t>
            </w:r>
            <w:proofErr w:type="spellEnd"/>
            <w:r w:rsidRPr="001A71D2">
              <w:rPr>
                <w:rFonts w:ascii="Times New Roman" w:hAnsi="Times New Roman" w:cs="Times New Roman"/>
                <w:lang w:val="uk-UA"/>
              </w:rPr>
              <w:t xml:space="preserve"> зміни до своєї тендерної пропозиції або відкликати її до закінчення кінцевого </w:t>
            </w:r>
            <w:r w:rsidRPr="001A71D2">
              <w:rPr>
                <w:rFonts w:ascii="Times New Roman" w:hAnsi="Times New Roman" w:cs="Times New Roman"/>
                <w:lang w:val="uk-UA"/>
              </w:rPr>
              <w:lastRenderedPageBreak/>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 xml:space="preserve"> до закінчення кінцевого строку подання тендерних пропозицій.</w:t>
            </w:r>
          </w:p>
          <w:p w14:paraId="4AE6336C" w14:textId="77777777" w:rsidR="006D2CB3" w:rsidRPr="001A71D2" w:rsidRDefault="006D2CB3" w:rsidP="006D2CB3">
            <w:pPr>
              <w:widowControl w:val="0"/>
              <w:shd w:val="clear" w:color="auto" w:fill="FFFFFF"/>
              <w:tabs>
                <w:tab w:val="left" w:pos="542"/>
              </w:tabs>
              <w:spacing w:line="240" w:lineRule="auto"/>
              <w:ind w:firstLine="0"/>
              <w:rPr>
                <w:rFonts w:ascii="Times New Roman" w:hAnsi="Times New Roman" w:cs="Times New Roman"/>
                <w:lang w:val="uk-UA"/>
              </w:rPr>
            </w:pPr>
            <w:bookmarkStart w:id="0" w:name="n1469"/>
            <w:bookmarkStart w:id="1" w:name="n1470"/>
            <w:bookmarkStart w:id="2" w:name="n1471"/>
            <w:bookmarkStart w:id="3" w:name="n1472"/>
            <w:bookmarkStart w:id="4" w:name="n1476"/>
            <w:bookmarkStart w:id="5" w:name="n1477"/>
            <w:bookmarkStart w:id="6" w:name="n1478"/>
            <w:bookmarkStart w:id="7" w:name="n1479"/>
            <w:bookmarkStart w:id="8" w:name="n1480"/>
            <w:bookmarkStart w:id="9" w:name="n1481"/>
            <w:bookmarkEnd w:id="0"/>
            <w:bookmarkEnd w:id="1"/>
            <w:bookmarkEnd w:id="2"/>
            <w:bookmarkEnd w:id="3"/>
            <w:bookmarkEnd w:id="4"/>
            <w:bookmarkEnd w:id="5"/>
            <w:bookmarkEnd w:id="6"/>
            <w:bookmarkEnd w:id="7"/>
            <w:bookmarkEnd w:id="8"/>
            <w:bookmarkEnd w:id="9"/>
            <w:r w:rsidRPr="001A71D2">
              <w:rPr>
                <w:rFonts w:ascii="Times New Roman" w:hAnsi="Times New Roman" w:cs="Times New Roman"/>
                <w:lang w:val="uk-UA"/>
              </w:rPr>
              <w:t xml:space="preserve">1.3. Під час використання електронної системи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 xml:space="preserve"> з метою подання тендерних пропозицій та їх оцінки документи, що вимагаються замовником у </w:t>
            </w:r>
            <w:r w:rsidR="00505765" w:rsidRPr="001A71D2">
              <w:rPr>
                <w:rFonts w:ascii="Times New Roman" w:hAnsi="Times New Roman" w:cs="Times New Roman"/>
                <w:lang w:val="uk-UA"/>
              </w:rPr>
              <w:t>т</w:t>
            </w:r>
            <w:r w:rsidRPr="001A71D2">
              <w:rPr>
                <w:rFonts w:ascii="Times New Roman" w:hAnsi="Times New Roman" w:cs="Times New Roman"/>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C4F9C35" w14:textId="2D9C385B" w:rsidR="006D2CB3" w:rsidRPr="00DC4643" w:rsidRDefault="006D2CB3" w:rsidP="006D2CB3">
            <w:pPr>
              <w:widowControl w:val="0"/>
              <w:shd w:val="clear" w:color="auto" w:fill="FFFFFF"/>
              <w:tabs>
                <w:tab w:val="left" w:pos="542"/>
              </w:tabs>
              <w:spacing w:line="240" w:lineRule="auto"/>
              <w:ind w:firstLine="0"/>
              <w:rPr>
                <w:rFonts w:ascii="Times New Roman" w:hAnsi="Times New Roman" w:cs="Times New Roman"/>
                <w:lang w:val="uk-UA"/>
              </w:rPr>
            </w:pPr>
            <w:r w:rsidRPr="00DC4643">
              <w:rPr>
                <w:rFonts w:ascii="Times New Roman" w:hAnsi="Times New Roman" w:cs="Times New Roman"/>
                <w:lang w:val="uk-UA"/>
              </w:rPr>
              <w:t>Тендерна пропозиція повинна бути підписана кваліфікованим електронним підписом</w:t>
            </w:r>
            <w:r w:rsidR="00ED4355" w:rsidRPr="00DC4643">
              <w:rPr>
                <w:rFonts w:ascii="Times New Roman" w:hAnsi="Times New Roman" w:cs="Times New Roman"/>
                <w:lang w:val="uk-UA"/>
              </w:rPr>
              <w:t xml:space="preserve"> (КЕП)</w:t>
            </w:r>
            <w:r w:rsidR="00ED4355" w:rsidRPr="00DC4643">
              <w:rPr>
                <w:rFonts w:ascii="Times New Roman" w:hAnsi="Times New Roman" w:cs="Times New Roman"/>
                <w:shd w:val="clear" w:color="auto" w:fill="FFFFFF"/>
              </w:rPr>
              <w:t xml:space="preserve"> </w:t>
            </w:r>
            <w:proofErr w:type="spellStart"/>
            <w:r w:rsidR="00ED4355" w:rsidRPr="00DC4643">
              <w:rPr>
                <w:rFonts w:ascii="Times New Roman" w:hAnsi="Times New Roman" w:cs="Times New Roman"/>
                <w:shd w:val="clear" w:color="auto" w:fill="FFFFFF"/>
              </w:rPr>
              <w:t>або</w:t>
            </w:r>
            <w:proofErr w:type="spellEnd"/>
            <w:r w:rsidR="00ED4355" w:rsidRPr="00DC4643">
              <w:rPr>
                <w:rFonts w:ascii="Times New Roman" w:hAnsi="Times New Roman" w:cs="Times New Roman"/>
                <w:shd w:val="clear" w:color="auto" w:fill="FFFFFF"/>
              </w:rPr>
              <w:t xml:space="preserve"> </w:t>
            </w:r>
            <w:proofErr w:type="spellStart"/>
            <w:r w:rsidR="00ED4355" w:rsidRPr="00DC4643">
              <w:rPr>
                <w:rFonts w:ascii="Times New Roman" w:hAnsi="Times New Roman" w:cs="Times New Roman"/>
                <w:shd w:val="clear" w:color="auto" w:fill="FFFFFF"/>
              </w:rPr>
              <w:t>удосконаленим</w:t>
            </w:r>
            <w:proofErr w:type="spellEnd"/>
            <w:r w:rsidR="00ED4355" w:rsidRPr="00DC4643">
              <w:rPr>
                <w:rFonts w:ascii="Times New Roman" w:hAnsi="Times New Roman" w:cs="Times New Roman"/>
                <w:shd w:val="clear" w:color="auto" w:fill="FFFFFF"/>
              </w:rPr>
              <w:t xml:space="preserve"> </w:t>
            </w:r>
            <w:proofErr w:type="spellStart"/>
            <w:r w:rsidR="00ED4355" w:rsidRPr="00DC4643">
              <w:rPr>
                <w:rFonts w:ascii="Times New Roman" w:hAnsi="Times New Roman" w:cs="Times New Roman"/>
                <w:shd w:val="clear" w:color="auto" w:fill="FFFFFF"/>
              </w:rPr>
              <w:t>електронним</w:t>
            </w:r>
            <w:proofErr w:type="spellEnd"/>
            <w:r w:rsidR="00ED4355" w:rsidRPr="00DC4643">
              <w:rPr>
                <w:rFonts w:ascii="Times New Roman" w:hAnsi="Times New Roman" w:cs="Times New Roman"/>
                <w:shd w:val="clear" w:color="auto" w:fill="FFFFFF"/>
              </w:rPr>
              <w:t xml:space="preserve"> </w:t>
            </w:r>
            <w:proofErr w:type="spellStart"/>
            <w:r w:rsidR="00ED4355" w:rsidRPr="00DC4643">
              <w:rPr>
                <w:rFonts w:ascii="Times New Roman" w:hAnsi="Times New Roman" w:cs="Times New Roman"/>
                <w:shd w:val="clear" w:color="auto" w:fill="FFFFFF"/>
              </w:rPr>
              <w:t>підписом</w:t>
            </w:r>
            <w:proofErr w:type="spellEnd"/>
            <w:r w:rsidR="00ED4355" w:rsidRPr="00DC4643">
              <w:rPr>
                <w:rFonts w:ascii="Times New Roman" w:hAnsi="Times New Roman" w:cs="Times New Roman"/>
                <w:shd w:val="clear" w:color="auto" w:fill="FFFFFF"/>
              </w:rPr>
              <w:t> </w:t>
            </w:r>
            <w:r w:rsidR="00C92198" w:rsidRPr="00DC4643">
              <w:rPr>
                <w:rFonts w:ascii="Times New Roman" w:hAnsi="Times New Roman" w:cs="Times New Roman"/>
                <w:shd w:val="clear" w:color="auto" w:fill="FFFFFF"/>
              </w:rPr>
              <w:t xml:space="preserve">на </w:t>
            </w:r>
            <w:proofErr w:type="spellStart"/>
            <w:r w:rsidR="00C92198" w:rsidRPr="00DC4643">
              <w:rPr>
                <w:rFonts w:ascii="Times New Roman" w:hAnsi="Times New Roman" w:cs="Times New Roman"/>
                <w:shd w:val="clear" w:color="auto" w:fill="FFFFFF"/>
              </w:rPr>
              <w:t>кваліфікованому</w:t>
            </w:r>
            <w:proofErr w:type="spellEnd"/>
            <w:r w:rsidR="00C92198" w:rsidRPr="00DC4643">
              <w:rPr>
                <w:rFonts w:ascii="Times New Roman" w:hAnsi="Times New Roman" w:cs="Times New Roman"/>
                <w:shd w:val="clear" w:color="auto" w:fill="FFFFFF"/>
              </w:rPr>
              <w:t xml:space="preserve"> </w:t>
            </w:r>
            <w:proofErr w:type="spellStart"/>
            <w:r w:rsidR="00C92198" w:rsidRPr="00DC4643">
              <w:rPr>
                <w:rFonts w:ascii="Times New Roman" w:hAnsi="Times New Roman" w:cs="Times New Roman"/>
                <w:shd w:val="clear" w:color="auto" w:fill="FFFFFF"/>
              </w:rPr>
              <w:t>сертифікаті</w:t>
            </w:r>
            <w:proofErr w:type="spellEnd"/>
            <w:r w:rsidR="00C92198" w:rsidRPr="00DC4643">
              <w:rPr>
                <w:rFonts w:ascii="Times New Roman" w:hAnsi="Times New Roman" w:cs="Times New Roman"/>
                <w:shd w:val="clear" w:color="auto" w:fill="FFFFFF"/>
              </w:rPr>
              <w:t xml:space="preserve"> </w:t>
            </w:r>
            <w:r w:rsidR="00ED4355" w:rsidRPr="00DC4643">
              <w:rPr>
                <w:rFonts w:ascii="Times New Roman" w:hAnsi="Times New Roman" w:cs="Times New Roman"/>
                <w:shd w:val="clear" w:color="auto" w:fill="FFFFFF"/>
              </w:rPr>
              <w:t>(УЕП).</w:t>
            </w:r>
          </w:p>
          <w:p w14:paraId="5C03902A" w14:textId="0DCADE28" w:rsidR="007B47E3" w:rsidRPr="001A71D2" w:rsidRDefault="006D2CB3" w:rsidP="00ED4355">
            <w:pPr>
              <w:widowControl w:val="0"/>
              <w:shd w:val="clear" w:color="auto" w:fill="FFFFFF"/>
              <w:spacing w:line="240" w:lineRule="auto"/>
              <w:ind w:firstLine="0"/>
              <w:rPr>
                <w:rFonts w:ascii="Times New Roman" w:hAnsi="Times New Roman" w:cs="Times New Roman"/>
                <w:color w:val="121212"/>
                <w:lang w:val="uk-UA"/>
              </w:rPr>
            </w:pPr>
            <w:r w:rsidRPr="00DC4643">
              <w:rPr>
                <w:rFonts w:ascii="Times New Roman" w:hAnsi="Times New Roman" w:cs="Times New Roman"/>
                <w:color w:val="000000"/>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C4643">
              <w:rPr>
                <w:rFonts w:ascii="Times New Roman" w:hAnsi="Times New Roman" w:cs="Times New Roman"/>
                <w:color w:val="000000"/>
                <w:lang w:val="uk-UA"/>
              </w:rPr>
              <w:t>закупівель</w:t>
            </w:r>
            <w:proofErr w:type="spellEnd"/>
            <w:r w:rsidRPr="00DC4643">
              <w:rPr>
                <w:rFonts w:ascii="Times New Roman" w:hAnsi="Times New Roman" w:cs="Times New Roman"/>
                <w:color w:val="000000"/>
                <w:lang w:val="uk-UA"/>
              </w:rPr>
              <w:t xml:space="preserve"> із накладанням кваліфікованого електронного підпису/</w:t>
            </w:r>
            <w:r w:rsidR="00ED4355" w:rsidRPr="00DC4643">
              <w:rPr>
                <w:rFonts w:ascii="Times New Roman" w:hAnsi="Times New Roman" w:cs="Times New Roman"/>
                <w:color w:val="000000"/>
                <w:lang w:val="uk-UA"/>
              </w:rPr>
              <w:t>удосконаленого електронного підпису на кваліфікованому сертифікаті</w:t>
            </w:r>
            <w:r w:rsidRPr="00DC4643">
              <w:rPr>
                <w:rFonts w:ascii="Times New Roman" w:hAnsi="Times New Roman" w:cs="Times New Roman"/>
                <w:color w:val="000000"/>
                <w:lang w:val="uk-UA"/>
              </w:rPr>
              <w:t xml:space="preserve">. </w:t>
            </w:r>
            <w:bookmarkStart w:id="10" w:name="_heading=h.gjdgxs" w:colFirst="0" w:colLast="0"/>
            <w:bookmarkEnd w:id="10"/>
          </w:p>
          <w:p w14:paraId="263DA4D2" w14:textId="2D3FB0D2" w:rsidR="00B9027B" w:rsidRPr="001A71D2" w:rsidRDefault="006D2CB3" w:rsidP="006D2CB3">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1.</w:t>
            </w:r>
            <w:r w:rsidR="009C0562" w:rsidRPr="001A71D2">
              <w:rPr>
                <w:rFonts w:ascii="Times New Roman" w:hAnsi="Times New Roman" w:cs="Times New Roman"/>
                <w:color w:val="121212"/>
                <w:lang w:val="uk-UA"/>
              </w:rPr>
              <w:t>4</w:t>
            </w:r>
            <w:r w:rsidRPr="001A71D2">
              <w:rPr>
                <w:rFonts w:ascii="Times New Roman" w:hAnsi="Times New Roman" w:cs="Times New Roman"/>
                <w:color w:val="121212"/>
                <w:lang w:val="uk-UA"/>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25E8DCFD" w14:textId="2B0D47FD" w:rsidR="00B9027B" w:rsidRPr="001A71D2" w:rsidRDefault="006D2CB3" w:rsidP="006D2CB3">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для посадових (службових) осіб учасника</w:t>
            </w:r>
            <w:r w:rsidRPr="001A71D2">
              <w:rPr>
                <w:rFonts w:ascii="Times New Roman" w:hAnsi="Times New Roman" w:cs="Times New Roman"/>
                <w:color w:val="121212"/>
                <w:lang w:val="uk-UA"/>
              </w:rPr>
              <w:t xml:space="preserve">, </w:t>
            </w:r>
            <w:r w:rsidRPr="001A71D2">
              <w:rPr>
                <w:rFonts w:ascii="Times New Roman" w:hAnsi="Times New Roman" w:cs="Times New Roman"/>
                <w:b/>
                <w:color w:val="121212"/>
                <w:lang w:val="uk-UA"/>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1A71D2">
              <w:rPr>
                <w:rFonts w:ascii="Times New Roman" w:hAnsi="Times New Roman" w:cs="Times New Roman"/>
                <w:color w:val="121212"/>
                <w:lang w:val="uk-UA"/>
              </w:rPr>
              <w:t xml:space="preserve"> </w:t>
            </w:r>
            <w:r w:rsidR="00790B6C" w:rsidRPr="001A71D2">
              <w:rPr>
                <w:rFonts w:ascii="Times New Roman" w:hAnsi="Times New Roman" w:cs="Times New Roman"/>
                <w:color w:val="121212"/>
                <w:lang w:val="uk-UA"/>
              </w:rPr>
              <w:t>—</w:t>
            </w:r>
            <w:r w:rsidRPr="001A71D2">
              <w:rPr>
                <w:rFonts w:ascii="Times New Roman" w:hAnsi="Times New Roman" w:cs="Times New Roman"/>
                <w:color w:val="121212"/>
                <w:lang w:val="uk-UA"/>
              </w:rPr>
              <w:t xml:space="preserve"> розпорядчий документ про призначення (обрання) на посаду відповідної особи (наказ про призначення) та протокол зборів засновників, тощо; </w:t>
            </w:r>
          </w:p>
          <w:p w14:paraId="7172A16F" w14:textId="77777777" w:rsidR="006D2CB3" w:rsidRPr="001A71D2" w:rsidRDefault="006D2CB3" w:rsidP="006D2CB3">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C00CFA" w:rsidRPr="001A71D2">
              <w:rPr>
                <w:rFonts w:ascii="Times New Roman" w:hAnsi="Times New Roman" w:cs="Times New Roman"/>
                <w:b/>
                <w:color w:val="121212"/>
                <w:lang w:val="uk-UA"/>
              </w:rPr>
              <w:t>,</w:t>
            </w:r>
            <w:r w:rsidRPr="001A71D2">
              <w:rPr>
                <w:rFonts w:ascii="Times New Roman" w:hAnsi="Times New Roman" w:cs="Times New Roman"/>
                <w:color w:val="121212"/>
                <w:lang w:val="uk-UA"/>
              </w:rPr>
              <w:t xml:space="preserve"> </w:t>
            </w:r>
            <w:r w:rsidR="00790B6C" w:rsidRPr="001A71D2">
              <w:rPr>
                <w:rFonts w:ascii="Times New Roman" w:hAnsi="Times New Roman" w:cs="Times New Roman"/>
                <w:color w:val="121212"/>
                <w:lang w:val="uk-UA"/>
              </w:rPr>
              <w:t>—</w:t>
            </w:r>
            <w:r w:rsidRPr="001A71D2">
              <w:rPr>
                <w:rFonts w:ascii="Times New Roman" w:hAnsi="Times New Roman" w:cs="Times New Roman"/>
                <w:color w:val="121212"/>
                <w:lang w:val="uk-UA"/>
              </w:rPr>
              <w:t xml:space="preserve">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14:paraId="2E584995" w14:textId="77777777" w:rsidR="006D2CB3" w:rsidRPr="001A71D2" w:rsidRDefault="006D2CB3" w:rsidP="006D2CB3">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7F1C4DC" w14:textId="6872A7C5" w:rsidR="006D2CB3" w:rsidRPr="001A71D2" w:rsidRDefault="006D2CB3" w:rsidP="006D2CB3">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1.</w:t>
            </w:r>
            <w:r w:rsidR="009D47E2" w:rsidRPr="001A71D2">
              <w:rPr>
                <w:rFonts w:ascii="Times New Roman" w:hAnsi="Times New Roman" w:cs="Times New Roman"/>
                <w:color w:val="121212"/>
                <w:lang w:val="uk-UA"/>
              </w:rPr>
              <w:t>5</w:t>
            </w:r>
            <w:r w:rsidRPr="001A71D2">
              <w:rPr>
                <w:rFonts w:ascii="Times New Roman" w:hAnsi="Times New Roman" w:cs="Times New Roman"/>
                <w:color w:val="121212"/>
                <w:lang w:val="uk-UA"/>
              </w:rPr>
              <w:t xml:space="preserve">. Документи, що не передбачені законодавством для учасників </w:t>
            </w:r>
            <w:r w:rsidR="00790B6C" w:rsidRPr="001A71D2">
              <w:rPr>
                <w:rFonts w:ascii="Times New Roman" w:hAnsi="Times New Roman" w:cs="Times New Roman"/>
                <w:color w:val="121212"/>
                <w:lang w:val="uk-UA"/>
              </w:rPr>
              <w:t>—</w:t>
            </w:r>
            <w:r w:rsidRPr="001A71D2">
              <w:rPr>
                <w:rFonts w:ascii="Times New Roman" w:hAnsi="Times New Roman" w:cs="Times New Roman"/>
                <w:color w:val="121212"/>
                <w:lang w:val="uk-UA"/>
              </w:rPr>
              <w:t xml:space="preserve"> юридичних, фізичних осіб, у тому числі фізичних осіб </w:t>
            </w:r>
            <w:r w:rsidR="00790B6C" w:rsidRPr="001A71D2">
              <w:rPr>
                <w:rFonts w:ascii="Times New Roman" w:hAnsi="Times New Roman" w:cs="Times New Roman"/>
                <w:color w:val="121212"/>
                <w:lang w:val="uk-UA"/>
              </w:rPr>
              <w:t>—</w:t>
            </w:r>
            <w:r w:rsidR="00C00CFA" w:rsidRPr="001A71D2">
              <w:rPr>
                <w:rFonts w:ascii="Times New Roman" w:hAnsi="Times New Roman" w:cs="Times New Roman"/>
                <w:color w:val="121212"/>
                <w:lang w:val="uk-UA"/>
              </w:rPr>
              <w:t xml:space="preserve"> </w:t>
            </w:r>
            <w:r w:rsidRPr="001A71D2">
              <w:rPr>
                <w:rFonts w:ascii="Times New Roman" w:hAnsi="Times New Roman" w:cs="Times New Roman"/>
                <w:color w:val="121212"/>
                <w:lang w:val="uk-UA"/>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790B6C" w:rsidRPr="001A71D2">
              <w:rPr>
                <w:rFonts w:ascii="Times New Roman" w:hAnsi="Times New Roman" w:cs="Times New Roman"/>
                <w:color w:val="121212"/>
                <w:lang w:val="uk-UA"/>
              </w:rPr>
              <w:t>—</w:t>
            </w:r>
            <w:r w:rsidRPr="001A71D2">
              <w:rPr>
                <w:rFonts w:ascii="Times New Roman" w:hAnsi="Times New Roman" w:cs="Times New Roman"/>
                <w:color w:val="121212"/>
                <w:lang w:val="uk-UA"/>
              </w:rPr>
              <w:t xml:space="preserve"> юридичних, фізичних осіб, у тому числі фізичних осіб </w:t>
            </w:r>
            <w:r w:rsidR="00790B6C" w:rsidRPr="001A71D2">
              <w:rPr>
                <w:rFonts w:ascii="Times New Roman" w:hAnsi="Times New Roman" w:cs="Times New Roman"/>
                <w:color w:val="121212"/>
                <w:lang w:val="uk-UA"/>
              </w:rPr>
              <w:t>—</w:t>
            </w:r>
            <w:r w:rsidRPr="001A71D2">
              <w:rPr>
                <w:rFonts w:ascii="Times New Roman" w:hAnsi="Times New Roman" w:cs="Times New Roman"/>
                <w:color w:val="121212"/>
                <w:lang w:val="uk-UA"/>
              </w:rPr>
              <w:t xml:space="preserve"> підприємців, у складі тендерної пропозиції, не може бути підставою для її відхилення замовником.</w:t>
            </w:r>
          </w:p>
          <w:p w14:paraId="744916BF" w14:textId="05C07BFF" w:rsidR="006D2CB3" w:rsidRPr="001A71D2" w:rsidRDefault="006D2CB3" w:rsidP="006D2CB3">
            <w:pPr>
              <w:spacing w:line="240" w:lineRule="auto"/>
              <w:ind w:firstLine="0"/>
              <w:rPr>
                <w:rFonts w:ascii="Times New Roman" w:hAnsi="Times New Roman" w:cs="Times New Roman"/>
                <w:lang w:val="uk-UA"/>
              </w:rPr>
            </w:pPr>
            <w:r w:rsidRPr="001A71D2">
              <w:rPr>
                <w:rFonts w:ascii="Times New Roman" w:hAnsi="Times New Roman" w:cs="Times New Roman"/>
                <w:color w:val="121212"/>
                <w:lang w:val="uk-UA"/>
              </w:rPr>
              <w:t>1.</w:t>
            </w:r>
            <w:r w:rsidR="009D47E2" w:rsidRPr="001A71D2">
              <w:rPr>
                <w:rFonts w:ascii="Times New Roman" w:hAnsi="Times New Roman" w:cs="Times New Roman"/>
                <w:color w:val="121212"/>
                <w:lang w:val="uk-UA"/>
              </w:rPr>
              <w:t>6</w:t>
            </w:r>
            <w:r w:rsidRPr="001A71D2">
              <w:rPr>
                <w:rFonts w:ascii="Times New Roman" w:hAnsi="Times New Roman" w:cs="Times New Roman"/>
                <w:color w:val="121212"/>
                <w:lang w:val="uk-UA"/>
              </w:rPr>
              <w:t xml:space="preserve">. </w:t>
            </w:r>
            <w:r w:rsidRPr="001A71D2">
              <w:rPr>
                <w:rFonts w:ascii="Times New Roman" w:hAnsi="Times New Roman" w:cs="Times New Roman"/>
                <w:color w:val="000000"/>
                <w:highlight w:val="white"/>
                <w:lang w:val="uk-UA"/>
              </w:rPr>
              <w:t>Не підлягає розкриттю інформація, що обґрунтовано визначена учасником як конфіденційна, у тому числі що містить персональні дані. </w:t>
            </w:r>
            <w:r w:rsidRPr="001A71D2">
              <w:rPr>
                <w:rFonts w:ascii="Times New Roman" w:hAnsi="Times New Roman" w:cs="Times New Roman"/>
                <w:lang w:val="uk-UA"/>
              </w:rPr>
              <w:t xml:space="preserve">Конфіденційною не може бути визначена інформація про запропоновану ціну, інші критерії оцінки, технічні умови, технічні </w:t>
            </w:r>
            <w:r w:rsidRPr="001A71D2">
              <w:rPr>
                <w:rFonts w:ascii="Times New Roman" w:hAnsi="Times New Roman" w:cs="Times New Roman"/>
                <w:lang w:val="uk-UA"/>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32FA9918" w14:textId="6FDCB7F6" w:rsidR="006D2CB3" w:rsidRPr="001A71D2" w:rsidRDefault="006D2CB3" w:rsidP="00C00CFA">
            <w:pPr>
              <w:spacing w:line="240" w:lineRule="auto"/>
              <w:ind w:firstLine="0"/>
              <w:rPr>
                <w:rFonts w:ascii="Times New Roman" w:hAnsi="Times New Roman" w:cs="Times New Roman"/>
                <w:lang w:val="uk-UA"/>
              </w:rPr>
            </w:pPr>
            <w:r w:rsidRPr="001A71D2">
              <w:rPr>
                <w:rFonts w:ascii="Times New Roman" w:hAnsi="Times New Roman" w:cs="Times New Roman"/>
                <w:lang w:val="uk-UA"/>
              </w:rPr>
              <w:t>1.</w:t>
            </w:r>
            <w:r w:rsidR="009D47E2" w:rsidRPr="001A71D2">
              <w:rPr>
                <w:rFonts w:ascii="Times New Roman" w:hAnsi="Times New Roman" w:cs="Times New Roman"/>
                <w:lang w:val="uk-UA"/>
              </w:rPr>
              <w:t>7</w:t>
            </w:r>
            <w:r w:rsidRPr="001A71D2">
              <w:rPr>
                <w:rFonts w:ascii="Times New Roman" w:hAnsi="Times New Roman" w:cs="Times New Roman"/>
                <w:lang w:val="uk-UA"/>
              </w:rPr>
              <w:t>. Учасник</w:t>
            </w:r>
            <w:r w:rsidR="00C00CFA" w:rsidRPr="001A71D2">
              <w:rPr>
                <w:rFonts w:ascii="Times New Roman" w:hAnsi="Times New Roman" w:cs="Times New Roman"/>
                <w:lang w:val="uk-UA"/>
              </w:rPr>
              <w:t>и-</w:t>
            </w:r>
            <w:r w:rsidRPr="001A71D2">
              <w:rPr>
                <w:rFonts w:ascii="Times New Roman" w:hAnsi="Times New Roman" w:cs="Times New Roman"/>
                <w:lang w:val="uk-UA"/>
              </w:rPr>
              <w:t xml:space="preserve">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w:t>
            </w:r>
            <w:r w:rsidRPr="001A71D2">
              <w:rPr>
                <w:rFonts w:ascii="Times New Roman" w:hAnsi="Times New Roman" w:cs="Times New Roman"/>
                <w:u w:val="single"/>
                <w:lang w:val="uk-UA"/>
              </w:rPr>
              <w:t>подає довідку у довільній формі</w:t>
            </w:r>
            <w:r w:rsidRPr="001A71D2">
              <w:rPr>
                <w:rFonts w:ascii="Times New Roman" w:hAnsi="Times New Roman" w:cs="Times New Roman"/>
                <w:lang w:val="uk-UA"/>
              </w:rPr>
              <w:t xml:space="preserve"> із </w:t>
            </w:r>
            <w:proofErr w:type="spellStart"/>
            <w:r w:rsidRPr="001A71D2">
              <w:rPr>
                <w:rFonts w:ascii="Times New Roman" w:hAnsi="Times New Roman" w:cs="Times New Roman"/>
                <w:lang w:val="uk-UA"/>
              </w:rPr>
              <w:t>обгрунтуванням</w:t>
            </w:r>
            <w:proofErr w:type="spellEnd"/>
            <w:r w:rsidRPr="001A71D2">
              <w:rPr>
                <w:rFonts w:ascii="Times New Roman" w:hAnsi="Times New Roman" w:cs="Times New Roman"/>
                <w:lang w:val="uk-UA"/>
              </w:rPr>
              <w:t xml:space="preserve"> відсутності відповідного документа. Ненадання такої довідки прирівнюється до н</w:t>
            </w:r>
            <w:r w:rsidR="00C00CFA" w:rsidRPr="001A71D2">
              <w:rPr>
                <w:rFonts w:ascii="Times New Roman" w:hAnsi="Times New Roman" w:cs="Times New Roman"/>
                <w:lang w:val="uk-UA"/>
              </w:rPr>
              <w:t>енадання відповідного документа</w:t>
            </w:r>
          </w:p>
        </w:tc>
      </w:tr>
      <w:tr w:rsidR="00C04B30" w:rsidRPr="001A71D2" w14:paraId="166D2F08" w14:textId="77777777">
        <w:tc>
          <w:tcPr>
            <w:tcW w:w="568" w:type="dxa"/>
            <w:tcBorders>
              <w:top w:val="single" w:sz="6" w:space="0" w:color="000000"/>
              <w:left w:val="single" w:sz="6" w:space="0" w:color="000000"/>
              <w:bottom w:val="single" w:sz="6" w:space="0" w:color="000000"/>
              <w:right w:val="single" w:sz="6" w:space="0" w:color="000000"/>
            </w:tcBorders>
          </w:tcPr>
          <w:p w14:paraId="111DD1DE" w14:textId="77777777" w:rsidR="00C04B30" w:rsidRPr="001A71D2" w:rsidRDefault="00C00CFA">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4008E546"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Забезпечення </w:t>
            </w:r>
            <w:r w:rsidRPr="001A71D2">
              <w:rPr>
                <w:rFonts w:ascii="Times New Roman" w:hAnsi="Times New Roman" w:cs="Times New Roman"/>
                <w:b/>
                <w:lang w:val="uk-UA"/>
              </w:rPr>
              <w:t>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61124EFD" w14:textId="462B1B76" w:rsidR="00C00CFA" w:rsidRPr="001A71D2" w:rsidRDefault="006A4257" w:rsidP="00217AAA">
            <w:pPr>
              <w:tabs>
                <w:tab w:val="left" w:pos="271"/>
                <w:tab w:val="left" w:pos="542"/>
              </w:tabs>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Не вимагається</w:t>
            </w:r>
          </w:p>
        </w:tc>
      </w:tr>
      <w:tr w:rsidR="00C04B30" w:rsidRPr="001A71D2" w14:paraId="3DB1471F" w14:textId="77777777">
        <w:tc>
          <w:tcPr>
            <w:tcW w:w="568" w:type="dxa"/>
            <w:tcBorders>
              <w:top w:val="single" w:sz="6" w:space="0" w:color="000000"/>
              <w:left w:val="single" w:sz="6" w:space="0" w:color="000000"/>
              <w:bottom w:val="single" w:sz="6" w:space="0" w:color="000000"/>
              <w:right w:val="single" w:sz="6" w:space="0" w:color="000000"/>
            </w:tcBorders>
          </w:tcPr>
          <w:p w14:paraId="75B207B1" w14:textId="77777777" w:rsidR="00C04B30" w:rsidRPr="001A71D2" w:rsidRDefault="00C00CFA">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3</w:t>
            </w:r>
          </w:p>
        </w:tc>
        <w:tc>
          <w:tcPr>
            <w:tcW w:w="2729" w:type="dxa"/>
            <w:tcBorders>
              <w:top w:val="single" w:sz="6" w:space="0" w:color="000000"/>
              <w:left w:val="single" w:sz="6" w:space="0" w:color="000000"/>
              <w:bottom w:val="single" w:sz="6" w:space="0" w:color="000000"/>
              <w:right w:val="single" w:sz="6" w:space="0" w:color="000000"/>
            </w:tcBorders>
          </w:tcPr>
          <w:p w14:paraId="49DDFD92"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Умови повернення чи неповернення забезпечення </w:t>
            </w:r>
            <w:r w:rsidRPr="001A71D2">
              <w:rPr>
                <w:rFonts w:ascii="Times New Roman" w:hAnsi="Times New Roman" w:cs="Times New Roman"/>
                <w:b/>
                <w:lang w:val="uk-UA"/>
              </w:rPr>
              <w:t>тендерної пропозиції</w:t>
            </w:r>
            <w:r w:rsidRPr="001A71D2">
              <w:rPr>
                <w:rFonts w:ascii="Times New Roman" w:hAnsi="Times New Roman" w:cs="Times New Roman"/>
                <w:b/>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7DB5ACC0" w14:textId="2C457AF9" w:rsidR="00C04B30" w:rsidRPr="001A71D2" w:rsidRDefault="006A4257" w:rsidP="006A4257">
            <w:pPr>
              <w:widowControl w:val="0"/>
              <w:shd w:val="clear" w:color="auto" w:fill="FFFFFF"/>
              <w:tabs>
                <w:tab w:val="left" w:pos="271"/>
                <w:tab w:val="left" w:pos="542"/>
              </w:tabs>
              <w:spacing w:line="240" w:lineRule="auto"/>
              <w:ind w:firstLine="0"/>
              <w:rPr>
                <w:rFonts w:ascii="Times New Roman" w:eastAsia="Times New Roman" w:hAnsi="Times New Roman" w:cs="Times New Roman"/>
                <w:color w:val="121212"/>
                <w:lang w:val="uk-UA"/>
              </w:rPr>
            </w:pPr>
            <w:r w:rsidRPr="001A71D2">
              <w:rPr>
                <w:rFonts w:ascii="Times New Roman" w:hAnsi="Times New Roman" w:cs="Times New Roman"/>
                <w:color w:val="121212"/>
                <w:lang w:val="uk-UA"/>
              </w:rPr>
              <w:t>Не вимагається</w:t>
            </w:r>
          </w:p>
        </w:tc>
      </w:tr>
      <w:tr w:rsidR="00C04B30" w:rsidRPr="001A71D2" w14:paraId="660E7E43" w14:textId="77777777">
        <w:tc>
          <w:tcPr>
            <w:tcW w:w="568" w:type="dxa"/>
            <w:tcBorders>
              <w:top w:val="single" w:sz="6" w:space="0" w:color="000000"/>
              <w:left w:val="single" w:sz="6" w:space="0" w:color="000000"/>
              <w:bottom w:val="single" w:sz="6" w:space="0" w:color="000000"/>
              <w:right w:val="single" w:sz="6" w:space="0" w:color="000000"/>
            </w:tcBorders>
          </w:tcPr>
          <w:p w14:paraId="55025663" w14:textId="77777777" w:rsidR="00C04B30" w:rsidRPr="001A71D2" w:rsidRDefault="000426DD" w:rsidP="00C00CFA">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14:paraId="55B903E8"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Строк, протягом якого </w:t>
            </w:r>
            <w:r w:rsidRPr="001A71D2">
              <w:rPr>
                <w:rFonts w:ascii="Times New Roman" w:hAnsi="Times New Roman" w:cs="Times New Roman"/>
                <w:b/>
                <w:lang w:val="uk-UA"/>
              </w:rPr>
              <w:t>тендерні пропозиції</w:t>
            </w:r>
            <w:r w:rsidRPr="001A71D2">
              <w:rPr>
                <w:rFonts w:ascii="Times New Roman" w:hAnsi="Times New Roman" w:cs="Times New Roman"/>
                <w:b/>
                <w:color w:val="121212"/>
                <w:lang w:val="uk-UA"/>
              </w:rPr>
              <w:t xml:space="preserve"> є дійсними</w:t>
            </w:r>
          </w:p>
        </w:tc>
        <w:tc>
          <w:tcPr>
            <w:tcW w:w="7051" w:type="dxa"/>
            <w:tcBorders>
              <w:top w:val="single" w:sz="6" w:space="0" w:color="000000"/>
              <w:left w:val="single" w:sz="6" w:space="0" w:color="000000"/>
              <w:bottom w:val="single" w:sz="6" w:space="0" w:color="000000"/>
              <w:right w:val="single" w:sz="6" w:space="0" w:color="000000"/>
            </w:tcBorders>
          </w:tcPr>
          <w:p w14:paraId="35D7C35C" w14:textId="73151682"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4.1. Тендерні пропозиції вважаються дійсними протягом </w:t>
            </w:r>
            <w:r w:rsidR="000E7384" w:rsidRPr="001A71D2">
              <w:rPr>
                <w:rFonts w:ascii="Times New Roman" w:hAnsi="Times New Roman" w:cs="Times New Roman"/>
                <w:color w:val="121212"/>
                <w:lang w:val="uk-UA"/>
              </w:rPr>
              <w:t>120</w:t>
            </w:r>
            <w:r w:rsidRPr="001A71D2">
              <w:rPr>
                <w:rFonts w:ascii="Times New Roman" w:hAnsi="Times New Roman" w:cs="Times New Roman"/>
                <w:color w:val="121212"/>
                <w:lang w:val="uk-UA"/>
              </w:rPr>
              <w:t xml:space="preserve"> днів із дати кінцевого строку подання тендерних пропозицій.</w:t>
            </w:r>
            <w:r w:rsidR="00DE653F" w:rsidRPr="001A71D2">
              <w:rPr>
                <w:rFonts w:ascii="Times New Roman" w:hAnsi="Times New Roman" w:cs="Times New Roman"/>
                <w:color w:val="121212"/>
                <w:lang w:val="uk-UA"/>
              </w:rPr>
              <w:t xml:space="preserve"> </w:t>
            </w:r>
          </w:p>
          <w:p w14:paraId="316E5F5D"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24D3C70" w14:textId="77777777" w:rsidR="00C04B30" w:rsidRPr="001A71D2" w:rsidRDefault="000426DD" w:rsidP="00C00CFA">
            <w:pPr>
              <w:pStyle w:val="a5"/>
              <w:numPr>
                <w:ilvl w:val="0"/>
                <w:numId w:val="8"/>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відхилити таку вимогу;</w:t>
            </w:r>
          </w:p>
          <w:p w14:paraId="181483BC" w14:textId="6F1546B5" w:rsidR="00295F7B" w:rsidRPr="001A71D2" w:rsidRDefault="000426DD" w:rsidP="00295F7B">
            <w:pPr>
              <w:pStyle w:val="a5"/>
              <w:numPr>
                <w:ilvl w:val="0"/>
                <w:numId w:val="8"/>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погодитися з вимогою та продовжити строк дії поданої ним тендерної пропозиції.</w:t>
            </w:r>
            <w:r w:rsidR="00DE653F" w:rsidRPr="001A71D2">
              <w:rPr>
                <w:rFonts w:ascii="Times New Roman" w:hAnsi="Times New Roman" w:cs="Times New Roman"/>
                <w:color w:val="121212"/>
                <w:lang w:val="uk-UA"/>
              </w:rPr>
              <w:t xml:space="preserve"> </w:t>
            </w:r>
            <w:r w:rsidR="00DE653F" w:rsidRPr="001A71D2">
              <w:rPr>
                <w:rFonts w:ascii="Times New Roman" w:hAnsi="Times New Roman" w:cs="Times New Roman"/>
                <w:color w:val="121212"/>
                <w:u w:val="single"/>
                <w:lang w:val="uk-UA"/>
              </w:rPr>
              <w:t>Учасник у складі тендерної пр</w:t>
            </w:r>
            <w:r w:rsidR="00C00CFA" w:rsidRPr="001A71D2">
              <w:rPr>
                <w:rFonts w:ascii="Times New Roman" w:hAnsi="Times New Roman" w:cs="Times New Roman"/>
                <w:color w:val="121212"/>
                <w:u w:val="single"/>
                <w:lang w:val="uk-UA"/>
              </w:rPr>
              <w:t>опозиції надає відповідну згоду</w:t>
            </w:r>
          </w:p>
        </w:tc>
      </w:tr>
      <w:tr w:rsidR="00C04B30" w:rsidRPr="001A71D2" w14:paraId="4082F356" w14:textId="77777777">
        <w:tc>
          <w:tcPr>
            <w:tcW w:w="568" w:type="dxa"/>
            <w:tcBorders>
              <w:top w:val="single" w:sz="6" w:space="0" w:color="000000"/>
              <w:left w:val="single" w:sz="6" w:space="0" w:color="000000"/>
              <w:bottom w:val="single" w:sz="6" w:space="0" w:color="000000"/>
              <w:right w:val="single" w:sz="6" w:space="0" w:color="000000"/>
            </w:tcBorders>
          </w:tcPr>
          <w:p w14:paraId="550ECEAB" w14:textId="77777777" w:rsidR="00C04B30" w:rsidRPr="001A71D2" w:rsidRDefault="00C00CFA">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5</w:t>
            </w:r>
          </w:p>
        </w:tc>
        <w:tc>
          <w:tcPr>
            <w:tcW w:w="2729" w:type="dxa"/>
            <w:tcBorders>
              <w:top w:val="single" w:sz="6" w:space="0" w:color="000000"/>
              <w:left w:val="single" w:sz="6" w:space="0" w:color="000000"/>
              <w:bottom w:val="single" w:sz="6" w:space="0" w:color="000000"/>
              <w:right w:val="single" w:sz="6" w:space="0" w:color="000000"/>
            </w:tcBorders>
          </w:tcPr>
          <w:p w14:paraId="341B5967"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Кваліфікаційні критерії до учасників та вимоги, встановлені статтею 17 Закону</w:t>
            </w:r>
          </w:p>
        </w:tc>
        <w:tc>
          <w:tcPr>
            <w:tcW w:w="7051" w:type="dxa"/>
            <w:tcBorders>
              <w:top w:val="single" w:sz="6" w:space="0" w:color="000000"/>
              <w:left w:val="single" w:sz="6" w:space="0" w:color="000000"/>
              <w:bottom w:val="single" w:sz="6" w:space="0" w:color="000000"/>
              <w:right w:val="single" w:sz="6" w:space="0" w:color="000000"/>
            </w:tcBorders>
          </w:tcPr>
          <w:p w14:paraId="184191BF"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5.1. Замовник вимагає від учасників процедури закупівлі подання ними документально підтвердженої інформації про їх</w:t>
            </w:r>
            <w:r w:rsidR="00C00CFA" w:rsidRPr="001A71D2">
              <w:rPr>
                <w:rFonts w:ascii="Times New Roman" w:hAnsi="Times New Roman" w:cs="Times New Roman"/>
                <w:lang w:val="uk-UA"/>
              </w:rPr>
              <w:t>ню</w:t>
            </w:r>
            <w:r w:rsidRPr="001A71D2">
              <w:rPr>
                <w:rFonts w:ascii="Times New Roman" w:hAnsi="Times New Roman" w:cs="Times New Roman"/>
                <w:lang w:val="uk-UA"/>
              </w:rPr>
              <w:t xml:space="preserve"> відповідність кваліфікаційним критеріям згідно </w:t>
            </w:r>
            <w:r w:rsidR="00C00CFA" w:rsidRPr="001A71D2">
              <w:rPr>
                <w:rFonts w:ascii="Times New Roman" w:hAnsi="Times New Roman" w:cs="Times New Roman"/>
                <w:lang w:val="uk-UA"/>
              </w:rPr>
              <w:t xml:space="preserve">з </w:t>
            </w:r>
            <w:r w:rsidRPr="001A71D2">
              <w:rPr>
                <w:rFonts w:ascii="Times New Roman" w:hAnsi="Times New Roman" w:cs="Times New Roman"/>
                <w:lang w:val="uk-UA"/>
              </w:rPr>
              <w:t>додатк</w:t>
            </w:r>
            <w:r w:rsidR="00C00CFA" w:rsidRPr="001A71D2">
              <w:rPr>
                <w:rFonts w:ascii="Times New Roman" w:hAnsi="Times New Roman" w:cs="Times New Roman"/>
                <w:lang w:val="uk-UA"/>
              </w:rPr>
              <w:t>ом</w:t>
            </w:r>
            <w:r w:rsidRPr="001A71D2">
              <w:rPr>
                <w:rFonts w:ascii="Times New Roman" w:hAnsi="Times New Roman" w:cs="Times New Roman"/>
                <w:lang w:val="uk-UA"/>
              </w:rPr>
              <w:t xml:space="preserve"> № 1 </w:t>
            </w:r>
            <w:r w:rsidR="00C00CFA" w:rsidRPr="001A71D2">
              <w:rPr>
                <w:rFonts w:ascii="Times New Roman" w:hAnsi="Times New Roman" w:cs="Times New Roman"/>
                <w:lang w:val="uk-UA"/>
              </w:rPr>
              <w:t xml:space="preserve">до </w:t>
            </w:r>
            <w:r w:rsidRPr="001A71D2">
              <w:rPr>
                <w:rFonts w:ascii="Times New Roman" w:hAnsi="Times New Roman" w:cs="Times New Roman"/>
                <w:lang w:val="uk-UA"/>
              </w:rPr>
              <w:t xml:space="preserve">цієї тендерної документації. </w:t>
            </w:r>
          </w:p>
          <w:p w14:paraId="2681113F"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B69106"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5.2. Підстави для відмови в участі у процедурі закупівлі встановлені статтею 17 Закону, а саме:</w:t>
            </w:r>
          </w:p>
          <w:p w14:paraId="1AE691F6"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w:t>
            </w:r>
            <w:r w:rsidR="00C00CFA" w:rsidRPr="001A71D2">
              <w:rPr>
                <w:rFonts w:ascii="Times New Roman" w:hAnsi="Times New Roman" w:cs="Times New Roman"/>
                <w:lang w:val="uk-UA"/>
              </w:rPr>
              <w:t>2</w:t>
            </w:r>
            <w:r w:rsidRPr="001A71D2">
              <w:rPr>
                <w:rFonts w:ascii="Times New Roman" w:hAnsi="Times New Roman" w:cs="Times New Roman"/>
                <w:lang w:val="uk-UA"/>
              </w:rPr>
              <w:t xml:space="preserve"> статті 40 Закону) в разі, якщо:</w:t>
            </w:r>
          </w:p>
          <w:p w14:paraId="1A7A4ABC"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091C2E5"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 xml:space="preserve">2) відомості про юридичну особу, яка є учасником процедури </w:t>
            </w:r>
            <w:r w:rsidRPr="001A71D2">
              <w:rPr>
                <w:rFonts w:ascii="Times New Roman" w:hAnsi="Times New Roman" w:cs="Times New Roman"/>
                <w:lang w:val="uk-UA"/>
              </w:rPr>
              <w:lastRenderedPageBreak/>
              <w:t xml:space="preserve">закупівлі, </w:t>
            </w:r>
            <w:proofErr w:type="spellStart"/>
            <w:r w:rsidRPr="001A71D2">
              <w:rPr>
                <w:rFonts w:ascii="Times New Roman" w:hAnsi="Times New Roman" w:cs="Times New Roman"/>
                <w:lang w:val="uk-UA"/>
              </w:rPr>
              <w:t>внесено</w:t>
            </w:r>
            <w:proofErr w:type="spellEnd"/>
            <w:r w:rsidRPr="001A71D2">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52EEB8A9"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F13B2"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w:t>
            </w:r>
            <w:r w:rsidR="00414509" w:rsidRPr="001A71D2">
              <w:rPr>
                <w:rFonts w:ascii="Times New Roman" w:hAnsi="Times New Roman" w:cs="Times New Roman"/>
                <w:lang w:val="uk-UA"/>
              </w:rPr>
              <w:t>2</w:t>
            </w:r>
            <w:r w:rsidRPr="001A71D2">
              <w:rPr>
                <w:rFonts w:ascii="Times New Roman" w:hAnsi="Times New Roman" w:cs="Times New Roman"/>
                <w:lang w:val="uk-UA"/>
              </w:rPr>
              <w:t xml:space="preserve"> статті 6, пунктом 1 статті 50 Закону України </w:t>
            </w:r>
            <w:r w:rsidR="00414509" w:rsidRPr="001A71D2">
              <w:rPr>
                <w:rFonts w:ascii="Times New Roman" w:hAnsi="Times New Roman" w:cs="Times New Roman"/>
                <w:lang w:val="uk-UA"/>
              </w:rPr>
              <w:t>«</w:t>
            </w:r>
            <w:r w:rsidRPr="001A71D2">
              <w:rPr>
                <w:rFonts w:ascii="Times New Roman" w:hAnsi="Times New Roman" w:cs="Times New Roman"/>
                <w:lang w:val="uk-UA"/>
              </w:rPr>
              <w:t>Про захист економічної конкуренції</w:t>
            </w:r>
            <w:r w:rsidR="00414509" w:rsidRPr="001A71D2">
              <w:rPr>
                <w:rFonts w:ascii="Times New Roman" w:hAnsi="Times New Roman" w:cs="Times New Roman"/>
                <w:lang w:val="uk-UA"/>
              </w:rPr>
              <w:t>»</w:t>
            </w:r>
            <w:r w:rsidRPr="001A71D2">
              <w:rPr>
                <w:rFonts w:ascii="Times New Roman" w:hAnsi="Times New Roman" w:cs="Times New Roman"/>
                <w:lang w:val="uk-UA"/>
              </w:rPr>
              <w:t xml:space="preserve">, у вигляді вчинення </w:t>
            </w:r>
            <w:proofErr w:type="spellStart"/>
            <w:r w:rsidRPr="001A71D2">
              <w:rPr>
                <w:rFonts w:ascii="Times New Roman" w:hAnsi="Times New Roman" w:cs="Times New Roman"/>
                <w:lang w:val="uk-UA"/>
              </w:rPr>
              <w:t>антиконкурентних</w:t>
            </w:r>
            <w:proofErr w:type="spellEnd"/>
            <w:r w:rsidRPr="001A71D2">
              <w:rPr>
                <w:rFonts w:ascii="Times New Roman" w:hAnsi="Times New Roman" w:cs="Times New Roman"/>
                <w:lang w:val="uk-UA"/>
              </w:rPr>
              <w:t xml:space="preserve"> узгоджених дій, що стосуються спотворення результатів тендерів;</w:t>
            </w:r>
          </w:p>
          <w:p w14:paraId="48136782"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76C9E2"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72BACE9"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19516E6"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F9C4E7F"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 xml:space="preserve">9) у Єдиному державному реєстрі юридичних осіб, фізичних осіб </w:t>
            </w:r>
            <w:r w:rsidR="00790B6C" w:rsidRPr="001A71D2">
              <w:rPr>
                <w:rFonts w:ascii="Times New Roman" w:hAnsi="Times New Roman" w:cs="Times New Roman"/>
                <w:lang w:val="uk-UA"/>
              </w:rPr>
              <w:t>—</w:t>
            </w:r>
            <w:r w:rsidRPr="001A71D2">
              <w:rPr>
                <w:rFonts w:ascii="Times New Roman" w:hAnsi="Times New Roman" w:cs="Times New Roman"/>
                <w:lang w:val="uk-UA"/>
              </w:rPr>
              <w:t xml:space="preserve"> підприємців та громадських формувань відсутня інформація, передбачена пунктом 9 частини </w:t>
            </w:r>
            <w:r w:rsidR="00414509" w:rsidRPr="001A71D2">
              <w:rPr>
                <w:rFonts w:ascii="Times New Roman" w:hAnsi="Times New Roman" w:cs="Times New Roman"/>
                <w:lang w:val="uk-UA"/>
              </w:rPr>
              <w:t>2</w:t>
            </w:r>
            <w:r w:rsidRPr="001A71D2">
              <w:rPr>
                <w:rFonts w:ascii="Times New Roman" w:hAnsi="Times New Roman" w:cs="Times New Roman"/>
                <w:lang w:val="uk-UA"/>
              </w:rPr>
              <w:t xml:space="preserve"> статті 9 Закону України </w:t>
            </w:r>
            <w:r w:rsidR="00414509" w:rsidRPr="001A71D2">
              <w:rPr>
                <w:rFonts w:ascii="Times New Roman" w:hAnsi="Times New Roman" w:cs="Times New Roman"/>
                <w:lang w:val="uk-UA"/>
              </w:rPr>
              <w:t>«</w:t>
            </w:r>
            <w:r w:rsidRPr="001A71D2">
              <w:rPr>
                <w:rFonts w:ascii="Times New Roman" w:hAnsi="Times New Roman" w:cs="Times New Roman"/>
                <w:lang w:val="uk-UA"/>
              </w:rPr>
              <w:t xml:space="preserve">Про державну реєстрацію юридичних осіб, фізичних осіб </w:t>
            </w:r>
            <w:r w:rsidR="00790B6C" w:rsidRPr="001A71D2">
              <w:rPr>
                <w:rFonts w:ascii="Times New Roman" w:hAnsi="Times New Roman" w:cs="Times New Roman"/>
                <w:lang w:val="uk-UA"/>
              </w:rPr>
              <w:t>—</w:t>
            </w:r>
            <w:r w:rsidRPr="001A71D2">
              <w:rPr>
                <w:rFonts w:ascii="Times New Roman" w:hAnsi="Times New Roman" w:cs="Times New Roman"/>
                <w:lang w:val="uk-UA"/>
              </w:rPr>
              <w:t xml:space="preserve"> підприємців та громадських формувань</w:t>
            </w:r>
            <w:r w:rsidR="00414509" w:rsidRPr="001A71D2">
              <w:rPr>
                <w:rFonts w:ascii="Times New Roman" w:hAnsi="Times New Roman" w:cs="Times New Roman"/>
                <w:lang w:val="uk-UA"/>
              </w:rPr>
              <w:t>»</w:t>
            </w:r>
            <w:r w:rsidRPr="001A71D2">
              <w:rPr>
                <w:rFonts w:ascii="Times New Roman" w:hAnsi="Times New Roman" w:cs="Times New Roman"/>
                <w:lang w:val="uk-UA"/>
              </w:rPr>
              <w:t xml:space="preserve"> (крім нерезидентів);</w:t>
            </w:r>
          </w:p>
          <w:p w14:paraId="6A7C28EA" w14:textId="202DCDCB"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 xml:space="preserve">10) </w:t>
            </w:r>
            <w:r w:rsidR="00C765D1" w:rsidRPr="001A71D2">
              <w:rPr>
                <w:rFonts w:ascii="Times New Roman" w:hAnsi="Times New Roman" w:cs="Times New Roman"/>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1A71D2">
              <w:rPr>
                <w:rFonts w:ascii="Times New Roman" w:hAnsi="Times New Roman" w:cs="Times New Roman"/>
                <w:lang w:val="uk-UA"/>
              </w:rPr>
              <w:t>;</w:t>
            </w:r>
          </w:p>
          <w:p w14:paraId="383A7D7D" w14:textId="6CCD15F6"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 xml:space="preserve">11) </w:t>
            </w:r>
            <w:proofErr w:type="spellStart"/>
            <w:r w:rsidR="00C765D1" w:rsidRPr="001A71D2">
              <w:rPr>
                <w:rFonts w:ascii="Times New Roman" w:hAnsi="Times New Roman" w:cs="Times New Roman"/>
              </w:rPr>
              <w:t>учасник</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процедури</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закупівлі</w:t>
            </w:r>
            <w:proofErr w:type="spellEnd"/>
            <w:r w:rsidR="00C765D1" w:rsidRPr="001A71D2">
              <w:rPr>
                <w:rFonts w:ascii="Times New Roman" w:hAnsi="Times New Roman" w:cs="Times New Roman"/>
              </w:rPr>
              <w:t xml:space="preserve"> є особою, до </w:t>
            </w:r>
            <w:proofErr w:type="spellStart"/>
            <w:r w:rsidR="00C765D1" w:rsidRPr="001A71D2">
              <w:rPr>
                <w:rFonts w:ascii="Times New Roman" w:hAnsi="Times New Roman" w:cs="Times New Roman"/>
              </w:rPr>
              <w:t>якої</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застосовано</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санкцію</w:t>
            </w:r>
            <w:proofErr w:type="spellEnd"/>
            <w:r w:rsidR="00C765D1" w:rsidRPr="001A71D2">
              <w:rPr>
                <w:rFonts w:ascii="Times New Roman" w:hAnsi="Times New Roman" w:cs="Times New Roman"/>
              </w:rPr>
              <w:t xml:space="preserve"> у </w:t>
            </w:r>
            <w:proofErr w:type="spellStart"/>
            <w:r w:rsidR="00C765D1" w:rsidRPr="001A71D2">
              <w:rPr>
                <w:rFonts w:ascii="Times New Roman" w:hAnsi="Times New Roman" w:cs="Times New Roman"/>
              </w:rPr>
              <w:t>виді</w:t>
            </w:r>
            <w:proofErr w:type="spellEnd"/>
            <w:r w:rsidR="00C765D1" w:rsidRPr="001A71D2">
              <w:rPr>
                <w:rFonts w:ascii="Times New Roman" w:hAnsi="Times New Roman" w:cs="Times New Roman"/>
              </w:rPr>
              <w:t xml:space="preserve"> заборони на </w:t>
            </w:r>
            <w:proofErr w:type="spellStart"/>
            <w:r w:rsidR="00C765D1" w:rsidRPr="001A71D2">
              <w:rPr>
                <w:rFonts w:ascii="Times New Roman" w:hAnsi="Times New Roman" w:cs="Times New Roman"/>
              </w:rPr>
              <w:t>здійснення</w:t>
            </w:r>
            <w:proofErr w:type="spellEnd"/>
            <w:r w:rsidR="00C765D1" w:rsidRPr="001A71D2">
              <w:rPr>
                <w:rFonts w:ascii="Times New Roman" w:hAnsi="Times New Roman" w:cs="Times New Roman"/>
              </w:rPr>
              <w:t xml:space="preserve"> у </w:t>
            </w:r>
            <w:proofErr w:type="spellStart"/>
            <w:r w:rsidR="00C765D1" w:rsidRPr="001A71D2">
              <w:rPr>
                <w:rFonts w:ascii="Times New Roman" w:hAnsi="Times New Roman" w:cs="Times New Roman"/>
              </w:rPr>
              <w:t>неї</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публічних</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закупівель</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товарів</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робіт</w:t>
            </w:r>
            <w:proofErr w:type="spellEnd"/>
            <w:r w:rsidR="00C765D1" w:rsidRPr="001A71D2">
              <w:rPr>
                <w:rFonts w:ascii="Times New Roman" w:hAnsi="Times New Roman" w:cs="Times New Roman"/>
              </w:rPr>
              <w:t xml:space="preserve"> і </w:t>
            </w:r>
            <w:proofErr w:type="spellStart"/>
            <w:r w:rsidR="00C765D1" w:rsidRPr="001A71D2">
              <w:rPr>
                <w:rFonts w:ascii="Times New Roman" w:hAnsi="Times New Roman" w:cs="Times New Roman"/>
              </w:rPr>
              <w:t>послуг</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згідно</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із</w:t>
            </w:r>
            <w:proofErr w:type="spellEnd"/>
            <w:r w:rsidR="00C765D1" w:rsidRPr="001A71D2">
              <w:rPr>
                <w:rFonts w:ascii="Times New Roman" w:hAnsi="Times New Roman" w:cs="Times New Roman"/>
              </w:rPr>
              <w:t> </w:t>
            </w:r>
            <w:hyperlink r:id="rId11" w:tgtFrame="_blank" w:history="1">
              <w:r w:rsidR="00C765D1" w:rsidRPr="001A71D2">
                <w:rPr>
                  <w:rStyle w:val="ae"/>
                  <w:rFonts w:ascii="Times New Roman" w:hAnsi="Times New Roman" w:cs="Times New Roman"/>
                  <w:color w:val="auto"/>
                  <w:u w:val="none"/>
                </w:rPr>
                <w:t xml:space="preserve">Законом </w:t>
              </w:r>
              <w:proofErr w:type="spellStart"/>
              <w:r w:rsidR="00C765D1" w:rsidRPr="001A71D2">
                <w:rPr>
                  <w:rStyle w:val="ae"/>
                  <w:rFonts w:ascii="Times New Roman" w:hAnsi="Times New Roman" w:cs="Times New Roman"/>
                  <w:color w:val="auto"/>
                  <w:u w:val="none"/>
                </w:rPr>
                <w:t>України</w:t>
              </w:r>
              <w:proofErr w:type="spellEnd"/>
            </w:hyperlink>
            <w:r w:rsidR="00C765D1" w:rsidRPr="001A71D2">
              <w:rPr>
                <w:rFonts w:ascii="Times New Roman" w:hAnsi="Times New Roman" w:cs="Times New Roman"/>
                <w:lang w:val="uk-UA"/>
              </w:rPr>
              <w:t xml:space="preserve"> «</w:t>
            </w:r>
            <w:r w:rsidR="00C765D1" w:rsidRPr="001A71D2">
              <w:rPr>
                <w:rFonts w:ascii="Times New Roman" w:hAnsi="Times New Roman" w:cs="Times New Roman"/>
              </w:rPr>
              <w:t xml:space="preserve">Про </w:t>
            </w:r>
            <w:proofErr w:type="spellStart"/>
            <w:r w:rsidR="00C765D1" w:rsidRPr="001A71D2">
              <w:rPr>
                <w:rFonts w:ascii="Times New Roman" w:hAnsi="Times New Roman" w:cs="Times New Roman"/>
              </w:rPr>
              <w:t>санкції</w:t>
            </w:r>
            <w:proofErr w:type="spellEnd"/>
            <w:r w:rsidR="00C765D1" w:rsidRPr="001A71D2">
              <w:rPr>
                <w:rFonts w:ascii="Times New Roman" w:hAnsi="Times New Roman" w:cs="Times New Roman"/>
                <w:lang w:val="uk-UA"/>
              </w:rPr>
              <w:t>»</w:t>
            </w:r>
            <w:r w:rsidRPr="001A71D2">
              <w:rPr>
                <w:rFonts w:ascii="Times New Roman" w:hAnsi="Times New Roman" w:cs="Times New Roman"/>
                <w:lang w:val="uk-UA"/>
              </w:rPr>
              <w:t>;</w:t>
            </w:r>
          </w:p>
          <w:p w14:paraId="36ECEE24" w14:textId="17E54789"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 xml:space="preserve">12) </w:t>
            </w:r>
            <w:proofErr w:type="spellStart"/>
            <w:r w:rsidR="00C765D1" w:rsidRPr="001A71D2">
              <w:rPr>
                <w:rFonts w:ascii="Times New Roman" w:hAnsi="Times New Roman" w:cs="Times New Roman"/>
              </w:rPr>
              <w:t>службова</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посадова</w:t>
            </w:r>
            <w:proofErr w:type="spellEnd"/>
            <w:r w:rsidR="00C765D1" w:rsidRPr="001A71D2">
              <w:rPr>
                <w:rFonts w:ascii="Times New Roman" w:hAnsi="Times New Roman" w:cs="Times New Roman"/>
              </w:rPr>
              <w:t xml:space="preserve">) особа </w:t>
            </w:r>
            <w:proofErr w:type="spellStart"/>
            <w:r w:rsidR="00C765D1" w:rsidRPr="001A71D2">
              <w:rPr>
                <w:rFonts w:ascii="Times New Roman" w:hAnsi="Times New Roman" w:cs="Times New Roman"/>
              </w:rPr>
              <w:t>учасника</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процедури</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закупівлі</w:t>
            </w:r>
            <w:proofErr w:type="spellEnd"/>
            <w:r w:rsidR="00C765D1" w:rsidRPr="001A71D2">
              <w:rPr>
                <w:rFonts w:ascii="Times New Roman" w:hAnsi="Times New Roman" w:cs="Times New Roman"/>
              </w:rPr>
              <w:t xml:space="preserve">, яку </w:t>
            </w:r>
            <w:proofErr w:type="spellStart"/>
            <w:r w:rsidR="00C765D1" w:rsidRPr="001A71D2">
              <w:rPr>
                <w:rFonts w:ascii="Times New Roman" w:hAnsi="Times New Roman" w:cs="Times New Roman"/>
              </w:rPr>
              <w:t>уповноважено</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учасником</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представляти</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його</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інтереси</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під</w:t>
            </w:r>
            <w:proofErr w:type="spellEnd"/>
            <w:r w:rsidR="00C765D1" w:rsidRPr="001A71D2">
              <w:rPr>
                <w:rFonts w:ascii="Times New Roman" w:hAnsi="Times New Roman" w:cs="Times New Roman"/>
              </w:rPr>
              <w:t xml:space="preserve"> час </w:t>
            </w:r>
            <w:proofErr w:type="spellStart"/>
            <w:r w:rsidR="00C765D1" w:rsidRPr="001A71D2">
              <w:rPr>
                <w:rFonts w:ascii="Times New Roman" w:hAnsi="Times New Roman" w:cs="Times New Roman"/>
              </w:rPr>
              <w:t>проведення</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процедури</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закупівлі</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фізичну</w:t>
            </w:r>
            <w:proofErr w:type="spellEnd"/>
            <w:r w:rsidR="00C765D1" w:rsidRPr="001A71D2">
              <w:rPr>
                <w:rFonts w:ascii="Times New Roman" w:hAnsi="Times New Roman" w:cs="Times New Roman"/>
              </w:rPr>
              <w:t xml:space="preserve"> особу, яка є </w:t>
            </w:r>
            <w:proofErr w:type="spellStart"/>
            <w:r w:rsidR="00C765D1" w:rsidRPr="001A71D2">
              <w:rPr>
                <w:rFonts w:ascii="Times New Roman" w:hAnsi="Times New Roman" w:cs="Times New Roman"/>
              </w:rPr>
              <w:t>учасником</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було</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притягнуто</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згідно</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із</w:t>
            </w:r>
            <w:proofErr w:type="spellEnd"/>
            <w:r w:rsidR="00C765D1" w:rsidRPr="001A71D2">
              <w:rPr>
                <w:rFonts w:ascii="Times New Roman" w:hAnsi="Times New Roman" w:cs="Times New Roman"/>
              </w:rPr>
              <w:t xml:space="preserve"> законом до </w:t>
            </w:r>
            <w:proofErr w:type="spellStart"/>
            <w:r w:rsidR="00C765D1" w:rsidRPr="001A71D2">
              <w:rPr>
                <w:rFonts w:ascii="Times New Roman" w:hAnsi="Times New Roman" w:cs="Times New Roman"/>
              </w:rPr>
              <w:t>відповідальності</w:t>
            </w:r>
            <w:proofErr w:type="spellEnd"/>
            <w:r w:rsidR="00C765D1" w:rsidRPr="001A71D2">
              <w:rPr>
                <w:rFonts w:ascii="Times New Roman" w:hAnsi="Times New Roman" w:cs="Times New Roman"/>
              </w:rPr>
              <w:t xml:space="preserve"> за </w:t>
            </w:r>
            <w:proofErr w:type="spellStart"/>
            <w:r w:rsidR="00C765D1" w:rsidRPr="001A71D2">
              <w:rPr>
                <w:rFonts w:ascii="Times New Roman" w:hAnsi="Times New Roman" w:cs="Times New Roman"/>
              </w:rPr>
              <w:t>вчинення</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lastRenderedPageBreak/>
              <w:t>правопорушення</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пов’язаного</w:t>
            </w:r>
            <w:proofErr w:type="spellEnd"/>
            <w:r w:rsidR="00C765D1" w:rsidRPr="001A71D2">
              <w:rPr>
                <w:rFonts w:ascii="Times New Roman" w:hAnsi="Times New Roman" w:cs="Times New Roman"/>
              </w:rPr>
              <w:t xml:space="preserve"> з </w:t>
            </w:r>
            <w:proofErr w:type="spellStart"/>
            <w:r w:rsidR="00C765D1" w:rsidRPr="001A71D2">
              <w:rPr>
                <w:rFonts w:ascii="Times New Roman" w:hAnsi="Times New Roman" w:cs="Times New Roman"/>
              </w:rPr>
              <w:t>використанням</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дитячої</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праці</w:t>
            </w:r>
            <w:proofErr w:type="spellEnd"/>
            <w:r w:rsidR="00C765D1" w:rsidRPr="001A71D2">
              <w:rPr>
                <w:rFonts w:ascii="Times New Roman" w:hAnsi="Times New Roman" w:cs="Times New Roman"/>
              </w:rPr>
              <w:t xml:space="preserve"> </w:t>
            </w:r>
            <w:proofErr w:type="spellStart"/>
            <w:r w:rsidR="00C765D1" w:rsidRPr="001A71D2">
              <w:rPr>
                <w:rFonts w:ascii="Times New Roman" w:hAnsi="Times New Roman" w:cs="Times New Roman"/>
              </w:rPr>
              <w:t>чи</w:t>
            </w:r>
            <w:proofErr w:type="spellEnd"/>
            <w:r w:rsidR="00C765D1" w:rsidRPr="001A71D2">
              <w:rPr>
                <w:rFonts w:ascii="Times New Roman" w:hAnsi="Times New Roman" w:cs="Times New Roman"/>
              </w:rPr>
              <w:t xml:space="preserve"> будь-</w:t>
            </w:r>
            <w:proofErr w:type="spellStart"/>
            <w:r w:rsidR="00C765D1" w:rsidRPr="001A71D2">
              <w:rPr>
                <w:rFonts w:ascii="Times New Roman" w:hAnsi="Times New Roman" w:cs="Times New Roman"/>
              </w:rPr>
              <w:t>якими</w:t>
            </w:r>
            <w:proofErr w:type="spellEnd"/>
            <w:r w:rsidR="00C765D1" w:rsidRPr="001A71D2">
              <w:rPr>
                <w:rFonts w:ascii="Times New Roman" w:hAnsi="Times New Roman" w:cs="Times New Roman"/>
              </w:rPr>
              <w:t xml:space="preserve"> формами </w:t>
            </w:r>
            <w:proofErr w:type="spellStart"/>
            <w:r w:rsidR="00C765D1" w:rsidRPr="001A71D2">
              <w:rPr>
                <w:rFonts w:ascii="Times New Roman" w:hAnsi="Times New Roman" w:cs="Times New Roman"/>
              </w:rPr>
              <w:t>торгівлі</w:t>
            </w:r>
            <w:proofErr w:type="spellEnd"/>
            <w:r w:rsidR="00C765D1" w:rsidRPr="001A71D2">
              <w:rPr>
                <w:rFonts w:ascii="Times New Roman" w:hAnsi="Times New Roman" w:cs="Times New Roman"/>
              </w:rPr>
              <w:t xml:space="preserve"> людьми;</w:t>
            </w:r>
          </w:p>
          <w:p w14:paraId="3A78AABA" w14:textId="4ECAD4E5"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 xml:space="preserve">13) </w:t>
            </w:r>
            <w:r w:rsidR="00C765D1" w:rsidRPr="001A71D2">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23A7EA2"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1A71D2">
              <w:rPr>
                <w:rFonts w:ascii="Times New Roman" w:hAnsi="Times New Roman" w:cs="Times New Roman"/>
                <w:lang w:val="uk-UA"/>
              </w:rPr>
              <w:t>—</w:t>
            </w:r>
            <w:r w:rsidRPr="001A71D2">
              <w:rPr>
                <w:rFonts w:ascii="Times New Roman" w:hAnsi="Times New Roman" w:cs="Times New Roman"/>
                <w:lang w:val="uk-UA"/>
              </w:rPr>
              <w:t xml:space="preserve"> протягом трьох років з дати дострокового розірвання такого договору.</w:t>
            </w:r>
          </w:p>
          <w:p w14:paraId="2906C09E" w14:textId="77777777" w:rsidR="00BF2BBF" w:rsidRPr="001A71D2" w:rsidRDefault="00BF2BBF" w:rsidP="00BF2BBF">
            <w:pPr>
              <w:widowControl w:val="0"/>
              <w:shd w:val="clear" w:color="auto" w:fill="FFFFFF"/>
              <w:spacing w:line="240" w:lineRule="auto"/>
              <w:ind w:firstLine="16"/>
              <w:rPr>
                <w:rFonts w:ascii="Times New Roman" w:hAnsi="Times New Roman" w:cs="Times New Roman"/>
                <w:b/>
                <w:lang w:val="uk-UA"/>
              </w:rPr>
            </w:pPr>
            <w:r w:rsidRPr="001A71D2">
              <w:rPr>
                <w:rFonts w:ascii="Times New Roman" w:hAnsi="Times New Roman" w:cs="Times New Roman"/>
                <w:b/>
                <w:lang w:val="uk-UA"/>
              </w:rPr>
              <w:t>При формуванні тендерних пропозицій мають бути враховані наступні вимоги:</w:t>
            </w:r>
          </w:p>
          <w:p w14:paraId="03182560" w14:textId="77777777" w:rsidR="00DF0E55" w:rsidRPr="001A71D2" w:rsidRDefault="00DF0E55" w:rsidP="00B9027B">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Інформація про відсутність підстав, визначених у ст</w:t>
            </w:r>
            <w:r w:rsidR="00414509" w:rsidRPr="001A71D2">
              <w:rPr>
                <w:rFonts w:ascii="Times New Roman" w:hAnsi="Times New Roman" w:cs="Times New Roman"/>
                <w:lang w:val="uk-UA"/>
              </w:rPr>
              <w:t>атті</w:t>
            </w:r>
            <w:r w:rsidRPr="001A71D2">
              <w:rPr>
                <w:rFonts w:ascii="Times New Roman" w:hAnsi="Times New Roman" w:cs="Times New Roman"/>
                <w:lang w:val="uk-UA"/>
              </w:rPr>
              <w:t xml:space="preserve"> 17 Закону, надається учасниками </w:t>
            </w:r>
            <w:r w:rsidR="00B9027B" w:rsidRPr="001A71D2">
              <w:rPr>
                <w:rFonts w:ascii="Times New Roman" w:hAnsi="Times New Roman" w:cs="Times New Roman"/>
                <w:lang w:val="uk-UA"/>
              </w:rPr>
              <w:t xml:space="preserve">у </w:t>
            </w:r>
            <w:r w:rsidR="00217AAA" w:rsidRPr="001A71D2">
              <w:rPr>
                <w:rFonts w:ascii="Times New Roman" w:hAnsi="Times New Roman" w:cs="Times New Roman"/>
                <w:lang w:val="uk-UA"/>
              </w:rPr>
              <w:t xml:space="preserve">формі та </w:t>
            </w:r>
            <w:r w:rsidR="00B9027B" w:rsidRPr="001A71D2">
              <w:rPr>
                <w:rFonts w:ascii="Times New Roman" w:hAnsi="Times New Roman" w:cs="Times New Roman"/>
                <w:lang w:val="uk-UA"/>
              </w:rPr>
              <w:t>порядку, встановленому у додатку № 2 до тендерної документації</w:t>
            </w:r>
            <w:r w:rsidRPr="001A71D2">
              <w:rPr>
                <w:rFonts w:ascii="Times New Roman" w:hAnsi="Times New Roman" w:cs="Times New Roman"/>
                <w:lang w:val="uk-UA"/>
              </w:rPr>
              <w:t>.</w:t>
            </w:r>
          </w:p>
          <w:p w14:paraId="53AC8E31"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У разі участі об’єднання учасників підтвердження відсутності підстав, визначених у статті 17 Закону</w:t>
            </w:r>
            <w:r w:rsidR="00414509" w:rsidRPr="001A71D2">
              <w:rPr>
                <w:rFonts w:ascii="Times New Roman" w:hAnsi="Times New Roman" w:cs="Times New Roman"/>
                <w:lang w:val="uk-UA"/>
              </w:rPr>
              <w:t>,</w:t>
            </w:r>
            <w:r w:rsidRPr="001A71D2">
              <w:rPr>
                <w:rFonts w:ascii="Times New Roman" w:hAnsi="Times New Roman" w:cs="Times New Roman"/>
                <w:lang w:val="uk-UA"/>
              </w:rPr>
              <w:t xml:space="preserve"> подається учасником, що подає тендерну пропозицію, щодо кожного такого учасника.</w:t>
            </w:r>
          </w:p>
          <w:p w14:paraId="79663802"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37173C">
              <w:rPr>
                <w:rFonts w:ascii="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7173C">
              <w:rPr>
                <w:rFonts w:ascii="Times New Roman" w:hAnsi="Times New Roman" w:cs="Times New Roman"/>
                <w:lang w:val="uk-UA"/>
              </w:rPr>
              <w:t>закупівель</w:t>
            </w:r>
            <w:proofErr w:type="spellEnd"/>
            <w:r w:rsidRPr="0037173C">
              <w:rPr>
                <w:rFonts w:ascii="Times New Roman" w:hAnsi="Times New Roman" w:cs="Times New Roman"/>
                <w:lang w:val="uk-UA"/>
              </w:rPr>
              <w:t>.</w:t>
            </w:r>
          </w:p>
          <w:p w14:paraId="75A575B6" w14:textId="77777777" w:rsidR="00BF2BBF" w:rsidRPr="001A71D2" w:rsidRDefault="00BF2BBF" w:rsidP="00BF2BBF">
            <w:pPr>
              <w:widowControl w:val="0"/>
              <w:shd w:val="clear" w:color="auto" w:fill="FFFFFF"/>
              <w:spacing w:line="240" w:lineRule="auto"/>
              <w:ind w:firstLine="16"/>
              <w:rPr>
                <w:rFonts w:ascii="Times New Roman" w:hAnsi="Times New Roman" w:cs="Times New Roman"/>
                <w:lang w:val="uk-UA"/>
              </w:rPr>
            </w:pPr>
            <w:r w:rsidRPr="001A71D2">
              <w:rPr>
                <w:rFonts w:ascii="Times New Roman" w:hAnsi="Times New Roman" w:cs="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1A71D2">
              <w:rPr>
                <w:rFonts w:ascii="Times New Roman" w:hAnsi="Times New Roman" w:cs="Times New Roman"/>
                <w:lang w:val="uk-UA"/>
              </w:rPr>
              <w:t>—</w:t>
            </w:r>
            <w:r w:rsidRPr="001A71D2">
              <w:rPr>
                <w:rFonts w:ascii="Times New Roman" w:hAnsi="Times New Roman" w:cs="Times New Roman"/>
                <w:lang w:val="uk-UA"/>
              </w:rPr>
              <w:t xml:space="preserve"> протягом трьох років з дати дострокового розірвання такого договору.</w:t>
            </w:r>
          </w:p>
          <w:p w14:paraId="67A1AD51" w14:textId="0833C64A" w:rsidR="00564961" w:rsidRPr="001A71D2" w:rsidRDefault="00BF2BBF" w:rsidP="00564961">
            <w:pPr>
              <w:shd w:val="clear" w:color="auto" w:fill="FFFFFF"/>
              <w:tabs>
                <w:tab w:val="left" w:pos="180"/>
              </w:tabs>
              <w:spacing w:line="240" w:lineRule="auto"/>
              <w:ind w:firstLine="16"/>
              <w:rPr>
                <w:rFonts w:ascii="Times New Roman" w:hAnsi="Times New Roman" w:cs="Times New Roman"/>
                <w:lang w:val="uk-UA"/>
              </w:rPr>
            </w:pPr>
            <w:r w:rsidRPr="001A71D2">
              <w:rPr>
                <w:rFonts w:ascii="Times New Roman" w:hAnsi="Times New Roman" w:cs="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w:t>
            </w:r>
            <w:r w:rsidR="00414509" w:rsidRPr="001A71D2">
              <w:rPr>
                <w:rFonts w:ascii="Times New Roman" w:hAnsi="Times New Roman" w:cs="Times New Roman"/>
                <w:lang w:val="uk-UA"/>
              </w:rPr>
              <w:t xml:space="preserve"> в участі в процедурі закупівлі</w:t>
            </w:r>
            <w:bookmarkStart w:id="11" w:name="n1277"/>
            <w:bookmarkStart w:id="12" w:name="n1278"/>
            <w:bookmarkEnd w:id="11"/>
            <w:bookmarkEnd w:id="12"/>
          </w:p>
        </w:tc>
      </w:tr>
      <w:tr w:rsidR="00C04B30" w:rsidRPr="00F6243C" w14:paraId="3B52138C" w14:textId="77777777">
        <w:tc>
          <w:tcPr>
            <w:tcW w:w="568" w:type="dxa"/>
            <w:tcBorders>
              <w:top w:val="single" w:sz="6" w:space="0" w:color="000000"/>
              <w:left w:val="single" w:sz="6" w:space="0" w:color="000000"/>
              <w:bottom w:val="single" w:sz="6" w:space="0" w:color="000000"/>
              <w:right w:val="single" w:sz="6" w:space="0" w:color="000000"/>
            </w:tcBorders>
          </w:tcPr>
          <w:p w14:paraId="7ABE0E31" w14:textId="77777777" w:rsidR="00C04B30" w:rsidRPr="001A71D2" w:rsidRDefault="00414509">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683379D7"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Інформація про необхідні технічні, якісні та кількісні характеристики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45A3E341" w14:textId="514CD6B7" w:rsidR="00C04B30" w:rsidRPr="001A71D2" w:rsidRDefault="000426DD" w:rsidP="00A829A2">
            <w:pPr>
              <w:spacing w:line="240" w:lineRule="auto"/>
              <w:ind w:firstLine="0"/>
              <w:rPr>
                <w:rFonts w:ascii="Times New Roman" w:hAnsi="Times New Roman" w:cs="Times New Roman"/>
                <w:strike/>
                <w:lang w:val="uk-UA"/>
              </w:rPr>
            </w:pPr>
            <w:r w:rsidRPr="001A71D2">
              <w:rPr>
                <w:rFonts w:ascii="Times New Roman" w:hAnsi="Times New Roman" w:cs="Times New Roman"/>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w:t>
            </w:r>
            <w:r w:rsidR="00414509" w:rsidRPr="001A71D2">
              <w:rPr>
                <w:rFonts w:ascii="Times New Roman" w:hAnsi="Times New Roman" w:cs="Times New Roman"/>
                <w:lang w:val="uk-UA"/>
              </w:rPr>
              <w:t>д</w:t>
            </w:r>
            <w:r w:rsidRPr="001A71D2">
              <w:rPr>
                <w:rFonts w:ascii="Times New Roman" w:hAnsi="Times New Roman" w:cs="Times New Roman"/>
                <w:lang w:val="uk-UA"/>
              </w:rPr>
              <w:t>одатком №</w:t>
            </w:r>
            <w:r w:rsidR="00256AF9" w:rsidRPr="001A71D2">
              <w:rPr>
                <w:rFonts w:ascii="Times New Roman" w:hAnsi="Times New Roman" w:cs="Times New Roman"/>
                <w:lang w:val="uk-UA"/>
              </w:rPr>
              <w:t xml:space="preserve"> </w:t>
            </w:r>
            <w:r w:rsidRPr="001A71D2">
              <w:rPr>
                <w:rFonts w:ascii="Times New Roman" w:hAnsi="Times New Roman" w:cs="Times New Roman"/>
                <w:lang w:val="uk-UA"/>
              </w:rPr>
              <w:t xml:space="preserve">3 до тендерної документації </w:t>
            </w:r>
          </w:p>
        </w:tc>
      </w:tr>
      <w:tr w:rsidR="00C04B30" w:rsidRPr="001A71D2" w14:paraId="3D5BFC7E" w14:textId="77777777">
        <w:tc>
          <w:tcPr>
            <w:tcW w:w="568" w:type="dxa"/>
            <w:tcBorders>
              <w:top w:val="single" w:sz="6" w:space="0" w:color="000000"/>
              <w:left w:val="single" w:sz="6" w:space="0" w:color="000000"/>
              <w:bottom w:val="single" w:sz="6" w:space="0" w:color="000000"/>
              <w:right w:val="single" w:sz="6" w:space="0" w:color="000000"/>
            </w:tcBorders>
          </w:tcPr>
          <w:p w14:paraId="56C4C104" w14:textId="77777777" w:rsidR="00C04B30" w:rsidRPr="001A71D2" w:rsidRDefault="00414509">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7</w:t>
            </w:r>
          </w:p>
        </w:tc>
        <w:tc>
          <w:tcPr>
            <w:tcW w:w="2729" w:type="dxa"/>
            <w:tcBorders>
              <w:top w:val="single" w:sz="6" w:space="0" w:color="000000"/>
              <w:left w:val="single" w:sz="6" w:space="0" w:color="000000"/>
              <w:bottom w:val="single" w:sz="6" w:space="0" w:color="000000"/>
              <w:right w:val="single" w:sz="6" w:space="0" w:color="000000"/>
            </w:tcBorders>
          </w:tcPr>
          <w:p w14:paraId="552DAA84" w14:textId="4CC233DF" w:rsidR="00C04B30" w:rsidRPr="001A71D2" w:rsidRDefault="00A829A2" w:rsidP="00A829A2">
            <w:pPr>
              <w:spacing w:line="240" w:lineRule="auto"/>
              <w:ind w:firstLine="0"/>
              <w:rPr>
                <w:rFonts w:ascii="Times New Roman" w:hAnsi="Times New Roman" w:cs="Times New Roman"/>
                <w:b/>
                <w:color w:val="121212"/>
              </w:rPr>
            </w:pPr>
            <w:proofErr w:type="spellStart"/>
            <w:r w:rsidRPr="001A71D2">
              <w:rPr>
                <w:rFonts w:ascii="Times New Roman" w:eastAsia="Times New Roman" w:hAnsi="Times New Roman" w:cs="Times New Roman"/>
                <w:b/>
                <w:bCs/>
                <w:color w:val="000000"/>
              </w:rPr>
              <w:t>Інформація</w:t>
            </w:r>
            <w:proofErr w:type="spellEnd"/>
            <w:r w:rsidRPr="001A71D2">
              <w:rPr>
                <w:rFonts w:ascii="Times New Roman" w:eastAsia="Times New Roman" w:hAnsi="Times New Roman" w:cs="Times New Roman"/>
                <w:b/>
                <w:bCs/>
                <w:color w:val="000000"/>
              </w:rPr>
              <w:t xml:space="preserve"> </w:t>
            </w:r>
            <w:proofErr w:type="gramStart"/>
            <w:r w:rsidRPr="001A71D2">
              <w:rPr>
                <w:rFonts w:ascii="Times New Roman" w:eastAsia="Times New Roman" w:hAnsi="Times New Roman" w:cs="Times New Roman"/>
                <w:b/>
                <w:bCs/>
                <w:color w:val="000000"/>
              </w:rPr>
              <w:t xml:space="preserve">про  </w:t>
            </w:r>
            <w:proofErr w:type="spellStart"/>
            <w:r w:rsidRPr="001A71D2">
              <w:rPr>
                <w:rFonts w:ascii="Times New Roman" w:eastAsia="Times New Roman" w:hAnsi="Times New Roman" w:cs="Times New Roman"/>
                <w:b/>
                <w:bCs/>
                <w:color w:val="000000"/>
              </w:rPr>
              <w:t>технічні</w:t>
            </w:r>
            <w:proofErr w:type="spellEnd"/>
            <w:proofErr w:type="gramEnd"/>
            <w:r w:rsidRPr="001A71D2">
              <w:rPr>
                <w:rFonts w:ascii="Times New Roman" w:eastAsia="Times New Roman" w:hAnsi="Times New Roman" w:cs="Times New Roman"/>
                <w:b/>
                <w:bCs/>
                <w:color w:val="000000"/>
              </w:rPr>
              <w:t xml:space="preserve">, </w:t>
            </w:r>
            <w:proofErr w:type="spellStart"/>
            <w:r w:rsidRPr="001A71D2">
              <w:rPr>
                <w:rFonts w:ascii="Times New Roman" w:eastAsia="Times New Roman" w:hAnsi="Times New Roman" w:cs="Times New Roman"/>
                <w:b/>
                <w:bCs/>
                <w:color w:val="000000"/>
              </w:rPr>
              <w:t>якісні</w:t>
            </w:r>
            <w:proofErr w:type="spellEnd"/>
            <w:r w:rsidRPr="001A71D2">
              <w:rPr>
                <w:rFonts w:ascii="Times New Roman" w:eastAsia="Times New Roman" w:hAnsi="Times New Roman" w:cs="Times New Roman"/>
                <w:b/>
                <w:bCs/>
                <w:color w:val="000000"/>
              </w:rPr>
              <w:t xml:space="preserve"> та </w:t>
            </w:r>
            <w:proofErr w:type="spellStart"/>
            <w:r w:rsidRPr="001A71D2">
              <w:rPr>
                <w:rFonts w:ascii="Times New Roman" w:eastAsia="Times New Roman" w:hAnsi="Times New Roman" w:cs="Times New Roman"/>
                <w:b/>
                <w:bCs/>
                <w:color w:val="000000"/>
              </w:rPr>
              <w:t>кількісні</w:t>
            </w:r>
            <w:proofErr w:type="spellEnd"/>
            <w:r w:rsidRPr="001A71D2">
              <w:rPr>
                <w:rFonts w:ascii="Times New Roman" w:eastAsia="Times New Roman" w:hAnsi="Times New Roman" w:cs="Times New Roman"/>
                <w:b/>
                <w:bCs/>
                <w:color w:val="000000"/>
              </w:rPr>
              <w:t xml:space="preserve"> характеристики предмета </w:t>
            </w:r>
            <w:proofErr w:type="spellStart"/>
            <w:r w:rsidRPr="001A71D2">
              <w:rPr>
                <w:rFonts w:ascii="Times New Roman" w:eastAsia="Times New Roman" w:hAnsi="Times New Roman" w:cs="Times New Roman"/>
                <w:b/>
                <w:bCs/>
                <w:color w:val="000000"/>
              </w:rPr>
              <w:t>закупівлі</w:t>
            </w:r>
            <w:proofErr w:type="spellEnd"/>
          </w:p>
        </w:tc>
        <w:tc>
          <w:tcPr>
            <w:tcW w:w="7051" w:type="dxa"/>
            <w:tcBorders>
              <w:top w:val="single" w:sz="6" w:space="0" w:color="000000"/>
              <w:left w:val="single" w:sz="6" w:space="0" w:color="000000"/>
              <w:bottom w:val="single" w:sz="6" w:space="0" w:color="000000"/>
              <w:right w:val="single" w:sz="6" w:space="0" w:color="000000"/>
            </w:tcBorders>
          </w:tcPr>
          <w:p w14:paraId="53F371A7" w14:textId="0DC6AA7F" w:rsidR="00C04B30" w:rsidRPr="001A71D2" w:rsidRDefault="000426DD" w:rsidP="00414509">
            <w:pPr>
              <w:spacing w:line="240" w:lineRule="auto"/>
              <w:ind w:firstLine="0"/>
              <w:rPr>
                <w:rFonts w:ascii="Times New Roman" w:hAnsi="Times New Roman" w:cs="Times New Roman"/>
                <w:color w:val="121212"/>
                <w:lang w:val="uk-UA"/>
              </w:rPr>
            </w:pPr>
            <w:r w:rsidRPr="001A71D2">
              <w:rPr>
                <w:rFonts w:ascii="Times New Roman" w:hAnsi="Times New Roman" w:cs="Times New Roman"/>
                <w:lang w:val="uk-UA"/>
              </w:rPr>
              <w:t xml:space="preserve">Згідно </w:t>
            </w:r>
            <w:r w:rsidR="00414509" w:rsidRPr="001A71D2">
              <w:rPr>
                <w:rFonts w:ascii="Times New Roman" w:hAnsi="Times New Roman" w:cs="Times New Roman"/>
                <w:lang w:val="uk-UA"/>
              </w:rPr>
              <w:t xml:space="preserve">з </w:t>
            </w:r>
            <w:r w:rsidRPr="001A71D2">
              <w:rPr>
                <w:rFonts w:ascii="Times New Roman" w:hAnsi="Times New Roman" w:cs="Times New Roman"/>
                <w:lang w:val="uk-UA"/>
              </w:rPr>
              <w:t>додатк</w:t>
            </w:r>
            <w:r w:rsidR="00414509" w:rsidRPr="001A71D2">
              <w:rPr>
                <w:rFonts w:ascii="Times New Roman" w:hAnsi="Times New Roman" w:cs="Times New Roman"/>
                <w:lang w:val="uk-UA"/>
              </w:rPr>
              <w:t>ом</w:t>
            </w:r>
            <w:r w:rsidRPr="001A71D2">
              <w:rPr>
                <w:rFonts w:ascii="Times New Roman" w:hAnsi="Times New Roman" w:cs="Times New Roman"/>
                <w:lang w:val="uk-UA"/>
              </w:rPr>
              <w:t xml:space="preserve"> № 3 до тендерно</w:t>
            </w:r>
            <w:r w:rsidR="00414509" w:rsidRPr="001A71D2">
              <w:rPr>
                <w:rFonts w:ascii="Times New Roman" w:hAnsi="Times New Roman" w:cs="Times New Roman"/>
                <w:lang w:val="uk-UA"/>
              </w:rPr>
              <w:t xml:space="preserve">ї документації </w:t>
            </w:r>
          </w:p>
        </w:tc>
      </w:tr>
      <w:tr w:rsidR="00C04B30" w:rsidRPr="00F6243C" w14:paraId="03D8C5A2" w14:textId="77777777" w:rsidTr="00A829A2">
        <w:trPr>
          <w:trHeight w:val="1894"/>
        </w:trPr>
        <w:tc>
          <w:tcPr>
            <w:tcW w:w="568" w:type="dxa"/>
            <w:tcBorders>
              <w:top w:val="single" w:sz="6" w:space="0" w:color="000000"/>
              <w:left w:val="single" w:sz="6" w:space="0" w:color="000000"/>
              <w:bottom w:val="single" w:sz="6" w:space="0" w:color="000000"/>
              <w:right w:val="single" w:sz="6" w:space="0" w:color="000000"/>
            </w:tcBorders>
          </w:tcPr>
          <w:p w14:paraId="0CF24C09" w14:textId="77777777" w:rsidR="00C04B30" w:rsidRPr="001A71D2" w:rsidRDefault="00414509">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8</w:t>
            </w:r>
          </w:p>
        </w:tc>
        <w:tc>
          <w:tcPr>
            <w:tcW w:w="2729" w:type="dxa"/>
            <w:tcBorders>
              <w:top w:val="single" w:sz="6" w:space="0" w:color="000000"/>
              <w:left w:val="single" w:sz="6" w:space="0" w:color="000000"/>
              <w:bottom w:val="single" w:sz="6" w:space="0" w:color="000000"/>
              <w:right w:val="single" w:sz="6" w:space="0" w:color="000000"/>
            </w:tcBorders>
          </w:tcPr>
          <w:p w14:paraId="465BBC14"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14:paraId="484B17B1"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000000"/>
                <w:highlight w:val="white"/>
                <w:lang w:val="uk-UA"/>
              </w:rPr>
              <w:t xml:space="preserve">Учасник процедури закупівлі має право </w:t>
            </w:r>
            <w:proofErr w:type="spellStart"/>
            <w:r w:rsidRPr="001A71D2">
              <w:rPr>
                <w:rFonts w:ascii="Times New Roman" w:hAnsi="Times New Roman" w:cs="Times New Roman"/>
                <w:color w:val="000000"/>
                <w:highlight w:val="white"/>
                <w:lang w:val="uk-UA"/>
              </w:rPr>
              <w:t>внести</w:t>
            </w:r>
            <w:proofErr w:type="spellEnd"/>
            <w:r w:rsidRPr="001A71D2">
              <w:rPr>
                <w:rFonts w:ascii="Times New Roman" w:hAnsi="Times New Roman" w:cs="Times New Roman"/>
                <w:color w:val="000000"/>
                <w:highlight w:val="white"/>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414509" w:rsidRPr="001A71D2">
              <w:rPr>
                <w:rFonts w:ascii="Times New Roman" w:hAnsi="Times New Roman" w:cs="Times New Roman"/>
                <w:color w:val="000000"/>
                <w:highlight w:val="white"/>
                <w:lang w:val="uk-UA"/>
              </w:rPr>
              <w:t>,</w:t>
            </w:r>
            <w:r w:rsidRPr="001A71D2">
              <w:rPr>
                <w:rFonts w:ascii="Times New Roman" w:hAnsi="Times New Roman" w:cs="Times New Roman"/>
                <w:color w:val="000000"/>
                <w:highlight w:val="white"/>
                <w:lang w:val="uk-UA"/>
              </w:rPr>
              <w:t xml:space="preserve"> якщо вони отримані електронною системою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до закінчення кінцевого стро</w:t>
            </w:r>
            <w:r w:rsidR="00414509" w:rsidRPr="001A71D2">
              <w:rPr>
                <w:rFonts w:ascii="Times New Roman" w:hAnsi="Times New Roman" w:cs="Times New Roman"/>
                <w:color w:val="000000"/>
                <w:highlight w:val="white"/>
                <w:lang w:val="uk-UA"/>
              </w:rPr>
              <w:t>ку подання тендерних пропозицій</w:t>
            </w:r>
          </w:p>
        </w:tc>
      </w:tr>
      <w:tr w:rsidR="00C04B30" w:rsidRPr="001A71D2" w14:paraId="42A6FFBD" w14:textId="77777777" w:rsidTr="00156EDF">
        <w:tc>
          <w:tcPr>
            <w:tcW w:w="568" w:type="dxa"/>
            <w:tcBorders>
              <w:top w:val="single" w:sz="6" w:space="0" w:color="000000"/>
              <w:left w:val="single" w:sz="6" w:space="0" w:color="000000"/>
              <w:bottom w:val="single" w:sz="6" w:space="0" w:color="000000"/>
              <w:right w:val="single" w:sz="6" w:space="0" w:color="000000"/>
            </w:tcBorders>
          </w:tcPr>
          <w:p w14:paraId="2E2293A5" w14:textId="77777777" w:rsidR="00C04B30" w:rsidRPr="001A71D2" w:rsidRDefault="00414509">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9</w:t>
            </w:r>
          </w:p>
        </w:tc>
        <w:tc>
          <w:tcPr>
            <w:tcW w:w="2729" w:type="dxa"/>
            <w:tcBorders>
              <w:top w:val="single" w:sz="6" w:space="0" w:color="000000"/>
              <w:left w:val="single" w:sz="6" w:space="0" w:color="000000"/>
              <w:bottom w:val="single" w:sz="6" w:space="0" w:color="000000"/>
              <w:right w:val="single" w:sz="6" w:space="0" w:color="000000"/>
            </w:tcBorders>
            <w:shd w:val="clear" w:color="auto" w:fill="auto"/>
          </w:tcPr>
          <w:p w14:paraId="7F86F8D4" w14:textId="77777777" w:rsidR="00C04B30" w:rsidRPr="001A71D2" w:rsidRDefault="000426DD">
            <w:pPr>
              <w:spacing w:line="240" w:lineRule="auto"/>
              <w:ind w:firstLine="0"/>
              <w:rPr>
                <w:rFonts w:ascii="Times New Roman" w:hAnsi="Times New Roman" w:cs="Times New Roman"/>
                <w:b/>
                <w:color w:val="121212"/>
                <w:lang w:val="uk-UA"/>
              </w:rPr>
            </w:pPr>
            <w:r w:rsidRPr="001A71D2">
              <w:rPr>
                <w:rFonts w:ascii="Times New Roman" w:hAnsi="Times New Roman" w:cs="Times New Roman"/>
                <w:b/>
                <w:lang w:val="uk-UA"/>
              </w:rPr>
              <w:t>Інформація про субпідрядника/ співвиконавця (у випадку закупівлі робіт або послуг)</w:t>
            </w:r>
          </w:p>
        </w:tc>
        <w:tc>
          <w:tcPr>
            <w:tcW w:w="7051" w:type="dxa"/>
            <w:tcBorders>
              <w:top w:val="single" w:sz="6" w:space="0" w:color="000000"/>
              <w:left w:val="single" w:sz="6" w:space="0" w:color="000000"/>
              <w:bottom w:val="single" w:sz="6" w:space="0" w:color="000000"/>
              <w:right w:val="single" w:sz="6" w:space="0" w:color="000000"/>
            </w:tcBorders>
            <w:shd w:val="clear" w:color="auto" w:fill="auto"/>
          </w:tcPr>
          <w:p w14:paraId="4DBC0F62" w14:textId="78B3DB18" w:rsidR="00C04B30" w:rsidRPr="001A71D2" w:rsidRDefault="00043A15" w:rsidP="00043A15">
            <w:pPr>
              <w:widowControl w:val="0"/>
              <w:spacing w:line="240" w:lineRule="auto"/>
              <w:ind w:right="113" w:firstLine="0"/>
              <w:rPr>
                <w:rFonts w:ascii="Times New Roman" w:hAnsi="Times New Roman" w:cs="Times New Roman"/>
                <w:color w:val="000000"/>
                <w:lang w:val="uk-UA"/>
              </w:rPr>
            </w:pPr>
            <w:r w:rsidRPr="001A71D2">
              <w:rPr>
                <w:rFonts w:ascii="Times New Roman" w:hAnsi="Times New Roman" w:cs="Times New Roman"/>
                <w:lang w:val="uk-UA"/>
              </w:rPr>
              <w:t>Не вимагається</w:t>
            </w:r>
          </w:p>
        </w:tc>
      </w:tr>
      <w:tr w:rsidR="00C04B30" w:rsidRPr="001A71D2" w14:paraId="74B961C8"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1BADC709"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b/>
                <w:color w:val="121212"/>
                <w:lang w:val="uk-UA"/>
              </w:rPr>
              <w:t>Розділ 4. Подання та розкриття тендерної пропозиції</w:t>
            </w:r>
          </w:p>
        </w:tc>
      </w:tr>
      <w:tr w:rsidR="00C04B30" w:rsidRPr="001A71D2" w14:paraId="604F5E98" w14:textId="77777777">
        <w:tc>
          <w:tcPr>
            <w:tcW w:w="568" w:type="dxa"/>
            <w:tcBorders>
              <w:top w:val="single" w:sz="6" w:space="0" w:color="000000"/>
              <w:left w:val="single" w:sz="6" w:space="0" w:color="000000"/>
              <w:bottom w:val="single" w:sz="6" w:space="0" w:color="000000"/>
              <w:right w:val="single" w:sz="6" w:space="0" w:color="000000"/>
            </w:tcBorders>
          </w:tcPr>
          <w:p w14:paraId="06E93ABC" w14:textId="77777777" w:rsidR="00C04B30" w:rsidRPr="001A71D2" w:rsidRDefault="00232A27">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3C7EE230"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Кінцевий строк подання тендерної пропозиції</w:t>
            </w:r>
            <w:r w:rsidRPr="001A71D2">
              <w:rPr>
                <w:rFonts w:ascii="Times New Roman" w:hAnsi="Times New Roman" w:cs="Times New Roman"/>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6AB82580" w14:textId="0155937D" w:rsidR="00C04B30" w:rsidRPr="0037173C" w:rsidRDefault="000426DD">
            <w:pPr>
              <w:spacing w:line="240" w:lineRule="auto"/>
              <w:ind w:firstLine="0"/>
              <w:rPr>
                <w:rFonts w:ascii="Times New Roman" w:hAnsi="Times New Roman" w:cs="Times New Roman"/>
                <w:lang w:val="uk-UA"/>
              </w:rPr>
            </w:pPr>
            <w:r w:rsidRPr="001A71D2">
              <w:rPr>
                <w:rFonts w:ascii="Times New Roman" w:hAnsi="Times New Roman" w:cs="Times New Roman"/>
                <w:color w:val="121212"/>
                <w:lang w:val="uk-UA"/>
              </w:rPr>
              <w:t xml:space="preserve">Кінцевий строк подання тендерних </w:t>
            </w:r>
            <w:r w:rsidRPr="005B3D62">
              <w:rPr>
                <w:rFonts w:ascii="Times New Roman" w:hAnsi="Times New Roman" w:cs="Times New Roman"/>
                <w:color w:val="121212"/>
                <w:lang w:val="uk-UA"/>
              </w:rPr>
              <w:t xml:space="preserve">пропозицій </w:t>
            </w:r>
            <w:r w:rsidR="0037173C" w:rsidRPr="005B3D62">
              <w:rPr>
                <w:rFonts w:ascii="Times New Roman" w:hAnsi="Times New Roman" w:cs="Times New Roman"/>
                <w:b/>
                <w:lang w:val="uk-UA"/>
              </w:rPr>
              <w:t>2</w:t>
            </w:r>
            <w:r w:rsidR="00866C40" w:rsidRPr="005B3D62">
              <w:rPr>
                <w:rFonts w:ascii="Times New Roman" w:hAnsi="Times New Roman" w:cs="Times New Roman"/>
                <w:b/>
                <w:lang w:val="uk-UA"/>
              </w:rPr>
              <w:t>8</w:t>
            </w:r>
            <w:r w:rsidR="00C92198" w:rsidRPr="005B3D62">
              <w:rPr>
                <w:rFonts w:ascii="Times New Roman" w:hAnsi="Times New Roman" w:cs="Times New Roman"/>
                <w:b/>
                <w:lang w:val="uk-UA"/>
              </w:rPr>
              <w:t>.0</w:t>
            </w:r>
            <w:r w:rsidR="0037173C" w:rsidRPr="005B3D62">
              <w:rPr>
                <w:rFonts w:ascii="Times New Roman" w:hAnsi="Times New Roman" w:cs="Times New Roman"/>
                <w:b/>
                <w:lang w:val="uk-UA"/>
              </w:rPr>
              <w:t>7</w:t>
            </w:r>
            <w:r w:rsidR="00C92198" w:rsidRPr="005B3D62">
              <w:rPr>
                <w:rFonts w:ascii="Times New Roman" w:hAnsi="Times New Roman" w:cs="Times New Roman"/>
                <w:b/>
                <w:lang w:val="uk-UA"/>
              </w:rPr>
              <w:t>.202</w:t>
            </w:r>
            <w:r w:rsidR="008826D8" w:rsidRPr="005B3D62">
              <w:rPr>
                <w:rFonts w:ascii="Times New Roman" w:hAnsi="Times New Roman" w:cs="Times New Roman"/>
                <w:b/>
                <w:lang w:val="uk-UA"/>
              </w:rPr>
              <w:t>2</w:t>
            </w:r>
            <w:r w:rsidR="00C92198" w:rsidRPr="005B3D62">
              <w:rPr>
                <w:rFonts w:ascii="Times New Roman" w:hAnsi="Times New Roman" w:cs="Times New Roman"/>
                <w:b/>
                <w:lang w:val="uk-UA"/>
              </w:rPr>
              <w:t xml:space="preserve"> до 10</w:t>
            </w:r>
            <w:r w:rsidR="00295F7B" w:rsidRPr="005B3D62">
              <w:rPr>
                <w:rFonts w:ascii="Times New Roman" w:hAnsi="Times New Roman" w:cs="Times New Roman"/>
                <w:b/>
                <w:lang w:val="uk-UA"/>
              </w:rPr>
              <w:t>.00 год.</w:t>
            </w:r>
          </w:p>
          <w:p w14:paraId="11BB7A4C" w14:textId="15EBD733" w:rsidR="00C04B30" w:rsidRPr="001A71D2" w:rsidRDefault="00043A15" w:rsidP="00043A15">
            <w:pPr>
              <w:spacing w:line="240" w:lineRule="auto"/>
              <w:ind w:firstLine="0"/>
              <w:rPr>
                <w:rFonts w:ascii="Times New Roman" w:hAnsi="Times New Roman" w:cs="Times New Roman"/>
                <w:color w:val="121212"/>
                <w:lang w:val="uk-UA"/>
              </w:rPr>
            </w:pPr>
            <w:r w:rsidRPr="0037173C">
              <w:rPr>
                <w:rFonts w:ascii="Times New Roman" w:hAnsi="Times New Roman" w:cs="Times New Roman"/>
                <w:lang w:val="uk-UA"/>
              </w:rPr>
              <w:t>Отримана тендерна пропозиція вноситься автоматично</w:t>
            </w:r>
            <w:r w:rsidRPr="001A71D2">
              <w:rPr>
                <w:rFonts w:ascii="Times New Roman" w:hAnsi="Times New Roman" w:cs="Times New Roman"/>
                <w:lang w:val="uk-UA"/>
              </w:rPr>
              <w:t xml:space="preserve"> до реєстру</w:t>
            </w:r>
            <w:r w:rsidRPr="001A71D2">
              <w:rPr>
                <w:rFonts w:ascii="Times New Roman" w:hAnsi="Times New Roman" w:cs="Times New Roman"/>
                <w:color w:val="333333"/>
                <w:shd w:val="clear" w:color="auto" w:fill="FFFFFF"/>
              </w:rPr>
              <w:t xml:space="preserve"> </w:t>
            </w:r>
            <w:proofErr w:type="spellStart"/>
            <w:r w:rsidRPr="001A71D2">
              <w:rPr>
                <w:rFonts w:ascii="Times New Roman" w:hAnsi="Times New Roman" w:cs="Times New Roman"/>
              </w:rPr>
              <w:t>отриманих</w:t>
            </w:r>
            <w:proofErr w:type="spellEnd"/>
            <w:r w:rsidRPr="001A71D2">
              <w:rPr>
                <w:rFonts w:ascii="Times New Roman" w:hAnsi="Times New Roman" w:cs="Times New Roman"/>
              </w:rPr>
              <w:t xml:space="preserve"> </w:t>
            </w:r>
            <w:proofErr w:type="spellStart"/>
            <w:r w:rsidRPr="001A71D2">
              <w:rPr>
                <w:rFonts w:ascii="Times New Roman" w:hAnsi="Times New Roman" w:cs="Times New Roman"/>
              </w:rPr>
              <w:t>тендерних</w:t>
            </w:r>
            <w:proofErr w:type="spellEnd"/>
            <w:r w:rsidRPr="001A71D2">
              <w:rPr>
                <w:rFonts w:ascii="Times New Roman" w:hAnsi="Times New Roman" w:cs="Times New Roman"/>
              </w:rPr>
              <w:t xml:space="preserve"> </w:t>
            </w:r>
            <w:proofErr w:type="spellStart"/>
            <w:r w:rsidRPr="001A71D2">
              <w:rPr>
                <w:rFonts w:ascii="Times New Roman" w:hAnsi="Times New Roman" w:cs="Times New Roman"/>
              </w:rPr>
              <w:t>пропозицій</w:t>
            </w:r>
            <w:proofErr w:type="spellEnd"/>
            <w:r w:rsidRPr="001A71D2">
              <w:rPr>
                <w:rFonts w:ascii="Times New Roman" w:hAnsi="Times New Roman" w:cs="Times New Roman"/>
                <w:lang w:val="uk-UA"/>
              </w:rPr>
              <w:t>.</w:t>
            </w:r>
            <w:r w:rsidRPr="001A71D2">
              <w:rPr>
                <w:rFonts w:ascii="Times New Roman" w:hAnsi="Times New Roman" w:cs="Times New Roman"/>
                <w:color w:val="333333"/>
                <w:shd w:val="clear" w:color="auto" w:fill="FFFFFF"/>
              </w:rPr>
              <w:t xml:space="preserve"> </w:t>
            </w:r>
            <w:proofErr w:type="spellStart"/>
            <w:r w:rsidRPr="001A71D2">
              <w:rPr>
                <w:rFonts w:ascii="Times New Roman" w:hAnsi="Times New Roman" w:cs="Times New Roman"/>
                <w:color w:val="333333"/>
                <w:shd w:val="clear" w:color="auto" w:fill="FFFFFF"/>
              </w:rPr>
              <w:t>Електронна</w:t>
            </w:r>
            <w:proofErr w:type="spellEnd"/>
            <w:r w:rsidRPr="001A71D2">
              <w:rPr>
                <w:rFonts w:ascii="Times New Roman" w:hAnsi="Times New Roman" w:cs="Times New Roman"/>
                <w:color w:val="333333"/>
                <w:shd w:val="clear" w:color="auto" w:fill="FFFFFF"/>
              </w:rPr>
              <w:t xml:space="preserve"> система </w:t>
            </w:r>
            <w:proofErr w:type="spellStart"/>
            <w:r w:rsidRPr="001A71D2">
              <w:rPr>
                <w:rFonts w:ascii="Times New Roman" w:hAnsi="Times New Roman" w:cs="Times New Roman"/>
                <w:color w:val="333333"/>
                <w:shd w:val="clear" w:color="auto" w:fill="FFFFFF"/>
              </w:rPr>
              <w:t>закупівель</w:t>
            </w:r>
            <w:proofErr w:type="spellEnd"/>
            <w:r w:rsidRPr="001A71D2">
              <w:rPr>
                <w:rFonts w:ascii="Times New Roman" w:hAnsi="Times New Roman" w:cs="Times New Roman"/>
                <w:color w:val="333333"/>
                <w:shd w:val="clear" w:color="auto" w:fill="FFFFFF"/>
              </w:rPr>
              <w:t xml:space="preserve"> автоматично </w:t>
            </w:r>
            <w:proofErr w:type="spellStart"/>
            <w:r w:rsidRPr="001A71D2">
              <w:rPr>
                <w:rFonts w:ascii="Times New Roman" w:hAnsi="Times New Roman" w:cs="Times New Roman"/>
                <w:color w:val="333333"/>
                <w:shd w:val="clear" w:color="auto" w:fill="FFFFFF"/>
              </w:rPr>
              <w:t>формує</w:t>
            </w:r>
            <w:proofErr w:type="spellEnd"/>
            <w:r w:rsidRPr="001A71D2">
              <w:rPr>
                <w:rFonts w:ascii="Times New Roman" w:hAnsi="Times New Roman" w:cs="Times New Roman"/>
                <w:color w:val="333333"/>
                <w:shd w:val="clear" w:color="auto" w:fill="FFFFFF"/>
              </w:rPr>
              <w:t xml:space="preserve"> та </w:t>
            </w:r>
            <w:proofErr w:type="spellStart"/>
            <w:r w:rsidRPr="001A71D2">
              <w:rPr>
                <w:rFonts w:ascii="Times New Roman" w:hAnsi="Times New Roman" w:cs="Times New Roman"/>
                <w:color w:val="333333"/>
                <w:shd w:val="clear" w:color="auto" w:fill="FFFFFF"/>
              </w:rPr>
              <w:t>надсилає</w:t>
            </w:r>
            <w:proofErr w:type="spellEnd"/>
            <w:r w:rsidRPr="001A71D2">
              <w:rPr>
                <w:rFonts w:ascii="Times New Roman" w:hAnsi="Times New Roman" w:cs="Times New Roman"/>
                <w:color w:val="333333"/>
                <w:shd w:val="clear" w:color="auto" w:fill="FFFFFF"/>
              </w:rPr>
              <w:t xml:space="preserve"> </w:t>
            </w:r>
            <w:proofErr w:type="spellStart"/>
            <w:r w:rsidRPr="001A71D2">
              <w:rPr>
                <w:rFonts w:ascii="Times New Roman" w:hAnsi="Times New Roman" w:cs="Times New Roman"/>
                <w:color w:val="333333"/>
                <w:shd w:val="clear" w:color="auto" w:fill="FFFFFF"/>
              </w:rPr>
              <w:t>повідомлення</w:t>
            </w:r>
            <w:proofErr w:type="spellEnd"/>
            <w:r w:rsidRPr="001A71D2">
              <w:rPr>
                <w:rFonts w:ascii="Times New Roman" w:hAnsi="Times New Roman" w:cs="Times New Roman"/>
                <w:color w:val="333333"/>
                <w:shd w:val="clear" w:color="auto" w:fill="FFFFFF"/>
              </w:rPr>
              <w:t xml:space="preserve"> </w:t>
            </w:r>
            <w:proofErr w:type="spellStart"/>
            <w:r w:rsidRPr="001A71D2">
              <w:rPr>
                <w:rFonts w:ascii="Times New Roman" w:hAnsi="Times New Roman" w:cs="Times New Roman"/>
                <w:color w:val="333333"/>
                <w:shd w:val="clear" w:color="auto" w:fill="FFFFFF"/>
              </w:rPr>
              <w:t>учаснику</w:t>
            </w:r>
            <w:proofErr w:type="spellEnd"/>
            <w:r w:rsidRPr="001A71D2">
              <w:rPr>
                <w:rFonts w:ascii="Times New Roman" w:hAnsi="Times New Roman" w:cs="Times New Roman"/>
                <w:color w:val="333333"/>
                <w:shd w:val="clear" w:color="auto" w:fill="FFFFFF"/>
              </w:rPr>
              <w:t xml:space="preserve"> про </w:t>
            </w:r>
            <w:proofErr w:type="spellStart"/>
            <w:r w:rsidRPr="001A71D2">
              <w:rPr>
                <w:rFonts w:ascii="Times New Roman" w:hAnsi="Times New Roman" w:cs="Times New Roman"/>
                <w:color w:val="333333"/>
                <w:shd w:val="clear" w:color="auto" w:fill="FFFFFF"/>
              </w:rPr>
              <w:t>отримання</w:t>
            </w:r>
            <w:proofErr w:type="spellEnd"/>
            <w:r w:rsidRPr="001A71D2">
              <w:rPr>
                <w:rFonts w:ascii="Times New Roman" w:hAnsi="Times New Roman" w:cs="Times New Roman"/>
                <w:color w:val="333333"/>
                <w:shd w:val="clear" w:color="auto" w:fill="FFFFFF"/>
              </w:rPr>
              <w:t xml:space="preserve"> </w:t>
            </w:r>
            <w:proofErr w:type="spellStart"/>
            <w:r w:rsidRPr="001A71D2">
              <w:rPr>
                <w:rFonts w:ascii="Times New Roman" w:hAnsi="Times New Roman" w:cs="Times New Roman"/>
                <w:color w:val="333333"/>
                <w:shd w:val="clear" w:color="auto" w:fill="FFFFFF"/>
              </w:rPr>
              <w:t>його</w:t>
            </w:r>
            <w:proofErr w:type="spellEnd"/>
            <w:r w:rsidRPr="001A71D2">
              <w:rPr>
                <w:rFonts w:ascii="Times New Roman" w:hAnsi="Times New Roman" w:cs="Times New Roman"/>
                <w:color w:val="333333"/>
                <w:shd w:val="clear" w:color="auto" w:fill="FFFFFF"/>
              </w:rPr>
              <w:t xml:space="preserve"> </w:t>
            </w:r>
            <w:proofErr w:type="spellStart"/>
            <w:r w:rsidRPr="001A71D2">
              <w:rPr>
                <w:rFonts w:ascii="Times New Roman" w:hAnsi="Times New Roman" w:cs="Times New Roman"/>
                <w:color w:val="333333"/>
                <w:shd w:val="clear" w:color="auto" w:fill="FFFFFF"/>
              </w:rPr>
              <w:t>тендерної</w:t>
            </w:r>
            <w:proofErr w:type="spellEnd"/>
            <w:r w:rsidRPr="001A71D2">
              <w:rPr>
                <w:rFonts w:ascii="Times New Roman" w:hAnsi="Times New Roman" w:cs="Times New Roman"/>
                <w:color w:val="333333"/>
                <w:shd w:val="clear" w:color="auto" w:fill="FFFFFF"/>
              </w:rPr>
              <w:t xml:space="preserve"> </w:t>
            </w:r>
            <w:proofErr w:type="spellStart"/>
            <w:r w:rsidRPr="001A71D2">
              <w:rPr>
                <w:rFonts w:ascii="Times New Roman" w:hAnsi="Times New Roman" w:cs="Times New Roman"/>
                <w:color w:val="333333"/>
                <w:shd w:val="clear" w:color="auto" w:fill="FFFFFF"/>
              </w:rPr>
              <w:t>пропозиції</w:t>
            </w:r>
            <w:proofErr w:type="spellEnd"/>
            <w:r w:rsidRPr="001A71D2">
              <w:rPr>
                <w:rFonts w:ascii="Times New Roman" w:hAnsi="Times New Roman" w:cs="Times New Roman"/>
                <w:color w:val="333333"/>
                <w:shd w:val="clear" w:color="auto" w:fill="FFFFFF"/>
              </w:rPr>
              <w:t xml:space="preserve"> </w:t>
            </w:r>
            <w:proofErr w:type="spellStart"/>
            <w:r w:rsidRPr="001A71D2">
              <w:rPr>
                <w:rFonts w:ascii="Times New Roman" w:hAnsi="Times New Roman" w:cs="Times New Roman"/>
                <w:color w:val="333333"/>
                <w:shd w:val="clear" w:color="auto" w:fill="FFFFFF"/>
              </w:rPr>
              <w:t>із</w:t>
            </w:r>
            <w:proofErr w:type="spellEnd"/>
            <w:r w:rsidRPr="001A71D2">
              <w:rPr>
                <w:rFonts w:ascii="Times New Roman" w:hAnsi="Times New Roman" w:cs="Times New Roman"/>
                <w:color w:val="333333"/>
                <w:shd w:val="clear" w:color="auto" w:fill="FFFFFF"/>
              </w:rPr>
              <w:t xml:space="preserve"> </w:t>
            </w:r>
            <w:proofErr w:type="spellStart"/>
            <w:r w:rsidRPr="001A71D2">
              <w:rPr>
                <w:rFonts w:ascii="Times New Roman" w:hAnsi="Times New Roman" w:cs="Times New Roman"/>
                <w:color w:val="333333"/>
                <w:shd w:val="clear" w:color="auto" w:fill="FFFFFF"/>
              </w:rPr>
              <w:t>зазначенням</w:t>
            </w:r>
            <w:proofErr w:type="spellEnd"/>
            <w:r w:rsidRPr="001A71D2">
              <w:rPr>
                <w:rFonts w:ascii="Times New Roman" w:hAnsi="Times New Roman" w:cs="Times New Roman"/>
                <w:color w:val="333333"/>
                <w:shd w:val="clear" w:color="auto" w:fill="FFFFFF"/>
              </w:rPr>
              <w:t xml:space="preserve"> </w:t>
            </w:r>
            <w:proofErr w:type="spellStart"/>
            <w:r w:rsidRPr="001A71D2">
              <w:rPr>
                <w:rFonts w:ascii="Times New Roman" w:hAnsi="Times New Roman" w:cs="Times New Roman"/>
                <w:color w:val="333333"/>
                <w:shd w:val="clear" w:color="auto" w:fill="FFFFFF"/>
              </w:rPr>
              <w:t>дати</w:t>
            </w:r>
            <w:proofErr w:type="spellEnd"/>
            <w:r w:rsidRPr="001A71D2">
              <w:rPr>
                <w:rFonts w:ascii="Times New Roman" w:hAnsi="Times New Roman" w:cs="Times New Roman"/>
                <w:color w:val="333333"/>
                <w:shd w:val="clear" w:color="auto" w:fill="FFFFFF"/>
              </w:rPr>
              <w:t xml:space="preserve"> та часу</w:t>
            </w:r>
          </w:p>
        </w:tc>
      </w:tr>
      <w:tr w:rsidR="00C04B30" w:rsidRPr="00F6243C" w14:paraId="6A0B15C5" w14:textId="77777777">
        <w:trPr>
          <w:trHeight w:val="707"/>
        </w:trPr>
        <w:tc>
          <w:tcPr>
            <w:tcW w:w="568" w:type="dxa"/>
            <w:tcBorders>
              <w:top w:val="single" w:sz="6" w:space="0" w:color="000000"/>
              <w:left w:val="single" w:sz="6" w:space="0" w:color="000000"/>
              <w:bottom w:val="single" w:sz="6" w:space="0" w:color="000000"/>
              <w:right w:val="single" w:sz="6" w:space="0" w:color="000000"/>
            </w:tcBorders>
          </w:tcPr>
          <w:p w14:paraId="5FECD4C5" w14:textId="77777777" w:rsidR="00C04B30" w:rsidRPr="001A71D2" w:rsidRDefault="00232A27">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14:paraId="1BAB6475"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19399CA5"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2.1 Дата і час розкриття отриманих тендерних пропозицій визначаються електронною системою </w:t>
            </w:r>
            <w:proofErr w:type="spellStart"/>
            <w:r w:rsidRPr="001A71D2">
              <w:rPr>
                <w:rFonts w:ascii="Times New Roman" w:hAnsi="Times New Roman" w:cs="Times New Roman"/>
                <w:color w:val="121212"/>
                <w:lang w:val="uk-UA"/>
              </w:rPr>
              <w:t>закупівель</w:t>
            </w:r>
            <w:proofErr w:type="spellEnd"/>
            <w:r w:rsidRPr="001A71D2">
              <w:rPr>
                <w:rFonts w:ascii="Times New Roman" w:hAnsi="Times New Roman" w:cs="Times New Roman"/>
                <w:color w:val="121212"/>
                <w:lang w:val="uk-UA"/>
              </w:rPr>
              <w:t xml:space="preserve"> автоматично та зазначаються в оголошенні про проведення конкурентної процедури закупівлі.</w:t>
            </w:r>
          </w:p>
          <w:p w14:paraId="523B2C00"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A71D2">
              <w:rPr>
                <w:rFonts w:ascii="Times New Roman" w:hAnsi="Times New Roman" w:cs="Times New Roman"/>
                <w:color w:val="121212"/>
                <w:lang w:val="uk-UA"/>
              </w:rPr>
              <w:t>закупівель</w:t>
            </w:r>
            <w:proofErr w:type="spellEnd"/>
            <w:r w:rsidRPr="001A71D2">
              <w:rPr>
                <w:rFonts w:ascii="Times New Roman" w:hAnsi="Times New Roman" w:cs="Times New Roman"/>
                <w:color w:val="121212"/>
                <w:lang w:val="uk-UA"/>
              </w:rPr>
              <w:t xml:space="preserve"> одразу після завершення електронного аукціону.</w:t>
            </w:r>
          </w:p>
          <w:p w14:paraId="4313CF78" w14:textId="52933933" w:rsidR="00C04B30" w:rsidRPr="001A71D2" w:rsidRDefault="000426DD" w:rsidP="00295F7B">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295F7B" w:rsidRPr="001A71D2">
              <w:rPr>
                <w:rFonts w:ascii="Times New Roman" w:hAnsi="Times New Roman" w:cs="Times New Roman"/>
                <w:b/>
                <w:color w:val="121212"/>
                <w:lang w:val="uk-UA"/>
              </w:rPr>
              <w:t>0,5</w:t>
            </w:r>
            <w:r w:rsidRPr="001A71D2">
              <w:rPr>
                <w:rFonts w:ascii="Times New Roman" w:hAnsi="Times New Roman" w:cs="Times New Roman"/>
                <w:color w:val="121212"/>
                <w:lang w:val="uk-UA"/>
              </w:rPr>
              <w:t xml:space="preserve"> відсотка ві</w:t>
            </w:r>
            <w:r w:rsidR="00232A27" w:rsidRPr="001A71D2">
              <w:rPr>
                <w:rFonts w:ascii="Times New Roman" w:hAnsi="Times New Roman" w:cs="Times New Roman"/>
                <w:color w:val="121212"/>
                <w:lang w:val="uk-UA"/>
              </w:rPr>
              <w:t>д очікуваної вартості закупівлі</w:t>
            </w:r>
          </w:p>
        </w:tc>
      </w:tr>
      <w:tr w:rsidR="00C04B30" w:rsidRPr="001A71D2" w14:paraId="607EBF90"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464F04FA"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b/>
                <w:color w:val="121212"/>
                <w:lang w:val="uk-UA"/>
              </w:rPr>
              <w:t>Розділ 5. Оцінка тендерної пропозиції</w:t>
            </w:r>
          </w:p>
        </w:tc>
      </w:tr>
      <w:tr w:rsidR="00C04B30" w:rsidRPr="001A71D2" w14:paraId="2A1FAE3E" w14:textId="77777777">
        <w:tc>
          <w:tcPr>
            <w:tcW w:w="568" w:type="dxa"/>
            <w:tcBorders>
              <w:top w:val="single" w:sz="6" w:space="0" w:color="000000"/>
              <w:left w:val="single" w:sz="6" w:space="0" w:color="000000"/>
              <w:bottom w:val="single" w:sz="6" w:space="0" w:color="000000"/>
              <w:right w:val="single" w:sz="6" w:space="0" w:color="000000"/>
            </w:tcBorders>
          </w:tcPr>
          <w:p w14:paraId="7987E1DB" w14:textId="77777777" w:rsidR="00C04B30" w:rsidRPr="001A71D2" w:rsidRDefault="000426DD">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6CF099FF"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14:paraId="6550CD30"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1.1. Оцінка тендерних пропозицій проводиться автоматично електронною системою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221A597" w14:textId="77777777" w:rsidR="00B9027B"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1.2. Єдиним критерієм оцінки згідно даної процедури відкритих торгів є ціна (питома вага критерію </w:t>
            </w:r>
            <w:r w:rsidR="00790B6C" w:rsidRPr="001A71D2">
              <w:rPr>
                <w:rFonts w:ascii="Times New Roman" w:hAnsi="Times New Roman" w:cs="Times New Roman"/>
                <w:color w:val="000000"/>
                <w:highlight w:val="white"/>
                <w:lang w:val="uk-UA"/>
              </w:rPr>
              <w:t>—</w:t>
            </w:r>
            <w:r w:rsidRPr="001A71D2">
              <w:rPr>
                <w:rFonts w:ascii="Times New Roman" w:hAnsi="Times New Roman" w:cs="Times New Roman"/>
                <w:color w:val="000000"/>
                <w:highlight w:val="white"/>
                <w:lang w:val="uk-UA"/>
              </w:rPr>
              <w:t xml:space="preserve"> 100%). </w:t>
            </w:r>
          </w:p>
          <w:p w14:paraId="6249AF11" w14:textId="77777777" w:rsidR="00232A27"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lastRenderedPageBreak/>
              <w:t xml:space="preserve">Згідно </w:t>
            </w:r>
            <w:r w:rsidR="00232A27" w:rsidRPr="001A71D2">
              <w:rPr>
                <w:rFonts w:ascii="Times New Roman" w:hAnsi="Times New Roman" w:cs="Times New Roman"/>
                <w:color w:val="000000"/>
                <w:highlight w:val="white"/>
                <w:lang w:val="uk-UA"/>
              </w:rPr>
              <w:t xml:space="preserve">з </w:t>
            </w:r>
            <w:r w:rsidRPr="001A71D2">
              <w:rPr>
                <w:rFonts w:ascii="Times New Roman" w:hAnsi="Times New Roman" w:cs="Times New Roman"/>
                <w:color w:val="000000"/>
                <w:highlight w:val="white"/>
                <w:lang w:val="uk-UA"/>
              </w:rPr>
              <w:t>ч</w:t>
            </w:r>
            <w:r w:rsidR="00232A27" w:rsidRPr="001A71D2">
              <w:rPr>
                <w:rFonts w:ascii="Times New Roman" w:hAnsi="Times New Roman" w:cs="Times New Roman"/>
                <w:color w:val="000000"/>
                <w:highlight w:val="white"/>
                <w:lang w:val="uk-UA"/>
              </w:rPr>
              <w:t>астиною</w:t>
            </w:r>
            <w:r w:rsidRPr="001A71D2">
              <w:rPr>
                <w:rFonts w:ascii="Times New Roman" w:hAnsi="Times New Roman" w:cs="Times New Roman"/>
                <w:color w:val="000000"/>
                <w:highlight w:val="white"/>
                <w:lang w:val="uk-UA"/>
              </w:rPr>
              <w:t xml:space="preserve"> 1 ст</w:t>
            </w:r>
            <w:r w:rsidR="00232A27" w:rsidRPr="001A71D2">
              <w:rPr>
                <w:rFonts w:ascii="Times New Roman" w:hAnsi="Times New Roman" w:cs="Times New Roman"/>
                <w:color w:val="000000"/>
                <w:highlight w:val="white"/>
                <w:lang w:val="uk-UA"/>
              </w:rPr>
              <w:t>атті</w:t>
            </w:r>
            <w:r w:rsidRPr="001A71D2">
              <w:rPr>
                <w:rFonts w:ascii="Times New Roman" w:hAnsi="Times New Roman" w:cs="Times New Roman"/>
                <w:color w:val="000000"/>
                <w:highlight w:val="white"/>
                <w:lang w:val="uk-UA"/>
              </w:rPr>
              <w:t xml:space="preserve"> 28 Закону оцінка тендерних пропозицій проводиться автоматично електронною системою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відображаються значення ціни тендерної пропозиції учасника. </w:t>
            </w:r>
          </w:p>
          <w:p w14:paraId="3FCE1ABC"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Електронний аукціон здійснюється відповідно</w:t>
            </w:r>
            <w:r w:rsidR="00232A27" w:rsidRPr="001A71D2">
              <w:rPr>
                <w:rFonts w:ascii="Times New Roman" w:hAnsi="Times New Roman" w:cs="Times New Roman"/>
                <w:color w:val="000000"/>
                <w:highlight w:val="white"/>
                <w:lang w:val="uk-UA"/>
              </w:rPr>
              <w:t xml:space="preserve"> до</w:t>
            </w:r>
            <w:r w:rsidRPr="001A71D2">
              <w:rPr>
                <w:rFonts w:ascii="Times New Roman" w:hAnsi="Times New Roman" w:cs="Times New Roman"/>
                <w:color w:val="000000"/>
                <w:highlight w:val="white"/>
                <w:lang w:val="uk-UA"/>
              </w:rPr>
              <w:t xml:space="preserve"> положен</w:t>
            </w:r>
            <w:r w:rsidR="00232A27" w:rsidRPr="001A71D2">
              <w:rPr>
                <w:rFonts w:ascii="Times New Roman" w:hAnsi="Times New Roman" w:cs="Times New Roman"/>
                <w:color w:val="000000"/>
                <w:highlight w:val="white"/>
                <w:lang w:val="uk-UA"/>
              </w:rPr>
              <w:t>ь статті</w:t>
            </w:r>
            <w:r w:rsidRPr="001A71D2">
              <w:rPr>
                <w:rFonts w:ascii="Times New Roman" w:hAnsi="Times New Roman" w:cs="Times New Roman"/>
                <w:color w:val="000000"/>
                <w:highlight w:val="white"/>
                <w:lang w:val="uk-UA"/>
              </w:rPr>
              <w:t xml:space="preserve"> 30 Закону.</w:t>
            </w:r>
          </w:p>
          <w:p w14:paraId="3A2F33ED" w14:textId="291CB201"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color w:val="000000"/>
                <w:highlight w:val="white"/>
                <w:lang w:val="uk-UA"/>
              </w:rPr>
              <w:t>1.</w:t>
            </w:r>
            <w:r w:rsidRPr="001A71D2">
              <w:rPr>
                <w:rFonts w:ascii="Times New Roman" w:hAnsi="Times New Roman" w:cs="Times New Roman"/>
                <w:color w:val="000000"/>
                <w:lang w:val="uk-UA"/>
              </w:rPr>
              <w:t>3.</w:t>
            </w:r>
            <w:r w:rsidR="00106079" w:rsidRPr="001A71D2">
              <w:rPr>
                <w:rFonts w:ascii="Times New Roman" w:hAnsi="Times New Roman" w:cs="Times New Roman"/>
                <w:color w:val="000000"/>
                <w:lang w:val="uk-UA"/>
              </w:rPr>
              <w:t xml:space="preserve"> </w:t>
            </w:r>
            <w:r w:rsidRPr="001A71D2">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 xml:space="preserve"> протягом одного дня з дня прийняття відповідного рішення.</w:t>
            </w:r>
          </w:p>
          <w:p w14:paraId="3FE7CB03" w14:textId="77777777"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2AD15F25" w14:textId="77777777"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0414B991" w14:textId="3079F379"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C04B30" w:rsidRPr="001A71D2" w14:paraId="4551B1BD" w14:textId="77777777">
        <w:tc>
          <w:tcPr>
            <w:tcW w:w="568" w:type="dxa"/>
            <w:tcBorders>
              <w:top w:val="single" w:sz="6" w:space="0" w:color="000000"/>
              <w:left w:val="single" w:sz="6" w:space="0" w:color="000000"/>
              <w:bottom w:val="single" w:sz="6" w:space="0" w:color="000000"/>
              <w:right w:val="single" w:sz="6" w:space="0" w:color="000000"/>
            </w:tcBorders>
          </w:tcPr>
          <w:p w14:paraId="1C6C4DB4" w14:textId="77777777" w:rsidR="00C04B30" w:rsidRPr="001A71D2" w:rsidRDefault="000426DD">
            <w:pPr>
              <w:widowControl w:val="0"/>
              <w:shd w:val="clear" w:color="auto" w:fill="FFFFFF"/>
              <w:spacing w:line="240" w:lineRule="auto"/>
              <w:ind w:right="18"/>
              <w:rPr>
                <w:rFonts w:ascii="Times New Roman" w:hAnsi="Times New Roman" w:cs="Times New Roman"/>
                <w:lang w:val="uk-UA"/>
              </w:rPr>
            </w:pPr>
            <w:r w:rsidRPr="001A71D2">
              <w:rPr>
                <w:rFonts w:ascii="Times New Roman" w:hAnsi="Times New Roman" w:cs="Times New Roman"/>
                <w:lang w:val="uk-UA"/>
              </w:rPr>
              <w:lastRenderedPageBreak/>
              <w:t>2</w:t>
            </w:r>
            <w:r w:rsidR="00232A27" w:rsidRPr="001A71D2">
              <w:rPr>
                <w:rFonts w:ascii="Times New Roman" w:hAnsi="Times New Roman" w:cs="Times New Roman"/>
                <w:b/>
                <w:lang w:val="uk-UA"/>
              </w:rPr>
              <w:t>2</w:t>
            </w:r>
          </w:p>
        </w:tc>
        <w:tc>
          <w:tcPr>
            <w:tcW w:w="2729" w:type="dxa"/>
            <w:tcBorders>
              <w:top w:val="single" w:sz="6" w:space="0" w:color="000000"/>
              <w:left w:val="single" w:sz="6" w:space="0" w:color="000000"/>
              <w:bottom w:val="single" w:sz="6" w:space="0" w:color="000000"/>
              <w:right w:val="single" w:sz="6" w:space="0" w:color="000000"/>
            </w:tcBorders>
          </w:tcPr>
          <w:p w14:paraId="01EDA951" w14:textId="77777777" w:rsidR="00C04B30" w:rsidRPr="001A71D2" w:rsidRDefault="000426DD">
            <w:pPr>
              <w:widowControl w:val="0"/>
              <w:shd w:val="clear" w:color="auto" w:fill="FFFFFF"/>
              <w:spacing w:line="240" w:lineRule="auto"/>
              <w:ind w:firstLine="0"/>
              <w:rPr>
                <w:rFonts w:ascii="Times New Roman" w:hAnsi="Times New Roman" w:cs="Times New Roman"/>
                <w:b/>
                <w:lang w:val="uk-UA"/>
              </w:rPr>
            </w:pPr>
            <w:r w:rsidRPr="001A71D2">
              <w:rPr>
                <w:rFonts w:ascii="Times New Roman" w:hAnsi="Times New Roman" w:cs="Times New Roman"/>
                <w:b/>
                <w:lang w:val="uk-UA"/>
              </w:rPr>
              <w:t>Обґрунтування аномально низької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15854160" w14:textId="1D11D581" w:rsidR="00C04B30" w:rsidRPr="001A71D2" w:rsidRDefault="00152A58">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shd w:val="clear" w:color="auto" w:fill="FFFFFF"/>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A71D2">
              <w:rPr>
                <w:rFonts w:ascii="Times New Roman" w:hAnsi="Times New Roman" w:cs="Times New Roman"/>
                <w:shd w:val="clear" w:color="auto" w:fill="FFFFFF"/>
                <w:lang w:val="uk-UA"/>
              </w:rPr>
              <w:t>обгрунтування</w:t>
            </w:r>
            <w:proofErr w:type="spellEnd"/>
            <w:r w:rsidRPr="001A71D2">
              <w:rPr>
                <w:rFonts w:ascii="Times New Roman" w:hAnsi="Times New Roman" w:cs="Times New Roman"/>
                <w:shd w:val="clear" w:color="auto" w:fill="FFFFFF"/>
                <w:lang w:val="uk-UA"/>
              </w:rPr>
              <w:t xml:space="preserve"> в довільній формі щодо цін або вартості відповідних товарів, робіт чи послуг тендерної пропозиції.</w:t>
            </w:r>
          </w:p>
          <w:p w14:paraId="3429B527" w14:textId="77777777"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Замовник може відхилити аномально низьку тендерну пропозицію, у разі якщо учасник не </w:t>
            </w:r>
            <w:proofErr w:type="spellStart"/>
            <w:r w:rsidRPr="001A71D2">
              <w:rPr>
                <w:rFonts w:ascii="Times New Roman" w:hAnsi="Times New Roman" w:cs="Times New Roman"/>
                <w:lang w:val="uk-UA"/>
              </w:rPr>
              <w:t>надасть</w:t>
            </w:r>
            <w:proofErr w:type="spellEnd"/>
            <w:r w:rsidRPr="001A71D2">
              <w:rPr>
                <w:rFonts w:ascii="Times New Roman" w:hAnsi="Times New Roman" w:cs="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F176944" w14:textId="77777777"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Обґрунтування аномально низької тендерної пропозиції може містити інформацію про:</w:t>
            </w:r>
          </w:p>
          <w:p w14:paraId="002E3637" w14:textId="77777777"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7E28DA9" w14:textId="77777777"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615049" w14:textId="77777777"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3) отримання учасником державної до</w:t>
            </w:r>
            <w:r w:rsidR="00232A27" w:rsidRPr="001A71D2">
              <w:rPr>
                <w:rFonts w:ascii="Times New Roman" w:hAnsi="Times New Roman" w:cs="Times New Roman"/>
                <w:lang w:val="uk-UA"/>
              </w:rPr>
              <w:t xml:space="preserve">помоги згідно із </w:t>
            </w:r>
            <w:r w:rsidR="00232A27" w:rsidRPr="001A71D2">
              <w:rPr>
                <w:rFonts w:ascii="Times New Roman" w:hAnsi="Times New Roman" w:cs="Times New Roman"/>
                <w:lang w:val="uk-UA"/>
              </w:rPr>
              <w:lastRenderedPageBreak/>
              <w:t>законодавством</w:t>
            </w:r>
          </w:p>
        </w:tc>
      </w:tr>
      <w:tr w:rsidR="00C04B30" w:rsidRPr="00F6243C" w14:paraId="1DF27F8C" w14:textId="77777777">
        <w:tc>
          <w:tcPr>
            <w:tcW w:w="568" w:type="dxa"/>
            <w:tcBorders>
              <w:top w:val="single" w:sz="6" w:space="0" w:color="000000"/>
              <w:left w:val="single" w:sz="6" w:space="0" w:color="000000"/>
              <w:bottom w:val="single" w:sz="6" w:space="0" w:color="000000"/>
              <w:right w:val="single" w:sz="6" w:space="0" w:color="000000"/>
            </w:tcBorders>
          </w:tcPr>
          <w:p w14:paraId="6A1C7736" w14:textId="77777777" w:rsidR="00C04B30" w:rsidRPr="001A71D2" w:rsidRDefault="00232A27">
            <w:pPr>
              <w:widowControl w:val="0"/>
              <w:shd w:val="clear" w:color="auto" w:fill="FFFFFF"/>
              <w:spacing w:line="240" w:lineRule="auto"/>
              <w:ind w:firstLine="0"/>
              <w:rPr>
                <w:rFonts w:ascii="Times New Roman" w:hAnsi="Times New Roman" w:cs="Times New Roman"/>
                <w:b/>
                <w:lang w:val="uk-UA"/>
              </w:rPr>
            </w:pPr>
            <w:r w:rsidRPr="001A71D2">
              <w:rPr>
                <w:rFonts w:ascii="Times New Roman" w:hAnsi="Times New Roman" w:cs="Times New Roman"/>
                <w:b/>
                <w:lang w:val="uk-UA"/>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14:paraId="61164927" w14:textId="77777777" w:rsidR="00C04B30" w:rsidRPr="001A71D2" w:rsidRDefault="000426DD">
            <w:pPr>
              <w:widowControl w:val="0"/>
              <w:shd w:val="clear" w:color="auto" w:fill="FFFFFF"/>
              <w:spacing w:line="240" w:lineRule="auto"/>
              <w:ind w:firstLine="0"/>
              <w:rPr>
                <w:rFonts w:ascii="Times New Roman" w:hAnsi="Times New Roman" w:cs="Times New Roman"/>
                <w:b/>
                <w:lang w:val="uk-UA"/>
              </w:rPr>
            </w:pPr>
            <w:r w:rsidRPr="001A71D2">
              <w:rPr>
                <w:rFonts w:ascii="Times New Roman" w:hAnsi="Times New Roman" w:cs="Times New Roman"/>
                <w:b/>
                <w:lang w:val="uk-UA"/>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14:paraId="2F0144A5" w14:textId="77777777"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EB341DC" w14:textId="77777777" w:rsidR="00C04B30" w:rsidRPr="001A71D2" w:rsidRDefault="000426DD" w:rsidP="00232A27">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sidR="00232A27" w:rsidRPr="001A71D2">
              <w:rPr>
                <w:rFonts w:ascii="Times New Roman" w:hAnsi="Times New Roman" w:cs="Times New Roman"/>
                <w:lang w:val="uk-UA"/>
              </w:rPr>
              <w:t>1</w:t>
            </w:r>
            <w:r w:rsidRPr="001A71D2">
              <w:rPr>
                <w:rFonts w:ascii="Times New Roman" w:hAnsi="Times New Roman" w:cs="Times New Roman"/>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00232A27" w:rsidRPr="001A71D2">
              <w:rPr>
                <w:rFonts w:ascii="Times New Roman" w:hAnsi="Times New Roman" w:cs="Times New Roman"/>
                <w:lang w:val="uk-UA"/>
              </w:rPr>
              <w:t>пропозицію такого учасника</w:t>
            </w:r>
          </w:p>
        </w:tc>
      </w:tr>
      <w:tr w:rsidR="00C04B30" w:rsidRPr="00F6243C" w14:paraId="3BCF1B25" w14:textId="77777777">
        <w:tc>
          <w:tcPr>
            <w:tcW w:w="568" w:type="dxa"/>
            <w:tcBorders>
              <w:top w:val="single" w:sz="6" w:space="0" w:color="000000"/>
              <w:left w:val="single" w:sz="6" w:space="0" w:color="000000"/>
              <w:bottom w:val="single" w:sz="6" w:space="0" w:color="000000"/>
              <w:right w:val="single" w:sz="6" w:space="0" w:color="000000"/>
            </w:tcBorders>
          </w:tcPr>
          <w:p w14:paraId="7B13E38A" w14:textId="77777777" w:rsidR="00C04B30" w:rsidRPr="001A71D2" w:rsidRDefault="00232A27">
            <w:pPr>
              <w:widowControl w:val="0"/>
              <w:shd w:val="clear" w:color="auto" w:fill="FFFFFF"/>
              <w:spacing w:line="240" w:lineRule="auto"/>
              <w:ind w:firstLine="0"/>
              <w:rPr>
                <w:rFonts w:ascii="Times New Roman" w:hAnsi="Times New Roman" w:cs="Times New Roman"/>
                <w:b/>
                <w:lang w:val="uk-UA"/>
              </w:rPr>
            </w:pPr>
            <w:r w:rsidRPr="001A71D2">
              <w:rPr>
                <w:rFonts w:ascii="Times New Roman" w:hAnsi="Times New Roman" w:cs="Times New Roman"/>
                <w:b/>
                <w:lang w:val="uk-UA"/>
              </w:rPr>
              <w:t>4</w:t>
            </w:r>
          </w:p>
        </w:tc>
        <w:tc>
          <w:tcPr>
            <w:tcW w:w="2729" w:type="dxa"/>
            <w:tcBorders>
              <w:top w:val="single" w:sz="6" w:space="0" w:color="000000"/>
              <w:left w:val="single" w:sz="6" w:space="0" w:color="000000"/>
              <w:bottom w:val="single" w:sz="6" w:space="0" w:color="000000"/>
              <w:right w:val="single" w:sz="6" w:space="0" w:color="000000"/>
            </w:tcBorders>
          </w:tcPr>
          <w:p w14:paraId="450D227D" w14:textId="77777777" w:rsidR="00C04B30" w:rsidRPr="001A71D2" w:rsidRDefault="000426DD">
            <w:pPr>
              <w:widowControl w:val="0"/>
              <w:shd w:val="clear" w:color="auto" w:fill="FFFFFF"/>
              <w:spacing w:line="240" w:lineRule="auto"/>
              <w:ind w:firstLine="0"/>
              <w:rPr>
                <w:rFonts w:ascii="Times New Roman" w:hAnsi="Times New Roman" w:cs="Times New Roman"/>
                <w:b/>
                <w:lang w:val="uk-UA"/>
              </w:rPr>
            </w:pPr>
            <w:r w:rsidRPr="001A71D2">
              <w:rPr>
                <w:rFonts w:ascii="Times New Roman" w:hAnsi="Times New Roman" w:cs="Times New Roman"/>
                <w:b/>
                <w:lang w:val="uk-UA"/>
              </w:rPr>
              <w:t xml:space="preserve">Виправлення </w:t>
            </w:r>
            <w:proofErr w:type="spellStart"/>
            <w:r w:rsidRPr="001A71D2">
              <w:rPr>
                <w:rFonts w:ascii="Times New Roman" w:hAnsi="Times New Roman" w:cs="Times New Roman"/>
                <w:b/>
                <w:lang w:val="uk-UA"/>
              </w:rPr>
              <w:t>невідповідностей</w:t>
            </w:r>
            <w:proofErr w:type="spellEnd"/>
            <w:r w:rsidRPr="001A71D2">
              <w:rPr>
                <w:rFonts w:ascii="Times New Roman" w:hAnsi="Times New Roman" w:cs="Times New Roman"/>
                <w:b/>
                <w:lang w:val="uk-UA"/>
              </w:rPr>
              <w:t xml:space="preserve"> в інформації та/або документах</w:t>
            </w:r>
          </w:p>
        </w:tc>
        <w:tc>
          <w:tcPr>
            <w:tcW w:w="7051" w:type="dxa"/>
            <w:tcBorders>
              <w:top w:val="single" w:sz="6" w:space="0" w:color="000000"/>
              <w:left w:val="single" w:sz="6" w:space="0" w:color="000000"/>
              <w:bottom w:val="single" w:sz="6" w:space="0" w:color="000000"/>
              <w:right w:val="single" w:sz="6" w:space="0" w:color="000000"/>
            </w:tcBorders>
          </w:tcPr>
          <w:p w14:paraId="23F0EAE8" w14:textId="77777777" w:rsidR="00C04B30" w:rsidRPr="001A71D2"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 xml:space="preserve"> уточнених або нових документів в електронній системі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 xml:space="preserve"> повідомлення з вимогою про усунення таких </w:t>
            </w:r>
            <w:proofErr w:type="spellStart"/>
            <w:r w:rsidRPr="001A71D2">
              <w:rPr>
                <w:rFonts w:ascii="Times New Roman" w:hAnsi="Times New Roman" w:cs="Times New Roman"/>
                <w:lang w:val="uk-UA"/>
              </w:rPr>
              <w:t>невідповідностей</w:t>
            </w:r>
            <w:proofErr w:type="spellEnd"/>
            <w:r w:rsidRPr="001A71D2">
              <w:rPr>
                <w:rFonts w:ascii="Times New Roman" w:hAnsi="Times New Roman" w:cs="Times New Roman"/>
                <w:lang w:val="uk-UA"/>
              </w:rPr>
              <w:t>.</w:t>
            </w:r>
          </w:p>
          <w:p w14:paraId="6C70836C" w14:textId="77777777" w:rsidR="00C04B30" w:rsidRPr="001A71D2"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1A71D2">
              <w:rPr>
                <w:rFonts w:ascii="Times New Roman" w:hAnsi="Times New Roman" w:cs="Times New Roman"/>
                <w:lang w:val="uk-UA"/>
              </w:rPr>
              <w:t>невиправлення</w:t>
            </w:r>
            <w:proofErr w:type="spellEnd"/>
            <w:r w:rsidRPr="001A71D2">
              <w:rPr>
                <w:rFonts w:ascii="Times New Roman" w:hAnsi="Times New Roman" w:cs="Times New Roman"/>
                <w:lang w:val="uk-UA"/>
              </w:rPr>
              <w:t xml:space="preserve"> учасниками виявлених </w:t>
            </w:r>
            <w:proofErr w:type="spellStart"/>
            <w:r w:rsidRPr="001A71D2">
              <w:rPr>
                <w:rFonts w:ascii="Times New Roman" w:hAnsi="Times New Roman" w:cs="Times New Roman"/>
                <w:lang w:val="uk-UA"/>
              </w:rPr>
              <w:t>невідповідностей</w:t>
            </w:r>
            <w:proofErr w:type="spellEnd"/>
            <w:r w:rsidRPr="001A71D2">
              <w:rPr>
                <w:rFonts w:ascii="Times New Roman" w:hAnsi="Times New Roman" w:cs="Times New Roman"/>
                <w:lang w:val="uk-UA"/>
              </w:rPr>
              <w:t>.</w:t>
            </w:r>
          </w:p>
          <w:p w14:paraId="336EA877" w14:textId="77777777" w:rsidR="00C04B30" w:rsidRPr="001A71D2"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A71D2">
              <w:rPr>
                <w:rFonts w:ascii="Times New Roman" w:hAnsi="Times New Roman" w:cs="Times New Roman"/>
                <w:lang w:val="uk-UA"/>
              </w:rPr>
              <w:t>невідповідностей</w:t>
            </w:r>
            <w:proofErr w:type="spellEnd"/>
            <w:r w:rsidRPr="001A71D2">
              <w:rPr>
                <w:rFonts w:ascii="Times New Roman" w:hAnsi="Times New Roman" w:cs="Times New Roman"/>
                <w:lang w:val="uk-UA"/>
              </w:rPr>
              <w:t xml:space="preserve"> в електронній системі </w:t>
            </w:r>
            <w:proofErr w:type="spellStart"/>
            <w:r w:rsidRPr="001A71D2">
              <w:rPr>
                <w:rFonts w:ascii="Times New Roman" w:hAnsi="Times New Roman" w:cs="Times New Roman"/>
                <w:lang w:val="uk-UA"/>
              </w:rPr>
              <w:t>закупівель</w:t>
            </w:r>
            <w:proofErr w:type="spellEnd"/>
            <w:r w:rsidRPr="001A71D2">
              <w:rPr>
                <w:rFonts w:ascii="Times New Roman" w:hAnsi="Times New Roman" w:cs="Times New Roman"/>
                <w:lang w:val="uk-UA"/>
              </w:rPr>
              <w:t>.</w:t>
            </w:r>
          </w:p>
          <w:p w14:paraId="3741BC2A" w14:textId="77777777" w:rsidR="00C04B30" w:rsidRPr="001A71D2"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Замовник розміщує повідомлення з вимогою про усунення </w:t>
            </w:r>
            <w:proofErr w:type="spellStart"/>
            <w:r w:rsidRPr="001A71D2">
              <w:rPr>
                <w:rFonts w:ascii="Times New Roman" w:hAnsi="Times New Roman" w:cs="Times New Roman"/>
                <w:lang w:val="uk-UA"/>
              </w:rPr>
              <w:t>невідповідностей</w:t>
            </w:r>
            <w:proofErr w:type="spellEnd"/>
            <w:r w:rsidRPr="001A71D2">
              <w:rPr>
                <w:rFonts w:ascii="Times New Roman" w:hAnsi="Times New Roman" w:cs="Times New Roman"/>
                <w:lang w:val="uk-UA"/>
              </w:rPr>
              <w:t xml:space="preserve"> в інформації та/або документах:</w:t>
            </w:r>
          </w:p>
          <w:p w14:paraId="6FDC766A" w14:textId="77777777" w:rsidR="00C04B30" w:rsidRPr="001A71D2"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1A71D2">
              <w:rPr>
                <w:rFonts w:ascii="Times New Roman" w:hAnsi="Times New Roman" w:cs="Times New Roman"/>
                <w:lang w:val="uk-UA"/>
              </w:rPr>
              <w:t>1) що підтверджують відповідність учасника процедури закупівлі кваліфікаційним критеріям відповідно до статті 16 Закону згідно</w:t>
            </w:r>
            <w:r w:rsidR="00232A27" w:rsidRPr="001A71D2">
              <w:rPr>
                <w:rFonts w:ascii="Times New Roman" w:hAnsi="Times New Roman" w:cs="Times New Roman"/>
                <w:lang w:val="uk-UA"/>
              </w:rPr>
              <w:t xml:space="preserve"> з</w:t>
            </w:r>
            <w:r w:rsidRPr="001A71D2">
              <w:rPr>
                <w:rFonts w:ascii="Times New Roman" w:hAnsi="Times New Roman" w:cs="Times New Roman"/>
                <w:lang w:val="uk-UA"/>
              </w:rPr>
              <w:t xml:space="preserve"> додатк</w:t>
            </w:r>
            <w:r w:rsidR="00232A27" w:rsidRPr="001A71D2">
              <w:rPr>
                <w:rFonts w:ascii="Times New Roman" w:hAnsi="Times New Roman" w:cs="Times New Roman"/>
                <w:lang w:val="uk-UA"/>
              </w:rPr>
              <w:t>ом</w:t>
            </w:r>
            <w:r w:rsidRPr="001A71D2">
              <w:rPr>
                <w:rFonts w:ascii="Times New Roman" w:hAnsi="Times New Roman" w:cs="Times New Roman"/>
                <w:lang w:val="uk-UA"/>
              </w:rPr>
              <w:t xml:space="preserve"> № 1 до тендерної документації;</w:t>
            </w:r>
          </w:p>
          <w:p w14:paraId="77B7B492" w14:textId="77777777" w:rsidR="00C04B30" w:rsidRPr="001A71D2"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2) на підтвердження права підпису тендерної пропозиції та/або договору про закупівлю згідно </w:t>
            </w:r>
            <w:r w:rsidR="00232A27" w:rsidRPr="001A71D2">
              <w:rPr>
                <w:rFonts w:ascii="Times New Roman" w:hAnsi="Times New Roman" w:cs="Times New Roman"/>
                <w:lang w:val="uk-UA"/>
              </w:rPr>
              <w:t xml:space="preserve">з </w:t>
            </w:r>
            <w:r w:rsidRPr="001A71D2">
              <w:rPr>
                <w:rFonts w:ascii="Times New Roman" w:hAnsi="Times New Roman" w:cs="Times New Roman"/>
                <w:lang w:val="uk-UA"/>
              </w:rPr>
              <w:t>вимог</w:t>
            </w:r>
            <w:r w:rsidR="00232A27" w:rsidRPr="001A71D2">
              <w:rPr>
                <w:rFonts w:ascii="Times New Roman" w:hAnsi="Times New Roman" w:cs="Times New Roman"/>
                <w:lang w:val="uk-UA"/>
              </w:rPr>
              <w:t>ами</w:t>
            </w:r>
            <w:r w:rsidRPr="001A71D2">
              <w:rPr>
                <w:rFonts w:ascii="Times New Roman" w:hAnsi="Times New Roman" w:cs="Times New Roman"/>
                <w:lang w:val="uk-UA"/>
              </w:rPr>
              <w:t xml:space="preserve"> тендерної документації.</w:t>
            </w:r>
          </w:p>
          <w:p w14:paraId="5D972CD0" w14:textId="77777777" w:rsidR="00C04B30" w:rsidRPr="001A71D2"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Повідомлення з вимогою про усунення </w:t>
            </w:r>
            <w:proofErr w:type="spellStart"/>
            <w:r w:rsidRPr="001A71D2">
              <w:rPr>
                <w:rFonts w:ascii="Times New Roman" w:hAnsi="Times New Roman" w:cs="Times New Roman"/>
                <w:lang w:val="uk-UA"/>
              </w:rPr>
              <w:t>невідповідностей</w:t>
            </w:r>
            <w:proofErr w:type="spellEnd"/>
            <w:r w:rsidRPr="001A71D2">
              <w:rPr>
                <w:rFonts w:ascii="Times New Roman" w:hAnsi="Times New Roman" w:cs="Times New Roman"/>
                <w:lang w:val="uk-UA"/>
              </w:rPr>
              <w:t xml:space="preserve"> буде містити таку інформацію:</w:t>
            </w:r>
          </w:p>
          <w:p w14:paraId="0B9F176F" w14:textId="77777777" w:rsidR="00C04B30" w:rsidRPr="001A71D2"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1) перелік виявлених </w:t>
            </w:r>
            <w:proofErr w:type="spellStart"/>
            <w:r w:rsidRPr="001A71D2">
              <w:rPr>
                <w:rFonts w:ascii="Times New Roman" w:hAnsi="Times New Roman" w:cs="Times New Roman"/>
                <w:lang w:val="uk-UA"/>
              </w:rPr>
              <w:t>невідповідностей</w:t>
            </w:r>
            <w:proofErr w:type="spellEnd"/>
            <w:r w:rsidRPr="001A71D2">
              <w:rPr>
                <w:rFonts w:ascii="Times New Roman" w:hAnsi="Times New Roman" w:cs="Times New Roman"/>
                <w:lang w:val="uk-UA"/>
              </w:rPr>
              <w:t>;</w:t>
            </w:r>
          </w:p>
          <w:p w14:paraId="7152B811" w14:textId="77777777" w:rsidR="00C04B30" w:rsidRPr="001A71D2"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1A71D2">
              <w:rPr>
                <w:rFonts w:ascii="Times New Roman" w:hAnsi="Times New Roman" w:cs="Times New Roman"/>
                <w:lang w:val="uk-UA"/>
              </w:rPr>
              <w:t>2) посилання на вимогу (вимоги) тендерної документації, щодо якої (яких) виявлені невідповідності;</w:t>
            </w:r>
          </w:p>
          <w:p w14:paraId="0D6C4D9A" w14:textId="77777777" w:rsidR="00C04B30" w:rsidRPr="001A71D2"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3) перелік інформації та/або документів, які повинен подати учасник для усунення виявлених </w:t>
            </w:r>
            <w:proofErr w:type="spellStart"/>
            <w:r w:rsidRPr="001A71D2">
              <w:rPr>
                <w:rFonts w:ascii="Times New Roman" w:hAnsi="Times New Roman" w:cs="Times New Roman"/>
                <w:lang w:val="uk-UA"/>
              </w:rPr>
              <w:t>невідповідностей</w:t>
            </w:r>
            <w:proofErr w:type="spellEnd"/>
            <w:r w:rsidRPr="001A71D2">
              <w:rPr>
                <w:rFonts w:ascii="Times New Roman" w:hAnsi="Times New Roman" w:cs="Times New Roman"/>
                <w:lang w:val="uk-UA"/>
              </w:rPr>
              <w:t>.</w:t>
            </w:r>
          </w:p>
          <w:p w14:paraId="0EE9D64E" w14:textId="77777777" w:rsidR="00C04B30" w:rsidRPr="001A71D2" w:rsidRDefault="000426DD">
            <w:pPr>
              <w:widowControl w:val="0"/>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A71D2">
              <w:rPr>
                <w:rFonts w:ascii="Times New Roman" w:hAnsi="Times New Roman" w:cs="Times New Roman"/>
                <w:lang w:val="uk-UA"/>
              </w:rPr>
              <w:t>невідповідностей</w:t>
            </w:r>
            <w:proofErr w:type="spellEnd"/>
            <w:r w:rsidRPr="001A71D2">
              <w:rPr>
                <w:rFonts w:ascii="Times New Roman" w:hAnsi="Times New Roman" w:cs="Times New Roman"/>
                <w:lang w:val="uk-UA"/>
              </w:rPr>
              <w:t xml:space="preserve"> в інформації та/або документах, що подані учасником у тендерній пропозиції, крім випадків, пов’язаних з викон</w:t>
            </w:r>
            <w:r w:rsidR="00232A27" w:rsidRPr="001A71D2">
              <w:rPr>
                <w:rFonts w:ascii="Times New Roman" w:hAnsi="Times New Roman" w:cs="Times New Roman"/>
                <w:lang w:val="uk-UA"/>
              </w:rPr>
              <w:t>анням рішення органу оскарження</w:t>
            </w:r>
          </w:p>
        </w:tc>
      </w:tr>
      <w:tr w:rsidR="00C04B30" w:rsidRPr="001A71D2" w14:paraId="6CECD571" w14:textId="77777777">
        <w:tc>
          <w:tcPr>
            <w:tcW w:w="568" w:type="dxa"/>
            <w:tcBorders>
              <w:top w:val="single" w:sz="6" w:space="0" w:color="000000"/>
              <w:left w:val="single" w:sz="6" w:space="0" w:color="000000"/>
              <w:bottom w:val="single" w:sz="6" w:space="0" w:color="000000"/>
              <w:right w:val="single" w:sz="6" w:space="0" w:color="000000"/>
            </w:tcBorders>
          </w:tcPr>
          <w:p w14:paraId="135125BF" w14:textId="77777777" w:rsidR="00C04B30" w:rsidRPr="001A71D2" w:rsidRDefault="00232A27">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5</w:t>
            </w:r>
          </w:p>
        </w:tc>
        <w:tc>
          <w:tcPr>
            <w:tcW w:w="2729" w:type="dxa"/>
            <w:tcBorders>
              <w:top w:val="single" w:sz="6" w:space="0" w:color="000000"/>
              <w:left w:val="single" w:sz="6" w:space="0" w:color="000000"/>
              <w:bottom w:val="single" w:sz="6" w:space="0" w:color="000000"/>
              <w:right w:val="single" w:sz="6" w:space="0" w:color="000000"/>
            </w:tcBorders>
          </w:tcPr>
          <w:p w14:paraId="2B21D8EB" w14:textId="77777777" w:rsidR="00C04B30" w:rsidRPr="001A71D2" w:rsidRDefault="000426DD">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color w:val="121212"/>
                <w:lang w:val="uk-UA"/>
              </w:rPr>
              <w:t xml:space="preserve">Опис та приклади формальних (несуттєвих) помилок, </w:t>
            </w:r>
            <w:r w:rsidRPr="001A71D2">
              <w:rPr>
                <w:rFonts w:ascii="Times New Roman" w:hAnsi="Times New Roman" w:cs="Times New Roman"/>
                <w:b/>
                <w:color w:val="121212"/>
                <w:lang w:val="uk-UA"/>
              </w:rPr>
              <w:lastRenderedPageBreak/>
              <w:t>допущення яких учасниками не призведе до від</w:t>
            </w:r>
            <w:r w:rsidR="00232A27" w:rsidRPr="001A71D2">
              <w:rPr>
                <w:rFonts w:ascii="Times New Roman" w:hAnsi="Times New Roman" w:cs="Times New Roman"/>
                <w:b/>
                <w:color w:val="121212"/>
                <w:lang w:val="uk-UA"/>
              </w:rPr>
              <w:t>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4C8B829E" w14:textId="77777777" w:rsidR="00217AAA" w:rsidRPr="001A71D2" w:rsidRDefault="000426DD" w:rsidP="00217AAA">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790B6C" w:rsidRPr="001A71D2">
              <w:rPr>
                <w:rFonts w:ascii="Times New Roman" w:hAnsi="Times New Roman" w:cs="Times New Roman"/>
                <w:color w:val="000000"/>
                <w:highlight w:val="white"/>
                <w:lang w:val="uk-UA"/>
              </w:rPr>
              <w:t>—</w:t>
            </w:r>
            <w:r w:rsidRPr="001A71D2">
              <w:rPr>
                <w:rFonts w:ascii="Times New Roman" w:hAnsi="Times New Roman" w:cs="Times New Roman"/>
                <w:color w:val="000000"/>
                <w:highlight w:val="white"/>
                <w:lang w:val="uk-UA"/>
              </w:rPr>
              <w:t xml:space="preserve"> технічні помилки та описки:</w:t>
            </w:r>
          </w:p>
          <w:p w14:paraId="1F1EB9AC" w14:textId="77777777" w:rsidR="00C04B30" w:rsidRPr="001A71D2" w:rsidRDefault="00217AAA" w:rsidP="00217AAA">
            <w:pPr>
              <w:spacing w:line="240" w:lineRule="auto"/>
              <w:ind w:firstLine="0"/>
              <w:rPr>
                <w:rFonts w:ascii="Times New Roman" w:hAnsi="Times New Roman" w:cs="Times New Roman"/>
                <w:highlight w:val="white"/>
                <w:lang w:val="uk-UA"/>
              </w:rPr>
            </w:pPr>
            <w:r w:rsidRPr="001A71D2">
              <w:rPr>
                <w:rFonts w:ascii="Times New Roman" w:eastAsia="Times New Roman" w:hAnsi="Times New Roman" w:cs="Times New Roman"/>
                <w:lang w:val="uk-UA"/>
              </w:rPr>
              <w:lastRenderedPageBreak/>
              <w:t xml:space="preserve">1. </w:t>
            </w:r>
            <w:r w:rsidR="000426DD" w:rsidRPr="001A71D2">
              <w:rPr>
                <w:rFonts w:ascii="Times New Roman" w:eastAsia="Times New Roman" w:hAnsi="Times New Roman" w:cs="Times New Roman"/>
                <w:lang w:val="uk-UA"/>
              </w:rPr>
              <w:t>Інформація/документ, подана учасником процедури закупівлі у складі тендерної пропозиції, містить помилку (помилки) у частині:</w:t>
            </w:r>
          </w:p>
          <w:p w14:paraId="78C5BFE4" w14:textId="77777777" w:rsidR="00C04B30" w:rsidRPr="001A71D2"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уживання великої літери;</w:t>
            </w:r>
          </w:p>
          <w:p w14:paraId="555F87CF" w14:textId="77777777" w:rsidR="00C04B30" w:rsidRPr="001A71D2"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уживання розділових знаків та відмінювання слів у реченні;</w:t>
            </w:r>
          </w:p>
          <w:p w14:paraId="4CEA0550" w14:textId="77777777" w:rsidR="00C04B30" w:rsidRPr="001A71D2"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 xml:space="preserve">використання слова або </w:t>
            </w:r>
            <w:proofErr w:type="spellStart"/>
            <w:r w:rsidRPr="001A71D2">
              <w:rPr>
                <w:rFonts w:ascii="Times New Roman" w:eastAsia="Times New Roman" w:hAnsi="Times New Roman" w:cs="Times New Roman"/>
                <w:lang w:val="uk-UA"/>
              </w:rPr>
              <w:t>мовного</w:t>
            </w:r>
            <w:proofErr w:type="spellEnd"/>
            <w:r w:rsidRPr="001A71D2">
              <w:rPr>
                <w:rFonts w:ascii="Times New Roman" w:eastAsia="Times New Roman" w:hAnsi="Times New Roman" w:cs="Times New Roman"/>
                <w:lang w:val="uk-UA"/>
              </w:rPr>
              <w:t xml:space="preserve"> звороту, запозичених з іншої мови;</w:t>
            </w:r>
          </w:p>
          <w:p w14:paraId="48DAA43B" w14:textId="77777777" w:rsidR="00C04B30" w:rsidRPr="001A71D2"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A71D2">
              <w:rPr>
                <w:rFonts w:ascii="Times New Roman" w:eastAsia="Times New Roman" w:hAnsi="Times New Roman" w:cs="Times New Roman"/>
                <w:lang w:val="uk-UA"/>
              </w:rPr>
              <w:t>закупівель</w:t>
            </w:r>
            <w:proofErr w:type="spellEnd"/>
            <w:r w:rsidRPr="001A71D2">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w:t>
            </w:r>
            <w:r w:rsidR="00790B6C" w:rsidRPr="001A71D2">
              <w:rPr>
                <w:rFonts w:ascii="Times New Roman" w:eastAsia="Times New Roman" w:hAnsi="Times New Roman" w:cs="Times New Roman"/>
                <w:lang w:val="uk-UA"/>
              </w:rPr>
              <w:t>—</w:t>
            </w:r>
            <w:r w:rsidRPr="001A71D2">
              <w:rPr>
                <w:rFonts w:ascii="Times New Roman" w:eastAsia="Times New Roman" w:hAnsi="Times New Roman" w:cs="Times New Roman"/>
                <w:lang w:val="uk-UA"/>
              </w:rPr>
              <w:t xml:space="preserve"> помилка в цифрах;</w:t>
            </w:r>
          </w:p>
          <w:p w14:paraId="06DB40EE" w14:textId="77777777" w:rsidR="00C04B30" w:rsidRPr="001A71D2"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застосування правил переносу частини слова з рядка в рядок;</w:t>
            </w:r>
          </w:p>
          <w:p w14:paraId="2456A79B" w14:textId="77777777" w:rsidR="00C04B30" w:rsidRPr="001A71D2"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написання слів разом та/або окремо, та/або через дефіс;</w:t>
            </w:r>
          </w:p>
          <w:p w14:paraId="2B68A12E" w14:textId="77777777" w:rsidR="00C04B30" w:rsidRPr="001A71D2"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FC1A34" w14:textId="77777777" w:rsidR="00C04B30" w:rsidRPr="003818EF"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w:t>
            </w:r>
            <w:r w:rsidRPr="003818EF">
              <w:rPr>
                <w:rFonts w:ascii="Times New Roman" w:eastAsia="Times New Roman" w:hAnsi="Times New Roman" w:cs="Times New Roman"/>
                <w:lang w:val="uk-UA"/>
              </w:rPr>
              <w:t>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863B72" w14:textId="015F2813" w:rsidR="00C04B30" w:rsidRPr="003818EF"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F6243C" w:rsidRPr="003818EF">
              <w:t xml:space="preserve"> </w:t>
            </w:r>
            <w:proofErr w:type="spellStart"/>
            <w:r w:rsidR="00F6243C" w:rsidRPr="003818EF">
              <w:rPr>
                <w:rFonts w:ascii="Times New Roman" w:hAnsi="Times New Roman" w:cs="Times New Roman"/>
                <w:i/>
                <w:iCs/>
              </w:rPr>
              <w:t>Наприклад</w:t>
            </w:r>
            <w:proofErr w:type="spellEnd"/>
            <w:r w:rsidR="00F6243C" w:rsidRPr="003818EF">
              <w:rPr>
                <w:rFonts w:ascii="Times New Roman" w:hAnsi="Times New Roman" w:cs="Times New Roman"/>
                <w:i/>
                <w:iCs/>
              </w:rPr>
              <w:t>:</w:t>
            </w:r>
            <w:r w:rsidR="00F6243C" w:rsidRPr="003818EF">
              <w:t xml:space="preserve"> </w:t>
            </w:r>
            <w:r w:rsidR="00F6243C" w:rsidRPr="003818EF">
              <w:rPr>
                <w:rFonts w:ascii="Times New Roman" w:eastAsia="Times New Roman" w:hAnsi="Times New Roman" w:cs="Times New Roman"/>
                <w:i/>
                <w:iCs/>
                <w:lang w:val="uk-UA"/>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31A3563D" w14:textId="032836E1" w:rsidR="00C04B30" w:rsidRPr="003818EF"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i/>
                <w:iCs/>
                <w:lang w:val="uk-UA"/>
              </w:rPr>
            </w:pPr>
            <w:r w:rsidRPr="003818EF">
              <w:rPr>
                <w:rFonts w:ascii="Times New Roman" w:eastAsia="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F6243C" w:rsidRPr="003818EF">
              <w:t xml:space="preserve"> </w:t>
            </w:r>
            <w:proofErr w:type="spellStart"/>
            <w:r w:rsidR="00F6243C" w:rsidRPr="003818EF">
              <w:rPr>
                <w:rFonts w:ascii="Times New Roman" w:hAnsi="Times New Roman" w:cs="Times New Roman"/>
                <w:i/>
                <w:iCs/>
                <w:lang w:val="ru-RU"/>
              </w:rPr>
              <w:t>Наприклад</w:t>
            </w:r>
            <w:proofErr w:type="spellEnd"/>
            <w:proofErr w:type="gramStart"/>
            <w:r w:rsidR="00F6243C" w:rsidRPr="003818EF">
              <w:rPr>
                <w:rFonts w:ascii="Times New Roman" w:hAnsi="Times New Roman" w:cs="Times New Roman"/>
                <w:i/>
                <w:iCs/>
                <w:lang w:val="ru-RU"/>
              </w:rPr>
              <w:t>:</w:t>
            </w:r>
            <w:r w:rsidR="00F6243C" w:rsidRPr="003818EF">
              <w:rPr>
                <w:rFonts w:ascii="Times New Roman" w:hAnsi="Times New Roman" w:cs="Times New Roman"/>
                <w:i/>
                <w:iCs/>
                <w:lang w:val="uk-UA"/>
              </w:rPr>
              <w:t xml:space="preserve"> </w:t>
            </w:r>
            <w:r w:rsidR="00F6243C" w:rsidRPr="003818EF">
              <w:rPr>
                <w:rFonts w:ascii="Times New Roman" w:eastAsia="Times New Roman" w:hAnsi="Times New Roman" w:cs="Times New Roman"/>
                <w:i/>
                <w:iCs/>
                <w:lang w:val="uk-UA"/>
              </w:rPr>
              <w:t>У</w:t>
            </w:r>
            <w:proofErr w:type="gramEnd"/>
            <w:r w:rsidR="00F6243C" w:rsidRPr="003818EF">
              <w:rPr>
                <w:rFonts w:ascii="Times New Roman" w:eastAsia="Times New Roman" w:hAnsi="Times New Roman" w:cs="Times New Roman"/>
                <w:i/>
                <w:iCs/>
                <w:lang w:val="uk-UA"/>
              </w:rPr>
              <w:t xml:space="preserve">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6230231F" w14:textId="207B5C81" w:rsidR="00C04B30" w:rsidRPr="003818EF"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i/>
                <w:iCs/>
                <w:lang w:val="uk-UA"/>
              </w:rPr>
            </w:pPr>
            <w:r w:rsidRPr="003818EF">
              <w:rPr>
                <w:rFonts w:ascii="Times New Roman" w:eastAsia="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2135FF" w:rsidRPr="003818EF">
              <w:t xml:space="preserve"> </w:t>
            </w:r>
            <w:proofErr w:type="spellStart"/>
            <w:r w:rsidR="002135FF" w:rsidRPr="003818EF">
              <w:rPr>
                <w:rFonts w:ascii="Times New Roman" w:hAnsi="Times New Roman" w:cs="Times New Roman"/>
                <w:i/>
                <w:iCs/>
              </w:rPr>
              <w:t>Наприклад</w:t>
            </w:r>
            <w:proofErr w:type="spellEnd"/>
            <w:r w:rsidR="002135FF" w:rsidRPr="003818EF">
              <w:rPr>
                <w:rFonts w:ascii="Times New Roman" w:hAnsi="Times New Roman" w:cs="Times New Roman"/>
                <w:i/>
                <w:iCs/>
              </w:rPr>
              <w:t xml:space="preserve">: </w:t>
            </w:r>
            <w:r w:rsidR="002135FF" w:rsidRPr="003818EF">
              <w:rPr>
                <w:rFonts w:ascii="Times New Roman" w:eastAsia="Times New Roman" w:hAnsi="Times New Roman" w:cs="Times New Roman"/>
                <w:i/>
                <w:iCs/>
                <w:lang w:val="uk-UA"/>
              </w:rPr>
              <w:t>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6BC0489B" w14:textId="77777777" w:rsidR="00C04B30" w:rsidRPr="003818EF"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w:t>
            </w:r>
            <w:r w:rsidRPr="003818EF">
              <w:rPr>
                <w:rFonts w:ascii="Times New Roman" w:eastAsia="Times New Roman" w:hAnsi="Times New Roman" w:cs="Times New Roman"/>
                <w:lang w:val="uk-UA"/>
              </w:rPr>
              <w:lastRenderedPageBreak/>
              <w:t>на цей документ (документи) накладено її кваліфікований електронний підпис.</w:t>
            </w:r>
          </w:p>
          <w:p w14:paraId="4AAE552C" w14:textId="77777777" w:rsidR="00C04B30" w:rsidRPr="003818EF"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06645C" w14:textId="2E484BE5" w:rsidR="00C04B30" w:rsidRPr="003818EF"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i/>
                <w:iCs/>
                <w:lang w:val="uk-UA"/>
              </w:rPr>
            </w:pPr>
            <w:r w:rsidRPr="003818EF">
              <w:rPr>
                <w:rFonts w:ascii="Times New Roman" w:eastAsia="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2135FF" w:rsidRPr="003818EF">
              <w:t xml:space="preserve"> </w:t>
            </w:r>
            <w:proofErr w:type="spellStart"/>
            <w:r w:rsidR="002135FF" w:rsidRPr="003818EF">
              <w:rPr>
                <w:rFonts w:ascii="Times New Roman" w:hAnsi="Times New Roman" w:cs="Times New Roman"/>
                <w:i/>
                <w:iCs/>
              </w:rPr>
              <w:t>Наприклад</w:t>
            </w:r>
            <w:proofErr w:type="spellEnd"/>
            <w:r w:rsidR="002135FF" w:rsidRPr="003818EF">
              <w:rPr>
                <w:rFonts w:ascii="Times New Roman" w:hAnsi="Times New Roman" w:cs="Times New Roman"/>
                <w:i/>
                <w:iCs/>
              </w:rPr>
              <w:t xml:space="preserve">: </w:t>
            </w:r>
            <w:r w:rsidR="002135FF" w:rsidRPr="003818EF">
              <w:rPr>
                <w:rFonts w:ascii="Times New Roman" w:eastAsia="Times New Roman" w:hAnsi="Times New Roman" w:cs="Times New Roman"/>
                <w:i/>
                <w:iCs/>
                <w:lang w:val="uk-UA"/>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1944DC11" w14:textId="77777777" w:rsidR="00C04B30" w:rsidRPr="003818EF"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BB25F6" w14:textId="77777777" w:rsidR="00C04B30" w:rsidRPr="003818EF"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AC012C" w14:textId="77777777" w:rsidR="00C04B30" w:rsidRPr="003818EF"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5FF4A9" w14:textId="7BB4CEEF" w:rsidR="00C04B30" w:rsidRPr="003818EF" w:rsidRDefault="000426DD" w:rsidP="00191D98">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i/>
                <w:iCs/>
                <w:lang w:val="uk-UA"/>
              </w:rPr>
            </w:pPr>
            <w:r w:rsidRPr="003818EF">
              <w:rPr>
                <w:rFonts w:ascii="Times New Roman" w:eastAsia="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sidR="00191D98" w:rsidRPr="003818EF">
              <w:rPr>
                <w:rFonts w:ascii="Times New Roman" w:eastAsia="Times New Roman" w:hAnsi="Times New Roman" w:cs="Times New Roman"/>
                <w:lang w:val="uk-UA"/>
              </w:rPr>
              <w:t>печує можливість його перегляду</w:t>
            </w:r>
            <w:r w:rsidR="00C42924" w:rsidRPr="003818EF">
              <w:rPr>
                <w:lang w:val="uk-UA"/>
              </w:rPr>
              <w:t xml:space="preserve">. </w:t>
            </w:r>
            <w:r w:rsidR="00C42924" w:rsidRPr="003818EF">
              <w:rPr>
                <w:rFonts w:ascii="Times New Roman" w:hAnsi="Times New Roman" w:cs="Times New Roman"/>
                <w:i/>
                <w:iCs/>
                <w:lang w:val="uk-UA"/>
              </w:rPr>
              <w:t xml:space="preserve">Наприклад: </w:t>
            </w:r>
            <w:r w:rsidR="00C42924" w:rsidRPr="003818EF">
              <w:rPr>
                <w:rFonts w:ascii="Times New Roman" w:eastAsia="Times New Roman" w:hAnsi="Times New Roman" w:cs="Times New Roman"/>
                <w:i/>
                <w:iCs/>
                <w:lang w:val="uk-UA"/>
              </w:rPr>
              <w:t xml:space="preserve">Вимогами тендерної документації передбачено, що документи, які учасник повинен розмістити (завантажити) в електронній системі </w:t>
            </w:r>
            <w:proofErr w:type="spellStart"/>
            <w:r w:rsidR="00C42924" w:rsidRPr="003818EF">
              <w:rPr>
                <w:rFonts w:ascii="Times New Roman" w:eastAsia="Times New Roman" w:hAnsi="Times New Roman" w:cs="Times New Roman"/>
                <w:i/>
                <w:iCs/>
                <w:lang w:val="uk-UA"/>
              </w:rPr>
              <w:t>закупівель</w:t>
            </w:r>
            <w:proofErr w:type="spellEnd"/>
            <w:r w:rsidR="00C42924" w:rsidRPr="003818EF">
              <w:rPr>
                <w:rFonts w:ascii="Times New Roman" w:eastAsia="Times New Roman" w:hAnsi="Times New Roman" w:cs="Times New Roman"/>
                <w:i/>
                <w:iCs/>
                <w:lang w:val="uk-UA"/>
              </w:rPr>
              <w:t xml:space="preserve"> до кінцевого строку подання тендерних пропозицій у сканованому вигляді у форматі .</w:t>
            </w:r>
            <w:proofErr w:type="spellStart"/>
            <w:r w:rsidR="00C42924" w:rsidRPr="003818EF">
              <w:rPr>
                <w:rFonts w:ascii="Times New Roman" w:eastAsia="Times New Roman" w:hAnsi="Times New Roman" w:cs="Times New Roman"/>
                <w:i/>
                <w:iCs/>
                <w:lang w:val="uk-UA"/>
              </w:rPr>
              <w:t>pdf</w:t>
            </w:r>
            <w:proofErr w:type="spellEnd"/>
            <w:r w:rsidR="00C42924" w:rsidRPr="003818EF">
              <w:rPr>
                <w:rFonts w:ascii="Times New Roman" w:eastAsia="Times New Roman" w:hAnsi="Times New Roman" w:cs="Times New Roman"/>
                <w:i/>
                <w:iCs/>
                <w:lang w:val="uk-UA"/>
              </w:rPr>
              <w:t>. Проте учасник надав документи у форматі .</w:t>
            </w:r>
            <w:proofErr w:type="spellStart"/>
            <w:r w:rsidR="00C42924" w:rsidRPr="003818EF">
              <w:rPr>
                <w:rFonts w:ascii="Times New Roman" w:eastAsia="Times New Roman" w:hAnsi="Times New Roman" w:cs="Times New Roman"/>
                <w:i/>
                <w:iCs/>
                <w:lang w:val="uk-UA"/>
              </w:rPr>
              <w:t>jpeg</w:t>
            </w:r>
            <w:proofErr w:type="spellEnd"/>
            <w:r w:rsidR="00C42924" w:rsidRPr="003818EF">
              <w:rPr>
                <w:rFonts w:ascii="Times New Roman" w:eastAsia="Times New Roman" w:hAnsi="Times New Roman" w:cs="Times New Roman"/>
                <w:i/>
                <w:iCs/>
                <w:lang w:val="uk-UA"/>
              </w:rPr>
              <w:t>, .</w:t>
            </w:r>
            <w:proofErr w:type="spellStart"/>
            <w:r w:rsidR="00C42924" w:rsidRPr="003818EF">
              <w:rPr>
                <w:rFonts w:ascii="Times New Roman" w:eastAsia="Times New Roman" w:hAnsi="Times New Roman" w:cs="Times New Roman"/>
                <w:i/>
                <w:iCs/>
                <w:lang w:val="uk-UA"/>
              </w:rPr>
              <w:t>png</w:t>
            </w:r>
            <w:proofErr w:type="spellEnd"/>
            <w:r w:rsidR="00C42924" w:rsidRPr="003818EF">
              <w:rPr>
                <w:rFonts w:ascii="Times New Roman" w:eastAsia="Times New Roman" w:hAnsi="Times New Roman" w:cs="Times New Roman"/>
                <w:i/>
                <w:iCs/>
                <w:lang w:val="uk-UA"/>
              </w:rPr>
              <w:t xml:space="preserve"> та/або у вигляді архівних даних.</w:t>
            </w:r>
          </w:p>
          <w:p w14:paraId="4BCB0009" w14:textId="6B87388D" w:rsidR="00A24446" w:rsidRPr="003818EF" w:rsidRDefault="003818EF" w:rsidP="00A24446">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bCs/>
                <w:i/>
                <w:iCs/>
                <w:lang w:val="uk-UA"/>
              </w:rPr>
            </w:pPr>
            <w:r>
              <w:rPr>
                <w:rFonts w:ascii="Times New Roman" w:eastAsia="Times New Roman" w:hAnsi="Times New Roman" w:cs="Times New Roman"/>
                <w:bCs/>
                <w:i/>
                <w:iCs/>
                <w:lang w:val="uk-UA"/>
              </w:rPr>
              <w:t>П</w:t>
            </w:r>
            <w:r w:rsidR="00A24446" w:rsidRPr="003818EF">
              <w:rPr>
                <w:rFonts w:ascii="Times New Roman" w:eastAsia="Times New Roman" w:hAnsi="Times New Roman" w:cs="Times New Roman"/>
                <w:bCs/>
                <w:i/>
                <w:iCs/>
                <w:lang w:val="uk-UA"/>
              </w:rPr>
              <w:t>риклади формальних помилок:</w:t>
            </w:r>
          </w:p>
          <w:p w14:paraId="45CD410C" w14:textId="77777777" w:rsidR="00A24446" w:rsidRPr="00A24446" w:rsidRDefault="00A24446" w:rsidP="00A24446">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A24446">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4532C9" w14:textId="77777777" w:rsidR="00A24446" w:rsidRPr="00A24446" w:rsidRDefault="00A24446" w:rsidP="00A24446">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A24446">
              <w:rPr>
                <w:rFonts w:ascii="Times New Roman" w:eastAsia="Times New Roman" w:hAnsi="Times New Roman" w:cs="Times New Roman"/>
                <w:lang w:val="uk-UA"/>
              </w:rPr>
              <w:t>-  «</w:t>
            </w:r>
            <w:proofErr w:type="spellStart"/>
            <w:r w:rsidRPr="00A24446">
              <w:rPr>
                <w:rFonts w:ascii="Times New Roman" w:eastAsia="Times New Roman" w:hAnsi="Times New Roman" w:cs="Times New Roman"/>
                <w:lang w:val="uk-UA"/>
              </w:rPr>
              <w:t>м.тернопіль</w:t>
            </w:r>
            <w:proofErr w:type="spellEnd"/>
            <w:r w:rsidRPr="00A24446">
              <w:rPr>
                <w:rFonts w:ascii="Times New Roman" w:eastAsia="Times New Roman" w:hAnsi="Times New Roman" w:cs="Times New Roman"/>
                <w:lang w:val="uk-UA"/>
              </w:rPr>
              <w:t>» замість «</w:t>
            </w:r>
            <w:proofErr w:type="spellStart"/>
            <w:r w:rsidRPr="00A24446">
              <w:rPr>
                <w:rFonts w:ascii="Times New Roman" w:eastAsia="Times New Roman" w:hAnsi="Times New Roman" w:cs="Times New Roman"/>
                <w:lang w:val="uk-UA"/>
              </w:rPr>
              <w:t>м.Тернопіль</w:t>
            </w:r>
            <w:proofErr w:type="spellEnd"/>
            <w:r w:rsidRPr="00A24446">
              <w:rPr>
                <w:rFonts w:ascii="Times New Roman" w:eastAsia="Times New Roman" w:hAnsi="Times New Roman" w:cs="Times New Roman"/>
                <w:lang w:val="uk-UA"/>
              </w:rPr>
              <w:t>»;</w:t>
            </w:r>
          </w:p>
          <w:p w14:paraId="6FBA4985" w14:textId="77777777" w:rsidR="00A24446" w:rsidRPr="00A24446" w:rsidRDefault="00A24446" w:rsidP="00A24446">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ru-RU"/>
              </w:rPr>
            </w:pPr>
            <w:r w:rsidRPr="00A24446">
              <w:rPr>
                <w:rFonts w:ascii="Times New Roman" w:eastAsia="Times New Roman" w:hAnsi="Times New Roman" w:cs="Times New Roman"/>
                <w:lang w:val="ru-RU"/>
              </w:rPr>
              <w:t>- «</w:t>
            </w:r>
            <w:proofErr w:type="spellStart"/>
            <w:r w:rsidRPr="00A24446">
              <w:rPr>
                <w:rFonts w:ascii="Times New Roman" w:eastAsia="Times New Roman" w:hAnsi="Times New Roman" w:cs="Times New Roman"/>
                <w:lang w:val="ru-RU"/>
              </w:rPr>
              <w:t>поряд</w:t>
            </w:r>
            <w:proofErr w:type="spellEnd"/>
            <w:r w:rsidRPr="00A24446">
              <w:rPr>
                <w:rFonts w:ascii="Times New Roman" w:eastAsia="Times New Roman" w:hAnsi="Times New Roman" w:cs="Times New Roman"/>
                <w:lang w:val="ru-RU"/>
              </w:rPr>
              <w:t xml:space="preserve"> -</w:t>
            </w:r>
            <w:proofErr w:type="spellStart"/>
            <w:r w:rsidRPr="00A24446">
              <w:rPr>
                <w:rFonts w:ascii="Times New Roman" w:eastAsia="Times New Roman" w:hAnsi="Times New Roman" w:cs="Times New Roman"/>
                <w:lang w:val="ru-RU"/>
              </w:rPr>
              <w:t>ок</w:t>
            </w:r>
            <w:proofErr w:type="spellEnd"/>
            <w:r w:rsidRPr="00A24446">
              <w:rPr>
                <w:rFonts w:ascii="Times New Roman" w:eastAsia="Times New Roman" w:hAnsi="Times New Roman" w:cs="Times New Roman"/>
                <w:lang w:val="ru-RU"/>
              </w:rPr>
              <w:t xml:space="preserve">» </w:t>
            </w:r>
            <w:proofErr w:type="spellStart"/>
            <w:r w:rsidRPr="00A24446">
              <w:rPr>
                <w:rFonts w:ascii="Times New Roman" w:eastAsia="Times New Roman" w:hAnsi="Times New Roman" w:cs="Times New Roman"/>
                <w:lang w:val="ru-RU"/>
              </w:rPr>
              <w:t>замість</w:t>
            </w:r>
            <w:proofErr w:type="spellEnd"/>
            <w:r w:rsidRPr="00A24446">
              <w:rPr>
                <w:rFonts w:ascii="Times New Roman" w:eastAsia="Times New Roman" w:hAnsi="Times New Roman" w:cs="Times New Roman"/>
                <w:lang w:val="ru-RU"/>
              </w:rPr>
              <w:t xml:space="preserve"> «поря – док»;</w:t>
            </w:r>
          </w:p>
          <w:p w14:paraId="58A360EF" w14:textId="77777777" w:rsidR="00A24446" w:rsidRPr="00A24446" w:rsidRDefault="00A24446" w:rsidP="00A24446">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ru-RU"/>
              </w:rPr>
            </w:pPr>
            <w:r w:rsidRPr="00A24446">
              <w:rPr>
                <w:rFonts w:ascii="Times New Roman" w:eastAsia="Times New Roman" w:hAnsi="Times New Roman" w:cs="Times New Roman"/>
                <w:lang w:val="ru-RU"/>
              </w:rPr>
              <w:t>- «</w:t>
            </w:r>
            <w:proofErr w:type="spellStart"/>
            <w:r w:rsidRPr="00A24446">
              <w:rPr>
                <w:rFonts w:ascii="Times New Roman" w:eastAsia="Times New Roman" w:hAnsi="Times New Roman" w:cs="Times New Roman"/>
                <w:lang w:val="ru-RU"/>
              </w:rPr>
              <w:t>ненадається</w:t>
            </w:r>
            <w:proofErr w:type="spellEnd"/>
            <w:r w:rsidRPr="00A24446">
              <w:rPr>
                <w:rFonts w:ascii="Times New Roman" w:eastAsia="Times New Roman" w:hAnsi="Times New Roman" w:cs="Times New Roman"/>
                <w:lang w:val="ru-RU"/>
              </w:rPr>
              <w:t xml:space="preserve">» </w:t>
            </w:r>
            <w:proofErr w:type="spellStart"/>
            <w:r w:rsidRPr="00A24446">
              <w:rPr>
                <w:rFonts w:ascii="Times New Roman" w:eastAsia="Times New Roman" w:hAnsi="Times New Roman" w:cs="Times New Roman"/>
                <w:lang w:val="ru-RU"/>
              </w:rPr>
              <w:t>замість</w:t>
            </w:r>
            <w:proofErr w:type="spellEnd"/>
            <w:r w:rsidRPr="00A24446">
              <w:rPr>
                <w:rFonts w:ascii="Times New Roman" w:eastAsia="Times New Roman" w:hAnsi="Times New Roman" w:cs="Times New Roman"/>
                <w:lang w:val="ru-RU"/>
              </w:rPr>
              <w:t xml:space="preserve"> «не </w:t>
            </w:r>
            <w:proofErr w:type="spellStart"/>
            <w:r w:rsidRPr="00A24446">
              <w:rPr>
                <w:rFonts w:ascii="Times New Roman" w:eastAsia="Times New Roman" w:hAnsi="Times New Roman" w:cs="Times New Roman"/>
                <w:lang w:val="ru-RU"/>
              </w:rPr>
              <w:t>надається</w:t>
            </w:r>
            <w:proofErr w:type="spellEnd"/>
            <w:r w:rsidRPr="00A24446">
              <w:rPr>
                <w:rFonts w:ascii="Times New Roman" w:eastAsia="Times New Roman" w:hAnsi="Times New Roman" w:cs="Times New Roman"/>
                <w:lang w:val="ru-RU"/>
              </w:rPr>
              <w:t>»»;</w:t>
            </w:r>
          </w:p>
          <w:p w14:paraId="0ECAA724" w14:textId="195B19F7" w:rsidR="00A24446" w:rsidRDefault="00A24446" w:rsidP="00A24446">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ru-RU"/>
              </w:rPr>
            </w:pPr>
            <w:r w:rsidRPr="00A24446">
              <w:rPr>
                <w:rFonts w:ascii="Times New Roman" w:eastAsia="Times New Roman" w:hAnsi="Times New Roman" w:cs="Times New Roman"/>
                <w:lang w:val="ru-RU"/>
              </w:rPr>
              <w:t xml:space="preserve">- «______________№_____________» </w:t>
            </w:r>
            <w:proofErr w:type="spellStart"/>
            <w:r w:rsidRPr="00A24446">
              <w:rPr>
                <w:rFonts w:ascii="Times New Roman" w:eastAsia="Times New Roman" w:hAnsi="Times New Roman" w:cs="Times New Roman"/>
                <w:lang w:val="ru-RU"/>
              </w:rPr>
              <w:t>замість</w:t>
            </w:r>
            <w:proofErr w:type="spellEnd"/>
            <w:r w:rsidRPr="00A24446">
              <w:rPr>
                <w:rFonts w:ascii="Times New Roman" w:eastAsia="Times New Roman" w:hAnsi="Times New Roman" w:cs="Times New Roman"/>
                <w:lang w:val="ru-RU"/>
              </w:rPr>
              <w:t xml:space="preserve"> «14.08.2020 №320/13/14-01»;</w:t>
            </w:r>
          </w:p>
          <w:p w14:paraId="78B5AE4E" w14:textId="0F7ABC4A" w:rsidR="00A24446" w:rsidRPr="001A71D2" w:rsidRDefault="00A24446" w:rsidP="00A24446">
            <w:pPr>
              <w:pBdr>
                <w:top w:val="nil"/>
                <w:left w:val="nil"/>
                <w:bottom w:val="nil"/>
                <w:right w:val="nil"/>
                <w:between w:val="nil"/>
              </w:pBdr>
              <w:shd w:val="clear" w:color="auto" w:fill="FFFFFF"/>
              <w:spacing w:line="240" w:lineRule="auto"/>
              <w:ind w:firstLine="0"/>
              <w:rPr>
                <w:rFonts w:ascii="Times New Roman" w:hAnsi="Times New Roman" w:cs="Times New Roman"/>
                <w:color w:val="000000"/>
                <w:highlight w:val="white"/>
                <w:lang w:val="uk-UA"/>
              </w:rPr>
            </w:pPr>
            <w:r w:rsidRPr="00A24446">
              <w:rPr>
                <w:rFonts w:ascii="Times New Roman" w:eastAsia="Times New Roman" w:hAnsi="Times New Roman" w:cs="Times New Roman"/>
                <w:lang w:val="ru-RU"/>
              </w:rPr>
              <w:t xml:space="preserve">- </w:t>
            </w:r>
            <w:proofErr w:type="spellStart"/>
            <w:r w:rsidRPr="00A24446">
              <w:rPr>
                <w:rFonts w:ascii="Times New Roman" w:eastAsia="Times New Roman" w:hAnsi="Times New Roman" w:cs="Times New Roman"/>
                <w:lang w:val="ru-RU"/>
              </w:rPr>
              <w:t>учасник</w:t>
            </w:r>
            <w:proofErr w:type="spellEnd"/>
            <w:r w:rsidRPr="00A24446">
              <w:rPr>
                <w:rFonts w:ascii="Times New Roman" w:eastAsia="Times New Roman" w:hAnsi="Times New Roman" w:cs="Times New Roman"/>
                <w:lang w:val="ru-RU"/>
              </w:rPr>
              <w:t xml:space="preserve"> </w:t>
            </w:r>
            <w:proofErr w:type="spellStart"/>
            <w:r w:rsidRPr="00A24446">
              <w:rPr>
                <w:rFonts w:ascii="Times New Roman" w:eastAsia="Times New Roman" w:hAnsi="Times New Roman" w:cs="Times New Roman"/>
                <w:lang w:val="ru-RU"/>
              </w:rPr>
              <w:t>розмістив</w:t>
            </w:r>
            <w:proofErr w:type="spellEnd"/>
            <w:r w:rsidRPr="00A24446">
              <w:rPr>
                <w:rFonts w:ascii="Times New Roman" w:eastAsia="Times New Roman" w:hAnsi="Times New Roman" w:cs="Times New Roman"/>
                <w:lang w:val="ru-RU"/>
              </w:rPr>
              <w:t xml:space="preserve"> (</w:t>
            </w:r>
            <w:proofErr w:type="spellStart"/>
            <w:r w:rsidRPr="00A24446">
              <w:rPr>
                <w:rFonts w:ascii="Times New Roman" w:eastAsia="Times New Roman" w:hAnsi="Times New Roman" w:cs="Times New Roman"/>
                <w:lang w:val="ru-RU"/>
              </w:rPr>
              <w:t>завантажив</w:t>
            </w:r>
            <w:proofErr w:type="spellEnd"/>
            <w:r w:rsidRPr="00A24446">
              <w:rPr>
                <w:rFonts w:ascii="Times New Roman" w:eastAsia="Times New Roman" w:hAnsi="Times New Roman" w:cs="Times New Roman"/>
                <w:lang w:val="ru-RU"/>
              </w:rPr>
              <w:t xml:space="preserve">) документ у </w:t>
            </w:r>
            <w:proofErr w:type="spellStart"/>
            <w:r w:rsidRPr="00A24446">
              <w:rPr>
                <w:rFonts w:ascii="Times New Roman" w:eastAsia="Times New Roman" w:hAnsi="Times New Roman" w:cs="Times New Roman"/>
                <w:lang w:val="ru-RU"/>
              </w:rPr>
              <w:t>форматі</w:t>
            </w:r>
            <w:proofErr w:type="spellEnd"/>
            <w:r w:rsidRPr="00A24446">
              <w:rPr>
                <w:rFonts w:ascii="Times New Roman" w:eastAsia="Times New Roman" w:hAnsi="Times New Roman" w:cs="Times New Roman"/>
                <w:lang w:val="ru-RU"/>
              </w:rPr>
              <w:t xml:space="preserve"> «JPG» </w:t>
            </w:r>
            <w:proofErr w:type="spellStart"/>
            <w:proofErr w:type="gramStart"/>
            <w:r w:rsidRPr="00A24446">
              <w:rPr>
                <w:rFonts w:ascii="Times New Roman" w:eastAsia="Times New Roman" w:hAnsi="Times New Roman" w:cs="Times New Roman"/>
                <w:lang w:val="ru-RU"/>
              </w:rPr>
              <w:t>замість</w:t>
            </w:r>
            <w:proofErr w:type="spellEnd"/>
            <w:r w:rsidRPr="00A24446">
              <w:rPr>
                <w:rFonts w:ascii="Times New Roman" w:eastAsia="Times New Roman" w:hAnsi="Times New Roman" w:cs="Times New Roman"/>
                <w:lang w:val="ru-RU"/>
              </w:rPr>
              <w:t xml:space="preserve">  документа</w:t>
            </w:r>
            <w:proofErr w:type="gramEnd"/>
            <w:r w:rsidRPr="00A24446">
              <w:rPr>
                <w:rFonts w:ascii="Times New Roman" w:eastAsia="Times New Roman" w:hAnsi="Times New Roman" w:cs="Times New Roman"/>
                <w:lang w:val="ru-RU"/>
              </w:rPr>
              <w:t xml:space="preserve"> у </w:t>
            </w:r>
            <w:proofErr w:type="spellStart"/>
            <w:r w:rsidRPr="00A24446">
              <w:rPr>
                <w:rFonts w:ascii="Times New Roman" w:eastAsia="Times New Roman" w:hAnsi="Times New Roman" w:cs="Times New Roman"/>
                <w:lang w:val="ru-RU"/>
              </w:rPr>
              <w:t>форматі</w:t>
            </w:r>
            <w:proofErr w:type="spellEnd"/>
            <w:r w:rsidRPr="00A24446">
              <w:rPr>
                <w:rFonts w:ascii="Times New Roman" w:eastAsia="Times New Roman" w:hAnsi="Times New Roman" w:cs="Times New Roman"/>
                <w:lang w:val="ru-RU"/>
              </w:rPr>
              <w:t xml:space="preserve"> «</w:t>
            </w:r>
            <w:proofErr w:type="spellStart"/>
            <w:r w:rsidRPr="00A24446">
              <w:rPr>
                <w:rFonts w:ascii="Times New Roman" w:eastAsia="Times New Roman" w:hAnsi="Times New Roman" w:cs="Times New Roman"/>
                <w:lang w:val="ru-RU"/>
              </w:rPr>
              <w:t>pdf</w:t>
            </w:r>
            <w:proofErr w:type="spellEnd"/>
            <w:r w:rsidRPr="00A24446">
              <w:rPr>
                <w:rFonts w:ascii="Times New Roman" w:eastAsia="Times New Roman" w:hAnsi="Times New Roman" w:cs="Times New Roman"/>
                <w:lang w:val="ru-RU"/>
              </w:rPr>
              <w:t>» (</w:t>
            </w:r>
            <w:proofErr w:type="spellStart"/>
            <w:r w:rsidRPr="00A24446">
              <w:rPr>
                <w:rFonts w:ascii="Times New Roman" w:eastAsia="Times New Roman" w:hAnsi="Times New Roman" w:cs="Times New Roman"/>
                <w:lang w:val="ru-RU"/>
              </w:rPr>
              <w:t>PortableDocumentFormat</w:t>
            </w:r>
            <w:proofErr w:type="spellEnd"/>
            <w:r w:rsidRPr="00A24446">
              <w:rPr>
                <w:rFonts w:ascii="Times New Roman" w:eastAsia="Times New Roman" w:hAnsi="Times New Roman" w:cs="Times New Roman"/>
                <w:lang w:val="ru-RU"/>
              </w:rPr>
              <w:t>)».</w:t>
            </w:r>
          </w:p>
        </w:tc>
      </w:tr>
      <w:tr w:rsidR="00C04B30" w:rsidRPr="00F6243C" w14:paraId="2D17328A" w14:textId="77777777">
        <w:tc>
          <w:tcPr>
            <w:tcW w:w="568" w:type="dxa"/>
            <w:tcBorders>
              <w:top w:val="single" w:sz="6" w:space="0" w:color="000000"/>
              <w:left w:val="single" w:sz="6" w:space="0" w:color="000000"/>
              <w:bottom w:val="single" w:sz="6" w:space="0" w:color="000000"/>
              <w:right w:val="single" w:sz="6" w:space="0" w:color="000000"/>
            </w:tcBorders>
          </w:tcPr>
          <w:p w14:paraId="54C54F5A" w14:textId="77777777" w:rsidR="00C04B30" w:rsidRPr="001A71D2" w:rsidRDefault="00191D98">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308220EA" w14:textId="77777777" w:rsidR="00C04B30" w:rsidRPr="001A71D2" w:rsidRDefault="000426DD">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color w:val="121212"/>
                <w:lang w:val="uk-UA"/>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14:paraId="0B357618" w14:textId="6A8E475C" w:rsidR="00C04B30" w:rsidRPr="001A71D2" w:rsidRDefault="000426DD">
            <w:pPr>
              <w:shd w:val="clear" w:color="auto" w:fill="FFFFFF"/>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w:t>
            </w:r>
            <w:r w:rsidRPr="001A71D2">
              <w:rPr>
                <w:rFonts w:ascii="Times New Roman" w:hAnsi="Times New Roman" w:cs="Times New Roman"/>
                <w:lang w:val="uk-UA"/>
              </w:rPr>
              <w:lastRenderedPageBreak/>
              <w:t>закупівлю, витрати, пов’язані із оформленням забезпечення тендерної пропозиції</w:t>
            </w:r>
            <w:r w:rsidR="00C92198" w:rsidRPr="001A71D2">
              <w:rPr>
                <w:rFonts w:ascii="Times New Roman" w:hAnsi="Times New Roman" w:cs="Times New Roman"/>
                <w:lang w:val="uk-UA"/>
              </w:rPr>
              <w:t xml:space="preserve"> (якщо таке вимагалося)</w:t>
            </w:r>
            <w:r w:rsidRPr="001A71D2">
              <w:rPr>
                <w:rFonts w:ascii="Times New Roman" w:hAnsi="Times New Roman" w:cs="Times New Roman"/>
                <w:lang w:val="uk-UA"/>
              </w:rPr>
              <w:t>.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D003C54" w14:textId="77777777" w:rsidR="00C04B30" w:rsidRPr="001A71D2" w:rsidRDefault="000426DD" w:rsidP="00191D98">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w:t>
            </w:r>
            <w:r w:rsidR="00191D98" w:rsidRPr="001A71D2">
              <w:rPr>
                <w:rFonts w:ascii="Times New Roman" w:hAnsi="Times New Roman" w:cs="Times New Roman"/>
                <w:color w:val="000000"/>
                <w:highlight w:val="white"/>
                <w:lang w:val="uk-UA"/>
              </w:rPr>
              <w:t>тості товарів, робіт або послуг</w:t>
            </w:r>
          </w:p>
        </w:tc>
      </w:tr>
      <w:tr w:rsidR="00C04B30" w:rsidRPr="00F6243C" w14:paraId="4738CB90" w14:textId="77777777">
        <w:tc>
          <w:tcPr>
            <w:tcW w:w="568" w:type="dxa"/>
            <w:tcBorders>
              <w:top w:val="single" w:sz="6" w:space="0" w:color="000000"/>
              <w:left w:val="single" w:sz="6" w:space="0" w:color="000000"/>
              <w:bottom w:val="single" w:sz="6" w:space="0" w:color="000000"/>
              <w:right w:val="single" w:sz="6" w:space="0" w:color="000000"/>
            </w:tcBorders>
          </w:tcPr>
          <w:p w14:paraId="6DFAB1AB" w14:textId="77777777" w:rsidR="00C04B30" w:rsidRPr="001A71D2" w:rsidRDefault="00191D98">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7</w:t>
            </w:r>
          </w:p>
        </w:tc>
        <w:tc>
          <w:tcPr>
            <w:tcW w:w="2729" w:type="dxa"/>
            <w:tcBorders>
              <w:top w:val="single" w:sz="6" w:space="0" w:color="000000"/>
              <w:left w:val="single" w:sz="6" w:space="0" w:color="000000"/>
              <w:bottom w:val="single" w:sz="6" w:space="0" w:color="000000"/>
              <w:right w:val="single" w:sz="6" w:space="0" w:color="000000"/>
            </w:tcBorders>
          </w:tcPr>
          <w:p w14:paraId="457EEFA5"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Відхилення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31BC76F7" w14:textId="1166307F" w:rsidR="00C04B30" w:rsidRPr="001A71D2" w:rsidRDefault="00203496">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7</w:t>
            </w:r>
            <w:r w:rsidR="000426DD" w:rsidRPr="001A71D2">
              <w:rPr>
                <w:rFonts w:ascii="Times New Roman" w:hAnsi="Times New Roman" w:cs="Times New Roman"/>
                <w:color w:val="000000"/>
                <w:highlight w:val="white"/>
                <w:lang w:val="uk-UA"/>
              </w:rPr>
              <w:t xml:space="preserve">.1. Замовник відхиляє тендерну пропозицію із зазначенням аргументації в електронній системі </w:t>
            </w:r>
            <w:proofErr w:type="spellStart"/>
            <w:r w:rsidR="000426DD" w:rsidRPr="001A71D2">
              <w:rPr>
                <w:rFonts w:ascii="Times New Roman" w:hAnsi="Times New Roman" w:cs="Times New Roman"/>
                <w:color w:val="000000"/>
                <w:highlight w:val="white"/>
                <w:lang w:val="uk-UA"/>
              </w:rPr>
              <w:t>закупівель</w:t>
            </w:r>
            <w:proofErr w:type="spellEnd"/>
            <w:r w:rsidR="000426DD" w:rsidRPr="001A71D2">
              <w:rPr>
                <w:rFonts w:ascii="Times New Roman" w:hAnsi="Times New Roman" w:cs="Times New Roman"/>
                <w:color w:val="000000"/>
                <w:highlight w:val="white"/>
                <w:lang w:val="uk-UA"/>
              </w:rPr>
              <w:t xml:space="preserve"> у разі</w:t>
            </w:r>
            <w:r w:rsidR="00191D98" w:rsidRPr="001A71D2">
              <w:rPr>
                <w:rFonts w:ascii="Times New Roman" w:hAnsi="Times New Roman" w:cs="Times New Roman"/>
                <w:color w:val="000000"/>
                <w:highlight w:val="white"/>
                <w:lang w:val="uk-UA"/>
              </w:rPr>
              <w:t>,</w:t>
            </w:r>
            <w:r w:rsidR="000426DD" w:rsidRPr="001A71D2">
              <w:rPr>
                <w:rFonts w:ascii="Times New Roman" w:hAnsi="Times New Roman" w:cs="Times New Roman"/>
                <w:color w:val="000000"/>
                <w:highlight w:val="white"/>
                <w:lang w:val="uk-UA"/>
              </w:rPr>
              <w:t xml:space="preserve"> якщо:</w:t>
            </w:r>
          </w:p>
          <w:p w14:paraId="262CBC65"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1) учасник процедури закупівлі:</w:t>
            </w:r>
          </w:p>
          <w:p w14:paraId="1D44404A"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не відповідає кваліфікаційним (кваліфікаційному) критеріям, установленим статтею 16 Закону</w:t>
            </w:r>
            <w:r w:rsidR="00191D98" w:rsidRPr="001A71D2">
              <w:rPr>
                <w:rFonts w:ascii="Times New Roman" w:hAnsi="Times New Roman" w:cs="Times New Roman"/>
                <w:color w:val="000000"/>
                <w:highlight w:val="white"/>
                <w:lang w:val="uk-UA"/>
              </w:rPr>
              <w:t>,</w:t>
            </w:r>
            <w:r w:rsidRPr="001A71D2">
              <w:rPr>
                <w:rFonts w:ascii="Times New Roman" w:hAnsi="Times New Roman" w:cs="Times New Roman"/>
                <w:color w:val="000000"/>
                <w:highlight w:val="white"/>
                <w:lang w:val="uk-UA"/>
              </w:rPr>
              <w:t xml:space="preserve"> та/або наявні підстави, встановлені частиною першою статті 17 Закону;</w:t>
            </w:r>
          </w:p>
          <w:p w14:paraId="5E63294D"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не відповідає, встановленим абзацом першим частиною </w:t>
            </w:r>
            <w:r w:rsidR="00191D98" w:rsidRPr="001A71D2">
              <w:rPr>
                <w:rFonts w:ascii="Times New Roman" w:hAnsi="Times New Roman" w:cs="Times New Roman"/>
                <w:color w:val="000000"/>
                <w:highlight w:val="white"/>
                <w:lang w:val="uk-UA"/>
              </w:rPr>
              <w:t>3</w:t>
            </w:r>
            <w:r w:rsidRPr="001A71D2">
              <w:rPr>
                <w:rFonts w:ascii="Times New Roman" w:hAnsi="Times New Roman" w:cs="Times New Roman"/>
                <w:color w:val="000000"/>
                <w:highlight w:val="white"/>
                <w:lang w:val="uk-UA"/>
              </w:rPr>
              <w:t xml:space="preserve"> статті 22 Закону, вимогам до учасника відповідно до законодавства;</w:t>
            </w:r>
          </w:p>
          <w:p w14:paraId="1D3467AF"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w:t>
            </w:r>
            <w:r w:rsidR="00191D98" w:rsidRPr="001A71D2">
              <w:rPr>
                <w:rFonts w:ascii="Times New Roman" w:hAnsi="Times New Roman" w:cs="Times New Roman"/>
                <w:color w:val="000000"/>
                <w:highlight w:val="white"/>
                <w:lang w:val="uk-UA"/>
              </w:rPr>
              <w:t>15</w:t>
            </w:r>
            <w:r w:rsidRPr="001A71D2">
              <w:rPr>
                <w:rFonts w:ascii="Times New Roman" w:hAnsi="Times New Roman" w:cs="Times New Roman"/>
                <w:color w:val="000000"/>
                <w:highlight w:val="white"/>
                <w:lang w:val="uk-UA"/>
              </w:rPr>
              <w:t xml:space="preserve"> статті 29 Закону;</w:t>
            </w:r>
          </w:p>
          <w:p w14:paraId="7E7A6FF3"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A25B324"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повідомлення з вимогою про усунення таких </w:t>
            </w:r>
            <w:proofErr w:type="spellStart"/>
            <w:r w:rsidRPr="001A71D2">
              <w:rPr>
                <w:rFonts w:ascii="Times New Roman" w:hAnsi="Times New Roman" w:cs="Times New Roman"/>
                <w:color w:val="000000"/>
                <w:highlight w:val="white"/>
                <w:lang w:val="uk-UA"/>
              </w:rPr>
              <w:t>невідповідностей</w:t>
            </w:r>
            <w:proofErr w:type="spellEnd"/>
            <w:r w:rsidRPr="001A71D2">
              <w:rPr>
                <w:rFonts w:ascii="Times New Roman" w:hAnsi="Times New Roman" w:cs="Times New Roman"/>
                <w:color w:val="000000"/>
                <w:highlight w:val="white"/>
                <w:lang w:val="uk-UA"/>
              </w:rPr>
              <w:t>;</w:t>
            </w:r>
          </w:p>
          <w:p w14:paraId="53563B47"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не надав обґрунтування аномально низької ціни тендерної пропозиції протягом строку</w:t>
            </w:r>
            <w:r w:rsidR="00191D98" w:rsidRPr="001A71D2">
              <w:rPr>
                <w:rFonts w:ascii="Times New Roman" w:hAnsi="Times New Roman" w:cs="Times New Roman"/>
                <w:color w:val="000000"/>
                <w:highlight w:val="white"/>
                <w:lang w:val="uk-UA"/>
              </w:rPr>
              <w:t>,</w:t>
            </w:r>
            <w:r w:rsidRPr="001A71D2">
              <w:rPr>
                <w:rFonts w:ascii="Times New Roman" w:hAnsi="Times New Roman" w:cs="Times New Roman"/>
                <w:color w:val="000000"/>
                <w:highlight w:val="white"/>
                <w:lang w:val="uk-UA"/>
              </w:rPr>
              <w:t xml:space="preserve"> визначеного в частині </w:t>
            </w:r>
            <w:r w:rsidR="00191D98" w:rsidRPr="001A71D2">
              <w:rPr>
                <w:rFonts w:ascii="Times New Roman" w:hAnsi="Times New Roman" w:cs="Times New Roman"/>
                <w:color w:val="000000"/>
                <w:highlight w:val="white"/>
                <w:lang w:val="uk-UA"/>
              </w:rPr>
              <w:t>14</w:t>
            </w:r>
            <w:r w:rsidRPr="001A71D2">
              <w:rPr>
                <w:rFonts w:ascii="Times New Roman" w:hAnsi="Times New Roman" w:cs="Times New Roman"/>
                <w:color w:val="000000"/>
                <w:highlight w:val="white"/>
                <w:lang w:val="uk-UA"/>
              </w:rPr>
              <w:t xml:space="preserve"> статті 29 Закону;</w:t>
            </w:r>
          </w:p>
          <w:p w14:paraId="2E2CEC69"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0C7634EA"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2) тендерна пропозиція учасника: </w:t>
            </w:r>
          </w:p>
          <w:p w14:paraId="2DD8B466"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не відповідає умовам технічної специфікації та іншим вимогам щодо предмет</w:t>
            </w:r>
            <w:r w:rsidR="00191D98" w:rsidRPr="001A71D2">
              <w:rPr>
                <w:rFonts w:ascii="Times New Roman" w:hAnsi="Times New Roman" w:cs="Times New Roman"/>
                <w:color w:val="000000"/>
                <w:highlight w:val="white"/>
                <w:lang w:val="uk-UA"/>
              </w:rPr>
              <w:t>а</w:t>
            </w:r>
            <w:r w:rsidRPr="001A71D2">
              <w:rPr>
                <w:rFonts w:ascii="Times New Roman" w:hAnsi="Times New Roman" w:cs="Times New Roman"/>
                <w:color w:val="000000"/>
                <w:highlight w:val="white"/>
                <w:lang w:val="uk-UA"/>
              </w:rPr>
              <w:t xml:space="preserve"> закупівлі тендерної документації;  </w:t>
            </w:r>
          </w:p>
          <w:p w14:paraId="6D8D7A27"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викладена іншою мовою (мовами), аніж мова (мови), що вимагається тендерною документацією;</w:t>
            </w:r>
          </w:p>
          <w:p w14:paraId="679426D9"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є такою, строк дії якої закінчився; </w:t>
            </w:r>
          </w:p>
          <w:p w14:paraId="39A33643"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3) переможець процедури закупівлі:</w:t>
            </w:r>
          </w:p>
          <w:p w14:paraId="4565839A"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2768DEC"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792F94E9"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lastRenderedPageBreak/>
              <w:t xml:space="preserve">не надав копію ліцензії або документу дозвільного характеру (у разі їх наявності) відповідно до частини </w:t>
            </w:r>
            <w:r w:rsidR="00191D98" w:rsidRPr="001A71D2">
              <w:rPr>
                <w:rFonts w:ascii="Times New Roman" w:hAnsi="Times New Roman" w:cs="Times New Roman"/>
                <w:color w:val="000000"/>
                <w:highlight w:val="white"/>
                <w:lang w:val="uk-UA"/>
              </w:rPr>
              <w:t>2</w:t>
            </w:r>
            <w:r w:rsidRPr="001A71D2">
              <w:rPr>
                <w:rFonts w:ascii="Times New Roman" w:hAnsi="Times New Roman" w:cs="Times New Roman"/>
                <w:color w:val="000000"/>
                <w:highlight w:val="white"/>
                <w:lang w:val="uk-UA"/>
              </w:rPr>
              <w:t xml:space="preserve"> статті 41 Закону;</w:t>
            </w:r>
          </w:p>
          <w:p w14:paraId="3170AA5A" w14:textId="77777777" w:rsidR="00C04B30" w:rsidRPr="001A71D2" w:rsidRDefault="000426DD">
            <w:pPr>
              <w:spacing w:line="240" w:lineRule="auto"/>
              <w:ind w:firstLine="0"/>
              <w:rPr>
                <w:rFonts w:ascii="Times New Roman" w:hAnsi="Times New Roman" w:cs="Times New Roman"/>
                <w:highlight w:val="white"/>
                <w:lang w:val="uk-UA"/>
              </w:rPr>
            </w:pPr>
            <w:r w:rsidRPr="001A71D2">
              <w:rPr>
                <w:rFonts w:ascii="Times New Roman" w:hAnsi="Times New Roman" w:cs="Times New Roman"/>
                <w:color w:val="000000"/>
                <w:highlight w:val="white"/>
                <w:lang w:val="uk-UA"/>
              </w:rPr>
              <w:t xml:space="preserve">не надав забезпечення виконання договору про закупівлю, якщо </w:t>
            </w:r>
            <w:r w:rsidRPr="001A71D2">
              <w:rPr>
                <w:rFonts w:ascii="Times New Roman" w:hAnsi="Times New Roman" w:cs="Times New Roman"/>
                <w:highlight w:val="white"/>
                <w:lang w:val="uk-UA"/>
              </w:rPr>
              <w:t>таке забезпечення вимагалося замовником.</w:t>
            </w:r>
          </w:p>
          <w:p w14:paraId="4A441457" w14:textId="017DDDAE" w:rsidR="00C04B30" w:rsidRPr="001A71D2" w:rsidRDefault="001D720F">
            <w:pPr>
              <w:spacing w:line="240" w:lineRule="auto"/>
              <w:ind w:firstLine="0"/>
              <w:rPr>
                <w:rFonts w:ascii="Times New Roman" w:hAnsi="Times New Roman" w:cs="Times New Roman"/>
                <w:lang w:val="uk-UA"/>
              </w:rPr>
            </w:pPr>
            <w:r w:rsidRPr="001A71D2">
              <w:rPr>
                <w:rFonts w:ascii="Times New Roman" w:hAnsi="Times New Roman" w:cs="Times New Roman"/>
                <w:lang w:val="uk-UA"/>
              </w:rPr>
              <w:t>7</w:t>
            </w:r>
            <w:r w:rsidR="000426DD" w:rsidRPr="001A71D2">
              <w:rPr>
                <w:rFonts w:ascii="Times New Roman" w:hAnsi="Times New Roman" w:cs="Times New Roman"/>
                <w:lang w:val="uk-UA"/>
              </w:rPr>
              <w:t>.2</w:t>
            </w:r>
            <w:r w:rsidR="00D7425F" w:rsidRPr="001A71D2">
              <w:rPr>
                <w:rFonts w:ascii="Times New Roman" w:hAnsi="Times New Roman" w:cs="Times New Roman"/>
                <w:lang w:val="uk-UA"/>
              </w:rPr>
              <w:t>.</w:t>
            </w:r>
            <w:r w:rsidRPr="001A71D2">
              <w:rPr>
                <w:rFonts w:ascii="Times New Roman" w:hAnsi="Times New Roman" w:cs="Times New Roman"/>
                <w:shd w:val="clear" w:color="auto" w:fill="FFFFFF"/>
                <w:lang w:val="uk-UA"/>
              </w:rPr>
              <w:t xml:space="preserve">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1A71D2">
              <w:rPr>
                <w:rFonts w:ascii="Times New Roman" w:hAnsi="Times New Roman" w:cs="Times New Roman"/>
                <w:shd w:val="clear" w:color="auto" w:fill="FFFFFF"/>
                <w:lang w:val="uk-UA"/>
              </w:rPr>
              <w:t>закупівель</w:t>
            </w:r>
            <w:proofErr w:type="spellEnd"/>
            <w:r w:rsidRPr="001A71D2">
              <w:rPr>
                <w:rFonts w:ascii="Times New Roman" w:hAnsi="Times New Roman" w:cs="Times New Roman"/>
                <w:shd w:val="clear" w:color="auto" w:fill="FFFFFF"/>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1A71D2">
              <w:rPr>
                <w:rFonts w:ascii="Times New Roman" w:hAnsi="Times New Roman" w:cs="Times New Roman"/>
                <w:shd w:val="clear" w:color="auto" w:fill="FFFFFF"/>
                <w:lang w:val="uk-UA"/>
              </w:rPr>
              <w:t>закупівель</w:t>
            </w:r>
            <w:proofErr w:type="spellEnd"/>
            <w:r w:rsidRPr="001A71D2">
              <w:rPr>
                <w:rFonts w:ascii="Times New Roman" w:hAnsi="Times New Roman" w:cs="Times New Roman"/>
                <w:shd w:val="clear" w:color="auto" w:fill="FFFFFF"/>
                <w:lang w:val="uk-UA"/>
              </w:rPr>
              <w:t>.</w:t>
            </w:r>
          </w:p>
          <w:p w14:paraId="30CD18AF" w14:textId="13D66A59" w:rsidR="00D7425F" w:rsidRPr="001A71D2" w:rsidRDefault="00D7425F">
            <w:pPr>
              <w:spacing w:line="240" w:lineRule="auto"/>
              <w:ind w:firstLine="0"/>
              <w:rPr>
                <w:rFonts w:ascii="Times New Roman" w:hAnsi="Times New Roman" w:cs="Times New Roman"/>
                <w:color w:val="000000"/>
                <w:lang w:val="uk-UA"/>
              </w:rPr>
            </w:pPr>
            <w:r w:rsidRPr="001A71D2">
              <w:rPr>
                <w:rFonts w:ascii="Times New Roman" w:hAnsi="Times New Roman" w:cs="Times New Roman"/>
                <w:lang w:val="uk-UA"/>
              </w:rPr>
              <w:t>7</w:t>
            </w:r>
            <w:r w:rsidR="000426DD" w:rsidRPr="001A71D2">
              <w:rPr>
                <w:rFonts w:ascii="Times New Roman" w:hAnsi="Times New Roman" w:cs="Times New Roman"/>
                <w:lang w:val="uk-UA"/>
              </w:rPr>
              <w:t>.</w:t>
            </w:r>
            <w:r w:rsidR="00E548B0" w:rsidRPr="001A71D2">
              <w:rPr>
                <w:rFonts w:ascii="Times New Roman" w:hAnsi="Times New Roman" w:cs="Times New Roman"/>
                <w:lang w:val="uk-UA"/>
              </w:rPr>
              <w:t>3</w:t>
            </w:r>
            <w:r w:rsidR="000426DD" w:rsidRPr="001A71D2">
              <w:rPr>
                <w:rFonts w:ascii="Times New Roman" w:hAnsi="Times New Roman" w:cs="Times New Roman"/>
                <w:lang w:val="uk-UA"/>
              </w:rPr>
              <w:t xml:space="preserve">. У разі якщо учасник, тендерна пропозиція якого відхилена, вважає недостатньою аргументацію, зазначену </w:t>
            </w:r>
            <w:r w:rsidR="000426DD" w:rsidRPr="001A71D2">
              <w:rPr>
                <w:rFonts w:ascii="Times New Roman" w:hAnsi="Times New Roman" w:cs="Times New Roman"/>
                <w:color w:val="000000"/>
                <w:lang w:val="uk-UA"/>
              </w:rPr>
              <w:t>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sidR="00191D98" w:rsidRPr="001A71D2">
              <w:rPr>
                <w:rFonts w:ascii="Times New Roman" w:hAnsi="Times New Roman" w:cs="Times New Roman"/>
                <w:color w:val="000000"/>
                <w:lang w:val="uk-UA"/>
              </w:rPr>
              <w:t>е,</w:t>
            </w:r>
            <w:r w:rsidR="000426DD" w:rsidRPr="001A71D2">
              <w:rPr>
                <w:rFonts w:ascii="Times New Roman" w:hAnsi="Times New Roman" w:cs="Times New Roman"/>
                <w:color w:val="000000"/>
                <w:lang w:val="uk-UA"/>
              </w:rPr>
              <w:t xml:space="preserve"> як через п’ять днів з дня надходження такого звернення чере</w:t>
            </w:r>
            <w:r w:rsidR="00191D98" w:rsidRPr="001A71D2">
              <w:rPr>
                <w:rFonts w:ascii="Times New Roman" w:hAnsi="Times New Roman" w:cs="Times New Roman"/>
                <w:color w:val="000000"/>
                <w:lang w:val="uk-UA"/>
              </w:rPr>
              <w:t xml:space="preserve">з електронну систему </w:t>
            </w:r>
            <w:proofErr w:type="spellStart"/>
            <w:r w:rsidR="00191D98" w:rsidRPr="001A71D2">
              <w:rPr>
                <w:rFonts w:ascii="Times New Roman" w:hAnsi="Times New Roman" w:cs="Times New Roman"/>
                <w:color w:val="000000"/>
                <w:lang w:val="uk-UA"/>
              </w:rPr>
              <w:t>закупівель</w:t>
            </w:r>
            <w:proofErr w:type="spellEnd"/>
          </w:p>
        </w:tc>
      </w:tr>
      <w:tr w:rsidR="00C04B30" w:rsidRPr="001A71D2" w14:paraId="623C58E1"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68E632EB"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b/>
                <w:color w:val="121212"/>
                <w:lang w:val="uk-UA"/>
              </w:rPr>
              <w:lastRenderedPageBreak/>
              <w:t>Розділ 6. Результати торгів та укладання договору про закупівлю</w:t>
            </w:r>
          </w:p>
        </w:tc>
      </w:tr>
      <w:tr w:rsidR="00C04B30" w:rsidRPr="001A71D2" w14:paraId="77E5DCE2" w14:textId="77777777">
        <w:tc>
          <w:tcPr>
            <w:tcW w:w="568" w:type="dxa"/>
            <w:tcBorders>
              <w:top w:val="single" w:sz="6" w:space="0" w:color="000000"/>
              <w:left w:val="single" w:sz="6" w:space="0" w:color="000000"/>
              <w:bottom w:val="single" w:sz="6" w:space="0" w:color="000000"/>
              <w:right w:val="single" w:sz="6" w:space="0" w:color="000000"/>
            </w:tcBorders>
          </w:tcPr>
          <w:p w14:paraId="402AA514" w14:textId="77777777" w:rsidR="00C04B30" w:rsidRPr="001A71D2" w:rsidRDefault="00191D98">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3F0BB4FA"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14:paraId="3F2AA3F3"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1.1 Замовник відміняє тендер у разі:</w:t>
            </w:r>
          </w:p>
          <w:p w14:paraId="36BA742E" w14:textId="0C9940BE" w:rsidR="00C21604" w:rsidRPr="001A71D2" w:rsidRDefault="00C21604" w:rsidP="00C21604">
            <w:pPr>
              <w:spacing w:line="240" w:lineRule="auto"/>
              <w:ind w:firstLine="0"/>
              <w:rPr>
                <w:rFonts w:ascii="Times New Roman" w:hAnsi="Times New Roman" w:cs="Times New Roman"/>
                <w:color w:val="000000"/>
                <w:lang w:val="uk-UA"/>
              </w:rPr>
            </w:pPr>
            <w:r w:rsidRPr="001A71D2">
              <w:rPr>
                <w:rFonts w:ascii="Times New Roman" w:hAnsi="Times New Roman" w:cs="Times New Roman"/>
                <w:color w:val="000000"/>
                <w:lang w:val="uk-UA"/>
              </w:rPr>
              <w:t>1) відсутності подальшої потреби в закупівлі товарів, робіт чи послуг;</w:t>
            </w:r>
          </w:p>
          <w:p w14:paraId="7D7DECF2" w14:textId="6E55684D" w:rsidR="00C04B30" w:rsidRPr="001A71D2" w:rsidRDefault="00C21604" w:rsidP="00C21604">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lang w:val="uk-UA"/>
              </w:rPr>
              <w:t xml:space="preserve">2) неможливості усунення порушень, що виникли через виявлені порушення законодавства у сфері публічних </w:t>
            </w:r>
            <w:proofErr w:type="spellStart"/>
            <w:r w:rsidRPr="001A71D2">
              <w:rPr>
                <w:rFonts w:ascii="Times New Roman" w:hAnsi="Times New Roman" w:cs="Times New Roman"/>
                <w:color w:val="000000"/>
                <w:lang w:val="uk-UA"/>
              </w:rPr>
              <w:t>закупівель</w:t>
            </w:r>
            <w:proofErr w:type="spellEnd"/>
            <w:r w:rsidRPr="001A71D2">
              <w:rPr>
                <w:rFonts w:ascii="Times New Roman" w:hAnsi="Times New Roman" w:cs="Times New Roman"/>
                <w:color w:val="000000"/>
                <w:lang w:val="uk-UA"/>
              </w:rPr>
              <w:t>, з описом таких порушень, які неможливо усунути.</w:t>
            </w:r>
          </w:p>
          <w:p w14:paraId="62F7EDAF"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1.2. Тендер автоматично відміняються електронною системою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у разі:</w:t>
            </w:r>
          </w:p>
          <w:p w14:paraId="5C663075"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1)</w:t>
            </w:r>
            <w:r w:rsidRPr="001A71D2">
              <w:rPr>
                <w:rFonts w:ascii="Times New Roman" w:hAnsi="Times New Roman" w:cs="Times New Roman"/>
                <w:color w:val="000000"/>
                <w:highlight w:val="white"/>
                <w:lang w:val="uk-UA"/>
              </w:rPr>
              <w:tab/>
              <w:t xml:space="preserve">подання для участі: </w:t>
            </w:r>
          </w:p>
          <w:p w14:paraId="575DE932"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у відкритих торгах </w:t>
            </w:r>
            <w:r w:rsidR="00790B6C" w:rsidRPr="001A71D2">
              <w:rPr>
                <w:rFonts w:ascii="Times New Roman" w:hAnsi="Times New Roman" w:cs="Times New Roman"/>
                <w:color w:val="000000"/>
                <w:highlight w:val="white"/>
                <w:lang w:val="uk-UA"/>
              </w:rPr>
              <w:t>—</w:t>
            </w:r>
            <w:r w:rsidRPr="001A71D2">
              <w:rPr>
                <w:rFonts w:ascii="Times New Roman" w:hAnsi="Times New Roman" w:cs="Times New Roman"/>
                <w:color w:val="000000"/>
                <w:highlight w:val="white"/>
                <w:lang w:val="uk-UA"/>
              </w:rPr>
              <w:t xml:space="preserve"> менше двох тендерних пропозицій;</w:t>
            </w:r>
          </w:p>
          <w:p w14:paraId="48C80432"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у конкурентному діалозі </w:t>
            </w:r>
            <w:r w:rsidR="00790B6C" w:rsidRPr="001A71D2">
              <w:rPr>
                <w:rFonts w:ascii="Times New Roman" w:hAnsi="Times New Roman" w:cs="Times New Roman"/>
                <w:color w:val="000000"/>
                <w:highlight w:val="white"/>
                <w:lang w:val="uk-UA"/>
              </w:rPr>
              <w:t>—</w:t>
            </w:r>
            <w:r w:rsidRPr="001A71D2">
              <w:rPr>
                <w:rFonts w:ascii="Times New Roman" w:hAnsi="Times New Roman" w:cs="Times New Roman"/>
                <w:color w:val="000000"/>
                <w:highlight w:val="white"/>
                <w:lang w:val="uk-UA"/>
              </w:rPr>
              <w:t xml:space="preserve"> менше трьох тендерних пропозицій;</w:t>
            </w:r>
          </w:p>
          <w:p w14:paraId="3C55D49F"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у відкритих торгах для укладення рамкових угод </w:t>
            </w:r>
            <w:r w:rsidR="00790B6C" w:rsidRPr="001A71D2">
              <w:rPr>
                <w:rFonts w:ascii="Times New Roman" w:hAnsi="Times New Roman" w:cs="Times New Roman"/>
                <w:color w:val="000000"/>
                <w:highlight w:val="white"/>
                <w:lang w:val="uk-UA"/>
              </w:rPr>
              <w:t>—</w:t>
            </w:r>
            <w:r w:rsidRPr="001A71D2">
              <w:rPr>
                <w:rFonts w:ascii="Times New Roman" w:hAnsi="Times New Roman" w:cs="Times New Roman"/>
                <w:color w:val="000000"/>
                <w:highlight w:val="white"/>
                <w:lang w:val="uk-UA"/>
              </w:rPr>
              <w:t xml:space="preserve"> менше трьох тендерних пропозицій;</w:t>
            </w:r>
          </w:p>
          <w:p w14:paraId="43CAA52A"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у кваліфікаційному відборі першого етапу торгів із обмеженою участю </w:t>
            </w:r>
            <w:r w:rsidR="00790B6C" w:rsidRPr="001A71D2">
              <w:rPr>
                <w:rFonts w:ascii="Times New Roman" w:hAnsi="Times New Roman" w:cs="Times New Roman"/>
                <w:color w:val="000000"/>
                <w:highlight w:val="white"/>
                <w:lang w:val="uk-UA"/>
              </w:rPr>
              <w:t>—</w:t>
            </w:r>
            <w:r w:rsidRPr="001A71D2">
              <w:rPr>
                <w:rFonts w:ascii="Times New Roman" w:hAnsi="Times New Roman" w:cs="Times New Roman"/>
                <w:color w:val="000000"/>
                <w:highlight w:val="white"/>
                <w:lang w:val="uk-UA"/>
              </w:rPr>
              <w:t xml:space="preserve">  менше чотирьох пропозицій;</w:t>
            </w:r>
          </w:p>
          <w:p w14:paraId="502F0816"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2)</w:t>
            </w:r>
            <w:r w:rsidRPr="001A71D2">
              <w:rPr>
                <w:rFonts w:ascii="Times New Roman" w:hAnsi="Times New Roman" w:cs="Times New Roman"/>
                <w:color w:val="000000"/>
                <w:highlight w:val="white"/>
                <w:lang w:val="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w:t>
            </w:r>
            <w:r w:rsidR="00790B6C" w:rsidRPr="001A71D2">
              <w:rPr>
                <w:rFonts w:ascii="Times New Roman" w:hAnsi="Times New Roman" w:cs="Times New Roman"/>
                <w:color w:val="000000"/>
                <w:highlight w:val="white"/>
                <w:lang w:val="uk-UA"/>
              </w:rPr>
              <w:t>—</w:t>
            </w:r>
            <w:r w:rsidRPr="001A71D2">
              <w:rPr>
                <w:rFonts w:ascii="Times New Roman" w:hAnsi="Times New Roman" w:cs="Times New Roman"/>
                <w:color w:val="000000"/>
                <w:highlight w:val="white"/>
                <w:lang w:val="uk-UA"/>
              </w:rPr>
              <w:t xml:space="preserve"> менше трьох тендерних пропозицій;</w:t>
            </w:r>
          </w:p>
          <w:p w14:paraId="375606F0"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3)</w:t>
            </w:r>
            <w:r w:rsidRPr="001A71D2">
              <w:rPr>
                <w:rFonts w:ascii="Times New Roman" w:hAnsi="Times New Roman" w:cs="Times New Roman"/>
                <w:color w:val="000000"/>
                <w:highlight w:val="white"/>
                <w:lang w:val="uk-UA"/>
              </w:rPr>
              <w:tab/>
              <w:t>відхилення всіх тендерних пропозицій згідно з Законом.</w:t>
            </w:r>
          </w:p>
          <w:p w14:paraId="7A5501F2"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1.3. Тендер може бути відмінено частково (за лотом).</w:t>
            </w:r>
          </w:p>
          <w:p w14:paraId="2A389C2C"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1.4. Замовник має право визнати тендер таким, що не відбувся, у разі:</w:t>
            </w:r>
          </w:p>
          <w:p w14:paraId="58CC162E"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1)</w:t>
            </w:r>
            <w:r w:rsidRPr="001A71D2">
              <w:rPr>
                <w:rFonts w:ascii="Times New Roman" w:hAnsi="Times New Roman" w:cs="Times New Roman"/>
                <w:color w:val="000000"/>
                <w:highlight w:val="white"/>
                <w:lang w:val="uk-UA"/>
              </w:rPr>
              <w:tab/>
              <w:t>якщо здійснення закупівлі стало неможливим унаслідок непереборної сили;</w:t>
            </w:r>
          </w:p>
          <w:p w14:paraId="287BC684"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2)</w:t>
            </w:r>
            <w:r w:rsidRPr="001A71D2">
              <w:rPr>
                <w:rFonts w:ascii="Times New Roman" w:hAnsi="Times New Roman" w:cs="Times New Roman"/>
                <w:color w:val="000000"/>
                <w:highlight w:val="white"/>
                <w:lang w:val="uk-UA"/>
              </w:rPr>
              <w:tab/>
              <w:t>скорочення видатків на здійснення закупівлі товарів, робіт і послуг.</w:t>
            </w:r>
          </w:p>
          <w:p w14:paraId="2F7B8DB2"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lastRenderedPageBreak/>
              <w:t>1.5. Замовник має право визнати тендер таким, що не відбувся частково (за лотом).</w:t>
            </w:r>
          </w:p>
          <w:p w14:paraId="31F7B40A" w14:textId="77777777" w:rsidR="00C04B30" w:rsidRPr="001A71D2" w:rsidRDefault="000426DD">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підстави  прийняття рішення. </w:t>
            </w:r>
          </w:p>
          <w:p w14:paraId="06C2BD53"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000000"/>
                <w:highlight w:val="white"/>
                <w:lang w:val="uk-UA"/>
              </w:rPr>
              <w:t xml:space="preserve">У разі відміни тендеру з підстав, визначених частиною другою статті 32 Закону, електронною системою </w:t>
            </w:r>
            <w:proofErr w:type="spellStart"/>
            <w:r w:rsidRPr="001A71D2">
              <w:rPr>
                <w:rFonts w:ascii="Times New Roman" w:hAnsi="Times New Roman" w:cs="Times New Roman"/>
                <w:color w:val="000000"/>
                <w:highlight w:val="white"/>
                <w:lang w:val="uk-UA"/>
              </w:rPr>
              <w:t>закупівель</w:t>
            </w:r>
            <w:proofErr w:type="spellEnd"/>
            <w:r w:rsidRPr="001A71D2">
              <w:rPr>
                <w:rFonts w:ascii="Times New Roman" w:hAnsi="Times New Roman" w:cs="Times New Roman"/>
                <w:color w:val="000000"/>
                <w:highlight w:val="white"/>
                <w:lang w:val="uk-UA"/>
              </w:rPr>
              <w:t xml:space="preserve"> автоматично оприлюднюється</w:t>
            </w:r>
            <w:r w:rsidR="001316FE" w:rsidRPr="001A71D2">
              <w:rPr>
                <w:rFonts w:ascii="Times New Roman" w:hAnsi="Times New Roman" w:cs="Times New Roman"/>
                <w:color w:val="000000"/>
                <w:highlight w:val="white"/>
                <w:lang w:val="uk-UA"/>
              </w:rPr>
              <w:t xml:space="preserve"> інформація про відміну тендеру</w:t>
            </w:r>
          </w:p>
        </w:tc>
      </w:tr>
      <w:tr w:rsidR="00C04B30" w:rsidRPr="001A71D2" w14:paraId="6AF060A2" w14:textId="77777777">
        <w:tc>
          <w:tcPr>
            <w:tcW w:w="568" w:type="dxa"/>
            <w:tcBorders>
              <w:top w:val="single" w:sz="6" w:space="0" w:color="000000"/>
              <w:left w:val="single" w:sz="6" w:space="0" w:color="000000"/>
              <w:bottom w:val="single" w:sz="6" w:space="0" w:color="000000"/>
              <w:right w:val="single" w:sz="6" w:space="0" w:color="000000"/>
            </w:tcBorders>
          </w:tcPr>
          <w:p w14:paraId="4857D219" w14:textId="77777777" w:rsidR="00C04B30" w:rsidRPr="001A71D2" w:rsidRDefault="001316FE">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6C23D6A1"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14:paraId="35EDDE9E" w14:textId="6DAA923D" w:rsidR="00C04B30" w:rsidRPr="001A71D2" w:rsidRDefault="000426DD" w:rsidP="00C21604">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color w:val="000000"/>
                <w:lang w:val="uk-UA"/>
              </w:rPr>
              <w:t>2.</w:t>
            </w:r>
            <w:r w:rsidRPr="001A71D2">
              <w:rPr>
                <w:rFonts w:ascii="Times New Roman" w:eastAsia="Times New Roman" w:hAnsi="Times New Roman" w:cs="Times New Roman"/>
                <w:lang w:val="uk-UA"/>
              </w:rPr>
              <w:t xml:space="preserve">1. </w:t>
            </w:r>
            <w:r w:rsidR="00C21604" w:rsidRPr="001A71D2">
              <w:rPr>
                <w:rFonts w:ascii="Times New Roman" w:hAnsi="Times New Roman" w:cs="Times New Roman"/>
                <w:shd w:val="clear" w:color="auto" w:fill="FFFFFF"/>
              </w:rPr>
              <w:t xml:space="preserve">З метою </w:t>
            </w:r>
            <w:proofErr w:type="spellStart"/>
            <w:r w:rsidR="00C21604" w:rsidRPr="001A71D2">
              <w:rPr>
                <w:rFonts w:ascii="Times New Roman" w:hAnsi="Times New Roman" w:cs="Times New Roman"/>
                <w:shd w:val="clear" w:color="auto" w:fill="FFFFFF"/>
              </w:rPr>
              <w:t>забезпечення</w:t>
            </w:r>
            <w:proofErr w:type="spellEnd"/>
            <w:r w:rsidR="00C21604" w:rsidRPr="001A71D2">
              <w:rPr>
                <w:rFonts w:ascii="Times New Roman" w:hAnsi="Times New Roman" w:cs="Times New Roman"/>
                <w:shd w:val="clear" w:color="auto" w:fill="FFFFFF"/>
              </w:rPr>
              <w:t xml:space="preserve"> права на </w:t>
            </w:r>
            <w:proofErr w:type="spellStart"/>
            <w:r w:rsidR="00C21604" w:rsidRPr="001A71D2">
              <w:rPr>
                <w:rFonts w:ascii="Times New Roman" w:hAnsi="Times New Roman" w:cs="Times New Roman"/>
                <w:shd w:val="clear" w:color="auto" w:fill="FFFFFF"/>
              </w:rPr>
              <w:t>оскарження</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рішень</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замовника</w:t>
            </w:r>
            <w:proofErr w:type="spellEnd"/>
            <w:r w:rsidR="00C21604" w:rsidRPr="001A71D2">
              <w:rPr>
                <w:rFonts w:ascii="Times New Roman" w:hAnsi="Times New Roman" w:cs="Times New Roman"/>
                <w:shd w:val="clear" w:color="auto" w:fill="FFFFFF"/>
              </w:rPr>
              <w:t xml:space="preserve"> </w:t>
            </w:r>
            <w:proofErr w:type="gramStart"/>
            <w:r w:rsidR="00C21604" w:rsidRPr="001A71D2">
              <w:rPr>
                <w:rFonts w:ascii="Times New Roman" w:hAnsi="Times New Roman" w:cs="Times New Roman"/>
                <w:shd w:val="clear" w:color="auto" w:fill="FFFFFF"/>
              </w:rPr>
              <w:t>до органу</w:t>
            </w:r>
            <w:proofErr w:type="gram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оскарження</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договір</w:t>
            </w:r>
            <w:proofErr w:type="spellEnd"/>
            <w:r w:rsidR="00C21604" w:rsidRPr="001A71D2">
              <w:rPr>
                <w:rFonts w:ascii="Times New Roman" w:hAnsi="Times New Roman" w:cs="Times New Roman"/>
                <w:shd w:val="clear" w:color="auto" w:fill="FFFFFF"/>
              </w:rPr>
              <w:t xml:space="preserve"> про </w:t>
            </w:r>
            <w:proofErr w:type="spellStart"/>
            <w:r w:rsidR="00C21604" w:rsidRPr="001A71D2">
              <w:rPr>
                <w:rFonts w:ascii="Times New Roman" w:hAnsi="Times New Roman" w:cs="Times New Roman"/>
                <w:shd w:val="clear" w:color="auto" w:fill="FFFFFF"/>
              </w:rPr>
              <w:t>закупівлю</w:t>
            </w:r>
            <w:proofErr w:type="spellEnd"/>
            <w:r w:rsidR="00C21604" w:rsidRPr="001A71D2">
              <w:rPr>
                <w:rFonts w:ascii="Times New Roman" w:hAnsi="Times New Roman" w:cs="Times New Roman"/>
                <w:shd w:val="clear" w:color="auto" w:fill="FFFFFF"/>
              </w:rPr>
              <w:t xml:space="preserve"> не </w:t>
            </w:r>
            <w:proofErr w:type="spellStart"/>
            <w:r w:rsidR="00C21604" w:rsidRPr="001A71D2">
              <w:rPr>
                <w:rFonts w:ascii="Times New Roman" w:hAnsi="Times New Roman" w:cs="Times New Roman"/>
                <w:shd w:val="clear" w:color="auto" w:fill="FFFFFF"/>
              </w:rPr>
              <w:t>може</w:t>
            </w:r>
            <w:proofErr w:type="spellEnd"/>
            <w:r w:rsidR="00C21604" w:rsidRPr="001A71D2">
              <w:rPr>
                <w:rFonts w:ascii="Times New Roman" w:hAnsi="Times New Roman" w:cs="Times New Roman"/>
                <w:shd w:val="clear" w:color="auto" w:fill="FFFFFF"/>
              </w:rPr>
              <w:t xml:space="preserve"> бути </w:t>
            </w:r>
            <w:proofErr w:type="spellStart"/>
            <w:r w:rsidR="00C21604" w:rsidRPr="001A71D2">
              <w:rPr>
                <w:rFonts w:ascii="Times New Roman" w:hAnsi="Times New Roman" w:cs="Times New Roman"/>
                <w:shd w:val="clear" w:color="auto" w:fill="FFFFFF"/>
              </w:rPr>
              <w:t>укладено</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раніше</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ніж</w:t>
            </w:r>
            <w:proofErr w:type="spellEnd"/>
            <w:r w:rsidR="00C21604" w:rsidRPr="001A71D2">
              <w:rPr>
                <w:rFonts w:ascii="Times New Roman" w:hAnsi="Times New Roman" w:cs="Times New Roman"/>
                <w:shd w:val="clear" w:color="auto" w:fill="FFFFFF"/>
              </w:rPr>
              <w:t xml:space="preserve"> через 10 </w:t>
            </w:r>
            <w:proofErr w:type="spellStart"/>
            <w:r w:rsidR="00C21604" w:rsidRPr="001A71D2">
              <w:rPr>
                <w:rFonts w:ascii="Times New Roman" w:hAnsi="Times New Roman" w:cs="Times New Roman"/>
                <w:shd w:val="clear" w:color="auto" w:fill="FFFFFF"/>
              </w:rPr>
              <w:t>днів</w:t>
            </w:r>
            <w:proofErr w:type="spellEnd"/>
            <w:r w:rsidR="00C21604" w:rsidRPr="001A71D2">
              <w:rPr>
                <w:rFonts w:ascii="Times New Roman" w:hAnsi="Times New Roman" w:cs="Times New Roman"/>
                <w:shd w:val="clear" w:color="auto" w:fill="FFFFFF"/>
              </w:rPr>
              <w:t xml:space="preserve"> з </w:t>
            </w:r>
            <w:proofErr w:type="spellStart"/>
            <w:r w:rsidR="00C21604" w:rsidRPr="001A71D2">
              <w:rPr>
                <w:rFonts w:ascii="Times New Roman" w:hAnsi="Times New Roman" w:cs="Times New Roman"/>
                <w:shd w:val="clear" w:color="auto" w:fill="FFFFFF"/>
              </w:rPr>
              <w:t>дати</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оприлюднення</w:t>
            </w:r>
            <w:proofErr w:type="spellEnd"/>
            <w:r w:rsidR="00C21604" w:rsidRPr="001A71D2">
              <w:rPr>
                <w:rFonts w:ascii="Times New Roman" w:hAnsi="Times New Roman" w:cs="Times New Roman"/>
                <w:shd w:val="clear" w:color="auto" w:fill="FFFFFF"/>
              </w:rPr>
              <w:t xml:space="preserve"> в </w:t>
            </w:r>
            <w:proofErr w:type="spellStart"/>
            <w:r w:rsidR="00C21604" w:rsidRPr="001A71D2">
              <w:rPr>
                <w:rFonts w:ascii="Times New Roman" w:hAnsi="Times New Roman" w:cs="Times New Roman"/>
                <w:shd w:val="clear" w:color="auto" w:fill="FFFFFF"/>
              </w:rPr>
              <w:t>електронній</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системі</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закупівель</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повідомлення</w:t>
            </w:r>
            <w:proofErr w:type="spellEnd"/>
            <w:r w:rsidR="00C21604" w:rsidRPr="001A71D2">
              <w:rPr>
                <w:rFonts w:ascii="Times New Roman" w:hAnsi="Times New Roman" w:cs="Times New Roman"/>
                <w:shd w:val="clear" w:color="auto" w:fill="FFFFFF"/>
              </w:rPr>
              <w:t xml:space="preserve"> про </w:t>
            </w:r>
            <w:proofErr w:type="spellStart"/>
            <w:r w:rsidR="00C21604" w:rsidRPr="001A71D2">
              <w:rPr>
                <w:rFonts w:ascii="Times New Roman" w:hAnsi="Times New Roman" w:cs="Times New Roman"/>
                <w:shd w:val="clear" w:color="auto" w:fill="FFFFFF"/>
              </w:rPr>
              <w:t>намір</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укласти</w:t>
            </w:r>
            <w:proofErr w:type="spellEnd"/>
            <w:r w:rsidR="00C21604" w:rsidRPr="001A71D2">
              <w:rPr>
                <w:rFonts w:ascii="Times New Roman" w:hAnsi="Times New Roman" w:cs="Times New Roman"/>
                <w:shd w:val="clear" w:color="auto" w:fill="FFFFFF"/>
              </w:rPr>
              <w:t xml:space="preserve"> </w:t>
            </w:r>
            <w:proofErr w:type="spellStart"/>
            <w:r w:rsidR="00C21604" w:rsidRPr="001A71D2">
              <w:rPr>
                <w:rFonts w:ascii="Times New Roman" w:hAnsi="Times New Roman" w:cs="Times New Roman"/>
                <w:shd w:val="clear" w:color="auto" w:fill="FFFFFF"/>
              </w:rPr>
              <w:t>договір</w:t>
            </w:r>
            <w:proofErr w:type="spellEnd"/>
            <w:r w:rsidR="00C21604" w:rsidRPr="001A71D2">
              <w:rPr>
                <w:rFonts w:ascii="Times New Roman" w:hAnsi="Times New Roman" w:cs="Times New Roman"/>
                <w:shd w:val="clear" w:color="auto" w:fill="FFFFFF"/>
              </w:rPr>
              <w:t xml:space="preserve"> про </w:t>
            </w:r>
            <w:proofErr w:type="spellStart"/>
            <w:r w:rsidR="00C21604" w:rsidRPr="001A71D2">
              <w:rPr>
                <w:rFonts w:ascii="Times New Roman" w:hAnsi="Times New Roman" w:cs="Times New Roman"/>
                <w:shd w:val="clear" w:color="auto" w:fill="FFFFFF"/>
              </w:rPr>
              <w:t>закупівлю</w:t>
            </w:r>
            <w:proofErr w:type="spellEnd"/>
            <w:r w:rsidR="00C21604" w:rsidRPr="001A71D2">
              <w:rPr>
                <w:rFonts w:ascii="Times New Roman" w:hAnsi="Times New Roman" w:cs="Times New Roman"/>
                <w:shd w:val="clear" w:color="auto" w:fill="FFFFFF"/>
              </w:rPr>
              <w:t>.</w:t>
            </w:r>
          </w:p>
          <w:p w14:paraId="01821E42" w14:textId="5C355056" w:rsidR="00C04B30" w:rsidRPr="001A71D2" w:rsidRDefault="000426DD" w:rsidP="00C21604">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lang w:val="uk-UA"/>
              </w:rPr>
            </w:pPr>
            <w:r w:rsidRPr="001A71D2">
              <w:rPr>
                <w:rFonts w:ascii="Times New Roman" w:eastAsia="Times New Roman" w:hAnsi="Times New Roman" w:cs="Times New Roman"/>
                <w:lang w:val="uk-UA"/>
              </w:rPr>
              <w:t xml:space="preserve">2.2. </w:t>
            </w:r>
            <w:r w:rsidR="00C21604" w:rsidRPr="001A71D2">
              <w:rPr>
                <w:rFonts w:ascii="Times New Roman" w:eastAsia="Times New Roman" w:hAnsi="Times New Roman" w:cs="Times New Roman"/>
                <w:lang w:val="uk-UA"/>
              </w:rPr>
              <w:t xml:space="preserve">Замовник укладає договір </w:t>
            </w:r>
            <w:r w:rsidR="00C21604" w:rsidRPr="001A71D2">
              <w:rPr>
                <w:rFonts w:ascii="Times New Roman" w:eastAsia="Times New Roman" w:hAnsi="Times New Roman" w:cs="Times New Roman"/>
                <w:color w:val="000000"/>
                <w:lang w:val="uk-UA"/>
              </w:rPr>
              <w:t>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7CF68B2" w14:textId="595D547C" w:rsidR="00C21604" w:rsidRPr="001A71D2" w:rsidRDefault="000426DD" w:rsidP="00C21604">
            <w:pPr>
              <w:pBdr>
                <w:top w:val="nil"/>
                <w:left w:val="nil"/>
                <w:bottom w:val="nil"/>
                <w:right w:val="nil"/>
                <w:between w:val="nil"/>
              </w:pBdr>
              <w:spacing w:line="240" w:lineRule="auto"/>
              <w:ind w:firstLine="0"/>
              <w:rPr>
                <w:rFonts w:ascii="Times New Roman" w:eastAsia="Times New Roman" w:hAnsi="Times New Roman" w:cs="Times New Roman"/>
                <w:color w:val="000000"/>
                <w:lang w:val="uk-UA"/>
              </w:rPr>
            </w:pPr>
            <w:r w:rsidRPr="001A71D2">
              <w:rPr>
                <w:rFonts w:ascii="Times New Roman" w:eastAsia="Times New Roman" w:hAnsi="Times New Roman" w:cs="Times New Roman"/>
                <w:color w:val="000000"/>
                <w:lang w:val="uk-UA"/>
              </w:rPr>
              <w:t xml:space="preserve">2.3. </w:t>
            </w:r>
            <w:r w:rsidR="00C21604" w:rsidRPr="001A71D2">
              <w:rPr>
                <w:rFonts w:ascii="Times New Roman" w:eastAsia="Times New Roman" w:hAnsi="Times New Roman" w:cs="Times New Roman"/>
                <w:color w:val="000000"/>
                <w:lang w:val="uk-UA"/>
              </w:rPr>
              <w:t xml:space="preserve">У разі подання скарги до органу оскарження після оприлюднення в електронній системі </w:t>
            </w:r>
            <w:proofErr w:type="spellStart"/>
            <w:r w:rsidR="00C21604" w:rsidRPr="001A71D2">
              <w:rPr>
                <w:rFonts w:ascii="Times New Roman" w:eastAsia="Times New Roman" w:hAnsi="Times New Roman" w:cs="Times New Roman"/>
                <w:color w:val="000000"/>
                <w:lang w:val="uk-UA"/>
              </w:rPr>
              <w:t>закупівель</w:t>
            </w:r>
            <w:proofErr w:type="spellEnd"/>
            <w:r w:rsidR="00C21604" w:rsidRPr="001A71D2">
              <w:rPr>
                <w:rFonts w:ascii="Times New Roman" w:eastAsia="Times New Roman" w:hAnsi="Times New Roman" w:cs="Times New Roman"/>
                <w:color w:val="000000"/>
                <w:lang w:val="uk-UA"/>
              </w:rPr>
              <w:t xml:space="preserve"> повідомлення про намір укласти договір про закупівлю перебіг строку для укладання договору про закупівлю призупиняється</w:t>
            </w:r>
            <w:bookmarkStart w:id="13" w:name="n1625"/>
            <w:bookmarkEnd w:id="13"/>
          </w:p>
        </w:tc>
      </w:tr>
      <w:tr w:rsidR="00C04B30" w:rsidRPr="00F6243C" w14:paraId="6CB8C657" w14:textId="77777777">
        <w:tc>
          <w:tcPr>
            <w:tcW w:w="568" w:type="dxa"/>
            <w:tcBorders>
              <w:top w:val="single" w:sz="6" w:space="0" w:color="000000"/>
              <w:left w:val="single" w:sz="6" w:space="0" w:color="000000"/>
              <w:bottom w:val="single" w:sz="6" w:space="0" w:color="000000"/>
              <w:right w:val="single" w:sz="6" w:space="0" w:color="000000"/>
            </w:tcBorders>
          </w:tcPr>
          <w:p w14:paraId="22B828DB" w14:textId="77777777" w:rsidR="00C04B30" w:rsidRPr="001A71D2" w:rsidRDefault="001316FE">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3</w:t>
            </w:r>
          </w:p>
        </w:tc>
        <w:tc>
          <w:tcPr>
            <w:tcW w:w="2729" w:type="dxa"/>
            <w:tcBorders>
              <w:top w:val="single" w:sz="6" w:space="0" w:color="000000"/>
              <w:left w:val="single" w:sz="6" w:space="0" w:color="000000"/>
              <w:bottom w:val="single" w:sz="6" w:space="0" w:color="000000"/>
              <w:right w:val="single" w:sz="6" w:space="0" w:color="000000"/>
            </w:tcBorders>
          </w:tcPr>
          <w:p w14:paraId="0E0412BB"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Проект договору про закупівлю </w:t>
            </w:r>
          </w:p>
        </w:tc>
        <w:tc>
          <w:tcPr>
            <w:tcW w:w="7051" w:type="dxa"/>
            <w:tcBorders>
              <w:top w:val="single" w:sz="6" w:space="0" w:color="000000"/>
              <w:left w:val="single" w:sz="6" w:space="0" w:color="000000"/>
              <w:bottom w:val="single" w:sz="6" w:space="0" w:color="000000"/>
              <w:right w:val="single" w:sz="6" w:space="0" w:color="000000"/>
            </w:tcBorders>
          </w:tcPr>
          <w:p w14:paraId="4D4F5A1D" w14:textId="77777777" w:rsidR="00C04B30" w:rsidRPr="001A71D2" w:rsidRDefault="00E548B0">
            <w:pPr>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3.1. </w:t>
            </w:r>
            <w:r w:rsidR="000426DD" w:rsidRPr="001A71D2">
              <w:rPr>
                <w:rFonts w:ascii="Times New Roman" w:hAnsi="Times New Roman" w:cs="Times New Roman"/>
                <w:lang w:val="uk-UA"/>
              </w:rPr>
              <w:t xml:space="preserve">Проект договору про закупівлю з обов’язковим зазначенням порядку змін його умов наведений у додатку № 5 </w:t>
            </w:r>
            <w:r w:rsidR="001316FE" w:rsidRPr="001A71D2">
              <w:rPr>
                <w:rFonts w:ascii="Times New Roman" w:hAnsi="Times New Roman" w:cs="Times New Roman"/>
                <w:lang w:val="uk-UA"/>
              </w:rPr>
              <w:t xml:space="preserve">до </w:t>
            </w:r>
            <w:r w:rsidR="000426DD" w:rsidRPr="001A71D2">
              <w:rPr>
                <w:rFonts w:ascii="Times New Roman" w:hAnsi="Times New Roman" w:cs="Times New Roman"/>
                <w:lang w:val="uk-UA"/>
              </w:rPr>
              <w:t xml:space="preserve">цієї тендерної документації. </w:t>
            </w:r>
          </w:p>
          <w:p w14:paraId="7840DDA1" w14:textId="4C5EAC8B" w:rsidR="00C04B30" w:rsidRPr="001A71D2" w:rsidRDefault="00F61370">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sidR="000426DD" w:rsidRPr="001A71D2">
              <w:rPr>
                <w:rFonts w:ascii="Times New Roman" w:hAnsi="Times New Roman" w:cs="Times New Roman"/>
                <w:color w:val="121212"/>
                <w:lang w:val="uk-UA"/>
              </w:rPr>
              <w:t>.</w:t>
            </w:r>
          </w:p>
          <w:p w14:paraId="6B83542F" w14:textId="17D4893F" w:rsidR="00C04B30" w:rsidRPr="001A71D2" w:rsidRDefault="00E548B0">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3.2. </w:t>
            </w:r>
            <w:r w:rsidR="00F61370" w:rsidRPr="001A71D2">
              <w:rPr>
                <w:rFonts w:ascii="Times New Roman" w:hAnsi="Times New Roman" w:cs="Times New Roman"/>
                <w:color w:val="121212"/>
                <w:lang w:val="uk-UA"/>
              </w:rPr>
              <w:t>Переможець процедури закупівлі під час укладення договору про закупівлю повинен надати:</w:t>
            </w:r>
          </w:p>
          <w:p w14:paraId="28418217" w14:textId="54145ACE"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1) </w:t>
            </w:r>
            <w:proofErr w:type="spellStart"/>
            <w:r w:rsidR="00F61370" w:rsidRPr="001A71D2">
              <w:rPr>
                <w:rFonts w:ascii="Times New Roman" w:hAnsi="Times New Roman" w:cs="Times New Roman"/>
                <w:color w:val="121212"/>
              </w:rPr>
              <w:t>відповідну</w:t>
            </w:r>
            <w:proofErr w:type="spellEnd"/>
            <w:r w:rsidR="00F61370" w:rsidRPr="001A71D2">
              <w:rPr>
                <w:rFonts w:ascii="Times New Roman" w:hAnsi="Times New Roman" w:cs="Times New Roman"/>
                <w:color w:val="121212"/>
              </w:rPr>
              <w:t xml:space="preserve"> </w:t>
            </w:r>
            <w:proofErr w:type="spellStart"/>
            <w:r w:rsidR="00F61370" w:rsidRPr="001A71D2">
              <w:rPr>
                <w:rFonts w:ascii="Times New Roman" w:hAnsi="Times New Roman" w:cs="Times New Roman"/>
                <w:color w:val="121212"/>
              </w:rPr>
              <w:t>інформацію</w:t>
            </w:r>
            <w:proofErr w:type="spellEnd"/>
            <w:r w:rsidR="00F61370" w:rsidRPr="001A71D2">
              <w:rPr>
                <w:rFonts w:ascii="Times New Roman" w:hAnsi="Times New Roman" w:cs="Times New Roman"/>
                <w:color w:val="121212"/>
              </w:rPr>
              <w:t xml:space="preserve"> про право </w:t>
            </w:r>
            <w:proofErr w:type="spellStart"/>
            <w:r w:rsidR="00F61370" w:rsidRPr="001A71D2">
              <w:rPr>
                <w:rFonts w:ascii="Times New Roman" w:hAnsi="Times New Roman" w:cs="Times New Roman"/>
                <w:color w:val="121212"/>
              </w:rPr>
              <w:t>підписання</w:t>
            </w:r>
            <w:proofErr w:type="spellEnd"/>
            <w:r w:rsidR="00F61370" w:rsidRPr="001A71D2">
              <w:rPr>
                <w:rFonts w:ascii="Times New Roman" w:hAnsi="Times New Roman" w:cs="Times New Roman"/>
                <w:color w:val="121212"/>
              </w:rPr>
              <w:t xml:space="preserve"> договору про </w:t>
            </w:r>
            <w:proofErr w:type="spellStart"/>
            <w:r w:rsidR="00F61370" w:rsidRPr="001A71D2">
              <w:rPr>
                <w:rFonts w:ascii="Times New Roman" w:hAnsi="Times New Roman" w:cs="Times New Roman"/>
                <w:color w:val="121212"/>
              </w:rPr>
              <w:t>закупівлю</w:t>
            </w:r>
            <w:proofErr w:type="spellEnd"/>
            <w:r w:rsidR="00F61370" w:rsidRPr="001A71D2">
              <w:rPr>
                <w:rFonts w:ascii="Times New Roman" w:hAnsi="Times New Roman" w:cs="Times New Roman"/>
                <w:color w:val="121212"/>
                <w:lang w:val="uk-UA"/>
              </w:rPr>
              <w:t xml:space="preserve"> </w:t>
            </w:r>
            <w:r w:rsidR="00013AE8" w:rsidRPr="001A71D2">
              <w:rPr>
                <w:rFonts w:ascii="Times New Roman" w:hAnsi="Times New Roman" w:cs="Times New Roman"/>
                <w:color w:val="121212"/>
                <w:lang w:val="uk-UA"/>
              </w:rPr>
              <w:t xml:space="preserve">(додаток </w:t>
            </w:r>
            <w:r w:rsidR="002C4C80" w:rsidRPr="001A71D2">
              <w:rPr>
                <w:rFonts w:ascii="Times New Roman" w:hAnsi="Times New Roman" w:cs="Times New Roman"/>
                <w:color w:val="121212"/>
                <w:lang w:val="uk-UA"/>
              </w:rPr>
              <w:t xml:space="preserve">№ </w:t>
            </w:r>
            <w:r w:rsidR="00013AE8" w:rsidRPr="001A71D2">
              <w:rPr>
                <w:rFonts w:ascii="Times New Roman" w:hAnsi="Times New Roman" w:cs="Times New Roman"/>
                <w:color w:val="121212"/>
                <w:lang w:val="uk-UA"/>
              </w:rPr>
              <w:t>2</w:t>
            </w:r>
            <w:r w:rsidR="002C4C80" w:rsidRPr="001A71D2">
              <w:rPr>
                <w:rFonts w:ascii="Times New Roman" w:hAnsi="Times New Roman" w:cs="Times New Roman"/>
                <w:color w:val="121212"/>
                <w:lang w:val="uk-UA"/>
              </w:rPr>
              <w:t xml:space="preserve"> до тендерної документації)</w:t>
            </w:r>
            <w:r w:rsidRPr="001A71D2">
              <w:rPr>
                <w:rFonts w:ascii="Times New Roman" w:hAnsi="Times New Roman" w:cs="Times New Roman"/>
                <w:color w:val="121212"/>
                <w:lang w:val="uk-UA"/>
              </w:rPr>
              <w:t>;</w:t>
            </w:r>
          </w:p>
          <w:p w14:paraId="0F880372" w14:textId="77777777" w:rsidR="00F61370" w:rsidRPr="001A71D2" w:rsidRDefault="000426DD" w:rsidP="00F61370">
            <w:pPr>
              <w:spacing w:line="240" w:lineRule="auto"/>
              <w:ind w:firstLine="0"/>
              <w:rPr>
                <w:rFonts w:ascii="Times New Roman" w:hAnsi="Times New Roman" w:cs="Times New Roman"/>
                <w:color w:val="333333"/>
                <w:shd w:val="clear" w:color="auto" w:fill="FFFFFF"/>
                <w:lang w:val="uk-UA"/>
              </w:rPr>
            </w:pPr>
            <w:r w:rsidRPr="001A71D2">
              <w:rPr>
                <w:rFonts w:ascii="Times New Roman" w:hAnsi="Times New Roman" w:cs="Times New Roman"/>
                <w:color w:val="12121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F61370" w:rsidRPr="001A71D2">
              <w:rPr>
                <w:rFonts w:ascii="Times New Roman" w:hAnsi="Times New Roman" w:cs="Times New Roman"/>
                <w:color w:val="333333"/>
                <w:shd w:val="clear" w:color="auto" w:fill="FFFFFF"/>
                <w:lang w:val="uk-UA"/>
              </w:rPr>
              <w:t xml:space="preserve"> </w:t>
            </w:r>
          </w:p>
          <w:p w14:paraId="50A889BC" w14:textId="7BF20A74" w:rsidR="00C04B30" w:rsidRPr="001A71D2" w:rsidRDefault="00E548B0" w:rsidP="00F61370">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3.3.</w:t>
            </w:r>
            <w:r w:rsidR="000426DD" w:rsidRPr="001A71D2">
              <w:rPr>
                <w:rFonts w:ascii="Times New Roman" w:hAnsi="Times New Roman" w:cs="Times New Roman"/>
                <w:color w:val="121212"/>
                <w:lang w:val="uk-UA"/>
              </w:rPr>
              <w:t xml:space="preserve"> У разі якщо переможцем процедури закупівлі є об’єднання учасників, копія ліцензії або дозволу надається одним з учасни</w:t>
            </w:r>
            <w:r w:rsidR="001316FE" w:rsidRPr="001A71D2">
              <w:rPr>
                <w:rFonts w:ascii="Times New Roman" w:hAnsi="Times New Roman" w:cs="Times New Roman"/>
                <w:color w:val="121212"/>
                <w:lang w:val="uk-UA"/>
              </w:rPr>
              <w:t>ків такого об’єднання учасників</w:t>
            </w:r>
          </w:p>
        </w:tc>
      </w:tr>
      <w:tr w:rsidR="00C04B30" w:rsidRPr="001A71D2" w14:paraId="2F243770" w14:textId="77777777">
        <w:tc>
          <w:tcPr>
            <w:tcW w:w="568" w:type="dxa"/>
            <w:tcBorders>
              <w:top w:val="single" w:sz="6" w:space="0" w:color="000000"/>
              <w:left w:val="single" w:sz="6" w:space="0" w:color="000000"/>
              <w:bottom w:val="single" w:sz="6" w:space="0" w:color="000000"/>
              <w:right w:val="single" w:sz="6" w:space="0" w:color="000000"/>
            </w:tcBorders>
          </w:tcPr>
          <w:p w14:paraId="079DD7AB" w14:textId="77777777" w:rsidR="00C04B30" w:rsidRPr="001A71D2" w:rsidRDefault="001316FE">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14:paraId="4D676980" w14:textId="77777777" w:rsidR="00C04B30" w:rsidRPr="001A71D2" w:rsidRDefault="000426DD">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13473E0D" w14:textId="77777777" w:rsidR="00C04B30" w:rsidRPr="001A71D2" w:rsidRDefault="000426DD" w:rsidP="001316FE">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lang w:val="uk-UA"/>
              </w:rPr>
              <w:t>Істотні умови, що обов’язково включаються до договору про закупівлю</w:t>
            </w:r>
            <w:r w:rsidR="001316FE" w:rsidRPr="001A71D2">
              <w:rPr>
                <w:rFonts w:ascii="Times New Roman" w:hAnsi="Times New Roman" w:cs="Times New Roman"/>
                <w:lang w:val="uk-UA"/>
              </w:rPr>
              <w:t>,</w:t>
            </w:r>
            <w:r w:rsidRPr="001A71D2">
              <w:rPr>
                <w:rFonts w:ascii="Times New Roman" w:hAnsi="Times New Roman" w:cs="Times New Roman"/>
                <w:lang w:val="uk-UA"/>
              </w:rPr>
              <w:t xml:space="preserve"> викладено в проекті договору, який наведений у додатку № 5 </w:t>
            </w:r>
            <w:r w:rsidR="001316FE" w:rsidRPr="001A71D2">
              <w:rPr>
                <w:rFonts w:ascii="Times New Roman" w:hAnsi="Times New Roman" w:cs="Times New Roman"/>
                <w:lang w:val="uk-UA"/>
              </w:rPr>
              <w:t>до цієї тендерної документації</w:t>
            </w:r>
          </w:p>
        </w:tc>
      </w:tr>
      <w:tr w:rsidR="00C04B30" w:rsidRPr="001A71D2" w14:paraId="74C31AAE" w14:textId="77777777">
        <w:tc>
          <w:tcPr>
            <w:tcW w:w="568" w:type="dxa"/>
            <w:tcBorders>
              <w:top w:val="single" w:sz="6" w:space="0" w:color="000000"/>
              <w:left w:val="single" w:sz="6" w:space="0" w:color="000000"/>
              <w:bottom w:val="single" w:sz="6" w:space="0" w:color="000000"/>
              <w:right w:val="single" w:sz="6" w:space="0" w:color="000000"/>
            </w:tcBorders>
          </w:tcPr>
          <w:p w14:paraId="1B6F9ECE" w14:textId="77777777" w:rsidR="00C04B30" w:rsidRPr="001A71D2" w:rsidRDefault="001316FE">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color w:val="121212"/>
                <w:lang w:val="uk-UA"/>
              </w:rPr>
              <w:t>5</w:t>
            </w:r>
          </w:p>
        </w:tc>
        <w:tc>
          <w:tcPr>
            <w:tcW w:w="2729" w:type="dxa"/>
            <w:tcBorders>
              <w:top w:val="single" w:sz="6" w:space="0" w:color="000000"/>
              <w:left w:val="single" w:sz="6" w:space="0" w:color="000000"/>
              <w:bottom w:val="single" w:sz="6" w:space="0" w:color="000000"/>
              <w:right w:val="single" w:sz="6" w:space="0" w:color="000000"/>
            </w:tcBorders>
          </w:tcPr>
          <w:p w14:paraId="242BF385" w14:textId="77777777" w:rsidR="00C04B30" w:rsidRPr="001A71D2" w:rsidRDefault="000426DD">
            <w:pPr>
              <w:spacing w:line="240" w:lineRule="auto"/>
              <w:ind w:firstLine="0"/>
              <w:jc w:val="left"/>
              <w:rPr>
                <w:rFonts w:ascii="Times New Roman" w:hAnsi="Times New Roman" w:cs="Times New Roman"/>
                <w:color w:val="121212"/>
                <w:lang w:val="uk-UA"/>
              </w:rPr>
            </w:pPr>
            <w:r w:rsidRPr="001A71D2">
              <w:rPr>
                <w:rFonts w:ascii="Times New Roman" w:hAnsi="Times New Roman" w:cs="Times New Roman"/>
                <w:b/>
                <w:color w:val="121212"/>
                <w:lang w:val="uk-UA"/>
              </w:rPr>
              <w:t xml:space="preserve">Дії замовника при відмові переможця </w:t>
            </w:r>
            <w:r w:rsidRPr="001A71D2">
              <w:rPr>
                <w:rFonts w:ascii="Times New Roman" w:hAnsi="Times New Roman" w:cs="Times New Roman"/>
                <w:b/>
                <w:color w:val="121212"/>
                <w:lang w:val="uk-UA"/>
              </w:rPr>
              <w:lastRenderedPageBreak/>
              <w:t>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4529EF03" w14:textId="77777777" w:rsidR="00C04B30" w:rsidRPr="001A71D2" w:rsidRDefault="000426DD" w:rsidP="001316FE">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000000"/>
                <w:highlight w:val="white"/>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A71D2">
              <w:rPr>
                <w:rFonts w:ascii="Times New Roman" w:hAnsi="Times New Roman" w:cs="Times New Roman"/>
                <w:color w:val="000000"/>
                <w:highlight w:val="white"/>
                <w:lang w:val="uk-UA"/>
              </w:rPr>
              <w:t>неукладення</w:t>
            </w:r>
            <w:proofErr w:type="spellEnd"/>
            <w:r w:rsidRPr="001A71D2">
              <w:rPr>
                <w:rFonts w:ascii="Times New Roman" w:hAnsi="Times New Roman" w:cs="Times New Roman"/>
                <w:color w:val="000000"/>
                <w:highlight w:val="white"/>
                <w:lang w:val="uk-UA"/>
              </w:rPr>
              <w:t xml:space="preserve"> договору про закупівлю з вини учасника </w:t>
            </w:r>
            <w:r w:rsidRPr="001A71D2">
              <w:rPr>
                <w:rFonts w:ascii="Times New Roman" w:hAnsi="Times New Roman" w:cs="Times New Roman"/>
                <w:color w:val="000000"/>
                <w:highlight w:val="white"/>
                <w:lang w:val="uk-UA"/>
              </w:rPr>
              <w:lastRenderedPageBreak/>
              <w:t>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04B30" w:rsidRPr="001A71D2" w14:paraId="33232404" w14:textId="77777777">
        <w:tc>
          <w:tcPr>
            <w:tcW w:w="568" w:type="dxa"/>
            <w:tcBorders>
              <w:top w:val="single" w:sz="6" w:space="0" w:color="000000"/>
              <w:left w:val="single" w:sz="6" w:space="0" w:color="000000"/>
              <w:bottom w:val="single" w:sz="6" w:space="0" w:color="000000"/>
              <w:right w:val="single" w:sz="6" w:space="0" w:color="000000"/>
            </w:tcBorders>
          </w:tcPr>
          <w:p w14:paraId="7BE3882F" w14:textId="77777777" w:rsidR="00C04B30" w:rsidRPr="001A71D2" w:rsidRDefault="001316FE">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62EC6065" w14:textId="77777777" w:rsidR="00C04B30" w:rsidRPr="001A71D2" w:rsidRDefault="000426DD">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lang w:val="uk-UA"/>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3F779EAB" w14:textId="34574AF2" w:rsidR="001316FE" w:rsidRPr="001A71D2" w:rsidRDefault="00F61370" w:rsidP="002C4C80">
            <w:pPr>
              <w:spacing w:line="240" w:lineRule="auto"/>
              <w:ind w:firstLine="0"/>
              <w:rPr>
                <w:rFonts w:ascii="Times New Roman" w:hAnsi="Times New Roman" w:cs="Times New Roman"/>
                <w:bCs/>
                <w:color w:val="000000"/>
                <w:lang w:val="uk-UA"/>
              </w:rPr>
            </w:pPr>
            <w:r w:rsidRPr="001A71D2">
              <w:rPr>
                <w:rFonts w:ascii="Times New Roman" w:hAnsi="Times New Roman" w:cs="Times New Roman"/>
                <w:bCs/>
                <w:color w:val="000000"/>
                <w:lang w:val="uk-UA"/>
              </w:rPr>
              <w:t>Не вимагається</w:t>
            </w:r>
          </w:p>
          <w:p w14:paraId="6B0ED58B" w14:textId="77777777" w:rsidR="002C4C80" w:rsidRPr="001A71D2" w:rsidRDefault="002C4C80" w:rsidP="002C4C80">
            <w:pPr>
              <w:spacing w:line="240" w:lineRule="auto"/>
              <w:ind w:firstLine="0"/>
              <w:rPr>
                <w:rFonts w:ascii="Times New Roman" w:hAnsi="Times New Roman" w:cs="Times New Roman"/>
                <w:color w:val="000000"/>
                <w:highlight w:val="white"/>
                <w:lang w:val="uk-UA"/>
              </w:rPr>
            </w:pPr>
          </w:p>
        </w:tc>
      </w:tr>
    </w:tbl>
    <w:p w14:paraId="2D105F30" w14:textId="77777777" w:rsidR="00AD6462" w:rsidRPr="001A71D2" w:rsidRDefault="00AD6462">
      <w:pPr>
        <w:pBdr>
          <w:top w:val="nil"/>
          <w:left w:val="nil"/>
          <w:bottom w:val="nil"/>
          <w:right w:val="nil"/>
          <w:between w:val="nil"/>
        </w:pBdr>
        <w:spacing w:line="240" w:lineRule="auto"/>
        <w:jc w:val="right"/>
        <w:rPr>
          <w:lang w:val="uk-UA"/>
        </w:rPr>
      </w:pPr>
    </w:p>
    <w:p w14:paraId="421F0110" w14:textId="77777777" w:rsidR="00AD6462" w:rsidRPr="001A71D2" w:rsidRDefault="00AD6462">
      <w:pPr>
        <w:pBdr>
          <w:top w:val="nil"/>
          <w:left w:val="nil"/>
          <w:bottom w:val="nil"/>
          <w:right w:val="nil"/>
          <w:between w:val="nil"/>
        </w:pBdr>
        <w:spacing w:line="240" w:lineRule="auto"/>
        <w:jc w:val="right"/>
        <w:rPr>
          <w:lang w:val="uk-UA"/>
        </w:rPr>
      </w:pPr>
    </w:p>
    <w:p w14:paraId="1F82EB27" w14:textId="77777777" w:rsidR="005319D0" w:rsidRPr="001A71D2" w:rsidRDefault="00AD6462" w:rsidP="00AD6462">
      <w:pPr>
        <w:pBdr>
          <w:top w:val="nil"/>
          <w:left w:val="nil"/>
          <w:bottom w:val="nil"/>
          <w:right w:val="nil"/>
          <w:between w:val="nil"/>
        </w:pBdr>
        <w:tabs>
          <w:tab w:val="left" w:pos="8940"/>
        </w:tabs>
        <w:spacing w:line="240" w:lineRule="auto"/>
        <w:rPr>
          <w:lang w:val="uk-UA"/>
        </w:rPr>
      </w:pPr>
      <w:r w:rsidRPr="001A71D2">
        <w:rPr>
          <w:lang w:val="uk-UA"/>
        </w:rPr>
        <w:t xml:space="preserve">                                                                                                                                     </w:t>
      </w:r>
    </w:p>
    <w:p w14:paraId="70231BB1" w14:textId="77777777" w:rsidR="005319D0" w:rsidRPr="001A71D2" w:rsidRDefault="005319D0" w:rsidP="00AD6462">
      <w:pPr>
        <w:pBdr>
          <w:top w:val="nil"/>
          <w:left w:val="nil"/>
          <w:bottom w:val="nil"/>
          <w:right w:val="nil"/>
          <w:between w:val="nil"/>
        </w:pBdr>
        <w:tabs>
          <w:tab w:val="left" w:pos="8940"/>
        </w:tabs>
        <w:spacing w:line="240" w:lineRule="auto"/>
        <w:rPr>
          <w:lang w:val="uk-UA"/>
        </w:rPr>
      </w:pPr>
    </w:p>
    <w:p w14:paraId="6F21A72A" w14:textId="77777777" w:rsidR="005319D0" w:rsidRPr="001A71D2" w:rsidRDefault="005319D0" w:rsidP="00AD6462">
      <w:pPr>
        <w:pBdr>
          <w:top w:val="nil"/>
          <w:left w:val="nil"/>
          <w:bottom w:val="nil"/>
          <w:right w:val="nil"/>
          <w:between w:val="nil"/>
        </w:pBdr>
        <w:tabs>
          <w:tab w:val="left" w:pos="8940"/>
        </w:tabs>
        <w:spacing w:line="240" w:lineRule="auto"/>
        <w:rPr>
          <w:lang w:val="uk-UA"/>
        </w:rPr>
      </w:pPr>
    </w:p>
    <w:p w14:paraId="7D6AA7AF" w14:textId="6FE06812" w:rsidR="005319D0" w:rsidRDefault="005319D0" w:rsidP="00AD6462">
      <w:pPr>
        <w:pBdr>
          <w:top w:val="nil"/>
          <w:left w:val="nil"/>
          <w:bottom w:val="nil"/>
          <w:right w:val="nil"/>
          <w:between w:val="nil"/>
        </w:pBdr>
        <w:tabs>
          <w:tab w:val="left" w:pos="8940"/>
        </w:tabs>
        <w:spacing w:line="240" w:lineRule="auto"/>
        <w:rPr>
          <w:lang w:val="uk-UA"/>
        </w:rPr>
      </w:pPr>
    </w:p>
    <w:p w14:paraId="0F05743A" w14:textId="5F4887F2" w:rsidR="007640D1" w:rsidRDefault="007640D1" w:rsidP="00AD6462">
      <w:pPr>
        <w:pBdr>
          <w:top w:val="nil"/>
          <w:left w:val="nil"/>
          <w:bottom w:val="nil"/>
          <w:right w:val="nil"/>
          <w:between w:val="nil"/>
        </w:pBdr>
        <w:tabs>
          <w:tab w:val="left" w:pos="8940"/>
        </w:tabs>
        <w:spacing w:line="240" w:lineRule="auto"/>
        <w:rPr>
          <w:lang w:val="uk-UA"/>
        </w:rPr>
      </w:pPr>
    </w:p>
    <w:p w14:paraId="7C943590" w14:textId="5CD7CFAB" w:rsidR="007640D1" w:rsidRDefault="007640D1" w:rsidP="00AD6462">
      <w:pPr>
        <w:pBdr>
          <w:top w:val="nil"/>
          <w:left w:val="nil"/>
          <w:bottom w:val="nil"/>
          <w:right w:val="nil"/>
          <w:between w:val="nil"/>
        </w:pBdr>
        <w:tabs>
          <w:tab w:val="left" w:pos="8940"/>
        </w:tabs>
        <w:spacing w:line="240" w:lineRule="auto"/>
        <w:rPr>
          <w:lang w:val="uk-UA"/>
        </w:rPr>
      </w:pPr>
    </w:p>
    <w:p w14:paraId="5E46C4C9" w14:textId="5BF841E9" w:rsidR="007640D1" w:rsidRDefault="007640D1" w:rsidP="00AD6462">
      <w:pPr>
        <w:pBdr>
          <w:top w:val="nil"/>
          <w:left w:val="nil"/>
          <w:bottom w:val="nil"/>
          <w:right w:val="nil"/>
          <w:between w:val="nil"/>
        </w:pBdr>
        <w:tabs>
          <w:tab w:val="left" w:pos="8940"/>
        </w:tabs>
        <w:spacing w:line="240" w:lineRule="auto"/>
        <w:rPr>
          <w:lang w:val="uk-UA"/>
        </w:rPr>
      </w:pPr>
    </w:p>
    <w:p w14:paraId="5E058140" w14:textId="143C6CE3" w:rsidR="007640D1" w:rsidRDefault="007640D1" w:rsidP="00AD6462">
      <w:pPr>
        <w:pBdr>
          <w:top w:val="nil"/>
          <w:left w:val="nil"/>
          <w:bottom w:val="nil"/>
          <w:right w:val="nil"/>
          <w:between w:val="nil"/>
        </w:pBdr>
        <w:tabs>
          <w:tab w:val="left" w:pos="8940"/>
        </w:tabs>
        <w:spacing w:line="240" w:lineRule="auto"/>
        <w:rPr>
          <w:lang w:val="uk-UA"/>
        </w:rPr>
      </w:pPr>
    </w:p>
    <w:p w14:paraId="6D2A04DF" w14:textId="0009D900" w:rsidR="007640D1" w:rsidRDefault="007640D1" w:rsidP="00AD6462">
      <w:pPr>
        <w:pBdr>
          <w:top w:val="nil"/>
          <w:left w:val="nil"/>
          <w:bottom w:val="nil"/>
          <w:right w:val="nil"/>
          <w:between w:val="nil"/>
        </w:pBdr>
        <w:tabs>
          <w:tab w:val="left" w:pos="8940"/>
        </w:tabs>
        <w:spacing w:line="240" w:lineRule="auto"/>
        <w:rPr>
          <w:lang w:val="uk-UA"/>
        </w:rPr>
      </w:pPr>
    </w:p>
    <w:p w14:paraId="14D67D64" w14:textId="03951523" w:rsidR="007640D1" w:rsidRDefault="007640D1" w:rsidP="00AD6462">
      <w:pPr>
        <w:pBdr>
          <w:top w:val="nil"/>
          <w:left w:val="nil"/>
          <w:bottom w:val="nil"/>
          <w:right w:val="nil"/>
          <w:between w:val="nil"/>
        </w:pBdr>
        <w:tabs>
          <w:tab w:val="left" w:pos="8940"/>
        </w:tabs>
        <w:spacing w:line="240" w:lineRule="auto"/>
        <w:rPr>
          <w:lang w:val="uk-UA"/>
        </w:rPr>
      </w:pPr>
    </w:p>
    <w:p w14:paraId="09589C81" w14:textId="2778B868" w:rsidR="007640D1" w:rsidRDefault="007640D1" w:rsidP="00AD6462">
      <w:pPr>
        <w:pBdr>
          <w:top w:val="nil"/>
          <w:left w:val="nil"/>
          <w:bottom w:val="nil"/>
          <w:right w:val="nil"/>
          <w:between w:val="nil"/>
        </w:pBdr>
        <w:tabs>
          <w:tab w:val="left" w:pos="8940"/>
        </w:tabs>
        <w:spacing w:line="240" w:lineRule="auto"/>
        <w:rPr>
          <w:lang w:val="uk-UA"/>
        </w:rPr>
      </w:pPr>
    </w:p>
    <w:p w14:paraId="5D473043" w14:textId="0F1350BC" w:rsidR="007640D1" w:rsidRDefault="007640D1" w:rsidP="00AD6462">
      <w:pPr>
        <w:pBdr>
          <w:top w:val="nil"/>
          <w:left w:val="nil"/>
          <w:bottom w:val="nil"/>
          <w:right w:val="nil"/>
          <w:between w:val="nil"/>
        </w:pBdr>
        <w:tabs>
          <w:tab w:val="left" w:pos="8940"/>
        </w:tabs>
        <w:spacing w:line="240" w:lineRule="auto"/>
        <w:rPr>
          <w:lang w:val="uk-UA"/>
        </w:rPr>
      </w:pPr>
    </w:p>
    <w:p w14:paraId="730D0054" w14:textId="54D29405" w:rsidR="007640D1" w:rsidRDefault="007640D1" w:rsidP="00AD6462">
      <w:pPr>
        <w:pBdr>
          <w:top w:val="nil"/>
          <w:left w:val="nil"/>
          <w:bottom w:val="nil"/>
          <w:right w:val="nil"/>
          <w:between w:val="nil"/>
        </w:pBdr>
        <w:tabs>
          <w:tab w:val="left" w:pos="8940"/>
        </w:tabs>
        <w:spacing w:line="240" w:lineRule="auto"/>
        <w:rPr>
          <w:lang w:val="uk-UA"/>
        </w:rPr>
      </w:pPr>
    </w:p>
    <w:p w14:paraId="2D85673F" w14:textId="71D6B726" w:rsidR="007640D1" w:rsidRDefault="007640D1" w:rsidP="00AD6462">
      <w:pPr>
        <w:pBdr>
          <w:top w:val="nil"/>
          <w:left w:val="nil"/>
          <w:bottom w:val="nil"/>
          <w:right w:val="nil"/>
          <w:between w:val="nil"/>
        </w:pBdr>
        <w:tabs>
          <w:tab w:val="left" w:pos="8940"/>
        </w:tabs>
        <w:spacing w:line="240" w:lineRule="auto"/>
        <w:rPr>
          <w:lang w:val="uk-UA"/>
        </w:rPr>
      </w:pPr>
    </w:p>
    <w:p w14:paraId="553D0FC9" w14:textId="229369EA" w:rsidR="007640D1" w:rsidRDefault="007640D1" w:rsidP="00AD6462">
      <w:pPr>
        <w:pBdr>
          <w:top w:val="nil"/>
          <w:left w:val="nil"/>
          <w:bottom w:val="nil"/>
          <w:right w:val="nil"/>
          <w:between w:val="nil"/>
        </w:pBdr>
        <w:tabs>
          <w:tab w:val="left" w:pos="8940"/>
        </w:tabs>
        <w:spacing w:line="240" w:lineRule="auto"/>
        <w:rPr>
          <w:lang w:val="uk-UA"/>
        </w:rPr>
      </w:pPr>
    </w:p>
    <w:p w14:paraId="0C52EBF6" w14:textId="6432E773" w:rsidR="007640D1" w:rsidRDefault="007640D1" w:rsidP="00AD6462">
      <w:pPr>
        <w:pBdr>
          <w:top w:val="nil"/>
          <w:left w:val="nil"/>
          <w:bottom w:val="nil"/>
          <w:right w:val="nil"/>
          <w:between w:val="nil"/>
        </w:pBdr>
        <w:tabs>
          <w:tab w:val="left" w:pos="8940"/>
        </w:tabs>
        <w:spacing w:line="240" w:lineRule="auto"/>
        <w:rPr>
          <w:lang w:val="uk-UA"/>
        </w:rPr>
      </w:pPr>
    </w:p>
    <w:p w14:paraId="0FE611A1" w14:textId="083F01B8" w:rsidR="007640D1" w:rsidRDefault="007640D1" w:rsidP="00AD6462">
      <w:pPr>
        <w:pBdr>
          <w:top w:val="nil"/>
          <w:left w:val="nil"/>
          <w:bottom w:val="nil"/>
          <w:right w:val="nil"/>
          <w:between w:val="nil"/>
        </w:pBdr>
        <w:tabs>
          <w:tab w:val="left" w:pos="8940"/>
        </w:tabs>
        <w:spacing w:line="240" w:lineRule="auto"/>
        <w:rPr>
          <w:lang w:val="uk-UA"/>
        </w:rPr>
      </w:pPr>
    </w:p>
    <w:p w14:paraId="7431941B" w14:textId="2D0BCCB7" w:rsidR="007640D1" w:rsidRDefault="007640D1" w:rsidP="00AD6462">
      <w:pPr>
        <w:pBdr>
          <w:top w:val="nil"/>
          <w:left w:val="nil"/>
          <w:bottom w:val="nil"/>
          <w:right w:val="nil"/>
          <w:between w:val="nil"/>
        </w:pBdr>
        <w:tabs>
          <w:tab w:val="left" w:pos="8940"/>
        </w:tabs>
        <w:spacing w:line="240" w:lineRule="auto"/>
        <w:rPr>
          <w:lang w:val="uk-UA"/>
        </w:rPr>
      </w:pPr>
    </w:p>
    <w:p w14:paraId="38B95A87" w14:textId="39D2C2E9" w:rsidR="007640D1" w:rsidRDefault="007640D1" w:rsidP="00AD6462">
      <w:pPr>
        <w:pBdr>
          <w:top w:val="nil"/>
          <w:left w:val="nil"/>
          <w:bottom w:val="nil"/>
          <w:right w:val="nil"/>
          <w:between w:val="nil"/>
        </w:pBdr>
        <w:tabs>
          <w:tab w:val="left" w:pos="8940"/>
        </w:tabs>
        <w:spacing w:line="240" w:lineRule="auto"/>
        <w:rPr>
          <w:lang w:val="uk-UA"/>
        </w:rPr>
      </w:pPr>
    </w:p>
    <w:p w14:paraId="658C44A0" w14:textId="5131A21D" w:rsidR="007640D1" w:rsidRDefault="007640D1" w:rsidP="00AD6462">
      <w:pPr>
        <w:pBdr>
          <w:top w:val="nil"/>
          <w:left w:val="nil"/>
          <w:bottom w:val="nil"/>
          <w:right w:val="nil"/>
          <w:between w:val="nil"/>
        </w:pBdr>
        <w:tabs>
          <w:tab w:val="left" w:pos="8940"/>
        </w:tabs>
        <w:spacing w:line="240" w:lineRule="auto"/>
        <w:rPr>
          <w:lang w:val="uk-UA"/>
        </w:rPr>
      </w:pPr>
    </w:p>
    <w:p w14:paraId="78251344" w14:textId="416104A6" w:rsidR="007640D1" w:rsidRDefault="007640D1" w:rsidP="00AD6462">
      <w:pPr>
        <w:pBdr>
          <w:top w:val="nil"/>
          <w:left w:val="nil"/>
          <w:bottom w:val="nil"/>
          <w:right w:val="nil"/>
          <w:between w:val="nil"/>
        </w:pBdr>
        <w:tabs>
          <w:tab w:val="left" w:pos="8940"/>
        </w:tabs>
        <w:spacing w:line="240" w:lineRule="auto"/>
        <w:rPr>
          <w:lang w:val="uk-UA"/>
        </w:rPr>
      </w:pPr>
    </w:p>
    <w:p w14:paraId="41FC3257" w14:textId="03240BE0" w:rsidR="007640D1" w:rsidRDefault="007640D1" w:rsidP="00AD6462">
      <w:pPr>
        <w:pBdr>
          <w:top w:val="nil"/>
          <w:left w:val="nil"/>
          <w:bottom w:val="nil"/>
          <w:right w:val="nil"/>
          <w:between w:val="nil"/>
        </w:pBdr>
        <w:tabs>
          <w:tab w:val="left" w:pos="8940"/>
        </w:tabs>
        <w:spacing w:line="240" w:lineRule="auto"/>
        <w:rPr>
          <w:lang w:val="uk-UA"/>
        </w:rPr>
      </w:pPr>
    </w:p>
    <w:p w14:paraId="18E842CE" w14:textId="215795AF" w:rsidR="007640D1" w:rsidRDefault="007640D1" w:rsidP="00AD6462">
      <w:pPr>
        <w:pBdr>
          <w:top w:val="nil"/>
          <w:left w:val="nil"/>
          <w:bottom w:val="nil"/>
          <w:right w:val="nil"/>
          <w:between w:val="nil"/>
        </w:pBdr>
        <w:tabs>
          <w:tab w:val="left" w:pos="8940"/>
        </w:tabs>
        <w:spacing w:line="240" w:lineRule="auto"/>
        <w:rPr>
          <w:lang w:val="uk-UA"/>
        </w:rPr>
      </w:pPr>
    </w:p>
    <w:p w14:paraId="38161193" w14:textId="41ACF451" w:rsidR="007640D1" w:rsidRDefault="007640D1" w:rsidP="00AD6462">
      <w:pPr>
        <w:pBdr>
          <w:top w:val="nil"/>
          <w:left w:val="nil"/>
          <w:bottom w:val="nil"/>
          <w:right w:val="nil"/>
          <w:between w:val="nil"/>
        </w:pBdr>
        <w:tabs>
          <w:tab w:val="left" w:pos="8940"/>
        </w:tabs>
        <w:spacing w:line="240" w:lineRule="auto"/>
        <w:rPr>
          <w:lang w:val="uk-UA"/>
        </w:rPr>
      </w:pPr>
    </w:p>
    <w:p w14:paraId="23259EF2" w14:textId="754F6362" w:rsidR="007640D1" w:rsidRDefault="007640D1" w:rsidP="00AD6462">
      <w:pPr>
        <w:pBdr>
          <w:top w:val="nil"/>
          <w:left w:val="nil"/>
          <w:bottom w:val="nil"/>
          <w:right w:val="nil"/>
          <w:between w:val="nil"/>
        </w:pBdr>
        <w:tabs>
          <w:tab w:val="left" w:pos="8940"/>
        </w:tabs>
        <w:spacing w:line="240" w:lineRule="auto"/>
        <w:rPr>
          <w:lang w:val="uk-UA"/>
        </w:rPr>
      </w:pPr>
    </w:p>
    <w:p w14:paraId="01A48CA8" w14:textId="20B4CBCB" w:rsidR="007640D1" w:rsidRDefault="007640D1" w:rsidP="00AD6462">
      <w:pPr>
        <w:pBdr>
          <w:top w:val="nil"/>
          <w:left w:val="nil"/>
          <w:bottom w:val="nil"/>
          <w:right w:val="nil"/>
          <w:between w:val="nil"/>
        </w:pBdr>
        <w:tabs>
          <w:tab w:val="left" w:pos="8940"/>
        </w:tabs>
        <w:spacing w:line="240" w:lineRule="auto"/>
        <w:rPr>
          <w:lang w:val="uk-UA"/>
        </w:rPr>
      </w:pPr>
    </w:p>
    <w:p w14:paraId="52FAFE84" w14:textId="0202F625" w:rsidR="007640D1" w:rsidRDefault="007640D1" w:rsidP="00AD6462">
      <w:pPr>
        <w:pBdr>
          <w:top w:val="nil"/>
          <w:left w:val="nil"/>
          <w:bottom w:val="nil"/>
          <w:right w:val="nil"/>
          <w:between w:val="nil"/>
        </w:pBdr>
        <w:tabs>
          <w:tab w:val="left" w:pos="8940"/>
        </w:tabs>
        <w:spacing w:line="240" w:lineRule="auto"/>
        <w:rPr>
          <w:lang w:val="uk-UA"/>
        </w:rPr>
      </w:pPr>
    </w:p>
    <w:p w14:paraId="46A99FB0" w14:textId="74601042" w:rsidR="007640D1" w:rsidRDefault="007640D1" w:rsidP="00AD6462">
      <w:pPr>
        <w:pBdr>
          <w:top w:val="nil"/>
          <w:left w:val="nil"/>
          <w:bottom w:val="nil"/>
          <w:right w:val="nil"/>
          <w:between w:val="nil"/>
        </w:pBdr>
        <w:tabs>
          <w:tab w:val="left" w:pos="8940"/>
        </w:tabs>
        <w:spacing w:line="240" w:lineRule="auto"/>
        <w:rPr>
          <w:lang w:val="uk-UA"/>
        </w:rPr>
      </w:pPr>
    </w:p>
    <w:p w14:paraId="245CA558" w14:textId="113FF411" w:rsidR="007640D1" w:rsidRDefault="007640D1" w:rsidP="00AD6462">
      <w:pPr>
        <w:pBdr>
          <w:top w:val="nil"/>
          <w:left w:val="nil"/>
          <w:bottom w:val="nil"/>
          <w:right w:val="nil"/>
          <w:between w:val="nil"/>
        </w:pBdr>
        <w:tabs>
          <w:tab w:val="left" w:pos="8940"/>
        </w:tabs>
        <w:spacing w:line="240" w:lineRule="auto"/>
        <w:rPr>
          <w:lang w:val="uk-UA"/>
        </w:rPr>
      </w:pPr>
    </w:p>
    <w:p w14:paraId="5D82F482" w14:textId="03EB123F" w:rsidR="007640D1" w:rsidRDefault="007640D1" w:rsidP="00AD6462">
      <w:pPr>
        <w:pBdr>
          <w:top w:val="nil"/>
          <w:left w:val="nil"/>
          <w:bottom w:val="nil"/>
          <w:right w:val="nil"/>
          <w:between w:val="nil"/>
        </w:pBdr>
        <w:tabs>
          <w:tab w:val="left" w:pos="8940"/>
        </w:tabs>
        <w:spacing w:line="240" w:lineRule="auto"/>
        <w:rPr>
          <w:lang w:val="uk-UA"/>
        </w:rPr>
      </w:pPr>
    </w:p>
    <w:p w14:paraId="6C27A764" w14:textId="484DA37C" w:rsidR="007640D1" w:rsidRDefault="007640D1" w:rsidP="00AD6462">
      <w:pPr>
        <w:pBdr>
          <w:top w:val="nil"/>
          <w:left w:val="nil"/>
          <w:bottom w:val="nil"/>
          <w:right w:val="nil"/>
          <w:between w:val="nil"/>
        </w:pBdr>
        <w:tabs>
          <w:tab w:val="left" w:pos="8940"/>
        </w:tabs>
        <w:spacing w:line="240" w:lineRule="auto"/>
        <w:rPr>
          <w:lang w:val="uk-UA"/>
        </w:rPr>
      </w:pPr>
    </w:p>
    <w:p w14:paraId="6585A522" w14:textId="531D086E" w:rsidR="007640D1" w:rsidRDefault="007640D1" w:rsidP="00AD6462">
      <w:pPr>
        <w:pBdr>
          <w:top w:val="nil"/>
          <w:left w:val="nil"/>
          <w:bottom w:val="nil"/>
          <w:right w:val="nil"/>
          <w:between w:val="nil"/>
        </w:pBdr>
        <w:tabs>
          <w:tab w:val="left" w:pos="8940"/>
        </w:tabs>
        <w:spacing w:line="240" w:lineRule="auto"/>
        <w:rPr>
          <w:lang w:val="uk-UA"/>
        </w:rPr>
      </w:pPr>
    </w:p>
    <w:p w14:paraId="1BD94033" w14:textId="7880AF01" w:rsidR="007640D1" w:rsidRDefault="007640D1" w:rsidP="00AD6462">
      <w:pPr>
        <w:pBdr>
          <w:top w:val="nil"/>
          <w:left w:val="nil"/>
          <w:bottom w:val="nil"/>
          <w:right w:val="nil"/>
          <w:between w:val="nil"/>
        </w:pBdr>
        <w:tabs>
          <w:tab w:val="left" w:pos="8940"/>
        </w:tabs>
        <w:spacing w:line="240" w:lineRule="auto"/>
        <w:rPr>
          <w:lang w:val="uk-UA"/>
        </w:rPr>
      </w:pPr>
    </w:p>
    <w:p w14:paraId="7BC6A854" w14:textId="0F349F2C" w:rsidR="007640D1" w:rsidRDefault="007640D1" w:rsidP="00AD6462">
      <w:pPr>
        <w:pBdr>
          <w:top w:val="nil"/>
          <w:left w:val="nil"/>
          <w:bottom w:val="nil"/>
          <w:right w:val="nil"/>
          <w:between w:val="nil"/>
        </w:pBdr>
        <w:tabs>
          <w:tab w:val="left" w:pos="8940"/>
        </w:tabs>
        <w:spacing w:line="240" w:lineRule="auto"/>
        <w:rPr>
          <w:lang w:val="uk-UA"/>
        </w:rPr>
      </w:pPr>
    </w:p>
    <w:p w14:paraId="70CB09D0" w14:textId="38445E8F" w:rsidR="007640D1" w:rsidRDefault="007640D1" w:rsidP="00AD6462">
      <w:pPr>
        <w:pBdr>
          <w:top w:val="nil"/>
          <w:left w:val="nil"/>
          <w:bottom w:val="nil"/>
          <w:right w:val="nil"/>
          <w:between w:val="nil"/>
        </w:pBdr>
        <w:tabs>
          <w:tab w:val="left" w:pos="8940"/>
        </w:tabs>
        <w:spacing w:line="240" w:lineRule="auto"/>
        <w:rPr>
          <w:lang w:val="uk-UA"/>
        </w:rPr>
      </w:pPr>
    </w:p>
    <w:p w14:paraId="31EC604D" w14:textId="54374755" w:rsidR="007640D1" w:rsidRDefault="007640D1" w:rsidP="00AD6462">
      <w:pPr>
        <w:pBdr>
          <w:top w:val="nil"/>
          <w:left w:val="nil"/>
          <w:bottom w:val="nil"/>
          <w:right w:val="nil"/>
          <w:between w:val="nil"/>
        </w:pBdr>
        <w:tabs>
          <w:tab w:val="left" w:pos="8940"/>
        </w:tabs>
        <w:spacing w:line="240" w:lineRule="auto"/>
        <w:rPr>
          <w:lang w:val="uk-UA"/>
        </w:rPr>
      </w:pPr>
    </w:p>
    <w:p w14:paraId="67B86E27" w14:textId="2966CC0D" w:rsidR="007640D1" w:rsidRDefault="007640D1" w:rsidP="00AD6462">
      <w:pPr>
        <w:pBdr>
          <w:top w:val="nil"/>
          <w:left w:val="nil"/>
          <w:bottom w:val="nil"/>
          <w:right w:val="nil"/>
          <w:between w:val="nil"/>
        </w:pBdr>
        <w:tabs>
          <w:tab w:val="left" w:pos="8940"/>
        </w:tabs>
        <w:spacing w:line="240" w:lineRule="auto"/>
        <w:rPr>
          <w:lang w:val="uk-UA"/>
        </w:rPr>
      </w:pPr>
    </w:p>
    <w:p w14:paraId="67AEC831" w14:textId="77777777" w:rsidR="007640D1" w:rsidRPr="001A71D2" w:rsidRDefault="007640D1" w:rsidP="00AD6462">
      <w:pPr>
        <w:pBdr>
          <w:top w:val="nil"/>
          <w:left w:val="nil"/>
          <w:bottom w:val="nil"/>
          <w:right w:val="nil"/>
          <w:between w:val="nil"/>
        </w:pBdr>
        <w:tabs>
          <w:tab w:val="left" w:pos="8940"/>
        </w:tabs>
        <w:spacing w:line="240" w:lineRule="auto"/>
        <w:rPr>
          <w:lang w:val="uk-UA"/>
        </w:rPr>
      </w:pPr>
    </w:p>
    <w:p w14:paraId="167E9F5C" w14:textId="77777777" w:rsidR="005319D0" w:rsidRPr="001A71D2" w:rsidRDefault="005319D0" w:rsidP="00AD6462">
      <w:pPr>
        <w:pBdr>
          <w:top w:val="nil"/>
          <w:left w:val="nil"/>
          <w:bottom w:val="nil"/>
          <w:right w:val="nil"/>
          <w:between w:val="nil"/>
        </w:pBdr>
        <w:tabs>
          <w:tab w:val="left" w:pos="8940"/>
        </w:tabs>
        <w:spacing w:line="240" w:lineRule="auto"/>
        <w:rPr>
          <w:lang w:val="uk-UA"/>
        </w:rPr>
      </w:pPr>
    </w:p>
    <w:p w14:paraId="6629844B" w14:textId="67C67409" w:rsidR="00C04B30" w:rsidRPr="001A71D2" w:rsidRDefault="000426DD" w:rsidP="005319D0">
      <w:pPr>
        <w:pBdr>
          <w:top w:val="nil"/>
          <w:left w:val="nil"/>
          <w:bottom w:val="nil"/>
          <w:right w:val="nil"/>
          <w:between w:val="nil"/>
        </w:pBdr>
        <w:tabs>
          <w:tab w:val="left" w:pos="8940"/>
        </w:tabs>
        <w:spacing w:line="240" w:lineRule="auto"/>
        <w:jc w:val="right"/>
        <w:rPr>
          <w:rFonts w:eastAsia="Times New Roman"/>
          <w:b/>
          <w:color w:val="000000"/>
          <w:lang w:val="uk-UA"/>
        </w:rPr>
      </w:pPr>
      <w:r w:rsidRPr="001A71D2">
        <w:rPr>
          <w:rFonts w:eastAsia="Times New Roman"/>
          <w:b/>
          <w:color w:val="000000"/>
          <w:lang w:val="uk-UA"/>
        </w:rPr>
        <w:lastRenderedPageBreak/>
        <w:t>ДОДАТОК №</w:t>
      </w:r>
      <w:r w:rsidR="001316FE" w:rsidRPr="001A71D2">
        <w:rPr>
          <w:rFonts w:eastAsia="Times New Roman"/>
          <w:b/>
          <w:color w:val="000000"/>
          <w:lang w:val="uk-UA"/>
        </w:rPr>
        <w:t xml:space="preserve"> </w:t>
      </w:r>
      <w:r w:rsidRPr="001A71D2">
        <w:rPr>
          <w:rFonts w:eastAsia="Times New Roman"/>
          <w:b/>
          <w:color w:val="000000"/>
          <w:lang w:val="uk-UA"/>
        </w:rPr>
        <w:t>1</w:t>
      </w:r>
    </w:p>
    <w:p w14:paraId="61C51F17" w14:textId="77777777" w:rsidR="00C04B30" w:rsidRPr="001A71D2" w:rsidRDefault="000426DD">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t>до тендерної документації</w:t>
      </w:r>
    </w:p>
    <w:p w14:paraId="62469A22" w14:textId="77777777" w:rsidR="00217AAA" w:rsidRPr="001A71D2" w:rsidRDefault="00217AAA">
      <w:pPr>
        <w:pBdr>
          <w:top w:val="nil"/>
          <w:left w:val="nil"/>
          <w:bottom w:val="nil"/>
          <w:right w:val="nil"/>
          <w:between w:val="nil"/>
        </w:pBdr>
        <w:spacing w:line="240" w:lineRule="auto"/>
        <w:jc w:val="right"/>
        <w:rPr>
          <w:rFonts w:eastAsia="Times New Roman"/>
          <w:b/>
          <w:color w:val="000000"/>
          <w:lang w:val="uk-UA"/>
        </w:rPr>
      </w:pPr>
    </w:p>
    <w:p w14:paraId="4993EFF4" w14:textId="77777777" w:rsidR="00C04B30" w:rsidRPr="001A71D2" w:rsidRDefault="000426DD">
      <w:pPr>
        <w:tabs>
          <w:tab w:val="left" w:pos="180"/>
        </w:tabs>
        <w:spacing w:line="240" w:lineRule="auto"/>
        <w:ind w:right="-23"/>
        <w:jc w:val="center"/>
        <w:rPr>
          <w:b/>
          <w:color w:val="000000"/>
          <w:lang w:val="uk-UA"/>
        </w:rPr>
      </w:pPr>
      <w:r w:rsidRPr="001A71D2">
        <w:rPr>
          <w:b/>
          <w:color w:val="000000"/>
          <w:lang w:val="uk-UA"/>
        </w:rPr>
        <w:t xml:space="preserve">ДОКУМЕНТИ, ЯКІ ВИМАГАЮТЬСЯ ДЛЯ ПІДТВЕРДЖЕННЯ ВІДПОВІДНОСТІ ПРОПОЗИЦІЇ УЧАСНИКА ВИМОГАМ ЗАМОВНИКА </w:t>
      </w:r>
    </w:p>
    <w:p w14:paraId="2FBBA374" w14:textId="77777777" w:rsidR="005556A5" w:rsidRPr="001A71D2" w:rsidRDefault="005556A5">
      <w:pPr>
        <w:tabs>
          <w:tab w:val="left" w:pos="180"/>
        </w:tabs>
        <w:spacing w:line="240" w:lineRule="auto"/>
        <w:ind w:right="-23" w:firstLine="680"/>
        <w:rPr>
          <w:b/>
          <w:lang w:val="uk-UA"/>
        </w:rPr>
      </w:pPr>
    </w:p>
    <w:p w14:paraId="2128D52F" w14:textId="05C9F4A9" w:rsidR="00C04B30" w:rsidRPr="001A71D2" w:rsidRDefault="000426DD">
      <w:pPr>
        <w:tabs>
          <w:tab w:val="left" w:pos="180"/>
        </w:tabs>
        <w:spacing w:line="240" w:lineRule="auto"/>
        <w:ind w:right="-23" w:firstLine="680"/>
        <w:rPr>
          <w:b/>
          <w:lang w:val="uk-UA"/>
        </w:rPr>
      </w:pPr>
      <w:r w:rsidRPr="001A71D2">
        <w:rPr>
          <w:b/>
          <w:lang w:val="uk-UA"/>
        </w:rPr>
        <w:t xml:space="preserve">Учасник на підтвердження відповідності тендерної пропозиції вимогам тендерної документації завантажує файли згідно </w:t>
      </w:r>
      <w:r w:rsidR="001316FE" w:rsidRPr="001A71D2">
        <w:rPr>
          <w:b/>
          <w:lang w:val="uk-UA"/>
        </w:rPr>
        <w:t xml:space="preserve">з </w:t>
      </w:r>
      <w:r w:rsidRPr="001A71D2">
        <w:rPr>
          <w:b/>
          <w:lang w:val="uk-UA"/>
        </w:rPr>
        <w:t>наведен</w:t>
      </w:r>
      <w:r w:rsidR="001316FE" w:rsidRPr="001A71D2">
        <w:rPr>
          <w:b/>
          <w:lang w:val="uk-UA"/>
        </w:rPr>
        <w:t>им</w:t>
      </w:r>
      <w:r w:rsidR="005556A5" w:rsidRPr="001A71D2">
        <w:rPr>
          <w:b/>
          <w:lang w:val="uk-UA"/>
        </w:rPr>
        <w:t xml:space="preserve"> в таблиці</w:t>
      </w:r>
      <w:r w:rsidRPr="001A71D2">
        <w:rPr>
          <w:b/>
          <w:lang w:val="uk-UA"/>
        </w:rPr>
        <w:t xml:space="preserve"> перелік</w:t>
      </w:r>
      <w:r w:rsidR="001316FE" w:rsidRPr="001A71D2">
        <w:rPr>
          <w:b/>
          <w:lang w:val="uk-UA"/>
        </w:rPr>
        <w:t>ом</w:t>
      </w:r>
      <w:r w:rsidRPr="001A71D2">
        <w:rPr>
          <w:b/>
          <w:lang w:val="uk-UA"/>
        </w:rPr>
        <w:t xml:space="preserve">. </w:t>
      </w:r>
    </w:p>
    <w:p w14:paraId="36872864" w14:textId="77777777" w:rsidR="00BF2622" w:rsidRPr="001A71D2" w:rsidRDefault="00BF2622">
      <w:pPr>
        <w:tabs>
          <w:tab w:val="left" w:pos="180"/>
        </w:tabs>
        <w:spacing w:line="240" w:lineRule="auto"/>
        <w:ind w:right="-23" w:firstLine="680"/>
        <w:rPr>
          <w:b/>
          <w:color w:val="000000"/>
          <w:lang w:val="uk-UA"/>
        </w:rPr>
      </w:pPr>
    </w:p>
    <w:p w14:paraId="7A2566A1" w14:textId="1B75805B" w:rsidR="00C04B30" w:rsidRPr="001A71D2" w:rsidRDefault="000426DD">
      <w:pPr>
        <w:tabs>
          <w:tab w:val="left" w:pos="180"/>
        </w:tabs>
        <w:spacing w:line="240" w:lineRule="auto"/>
        <w:ind w:right="-23" w:firstLine="680"/>
        <w:rPr>
          <w:b/>
          <w:color w:val="000000"/>
          <w:lang w:val="uk-UA"/>
        </w:rPr>
      </w:pPr>
      <w:r w:rsidRPr="001A71D2">
        <w:rPr>
          <w:b/>
          <w:color w:val="000000"/>
          <w:lang w:val="uk-UA"/>
        </w:rPr>
        <w:t xml:space="preserve">Таблиця 1. Документи на підтвердження відповідності </w:t>
      </w:r>
      <w:r w:rsidR="005556A5" w:rsidRPr="001A71D2">
        <w:rPr>
          <w:b/>
          <w:color w:val="000000"/>
          <w:lang w:val="uk-UA"/>
        </w:rPr>
        <w:t xml:space="preserve">учасника </w:t>
      </w:r>
      <w:r w:rsidRPr="001A71D2">
        <w:rPr>
          <w:b/>
          <w:color w:val="000000"/>
          <w:lang w:val="uk-UA"/>
        </w:rPr>
        <w:t>кваліфікаційним критеріям</w:t>
      </w:r>
    </w:p>
    <w:p w14:paraId="07DF3AAF" w14:textId="77777777" w:rsidR="00BF2622" w:rsidRPr="001A71D2" w:rsidRDefault="00BF2622">
      <w:pPr>
        <w:tabs>
          <w:tab w:val="left" w:pos="180"/>
        </w:tabs>
        <w:spacing w:line="240" w:lineRule="auto"/>
        <w:ind w:right="-23" w:firstLine="680"/>
        <w:rPr>
          <w:lang w:val="uk-UA"/>
        </w:rPr>
      </w:pPr>
    </w:p>
    <w:tbl>
      <w:tblPr>
        <w:tblStyle w:val="aff"/>
        <w:tblW w:w="10341"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32"/>
        <w:gridCol w:w="3610"/>
        <w:gridCol w:w="6199"/>
      </w:tblGrid>
      <w:tr w:rsidR="00C04B30" w:rsidRPr="001A71D2" w14:paraId="47C58F72" w14:textId="77777777">
        <w:trPr>
          <w:trHeight w:val="427"/>
          <w:jc w:val="center"/>
        </w:trPr>
        <w:tc>
          <w:tcPr>
            <w:tcW w:w="532" w:type="dxa"/>
          </w:tcPr>
          <w:p w14:paraId="19DAF95C" w14:textId="77777777" w:rsidR="00C04B30" w:rsidRPr="001A71D2" w:rsidRDefault="000426DD">
            <w:pPr>
              <w:widowControl w:val="0"/>
              <w:spacing w:line="240" w:lineRule="auto"/>
              <w:ind w:left="-26" w:right="-108" w:firstLine="15"/>
              <w:jc w:val="center"/>
              <w:rPr>
                <w:rFonts w:ascii="Times New Roman" w:hAnsi="Times New Roman" w:cs="Times New Roman"/>
                <w:b/>
                <w:color w:val="000000"/>
                <w:lang w:val="uk-UA"/>
              </w:rPr>
            </w:pPr>
            <w:r w:rsidRPr="001A71D2">
              <w:rPr>
                <w:rFonts w:ascii="Times New Roman" w:hAnsi="Times New Roman" w:cs="Times New Roman"/>
                <w:b/>
                <w:color w:val="000000"/>
                <w:lang w:val="uk-UA"/>
              </w:rPr>
              <w:t>№</w:t>
            </w:r>
            <w:r w:rsidR="001316FE" w:rsidRPr="001A71D2">
              <w:rPr>
                <w:rFonts w:ascii="Times New Roman" w:hAnsi="Times New Roman" w:cs="Times New Roman"/>
                <w:b/>
                <w:color w:val="000000"/>
                <w:lang w:val="uk-UA"/>
              </w:rPr>
              <w:t xml:space="preserve"> з/п</w:t>
            </w:r>
          </w:p>
        </w:tc>
        <w:tc>
          <w:tcPr>
            <w:tcW w:w="3610" w:type="dxa"/>
          </w:tcPr>
          <w:p w14:paraId="009CF13A" w14:textId="77777777" w:rsidR="00C04B30" w:rsidRPr="001A71D2" w:rsidRDefault="0004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b/>
                <w:color w:val="000000"/>
                <w:lang w:val="uk-UA"/>
              </w:rPr>
            </w:pPr>
            <w:r w:rsidRPr="001A71D2">
              <w:rPr>
                <w:rFonts w:ascii="Times New Roman" w:hAnsi="Times New Roman" w:cs="Times New Roman"/>
                <w:b/>
                <w:color w:val="000000"/>
                <w:lang w:val="uk-UA"/>
              </w:rPr>
              <w:t xml:space="preserve">Вид кваліфікаційного критерію </w:t>
            </w:r>
          </w:p>
        </w:tc>
        <w:tc>
          <w:tcPr>
            <w:tcW w:w="6199" w:type="dxa"/>
          </w:tcPr>
          <w:p w14:paraId="1FDEF765" w14:textId="77777777" w:rsidR="00C04B30" w:rsidRPr="001A71D2" w:rsidRDefault="0004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rFonts w:ascii="Times New Roman" w:hAnsi="Times New Roman" w:cs="Times New Roman"/>
                <w:b/>
                <w:color w:val="000000"/>
                <w:lang w:val="uk-UA"/>
              </w:rPr>
            </w:pPr>
            <w:r w:rsidRPr="001A71D2">
              <w:rPr>
                <w:rFonts w:ascii="Times New Roman" w:hAnsi="Times New Roman" w:cs="Times New Roman"/>
                <w:b/>
                <w:color w:val="000000"/>
                <w:lang w:val="uk-UA"/>
              </w:rPr>
              <w:t>Документ (документи) на підтвердження відповідності</w:t>
            </w:r>
          </w:p>
        </w:tc>
      </w:tr>
      <w:tr w:rsidR="00C04B30" w:rsidRPr="001A71D2" w14:paraId="74B4B3A6" w14:textId="77777777">
        <w:trPr>
          <w:trHeight w:val="921"/>
          <w:jc w:val="center"/>
        </w:trPr>
        <w:tc>
          <w:tcPr>
            <w:tcW w:w="532" w:type="dxa"/>
          </w:tcPr>
          <w:p w14:paraId="1A430CD7" w14:textId="24CAD138" w:rsidR="00C04B30" w:rsidRPr="001A71D2" w:rsidRDefault="005319D0" w:rsidP="001316FE">
            <w:pPr>
              <w:widowControl w:val="0"/>
              <w:spacing w:line="240" w:lineRule="auto"/>
              <w:ind w:left="-26" w:right="-108" w:firstLine="15"/>
              <w:jc w:val="center"/>
              <w:rPr>
                <w:rFonts w:ascii="Times New Roman" w:hAnsi="Times New Roman" w:cs="Times New Roman"/>
                <w:color w:val="000000"/>
                <w:lang w:val="uk-UA"/>
              </w:rPr>
            </w:pPr>
            <w:r w:rsidRPr="001A71D2">
              <w:rPr>
                <w:rFonts w:ascii="Times New Roman" w:hAnsi="Times New Roman" w:cs="Times New Roman"/>
                <w:color w:val="000000"/>
                <w:lang w:val="uk-UA"/>
              </w:rPr>
              <w:t>1</w:t>
            </w:r>
          </w:p>
        </w:tc>
        <w:tc>
          <w:tcPr>
            <w:tcW w:w="3610" w:type="dxa"/>
          </w:tcPr>
          <w:p w14:paraId="19505F30" w14:textId="77777777" w:rsidR="00C04B30" w:rsidRPr="001A71D2" w:rsidRDefault="00E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r w:rsidRPr="001A71D2">
              <w:rPr>
                <w:rFonts w:ascii="Times New Roman" w:hAnsi="Times New Roman" w:cs="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r w:rsidR="000426DD" w:rsidRPr="001A71D2">
              <w:rPr>
                <w:rFonts w:ascii="Times New Roman" w:hAnsi="Times New Roman" w:cs="Times New Roman"/>
                <w:color w:val="000000"/>
                <w:lang w:val="uk-UA"/>
              </w:rPr>
              <w:t>*</w:t>
            </w:r>
          </w:p>
          <w:p w14:paraId="3B606810" w14:textId="77777777" w:rsidR="00C04B30" w:rsidRPr="001A71D2" w:rsidRDefault="00C0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p>
          <w:p w14:paraId="7C850D6B" w14:textId="399C8C2A" w:rsidR="00C04B30" w:rsidRPr="001A71D2" w:rsidRDefault="00C04B30"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p>
        </w:tc>
        <w:tc>
          <w:tcPr>
            <w:tcW w:w="6199" w:type="dxa"/>
          </w:tcPr>
          <w:p w14:paraId="54D357DA" w14:textId="20E0DA32" w:rsidR="00F35014" w:rsidRPr="001A71D2" w:rsidRDefault="00F35014" w:rsidP="00F35014">
            <w:pPr>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1. </w:t>
            </w:r>
            <w:proofErr w:type="spellStart"/>
            <w:r w:rsidRPr="001A71D2">
              <w:rPr>
                <w:rFonts w:ascii="Times New Roman" w:hAnsi="Times New Roman" w:cs="Times New Roman"/>
              </w:rPr>
              <w:t>Довідка</w:t>
            </w:r>
            <w:proofErr w:type="spellEnd"/>
            <w:r w:rsidRPr="001A71D2">
              <w:rPr>
                <w:rFonts w:ascii="Times New Roman" w:hAnsi="Times New Roman" w:cs="Times New Roman"/>
              </w:rPr>
              <w:t xml:space="preserve"> </w:t>
            </w:r>
            <w:r w:rsidRPr="001A71D2">
              <w:rPr>
                <w:rFonts w:ascii="Times New Roman" w:hAnsi="Times New Roman" w:cs="Times New Roman"/>
                <w:lang w:val="uk-UA" w:eastAsia="uk-UA"/>
              </w:rPr>
              <w:t>(</w:t>
            </w:r>
            <w:r w:rsidRPr="001A71D2">
              <w:rPr>
                <w:rFonts w:ascii="Times New Roman" w:hAnsi="Times New Roman" w:cs="Times New Roman"/>
                <w:lang w:val="uk-UA"/>
              </w:rPr>
              <w:t>або інше) у</w:t>
            </w:r>
            <w:r w:rsidRPr="001A71D2">
              <w:rPr>
                <w:rFonts w:ascii="Times New Roman" w:hAnsi="Times New Roman" w:cs="Times New Roman"/>
              </w:rPr>
              <w:t xml:space="preserve"> </w:t>
            </w:r>
            <w:proofErr w:type="spellStart"/>
            <w:r w:rsidRPr="001A71D2">
              <w:rPr>
                <w:rFonts w:ascii="Times New Roman" w:hAnsi="Times New Roman" w:cs="Times New Roman"/>
              </w:rPr>
              <w:t>довільній</w:t>
            </w:r>
            <w:proofErr w:type="spellEnd"/>
            <w:r w:rsidRPr="001A71D2">
              <w:rPr>
                <w:rFonts w:ascii="Times New Roman" w:hAnsi="Times New Roman" w:cs="Times New Roman"/>
              </w:rPr>
              <w:t xml:space="preserve"> </w:t>
            </w:r>
            <w:proofErr w:type="spellStart"/>
            <w:r w:rsidRPr="001A71D2">
              <w:rPr>
                <w:rFonts w:ascii="Times New Roman" w:hAnsi="Times New Roman" w:cs="Times New Roman"/>
              </w:rPr>
              <w:t>формі</w:t>
            </w:r>
            <w:proofErr w:type="spellEnd"/>
            <w:r w:rsidRPr="001A71D2">
              <w:rPr>
                <w:rFonts w:ascii="Times New Roman" w:hAnsi="Times New Roman" w:cs="Times New Roman"/>
              </w:rPr>
              <w:t xml:space="preserve"> за </w:t>
            </w:r>
            <w:proofErr w:type="spellStart"/>
            <w:r w:rsidRPr="001A71D2">
              <w:rPr>
                <w:rFonts w:ascii="Times New Roman" w:hAnsi="Times New Roman" w:cs="Times New Roman"/>
              </w:rPr>
              <w:t>підписом</w:t>
            </w:r>
            <w:proofErr w:type="spellEnd"/>
            <w:r w:rsidRPr="001A71D2">
              <w:rPr>
                <w:rFonts w:ascii="Times New Roman" w:hAnsi="Times New Roman" w:cs="Times New Roman"/>
              </w:rPr>
              <w:t xml:space="preserve"> </w:t>
            </w:r>
            <w:proofErr w:type="spellStart"/>
            <w:r w:rsidRPr="001A71D2">
              <w:rPr>
                <w:rFonts w:ascii="Times New Roman" w:hAnsi="Times New Roman" w:cs="Times New Roman"/>
              </w:rPr>
              <w:t>керівника</w:t>
            </w:r>
            <w:proofErr w:type="spellEnd"/>
            <w:r w:rsidRPr="001A71D2">
              <w:rPr>
                <w:rFonts w:ascii="Times New Roman" w:hAnsi="Times New Roman" w:cs="Times New Roman"/>
              </w:rPr>
              <w:t xml:space="preserve"> </w:t>
            </w:r>
            <w:proofErr w:type="spellStart"/>
            <w:r w:rsidRPr="001A71D2">
              <w:rPr>
                <w:rFonts w:ascii="Times New Roman" w:hAnsi="Times New Roman" w:cs="Times New Roman"/>
              </w:rPr>
              <w:t>або</w:t>
            </w:r>
            <w:proofErr w:type="spellEnd"/>
            <w:r w:rsidRPr="001A71D2">
              <w:rPr>
                <w:rFonts w:ascii="Times New Roman" w:hAnsi="Times New Roman" w:cs="Times New Roman"/>
              </w:rPr>
              <w:t xml:space="preserve"> </w:t>
            </w:r>
            <w:proofErr w:type="spellStart"/>
            <w:r w:rsidRPr="001A71D2">
              <w:rPr>
                <w:rFonts w:ascii="Times New Roman" w:hAnsi="Times New Roman" w:cs="Times New Roman"/>
              </w:rPr>
              <w:t>уповноваженої</w:t>
            </w:r>
            <w:proofErr w:type="spellEnd"/>
            <w:r w:rsidRPr="001A71D2">
              <w:rPr>
                <w:rFonts w:ascii="Times New Roman" w:hAnsi="Times New Roman" w:cs="Times New Roman"/>
              </w:rPr>
              <w:t xml:space="preserve"> особи </w:t>
            </w:r>
            <w:proofErr w:type="spellStart"/>
            <w:r w:rsidRPr="001A71D2">
              <w:rPr>
                <w:rFonts w:ascii="Times New Roman" w:hAnsi="Times New Roman" w:cs="Times New Roman"/>
              </w:rPr>
              <w:t>учасника</w:t>
            </w:r>
            <w:proofErr w:type="spellEnd"/>
            <w:r w:rsidRPr="001A71D2">
              <w:rPr>
                <w:rFonts w:ascii="Times New Roman" w:hAnsi="Times New Roman" w:cs="Times New Roman"/>
                <w:shd w:val="clear" w:color="auto" w:fill="FFFFFF"/>
              </w:rPr>
              <w:t xml:space="preserve"> </w:t>
            </w:r>
            <w:r w:rsidRPr="001A71D2">
              <w:rPr>
                <w:rFonts w:ascii="Times New Roman" w:hAnsi="Times New Roman" w:cs="Times New Roman"/>
              </w:rPr>
              <w:t xml:space="preserve">з </w:t>
            </w:r>
            <w:proofErr w:type="spellStart"/>
            <w:r w:rsidRPr="001A71D2">
              <w:rPr>
                <w:rFonts w:ascii="Times New Roman" w:hAnsi="Times New Roman" w:cs="Times New Roman"/>
              </w:rPr>
              <w:t>інформацією</w:t>
            </w:r>
            <w:proofErr w:type="spellEnd"/>
            <w:r w:rsidRPr="001A71D2">
              <w:rPr>
                <w:rFonts w:ascii="Times New Roman" w:hAnsi="Times New Roman" w:cs="Times New Roman"/>
                <w:lang w:val="uk-UA"/>
              </w:rPr>
              <w:t xml:space="preserve"> </w:t>
            </w:r>
            <w:r w:rsidRPr="001A71D2">
              <w:rPr>
                <w:rFonts w:ascii="Times New Roman" w:hAnsi="Times New Roman" w:cs="Times New Roman"/>
              </w:rPr>
              <w:t xml:space="preserve">про </w:t>
            </w:r>
            <w:proofErr w:type="spellStart"/>
            <w:r w:rsidRPr="001A71D2">
              <w:rPr>
                <w:rFonts w:ascii="Times New Roman" w:hAnsi="Times New Roman" w:cs="Times New Roman"/>
              </w:rPr>
              <w:t>виконання</w:t>
            </w:r>
            <w:proofErr w:type="spellEnd"/>
            <w:r w:rsidRPr="001A71D2">
              <w:rPr>
                <w:rFonts w:ascii="Times New Roman" w:hAnsi="Times New Roman" w:cs="Times New Roman"/>
              </w:rPr>
              <w:t xml:space="preserve"> </w:t>
            </w:r>
            <w:proofErr w:type="spellStart"/>
            <w:r w:rsidRPr="001A71D2">
              <w:rPr>
                <w:rFonts w:ascii="Times New Roman" w:hAnsi="Times New Roman" w:cs="Times New Roman"/>
              </w:rPr>
              <w:t>аналогічного</w:t>
            </w:r>
            <w:proofErr w:type="spellEnd"/>
            <w:r w:rsidRPr="001A71D2">
              <w:rPr>
                <w:rFonts w:ascii="Times New Roman" w:hAnsi="Times New Roman" w:cs="Times New Roman"/>
                <w:lang w:val="uk-UA"/>
              </w:rPr>
              <w:t xml:space="preserve"> (аналогічних)</w:t>
            </w:r>
            <w:r w:rsidRPr="001A71D2">
              <w:rPr>
                <w:rFonts w:ascii="Times New Roman" w:hAnsi="Times New Roman" w:cs="Times New Roman"/>
              </w:rPr>
              <w:t xml:space="preserve"> </w:t>
            </w:r>
            <w:r w:rsidRPr="001A71D2">
              <w:rPr>
                <w:rFonts w:ascii="Times New Roman" w:hAnsi="Times New Roman" w:cs="Times New Roman"/>
                <w:color w:val="000000"/>
                <w:lang w:val="uk-UA"/>
              </w:rPr>
              <w:t>за предметом закупівлі договору (договорів)</w:t>
            </w:r>
            <w:r w:rsidRPr="001A71D2">
              <w:rPr>
                <w:rFonts w:ascii="Times New Roman" w:hAnsi="Times New Roman" w:cs="Times New Roman"/>
                <w:lang w:val="uk-UA"/>
              </w:rPr>
              <w:t xml:space="preserve">. </w:t>
            </w:r>
          </w:p>
          <w:p w14:paraId="2E3C3715" w14:textId="77777777" w:rsidR="00C94D21" w:rsidRPr="001A71D2" w:rsidRDefault="00C94D21" w:rsidP="00C94D21">
            <w:pPr>
              <w:rPr>
                <w:rFonts w:ascii="Times New Roman" w:hAnsi="Times New Roman" w:cs="Times New Roman"/>
                <w:color w:val="000000"/>
              </w:rPr>
            </w:pPr>
          </w:p>
          <w:p w14:paraId="5ABF2D03" w14:textId="4A0791A6" w:rsidR="00C94D21" w:rsidRPr="001A71D2" w:rsidRDefault="00C94D21" w:rsidP="00C94D21">
            <w:pPr>
              <w:ind w:firstLine="0"/>
              <w:rPr>
                <w:rFonts w:ascii="Times New Roman" w:hAnsi="Times New Roman" w:cs="Times New Roman"/>
                <w:color w:val="000000"/>
              </w:rPr>
            </w:pPr>
            <w:r w:rsidRPr="001A71D2">
              <w:rPr>
                <w:rFonts w:ascii="Times New Roman" w:hAnsi="Times New Roman" w:cs="Times New Roman"/>
                <w:color w:val="000000"/>
              </w:rPr>
              <w:t xml:space="preserve">Для </w:t>
            </w:r>
            <w:proofErr w:type="spellStart"/>
            <w:r w:rsidRPr="001A71D2">
              <w:rPr>
                <w:rFonts w:ascii="Times New Roman" w:hAnsi="Times New Roman" w:cs="Times New Roman"/>
                <w:color w:val="000000"/>
              </w:rPr>
              <w:t>підтвердження</w:t>
            </w:r>
            <w:proofErr w:type="spellEnd"/>
            <w:r w:rsidRPr="001A71D2">
              <w:rPr>
                <w:rFonts w:ascii="Times New Roman" w:hAnsi="Times New Roman" w:cs="Times New Roman"/>
                <w:color w:val="000000"/>
              </w:rPr>
              <w:t xml:space="preserve"> </w:t>
            </w:r>
            <w:proofErr w:type="spellStart"/>
            <w:r w:rsidRPr="001A71D2">
              <w:rPr>
                <w:rFonts w:ascii="Times New Roman" w:hAnsi="Times New Roman" w:cs="Times New Roman"/>
                <w:color w:val="000000"/>
              </w:rPr>
              <w:t>інформації</w:t>
            </w:r>
            <w:proofErr w:type="spellEnd"/>
            <w:r w:rsidRPr="001A71D2">
              <w:rPr>
                <w:rFonts w:ascii="Times New Roman" w:hAnsi="Times New Roman" w:cs="Times New Roman"/>
                <w:color w:val="000000"/>
              </w:rPr>
              <w:t xml:space="preserve">, </w:t>
            </w:r>
            <w:proofErr w:type="spellStart"/>
            <w:r w:rsidRPr="001A71D2">
              <w:rPr>
                <w:rFonts w:ascii="Times New Roman" w:hAnsi="Times New Roman" w:cs="Times New Roman"/>
                <w:color w:val="000000"/>
              </w:rPr>
              <w:t>що</w:t>
            </w:r>
            <w:proofErr w:type="spellEnd"/>
            <w:r w:rsidRPr="001A71D2">
              <w:rPr>
                <w:rFonts w:ascii="Times New Roman" w:hAnsi="Times New Roman" w:cs="Times New Roman"/>
                <w:color w:val="000000"/>
              </w:rPr>
              <w:t xml:space="preserve"> </w:t>
            </w:r>
            <w:proofErr w:type="spellStart"/>
            <w:r w:rsidRPr="001A71D2">
              <w:rPr>
                <w:rFonts w:ascii="Times New Roman" w:hAnsi="Times New Roman" w:cs="Times New Roman"/>
                <w:color w:val="000000"/>
              </w:rPr>
              <w:t>зазначена</w:t>
            </w:r>
            <w:proofErr w:type="spellEnd"/>
            <w:r w:rsidRPr="001A71D2">
              <w:rPr>
                <w:rFonts w:ascii="Times New Roman" w:hAnsi="Times New Roman" w:cs="Times New Roman"/>
                <w:color w:val="000000"/>
              </w:rPr>
              <w:t xml:space="preserve"> у </w:t>
            </w:r>
            <w:proofErr w:type="spellStart"/>
            <w:r w:rsidRPr="001A71D2">
              <w:rPr>
                <w:rFonts w:ascii="Times New Roman" w:hAnsi="Times New Roman" w:cs="Times New Roman"/>
                <w:color w:val="000000"/>
              </w:rPr>
              <w:t>довідці</w:t>
            </w:r>
            <w:proofErr w:type="spellEnd"/>
            <w:r w:rsidRPr="001A71D2">
              <w:rPr>
                <w:rFonts w:ascii="Times New Roman" w:hAnsi="Times New Roman" w:cs="Times New Roman"/>
                <w:color w:val="000000"/>
                <w:lang w:val="uk-UA"/>
              </w:rPr>
              <w:t xml:space="preserve"> (або інше)</w:t>
            </w:r>
            <w:r w:rsidRPr="001A71D2">
              <w:rPr>
                <w:rFonts w:ascii="Times New Roman" w:hAnsi="Times New Roman" w:cs="Times New Roman"/>
              </w:rPr>
              <w:t xml:space="preserve"> про </w:t>
            </w:r>
            <w:proofErr w:type="spellStart"/>
            <w:r w:rsidRPr="001A71D2">
              <w:rPr>
                <w:rFonts w:ascii="Times New Roman" w:hAnsi="Times New Roman" w:cs="Times New Roman"/>
              </w:rPr>
              <w:t>виконання</w:t>
            </w:r>
            <w:proofErr w:type="spellEnd"/>
            <w:r w:rsidRPr="001A71D2">
              <w:rPr>
                <w:rFonts w:ascii="Times New Roman" w:hAnsi="Times New Roman" w:cs="Times New Roman"/>
              </w:rPr>
              <w:t xml:space="preserve"> </w:t>
            </w:r>
            <w:proofErr w:type="spellStart"/>
            <w:r w:rsidRPr="001A71D2">
              <w:rPr>
                <w:rFonts w:ascii="Times New Roman" w:hAnsi="Times New Roman" w:cs="Times New Roman"/>
              </w:rPr>
              <w:t>аналогічного</w:t>
            </w:r>
            <w:proofErr w:type="spellEnd"/>
            <w:r w:rsidRPr="001A71D2">
              <w:rPr>
                <w:rFonts w:ascii="Times New Roman" w:hAnsi="Times New Roman" w:cs="Times New Roman"/>
                <w:lang w:val="uk-UA"/>
              </w:rPr>
              <w:t xml:space="preserve"> (аналогічних)</w:t>
            </w:r>
            <w:r w:rsidRPr="001A71D2">
              <w:rPr>
                <w:rFonts w:ascii="Times New Roman" w:hAnsi="Times New Roman" w:cs="Times New Roman"/>
              </w:rPr>
              <w:t xml:space="preserve"> </w:t>
            </w:r>
            <w:r w:rsidRPr="001A71D2">
              <w:rPr>
                <w:rFonts w:ascii="Times New Roman" w:hAnsi="Times New Roman" w:cs="Times New Roman"/>
                <w:color w:val="000000"/>
                <w:lang w:val="uk-UA"/>
              </w:rPr>
              <w:t>за предметом закупівлі договору (договорів)</w:t>
            </w:r>
            <w:r w:rsidRPr="001A71D2">
              <w:rPr>
                <w:rFonts w:ascii="Times New Roman" w:hAnsi="Times New Roman" w:cs="Times New Roman"/>
                <w:color w:val="000000"/>
              </w:rPr>
              <w:t xml:space="preserve">, </w:t>
            </w:r>
            <w:proofErr w:type="spellStart"/>
            <w:r w:rsidRPr="001A71D2">
              <w:rPr>
                <w:rFonts w:ascii="Times New Roman" w:hAnsi="Times New Roman" w:cs="Times New Roman"/>
                <w:color w:val="000000"/>
              </w:rPr>
              <w:t>Учасник</w:t>
            </w:r>
            <w:proofErr w:type="spellEnd"/>
            <w:r w:rsidRPr="001A71D2">
              <w:rPr>
                <w:rFonts w:ascii="Times New Roman" w:hAnsi="Times New Roman" w:cs="Times New Roman"/>
                <w:color w:val="000000"/>
              </w:rPr>
              <w:t xml:space="preserve"> </w:t>
            </w:r>
            <w:proofErr w:type="spellStart"/>
            <w:r w:rsidRPr="001A71D2">
              <w:rPr>
                <w:rFonts w:ascii="Times New Roman" w:hAnsi="Times New Roman" w:cs="Times New Roman"/>
                <w:color w:val="000000"/>
              </w:rPr>
              <w:t>надає</w:t>
            </w:r>
            <w:proofErr w:type="spellEnd"/>
            <w:r w:rsidRPr="001A71D2">
              <w:rPr>
                <w:rFonts w:ascii="Times New Roman" w:hAnsi="Times New Roman" w:cs="Times New Roman"/>
                <w:color w:val="000000"/>
              </w:rPr>
              <w:t xml:space="preserve"> </w:t>
            </w:r>
            <w:proofErr w:type="spellStart"/>
            <w:r w:rsidRPr="001A71D2">
              <w:rPr>
                <w:rFonts w:ascii="Times New Roman" w:hAnsi="Times New Roman" w:cs="Times New Roman"/>
                <w:color w:val="000000"/>
              </w:rPr>
              <w:t>наступні</w:t>
            </w:r>
            <w:proofErr w:type="spellEnd"/>
            <w:r w:rsidRPr="001A71D2">
              <w:rPr>
                <w:rFonts w:ascii="Times New Roman" w:hAnsi="Times New Roman" w:cs="Times New Roman"/>
                <w:color w:val="000000"/>
              </w:rPr>
              <w:t xml:space="preserve"> </w:t>
            </w:r>
            <w:proofErr w:type="spellStart"/>
            <w:r w:rsidRPr="001A71D2">
              <w:rPr>
                <w:rFonts w:ascii="Times New Roman" w:hAnsi="Times New Roman" w:cs="Times New Roman"/>
                <w:color w:val="000000"/>
              </w:rPr>
              <w:t>документи</w:t>
            </w:r>
            <w:proofErr w:type="spellEnd"/>
            <w:r w:rsidRPr="001A71D2">
              <w:rPr>
                <w:rFonts w:ascii="Times New Roman" w:hAnsi="Times New Roman" w:cs="Times New Roman"/>
                <w:color w:val="000000"/>
              </w:rPr>
              <w:t>:</w:t>
            </w:r>
          </w:p>
          <w:p w14:paraId="732EAE05" w14:textId="4B761EEF" w:rsidR="00C94D21" w:rsidRPr="001A71D2" w:rsidRDefault="00C94D21" w:rsidP="00C94D21">
            <w:pPr>
              <w:ind w:firstLine="0"/>
              <w:rPr>
                <w:rFonts w:ascii="Times New Roman" w:hAnsi="Times New Roman" w:cs="Times New Roman"/>
                <w:color w:val="000000"/>
              </w:rPr>
            </w:pPr>
            <w:r w:rsidRPr="001A71D2">
              <w:rPr>
                <w:rFonts w:ascii="Times New Roman" w:hAnsi="Times New Roman" w:cs="Times New Roman"/>
                <w:color w:val="000000"/>
              </w:rPr>
              <w:t xml:space="preserve">- </w:t>
            </w:r>
            <w:proofErr w:type="spellStart"/>
            <w:r w:rsidRPr="001A71D2">
              <w:rPr>
                <w:rFonts w:ascii="Times New Roman" w:hAnsi="Times New Roman" w:cs="Times New Roman"/>
                <w:color w:val="000000"/>
                <w:lang w:val="uk-UA"/>
              </w:rPr>
              <w:t>скан</w:t>
            </w:r>
            <w:r w:rsidRPr="001A71D2">
              <w:rPr>
                <w:rFonts w:ascii="Times New Roman" w:hAnsi="Times New Roman" w:cs="Times New Roman"/>
                <w:color w:val="000000"/>
              </w:rPr>
              <w:t>копiю</w:t>
            </w:r>
            <w:proofErr w:type="spellEnd"/>
            <w:r w:rsidRPr="001A71D2">
              <w:rPr>
                <w:rFonts w:ascii="Times New Roman" w:hAnsi="Times New Roman" w:cs="Times New Roman"/>
                <w:color w:val="000000"/>
              </w:rPr>
              <w:t xml:space="preserve">(ї) </w:t>
            </w:r>
            <w:proofErr w:type="spellStart"/>
            <w:r w:rsidRPr="001A71D2">
              <w:rPr>
                <w:rFonts w:ascii="Times New Roman" w:hAnsi="Times New Roman" w:cs="Times New Roman"/>
                <w:color w:val="000000"/>
              </w:rPr>
              <w:t>аналогічного</w:t>
            </w:r>
            <w:proofErr w:type="spellEnd"/>
            <w:r w:rsidRPr="001A71D2">
              <w:rPr>
                <w:rFonts w:ascii="Times New Roman" w:hAnsi="Times New Roman" w:cs="Times New Roman"/>
                <w:color w:val="000000"/>
              </w:rPr>
              <w:t>(их) договору(</w:t>
            </w:r>
            <w:proofErr w:type="spellStart"/>
            <w:r w:rsidRPr="001A71D2">
              <w:rPr>
                <w:rFonts w:ascii="Times New Roman" w:hAnsi="Times New Roman" w:cs="Times New Roman"/>
                <w:color w:val="000000"/>
              </w:rPr>
              <w:t>ів</w:t>
            </w:r>
            <w:proofErr w:type="spellEnd"/>
            <w:r w:rsidRPr="001A71D2">
              <w:rPr>
                <w:rFonts w:ascii="Times New Roman" w:hAnsi="Times New Roman" w:cs="Times New Roman"/>
                <w:color w:val="000000"/>
              </w:rPr>
              <w:t xml:space="preserve">) з </w:t>
            </w:r>
            <w:proofErr w:type="spellStart"/>
            <w:r w:rsidRPr="001A71D2">
              <w:rPr>
                <w:rFonts w:ascii="Times New Roman" w:hAnsi="Times New Roman" w:cs="Times New Roman"/>
                <w:color w:val="000000"/>
              </w:rPr>
              <w:t>усіма</w:t>
            </w:r>
            <w:proofErr w:type="spellEnd"/>
            <w:r w:rsidRPr="001A71D2">
              <w:rPr>
                <w:rFonts w:ascii="Times New Roman" w:hAnsi="Times New Roman" w:cs="Times New Roman"/>
                <w:color w:val="000000"/>
              </w:rPr>
              <w:t xml:space="preserve"> </w:t>
            </w:r>
            <w:proofErr w:type="spellStart"/>
            <w:r w:rsidRPr="001A71D2">
              <w:rPr>
                <w:rFonts w:ascii="Times New Roman" w:hAnsi="Times New Roman" w:cs="Times New Roman"/>
                <w:color w:val="000000"/>
              </w:rPr>
              <w:t>додатками</w:t>
            </w:r>
            <w:proofErr w:type="spellEnd"/>
            <w:r w:rsidRPr="001A71D2">
              <w:rPr>
                <w:rFonts w:ascii="Times New Roman" w:hAnsi="Times New Roman" w:cs="Times New Roman"/>
                <w:color w:val="000000"/>
              </w:rPr>
              <w:t xml:space="preserve"> та </w:t>
            </w:r>
            <w:proofErr w:type="spellStart"/>
            <w:r w:rsidRPr="001A71D2">
              <w:rPr>
                <w:rFonts w:ascii="Times New Roman" w:hAnsi="Times New Roman" w:cs="Times New Roman"/>
                <w:color w:val="000000"/>
              </w:rPr>
              <w:t>невід’ємними</w:t>
            </w:r>
            <w:proofErr w:type="spellEnd"/>
            <w:r w:rsidRPr="001A71D2">
              <w:rPr>
                <w:rFonts w:ascii="Times New Roman" w:hAnsi="Times New Roman" w:cs="Times New Roman"/>
                <w:color w:val="000000"/>
              </w:rPr>
              <w:t xml:space="preserve"> </w:t>
            </w:r>
            <w:proofErr w:type="spellStart"/>
            <w:r w:rsidRPr="001A71D2">
              <w:rPr>
                <w:rFonts w:ascii="Times New Roman" w:hAnsi="Times New Roman" w:cs="Times New Roman"/>
                <w:color w:val="000000"/>
              </w:rPr>
              <w:t>частинами</w:t>
            </w:r>
            <w:proofErr w:type="spellEnd"/>
            <w:r w:rsidRPr="001A71D2">
              <w:rPr>
                <w:rFonts w:ascii="Times New Roman" w:hAnsi="Times New Roman" w:cs="Times New Roman"/>
                <w:color w:val="000000"/>
              </w:rPr>
              <w:t xml:space="preserve"> </w:t>
            </w:r>
            <w:proofErr w:type="gramStart"/>
            <w:r w:rsidRPr="001A71D2">
              <w:rPr>
                <w:rFonts w:ascii="Times New Roman" w:hAnsi="Times New Roman" w:cs="Times New Roman"/>
                <w:color w:val="000000"/>
              </w:rPr>
              <w:t>до договору</w:t>
            </w:r>
            <w:proofErr w:type="gramEnd"/>
            <w:r w:rsidRPr="001A71D2">
              <w:rPr>
                <w:rFonts w:ascii="Times New Roman" w:hAnsi="Times New Roman" w:cs="Times New Roman"/>
                <w:color w:val="000000"/>
              </w:rPr>
              <w:t>;</w:t>
            </w:r>
          </w:p>
          <w:p w14:paraId="1760B962" w14:textId="4E370AFD" w:rsidR="005319D0" w:rsidRPr="001A71D2" w:rsidRDefault="00C94D21" w:rsidP="0053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lang w:val="uk-UA"/>
              </w:rPr>
            </w:pPr>
            <w:r w:rsidRPr="001A71D2">
              <w:rPr>
                <w:rFonts w:ascii="Times New Roman" w:hAnsi="Times New Roman" w:cs="Times New Roman"/>
                <w:lang w:val="uk-UA"/>
              </w:rPr>
              <w:t>- л</w:t>
            </w:r>
            <w:r w:rsidR="00F35014" w:rsidRPr="001A71D2">
              <w:rPr>
                <w:rFonts w:ascii="Times New Roman" w:hAnsi="Times New Roman" w:cs="Times New Roman"/>
                <w:lang w:val="uk-UA"/>
              </w:rPr>
              <w:t>ист (и) – відгук (и) від Замовника (</w:t>
            </w:r>
            <w:proofErr w:type="spellStart"/>
            <w:r w:rsidR="00F35014" w:rsidRPr="001A71D2">
              <w:rPr>
                <w:rFonts w:ascii="Times New Roman" w:hAnsi="Times New Roman" w:cs="Times New Roman"/>
                <w:lang w:val="uk-UA"/>
              </w:rPr>
              <w:t>ів</w:t>
            </w:r>
            <w:proofErr w:type="spellEnd"/>
            <w:r w:rsidR="00F35014" w:rsidRPr="001A71D2">
              <w:rPr>
                <w:rFonts w:ascii="Times New Roman" w:hAnsi="Times New Roman" w:cs="Times New Roman"/>
                <w:lang w:val="uk-UA"/>
              </w:rPr>
              <w:t>) згідно договору (</w:t>
            </w:r>
            <w:proofErr w:type="spellStart"/>
            <w:r w:rsidR="00F35014" w:rsidRPr="001A71D2">
              <w:rPr>
                <w:rFonts w:ascii="Times New Roman" w:hAnsi="Times New Roman" w:cs="Times New Roman"/>
                <w:lang w:val="uk-UA"/>
              </w:rPr>
              <w:t>ів</w:t>
            </w:r>
            <w:proofErr w:type="spellEnd"/>
            <w:r w:rsidR="00F35014" w:rsidRPr="001A71D2">
              <w:rPr>
                <w:rFonts w:ascii="Times New Roman" w:hAnsi="Times New Roman" w:cs="Times New Roman"/>
                <w:lang w:val="uk-UA"/>
              </w:rPr>
              <w:t>) зазначеного (</w:t>
            </w:r>
            <w:proofErr w:type="spellStart"/>
            <w:r w:rsidR="00F35014" w:rsidRPr="001A71D2">
              <w:rPr>
                <w:rFonts w:ascii="Times New Roman" w:hAnsi="Times New Roman" w:cs="Times New Roman"/>
                <w:lang w:val="uk-UA"/>
              </w:rPr>
              <w:t>их</w:t>
            </w:r>
            <w:proofErr w:type="spellEnd"/>
            <w:r w:rsidR="00F35014" w:rsidRPr="001A71D2">
              <w:rPr>
                <w:rFonts w:ascii="Times New Roman" w:hAnsi="Times New Roman" w:cs="Times New Roman"/>
                <w:lang w:val="uk-UA"/>
              </w:rPr>
              <w:t>) у довідці</w:t>
            </w:r>
            <w:r w:rsidR="00F35014" w:rsidRPr="001A71D2">
              <w:rPr>
                <w:rFonts w:ascii="Times New Roman" w:hAnsi="Times New Roman" w:cs="Times New Roman"/>
              </w:rPr>
              <w:t xml:space="preserve"> </w:t>
            </w:r>
            <w:r w:rsidR="00F35014" w:rsidRPr="001A71D2">
              <w:rPr>
                <w:rFonts w:ascii="Times New Roman" w:hAnsi="Times New Roman" w:cs="Times New Roman"/>
                <w:lang w:val="uk-UA" w:eastAsia="uk-UA"/>
              </w:rPr>
              <w:t>(</w:t>
            </w:r>
            <w:r w:rsidR="00F35014" w:rsidRPr="001A71D2">
              <w:rPr>
                <w:rFonts w:ascii="Times New Roman" w:hAnsi="Times New Roman" w:cs="Times New Roman"/>
                <w:lang w:val="uk-UA"/>
              </w:rPr>
              <w:t xml:space="preserve">або інше) </w:t>
            </w:r>
            <w:r w:rsidR="00F35014" w:rsidRPr="001A71D2">
              <w:rPr>
                <w:rFonts w:ascii="Times New Roman" w:hAnsi="Times New Roman" w:cs="Times New Roman"/>
              </w:rPr>
              <w:t xml:space="preserve">про </w:t>
            </w:r>
            <w:proofErr w:type="spellStart"/>
            <w:r w:rsidR="00F35014" w:rsidRPr="001A71D2">
              <w:rPr>
                <w:rFonts w:ascii="Times New Roman" w:hAnsi="Times New Roman" w:cs="Times New Roman"/>
              </w:rPr>
              <w:t>виконання</w:t>
            </w:r>
            <w:proofErr w:type="spellEnd"/>
            <w:r w:rsidR="00F35014" w:rsidRPr="001A71D2">
              <w:rPr>
                <w:rFonts w:ascii="Times New Roman" w:hAnsi="Times New Roman" w:cs="Times New Roman"/>
              </w:rPr>
              <w:t xml:space="preserve"> </w:t>
            </w:r>
            <w:proofErr w:type="spellStart"/>
            <w:r w:rsidR="00F35014" w:rsidRPr="001A71D2">
              <w:rPr>
                <w:rFonts w:ascii="Times New Roman" w:hAnsi="Times New Roman" w:cs="Times New Roman"/>
              </w:rPr>
              <w:t>аналогічного</w:t>
            </w:r>
            <w:proofErr w:type="spellEnd"/>
            <w:r w:rsidR="00F35014" w:rsidRPr="001A71D2">
              <w:rPr>
                <w:rFonts w:ascii="Times New Roman" w:hAnsi="Times New Roman" w:cs="Times New Roman"/>
                <w:lang w:val="uk-UA"/>
              </w:rPr>
              <w:t xml:space="preserve"> (</w:t>
            </w:r>
            <w:proofErr w:type="spellStart"/>
            <w:r w:rsidR="00F35014" w:rsidRPr="001A71D2">
              <w:rPr>
                <w:rFonts w:ascii="Times New Roman" w:hAnsi="Times New Roman" w:cs="Times New Roman"/>
                <w:lang w:val="uk-UA"/>
              </w:rPr>
              <w:t>их</w:t>
            </w:r>
            <w:proofErr w:type="spellEnd"/>
            <w:r w:rsidR="00F35014" w:rsidRPr="001A71D2">
              <w:rPr>
                <w:rFonts w:ascii="Times New Roman" w:hAnsi="Times New Roman" w:cs="Times New Roman"/>
                <w:lang w:val="uk-UA"/>
              </w:rPr>
              <w:t>)</w:t>
            </w:r>
            <w:r w:rsidR="00F35014" w:rsidRPr="001A71D2">
              <w:rPr>
                <w:rFonts w:ascii="Times New Roman" w:hAnsi="Times New Roman" w:cs="Times New Roman"/>
              </w:rPr>
              <w:t xml:space="preserve"> договору (</w:t>
            </w:r>
            <w:proofErr w:type="spellStart"/>
            <w:r w:rsidR="00F35014" w:rsidRPr="001A71D2">
              <w:rPr>
                <w:rFonts w:ascii="Times New Roman" w:hAnsi="Times New Roman" w:cs="Times New Roman"/>
              </w:rPr>
              <w:t>ів</w:t>
            </w:r>
            <w:proofErr w:type="spellEnd"/>
            <w:r w:rsidR="00F35014" w:rsidRPr="001A71D2">
              <w:rPr>
                <w:rFonts w:ascii="Times New Roman" w:hAnsi="Times New Roman" w:cs="Times New Roman"/>
              </w:rPr>
              <w:t>)</w:t>
            </w:r>
            <w:r w:rsidR="00F35014" w:rsidRPr="001A71D2">
              <w:rPr>
                <w:rFonts w:ascii="Times New Roman" w:hAnsi="Times New Roman" w:cs="Times New Roman"/>
                <w:lang w:val="uk-UA"/>
              </w:rPr>
              <w:t xml:space="preserve">. У разі зазначення  у довідці </w:t>
            </w:r>
            <w:r w:rsidR="00F35014" w:rsidRPr="001A71D2">
              <w:rPr>
                <w:rFonts w:ascii="Times New Roman" w:hAnsi="Times New Roman" w:cs="Times New Roman"/>
              </w:rPr>
              <w:t xml:space="preserve"> про </w:t>
            </w:r>
            <w:proofErr w:type="spellStart"/>
            <w:r w:rsidR="00F35014" w:rsidRPr="001A71D2">
              <w:rPr>
                <w:rFonts w:ascii="Times New Roman" w:hAnsi="Times New Roman" w:cs="Times New Roman"/>
              </w:rPr>
              <w:t>виконання</w:t>
            </w:r>
            <w:proofErr w:type="spellEnd"/>
            <w:r w:rsidR="00F35014" w:rsidRPr="001A71D2">
              <w:rPr>
                <w:rFonts w:ascii="Times New Roman" w:hAnsi="Times New Roman" w:cs="Times New Roman"/>
              </w:rPr>
              <w:t xml:space="preserve"> </w:t>
            </w:r>
            <w:proofErr w:type="spellStart"/>
            <w:r w:rsidR="00F35014" w:rsidRPr="001A71D2">
              <w:rPr>
                <w:rFonts w:ascii="Times New Roman" w:hAnsi="Times New Roman" w:cs="Times New Roman"/>
              </w:rPr>
              <w:t>аналогічного</w:t>
            </w:r>
            <w:proofErr w:type="spellEnd"/>
            <w:r w:rsidR="00F35014" w:rsidRPr="001A71D2">
              <w:rPr>
                <w:rFonts w:ascii="Times New Roman" w:hAnsi="Times New Roman" w:cs="Times New Roman"/>
                <w:lang w:val="uk-UA"/>
              </w:rPr>
              <w:t xml:space="preserve"> (</w:t>
            </w:r>
            <w:proofErr w:type="spellStart"/>
            <w:r w:rsidR="00F35014" w:rsidRPr="001A71D2">
              <w:rPr>
                <w:rFonts w:ascii="Times New Roman" w:hAnsi="Times New Roman" w:cs="Times New Roman"/>
                <w:lang w:val="uk-UA"/>
              </w:rPr>
              <w:t>их</w:t>
            </w:r>
            <w:proofErr w:type="spellEnd"/>
            <w:r w:rsidR="00F35014" w:rsidRPr="001A71D2">
              <w:rPr>
                <w:rFonts w:ascii="Times New Roman" w:hAnsi="Times New Roman" w:cs="Times New Roman"/>
                <w:lang w:val="uk-UA"/>
              </w:rPr>
              <w:t>)</w:t>
            </w:r>
            <w:r w:rsidR="00F35014" w:rsidRPr="001A71D2">
              <w:rPr>
                <w:rFonts w:ascii="Times New Roman" w:hAnsi="Times New Roman" w:cs="Times New Roman"/>
              </w:rPr>
              <w:t xml:space="preserve"> договору (</w:t>
            </w:r>
            <w:proofErr w:type="spellStart"/>
            <w:r w:rsidR="00F35014" w:rsidRPr="001A71D2">
              <w:rPr>
                <w:rFonts w:ascii="Times New Roman" w:hAnsi="Times New Roman" w:cs="Times New Roman"/>
              </w:rPr>
              <w:t>ів</w:t>
            </w:r>
            <w:proofErr w:type="spellEnd"/>
            <w:r w:rsidR="00F35014" w:rsidRPr="001A71D2">
              <w:rPr>
                <w:rFonts w:ascii="Times New Roman" w:hAnsi="Times New Roman" w:cs="Times New Roman"/>
              </w:rPr>
              <w:t>)</w:t>
            </w:r>
            <w:r w:rsidR="00F35014" w:rsidRPr="001A71D2">
              <w:rPr>
                <w:rFonts w:ascii="Times New Roman" w:hAnsi="Times New Roman" w:cs="Times New Roman"/>
                <w:lang w:val="uk-UA"/>
              </w:rPr>
              <w:t xml:space="preserve"> декількох договорів лист (и) – відгук (и) надається (</w:t>
            </w:r>
            <w:proofErr w:type="spellStart"/>
            <w:r w:rsidR="00F35014" w:rsidRPr="001A71D2">
              <w:rPr>
                <w:rFonts w:ascii="Times New Roman" w:hAnsi="Times New Roman" w:cs="Times New Roman"/>
                <w:lang w:val="uk-UA"/>
              </w:rPr>
              <w:t>ються</w:t>
            </w:r>
            <w:proofErr w:type="spellEnd"/>
            <w:r w:rsidR="00F35014" w:rsidRPr="001A71D2">
              <w:rPr>
                <w:rFonts w:ascii="Times New Roman" w:hAnsi="Times New Roman" w:cs="Times New Roman"/>
                <w:lang w:val="uk-UA"/>
              </w:rPr>
              <w:t xml:space="preserve">) на один, декілька чи на всі договори  </w:t>
            </w:r>
          </w:p>
        </w:tc>
      </w:tr>
    </w:tbl>
    <w:p w14:paraId="136C3D80" w14:textId="77777777" w:rsidR="00C04B30" w:rsidRPr="001A71D2" w:rsidRDefault="00C04B30">
      <w:pPr>
        <w:pBdr>
          <w:top w:val="nil"/>
          <w:left w:val="nil"/>
          <w:bottom w:val="nil"/>
          <w:right w:val="nil"/>
          <w:between w:val="nil"/>
        </w:pBdr>
        <w:spacing w:line="240" w:lineRule="auto"/>
        <w:jc w:val="center"/>
        <w:rPr>
          <w:rFonts w:eastAsia="Times New Roman"/>
          <w:b/>
          <w:color w:val="000000"/>
          <w:lang w:val="uk-UA"/>
        </w:rPr>
      </w:pPr>
    </w:p>
    <w:p w14:paraId="3A8009C7" w14:textId="77777777" w:rsidR="00C04B30" w:rsidRPr="001A71D2" w:rsidRDefault="000426DD">
      <w:pPr>
        <w:shd w:val="clear" w:color="auto" w:fill="FFFFFF"/>
        <w:tabs>
          <w:tab w:val="left" w:pos="284"/>
        </w:tabs>
        <w:spacing w:line="240" w:lineRule="auto"/>
        <w:rPr>
          <w:b/>
          <w:lang w:val="uk-UA"/>
        </w:rPr>
      </w:pPr>
      <w:r w:rsidRPr="001A71D2">
        <w:rPr>
          <w:b/>
          <w:lang w:val="uk-UA"/>
        </w:rPr>
        <w:t>УВАГА</w:t>
      </w:r>
    </w:p>
    <w:p w14:paraId="7A971EE9" w14:textId="77777777" w:rsidR="00C04B30" w:rsidRPr="001A71D2" w:rsidRDefault="000426DD">
      <w:pPr>
        <w:shd w:val="clear" w:color="auto" w:fill="FFFFFF"/>
        <w:tabs>
          <w:tab w:val="left" w:pos="284"/>
        </w:tabs>
        <w:spacing w:line="240" w:lineRule="auto"/>
        <w:rPr>
          <w:i/>
          <w:color w:val="000000"/>
          <w:lang w:val="uk-UA"/>
        </w:rPr>
      </w:pPr>
      <w:r w:rsidRPr="001A71D2">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1316FE" w:rsidRPr="001A71D2">
        <w:rPr>
          <w:i/>
          <w:color w:val="000000"/>
          <w:lang w:val="uk-UA"/>
        </w:rPr>
        <w:t>.</w:t>
      </w:r>
    </w:p>
    <w:p w14:paraId="1289BF3E" w14:textId="77777777" w:rsidR="00C04B30" w:rsidRPr="001A71D2" w:rsidRDefault="00C04B30">
      <w:pPr>
        <w:pBdr>
          <w:top w:val="nil"/>
          <w:left w:val="nil"/>
          <w:bottom w:val="nil"/>
          <w:right w:val="nil"/>
          <w:between w:val="nil"/>
        </w:pBdr>
        <w:spacing w:line="240" w:lineRule="auto"/>
        <w:jc w:val="center"/>
        <w:rPr>
          <w:rFonts w:eastAsia="Times New Roman"/>
          <w:b/>
          <w:color w:val="000000"/>
          <w:lang w:val="uk-UA"/>
        </w:rPr>
      </w:pPr>
    </w:p>
    <w:p w14:paraId="67FADAEE" w14:textId="4257BB9D" w:rsidR="006E4FAE" w:rsidRPr="001A71D2" w:rsidRDefault="006E4FAE" w:rsidP="006E4FAE">
      <w:pPr>
        <w:spacing w:line="240" w:lineRule="auto"/>
        <w:jc w:val="center"/>
        <w:rPr>
          <w:b/>
          <w:bCs/>
        </w:rPr>
      </w:pPr>
      <w:proofErr w:type="spellStart"/>
      <w:r w:rsidRPr="001A71D2">
        <w:rPr>
          <w:b/>
          <w:bCs/>
        </w:rPr>
        <w:t>Інші</w:t>
      </w:r>
      <w:proofErr w:type="spellEnd"/>
      <w:r w:rsidRPr="001A71D2">
        <w:rPr>
          <w:b/>
          <w:bCs/>
        </w:rPr>
        <w:t xml:space="preserve"> </w:t>
      </w:r>
      <w:proofErr w:type="spellStart"/>
      <w:r w:rsidRPr="001A71D2">
        <w:rPr>
          <w:b/>
          <w:bCs/>
        </w:rPr>
        <w:t>документи</w:t>
      </w:r>
      <w:proofErr w:type="spellEnd"/>
      <w:r w:rsidRPr="001A71D2">
        <w:rPr>
          <w:b/>
          <w:bCs/>
          <w:lang w:val="uk-UA"/>
        </w:rPr>
        <w:t>, які повинен надати учасник у складі своєї тендерної пропозиції</w:t>
      </w:r>
    </w:p>
    <w:p w14:paraId="3AC55A84" w14:textId="77777777" w:rsidR="006E4FAE" w:rsidRPr="001A71D2" w:rsidRDefault="006E4FAE" w:rsidP="006E4FAE">
      <w:pPr>
        <w:spacing w:line="240" w:lineRule="auto"/>
        <w:jc w:val="center"/>
        <w:rPr>
          <w:b/>
          <w:b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9"/>
      </w:tblGrid>
      <w:tr w:rsidR="006E4FAE" w:rsidRPr="001A71D2" w14:paraId="565BF4AD" w14:textId="77777777" w:rsidTr="00F7445A">
        <w:tc>
          <w:tcPr>
            <w:tcW w:w="10229" w:type="dxa"/>
            <w:shd w:val="clear" w:color="auto" w:fill="auto"/>
          </w:tcPr>
          <w:p w14:paraId="755198B3" w14:textId="53AF4BFC" w:rsidR="006E4FAE" w:rsidRPr="001A71D2" w:rsidRDefault="00C308ED" w:rsidP="006E4FAE">
            <w:pPr>
              <w:spacing w:line="240" w:lineRule="auto"/>
              <w:ind w:firstLine="0"/>
              <w:rPr>
                <w:b/>
                <w:bCs/>
                <w:lang w:val="uk-UA"/>
              </w:rPr>
            </w:pPr>
            <w:r w:rsidRPr="001A71D2">
              <w:rPr>
                <w:lang w:val="uk-UA"/>
              </w:rPr>
              <w:t xml:space="preserve">1. </w:t>
            </w:r>
            <w:r w:rsidR="006E4FAE" w:rsidRPr="001A71D2">
              <w:rPr>
                <w:lang w:val="uk-UA"/>
              </w:rPr>
              <w:t>Лист-</w:t>
            </w:r>
            <w:proofErr w:type="spellStart"/>
            <w:r w:rsidR="006E4FAE" w:rsidRPr="001A71D2">
              <w:rPr>
                <w:lang w:val="uk-UA"/>
              </w:rPr>
              <w:t>розяснення</w:t>
            </w:r>
            <w:proofErr w:type="spellEnd"/>
            <w:r w:rsidR="006E4FAE" w:rsidRPr="001A71D2">
              <w:rPr>
                <w:lang w:val="uk-UA"/>
              </w:rPr>
              <w:t xml:space="preserve"> (або інше) в довільній формі </w:t>
            </w:r>
            <w:r w:rsidR="006E4FAE" w:rsidRPr="001A71D2">
              <w:t xml:space="preserve">за </w:t>
            </w:r>
            <w:proofErr w:type="spellStart"/>
            <w:r w:rsidR="006E4FAE" w:rsidRPr="001A71D2">
              <w:t>підписом</w:t>
            </w:r>
            <w:proofErr w:type="spellEnd"/>
            <w:r w:rsidR="006E4FAE" w:rsidRPr="001A71D2">
              <w:t xml:space="preserve"> </w:t>
            </w:r>
            <w:proofErr w:type="spellStart"/>
            <w:r w:rsidR="006E4FAE" w:rsidRPr="001A71D2">
              <w:t>керівника</w:t>
            </w:r>
            <w:proofErr w:type="spellEnd"/>
            <w:r w:rsidR="006E4FAE" w:rsidRPr="001A71D2">
              <w:t xml:space="preserve"> </w:t>
            </w:r>
            <w:proofErr w:type="spellStart"/>
            <w:r w:rsidR="006E4FAE" w:rsidRPr="001A71D2">
              <w:t>або</w:t>
            </w:r>
            <w:proofErr w:type="spellEnd"/>
            <w:r w:rsidR="006E4FAE" w:rsidRPr="001A71D2">
              <w:t xml:space="preserve"> </w:t>
            </w:r>
            <w:proofErr w:type="spellStart"/>
            <w:r w:rsidR="006E4FAE" w:rsidRPr="001A71D2">
              <w:t>уповноваженої</w:t>
            </w:r>
            <w:proofErr w:type="spellEnd"/>
            <w:r w:rsidR="006E4FAE" w:rsidRPr="001A71D2">
              <w:t xml:space="preserve"> особи </w:t>
            </w:r>
            <w:proofErr w:type="spellStart"/>
            <w:r w:rsidR="006E4FAE" w:rsidRPr="001A71D2">
              <w:t>учасника</w:t>
            </w:r>
            <w:proofErr w:type="spellEnd"/>
            <w:r w:rsidR="00955123" w:rsidRPr="001A71D2">
              <w:rPr>
                <w:lang w:val="uk-UA"/>
              </w:rPr>
              <w:t xml:space="preserve">, завірений печаткою </w:t>
            </w:r>
            <w:r w:rsidR="00955123" w:rsidRPr="001A71D2">
              <w:rPr>
                <w:i/>
                <w:lang w:val="uk-UA"/>
              </w:rPr>
              <w:t xml:space="preserve">(за наявності), </w:t>
            </w:r>
            <w:r w:rsidR="006E4FAE" w:rsidRPr="001A71D2">
              <w:rPr>
                <w:lang w:val="uk-UA"/>
              </w:rPr>
              <w:t>в якому учасник надає пояснення, з посиланням на відповідні нормативно-правові акти, щодо ненадання ним у складі тендерної пропозиції документу не передбаченого законодавством для учасника – юридичної, фізичної особи, у тому числі фізичної особи-підприємця, учасника-нерезидента, який вимагався замовником (подається в разі наявності такого факту)</w:t>
            </w:r>
          </w:p>
        </w:tc>
      </w:tr>
      <w:tr w:rsidR="000E03C4" w:rsidRPr="00F6243C" w14:paraId="5020E014" w14:textId="77777777" w:rsidTr="00F7445A">
        <w:tc>
          <w:tcPr>
            <w:tcW w:w="10229" w:type="dxa"/>
            <w:shd w:val="clear" w:color="auto" w:fill="auto"/>
          </w:tcPr>
          <w:p w14:paraId="2DF2A140" w14:textId="5EC723B2" w:rsidR="000E03C4" w:rsidRPr="001A71D2" w:rsidRDefault="000E03C4" w:rsidP="006E4FAE">
            <w:pPr>
              <w:spacing w:line="240" w:lineRule="auto"/>
              <w:ind w:firstLine="0"/>
              <w:rPr>
                <w:lang w:val="uk-UA"/>
              </w:rPr>
            </w:pPr>
            <w:r w:rsidRPr="001A71D2">
              <w:rPr>
                <w:lang w:val="uk-UA"/>
              </w:rPr>
              <w:t xml:space="preserve">2. Згоду в довільній формі </w:t>
            </w:r>
            <w:r w:rsidRPr="001A71D2">
              <w:t xml:space="preserve">за </w:t>
            </w:r>
            <w:proofErr w:type="spellStart"/>
            <w:r w:rsidRPr="001A71D2">
              <w:t>підписом</w:t>
            </w:r>
            <w:proofErr w:type="spellEnd"/>
            <w:r w:rsidRPr="001A71D2">
              <w:t xml:space="preserve"> </w:t>
            </w:r>
            <w:proofErr w:type="spellStart"/>
            <w:r w:rsidRPr="001A71D2">
              <w:t>керівника</w:t>
            </w:r>
            <w:proofErr w:type="spellEnd"/>
            <w:r w:rsidRPr="001A71D2">
              <w:t xml:space="preserve"> </w:t>
            </w:r>
            <w:proofErr w:type="spellStart"/>
            <w:r w:rsidRPr="001A71D2">
              <w:t>або</w:t>
            </w:r>
            <w:proofErr w:type="spellEnd"/>
            <w:r w:rsidRPr="001A71D2">
              <w:t xml:space="preserve"> </w:t>
            </w:r>
            <w:proofErr w:type="spellStart"/>
            <w:r w:rsidRPr="001A71D2">
              <w:t>уповноваженої</w:t>
            </w:r>
            <w:proofErr w:type="spellEnd"/>
            <w:r w:rsidRPr="001A71D2">
              <w:t xml:space="preserve"> особи </w:t>
            </w:r>
            <w:proofErr w:type="spellStart"/>
            <w:r w:rsidRPr="001A71D2">
              <w:t>учасника</w:t>
            </w:r>
            <w:proofErr w:type="spellEnd"/>
            <w:r w:rsidRPr="001A71D2">
              <w:rPr>
                <w:lang w:val="uk-UA"/>
              </w:rPr>
              <w:t>,</w:t>
            </w:r>
            <w:r w:rsidRPr="001A71D2">
              <w:t xml:space="preserve"> </w:t>
            </w:r>
            <w:r w:rsidRPr="001A71D2">
              <w:rPr>
                <w:lang w:val="uk-UA"/>
              </w:rPr>
              <w:t xml:space="preserve">завірену печаткою </w:t>
            </w:r>
            <w:r w:rsidRPr="001A71D2">
              <w:rPr>
                <w:i/>
                <w:lang w:val="uk-UA"/>
              </w:rPr>
              <w:t>(за наявності)</w:t>
            </w:r>
            <w:r w:rsidRPr="001A71D2">
              <w:rPr>
                <w:lang w:val="uk-UA"/>
              </w:rPr>
              <w:t xml:space="preserve">, на продовження строку дії поданої ним тендерної пропозиції, якщо замовник до закінчення строку дії </w:t>
            </w:r>
            <w:proofErr w:type="spellStart"/>
            <w:r w:rsidRPr="001A71D2">
              <w:rPr>
                <w:lang w:val="uk-UA"/>
              </w:rPr>
              <w:t>тенднрної</w:t>
            </w:r>
            <w:proofErr w:type="spellEnd"/>
            <w:r w:rsidRPr="001A71D2">
              <w:rPr>
                <w:lang w:val="uk-UA"/>
              </w:rPr>
              <w:t xml:space="preserve"> пропозиції учасника вимагатиме від нього продовження строку дії його тендерної пропозиції.</w:t>
            </w:r>
          </w:p>
        </w:tc>
      </w:tr>
      <w:tr w:rsidR="00AF22C6" w:rsidRPr="001A71D2" w14:paraId="3127683C" w14:textId="77777777" w:rsidTr="00F7445A">
        <w:tc>
          <w:tcPr>
            <w:tcW w:w="10229" w:type="dxa"/>
            <w:shd w:val="clear" w:color="auto" w:fill="auto"/>
          </w:tcPr>
          <w:p w14:paraId="09D7A6D1" w14:textId="516EE494" w:rsidR="00AF22C6" w:rsidRPr="001A71D2" w:rsidRDefault="00AF22C6" w:rsidP="00AF22C6">
            <w:pPr>
              <w:tabs>
                <w:tab w:val="left" w:pos="7938"/>
              </w:tabs>
              <w:spacing w:after="200" w:line="240" w:lineRule="auto"/>
              <w:ind w:firstLine="0"/>
              <w:contextualSpacing/>
              <w:rPr>
                <w:lang w:val="uk-UA"/>
              </w:rPr>
            </w:pPr>
            <w:r w:rsidRPr="001A71D2">
              <w:rPr>
                <w:rFonts w:eastAsiaTheme="minorEastAsia"/>
                <w:lang w:val="uk-UA" w:eastAsia="uk-UA"/>
              </w:rPr>
              <w:t xml:space="preserve">3. Лист-погодження </w:t>
            </w:r>
            <w:r w:rsidRPr="001A71D2">
              <w:rPr>
                <w:rFonts w:eastAsia="Times New Roman"/>
                <w:lang w:val="uk-UA" w:eastAsia="zh-CN"/>
              </w:rPr>
              <w:t xml:space="preserve">оформлений на фірмовому бланку (у разі наявності) </w:t>
            </w:r>
            <w:r w:rsidRPr="001A71D2">
              <w:rPr>
                <w:rFonts w:eastAsia="Arial"/>
                <w:lang w:val="uk-UA"/>
              </w:rPr>
              <w:t>(або інше) в довільній формі за підписом керівника або уповноваженої особи учасника</w:t>
            </w:r>
            <w:r w:rsidRPr="001A71D2">
              <w:rPr>
                <w:rFonts w:eastAsia="Times New Roman"/>
                <w:lang w:val="uk-UA"/>
              </w:rPr>
              <w:t xml:space="preserve"> та завірена печаткою (у разі її </w:t>
            </w:r>
            <w:r w:rsidRPr="001A71D2">
              <w:rPr>
                <w:rFonts w:eastAsia="Times New Roman"/>
                <w:lang w:val="uk-UA"/>
              </w:rPr>
              <w:lastRenderedPageBreak/>
              <w:t xml:space="preserve">використання) </w:t>
            </w:r>
            <w:r w:rsidRPr="001A71D2">
              <w:rPr>
                <w:rFonts w:eastAsiaTheme="minorEastAsia"/>
                <w:lang w:val="uk-UA" w:eastAsia="uk-UA"/>
              </w:rPr>
              <w:t>з умовами проекту Договору викладеному у Додатку № 5 «Проект договору»</w:t>
            </w:r>
            <w:r w:rsidRPr="001A71D2">
              <w:rPr>
                <w:rFonts w:eastAsia="Times New Roman"/>
                <w:lang w:val="uk-UA" w:eastAsia="ar-SA"/>
              </w:rPr>
              <w:t xml:space="preserve"> </w:t>
            </w:r>
            <w:r w:rsidRPr="001A71D2">
              <w:rPr>
                <w:rFonts w:eastAsiaTheme="minorEastAsia"/>
                <w:lang w:val="uk-UA" w:eastAsia="uk-UA"/>
              </w:rPr>
              <w:t>до цієї тендерної документації</w:t>
            </w:r>
            <w:r w:rsidRPr="001A71D2">
              <w:rPr>
                <w:rFonts w:eastAsia="Times New Roman"/>
                <w:color w:val="000000"/>
                <w:lang w:val="uk-UA"/>
              </w:rPr>
              <w:t>.</w:t>
            </w:r>
          </w:p>
        </w:tc>
      </w:tr>
      <w:tr w:rsidR="006E4FAE" w:rsidRPr="001A71D2" w14:paraId="72F39278" w14:textId="77777777" w:rsidTr="00F7445A">
        <w:tc>
          <w:tcPr>
            <w:tcW w:w="10229" w:type="dxa"/>
            <w:shd w:val="clear" w:color="auto" w:fill="auto"/>
          </w:tcPr>
          <w:p w14:paraId="5011FD7C" w14:textId="129EB8D1" w:rsidR="00C308ED" w:rsidRPr="009870B7" w:rsidRDefault="00AF22C6" w:rsidP="00C308ED">
            <w:pPr>
              <w:pStyle w:val="aff8"/>
              <w:keepNext/>
              <w:keepLines/>
              <w:spacing w:before="0" w:beforeAutospacing="0" w:after="0" w:afterAutospacing="0"/>
              <w:jc w:val="both"/>
              <w:rPr>
                <w:lang w:val="uk-UA"/>
              </w:rPr>
            </w:pPr>
            <w:r w:rsidRPr="009870B7">
              <w:rPr>
                <w:lang w:val="uk-UA"/>
              </w:rPr>
              <w:lastRenderedPageBreak/>
              <w:t>4</w:t>
            </w:r>
            <w:r w:rsidR="00C308ED" w:rsidRPr="009870B7">
              <w:rPr>
                <w:lang w:val="uk-UA"/>
              </w:rPr>
              <w:t>. Лист-гарантія</w:t>
            </w:r>
            <w:r w:rsidR="00600E57" w:rsidRPr="009870B7">
              <w:rPr>
                <w:lang w:val="uk-UA"/>
              </w:rPr>
              <w:t xml:space="preserve"> в довільній формі </w:t>
            </w:r>
            <w:r w:rsidR="00600E57" w:rsidRPr="009870B7">
              <w:t xml:space="preserve">за </w:t>
            </w:r>
            <w:proofErr w:type="spellStart"/>
            <w:r w:rsidR="00600E57" w:rsidRPr="009870B7">
              <w:t>підписом</w:t>
            </w:r>
            <w:proofErr w:type="spellEnd"/>
            <w:r w:rsidR="00600E57" w:rsidRPr="009870B7">
              <w:t xml:space="preserve"> </w:t>
            </w:r>
            <w:proofErr w:type="spellStart"/>
            <w:r w:rsidR="00600E57" w:rsidRPr="009870B7">
              <w:t>керівника</w:t>
            </w:r>
            <w:proofErr w:type="spellEnd"/>
            <w:r w:rsidR="00600E57" w:rsidRPr="009870B7">
              <w:t xml:space="preserve"> </w:t>
            </w:r>
            <w:proofErr w:type="spellStart"/>
            <w:r w:rsidR="00600E57" w:rsidRPr="009870B7">
              <w:t>або</w:t>
            </w:r>
            <w:proofErr w:type="spellEnd"/>
            <w:r w:rsidR="00600E57" w:rsidRPr="009870B7">
              <w:t xml:space="preserve"> </w:t>
            </w:r>
            <w:proofErr w:type="spellStart"/>
            <w:r w:rsidR="00600E57" w:rsidRPr="009870B7">
              <w:t>уповноваженої</w:t>
            </w:r>
            <w:proofErr w:type="spellEnd"/>
            <w:r w:rsidR="00600E57" w:rsidRPr="009870B7">
              <w:t xml:space="preserve"> особи </w:t>
            </w:r>
            <w:proofErr w:type="spellStart"/>
            <w:r w:rsidR="00600E57" w:rsidRPr="009870B7">
              <w:t>учасника</w:t>
            </w:r>
            <w:proofErr w:type="spellEnd"/>
            <w:r w:rsidR="00600E57" w:rsidRPr="009870B7">
              <w:rPr>
                <w:lang w:val="uk-UA"/>
              </w:rPr>
              <w:t>,</w:t>
            </w:r>
            <w:r w:rsidR="00600E57" w:rsidRPr="009870B7">
              <w:rPr>
                <w:shd w:val="clear" w:color="auto" w:fill="FFFFFF"/>
              </w:rPr>
              <w:t xml:space="preserve"> </w:t>
            </w:r>
            <w:r w:rsidR="00600E57" w:rsidRPr="009870B7">
              <w:rPr>
                <w:lang w:val="uk-UA"/>
              </w:rPr>
              <w:t>завірен</w:t>
            </w:r>
            <w:r w:rsidR="00955123" w:rsidRPr="009870B7">
              <w:rPr>
                <w:lang w:val="uk-UA"/>
              </w:rPr>
              <w:t>ий</w:t>
            </w:r>
            <w:r w:rsidR="00600E57" w:rsidRPr="009870B7">
              <w:rPr>
                <w:lang w:val="uk-UA"/>
              </w:rPr>
              <w:t xml:space="preserve"> печаткою </w:t>
            </w:r>
            <w:r w:rsidR="00600E57" w:rsidRPr="009870B7">
              <w:rPr>
                <w:i/>
                <w:lang w:val="uk-UA"/>
              </w:rPr>
              <w:t>(за наявності)</w:t>
            </w:r>
            <w:r w:rsidR="00600E57" w:rsidRPr="009870B7">
              <w:rPr>
                <w:lang w:val="uk-UA"/>
              </w:rPr>
              <w:t xml:space="preserve">, в якому учасник </w:t>
            </w:r>
            <w:r w:rsidR="00422FC5" w:rsidRPr="009870B7">
              <w:rPr>
                <w:lang w:val="uk-UA"/>
              </w:rPr>
              <w:t>гарантує</w:t>
            </w:r>
            <w:r w:rsidR="00C308ED" w:rsidRPr="009870B7">
              <w:rPr>
                <w:lang w:val="uk-UA"/>
              </w:rPr>
              <w:t xml:space="preserve"> дотримання </w:t>
            </w:r>
            <w:r w:rsidR="00422FC5" w:rsidRPr="009870B7">
              <w:rPr>
                <w:lang w:val="uk-UA"/>
              </w:rPr>
              <w:t>ним</w:t>
            </w:r>
            <w:r w:rsidR="00C308ED" w:rsidRPr="009870B7">
              <w:rPr>
                <w:lang w:val="uk-UA"/>
              </w:rPr>
              <w:t xml:space="preserve"> в своїй діяльності норм чинного законодавства України, в тому числі: </w:t>
            </w:r>
          </w:p>
          <w:p w14:paraId="4E50B320" w14:textId="3602CCF6" w:rsidR="00422FC5" w:rsidRPr="009870B7" w:rsidRDefault="009870B7" w:rsidP="00422FC5">
            <w:pPr>
              <w:pStyle w:val="aff8"/>
              <w:keepNext/>
              <w:keepLines/>
              <w:spacing w:before="0" w:beforeAutospacing="0" w:after="0" w:afterAutospacing="0"/>
              <w:jc w:val="both"/>
              <w:rPr>
                <w:lang w:val="uk-UA"/>
              </w:rPr>
            </w:pPr>
            <w:r>
              <w:rPr>
                <w:lang w:val="uk-UA"/>
              </w:rPr>
              <w:t xml:space="preserve">- </w:t>
            </w:r>
            <w:r w:rsidR="00C308ED" w:rsidRPr="009870B7">
              <w:rPr>
                <w:lang w:val="uk-UA"/>
              </w:rPr>
              <w:t>Закону України "Про санкції" від 14.08.2014</w:t>
            </w:r>
            <w:r w:rsidR="00422FC5" w:rsidRPr="009870B7">
              <w:rPr>
                <w:lang w:val="uk-UA"/>
              </w:rPr>
              <w:t xml:space="preserve"> </w:t>
            </w:r>
            <w:r w:rsidR="00C308ED" w:rsidRPr="009870B7">
              <w:rPr>
                <w:lang w:val="uk-UA"/>
              </w:rPr>
              <w:t> №1644-VII</w:t>
            </w:r>
            <w:r w:rsidR="00422FC5" w:rsidRPr="009870B7">
              <w:rPr>
                <w:lang w:val="uk-UA"/>
              </w:rPr>
              <w:t xml:space="preserve"> (із змінами та доповненнями)</w:t>
            </w:r>
            <w:r w:rsidR="00C308ED" w:rsidRPr="009870B7">
              <w:rPr>
                <w:lang w:val="uk-UA"/>
              </w:rPr>
              <w:t xml:space="preserve">; </w:t>
            </w:r>
          </w:p>
          <w:p w14:paraId="38E7CCC3" w14:textId="07258C12" w:rsidR="009870B7" w:rsidRPr="009870B7" w:rsidRDefault="009870B7" w:rsidP="009870B7">
            <w:pPr>
              <w:pStyle w:val="aff8"/>
              <w:keepNext/>
              <w:keepLines/>
              <w:spacing w:before="0" w:beforeAutospacing="0" w:after="0" w:afterAutospacing="0"/>
              <w:jc w:val="both"/>
              <w:rPr>
                <w:lang w:val="uk-UA"/>
              </w:rPr>
            </w:pPr>
            <w:r>
              <w:rPr>
                <w:lang w:val="uk-UA"/>
              </w:rPr>
              <w:t xml:space="preserve">- </w:t>
            </w:r>
            <w:r w:rsidR="00C308ED" w:rsidRPr="009870B7">
              <w:rPr>
                <w:lang w:val="uk-UA"/>
              </w:rPr>
              <w:t>Закону України «</w:t>
            </w:r>
            <w:r w:rsidR="00422FC5" w:rsidRPr="009870B7">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C308ED" w:rsidRPr="009870B7">
              <w:rPr>
                <w:lang w:val="uk-UA"/>
              </w:rPr>
              <w:t>»  від </w:t>
            </w:r>
            <w:r w:rsidR="00422FC5" w:rsidRPr="009870B7">
              <w:rPr>
                <w:lang w:val="uk-UA"/>
              </w:rPr>
              <w:t>06</w:t>
            </w:r>
            <w:r w:rsidR="00C308ED" w:rsidRPr="009870B7">
              <w:rPr>
                <w:lang w:val="uk-UA"/>
              </w:rPr>
              <w:t>.1</w:t>
            </w:r>
            <w:r w:rsidR="00422FC5" w:rsidRPr="009870B7">
              <w:rPr>
                <w:lang w:val="uk-UA"/>
              </w:rPr>
              <w:t>2</w:t>
            </w:r>
            <w:r w:rsidR="00C308ED" w:rsidRPr="009870B7">
              <w:rPr>
                <w:lang w:val="uk-UA"/>
              </w:rPr>
              <w:t>.201</w:t>
            </w:r>
            <w:r w:rsidR="00422FC5" w:rsidRPr="009870B7">
              <w:rPr>
                <w:lang w:val="uk-UA"/>
              </w:rPr>
              <w:t>9</w:t>
            </w:r>
            <w:r w:rsidR="00C308ED" w:rsidRPr="009870B7">
              <w:rPr>
                <w:lang w:val="uk-UA"/>
              </w:rPr>
              <w:t> </w:t>
            </w:r>
            <w:r w:rsidR="00422FC5" w:rsidRPr="009870B7">
              <w:rPr>
                <w:lang w:val="uk-UA"/>
              </w:rPr>
              <w:t>№361-IX;</w:t>
            </w:r>
          </w:p>
          <w:p w14:paraId="2365A0FA" w14:textId="03A00E1C" w:rsidR="009870B7" w:rsidRPr="009870B7" w:rsidRDefault="009870B7" w:rsidP="009870B7">
            <w:pPr>
              <w:pStyle w:val="aff8"/>
              <w:keepNext/>
              <w:keepLines/>
              <w:spacing w:before="0" w:beforeAutospacing="0" w:after="0" w:afterAutospacing="0"/>
              <w:jc w:val="both"/>
              <w:rPr>
                <w:lang w:val="uk-UA"/>
              </w:rPr>
            </w:pPr>
            <w:r>
              <w:rPr>
                <w:lang w:val="uk-UA"/>
              </w:rPr>
              <w:t xml:space="preserve">- </w:t>
            </w:r>
            <w:r w:rsidRPr="009870B7">
              <w:rPr>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6ABE997A" w14:textId="668469C5" w:rsidR="00C308ED" w:rsidRPr="009870B7" w:rsidRDefault="009870B7" w:rsidP="00C308ED">
            <w:pPr>
              <w:pStyle w:val="aff8"/>
              <w:keepNext/>
              <w:keepLines/>
              <w:spacing w:before="0" w:beforeAutospacing="0" w:after="0" w:afterAutospacing="0"/>
              <w:jc w:val="both"/>
              <w:rPr>
                <w:lang w:val="uk-UA"/>
              </w:rPr>
            </w:pPr>
            <w:r>
              <w:rPr>
                <w:lang w:val="uk-UA"/>
              </w:rPr>
              <w:t xml:space="preserve">- </w:t>
            </w:r>
            <w:r w:rsidR="00C308ED" w:rsidRPr="009870B7">
              <w:rPr>
                <w:lang w:val="uk-UA"/>
              </w:rPr>
              <w:t xml:space="preserve">Постанови Кабінету Міністрів </w:t>
            </w:r>
            <w:r w:rsidRPr="009870B7">
              <w:rPr>
                <w:lang w:val="uk-UA"/>
              </w:rPr>
              <w:t xml:space="preserve">України </w:t>
            </w:r>
            <w:r w:rsidR="00C308ED" w:rsidRPr="009870B7">
              <w:rPr>
                <w:lang w:val="uk-UA"/>
              </w:rPr>
              <w:t>від 16.12.2015</w:t>
            </w:r>
            <w:r w:rsidR="00422FC5" w:rsidRPr="009870B7">
              <w:rPr>
                <w:lang w:val="uk-UA"/>
              </w:rPr>
              <w:t xml:space="preserve"> </w:t>
            </w:r>
            <w:r w:rsidR="00C308ED" w:rsidRPr="009870B7">
              <w:rPr>
                <w:lang w:val="uk-UA"/>
              </w:rPr>
              <w:t>№1035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42A0124" w14:textId="5BC5880E" w:rsidR="009870B7" w:rsidRPr="009870B7" w:rsidRDefault="009870B7" w:rsidP="009870B7">
            <w:pPr>
              <w:tabs>
                <w:tab w:val="left" w:pos="9504"/>
              </w:tabs>
              <w:spacing w:line="240" w:lineRule="auto"/>
              <w:ind w:firstLine="0"/>
              <w:rPr>
                <w:lang w:val="uk-UA"/>
              </w:rPr>
            </w:pPr>
            <w:r>
              <w:rPr>
                <w:lang w:val="uk-UA"/>
              </w:rPr>
              <w:t xml:space="preserve">- </w:t>
            </w:r>
            <w:r w:rsidR="00C308ED" w:rsidRPr="009870B7">
              <w:rPr>
                <w:lang w:val="uk-UA"/>
              </w:rPr>
              <w:t>Постанови Кабінету Міністрів України від 30</w:t>
            </w:r>
            <w:r w:rsidR="00422FC5" w:rsidRPr="009870B7">
              <w:rPr>
                <w:lang w:val="uk-UA"/>
              </w:rPr>
              <w:t>.12.</w:t>
            </w:r>
            <w:r w:rsidR="00C308ED" w:rsidRPr="009870B7">
              <w:rPr>
                <w:lang w:val="uk-UA"/>
              </w:rPr>
              <w:t>2015 №1147 «Про заборону ввезення на митну територію України товарів, що походять з Російської Федерації</w:t>
            </w:r>
            <w:r w:rsidR="00422FC5" w:rsidRPr="009870B7">
              <w:rPr>
                <w:lang w:val="uk-UA"/>
              </w:rPr>
              <w:t>»</w:t>
            </w:r>
            <w:r w:rsidRPr="009870B7">
              <w:rPr>
                <w:lang w:val="uk-UA"/>
              </w:rPr>
              <w:t>;</w:t>
            </w:r>
          </w:p>
          <w:p w14:paraId="1257A0E2" w14:textId="02521B84" w:rsidR="009870B7" w:rsidRPr="009870B7" w:rsidRDefault="009870B7" w:rsidP="009870B7">
            <w:pPr>
              <w:tabs>
                <w:tab w:val="num" w:pos="720"/>
                <w:tab w:val="left" w:pos="9504"/>
              </w:tabs>
              <w:spacing w:line="240" w:lineRule="auto"/>
              <w:ind w:firstLine="0"/>
              <w:rPr>
                <w:lang w:val="uk-UA"/>
              </w:rPr>
            </w:pPr>
            <w:r>
              <w:rPr>
                <w:lang w:val="uk-UA"/>
              </w:rPr>
              <w:t xml:space="preserve">- </w:t>
            </w:r>
            <w:r w:rsidRPr="009870B7">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2599D47" w14:textId="5B956686" w:rsidR="009870B7" w:rsidRPr="009870B7" w:rsidRDefault="009870B7" w:rsidP="009870B7">
            <w:pPr>
              <w:tabs>
                <w:tab w:val="num" w:pos="720"/>
                <w:tab w:val="left" w:pos="9504"/>
              </w:tabs>
              <w:spacing w:line="240" w:lineRule="auto"/>
              <w:ind w:firstLine="0"/>
              <w:rPr>
                <w:lang w:val="uk-UA"/>
              </w:rPr>
            </w:pPr>
            <w:r>
              <w:rPr>
                <w:lang w:val="uk-UA"/>
              </w:rPr>
              <w:t xml:space="preserve">- </w:t>
            </w:r>
            <w:r w:rsidRPr="009870B7">
              <w:rPr>
                <w:lang w:val="uk-UA"/>
              </w:rPr>
              <w:t>Постанови Кабінету Міністрів України “Про застосування заборони ввезення товарів з Російської Федерації” від 09.04.2022 № 426</w:t>
            </w:r>
          </w:p>
        </w:tc>
      </w:tr>
      <w:tr w:rsidR="006E4FAE" w:rsidRPr="00F6243C" w14:paraId="5D063690" w14:textId="77777777" w:rsidTr="00F7445A">
        <w:tc>
          <w:tcPr>
            <w:tcW w:w="10229" w:type="dxa"/>
            <w:shd w:val="clear" w:color="auto" w:fill="auto"/>
          </w:tcPr>
          <w:p w14:paraId="0DC516BE" w14:textId="054C1A09" w:rsidR="006E4FAE" w:rsidRPr="001A71D2" w:rsidRDefault="00AF22C6" w:rsidP="00AD6462">
            <w:pPr>
              <w:spacing w:line="240" w:lineRule="auto"/>
              <w:ind w:left="57" w:right="57" w:firstLine="15"/>
              <w:rPr>
                <w:lang w:val="uk-UA"/>
              </w:rPr>
            </w:pPr>
            <w:r w:rsidRPr="001A71D2">
              <w:rPr>
                <w:lang w:val="uk-UA"/>
              </w:rPr>
              <w:t>5</w:t>
            </w:r>
            <w:r w:rsidR="00C308ED" w:rsidRPr="001A71D2">
              <w:rPr>
                <w:lang w:val="uk-UA"/>
              </w:rPr>
              <w:t xml:space="preserve">. </w:t>
            </w:r>
            <w:r w:rsidR="00106079" w:rsidRPr="001A71D2">
              <w:rPr>
                <w:lang w:val="uk-UA"/>
              </w:rPr>
              <w:t xml:space="preserve">Лист (або інше) в довільній формі </w:t>
            </w:r>
            <w:r w:rsidR="00106079" w:rsidRPr="001A71D2">
              <w:t xml:space="preserve">за </w:t>
            </w:r>
            <w:proofErr w:type="spellStart"/>
            <w:r w:rsidR="00106079" w:rsidRPr="001A71D2">
              <w:t>підписом</w:t>
            </w:r>
            <w:proofErr w:type="spellEnd"/>
            <w:r w:rsidR="00106079" w:rsidRPr="001A71D2">
              <w:t xml:space="preserve"> </w:t>
            </w:r>
            <w:proofErr w:type="spellStart"/>
            <w:r w:rsidR="00106079" w:rsidRPr="001A71D2">
              <w:t>керівника</w:t>
            </w:r>
            <w:proofErr w:type="spellEnd"/>
            <w:r w:rsidR="00106079" w:rsidRPr="001A71D2">
              <w:t xml:space="preserve"> </w:t>
            </w:r>
            <w:proofErr w:type="spellStart"/>
            <w:r w:rsidR="00106079" w:rsidRPr="001A71D2">
              <w:t>або</w:t>
            </w:r>
            <w:proofErr w:type="spellEnd"/>
            <w:r w:rsidR="00106079" w:rsidRPr="001A71D2">
              <w:t xml:space="preserve"> </w:t>
            </w:r>
            <w:proofErr w:type="spellStart"/>
            <w:r w:rsidR="00106079" w:rsidRPr="001A71D2">
              <w:t>уповноваженої</w:t>
            </w:r>
            <w:proofErr w:type="spellEnd"/>
            <w:r w:rsidR="00106079" w:rsidRPr="001A71D2">
              <w:t xml:space="preserve"> особи </w:t>
            </w:r>
            <w:proofErr w:type="spellStart"/>
            <w:r w:rsidR="00106079" w:rsidRPr="001A71D2">
              <w:t>учасника</w:t>
            </w:r>
            <w:proofErr w:type="spellEnd"/>
            <w:r w:rsidR="00955123" w:rsidRPr="001A71D2">
              <w:rPr>
                <w:lang w:val="uk-UA"/>
              </w:rPr>
              <w:t>,</w:t>
            </w:r>
            <w:r w:rsidR="00106079" w:rsidRPr="001A71D2">
              <w:rPr>
                <w:shd w:val="clear" w:color="auto" w:fill="FFFFFF"/>
              </w:rPr>
              <w:t xml:space="preserve"> </w:t>
            </w:r>
            <w:r w:rsidR="00955123" w:rsidRPr="001A71D2">
              <w:rPr>
                <w:lang w:val="uk-UA"/>
              </w:rPr>
              <w:t xml:space="preserve">завірений печаткою </w:t>
            </w:r>
            <w:r w:rsidR="00955123" w:rsidRPr="001A71D2">
              <w:rPr>
                <w:i/>
                <w:lang w:val="uk-UA"/>
              </w:rPr>
              <w:t xml:space="preserve">(за наявності), </w:t>
            </w:r>
            <w:r w:rsidR="00106079" w:rsidRPr="001A71D2">
              <w:rPr>
                <w:lang w:val="uk-UA"/>
              </w:rPr>
              <w:t xml:space="preserve">в якому учасник </w:t>
            </w:r>
            <w:r w:rsidR="00C308ED" w:rsidRPr="001A71D2">
              <w:rPr>
                <w:lang w:val="uk-UA"/>
              </w:rPr>
              <w:t>зазнач</w:t>
            </w:r>
            <w:r w:rsidR="000475C8" w:rsidRPr="001A71D2">
              <w:rPr>
                <w:lang w:val="uk-UA"/>
              </w:rPr>
              <w:t>ає</w:t>
            </w:r>
            <w:r w:rsidR="00C308ED" w:rsidRPr="001A71D2">
              <w:rPr>
                <w:lang w:val="uk-UA"/>
              </w:rPr>
              <w:t xml:space="preserve"> інформаці</w:t>
            </w:r>
            <w:r w:rsidR="000475C8" w:rsidRPr="001A71D2">
              <w:rPr>
                <w:lang w:val="uk-UA"/>
              </w:rPr>
              <w:t>ю</w:t>
            </w:r>
            <w:r w:rsidR="00C308ED" w:rsidRPr="001A71D2">
              <w:rPr>
                <w:lang w:val="uk-UA"/>
              </w:rPr>
              <w:t xml:space="preserve"> щодо </w:t>
            </w:r>
            <w:r w:rsidR="000475C8" w:rsidRPr="001A71D2">
              <w:rPr>
                <w:color w:val="333333"/>
                <w:shd w:val="clear" w:color="auto" w:fill="FFFFFF"/>
                <w:lang w:val="uk-UA"/>
              </w:rPr>
              <w:t>країни походження товару щодо кожної номенклатурної позиції предмета закупівлі</w:t>
            </w:r>
            <w:r w:rsidR="00551EDA" w:rsidRPr="001A71D2">
              <w:rPr>
                <w:color w:val="333333"/>
                <w:shd w:val="clear" w:color="auto" w:fill="FFFFFF"/>
                <w:lang w:val="uk-UA"/>
              </w:rPr>
              <w:t xml:space="preserve"> вказаної </w:t>
            </w:r>
            <w:r w:rsidR="00F7445A" w:rsidRPr="001A71D2">
              <w:rPr>
                <w:color w:val="333333"/>
                <w:shd w:val="clear" w:color="auto" w:fill="FFFFFF"/>
                <w:lang w:val="uk-UA"/>
              </w:rPr>
              <w:t xml:space="preserve">в </w:t>
            </w:r>
            <w:r w:rsidR="00551EDA" w:rsidRPr="001A71D2">
              <w:rPr>
                <w:color w:val="333333"/>
                <w:shd w:val="clear" w:color="auto" w:fill="FFFFFF"/>
                <w:lang w:val="uk-UA"/>
              </w:rPr>
              <w:t>Технічній специфікації Додатку №3 до цієї</w:t>
            </w:r>
            <w:r w:rsidRPr="001A71D2">
              <w:rPr>
                <w:color w:val="333333"/>
                <w:shd w:val="clear" w:color="auto" w:fill="FFFFFF"/>
                <w:lang w:val="uk-UA"/>
              </w:rPr>
              <w:t xml:space="preserve"> тендерної</w:t>
            </w:r>
            <w:r w:rsidR="00551EDA" w:rsidRPr="001A71D2">
              <w:rPr>
                <w:color w:val="333333"/>
                <w:shd w:val="clear" w:color="auto" w:fill="FFFFFF"/>
                <w:lang w:val="uk-UA"/>
              </w:rPr>
              <w:t xml:space="preserve"> документації</w:t>
            </w:r>
            <w:r w:rsidR="00AD6462" w:rsidRPr="001A71D2">
              <w:rPr>
                <w:color w:val="333333"/>
                <w:shd w:val="clear" w:color="auto" w:fill="FFFFFF"/>
                <w:lang w:val="uk-UA"/>
              </w:rPr>
              <w:t>.</w:t>
            </w:r>
          </w:p>
        </w:tc>
      </w:tr>
      <w:tr w:rsidR="00D20B01" w:rsidRPr="001A71D2" w14:paraId="50F1FA89" w14:textId="77777777" w:rsidTr="00F7445A">
        <w:tc>
          <w:tcPr>
            <w:tcW w:w="10229" w:type="dxa"/>
            <w:shd w:val="clear" w:color="auto" w:fill="auto"/>
          </w:tcPr>
          <w:p w14:paraId="528199B1" w14:textId="54B4EB14" w:rsidR="00D20B01" w:rsidRPr="001A71D2" w:rsidRDefault="00AF22C6" w:rsidP="002C394E">
            <w:pPr>
              <w:spacing w:line="240" w:lineRule="auto"/>
              <w:ind w:firstLine="0"/>
              <w:rPr>
                <w:color w:val="121212"/>
                <w:lang w:val="uk-UA"/>
              </w:rPr>
            </w:pPr>
            <w:r w:rsidRPr="001A71D2">
              <w:rPr>
                <w:lang w:val="uk-UA"/>
              </w:rPr>
              <w:t>6</w:t>
            </w:r>
            <w:r w:rsidR="00D20B01" w:rsidRPr="001A71D2">
              <w:rPr>
                <w:lang w:val="uk-UA"/>
              </w:rPr>
              <w:t>. «П</w:t>
            </w:r>
            <w:proofErr w:type="spellStart"/>
            <w:r w:rsidR="00D20B01" w:rsidRPr="001A71D2">
              <w:t>ропозиці</w:t>
            </w:r>
            <w:proofErr w:type="spellEnd"/>
            <w:r w:rsidR="00D20B01" w:rsidRPr="001A71D2">
              <w:rPr>
                <w:lang w:val="uk-UA"/>
              </w:rPr>
              <w:t>я»</w:t>
            </w:r>
            <w:r w:rsidR="002C394E" w:rsidRPr="001A71D2">
              <w:t xml:space="preserve">, яка </w:t>
            </w:r>
            <w:proofErr w:type="spellStart"/>
            <w:r w:rsidR="002C394E" w:rsidRPr="001A71D2">
              <w:t>може</w:t>
            </w:r>
            <w:proofErr w:type="spellEnd"/>
            <w:r w:rsidR="002C394E" w:rsidRPr="001A71D2">
              <w:t xml:space="preserve"> </w:t>
            </w:r>
            <w:r w:rsidR="002C394E" w:rsidRPr="001A71D2">
              <w:rPr>
                <w:iCs/>
                <w:lang w:val="uk-UA"/>
              </w:rPr>
              <w:t xml:space="preserve">надаватися за зазначеною </w:t>
            </w:r>
            <w:proofErr w:type="spellStart"/>
            <w:r w:rsidR="002C394E" w:rsidRPr="001A71D2">
              <w:rPr>
                <w:iCs/>
                <w:lang w:val="uk-UA"/>
              </w:rPr>
              <w:t>нище</w:t>
            </w:r>
            <w:proofErr w:type="spellEnd"/>
            <w:r w:rsidR="002C394E" w:rsidRPr="001A71D2">
              <w:rPr>
                <w:iCs/>
                <w:lang w:val="uk-UA"/>
              </w:rPr>
              <w:t xml:space="preserve"> формою (ПРОПОЗИЦІЯ)*</w:t>
            </w:r>
            <w:r w:rsidR="00D20B01" w:rsidRPr="001A71D2">
              <w:rPr>
                <w:lang w:val="uk-UA"/>
              </w:rPr>
              <w:t>.</w:t>
            </w:r>
            <w:r w:rsidR="00D20B01" w:rsidRPr="001A71D2">
              <w:rPr>
                <w:i/>
                <w:lang w:eastAsia="uk-UA"/>
              </w:rPr>
              <w:t xml:space="preserve"> </w:t>
            </w:r>
            <w:r w:rsidR="000E03C4" w:rsidRPr="001A71D2">
              <w:rPr>
                <w:i/>
                <w:lang w:val="uk-UA"/>
              </w:rPr>
              <w:t>«П</w:t>
            </w:r>
            <w:proofErr w:type="spellStart"/>
            <w:r w:rsidR="000E03C4" w:rsidRPr="001A71D2">
              <w:rPr>
                <w:i/>
              </w:rPr>
              <w:t>ропозиці</w:t>
            </w:r>
            <w:proofErr w:type="spellEnd"/>
            <w:r w:rsidR="000E03C4" w:rsidRPr="001A71D2">
              <w:rPr>
                <w:i/>
                <w:lang w:val="uk-UA"/>
              </w:rPr>
              <w:t>я»</w:t>
            </w:r>
            <w:r w:rsidR="00D20B01" w:rsidRPr="001A71D2">
              <w:rPr>
                <w:i/>
              </w:rPr>
              <w:t xml:space="preserve">, </w:t>
            </w:r>
            <w:proofErr w:type="spellStart"/>
            <w:r w:rsidR="00D20B01" w:rsidRPr="001A71D2">
              <w:rPr>
                <w:i/>
              </w:rPr>
              <w:t>подається</w:t>
            </w:r>
            <w:proofErr w:type="spellEnd"/>
            <w:r w:rsidR="00D20B01" w:rsidRPr="001A71D2">
              <w:rPr>
                <w:i/>
              </w:rPr>
              <w:t xml:space="preserve"> </w:t>
            </w:r>
            <w:proofErr w:type="spellStart"/>
            <w:r w:rsidR="00D20B01" w:rsidRPr="001A71D2">
              <w:rPr>
                <w:i/>
              </w:rPr>
              <w:t>Учасником</w:t>
            </w:r>
            <w:proofErr w:type="spellEnd"/>
            <w:r w:rsidR="00D20B01" w:rsidRPr="001A71D2">
              <w:rPr>
                <w:i/>
              </w:rPr>
              <w:t xml:space="preserve"> на </w:t>
            </w:r>
            <w:proofErr w:type="spellStart"/>
            <w:r w:rsidR="00D20B01" w:rsidRPr="001A71D2">
              <w:rPr>
                <w:i/>
              </w:rPr>
              <w:t>фірм</w:t>
            </w:r>
            <w:r w:rsidR="002C394E" w:rsidRPr="001A71D2">
              <w:rPr>
                <w:i/>
              </w:rPr>
              <w:t>овому</w:t>
            </w:r>
            <w:proofErr w:type="spellEnd"/>
            <w:r w:rsidR="002C394E" w:rsidRPr="001A71D2">
              <w:rPr>
                <w:i/>
              </w:rPr>
              <w:t xml:space="preserve"> бланку (у </w:t>
            </w:r>
            <w:proofErr w:type="spellStart"/>
            <w:r w:rsidR="002C394E" w:rsidRPr="001A71D2">
              <w:rPr>
                <w:i/>
              </w:rPr>
              <w:t>разі</w:t>
            </w:r>
            <w:proofErr w:type="spellEnd"/>
            <w:r w:rsidR="002C394E" w:rsidRPr="001A71D2">
              <w:rPr>
                <w:i/>
              </w:rPr>
              <w:t xml:space="preserve"> </w:t>
            </w:r>
            <w:proofErr w:type="spellStart"/>
            <w:r w:rsidR="002C394E" w:rsidRPr="001A71D2">
              <w:rPr>
                <w:i/>
              </w:rPr>
              <w:t>наявності</w:t>
            </w:r>
            <w:proofErr w:type="spellEnd"/>
            <w:r w:rsidR="002C394E" w:rsidRPr="001A71D2">
              <w:rPr>
                <w:i/>
              </w:rPr>
              <w:t xml:space="preserve">), за </w:t>
            </w:r>
            <w:proofErr w:type="spellStart"/>
            <w:r w:rsidR="002C394E" w:rsidRPr="001A71D2">
              <w:rPr>
                <w:i/>
              </w:rPr>
              <w:t>підписом</w:t>
            </w:r>
            <w:proofErr w:type="spellEnd"/>
            <w:r w:rsidR="002C394E" w:rsidRPr="001A71D2">
              <w:rPr>
                <w:i/>
              </w:rPr>
              <w:t xml:space="preserve"> </w:t>
            </w:r>
            <w:proofErr w:type="spellStart"/>
            <w:r w:rsidR="002C394E" w:rsidRPr="001A71D2">
              <w:rPr>
                <w:i/>
              </w:rPr>
              <w:t>керівника</w:t>
            </w:r>
            <w:proofErr w:type="spellEnd"/>
            <w:r w:rsidR="002C394E" w:rsidRPr="001A71D2">
              <w:rPr>
                <w:i/>
              </w:rPr>
              <w:t xml:space="preserve"> </w:t>
            </w:r>
            <w:proofErr w:type="spellStart"/>
            <w:r w:rsidR="002C394E" w:rsidRPr="001A71D2">
              <w:rPr>
                <w:i/>
              </w:rPr>
              <w:t>або</w:t>
            </w:r>
            <w:proofErr w:type="spellEnd"/>
            <w:r w:rsidR="002C394E" w:rsidRPr="001A71D2">
              <w:rPr>
                <w:i/>
              </w:rPr>
              <w:t xml:space="preserve"> </w:t>
            </w:r>
            <w:proofErr w:type="spellStart"/>
            <w:r w:rsidR="002C394E" w:rsidRPr="001A71D2">
              <w:rPr>
                <w:i/>
              </w:rPr>
              <w:t>уповноваженої</w:t>
            </w:r>
            <w:proofErr w:type="spellEnd"/>
            <w:r w:rsidR="002C394E" w:rsidRPr="001A71D2">
              <w:rPr>
                <w:i/>
              </w:rPr>
              <w:t xml:space="preserve"> особи </w:t>
            </w:r>
            <w:proofErr w:type="spellStart"/>
            <w:r w:rsidR="002C394E" w:rsidRPr="001A71D2">
              <w:rPr>
                <w:i/>
              </w:rPr>
              <w:t>учасника</w:t>
            </w:r>
            <w:proofErr w:type="spellEnd"/>
            <w:r w:rsidR="002C394E" w:rsidRPr="001A71D2">
              <w:rPr>
                <w:i/>
                <w:lang w:val="uk-UA"/>
              </w:rPr>
              <w:t>,</w:t>
            </w:r>
            <w:r w:rsidR="002C394E" w:rsidRPr="001A71D2">
              <w:rPr>
                <w:i/>
              </w:rPr>
              <w:t xml:space="preserve"> </w:t>
            </w:r>
            <w:r w:rsidR="002C394E" w:rsidRPr="001A71D2">
              <w:rPr>
                <w:i/>
                <w:lang w:val="uk-UA"/>
              </w:rPr>
              <w:t>завірений печаткою (за наявності</w:t>
            </w:r>
            <w:r w:rsidR="00D20B01" w:rsidRPr="001A71D2">
              <w:rPr>
                <w:i/>
              </w:rPr>
              <w:t xml:space="preserve"> </w:t>
            </w:r>
            <w:r w:rsidR="002C394E" w:rsidRPr="001A71D2">
              <w:rPr>
                <w:i/>
                <w:lang w:val="uk-UA"/>
              </w:rPr>
              <w:t>).</w:t>
            </w:r>
          </w:p>
        </w:tc>
      </w:tr>
      <w:tr w:rsidR="007E60A1" w:rsidRPr="001A71D2" w14:paraId="5CFF2A71" w14:textId="77777777" w:rsidTr="00F7445A">
        <w:tc>
          <w:tcPr>
            <w:tcW w:w="10229" w:type="dxa"/>
            <w:shd w:val="clear" w:color="auto" w:fill="auto"/>
          </w:tcPr>
          <w:p w14:paraId="0C52BBE6" w14:textId="6D07D832" w:rsidR="007E60A1" w:rsidRPr="001A71D2" w:rsidRDefault="00AF22C6" w:rsidP="007E60A1">
            <w:pPr>
              <w:spacing w:line="240" w:lineRule="auto"/>
              <w:ind w:firstLine="0"/>
              <w:rPr>
                <w:lang w:val="uk-UA"/>
              </w:rPr>
            </w:pPr>
            <w:r w:rsidRPr="001A71D2">
              <w:rPr>
                <w:lang w:val="uk-UA"/>
              </w:rPr>
              <w:t>7</w:t>
            </w:r>
            <w:r w:rsidR="007E60A1" w:rsidRPr="001A71D2">
              <w:rPr>
                <w:lang w:val="uk-UA"/>
              </w:rPr>
              <w:t>. Посадові особи, у</w:t>
            </w:r>
            <w:proofErr w:type="spellStart"/>
            <w:r w:rsidR="007E60A1" w:rsidRPr="001A71D2">
              <w:t>повноважені</w:t>
            </w:r>
            <w:proofErr w:type="spellEnd"/>
            <w:r w:rsidR="007E60A1" w:rsidRPr="001A71D2">
              <w:t xml:space="preserve"> особи </w:t>
            </w:r>
            <w:proofErr w:type="spellStart"/>
            <w:r w:rsidR="007E60A1" w:rsidRPr="001A71D2">
              <w:t>учасника</w:t>
            </w:r>
            <w:proofErr w:type="spellEnd"/>
            <w:r w:rsidR="007E60A1" w:rsidRPr="001A71D2">
              <w:t xml:space="preserve">, </w:t>
            </w:r>
            <w:proofErr w:type="spellStart"/>
            <w:r w:rsidR="007E60A1" w:rsidRPr="001A71D2">
              <w:t>персональні</w:t>
            </w:r>
            <w:proofErr w:type="spellEnd"/>
            <w:r w:rsidR="007E60A1" w:rsidRPr="001A71D2">
              <w:t xml:space="preserve"> </w:t>
            </w:r>
            <w:proofErr w:type="spellStart"/>
            <w:r w:rsidR="007E60A1" w:rsidRPr="001A71D2">
              <w:t>дані</w:t>
            </w:r>
            <w:proofErr w:type="spellEnd"/>
            <w:r w:rsidR="007E60A1" w:rsidRPr="001A71D2">
              <w:t xml:space="preserve"> </w:t>
            </w:r>
            <w:proofErr w:type="spellStart"/>
            <w:r w:rsidR="007E60A1" w:rsidRPr="001A71D2">
              <w:t>яких</w:t>
            </w:r>
            <w:proofErr w:type="spellEnd"/>
            <w:r w:rsidR="007E60A1" w:rsidRPr="001A71D2">
              <w:t xml:space="preserve"> </w:t>
            </w:r>
            <w:proofErr w:type="spellStart"/>
            <w:r w:rsidR="007E60A1" w:rsidRPr="001A71D2">
              <w:t>зазначені</w:t>
            </w:r>
            <w:proofErr w:type="spellEnd"/>
            <w:r w:rsidR="007E60A1" w:rsidRPr="001A71D2">
              <w:t xml:space="preserve"> у документах (</w:t>
            </w:r>
            <w:proofErr w:type="spellStart"/>
            <w:r w:rsidR="007E60A1" w:rsidRPr="001A71D2">
              <w:t>інформації</w:t>
            </w:r>
            <w:proofErr w:type="spellEnd"/>
            <w:r w:rsidR="007E60A1" w:rsidRPr="001A71D2">
              <w:rPr>
                <w:lang w:val="uk-UA"/>
              </w:rPr>
              <w:t>, довідках тощо</w:t>
            </w:r>
            <w:r w:rsidR="007E60A1" w:rsidRPr="001A71D2">
              <w:t xml:space="preserve">) </w:t>
            </w:r>
            <w:proofErr w:type="spellStart"/>
            <w:r w:rsidR="007E60A1" w:rsidRPr="001A71D2">
              <w:t>тендерної</w:t>
            </w:r>
            <w:proofErr w:type="spellEnd"/>
            <w:r w:rsidR="007E60A1" w:rsidRPr="001A71D2">
              <w:t xml:space="preserve"> </w:t>
            </w:r>
            <w:proofErr w:type="spellStart"/>
            <w:r w:rsidR="007E60A1" w:rsidRPr="001A71D2">
              <w:t>пропозиції</w:t>
            </w:r>
            <w:proofErr w:type="spellEnd"/>
            <w:r w:rsidR="007E60A1" w:rsidRPr="001A71D2">
              <w:t xml:space="preserve"> </w:t>
            </w:r>
            <w:proofErr w:type="spellStart"/>
            <w:r w:rsidR="007E60A1" w:rsidRPr="001A71D2">
              <w:t>надають</w:t>
            </w:r>
            <w:proofErr w:type="spellEnd"/>
            <w:r w:rsidR="007E60A1" w:rsidRPr="001A71D2">
              <w:t xml:space="preserve"> лист-</w:t>
            </w:r>
            <w:proofErr w:type="spellStart"/>
            <w:r w:rsidR="007E60A1" w:rsidRPr="001A71D2">
              <w:t>згоду</w:t>
            </w:r>
            <w:proofErr w:type="spellEnd"/>
            <w:r w:rsidR="007E60A1" w:rsidRPr="001A71D2">
              <w:t xml:space="preserve"> на </w:t>
            </w:r>
            <w:proofErr w:type="spellStart"/>
            <w:r w:rsidR="007E60A1" w:rsidRPr="001A71D2">
              <w:t>обробку</w:t>
            </w:r>
            <w:proofErr w:type="spellEnd"/>
            <w:r w:rsidR="007E60A1" w:rsidRPr="001A71D2">
              <w:t xml:space="preserve"> </w:t>
            </w:r>
            <w:proofErr w:type="spellStart"/>
            <w:r w:rsidR="007E60A1" w:rsidRPr="001A71D2">
              <w:t>своїх</w:t>
            </w:r>
            <w:proofErr w:type="spellEnd"/>
            <w:r w:rsidR="007E60A1" w:rsidRPr="001A71D2">
              <w:t xml:space="preserve"> </w:t>
            </w:r>
            <w:proofErr w:type="spellStart"/>
            <w:r w:rsidR="007E60A1" w:rsidRPr="001A71D2">
              <w:t>персональних</w:t>
            </w:r>
            <w:proofErr w:type="spellEnd"/>
            <w:r w:rsidR="007E60A1" w:rsidRPr="001A71D2">
              <w:t xml:space="preserve"> </w:t>
            </w:r>
            <w:proofErr w:type="spellStart"/>
            <w:r w:rsidR="007E60A1" w:rsidRPr="001A71D2">
              <w:t>даних</w:t>
            </w:r>
            <w:proofErr w:type="spellEnd"/>
            <w:r w:rsidR="007E60A1" w:rsidRPr="001A71D2">
              <w:t xml:space="preserve">, </w:t>
            </w:r>
            <w:proofErr w:type="spellStart"/>
            <w:r w:rsidR="007E60A1" w:rsidRPr="001A71D2">
              <w:t>відповідно</w:t>
            </w:r>
            <w:proofErr w:type="spellEnd"/>
            <w:r w:rsidR="007E60A1" w:rsidRPr="001A71D2">
              <w:t xml:space="preserve"> до Закону </w:t>
            </w:r>
            <w:proofErr w:type="spellStart"/>
            <w:r w:rsidR="007E60A1" w:rsidRPr="001A71D2">
              <w:t>України</w:t>
            </w:r>
            <w:proofErr w:type="spellEnd"/>
            <w:r w:rsidR="007E60A1" w:rsidRPr="001A71D2">
              <w:t xml:space="preserve"> «Про </w:t>
            </w:r>
            <w:proofErr w:type="spellStart"/>
            <w:r w:rsidR="007E60A1" w:rsidRPr="001A71D2">
              <w:t>захист</w:t>
            </w:r>
            <w:proofErr w:type="spellEnd"/>
            <w:r w:rsidR="007E60A1" w:rsidRPr="001A71D2">
              <w:t xml:space="preserve"> </w:t>
            </w:r>
            <w:proofErr w:type="spellStart"/>
            <w:r w:rsidR="007E60A1" w:rsidRPr="001A71D2">
              <w:t>персональних</w:t>
            </w:r>
            <w:proofErr w:type="spellEnd"/>
            <w:r w:rsidR="007E60A1" w:rsidRPr="001A71D2">
              <w:t xml:space="preserve"> </w:t>
            </w:r>
            <w:proofErr w:type="spellStart"/>
            <w:r w:rsidR="007E60A1" w:rsidRPr="001A71D2">
              <w:t>даних</w:t>
            </w:r>
            <w:proofErr w:type="spellEnd"/>
            <w:r w:rsidR="007E60A1" w:rsidRPr="001A71D2">
              <w:t>».</w:t>
            </w:r>
          </w:p>
        </w:tc>
      </w:tr>
    </w:tbl>
    <w:p w14:paraId="52680D59" w14:textId="0896B4B2" w:rsidR="006E4FAE" w:rsidRPr="001A71D2" w:rsidRDefault="00AF22C6" w:rsidP="006E4FAE">
      <w:pPr>
        <w:spacing w:line="240" w:lineRule="auto"/>
        <w:rPr>
          <w:b/>
          <w:bCs/>
          <w:lang w:val="uk-UA"/>
        </w:rPr>
      </w:pPr>
      <w:r w:rsidRPr="001A71D2">
        <w:rPr>
          <w:b/>
          <w:bCs/>
          <w:lang w:val="uk-UA"/>
        </w:rPr>
        <w:t xml:space="preserve"> </w:t>
      </w:r>
    </w:p>
    <w:p w14:paraId="189ED141" w14:textId="77777777" w:rsidR="00AF22C6" w:rsidRPr="001A71D2" w:rsidRDefault="00AF22C6" w:rsidP="006E4FAE">
      <w:pPr>
        <w:spacing w:line="240" w:lineRule="auto"/>
        <w:rPr>
          <w:b/>
          <w:bCs/>
          <w:lang w:val="uk-UA"/>
        </w:rPr>
      </w:pPr>
    </w:p>
    <w:p w14:paraId="060A81E9" w14:textId="2997CE6E" w:rsidR="00F7445A" w:rsidRPr="001A71D2" w:rsidRDefault="00F7445A" w:rsidP="00F7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r w:rsidRPr="001A71D2">
        <w:rPr>
          <w:b/>
          <w:bCs/>
          <w:lang w:eastAsia="uk-UA"/>
        </w:rPr>
        <w:t>ПРОПОЗИЦІЯ</w:t>
      </w:r>
      <w:r w:rsidR="002C394E" w:rsidRPr="001A71D2">
        <w:rPr>
          <w:b/>
          <w:bCs/>
          <w:lang w:val="uk-UA" w:eastAsia="uk-UA"/>
        </w:rPr>
        <w:t>*</w:t>
      </w:r>
    </w:p>
    <w:p w14:paraId="4BD25FFC" w14:textId="1FCE741F" w:rsidR="00F7445A" w:rsidRPr="001A71D2" w:rsidRDefault="00F7445A" w:rsidP="000E03C4">
      <w:pPr>
        <w:tabs>
          <w:tab w:val="left" w:pos="519"/>
        </w:tabs>
        <w:spacing w:line="240" w:lineRule="auto"/>
        <w:ind w:firstLine="0"/>
        <w:rPr>
          <w:lang w:eastAsia="uk-UA"/>
        </w:rPr>
      </w:pPr>
      <w:r w:rsidRPr="001A71D2">
        <w:rPr>
          <w:lang w:eastAsia="uk-UA"/>
        </w:rPr>
        <w:t>Ми</w:t>
      </w:r>
      <w:r w:rsidRPr="001A71D2">
        <w:rPr>
          <w:lang w:val="uk-UA" w:eastAsia="uk-UA"/>
        </w:rPr>
        <w:t xml:space="preserve"> </w:t>
      </w:r>
      <w:r w:rsidRPr="001A71D2">
        <w:rPr>
          <w:lang w:eastAsia="uk-UA"/>
        </w:rPr>
        <w:t xml:space="preserve">(Я), </w:t>
      </w:r>
      <w:r w:rsidRPr="001A71D2">
        <w:rPr>
          <w:b/>
          <w:i/>
          <w:lang w:eastAsia="uk-UA"/>
        </w:rPr>
        <w:t>(</w:t>
      </w:r>
      <w:proofErr w:type="spellStart"/>
      <w:r w:rsidRPr="001A71D2">
        <w:rPr>
          <w:b/>
          <w:i/>
          <w:u w:val="single"/>
          <w:lang w:eastAsia="uk-UA"/>
        </w:rPr>
        <w:t>назва</w:t>
      </w:r>
      <w:proofErr w:type="spellEnd"/>
      <w:r w:rsidRPr="001A71D2">
        <w:rPr>
          <w:b/>
          <w:i/>
          <w:u w:val="single"/>
          <w:lang w:eastAsia="uk-UA"/>
        </w:rPr>
        <w:t xml:space="preserve"> </w:t>
      </w:r>
      <w:proofErr w:type="spellStart"/>
      <w:r w:rsidRPr="001A71D2">
        <w:rPr>
          <w:b/>
          <w:i/>
          <w:u w:val="single"/>
          <w:lang w:eastAsia="uk-UA"/>
        </w:rPr>
        <w:t>Учасника</w:t>
      </w:r>
      <w:proofErr w:type="spellEnd"/>
      <w:r w:rsidRPr="001A71D2">
        <w:rPr>
          <w:b/>
          <w:i/>
          <w:lang w:eastAsia="uk-UA"/>
        </w:rPr>
        <w:t>)</w:t>
      </w:r>
      <w:r w:rsidRPr="001A71D2">
        <w:rPr>
          <w:lang w:eastAsia="uk-UA"/>
        </w:rPr>
        <w:t xml:space="preserve">, </w:t>
      </w:r>
      <w:proofErr w:type="spellStart"/>
      <w:r w:rsidRPr="001A71D2">
        <w:rPr>
          <w:lang w:eastAsia="uk-UA"/>
        </w:rPr>
        <w:t>надаємо</w:t>
      </w:r>
      <w:proofErr w:type="spellEnd"/>
      <w:r w:rsidRPr="001A71D2">
        <w:rPr>
          <w:lang w:eastAsia="uk-UA"/>
        </w:rPr>
        <w:t xml:space="preserve"> (ю) свою </w:t>
      </w:r>
      <w:proofErr w:type="spellStart"/>
      <w:r w:rsidRPr="001A71D2">
        <w:rPr>
          <w:lang w:eastAsia="uk-UA"/>
        </w:rPr>
        <w:t>пропозицію</w:t>
      </w:r>
      <w:proofErr w:type="spellEnd"/>
      <w:r w:rsidRPr="001A71D2">
        <w:rPr>
          <w:lang w:eastAsia="uk-UA"/>
        </w:rPr>
        <w:t xml:space="preserve"> на участь </w:t>
      </w:r>
      <w:r w:rsidRPr="001A71D2">
        <w:rPr>
          <w:lang w:val="uk-UA" w:eastAsia="uk-UA"/>
        </w:rPr>
        <w:t xml:space="preserve">у відкритих </w:t>
      </w:r>
      <w:r w:rsidRPr="001A71D2">
        <w:rPr>
          <w:lang w:eastAsia="uk-UA"/>
        </w:rPr>
        <w:t xml:space="preserve">торгах на </w:t>
      </w:r>
      <w:proofErr w:type="spellStart"/>
      <w:r w:rsidRPr="001A71D2">
        <w:rPr>
          <w:lang w:eastAsia="uk-UA"/>
        </w:rPr>
        <w:t>закупівлю</w:t>
      </w:r>
      <w:proofErr w:type="spellEnd"/>
      <w:r w:rsidRPr="001A71D2">
        <w:rPr>
          <w:lang w:eastAsia="uk-UA"/>
        </w:rPr>
        <w:t>:</w:t>
      </w:r>
      <w:r w:rsidRPr="001A71D2">
        <w:rPr>
          <w:bCs/>
          <w:lang w:eastAsia="uk-UA"/>
        </w:rPr>
        <w:t xml:space="preserve"> </w:t>
      </w:r>
      <w:r w:rsidRPr="001A71D2">
        <w:rPr>
          <w:b/>
        </w:rPr>
        <w:t xml:space="preserve">Бензин А-95, </w:t>
      </w:r>
      <w:proofErr w:type="spellStart"/>
      <w:r w:rsidRPr="001A71D2">
        <w:rPr>
          <w:b/>
        </w:rPr>
        <w:t>дизельне</w:t>
      </w:r>
      <w:proofErr w:type="spellEnd"/>
      <w:r w:rsidRPr="001A71D2">
        <w:rPr>
          <w:b/>
        </w:rPr>
        <w:t xml:space="preserve"> </w:t>
      </w:r>
      <w:proofErr w:type="spellStart"/>
      <w:r w:rsidRPr="001A71D2">
        <w:rPr>
          <w:b/>
        </w:rPr>
        <w:t>паливо</w:t>
      </w:r>
      <w:proofErr w:type="spellEnd"/>
      <w:r w:rsidRPr="001A71D2">
        <w:rPr>
          <w:b/>
          <w:lang w:val="uk-UA"/>
        </w:rPr>
        <w:t xml:space="preserve"> (ДК 021:2015: 09130000-9 Нафта і дистиляти) </w:t>
      </w:r>
      <w:r w:rsidRPr="001A71D2">
        <w:rPr>
          <w:lang w:eastAsia="uk-UA"/>
        </w:rPr>
        <w:t xml:space="preserve">за </w:t>
      </w:r>
      <w:proofErr w:type="spellStart"/>
      <w:r w:rsidRPr="001A71D2">
        <w:rPr>
          <w:lang w:eastAsia="uk-UA"/>
        </w:rPr>
        <w:t>наступними</w:t>
      </w:r>
      <w:proofErr w:type="spellEnd"/>
      <w:r w:rsidRPr="001A71D2">
        <w:rPr>
          <w:lang w:eastAsia="uk-UA"/>
        </w:rPr>
        <w:t xml:space="preserve"> </w:t>
      </w:r>
      <w:proofErr w:type="spellStart"/>
      <w:r w:rsidRPr="001A71D2">
        <w:rPr>
          <w:lang w:eastAsia="uk-UA"/>
        </w:rPr>
        <w:t>цінами</w:t>
      </w:r>
      <w:proofErr w:type="spellEnd"/>
      <w:r w:rsidRPr="001A71D2">
        <w:rPr>
          <w:lang w:eastAsia="uk-UA"/>
        </w:rPr>
        <w:t>:</w:t>
      </w:r>
    </w:p>
    <w:p w14:paraId="4E498401" w14:textId="77777777" w:rsidR="00AF22C6" w:rsidRPr="001A71D2" w:rsidRDefault="00AF22C6" w:rsidP="000E03C4">
      <w:pPr>
        <w:tabs>
          <w:tab w:val="left" w:pos="519"/>
        </w:tabs>
        <w:spacing w:line="240" w:lineRule="auto"/>
        <w:ind w:firstLine="0"/>
        <w:rPr>
          <w:lang w:eastAsia="uk-UA"/>
        </w:rPr>
      </w:pPr>
    </w:p>
    <w:tbl>
      <w:tblPr>
        <w:tblpPr w:leftFromText="180" w:rightFromText="180" w:vertAnchor="text" w:tblpXSpec="center" w:tblpY="1"/>
        <w:tblOverlap w:val="never"/>
        <w:tblW w:w="10337" w:type="dxa"/>
        <w:jc w:val="center"/>
        <w:tblLook w:val="0000" w:firstRow="0" w:lastRow="0" w:firstColumn="0" w:lastColumn="0" w:noHBand="0" w:noVBand="0"/>
      </w:tblPr>
      <w:tblGrid>
        <w:gridCol w:w="892"/>
        <w:gridCol w:w="1938"/>
        <w:gridCol w:w="1648"/>
        <w:gridCol w:w="1329"/>
        <w:gridCol w:w="2437"/>
        <w:gridCol w:w="2093"/>
      </w:tblGrid>
      <w:tr w:rsidR="00F7445A" w:rsidRPr="001A71D2" w14:paraId="4C4E15F7" w14:textId="77777777" w:rsidTr="007E60A1">
        <w:trPr>
          <w:trHeight w:val="562"/>
          <w:jc w:val="center"/>
        </w:trPr>
        <w:tc>
          <w:tcPr>
            <w:tcW w:w="892" w:type="dxa"/>
            <w:tcBorders>
              <w:top w:val="single" w:sz="4" w:space="0" w:color="auto"/>
              <w:left w:val="single" w:sz="4" w:space="0" w:color="auto"/>
              <w:bottom w:val="single" w:sz="4" w:space="0" w:color="auto"/>
              <w:right w:val="single" w:sz="4" w:space="0" w:color="auto"/>
            </w:tcBorders>
            <w:noWrap/>
            <w:vAlign w:val="center"/>
          </w:tcPr>
          <w:p w14:paraId="39614489" w14:textId="72AF95B8" w:rsidR="00F7445A" w:rsidRPr="001A71D2" w:rsidRDefault="00F7445A" w:rsidP="00F7445A">
            <w:pPr>
              <w:ind w:left="-3" w:firstLine="3"/>
              <w:jc w:val="center"/>
              <w:rPr>
                <w:b/>
                <w:bCs/>
                <w:lang w:eastAsia="ko-KR"/>
              </w:rPr>
            </w:pPr>
            <w:r w:rsidRPr="001A71D2">
              <w:rPr>
                <w:b/>
                <w:bCs/>
                <w:lang w:eastAsia="ko-KR"/>
              </w:rPr>
              <w:t>№</w:t>
            </w:r>
            <w:r w:rsidRPr="001A71D2">
              <w:rPr>
                <w:b/>
                <w:bCs/>
                <w:lang w:val="uk-UA" w:eastAsia="ko-KR"/>
              </w:rPr>
              <w:t xml:space="preserve"> </w:t>
            </w:r>
            <w:r w:rsidRPr="001A71D2">
              <w:rPr>
                <w:b/>
                <w:bCs/>
                <w:lang w:eastAsia="ko-KR"/>
              </w:rPr>
              <w:t>п/п</w:t>
            </w:r>
          </w:p>
        </w:tc>
        <w:tc>
          <w:tcPr>
            <w:tcW w:w="1938" w:type="dxa"/>
            <w:tcBorders>
              <w:top w:val="single" w:sz="4" w:space="0" w:color="auto"/>
              <w:left w:val="nil"/>
              <w:bottom w:val="single" w:sz="4" w:space="0" w:color="auto"/>
              <w:right w:val="single" w:sz="4" w:space="0" w:color="auto"/>
            </w:tcBorders>
            <w:vAlign w:val="center"/>
          </w:tcPr>
          <w:p w14:paraId="638EFEFA" w14:textId="77777777" w:rsidR="00F7445A" w:rsidRPr="001A71D2" w:rsidRDefault="00F7445A" w:rsidP="00F7445A">
            <w:pPr>
              <w:ind w:left="-3" w:firstLine="3"/>
              <w:jc w:val="center"/>
              <w:rPr>
                <w:b/>
                <w:bCs/>
                <w:lang w:val="uk-UA" w:eastAsia="ko-KR"/>
              </w:rPr>
            </w:pPr>
            <w:proofErr w:type="spellStart"/>
            <w:r w:rsidRPr="001A71D2">
              <w:rPr>
                <w:b/>
                <w:lang w:eastAsia="uk-UA"/>
              </w:rPr>
              <w:t>Найменування</w:t>
            </w:r>
            <w:proofErr w:type="spellEnd"/>
          </w:p>
        </w:tc>
        <w:tc>
          <w:tcPr>
            <w:tcW w:w="1648" w:type="dxa"/>
            <w:tcBorders>
              <w:top w:val="single" w:sz="4" w:space="0" w:color="auto"/>
              <w:left w:val="single" w:sz="4" w:space="0" w:color="auto"/>
              <w:bottom w:val="single" w:sz="4" w:space="0" w:color="auto"/>
              <w:right w:val="single" w:sz="4" w:space="0" w:color="auto"/>
            </w:tcBorders>
            <w:vAlign w:val="center"/>
          </w:tcPr>
          <w:p w14:paraId="7FD8BA66" w14:textId="77777777" w:rsidR="00F7445A" w:rsidRPr="001A71D2" w:rsidRDefault="00F7445A" w:rsidP="00F7445A">
            <w:pPr>
              <w:suppressLineNumbers/>
              <w:suppressAutoHyphens/>
              <w:snapToGrid w:val="0"/>
              <w:ind w:left="-3" w:firstLine="3"/>
              <w:jc w:val="center"/>
              <w:rPr>
                <w:b/>
                <w:bCs/>
                <w:kern w:val="3"/>
                <w:lang w:eastAsia="en-US"/>
              </w:rPr>
            </w:pPr>
            <w:proofErr w:type="spellStart"/>
            <w:r w:rsidRPr="001A71D2">
              <w:rPr>
                <w:b/>
              </w:rPr>
              <w:t>Одиниця</w:t>
            </w:r>
            <w:proofErr w:type="spellEnd"/>
            <w:r w:rsidRPr="001A71D2">
              <w:rPr>
                <w:b/>
              </w:rPr>
              <w:t xml:space="preserve"> </w:t>
            </w:r>
            <w:proofErr w:type="spellStart"/>
            <w:r w:rsidRPr="001A71D2">
              <w:rPr>
                <w:b/>
              </w:rPr>
              <w:t>виміру</w:t>
            </w:r>
            <w:proofErr w:type="spellEnd"/>
          </w:p>
        </w:tc>
        <w:tc>
          <w:tcPr>
            <w:tcW w:w="1329" w:type="dxa"/>
            <w:tcBorders>
              <w:top w:val="single" w:sz="4" w:space="0" w:color="auto"/>
              <w:left w:val="single" w:sz="4" w:space="0" w:color="auto"/>
              <w:bottom w:val="single" w:sz="4" w:space="0" w:color="auto"/>
              <w:right w:val="single" w:sz="4" w:space="0" w:color="auto"/>
            </w:tcBorders>
            <w:vAlign w:val="center"/>
          </w:tcPr>
          <w:p w14:paraId="3873C561" w14:textId="77777777" w:rsidR="00F7445A" w:rsidRPr="001A71D2" w:rsidRDefault="00F7445A" w:rsidP="00F7445A">
            <w:pPr>
              <w:suppressLineNumbers/>
              <w:suppressAutoHyphens/>
              <w:snapToGrid w:val="0"/>
              <w:ind w:left="-3" w:firstLine="3"/>
              <w:jc w:val="center"/>
              <w:rPr>
                <w:b/>
                <w:bCs/>
                <w:kern w:val="3"/>
                <w:lang w:eastAsia="en-US"/>
              </w:rPr>
            </w:pPr>
          </w:p>
          <w:p w14:paraId="4C67EA7C" w14:textId="77777777" w:rsidR="00F7445A" w:rsidRPr="001A71D2" w:rsidRDefault="00F7445A" w:rsidP="00F7445A">
            <w:pPr>
              <w:suppressLineNumbers/>
              <w:suppressAutoHyphens/>
              <w:ind w:left="-3" w:firstLine="3"/>
              <w:jc w:val="center"/>
              <w:rPr>
                <w:b/>
                <w:bCs/>
                <w:kern w:val="3"/>
                <w:lang w:val="uk-UA" w:eastAsia="en-US"/>
              </w:rPr>
            </w:pPr>
            <w:proofErr w:type="spellStart"/>
            <w:r w:rsidRPr="001A71D2">
              <w:rPr>
                <w:b/>
              </w:rPr>
              <w:t>Кількість</w:t>
            </w:r>
            <w:proofErr w:type="spellEnd"/>
          </w:p>
        </w:tc>
        <w:tc>
          <w:tcPr>
            <w:tcW w:w="2437" w:type="dxa"/>
            <w:tcBorders>
              <w:top w:val="single" w:sz="4" w:space="0" w:color="auto"/>
              <w:left w:val="nil"/>
              <w:bottom w:val="single" w:sz="4" w:space="0" w:color="auto"/>
              <w:right w:val="single" w:sz="4" w:space="0" w:color="auto"/>
            </w:tcBorders>
            <w:noWrap/>
            <w:vAlign w:val="center"/>
          </w:tcPr>
          <w:p w14:paraId="499B857E" w14:textId="77777777" w:rsidR="00F7445A" w:rsidRPr="001A71D2" w:rsidRDefault="00F7445A" w:rsidP="00F7445A">
            <w:pPr>
              <w:spacing w:line="240" w:lineRule="auto"/>
              <w:ind w:left="-3" w:firstLine="3"/>
              <w:jc w:val="center"/>
              <w:rPr>
                <w:rFonts w:eastAsia="Times New Roman"/>
                <w:b/>
                <w:lang w:val="uk-UA" w:eastAsia="uk-UA"/>
              </w:rPr>
            </w:pPr>
            <w:r w:rsidRPr="001A71D2">
              <w:rPr>
                <w:rFonts w:eastAsia="Times New Roman"/>
                <w:b/>
                <w:lang w:val="uk-UA" w:eastAsia="uk-UA"/>
              </w:rPr>
              <w:t>Ціна</w:t>
            </w:r>
          </w:p>
          <w:p w14:paraId="6E5D0292" w14:textId="77777777" w:rsidR="00F7445A" w:rsidRPr="001A71D2" w:rsidRDefault="00F7445A" w:rsidP="00F7445A">
            <w:pPr>
              <w:spacing w:line="240" w:lineRule="auto"/>
              <w:ind w:left="-3" w:firstLine="3"/>
              <w:jc w:val="center"/>
              <w:rPr>
                <w:rFonts w:eastAsia="Times New Roman"/>
                <w:b/>
                <w:lang w:val="uk-UA" w:eastAsia="uk-UA"/>
              </w:rPr>
            </w:pPr>
            <w:r w:rsidRPr="001A71D2">
              <w:rPr>
                <w:rFonts w:eastAsia="Times New Roman"/>
                <w:b/>
                <w:lang w:val="uk-UA" w:eastAsia="uk-UA"/>
              </w:rPr>
              <w:t>за одиницю*,</w:t>
            </w:r>
          </w:p>
          <w:p w14:paraId="0138860A" w14:textId="77777777" w:rsidR="00F7445A" w:rsidRPr="001A71D2" w:rsidRDefault="00F7445A" w:rsidP="00F7445A">
            <w:pPr>
              <w:ind w:left="-3" w:firstLine="3"/>
              <w:jc w:val="center"/>
              <w:rPr>
                <w:b/>
                <w:bCs/>
                <w:lang w:eastAsia="ko-KR"/>
              </w:rPr>
            </w:pPr>
            <w:r w:rsidRPr="001A71D2">
              <w:rPr>
                <w:rFonts w:eastAsia="Times New Roman"/>
                <w:b/>
                <w:lang w:val="uk-UA" w:eastAsia="uk-UA"/>
              </w:rPr>
              <w:t>грн. з ПДВ</w:t>
            </w:r>
          </w:p>
        </w:tc>
        <w:tc>
          <w:tcPr>
            <w:tcW w:w="2093" w:type="dxa"/>
            <w:tcBorders>
              <w:top w:val="single" w:sz="4" w:space="0" w:color="auto"/>
              <w:left w:val="nil"/>
              <w:bottom w:val="single" w:sz="4" w:space="0" w:color="auto"/>
              <w:right w:val="single" w:sz="4" w:space="0" w:color="auto"/>
            </w:tcBorders>
            <w:noWrap/>
            <w:vAlign w:val="center"/>
          </w:tcPr>
          <w:p w14:paraId="707AEFCB" w14:textId="77777777" w:rsidR="00F7445A" w:rsidRPr="001A71D2" w:rsidRDefault="00F7445A" w:rsidP="00F7445A">
            <w:pPr>
              <w:spacing w:line="240" w:lineRule="auto"/>
              <w:ind w:left="-3" w:firstLine="3"/>
              <w:jc w:val="center"/>
              <w:rPr>
                <w:rFonts w:eastAsia="Times New Roman"/>
                <w:b/>
                <w:lang w:val="uk-UA" w:eastAsia="uk-UA"/>
              </w:rPr>
            </w:pPr>
            <w:r w:rsidRPr="001A71D2">
              <w:rPr>
                <w:rFonts w:eastAsia="Times New Roman"/>
                <w:b/>
                <w:lang w:val="uk-UA" w:eastAsia="uk-UA"/>
              </w:rPr>
              <w:t>Загальна вартість*, грн.</w:t>
            </w:r>
          </w:p>
          <w:p w14:paraId="374E277F" w14:textId="77777777" w:rsidR="00F7445A" w:rsidRPr="001A71D2" w:rsidRDefault="00F7445A" w:rsidP="00F7445A">
            <w:pPr>
              <w:ind w:left="-3" w:firstLine="3"/>
              <w:jc w:val="center"/>
              <w:rPr>
                <w:b/>
                <w:bCs/>
                <w:lang w:eastAsia="ko-KR"/>
              </w:rPr>
            </w:pPr>
            <w:r w:rsidRPr="001A71D2">
              <w:rPr>
                <w:rFonts w:eastAsia="Times New Roman"/>
                <w:b/>
                <w:lang w:val="uk-UA" w:eastAsia="uk-UA"/>
              </w:rPr>
              <w:t>з ПДВ</w:t>
            </w:r>
          </w:p>
        </w:tc>
      </w:tr>
      <w:tr w:rsidR="00F7445A" w:rsidRPr="001A71D2" w14:paraId="68B7326D" w14:textId="77777777" w:rsidTr="007E60A1">
        <w:trPr>
          <w:trHeight w:val="190"/>
          <w:jc w:val="center"/>
        </w:trPr>
        <w:tc>
          <w:tcPr>
            <w:tcW w:w="892" w:type="dxa"/>
            <w:tcBorders>
              <w:top w:val="single" w:sz="4" w:space="0" w:color="auto"/>
              <w:left w:val="single" w:sz="4" w:space="0" w:color="auto"/>
              <w:bottom w:val="single" w:sz="4" w:space="0" w:color="auto"/>
              <w:right w:val="single" w:sz="4" w:space="0" w:color="auto"/>
            </w:tcBorders>
            <w:noWrap/>
          </w:tcPr>
          <w:p w14:paraId="6AAD94F9" w14:textId="77777777" w:rsidR="00F7445A" w:rsidRPr="001A71D2" w:rsidRDefault="00F7445A" w:rsidP="00F7445A">
            <w:pPr>
              <w:tabs>
                <w:tab w:val="left" w:pos="10260"/>
              </w:tabs>
              <w:spacing w:line="240" w:lineRule="auto"/>
              <w:ind w:left="-3" w:firstLine="3"/>
              <w:rPr>
                <w:lang w:val="uk-UA"/>
              </w:rPr>
            </w:pPr>
            <w:r w:rsidRPr="001A71D2">
              <w:rPr>
                <w:lang w:val="uk-UA"/>
              </w:rPr>
              <w:t>1</w:t>
            </w:r>
          </w:p>
        </w:tc>
        <w:tc>
          <w:tcPr>
            <w:tcW w:w="1938" w:type="dxa"/>
            <w:tcBorders>
              <w:top w:val="single" w:sz="4" w:space="0" w:color="auto"/>
              <w:left w:val="nil"/>
              <w:bottom w:val="single" w:sz="4" w:space="0" w:color="auto"/>
              <w:right w:val="single" w:sz="4" w:space="0" w:color="auto"/>
            </w:tcBorders>
            <w:vAlign w:val="bottom"/>
          </w:tcPr>
          <w:p w14:paraId="2038F20B" w14:textId="25801ED2" w:rsidR="00F7445A" w:rsidRPr="001A71D2" w:rsidRDefault="00F7445A" w:rsidP="00F7445A">
            <w:pPr>
              <w:tabs>
                <w:tab w:val="left" w:pos="10260"/>
              </w:tabs>
              <w:spacing w:line="240" w:lineRule="auto"/>
              <w:ind w:left="-3" w:firstLine="3"/>
              <w:rPr>
                <w:lang w:val="uk-UA"/>
              </w:rPr>
            </w:pPr>
            <w:r w:rsidRPr="001A71D2">
              <w:rPr>
                <w:lang w:val="uk-UA"/>
              </w:rPr>
              <w:t>Бензин А-95</w:t>
            </w:r>
          </w:p>
        </w:tc>
        <w:tc>
          <w:tcPr>
            <w:tcW w:w="1648" w:type="dxa"/>
            <w:tcBorders>
              <w:top w:val="single" w:sz="4" w:space="0" w:color="auto"/>
              <w:left w:val="single" w:sz="4" w:space="0" w:color="auto"/>
              <w:bottom w:val="single" w:sz="4" w:space="0" w:color="auto"/>
              <w:right w:val="single" w:sz="4" w:space="0" w:color="auto"/>
            </w:tcBorders>
          </w:tcPr>
          <w:p w14:paraId="43AA64D1" w14:textId="77777777" w:rsidR="00F7445A" w:rsidRPr="001A71D2" w:rsidRDefault="00F7445A" w:rsidP="00F7445A">
            <w:pPr>
              <w:suppressLineNumbers/>
              <w:suppressAutoHyphens/>
              <w:spacing w:line="240" w:lineRule="auto"/>
              <w:ind w:left="-3" w:firstLine="3"/>
              <w:jc w:val="center"/>
              <w:rPr>
                <w:kern w:val="3"/>
                <w:lang w:val="uk-UA" w:eastAsia="en-US"/>
              </w:rPr>
            </w:pPr>
            <w:r w:rsidRPr="001A71D2">
              <w:rPr>
                <w:kern w:val="3"/>
                <w:lang w:val="uk-UA" w:eastAsia="en-US"/>
              </w:rPr>
              <w:t>л</w:t>
            </w:r>
          </w:p>
        </w:tc>
        <w:tc>
          <w:tcPr>
            <w:tcW w:w="1329" w:type="dxa"/>
            <w:tcBorders>
              <w:top w:val="single" w:sz="4" w:space="0" w:color="auto"/>
              <w:left w:val="single" w:sz="4" w:space="0" w:color="auto"/>
              <w:bottom w:val="single" w:sz="4" w:space="0" w:color="auto"/>
              <w:right w:val="single" w:sz="4" w:space="0" w:color="auto"/>
            </w:tcBorders>
          </w:tcPr>
          <w:p w14:paraId="7AEA7113" w14:textId="42A554C8" w:rsidR="00F7445A" w:rsidRPr="00A1389F" w:rsidRDefault="00A1389F" w:rsidP="00F7445A">
            <w:pPr>
              <w:suppressLineNumbers/>
              <w:suppressAutoHyphens/>
              <w:spacing w:line="240" w:lineRule="auto"/>
              <w:ind w:left="-3" w:firstLine="3"/>
              <w:jc w:val="center"/>
              <w:rPr>
                <w:kern w:val="3"/>
                <w:lang w:val="uk-UA" w:eastAsia="en-US"/>
              </w:rPr>
            </w:pPr>
            <w:r w:rsidRPr="00A1389F">
              <w:rPr>
                <w:kern w:val="3"/>
                <w:lang w:val="uk-UA" w:eastAsia="en-US"/>
              </w:rPr>
              <w:t>30 00</w:t>
            </w:r>
            <w:r w:rsidR="00F7445A" w:rsidRPr="00A1389F">
              <w:rPr>
                <w:kern w:val="3"/>
                <w:lang w:val="uk-UA" w:eastAsia="en-US"/>
              </w:rPr>
              <w:t>0</w:t>
            </w:r>
          </w:p>
        </w:tc>
        <w:tc>
          <w:tcPr>
            <w:tcW w:w="2437" w:type="dxa"/>
            <w:tcBorders>
              <w:top w:val="single" w:sz="4" w:space="0" w:color="auto"/>
              <w:left w:val="nil"/>
              <w:bottom w:val="single" w:sz="4" w:space="0" w:color="auto"/>
              <w:right w:val="single" w:sz="4" w:space="0" w:color="auto"/>
            </w:tcBorders>
            <w:noWrap/>
          </w:tcPr>
          <w:p w14:paraId="0F00ED3A" w14:textId="77777777" w:rsidR="00F7445A" w:rsidRPr="001A71D2" w:rsidRDefault="00F7445A" w:rsidP="00F7445A">
            <w:pPr>
              <w:spacing w:line="240" w:lineRule="auto"/>
              <w:ind w:left="-3" w:firstLine="3"/>
              <w:jc w:val="right"/>
              <w:rPr>
                <w:lang w:eastAsia="ko-KR"/>
              </w:rPr>
            </w:pPr>
          </w:p>
        </w:tc>
        <w:tc>
          <w:tcPr>
            <w:tcW w:w="2093" w:type="dxa"/>
            <w:tcBorders>
              <w:top w:val="single" w:sz="4" w:space="0" w:color="auto"/>
              <w:left w:val="nil"/>
              <w:bottom w:val="single" w:sz="4" w:space="0" w:color="auto"/>
              <w:right w:val="single" w:sz="4" w:space="0" w:color="auto"/>
            </w:tcBorders>
            <w:noWrap/>
          </w:tcPr>
          <w:p w14:paraId="31997F58" w14:textId="77777777" w:rsidR="00F7445A" w:rsidRPr="001A71D2" w:rsidRDefault="00F7445A" w:rsidP="00F7445A">
            <w:pPr>
              <w:spacing w:line="240" w:lineRule="auto"/>
              <w:ind w:left="-3" w:firstLine="3"/>
              <w:jc w:val="right"/>
              <w:rPr>
                <w:lang w:eastAsia="ko-KR"/>
              </w:rPr>
            </w:pPr>
          </w:p>
        </w:tc>
      </w:tr>
      <w:tr w:rsidR="00F7445A" w:rsidRPr="001A71D2" w14:paraId="7BA0D6AF" w14:textId="77777777" w:rsidTr="007E60A1">
        <w:trPr>
          <w:trHeight w:val="190"/>
          <w:jc w:val="center"/>
        </w:trPr>
        <w:tc>
          <w:tcPr>
            <w:tcW w:w="892" w:type="dxa"/>
            <w:tcBorders>
              <w:top w:val="single" w:sz="4" w:space="0" w:color="auto"/>
              <w:left w:val="single" w:sz="4" w:space="0" w:color="auto"/>
              <w:bottom w:val="single" w:sz="4" w:space="0" w:color="auto"/>
              <w:right w:val="single" w:sz="4" w:space="0" w:color="auto"/>
            </w:tcBorders>
            <w:noWrap/>
          </w:tcPr>
          <w:p w14:paraId="167892AB" w14:textId="6458F441" w:rsidR="00F7445A" w:rsidRPr="001A71D2" w:rsidRDefault="00F7445A" w:rsidP="00F7445A">
            <w:pPr>
              <w:tabs>
                <w:tab w:val="left" w:pos="10260"/>
              </w:tabs>
              <w:spacing w:line="240" w:lineRule="auto"/>
              <w:ind w:left="-3" w:firstLine="3"/>
              <w:rPr>
                <w:lang w:val="uk-UA"/>
              </w:rPr>
            </w:pPr>
            <w:r w:rsidRPr="001A71D2">
              <w:rPr>
                <w:lang w:val="uk-UA"/>
              </w:rPr>
              <w:t>2</w:t>
            </w:r>
          </w:p>
        </w:tc>
        <w:tc>
          <w:tcPr>
            <w:tcW w:w="1938" w:type="dxa"/>
            <w:tcBorders>
              <w:top w:val="single" w:sz="4" w:space="0" w:color="auto"/>
              <w:left w:val="nil"/>
              <w:bottom w:val="single" w:sz="4" w:space="0" w:color="auto"/>
              <w:right w:val="single" w:sz="4" w:space="0" w:color="auto"/>
            </w:tcBorders>
            <w:vAlign w:val="bottom"/>
          </w:tcPr>
          <w:p w14:paraId="2A9F78CC" w14:textId="095521AD" w:rsidR="00F7445A" w:rsidRPr="001A71D2" w:rsidRDefault="00F7445A" w:rsidP="00F7445A">
            <w:pPr>
              <w:tabs>
                <w:tab w:val="left" w:pos="10260"/>
              </w:tabs>
              <w:spacing w:line="240" w:lineRule="auto"/>
              <w:ind w:left="-3" w:firstLine="3"/>
              <w:rPr>
                <w:lang w:val="uk-UA"/>
              </w:rPr>
            </w:pPr>
            <w:proofErr w:type="spellStart"/>
            <w:r w:rsidRPr="001A71D2">
              <w:t>Дизельне</w:t>
            </w:r>
            <w:proofErr w:type="spellEnd"/>
            <w:r w:rsidRPr="001A71D2">
              <w:t xml:space="preserve"> </w:t>
            </w:r>
            <w:proofErr w:type="spellStart"/>
            <w:r w:rsidRPr="001A71D2">
              <w:t>паливо</w:t>
            </w:r>
            <w:proofErr w:type="spellEnd"/>
          </w:p>
        </w:tc>
        <w:tc>
          <w:tcPr>
            <w:tcW w:w="1648" w:type="dxa"/>
            <w:tcBorders>
              <w:top w:val="single" w:sz="4" w:space="0" w:color="auto"/>
              <w:left w:val="single" w:sz="4" w:space="0" w:color="auto"/>
              <w:bottom w:val="single" w:sz="4" w:space="0" w:color="auto"/>
              <w:right w:val="single" w:sz="4" w:space="0" w:color="auto"/>
            </w:tcBorders>
          </w:tcPr>
          <w:p w14:paraId="42E9F94F" w14:textId="439F450B" w:rsidR="00F7445A" w:rsidRPr="001A71D2" w:rsidRDefault="00F7445A" w:rsidP="00F7445A">
            <w:pPr>
              <w:suppressLineNumbers/>
              <w:suppressAutoHyphens/>
              <w:spacing w:line="240" w:lineRule="auto"/>
              <w:ind w:left="-3" w:firstLine="3"/>
              <w:jc w:val="center"/>
              <w:rPr>
                <w:kern w:val="3"/>
                <w:lang w:val="uk-UA" w:eastAsia="en-US"/>
              </w:rPr>
            </w:pPr>
            <w:r w:rsidRPr="001A71D2">
              <w:rPr>
                <w:kern w:val="3"/>
                <w:lang w:val="uk-UA" w:eastAsia="en-US"/>
              </w:rPr>
              <w:t>л</w:t>
            </w:r>
          </w:p>
        </w:tc>
        <w:tc>
          <w:tcPr>
            <w:tcW w:w="1329" w:type="dxa"/>
            <w:tcBorders>
              <w:top w:val="single" w:sz="4" w:space="0" w:color="auto"/>
              <w:left w:val="single" w:sz="4" w:space="0" w:color="auto"/>
              <w:bottom w:val="single" w:sz="4" w:space="0" w:color="auto"/>
              <w:right w:val="single" w:sz="4" w:space="0" w:color="auto"/>
            </w:tcBorders>
          </w:tcPr>
          <w:p w14:paraId="250E2551" w14:textId="359DFABF" w:rsidR="00F7445A" w:rsidRPr="00A1389F" w:rsidRDefault="00A1389F" w:rsidP="00F7445A">
            <w:pPr>
              <w:suppressLineNumbers/>
              <w:suppressAutoHyphens/>
              <w:spacing w:line="240" w:lineRule="auto"/>
              <w:ind w:left="-3" w:firstLine="3"/>
              <w:jc w:val="center"/>
              <w:rPr>
                <w:kern w:val="3"/>
                <w:lang w:val="uk-UA" w:eastAsia="en-US"/>
              </w:rPr>
            </w:pPr>
            <w:r w:rsidRPr="00A1389F">
              <w:rPr>
                <w:kern w:val="3"/>
                <w:lang w:val="uk-UA" w:eastAsia="en-US"/>
              </w:rPr>
              <w:t>6</w:t>
            </w:r>
            <w:r w:rsidR="00F7445A" w:rsidRPr="00A1389F">
              <w:rPr>
                <w:kern w:val="3"/>
                <w:lang w:val="uk-UA" w:eastAsia="en-US"/>
              </w:rPr>
              <w:t xml:space="preserve"> 000</w:t>
            </w:r>
          </w:p>
        </w:tc>
        <w:tc>
          <w:tcPr>
            <w:tcW w:w="2437" w:type="dxa"/>
            <w:tcBorders>
              <w:top w:val="single" w:sz="4" w:space="0" w:color="auto"/>
              <w:left w:val="nil"/>
              <w:bottom w:val="single" w:sz="4" w:space="0" w:color="auto"/>
              <w:right w:val="single" w:sz="4" w:space="0" w:color="auto"/>
            </w:tcBorders>
            <w:noWrap/>
          </w:tcPr>
          <w:p w14:paraId="2ABA5132" w14:textId="77777777" w:rsidR="00F7445A" w:rsidRPr="001A71D2" w:rsidRDefault="00F7445A" w:rsidP="00F7445A">
            <w:pPr>
              <w:spacing w:line="240" w:lineRule="auto"/>
              <w:ind w:left="-3" w:firstLine="3"/>
              <w:jc w:val="right"/>
              <w:rPr>
                <w:lang w:eastAsia="ko-KR"/>
              </w:rPr>
            </w:pPr>
          </w:p>
        </w:tc>
        <w:tc>
          <w:tcPr>
            <w:tcW w:w="2093" w:type="dxa"/>
            <w:tcBorders>
              <w:top w:val="single" w:sz="4" w:space="0" w:color="auto"/>
              <w:left w:val="nil"/>
              <w:bottom w:val="single" w:sz="4" w:space="0" w:color="auto"/>
              <w:right w:val="single" w:sz="4" w:space="0" w:color="auto"/>
            </w:tcBorders>
            <w:noWrap/>
          </w:tcPr>
          <w:p w14:paraId="48C9AA8E" w14:textId="77777777" w:rsidR="00F7445A" w:rsidRPr="001A71D2" w:rsidRDefault="00F7445A" w:rsidP="00F7445A">
            <w:pPr>
              <w:spacing w:line="240" w:lineRule="auto"/>
              <w:ind w:left="-3" w:firstLine="3"/>
              <w:jc w:val="right"/>
              <w:rPr>
                <w:lang w:eastAsia="ko-KR"/>
              </w:rPr>
            </w:pPr>
          </w:p>
        </w:tc>
      </w:tr>
      <w:tr w:rsidR="00A1389F" w:rsidRPr="001A71D2" w14:paraId="04BDE40C" w14:textId="77777777" w:rsidTr="00866C40">
        <w:trPr>
          <w:trHeight w:val="265"/>
          <w:jc w:val="center"/>
        </w:trPr>
        <w:tc>
          <w:tcPr>
            <w:tcW w:w="5807" w:type="dxa"/>
            <w:gridSpan w:val="4"/>
            <w:tcBorders>
              <w:top w:val="single" w:sz="4" w:space="0" w:color="auto"/>
              <w:left w:val="single" w:sz="4" w:space="0" w:color="auto"/>
              <w:bottom w:val="single" w:sz="4" w:space="0" w:color="auto"/>
              <w:right w:val="single" w:sz="4" w:space="0" w:color="auto"/>
            </w:tcBorders>
            <w:noWrap/>
          </w:tcPr>
          <w:p w14:paraId="16BB52DA" w14:textId="5487AF20" w:rsidR="00A1389F" w:rsidRPr="003A5950" w:rsidRDefault="00A1389F" w:rsidP="00F7445A">
            <w:pPr>
              <w:suppressLineNumbers/>
              <w:suppressAutoHyphens/>
              <w:spacing w:line="240" w:lineRule="auto"/>
              <w:ind w:left="-3" w:firstLine="3"/>
              <w:jc w:val="center"/>
              <w:rPr>
                <w:b/>
                <w:kern w:val="3"/>
                <w:highlight w:val="yellow"/>
                <w:lang w:val="uk-UA" w:eastAsia="en-US"/>
              </w:rPr>
            </w:pPr>
            <w:r w:rsidRPr="001A71D2">
              <w:rPr>
                <w:b/>
                <w:lang w:eastAsia="uk-UA"/>
              </w:rPr>
              <w:t>ВСЬОГО</w:t>
            </w:r>
          </w:p>
        </w:tc>
        <w:tc>
          <w:tcPr>
            <w:tcW w:w="2437" w:type="dxa"/>
            <w:tcBorders>
              <w:top w:val="single" w:sz="4" w:space="0" w:color="auto"/>
              <w:left w:val="nil"/>
              <w:bottom w:val="single" w:sz="4" w:space="0" w:color="auto"/>
              <w:right w:val="single" w:sz="4" w:space="0" w:color="auto"/>
            </w:tcBorders>
            <w:noWrap/>
          </w:tcPr>
          <w:p w14:paraId="2B66455F" w14:textId="77777777" w:rsidR="00A1389F" w:rsidRPr="001A71D2" w:rsidRDefault="00A1389F" w:rsidP="00F7445A">
            <w:pPr>
              <w:spacing w:line="240" w:lineRule="auto"/>
              <w:ind w:left="-3" w:firstLine="3"/>
              <w:jc w:val="right"/>
              <w:rPr>
                <w:lang w:val="en-US" w:eastAsia="ko-KR"/>
              </w:rPr>
            </w:pPr>
          </w:p>
        </w:tc>
        <w:tc>
          <w:tcPr>
            <w:tcW w:w="2093" w:type="dxa"/>
            <w:tcBorders>
              <w:top w:val="single" w:sz="4" w:space="0" w:color="auto"/>
              <w:left w:val="nil"/>
              <w:bottom w:val="single" w:sz="4" w:space="0" w:color="auto"/>
              <w:right w:val="single" w:sz="4" w:space="0" w:color="auto"/>
            </w:tcBorders>
            <w:noWrap/>
          </w:tcPr>
          <w:p w14:paraId="0D800EA1" w14:textId="77777777" w:rsidR="00A1389F" w:rsidRPr="001A71D2" w:rsidRDefault="00A1389F" w:rsidP="00F7445A">
            <w:pPr>
              <w:spacing w:line="240" w:lineRule="auto"/>
              <w:ind w:left="-3" w:firstLine="3"/>
              <w:jc w:val="right"/>
              <w:rPr>
                <w:lang w:val="en-US" w:eastAsia="ko-KR"/>
              </w:rPr>
            </w:pPr>
          </w:p>
        </w:tc>
      </w:tr>
    </w:tbl>
    <w:p w14:paraId="195025AA" w14:textId="77777777" w:rsidR="00AF22C6" w:rsidRPr="001A71D2" w:rsidRDefault="00AF22C6" w:rsidP="00F7445A">
      <w:pPr>
        <w:tabs>
          <w:tab w:val="left" w:pos="1134"/>
        </w:tabs>
        <w:spacing w:line="240" w:lineRule="auto"/>
        <w:ind w:firstLine="540"/>
        <w:rPr>
          <w:lang w:eastAsia="uk-UA"/>
        </w:rPr>
      </w:pPr>
    </w:p>
    <w:p w14:paraId="1F3AED73" w14:textId="755A03C9" w:rsidR="00F7445A" w:rsidRPr="001A71D2" w:rsidRDefault="00F7445A" w:rsidP="00AF22C6">
      <w:pPr>
        <w:tabs>
          <w:tab w:val="left" w:pos="1134"/>
        </w:tabs>
        <w:spacing w:line="240" w:lineRule="auto"/>
        <w:ind w:firstLine="426"/>
        <w:rPr>
          <w:lang w:eastAsia="uk-UA"/>
        </w:rPr>
      </w:pPr>
      <w:r w:rsidRPr="001A71D2">
        <w:rPr>
          <w:lang w:eastAsia="uk-UA"/>
        </w:rPr>
        <w:t xml:space="preserve">Ми (я) є </w:t>
      </w:r>
      <w:proofErr w:type="spellStart"/>
      <w:r w:rsidRPr="001A71D2">
        <w:rPr>
          <w:lang w:eastAsia="uk-UA"/>
        </w:rPr>
        <w:t>платниками</w:t>
      </w:r>
      <w:proofErr w:type="spellEnd"/>
      <w:r w:rsidRPr="001A71D2">
        <w:rPr>
          <w:lang w:eastAsia="uk-UA"/>
        </w:rPr>
        <w:t xml:space="preserve"> (-ом) ПДВ ____________</w:t>
      </w:r>
    </w:p>
    <w:p w14:paraId="32B40568" w14:textId="77777777" w:rsidR="00F7445A" w:rsidRPr="001A71D2" w:rsidRDefault="00F7445A" w:rsidP="00F7445A">
      <w:pPr>
        <w:tabs>
          <w:tab w:val="left" w:pos="1134"/>
        </w:tabs>
        <w:spacing w:line="240" w:lineRule="auto"/>
        <w:rPr>
          <w:lang w:eastAsia="uk-UA"/>
        </w:rPr>
      </w:pPr>
      <w:r w:rsidRPr="001A71D2">
        <w:rPr>
          <w:lang w:eastAsia="uk-UA"/>
        </w:rPr>
        <w:t xml:space="preserve">                                                           (так, </w:t>
      </w:r>
      <w:proofErr w:type="spellStart"/>
      <w:r w:rsidRPr="001A71D2">
        <w:rPr>
          <w:lang w:eastAsia="uk-UA"/>
        </w:rPr>
        <w:t>ні</w:t>
      </w:r>
      <w:proofErr w:type="spellEnd"/>
      <w:r w:rsidRPr="001A71D2">
        <w:rPr>
          <w:lang w:eastAsia="uk-UA"/>
        </w:rPr>
        <w:t>)</w:t>
      </w:r>
    </w:p>
    <w:p w14:paraId="3F403C33" w14:textId="18DA142E" w:rsidR="00F7445A" w:rsidRPr="001A71D2" w:rsidRDefault="00F7445A" w:rsidP="00F7445A">
      <w:pPr>
        <w:spacing w:line="240" w:lineRule="auto"/>
        <w:ind w:firstLine="426"/>
        <w:rPr>
          <w:lang w:eastAsia="uk-UA"/>
        </w:rPr>
      </w:pPr>
      <w:proofErr w:type="spellStart"/>
      <w:r w:rsidRPr="001A71D2">
        <w:rPr>
          <w:lang w:eastAsia="uk-UA"/>
        </w:rPr>
        <w:t>Ознайомившись</w:t>
      </w:r>
      <w:proofErr w:type="spellEnd"/>
      <w:r w:rsidRPr="001A71D2">
        <w:rPr>
          <w:lang w:eastAsia="uk-UA"/>
        </w:rPr>
        <w:t xml:space="preserve"> з </w:t>
      </w:r>
      <w:proofErr w:type="spellStart"/>
      <w:r w:rsidRPr="001A71D2">
        <w:rPr>
          <w:lang w:eastAsia="uk-UA"/>
        </w:rPr>
        <w:t>інформацією</w:t>
      </w:r>
      <w:proofErr w:type="spellEnd"/>
      <w:r w:rsidRPr="001A71D2">
        <w:rPr>
          <w:lang w:eastAsia="uk-UA"/>
        </w:rPr>
        <w:t xml:space="preserve"> про </w:t>
      </w:r>
      <w:proofErr w:type="spellStart"/>
      <w:r w:rsidRPr="001A71D2">
        <w:rPr>
          <w:lang w:eastAsia="uk-UA"/>
        </w:rPr>
        <w:t>необхідні</w:t>
      </w:r>
      <w:proofErr w:type="spellEnd"/>
      <w:r w:rsidRPr="001A71D2">
        <w:rPr>
          <w:lang w:eastAsia="uk-UA"/>
        </w:rPr>
        <w:t xml:space="preserve"> </w:t>
      </w:r>
      <w:proofErr w:type="spellStart"/>
      <w:r w:rsidRPr="001A71D2">
        <w:rPr>
          <w:lang w:eastAsia="uk-UA"/>
        </w:rPr>
        <w:t>технічні</w:t>
      </w:r>
      <w:proofErr w:type="spellEnd"/>
      <w:r w:rsidRPr="001A71D2">
        <w:rPr>
          <w:lang w:eastAsia="uk-UA"/>
        </w:rPr>
        <w:t xml:space="preserve">, </w:t>
      </w:r>
      <w:proofErr w:type="spellStart"/>
      <w:r w:rsidRPr="001A71D2">
        <w:rPr>
          <w:lang w:eastAsia="uk-UA"/>
        </w:rPr>
        <w:t>якісні</w:t>
      </w:r>
      <w:proofErr w:type="spellEnd"/>
      <w:r w:rsidRPr="001A71D2">
        <w:rPr>
          <w:lang w:eastAsia="uk-UA"/>
        </w:rPr>
        <w:t xml:space="preserve"> та </w:t>
      </w:r>
      <w:proofErr w:type="spellStart"/>
      <w:r w:rsidRPr="001A71D2">
        <w:rPr>
          <w:lang w:eastAsia="uk-UA"/>
        </w:rPr>
        <w:t>кількісні</w:t>
      </w:r>
      <w:proofErr w:type="spellEnd"/>
      <w:r w:rsidRPr="001A71D2">
        <w:rPr>
          <w:lang w:eastAsia="uk-UA"/>
        </w:rPr>
        <w:t xml:space="preserve"> характеристики предмета </w:t>
      </w:r>
      <w:proofErr w:type="spellStart"/>
      <w:r w:rsidRPr="001A71D2">
        <w:rPr>
          <w:lang w:eastAsia="uk-UA"/>
        </w:rPr>
        <w:t>закупівлі</w:t>
      </w:r>
      <w:proofErr w:type="spellEnd"/>
      <w:r w:rsidRPr="001A71D2">
        <w:rPr>
          <w:lang w:eastAsia="uk-UA"/>
        </w:rPr>
        <w:t xml:space="preserve">, ми (я) </w:t>
      </w:r>
      <w:proofErr w:type="spellStart"/>
      <w:r w:rsidRPr="001A71D2">
        <w:rPr>
          <w:lang w:eastAsia="uk-UA"/>
        </w:rPr>
        <w:t>маємо</w:t>
      </w:r>
      <w:proofErr w:type="spellEnd"/>
      <w:r w:rsidRPr="001A71D2">
        <w:rPr>
          <w:lang w:eastAsia="uk-UA"/>
        </w:rPr>
        <w:t xml:space="preserve"> (ю) </w:t>
      </w:r>
      <w:proofErr w:type="spellStart"/>
      <w:r w:rsidRPr="001A71D2">
        <w:rPr>
          <w:lang w:eastAsia="uk-UA"/>
        </w:rPr>
        <w:t>можливість</w:t>
      </w:r>
      <w:proofErr w:type="spellEnd"/>
      <w:r w:rsidRPr="001A71D2">
        <w:rPr>
          <w:lang w:eastAsia="uk-UA"/>
        </w:rPr>
        <w:t xml:space="preserve"> і </w:t>
      </w:r>
      <w:proofErr w:type="spellStart"/>
      <w:r w:rsidRPr="001A71D2">
        <w:rPr>
          <w:lang w:eastAsia="uk-UA"/>
        </w:rPr>
        <w:t>погоджуємось</w:t>
      </w:r>
      <w:proofErr w:type="spellEnd"/>
      <w:r w:rsidRPr="001A71D2">
        <w:rPr>
          <w:lang w:eastAsia="uk-UA"/>
        </w:rPr>
        <w:t xml:space="preserve"> (</w:t>
      </w:r>
      <w:proofErr w:type="spellStart"/>
      <w:r w:rsidRPr="001A71D2">
        <w:rPr>
          <w:lang w:eastAsia="uk-UA"/>
        </w:rPr>
        <w:t>юсь</w:t>
      </w:r>
      <w:proofErr w:type="spellEnd"/>
      <w:r w:rsidRPr="001A71D2">
        <w:rPr>
          <w:lang w:eastAsia="uk-UA"/>
        </w:rPr>
        <w:t xml:space="preserve">) </w:t>
      </w:r>
      <w:r w:rsidRPr="001A71D2">
        <w:rPr>
          <w:lang w:val="uk-UA" w:eastAsia="uk-UA"/>
        </w:rPr>
        <w:t xml:space="preserve">надати </w:t>
      </w:r>
      <w:r w:rsidR="005F486F" w:rsidRPr="001A71D2">
        <w:rPr>
          <w:lang w:val="uk-UA"/>
        </w:rPr>
        <w:t>Службі автомобільних доріг у Тернопільській області</w:t>
      </w:r>
      <w:r w:rsidRPr="001A71D2">
        <w:rPr>
          <w:lang w:val="uk-UA" w:eastAsia="uk-UA"/>
        </w:rPr>
        <w:t xml:space="preserve"> товар відповідної якості та в установлені замовником строки.</w:t>
      </w:r>
      <w:r w:rsidRPr="001A71D2">
        <w:rPr>
          <w:rFonts w:eastAsia="Times New Roman"/>
          <w:lang w:val="uk-UA" w:eastAsia="uk-UA"/>
        </w:rPr>
        <w:t xml:space="preserve"> </w:t>
      </w:r>
    </w:p>
    <w:p w14:paraId="1E524D11" w14:textId="77777777" w:rsidR="00F7445A" w:rsidRPr="001A71D2" w:rsidRDefault="00F7445A" w:rsidP="00F7445A">
      <w:pPr>
        <w:spacing w:line="240" w:lineRule="auto"/>
        <w:ind w:firstLine="426"/>
        <w:rPr>
          <w:lang w:val="uk-UA" w:eastAsia="uk-UA"/>
        </w:rPr>
      </w:pPr>
      <w:r w:rsidRPr="001A71D2">
        <w:rPr>
          <w:lang w:val="uk-UA" w:eastAsia="uk-UA"/>
        </w:rPr>
        <w:lastRenderedPageBreak/>
        <w:t>Ми (я) погоджуємося (</w:t>
      </w:r>
      <w:proofErr w:type="spellStart"/>
      <w:r w:rsidRPr="001A71D2">
        <w:rPr>
          <w:lang w:val="uk-UA" w:eastAsia="uk-UA"/>
        </w:rPr>
        <w:t>юсь</w:t>
      </w:r>
      <w:proofErr w:type="spellEnd"/>
      <w:r w:rsidRPr="001A71D2">
        <w:rPr>
          <w:lang w:val="uk-UA" w:eastAsia="uk-UA"/>
        </w:rPr>
        <w:t>) з умовами, що Ви можете відхилити нашу тендерну пропозицію, та розуміємо (ю), що Ви не обмежені у прийнятті будь-якої іншої пропозиції з більш вигідними для Вас умовами.</w:t>
      </w:r>
    </w:p>
    <w:p w14:paraId="5663452A" w14:textId="57550714" w:rsidR="00F7445A" w:rsidRPr="001A71D2" w:rsidRDefault="00F7445A" w:rsidP="00F7445A">
      <w:pPr>
        <w:spacing w:line="240" w:lineRule="auto"/>
        <w:ind w:firstLine="426"/>
        <w:rPr>
          <w:bCs/>
          <w:lang w:val="uk-UA"/>
        </w:rPr>
      </w:pPr>
      <w:proofErr w:type="spellStart"/>
      <w:r w:rsidRPr="001A71D2">
        <w:rPr>
          <w:bCs/>
        </w:rPr>
        <w:t>Якщо</w:t>
      </w:r>
      <w:proofErr w:type="spellEnd"/>
      <w:r w:rsidRPr="001A71D2">
        <w:rPr>
          <w:bCs/>
        </w:rPr>
        <w:t xml:space="preserve"> </w:t>
      </w:r>
      <w:r w:rsidRPr="001A71D2">
        <w:rPr>
          <w:bCs/>
          <w:lang w:val="uk-UA"/>
        </w:rPr>
        <w:t>ми</w:t>
      </w:r>
      <w:r w:rsidRPr="001A71D2">
        <w:rPr>
          <w:bCs/>
        </w:rPr>
        <w:t xml:space="preserve"> (я) </w:t>
      </w:r>
      <w:r w:rsidRPr="001A71D2">
        <w:rPr>
          <w:bCs/>
          <w:lang w:val="uk-UA"/>
        </w:rPr>
        <w:t>будем визначені переможцем</w:t>
      </w:r>
      <w:r w:rsidRPr="001A71D2">
        <w:rPr>
          <w:bCs/>
        </w:rPr>
        <w:t xml:space="preserve">, ми (я) </w:t>
      </w:r>
      <w:proofErr w:type="spellStart"/>
      <w:r w:rsidRPr="001A71D2">
        <w:rPr>
          <w:bCs/>
        </w:rPr>
        <w:t>зобов’язуємося</w:t>
      </w:r>
      <w:proofErr w:type="spellEnd"/>
      <w:r w:rsidRPr="001A71D2">
        <w:rPr>
          <w:bCs/>
        </w:rPr>
        <w:t xml:space="preserve"> </w:t>
      </w:r>
      <w:r w:rsidRPr="001A71D2">
        <w:rPr>
          <w:lang w:eastAsia="uk-UA"/>
        </w:rPr>
        <w:t>(</w:t>
      </w:r>
      <w:proofErr w:type="spellStart"/>
      <w:r w:rsidRPr="001A71D2">
        <w:rPr>
          <w:lang w:eastAsia="uk-UA"/>
        </w:rPr>
        <w:t>юсь</w:t>
      </w:r>
      <w:proofErr w:type="spellEnd"/>
      <w:r w:rsidRPr="001A71D2">
        <w:rPr>
          <w:lang w:eastAsia="uk-UA"/>
        </w:rPr>
        <w:t xml:space="preserve">) </w:t>
      </w:r>
      <w:proofErr w:type="spellStart"/>
      <w:r w:rsidRPr="001A71D2">
        <w:rPr>
          <w:bCs/>
        </w:rPr>
        <w:t>підписати</w:t>
      </w:r>
      <w:proofErr w:type="spellEnd"/>
      <w:r w:rsidRPr="001A71D2">
        <w:rPr>
          <w:bCs/>
        </w:rPr>
        <w:t xml:space="preserve"> </w:t>
      </w:r>
      <w:proofErr w:type="spellStart"/>
      <w:r w:rsidRPr="001A71D2">
        <w:rPr>
          <w:bCs/>
        </w:rPr>
        <w:t>Договір</w:t>
      </w:r>
      <w:proofErr w:type="spellEnd"/>
      <w:r w:rsidRPr="001A71D2">
        <w:rPr>
          <w:bCs/>
        </w:rPr>
        <w:t xml:space="preserve"> у </w:t>
      </w:r>
      <w:proofErr w:type="spellStart"/>
      <w:r w:rsidRPr="001A71D2">
        <w:rPr>
          <w:bCs/>
        </w:rPr>
        <w:t>запропонованому</w:t>
      </w:r>
      <w:proofErr w:type="spellEnd"/>
      <w:r w:rsidRPr="001A71D2">
        <w:rPr>
          <w:bCs/>
        </w:rPr>
        <w:t xml:space="preserve"> Вами </w:t>
      </w:r>
      <w:proofErr w:type="spellStart"/>
      <w:r w:rsidRPr="001A71D2">
        <w:rPr>
          <w:bCs/>
        </w:rPr>
        <w:t>проекті</w:t>
      </w:r>
      <w:proofErr w:type="spellEnd"/>
      <w:r w:rsidRPr="001A71D2">
        <w:rPr>
          <w:bCs/>
        </w:rPr>
        <w:t xml:space="preserve"> (Д</w:t>
      </w:r>
      <w:proofErr w:type="spellStart"/>
      <w:r w:rsidR="005F486F" w:rsidRPr="001A71D2">
        <w:rPr>
          <w:bCs/>
          <w:lang w:val="uk-UA"/>
        </w:rPr>
        <w:t>одаток</w:t>
      </w:r>
      <w:proofErr w:type="spellEnd"/>
      <w:r w:rsidR="005F486F" w:rsidRPr="001A71D2">
        <w:rPr>
          <w:bCs/>
          <w:lang w:val="uk-UA"/>
        </w:rPr>
        <w:t xml:space="preserve"> №5</w:t>
      </w:r>
      <w:r w:rsidRPr="001A71D2">
        <w:rPr>
          <w:bCs/>
          <w:lang w:val="uk-UA"/>
        </w:rPr>
        <w:t xml:space="preserve"> до цієї тендерної документації</w:t>
      </w:r>
      <w:r w:rsidRPr="001A71D2">
        <w:rPr>
          <w:bCs/>
        </w:rPr>
        <w:t>).</w:t>
      </w:r>
    </w:p>
    <w:p w14:paraId="621766BC" w14:textId="77777777" w:rsidR="00F7445A" w:rsidRPr="001A71D2" w:rsidRDefault="00F7445A" w:rsidP="00F7445A">
      <w:pPr>
        <w:spacing w:line="240" w:lineRule="auto"/>
        <w:rPr>
          <w:lang w:eastAsia="uk-UA"/>
        </w:rPr>
      </w:pPr>
    </w:p>
    <w:p w14:paraId="766D3EA8" w14:textId="48F3C30B" w:rsidR="00F7445A" w:rsidRPr="001A71D2" w:rsidRDefault="00F7445A" w:rsidP="007E60A1">
      <w:pPr>
        <w:spacing w:line="240" w:lineRule="auto"/>
        <w:ind w:firstLine="0"/>
        <w:rPr>
          <w:i/>
          <w:lang w:eastAsia="en-US"/>
        </w:rPr>
      </w:pPr>
      <w:proofErr w:type="spellStart"/>
      <w:r w:rsidRPr="001A71D2">
        <w:rPr>
          <w:i/>
          <w:lang w:eastAsia="en-US"/>
        </w:rPr>
        <w:t>Датовано</w:t>
      </w:r>
      <w:proofErr w:type="spellEnd"/>
      <w:r w:rsidRPr="001A71D2">
        <w:rPr>
          <w:i/>
          <w:lang w:eastAsia="en-US"/>
        </w:rPr>
        <w:t>: “___” ________________ 20</w:t>
      </w:r>
      <w:r w:rsidR="008826D8" w:rsidRPr="001A71D2">
        <w:rPr>
          <w:i/>
          <w:lang w:val="uk-UA" w:eastAsia="en-US"/>
        </w:rPr>
        <w:t>22</w:t>
      </w:r>
      <w:r w:rsidRPr="001A71D2">
        <w:rPr>
          <w:i/>
          <w:lang w:eastAsia="en-US"/>
        </w:rPr>
        <w:t xml:space="preserve"> р. </w:t>
      </w:r>
    </w:p>
    <w:p w14:paraId="06D79A6D" w14:textId="16A7ED0A" w:rsidR="00F7445A" w:rsidRPr="001A71D2" w:rsidRDefault="00F7445A" w:rsidP="007E60A1">
      <w:pPr>
        <w:tabs>
          <w:tab w:val="left" w:pos="1134"/>
        </w:tabs>
        <w:spacing w:line="240" w:lineRule="auto"/>
        <w:ind w:firstLine="0"/>
        <w:rPr>
          <w:i/>
          <w:iCs/>
          <w:lang w:eastAsia="uk-UA"/>
        </w:rPr>
      </w:pPr>
      <w:r w:rsidRPr="001A71D2">
        <w:rPr>
          <w:i/>
          <w:iCs/>
          <w:lang w:eastAsia="uk-UA"/>
        </w:rPr>
        <w:t xml:space="preserve">Посада, </w:t>
      </w:r>
      <w:proofErr w:type="spellStart"/>
      <w:r w:rsidRPr="001A71D2">
        <w:rPr>
          <w:i/>
          <w:iCs/>
          <w:lang w:eastAsia="uk-UA"/>
        </w:rPr>
        <w:t>прізвище</w:t>
      </w:r>
      <w:proofErr w:type="spellEnd"/>
      <w:r w:rsidRPr="001A71D2">
        <w:rPr>
          <w:i/>
          <w:iCs/>
          <w:lang w:eastAsia="uk-UA"/>
        </w:rPr>
        <w:t xml:space="preserve">, </w:t>
      </w:r>
      <w:proofErr w:type="spellStart"/>
      <w:r w:rsidRPr="001A71D2">
        <w:rPr>
          <w:i/>
          <w:iCs/>
          <w:lang w:eastAsia="uk-UA"/>
        </w:rPr>
        <w:t>ініціали</w:t>
      </w:r>
      <w:proofErr w:type="spellEnd"/>
      <w:r w:rsidRPr="001A71D2">
        <w:rPr>
          <w:i/>
          <w:iCs/>
          <w:lang w:eastAsia="uk-UA"/>
        </w:rPr>
        <w:t xml:space="preserve">, </w:t>
      </w:r>
      <w:proofErr w:type="spellStart"/>
      <w:r w:rsidRPr="001A71D2">
        <w:rPr>
          <w:i/>
          <w:iCs/>
          <w:lang w:eastAsia="uk-UA"/>
        </w:rPr>
        <w:t>підпис</w:t>
      </w:r>
      <w:proofErr w:type="spellEnd"/>
      <w:r w:rsidRPr="001A71D2">
        <w:rPr>
          <w:i/>
          <w:iCs/>
          <w:lang w:eastAsia="uk-UA"/>
        </w:rPr>
        <w:t xml:space="preserve"> </w:t>
      </w:r>
      <w:proofErr w:type="spellStart"/>
      <w:r w:rsidRPr="001A71D2">
        <w:rPr>
          <w:i/>
          <w:lang w:eastAsia="uk-UA"/>
        </w:rPr>
        <w:t>уповноваженої</w:t>
      </w:r>
      <w:proofErr w:type="spellEnd"/>
      <w:r w:rsidRPr="001A71D2">
        <w:rPr>
          <w:i/>
          <w:lang w:eastAsia="uk-UA"/>
        </w:rPr>
        <w:t xml:space="preserve"> </w:t>
      </w:r>
      <w:proofErr w:type="spellStart"/>
      <w:r w:rsidRPr="001A71D2">
        <w:rPr>
          <w:i/>
          <w:lang w:eastAsia="uk-UA"/>
        </w:rPr>
        <w:t>посадової</w:t>
      </w:r>
      <w:proofErr w:type="spellEnd"/>
      <w:r w:rsidRPr="001A71D2">
        <w:rPr>
          <w:i/>
          <w:lang w:eastAsia="uk-UA"/>
        </w:rPr>
        <w:t xml:space="preserve"> особи </w:t>
      </w:r>
      <w:proofErr w:type="spellStart"/>
      <w:r w:rsidRPr="001A71D2">
        <w:rPr>
          <w:i/>
          <w:lang w:eastAsia="uk-UA"/>
        </w:rPr>
        <w:t>учасника</w:t>
      </w:r>
      <w:proofErr w:type="spellEnd"/>
      <w:r w:rsidRPr="001A71D2">
        <w:rPr>
          <w:i/>
          <w:iCs/>
          <w:lang w:eastAsia="uk-UA"/>
        </w:rPr>
        <w:t xml:space="preserve">, </w:t>
      </w:r>
      <w:proofErr w:type="spellStart"/>
      <w:r w:rsidRPr="001A71D2">
        <w:rPr>
          <w:i/>
          <w:iCs/>
          <w:lang w:eastAsia="uk-UA"/>
        </w:rPr>
        <w:t>завірені</w:t>
      </w:r>
      <w:proofErr w:type="spellEnd"/>
      <w:r w:rsidRPr="001A71D2">
        <w:rPr>
          <w:i/>
          <w:iCs/>
          <w:lang w:eastAsia="uk-UA"/>
        </w:rPr>
        <w:t xml:space="preserve"> </w:t>
      </w:r>
      <w:proofErr w:type="spellStart"/>
      <w:r w:rsidRPr="001A71D2">
        <w:rPr>
          <w:i/>
          <w:iCs/>
          <w:lang w:eastAsia="uk-UA"/>
        </w:rPr>
        <w:t>печаткою</w:t>
      </w:r>
      <w:proofErr w:type="spellEnd"/>
      <w:r w:rsidRPr="001A71D2">
        <w:rPr>
          <w:i/>
          <w:iCs/>
          <w:lang w:eastAsia="uk-UA"/>
        </w:rPr>
        <w:t xml:space="preserve"> (за </w:t>
      </w:r>
      <w:proofErr w:type="spellStart"/>
      <w:r w:rsidRPr="001A71D2">
        <w:rPr>
          <w:i/>
          <w:iCs/>
          <w:lang w:eastAsia="uk-UA"/>
        </w:rPr>
        <w:t>наявності</w:t>
      </w:r>
      <w:proofErr w:type="spellEnd"/>
      <w:r w:rsidRPr="001A71D2">
        <w:rPr>
          <w:i/>
          <w:iCs/>
          <w:lang w:eastAsia="uk-UA"/>
        </w:rPr>
        <w:t>).</w:t>
      </w:r>
    </w:p>
    <w:p w14:paraId="28C59D76" w14:textId="693E3758" w:rsidR="00F7445A" w:rsidRPr="001A71D2" w:rsidRDefault="00F7445A" w:rsidP="000E03C4">
      <w:pPr>
        <w:widowControl w:val="0"/>
        <w:spacing w:line="210" w:lineRule="atLeast"/>
        <w:rPr>
          <w:rFonts w:eastAsia="Times New Roman"/>
          <w:b/>
          <w:color w:val="000000"/>
          <w:lang w:val="uk-UA"/>
        </w:rPr>
      </w:pPr>
      <w:r w:rsidRPr="001A71D2">
        <w:rPr>
          <w:rFonts w:eastAsia="Times New Roman"/>
          <w:b/>
          <w:bCs/>
          <w:i/>
          <w:iCs/>
          <w:lang w:val="uk-UA" w:eastAsia="en-US"/>
        </w:rPr>
        <w:t>*Ціна за одиницю та загальна вартість зазначається з урахуванням ПДВ (</w:t>
      </w:r>
      <w:r w:rsidRPr="001A71D2">
        <w:rPr>
          <w:rFonts w:eastAsia="Times New Roman"/>
          <w:b/>
          <w:bCs/>
          <w:i/>
          <w:iCs/>
          <w:lang w:eastAsia="en-US"/>
        </w:rPr>
        <w:t xml:space="preserve"> без </w:t>
      </w:r>
      <w:proofErr w:type="spellStart"/>
      <w:r w:rsidRPr="001A71D2">
        <w:rPr>
          <w:rFonts w:eastAsia="Times New Roman"/>
          <w:b/>
          <w:bCs/>
          <w:i/>
          <w:iCs/>
          <w:lang w:eastAsia="en-US"/>
        </w:rPr>
        <w:t>врахування</w:t>
      </w:r>
      <w:proofErr w:type="spellEnd"/>
      <w:r w:rsidRPr="001A71D2">
        <w:rPr>
          <w:rFonts w:eastAsia="Times New Roman"/>
          <w:b/>
          <w:bCs/>
          <w:i/>
          <w:iCs/>
          <w:lang w:eastAsia="en-US"/>
        </w:rPr>
        <w:t xml:space="preserve"> ПДВ</w:t>
      </w:r>
      <w:r w:rsidRPr="001A71D2">
        <w:rPr>
          <w:rFonts w:eastAsia="Times New Roman"/>
          <w:b/>
          <w:bCs/>
          <w:i/>
          <w:iCs/>
          <w:lang w:val="uk-UA" w:eastAsia="en-US"/>
        </w:rPr>
        <w:t>, якщо</w:t>
      </w:r>
      <w:r w:rsidRPr="001A71D2">
        <w:rPr>
          <w:rFonts w:eastAsia="Times New Roman"/>
          <w:b/>
          <w:bCs/>
          <w:i/>
          <w:iCs/>
          <w:lang w:eastAsia="en-US"/>
        </w:rPr>
        <w:t xml:space="preserve"> </w:t>
      </w:r>
      <w:proofErr w:type="spellStart"/>
      <w:r w:rsidRPr="001A71D2">
        <w:rPr>
          <w:rFonts w:eastAsia="Times New Roman"/>
          <w:b/>
          <w:bCs/>
          <w:i/>
          <w:iCs/>
          <w:lang w:eastAsia="en-US"/>
        </w:rPr>
        <w:t>Учасник</w:t>
      </w:r>
      <w:proofErr w:type="spellEnd"/>
      <w:r w:rsidRPr="001A71D2">
        <w:rPr>
          <w:rFonts w:eastAsia="Times New Roman"/>
          <w:b/>
          <w:bCs/>
          <w:i/>
          <w:iCs/>
          <w:lang w:eastAsia="en-US"/>
        </w:rPr>
        <w:t xml:space="preserve"> не є </w:t>
      </w:r>
      <w:proofErr w:type="spellStart"/>
      <w:r w:rsidRPr="001A71D2">
        <w:rPr>
          <w:rFonts w:eastAsia="Times New Roman"/>
          <w:b/>
          <w:bCs/>
          <w:i/>
          <w:iCs/>
          <w:lang w:eastAsia="en-US"/>
        </w:rPr>
        <w:t>платником</w:t>
      </w:r>
      <w:proofErr w:type="spellEnd"/>
      <w:r w:rsidRPr="001A71D2">
        <w:rPr>
          <w:rFonts w:eastAsia="Times New Roman"/>
          <w:b/>
          <w:bCs/>
          <w:i/>
          <w:iCs/>
          <w:lang w:eastAsia="en-US"/>
        </w:rPr>
        <w:t xml:space="preserve"> ПДВ</w:t>
      </w:r>
      <w:r w:rsidRPr="001A71D2">
        <w:rPr>
          <w:rFonts w:eastAsia="Times New Roman"/>
          <w:b/>
          <w:bCs/>
          <w:i/>
          <w:iCs/>
          <w:lang w:val="uk-UA" w:eastAsia="en-US"/>
        </w:rPr>
        <w:t>).</w:t>
      </w:r>
      <w:r w:rsidRPr="001A71D2">
        <w:rPr>
          <w:rFonts w:eastAsia="Times New Roman"/>
          <w:b/>
          <w:bCs/>
          <w:i/>
          <w:iCs/>
          <w:lang w:eastAsia="en-US"/>
        </w:rPr>
        <w:t xml:space="preserve"> </w:t>
      </w:r>
      <w:proofErr w:type="spellStart"/>
      <w:r w:rsidRPr="001A71D2">
        <w:rPr>
          <w:rFonts w:eastAsia="Times New Roman"/>
          <w:b/>
          <w:bCs/>
          <w:i/>
          <w:iCs/>
          <w:lang w:eastAsia="en-US"/>
        </w:rPr>
        <w:t>Учасником</w:t>
      </w:r>
      <w:proofErr w:type="spellEnd"/>
      <w:r w:rsidRPr="001A71D2">
        <w:rPr>
          <w:rFonts w:eastAsia="Times New Roman"/>
          <w:b/>
          <w:bCs/>
          <w:i/>
          <w:iCs/>
          <w:lang w:eastAsia="en-US"/>
        </w:rPr>
        <w:t xml:space="preserve"> </w:t>
      </w:r>
      <w:r w:rsidRPr="001A71D2">
        <w:rPr>
          <w:rFonts w:eastAsia="Times New Roman"/>
          <w:b/>
          <w:bCs/>
          <w:i/>
          <w:iCs/>
          <w:lang w:val="uk-UA" w:eastAsia="en-US"/>
        </w:rPr>
        <w:t>вказується у поданій ним тендерній пропозиції чи є він платником ПДВ.</w:t>
      </w:r>
      <w:r w:rsidRPr="001A71D2">
        <w:rPr>
          <w:rFonts w:eastAsia="Times New Roman"/>
          <w:b/>
          <w:i/>
          <w:lang w:val="uk-UA" w:eastAsia="en-US"/>
        </w:rPr>
        <w:t xml:space="preserve"> Надання тендерних</w:t>
      </w:r>
      <w:r w:rsidRPr="001A71D2">
        <w:rPr>
          <w:rFonts w:eastAsia="Times New Roman"/>
          <w:b/>
          <w:bCs/>
          <w:i/>
          <w:iCs/>
          <w:lang w:val="uk-UA" w:eastAsia="en-US"/>
        </w:rPr>
        <w:t xml:space="preserve"> пропозицій </w:t>
      </w:r>
      <w:r w:rsidRPr="001A71D2">
        <w:rPr>
          <w:rFonts w:eastAsia="Times New Roman"/>
          <w:b/>
          <w:i/>
          <w:lang w:val="uk-UA" w:eastAsia="en-US"/>
        </w:rPr>
        <w:t>здійснюється з урахуванням усіх витрат, податків і зборів, що сплачуються або мають бути сплачені Учасником, в тому числі на транспортування до місця поставки, страхування та таке інше.</w:t>
      </w:r>
    </w:p>
    <w:p w14:paraId="1C131762"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4CEA758"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1423DC9D"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449ECB17"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6DB484BF"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8CCF379"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C43D6E4"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0570DE1"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6FD68953"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20EB3420"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4ABBEBA"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DACA31C"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439F3625"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1813F94C"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75CEE1DD"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6F27CD69"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39B4E0C"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1C96966F"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9A4830C"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3187ACB5"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46FC1297"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14370D8"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3AD8799"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7AB7F2B5"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228B8841"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66C161AC"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B2487D6"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11E9AF42"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74E33061"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842D875"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4566D65B"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7759AB0F"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2E293B97"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6C54E305"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CCFFA59"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72F6B8CE"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2F72E346"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7B490D8"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4C134E8F"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365D515" w14:textId="078F31E0" w:rsidR="00C04B30" w:rsidRPr="001A71D2" w:rsidRDefault="000426DD">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lastRenderedPageBreak/>
        <w:t>ДОДАТОК №2</w:t>
      </w:r>
    </w:p>
    <w:p w14:paraId="74AC42A5" w14:textId="77777777" w:rsidR="00C04B30" w:rsidRPr="001A71D2" w:rsidRDefault="000426DD">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t>до тендерної документації</w:t>
      </w:r>
    </w:p>
    <w:p w14:paraId="0F85A0BE" w14:textId="77777777" w:rsidR="00C04B30" w:rsidRPr="001A71D2" w:rsidRDefault="00C04B30">
      <w:pPr>
        <w:pBdr>
          <w:top w:val="nil"/>
          <w:left w:val="nil"/>
          <w:bottom w:val="nil"/>
          <w:right w:val="nil"/>
          <w:between w:val="nil"/>
        </w:pBdr>
        <w:spacing w:line="240" w:lineRule="auto"/>
        <w:jc w:val="right"/>
        <w:rPr>
          <w:rFonts w:eastAsia="Times New Roman"/>
          <w:color w:val="000000"/>
          <w:lang w:val="uk-UA"/>
        </w:rPr>
      </w:pPr>
    </w:p>
    <w:p w14:paraId="1474429D" w14:textId="3B9AC793" w:rsidR="003B14BE" w:rsidRPr="001A71D2" w:rsidRDefault="003B14BE" w:rsidP="003D19FC">
      <w:pPr>
        <w:shd w:val="clear" w:color="auto" w:fill="FFFFFF"/>
        <w:spacing w:line="240" w:lineRule="auto"/>
        <w:ind w:firstLine="426"/>
        <w:jc w:val="center"/>
        <w:rPr>
          <w:b/>
          <w:color w:val="000000"/>
          <w:lang w:val="uk-UA"/>
        </w:rPr>
      </w:pPr>
      <w:r w:rsidRPr="001A71D2">
        <w:rPr>
          <w:b/>
          <w:color w:val="000000"/>
          <w:lang w:val="uk-UA"/>
        </w:rPr>
        <w:t>ДОКУМЕНТИ, ЯКІ ВИМАГАЮТЬСЯ ДЛЯ ПІДТВЕРДЖЕННЯ ВІДПОВІДНОСТІ ПРОПОЗИЦІЇ УЧАСНИКА ВИМОГАМ ЗАМОВНИКА</w:t>
      </w:r>
    </w:p>
    <w:p w14:paraId="4B2C2D3E" w14:textId="77777777" w:rsidR="003B14BE" w:rsidRPr="001A71D2" w:rsidRDefault="003B14BE" w:rsidP="003B14BE">
      <w:pPr>
        <w:shd w:val="clear" w:color="auto" w:fill="FFFFFF"/>
        <w:spacing w:line="240" w:lineRule="auto"/>
        <w:ind w:firstLine="426"/>
        <w:rPr>
          <w:b/>
          <w:color w:val="000000"/>
          <w:lang w:val="uk-UA"/>
        </w:rPr>
      </w:pPr>
    </w:p>
    <w:p w14:paraId="725D5F55" w14:textId="65D860D3" w:rsidR="003B14BE" w:rsidRPr="001A71D2" w:rsidRDefault="003B14BE" w:rsidP="003B14BE">
      <w:pPr>
        <w:shd w:val="clear" w:color="auto" w:fill="FFFFFF"/>
        <w:spacing w:line="240" w:lineRule="auto"/>
        <w:ind w:firstLine="426"/>
        <w:jc w:val="center"/>
        <w:rPr>
          <w:b/>
          <w:color w:val="000000"/>
          <w:lang w:val="uk-UA"/>
        </w:rPr>
      </w:pPr>
      <w:r w:rsidRPr="001A71D2">
        <w:rPr>
          <w:b/>
          <w:color w:val="000000"/>
          <w:lang w:val="uk-UA"/>
        </w:rPr>
        <w:t>Інформація про відсутність підстав, визначених у статті 17 Закону</w:t>
      </w:r>
    </w:p>
    <w:p w14:paraId="031F367F" w14:textId="77777777" w:rsidR="003B14BE" w:rsidRPr="001A71D2" w:rsidRDefault="003B14BE" w:rsidP="003B14BE">
      <w:pPr>
        <w:shd w:val="clear" w:color="auto" w:fill="FFFFFF"/>
        <w:spacing w:line="240" w:lineRule="auto"/>
        <w:ind w:firstLine="426"/>
        <w:rPr>
          <w:color w:val="000000"/>
          <w:lang w:val="uk-UA"/>
        </w:rPr>
      </w:pPr>
      <w:r w:rsidRPr="001A71D2">
        <w:rPr>
          <w:color w:val="000000"/>
          <w:lang w:val="uk-UA"/>
        </w:rPr>
        <w:t>Інформація про відсутність підстав, визначених у частин</w:t>
      </w:r>
      <w:r w:rsidR="001316FE" w:rsidRPr="001A71D2">
        <w:rPr>
          <w:color w:val="000000"/>
          <w:lang w:val="uk-UA"/>
        </w:rPr>
        <w:t>і 1 статті</w:t>
      </w:r>
      <w:r w:rsidRPr="001A71D2">
        <w:rPr>
          <w:color w:val="000000"/>
          <w:lang w:val="uk-UA"/>
        </w:rPr>
        <w:t xml:space="preserve"> 17 Закону, надається учасниками шляхом заповнення відповідних електронних полів в електронній системі </w:t>
      </w:r>
      <w:proofErr w:type="spellStart"/>
      <w:r w:rsidRPr="001A71D2">
        <w:rPr>
          <w:color w:val="000000"/>
          <w:lang w:val="uk-UA"/>
        </w:rPr>
        <w:t>закупівель</w:t>
      </w:r>
      <w:proofErr w:type="spellEnd"/>
      <w:r w:rsidRPr="001A71D2">
        <w:rPr>
          <w:color w:val="000000"/>
          <w:lang w:val="uk-UA"/>
        </w:rPr>
        <w:t xml:space="preserve"> та в порядку визначеному електронною системою </w:t>
      </w:r>
      <w:proofErr w:type="spellStart"/>
      <w:r w:rsidRPr="001A71D2">
        <w:rPr>
          <w:color w:val="000000"/>
          <w:lang w:val="uk-UA"/>
        </w:rPr>
        <w:t>закупівель</w:t>
      </w:r>
      <w:proofErr w:type="spellEnd"/>
      <w:r w:rsidRPr="001A71D2">
        <w:rPr>
          <w:color w:val="000000"/>
          <w:lang w:val="uk-UA"/>
        </w:rPr>
        <w:t xml:space="preserve">. Учасник процедури закупівлі, подаючи свою тендерну пропозицію, підтверджує відсутність підстав, передбачених частиною </w:t>
      </w:r>
      <w:r w:rsidR="001316FE" w:rsidRPr="001A71D2">
        <w:rPr>
          <w:color w:val="000000"/>
          <w:lang w:val="uk-UA"/>
        </w:rPr>
        <w:t>1 статті</w:t>
      </w:r>
      <w:r w:rsidRPr="001A71D2">
        <w:rPr>
          <w:color w:val="000000"/>
          <w:lang w:val="uk-UA"/>
        </w:rPr>
        <w:t xml:space="preserve"> 17 Закону шляхом заповнення відповідної інформації в електронній системі </w:t>
      </w:r>
      <w:proofErr w:type="spellStart"/>
      <w:r w:rsidRPr="001A71D2">
        <w:rPr>
          <w:color w:val="000000"/>
          <w:lang w:val="uk-UA"/>
        </w:rPr>
        <w:t>закупівель</w:t>
      </w:r>
      <w:proofErr w:type="spellEnd"/>
      <w:r w:rsidRPr="001A71D2">
        <w:rPr>
          <w:color w:val="000000"/>
          <w:lang w:val="uk-UA"/>
        </w:rPr>
        <w:t xml:space="preserve"> та/або завантаження відповідних документів у разі встановлення такої вимоги.</w:t>
      </w:r>
    </w:p>
    <w:p w14:paraId="5F7A47EE" w14:textId="77777777" w:rsidR="003B14BE" w:rsidRPr="001A71D2" w:rsidRDefault="003B14BE" w:rsidP="003B14BE">
      <w:pPr>
        <w:shd w:val="clear" w:color="auto" w:fill="FFFFFF"/>
        <w:spacing w:line="240" w:lineRule="auto"/>
        <w:ind w:firstLine="426"/>
        <w:rPr>
          <w:color w:val="000000"/>
          <w:lang w:val="uk-UA"/>
        </w:rPr>
      </w:pPr>
      <w:r w:rsidRPr="001A71D2">
        <w:rPr>
          <w:color w:val="000000"/>
          <w:lang w:val="uk-UA"/>
        </w:rPr>
        <w:t xml:space="preserve">Якщо інформація, розміщена учасником в електронній системі </w:t>
      </w:r>
      <w:proofErr w:type="spellStart"/>
      <w:r w:rsidRPr="001A71D2">
        <w:rPr>
          <w:color w:val="000000"/>
          <w:lang w:val="uk-UA"/>
        </w:rPr>
        <w:t>закупівель</w:t>
      </w:r>
      <w:proofErr w:type="spellEnd"/>
      <w:r w:rsidRPr="001A71D2">
        <w:rPr>
          <w:color w:val="000000"/>
          <w:lang w:val="uk-UA"/>
        </w:rPr>
        <w:t xml:space="preserve">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14:paraId="71264C3A" w14:textId="77777777" w:rsidR="00217AAA" w:rsidRPr="001A71D2" w:rsidRDefault="003B14BE" w:rsidP="003B14BE">
      <w:pPr>
        <w:shd w:val="clear" w:color="auto" w:fill="FFFFFF"/>
        <w:spacing w:line="240" w:lineRule="auto"/>
        <w:ind w:firstLine="426"/>
        <w:rPr>
          <w:color w:val="000000"/>
          <w:lang w:val="uk-UA"/>
        </w:rPr>
      </w:pPr>
      <w:r w:rsidRPr="001A71D2">
        <w:rPr>
          <w:color w:val="000000"/>
          <w:lang w:val="uk-UA"/>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14:paraId="7B132C1B" w14:textId="43ECBB16" w:rsidR="003B14BE" w:rsidRPr="001A71D2" w:rsidRDefault="003B14BE" w:rsidP="003B14BE">
      <w:pPr>
        <w:shd w:val="clear" w:color="auto" w:fill="FFFFFF"/>
        <w:spacing w:line="240" w:lineRule="auto"/>
        <w:ind w:firstLine="426"/>
        <w:rPr>
          <w:b/>
          <w:color w:val="000000"/>
          <w:lang w:val="uk-UA"/>
        </w:rPr>
      </w:pPr>
      <w:r w:rsidRPr="001A71D2">
        <w:rPr>
          <w:color w:val="000000"/>
          <w:lang w:val="uk-UA"/>
        </w:rPr>
        <w:t xml:space="preserve">Інформація про відсутність підстав, визначених частиною </w:t>
      </w:r>
      <w:r w:rsidR="001316FE" w:rsidRPr="001A71D2">
        <w:rPr>
          <w:color w:val="000000"/>
          <w:lang w:val="uk-UA"/>
        </w:rPr>
        <w:t>2</w:t>
      </w:r>
      <w:r w:rsidRPr="001A71D2">
        <w:rPr>
          <w:color w:val="000000"/>
          <w:lang w:val="uk-UA"/>
        </w:rPr>
        <w:t xml:space="preserve"> статті 17 Закону надається учасником у складі тендерної пропозиції відповідно до вимог статті 17 Закону та може надаватися  за </w:t>
      </w:r>
      <w:r w:rsidR="001316FE" w:rsidRPr="001A71D2">
        <w:rPr>
          <w:color w:val="000000"/>
          <w:lang w:val="uk-UA"/>
        </w:rPr>
        <w:t>зазначеною</w:t>
      </w:r>
      <w:r w:rsidRPr="001A71D2">
        <w:rPr>
          <w:color w:val="000000"/>
          <w:lang w:val="uk-UA"/>
        </w:rPr>
        <w:t xml:space="preserve"> формою (лист-гарантія):*</w:t>
      </w:r>
    </w:p>
    <w:p w14:paraId="1764B7D6" w14:textId="77777777" w:rsidR="003B14BE" w:rsidRPr="001A71D2" w:rsidRDefault="003B14BE" w:rsidP="003B14BE">
      <w:pPr>
        <w:shd w:val="clear" w:color="auto" w:fill="FFFFFF"/>
        <w:spacing w:line="240" w:lineRule="auto"/>
        <w:ind w:firstLine="426"/>
        <w:rPr>
          <w:b/>
          <w:color w:val="000000"/>
          <w:lang w:val="uk-UA"/>
        </w:rPr>
      </w:pPr>
    </w:p>
    <w:p w14:paraId="0DED3A27" w14:textId="77777777" w:rsidR="003B14BE" w:rsidRPr="001A71D2" w:rsidRDefault="003B14BE" w:rsidP="003B14BE">
      <w:pPr>
        <w:shd w:val="clear" w:color="auto" w:fill="FFFFFF"/>
        <w:spacing w:line="240" w:lineRule="auto"/>
        <w:ind w:firstLine="426"/>
        <w:jc w:val="center"/>
        <w:rPr>
          <w:b/>
          <w:color w:val="000000"/>
          <w:lang w:val="uk-UA"/>
        </w:rPr>
      </w:pPr>
      <w:r w:rsidRPr="001A71D2">
        <w:rPr>
          <w:b/>
          <w:color w:val="000000"/>
          <w:lang w:val="uk-UA"/>
        </w:rPr>
        <w:t>Лист-гарантія</w:t>
      </w:r>
    </w:p>
    <w:p w14:paraId="60DCA07D" w14:textId="77777777" w:rsidR="003B14BE" w:rsidRPr="001A71D2" w:rsidRDefault="003B14BE" w:rsidP="003B14BE">
      <w:pPr>
        <w:shd w:val="clear" w:color="auto" w:fill="FFFFFF"/>
        <w:spacing w:line="240" w:lineRule="auto"/>
        <w:ind w:firstLine="426"/>
        <w:jc w:val="center"/>
        <w:rPr>
          <w:b/>
          <w:color w:val="000000"/>
          <w:lang w:val="uk-UA"/>
        </w:rPr>
      </w:pPr>
      <w:r w:rsidRPr="001A71D2">
        <w:rPr>
          <w:b/>
          <w:color w:val="000000"/>
          <w:lang w:val="uk-UA"/>
        </w:rPr>
        <w:t>про відсутність підстав, визначених у частині другій статті 17 Закону</w:t>
      </w:r>
    </w:p>
    <w:p w14:paraId="0B05CFB4" w14:textId="77777777" w:rsidR="003B14BE" w:rsidRPr="001A71D2" w:rsidRDefault="003B14BE" w:rsidP="003B14BE">
      <w:pPr>
        <w:shd w:val="clear" w:color="auto" w:fill="FFFFFF"/>
        <w:spacing w:line="240" w:lineRule="auto"/>
        <w:ind w:firstLine="426"/>
        <w:jc w:val="center"/>
        <w:rPr>
          <w:b/>
          <w:color w:val="000000"/>
          <w:lang w:val="uk-UA"/>
        </w:rPr>
      </w:pPr>
    </w:p>
    <w:p w14:paraId="78FDDC44" w14:textId="77777777" w:rsidR="003B14BE" w:rsidRPr="001A71D2" w:rsidRDefault="003B14BE" w:rsidP="003B14BE">
      <w:pPr>
        <w:shd w:val="clear" w:color="auto" w:fill="FFFFFF"/>
        <w:spacing w:line="240" w:lineRule="auto"/>
        <w:ind w:firstLine="426"/>
        <w:rPr>
          <w:color w:val="000000"/>
          <w:lang w:val="uk-UA"/>
        </w:rPr>
      </w:pPr>
      <w:r w:rsidRPr="001A71D2">
        <w:rPr>
          <w:color w:val="000000"/>
          <w:lang w:val="uk-UA"/>
        </w:rPr>
        <w:t xml:space="preserve">Ми, </w:t>
      </w:r>
      <w:r w:rsidR="001316FE" w:rsidRPr="001A71D2">
        <w:rPr>
          <w:color w:val="000000"/>
          <w:lang w:val="uk-UA"/>
        </w:rPr>
        <w:t>_________</w:t>
      </w:r>
      <w:r w:rsidR="001316FE" w:rsidRPr="001A71D2">
        <w:rPr>
          <w:i/>
          <w:color w:val="000000"/>
          <w:lang w:val="uk-UA"/>
        </w:rPr>
        <w:t>(</w:t>
      </w:r>
      <w:r w:rsidRPr="001A71D2">
        <w:rPr>
          <w:i/>
          <w:color w:val="000000"/>
          <w:lang w:val="uk-UA"/>
        </w:rPr>
        <w:t>найменування Учасника</w:t>
      </w:r>
      <w:r w:rsidR="001316FE" w:rsidRPr="001A71D2">
        <w:rPr>
          <w:i/>
          <w:color w:val="000000"/>
          <w:lang w:val="uk-UA"/>
        </w:rPr>
        <w:t>)</w:t>
      </w:r>
      <w:r w:rsidRPr="001A71D2">
        <w:rPr>
          <w:color w:val="000000"/>
          <w:lang w:val="uk-UA"/>
        </w:rPr>
        <w:t xml:space="preserve"> (далі </w:t>
      </w:r>
      <w:r w:rsidR="00790B6C" w:rsidRPr="001A71D2">
        <w:rPr>
          <w:color w:val="000000"/>
          <w:lang w:val="uk-UA"/>
        </w:rPr>
        <w:t>—</w:t>
      </w:r>
      <w:r w:rsidRPr="001A71D2">
        <w:rPr>
          <w:color w:val="000000"/>
          <w:lang w:val="uk-UA"/>
        </w:rPr>
        <w:t xml:space="preserve"> Учасник), в особі </w:t>
      </w:r>
      <w:r w:rsidR="001316FE" w:rsidRPr="001A71D2">
        <w:rPr>
          <w:color w:val="000000"/>
          <w:lang w:val="uk-UA"/>
        </w:rPr>
        <w:t>________________(</w:t>
      </w:r>
      <w:r w:rsidRPr="001A71D2">
        <w:rPr>
          <w:color w:val="000000"/>
          <w:lang w:val="uk-UA"/>
        </w:rPr>
        <w:t>Уповноважена особа учасника</w:t>
      </w:r>
      <w:r w:rsidR="001316FE" w:rsidRPr="001A71D2">
        <w:rPr>
          <w:color w:val="000000"/>
          <w:lang w:val="uk-UA"/>
        </w:rPr>
        <w:t>)</w:t>
      </w:r>
      <w:r w:rsidRPr="001A71D2">
        <w:rPr>
          <w:color w:val="000000"/>
          <w:lang w:val="uk-UA"/>
        </w:rPr>
        <w:t xml:space="preserve"> підтверджуємо, що Замовник не має підстав для відмови нам в участі у процедурі закупівлі, а саме:</w:t>
      </w:r>
    </w:p>
    <w:p w14:paraId="3DF81F87" w14:textId="77777777" w:rsidR="003B14BE" w:rsidRPr="001A71D2" w:rsidRDefault="003B14BE" w:rsidP="003B14BE">
      <w:pPr>
        <w:shd w:val="clear" w:color="auto" w:fill="FFFFFF"/>
        <w:spacing w:line="240" w:lineRule="auto"/>
        <w:ind w:firstLine="426"/>
        <w:rPr>
          <w:color w:val="000000"/>
          <w:lang w:val="uk-UA"/>
        </w:rPr>
      </w:pPr>
      <w:r w:rsidRPr="001A71D2">
        <w:rPr>
          <w:color w:val="000000"/>
          <w:lang w:val="uk-UA"/>
        </w:rPr>
        <w:t xml:space="preserve">Ми не маємо не 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1A71D2">
        <w:rPr>
          <w:color w:val="000000"/>
          <w:lang w:val="uk-UA"/>
        </w:rPr>
        <w:t>—</w:t>
      </w:r>
      <w:r w:rsidRPr="001A71D2">
        <w:rPr>
          <w:color w:val="000000"/>
          <w:lang w:val="uk-UA"/>
        </w:rPr>
        <w:t xml:space="preserve"> протягом трьох років з дати дострокового розірвання такого договору.</w:t>
      </w:r>
    </w:p>
    <w:p w14:paraId="72DE5D93" w14:textId="77777777" w:rsidR="003B14BE" w:rsidRPr="001A71D2" w:rsidRDefault="003B14BE" w:rsidP="003B14BE">
      <w:pPr>
        <w:shd w:val="clear" w:color="auto" w:fill="FFFFFF"/>
        <w:spacing w:line="240" w:lineRule="auto"/>
        <w:ind w:firstLine="426"/>
        <w:rPr>
          <w:b/>
          <w:color w:val="000000"/>
          <w:lang w:val="uk-UA"/>
        </w:rPr>
      </w:pPr>
    </w:p>
    <w:p w14:paraId="57B8C0F2" w14:textId="77777777" w:rsidR="003B14BE" w:rsidRPr="001A71D2" w:rsidRDefault="003B14BE" w:rsidP="003B14BE">
      <w:pPr>
        <w:shd w:val="clear" w:color="auto" w:fill="FFFFFF"/>
        <w:spacing w:line="240" w:lineRule="auto"/>
        <w:ind w:firstLine="426"/>
        <w:rPr>
          <w:b/>
          <w:i/>
          <w:color w:val="000000"/>
          <w:lang w:val="uk-UA"/>
        </w:rPr>
      </w:pPr>
      <w:r w:rsidRPr="001A71D2">
        <w:rPr>
          <w:b/>
          <w:color w:val="000000"/>
          <w:lang w:val="uk-UA"/>
        </w:rPr>
        <w:t>(</w:t>
      </w:r>
      <w:r w:rsidRPr="001A71D2">
        <w:rPr>
          <w:b/>
          <w:i/>
          <w:color w:val="000000"/>
          <w:lang w:val="uk-UA"/>
        </w:rPr>
        <w:t>У разі якщо учасник має невиконані зобов’язань за раніше укладеним договором про закупівлю з цим самим замовником, він зазначає:</w:t>
      </w:r>
    </w:p>
    <w:p w14:paraId="65CED728" w14:textId="77777777" w:rsidR="003B14BE" w:rsidRPr="001A71D2" w:rsidRDefault="003B14BE" w:rsidP="003B14BE">
      <w:pPr>
        <w:shd w:val="clear" w:color="auto" w:fill="FFFFFF"/>
        <w:spacing w:line="240" w:lineRule="auto"/>
        <w:ind w:firstLine="426"/>
        <w:rPr>
          <w:i/>
          <w:color w:val="000000"/>
          <w:lang w:val="uk-UA"/>
        </w:rPr>
      </w:pPr>
      <w:r w:rsidRPr="001A71D2">
        <w:rPr>
          <w:i/>
          <w:color w:val="000000"/>
          <w:lang w:val="uk-UA"/>
        </w:rPr>
        <w:t xml:space="preserve">Ми маємо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1A71D2">
        <w:rPr>
          <w:i/>
          <w:color w:val="000000"/>
          <w:lang w:val="uk-UA"/>
        </w:rPr>
        <w:t>—</w:t>
      </w:r>
      <w:r w:rsidRPr="001A71D2">
        <w:rPr>
          <w:i/>
          <w:color w:val="000000"/>
          <w:lang w:val="uk-UA"/>
        </w:rPr>
        <w:t xml:space="preserve"> протягом трьох років з дати дострокового розірвання такого договору, а саме:</w:t>
      </w:r>
    </w:p>
    <w:p w14:paraId="4B21122A" w14:textId="77777777" w:rsidR="003B14BE" w:rsidRPr="001A71D2" w:rsidRDefault="001316FE" w:rsidP="003B14BE">
      <w:pPr>
        <w:shd w:val="clear" w:color="auto" w:fill="FFFFFF"/>
        <w:spacing w:line="240" w:lineRule="auto"/>
        <w:ind w:firstLine="426"/>
        <w:rPr>
          <w:i/>
          <w:color w:val="000000"/>
          <w:lang w:val="uk-UA"/>
        </w:rPr>
      </w:pPr>
      <w:r w:rsidRPr="001A71D2">
        <w:rPr>
          <w:i/>
          <w:color w:val="000000"/>
          <w:lang w:val="uk-UA"/>
        </w:rPr>
        <w:t>____________</w:t>
      </w:r>
      <w:r w:rsidR="003B14BE" w:rsidRPr="001A71D2">
        <w:rPr>
          <w:i/>
          <w:color w:val="000000"/>
          <w:lang w:val="uk-UA"/>
        </w:rPr>
        <w:t>. (зазначаються договори: №, дата, предмет закупівлі).</w:t>
      </w:r>
    </w:p>
    <w:p w14:paraId="4EC2C008" w14:textId="77777777" w:rsidR="003B14BE" w:rsidRPr="001A71D2" w:rsidRDefault="003B14BE" w:rsidP="003B14BE">
      <w:pPr>
        <w:shd w:val="clear" w:color="auto" w:fill="FFFFFF"/>
        <w:spacing w:line="240" w:lineRule="auto"/>
        <w:ind w:firstLine="426"/>
        <w:rPr>
          <w:i/>
          <w:color w:val="000000"/>
          <w:lang w:val="uk-UA"/>
        </w:rPr>
      </w:pPr>
      <w:r w:rsidRPr="001A71D2">
        <w:rPr>
          <w:i/>
          <w:color w:val="000000"/>
          <w:lang w:val="uk-UA"/>
        </w:rPr>
        <w:t xml:space="preserve">При цьому, </w:t>
      </w:r>
      <w:r w:rsidR="001316FE" w:rsidRPr="001A71D2">
        <w:rPr>
          <w:i/>
          <w:color w:val="000000"/>
          <w:lang w:val="uk-UA"/>
        </w:rPr>
        <w:t>м</w:t>
      </w:r>
      <w:r w:rsidRPr="001A71D2">
        <w:rPr>
          <w:i/>
          <w:color w:val="000000"/>
          <w:lang w:val="uk-UA"/>
        </w:rPr>
        <w:t>и вжили заходи для доведення своєї надійності, незважаючи на наявність відповідної підстави для відмови в участі у процедурі закупівлі, а саме:</w:t>
      </w:r>
    </w:p>
    <w:p w14:paraId="204DC687" w14:textId="77777777" w:rsidR="003B14BE" w:rsidRPr="001A71D2" w:rsidRDefault="001316FE" w:rsidP="003B14BE">
      <w:pPr>
        <w:shd w:val="clear" w:color="auto" w:fill="FFFFFF"/>
        <w:spacing w:line="240" w:lineRule="auto"/>
        <w:ind w:firstLine="426"/>
        <w:rPr>
          <w:b/>
          <w:color w:val="000000"/>
          <w:lang w:val="uk-UA"/>
        </w:rPr>
      </w:pPr>
      <w:r w:rsidRPr="001A71D2">
        <w:rPr>
          <w:i/>
          <w:color w:val="000000"/>
          <w:lang w:val="uk-UA"/>
        </w:rPr>
        <w:t>___________</w:t>
      </w:r>
      <w:r w:rsidR="003B14BE" w:rsidRPr="001A71D2">
        <w:rPr>
          <w:i/>
          <w:color w:val="000000"/>
          <w:lang w:val="uk-UA"/>
        </w:rPr>
        <w:t>.(зазначаються вжиті заходи)</w:t>
      </w:r>
      <w:r w:rsidR="003B14BE" w:rsidRPr="001A71D2">
        <w:rPr>
          <w:b/>
          <w:color w:val="000000"/>
          <w:lang w:val="uk-UA"/>
        </w:rPr>
        <w:t>).</w:t>
      </w:r>
    </w:p>
    <w:p w14:paraId="62C5F7CA" w14:textId="77777777" w:rsidR="003B14BE" w:rsidRPr="001A71D2" w:rsidRDefault="003B14BE" w:rsidP="003B14BE">
      <w:pPr>
        <w:shd w:val="clear" w:color="auto" w:fill="FFFFFF"/>
        <w:spacing w:line="240" w:lineRule="auto"/>
        <w:ind w:firstLine="426"/>
        <w:rPr>
          <w:b/>
          <w:color w:val="000000"/>
          <w:lang w:val="uk-UA"/>
        </w:rPr>
      </w:pPr>
    </w:p>
    <w:p w14:paraId="5FBFFCE9" w14:textId="77777777" w:rsidR="003B14BE" w:rsidRPr="001A71D2" w:rsidRDefault="003B14BE" w:rsidP="003B14BE">
      <w:pPr>
        <w:shd w:val="clear" w:color="auto" w:fill="FFFFFF"/>
        <w:spacing w:line="240" w:lineRule="auto"/>
        <w:ind w:firstLine="426"/>
        <w:rPr>
          <w:color w:val="000000"/>
          <w:lang w:val="uk-UA"/>
        </w:rPr>
      </w:pPr>
      <w:r w:rsidRPr="001A71D2">
        <w:rPr>
          <w:color w:val="000000"/>
          <w:lang w:val="uk-UA"/>
        </w:rPr>
        <w:t>Ми, ознайомлені з вимогами ч</w:t>
      </w:r>
      <w:r w:rsidR="001316FE" w:rsidRPr="001A71D2">
        <w:rPr>
          <w:color w:val="000000"/>
          <w:lang w:val="uk-UA"/>
        </w:rPr>
        <w:t>астини</w:t>
      </w:r>
      <w:r w:rsidRPr="001A71D2">
        <w:rPr>
          <w:color w:val="000000"/>
          <w:lang w:val="uk-UA"/>
        </w:rPr>
        <w:t xml:space="preserve"> 3 ст</w:t>
      </w:r>
      <w:r w:rsidR="001316FE" w:rsidRPr="001A71D2">
        <w:rPr>
          <w:color w:val="000000"/>
          <w:lang w:val="uk-UA"/>
        </w:rPr>
        <w:t>атті</w:t>
      </w:r>
      <w:r w:rsidRPr="001A71D2">
        <w:rPr>
          <w:color w:val="000000"/>
          <w:lang w:val="uk-UA"/>
        </w:rPr>
        <w:t xml:space="preserve"> 17 Закону і під час подання тендерної пропозиції підтверджуємо відсутність підстав, передбачених пунктами 5, 6, 12 і 13 частини </w:t>
      </w:r>
      <w:r w:rsidR="001316FE" w:rsidRPr="001A71D2">
        <w:rPr>
          <w:color w:val="000000"/>
          <w:lang w:val="uk-UA"/>
        </w:rPr>
        <w:t>1</w:t>
      </w:r>
      <w:r w:rsidRPr="001A71D2">
        <w:rPr>
          <w:color w:val="000000"/>
          <w:lang w:val="uk-UA"/>
        </w:rPr>
        <w:t xml:space="preserve"> та частиною </w:t>
      </w:r>
      <w:r w:rsidR="001316FE" w:rsidRPr="001A71D2">
        <w:rPr>
          <w:color w:val="000000"/>
          <w:lang w:val="uk-UA"/>
        </w:rPr>
        <w:t>2</w:t>
      </w:r>
      <w:r w:rsidRPr="001A71D2">
        <w:rPr>
          <w:color w:val="000000"/>
          <w:lang w:val="uk-UA"/>
        </w:rPr>
        <w:t xml:space="preserve"> цієї статті в електронній системі </w:t>
      </w:r>
      <w:proofErr w:type="spellStart"/>
      <w:r w:rsidRPr="001A71D2">
        <w:rPr>
          <w:color w:val="000000"/>
          <w:lang w:val="uk-UA"/>
        </w:rPr>
        <w:t>закупівель</w:t>
      </w:r>
      <w:proofErr w:type="spellEnd"/>
      <w:r w:rsidRPr="001A71D2">
        <w:rPr>
          <w:color w:val="000000"/>
          <w:lang w:val="uk-UA"/>
        </w:rPr>
        <w:t xml:space="preserve">, використовуючи технічні можливості цієї системи. </w:t>
      </w:r>
    </w:p>
    <w:p w14:paraId="63567280" w14:textId="77777777" w:rsidR="003B14BE" w:rsidRPr="001A71D2" w:rsidRDefault="003B14BE" w:rsidP="003B14BE">
      <w:pPr>
        <w:shd w:val="clear" w:color="auto" w:fill="FFFFFF"/>
        <w:spacing w:line="240" w:lineRule="auto"/>
        <w:ind w:firstLine="426"/>
        <w:rPr>
          <w:color w:val="000000"/>
          <w:lang w:val="uk-UA"/>
        </w:rPr>
      </w:pPr>
    </w:p>
    <w:p w14:paraId="06737C02" w14:textId="77777777" w:rsidR="003B14BE" w:rsidRPr="001A71D2" w:rsidRDefault="003B14BE" w:rsidP="003B14BE">
      <w:pPr>
        <w:shd w:val="clear" w:color="auto" w:fill="FFFFFF"/>
        <w:spacing w:line="240" w:lineRule="auto"/>
        <w:ind w:firstLine="426"/>
        <w:rPr>
          <w:b/>
          <w:color w:val="000000"/>
          <w:lang w:val="uk-UA"/>
        </w:rPr>
      </w:pPr>
      <w:r w:rsidRPr="001A71D2">
        <w:rPr>
          <w:b/>
          <w:color w:val="000000"/>
          <w:lang w:val="uk-UA"/>
        </w:rPr>
        <w:t>________________________</w:t>
      </w:r>
      <w:r w:rsidRPr="001A71D2">
        <w:rPr>
          <w:b/>
          <w:color w:val="000000"/>
          <w:lang w:val="uk-UA"/>
        </w:rPr>
        <w:tab/>
        <w:t>________________________</w:t>
      </w:r>
      <w:r w:rsidRPr="001A71D2">
        <w:rPr>
          <w:b/>
          <w:color w:val="000000"/>
          <w:lang w:val="uk-UA"/>
        </w:rPr>
        <w:tab/>
        <w:t>________________________</w:t>
      </w:r>
    </w:p>
    <w:p w14:paraId="17691499" w14:textId="77777777" w:rsidR="003B14BE" w:rsidRPr="001A71D2" w:rsidRDefault="003B14BE" w:rsidP="00AD6462">
      <w:pPr>
        <w:shd w:val="clear" w:color="auto" w:fill="FFFFFF"/>
        <w:spacing w:line="240" w:lineRule="auto"/>
        <w:ind w:firstLine="0"/>
        <w:rPr>
          <w:color w:val="000000"/>
          <w:lang w:val="uk-UA"/>
        </w:rPr>
      </w:pPr>
      <w:r w:rsidRPr="001A71D2">
        <w:rPr>
          <w:color w:val="000000"/>
          <w:lang w:val="uk-UA"/>
        </w:rPr>
        <w:t>посада уповноваженої особи Учасника</w:t>
      </w:r>
      <w:r w:rsidRPr="001A71D2">
        <w:rPr>
          <w:color w:val="000000"/>
          <w:lang w:val="uk-UA"/>
        </w:rPr>
        <w:tab/>
        <w:t>підпис та печатка (за наявності)</w:t>
      </w:r>
      <w:r w:rsidRPr="001A71D2">
        <w:rPr>
          <w:color w:val="000000"/>
          <w:lang w:val="uk-UA"/>
        </w:rPr>
        <w:tab/>
        <w:t>прізвище, ініціали</w:t>
      </w:r>
    </w:p>
    <w:p w14:paraId="3547EA14" w14:textId="77777777" w:rsidR="003B14BE" w:rsidRPr="001A71D2" w:rsidRDefault="003B14BE" w:rsidP="003B14BE">
      <w:pPr>
        <w:shd w:val="clear" w:color="auto" w:fill="FFFFFF"/>
        <w:spacing w:line="240" w:lineRule="auto"/>
        <w:ind w:firstLine="426"/>
        <w:rPr>
          <w:b/>
          <w:color w:val="000000"/>
          <w:lang w:val="uk-UA"/>
        </w:rPr>
      </w:pPr>
    </w:p>
    <w:p w14:paraId="22EBD975" w14:textId="77777777" w:rsidR="003B14BE" w:rsidRPr="001A71D2" w:rsidRDefault="003B14BE" w:rsidP="003B14BE">
      <w:pPr>
        <w:shd w:val="clear" w:color="auto" w:fill="FFFFFF"/>
        <w:spacing w:line="240" w:lineRule="auto"/>
        <w:ind w:firstLine="426"/>
        <w:rPr>
          <w:b/>
          <w:color w:val="000000"/>
          <w:lang w:val="uk-UA"/>
        </w:rPr>
      </w:pPr>
      <w:r w:rsidRPr="001A71D2">
        <w:rPr>
          <w:b/>
          <w:color w:val="000000"/>
          <w:lang w:val="uk-UA"/>
        </w:rPr>
        <w:lastRenderedPageBreak/>
        <w:t>*</w:t>
      </w:r>
      <w:r w:rsidRPr="001A71D2">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1316FE" w:rsidRPr="001A71D2">
        <w:rPr>
          <w:color w:val="000000"/>
          <w:lang w:val="uk-UA"/>
        </w:rPr>
        <w:t>,</w:t>
      </w:r>
      <w:r w:rsidRPr="001A71D2">
        <w:rPr>
          <w:color w:val="000000"/>
          <w:lang w:val="uk-UA"/>
        </w:rPr>
        <w:t xml:space="preserve"> встановлени</w:t>
      </w:r>
      <w:r w:rsidR="001316FE" w:rsidRPr="001A71D2">
        <w:rPr>
          <w:color w:val="000000"/>
          <w:lang w:val="uk-UA"/>
        </w:rPr>
        <w:t>х</w:t>
      </w:r>
      <w:r w:rsidRPr="001A71D2">
        <w:rPr>
          <w:color w:val="000000"/>
          <w:lang w:val="uk-UA"/>
        </w:rPr>
        <w:t xml:space="preserve"> статтею 17 Закону</w:t>
      </w:r>
      <w:r w:rsidR="001316FE" w:rsidRPr="001A71D2">
        <w:rPr>
          <w:color w:val="000000"/>
          <w:lang w:val="uk-UA"/>
        </w:rPr>
        <w:t>,</w:t>
      </w:r>
      <w:r w:rsidRPr="001A71D2">
        <w:rPr>
          <w:color w:val="000000"/>
          <w:lang w:val="uk-UA"/>
        </w:rPr>
        <w:t xml:space="preserve"> подається </w:t>
      </w:r>
      <w:r w:rsidR="001316FE" w:rsidRPr="001A71D2">
        <w:rPr>
          <w:color w:val="000000"/>
          <w:lang w:val="uk-UA"/>
        </w:rPr>
        <w:t>щодо</w:t>
      </w:r>
      <w:r w:rsidRPr="001A71D2">
        <w:rPr>
          <w:color w:val="000000"/>
          <w:lang w:val="uk-UA"/>
        </w:rPr>
        <w:t xml:space="preserve"> кожно</w:t>
      </w:r>
      <w:r w:rsidR="001316FE" w:rsidRPr="001A71D2">
        <w:rPr>
          <w:color w:val="000000"/>
          <w:lang w:val="uk-UA"/>
        </w:rPr>
        <w:t>го</w:t>
      </w:r>
      <w:r w:rsidRPr="001A71D2">
        <w:rPr>
          <w:color w:val="000000"/>
          <w:lang w:val="uk-UA"/>
        </w:rPr>
        <w:t xml:space="preserve"> з учасників, які входять </w:t>
      </w:r>
      <w:r w:rsidR="001316FE" w:rsidRPr="001A71D2">
        <w:rPr>
          <w:color w:val="000000"/>
          <w:lang w:val="uk-UA"/>
        </w:rPr>
        <w:t>до</w:t>
      </w:r>
      <w:r w:rsidRPr="001A71D2">
        <w:rPr>
          <w:color w:val="000000"/>
          <w:lang w:val="uk-UA"/>
        </w:rPr>
        <w:t xml:space="preserve"> склад</w:t>
      </w:r>
      <w:r w:rsidR="001316FE" w:rsidRPr="001A71D2">
        <w:rPr>
          <w:color w:val="000000"/>
          <w:lang w:val="uk-UA"/>
        </w:rPr>
        <w:t>у</w:t>
      </w:r>
      <w:r w:rsidRPr="001A71D2">
        <w:rPr>
          <w:color w:val="000000"/>
          <w:lang w:val="uk-UA"/>
        </w:rPr>
        <w:t xml:space="preserve"> об’єднання</w:t>
      </w:r>
      <w:r w:rsidR="001316FE" w:rsidRPr="001A71D2">
        <w:rPr>
          <w:color w:val="000000"/>
          <w:lang w:val="uk-UA"/>
        </w:rPr>
        <w:t xml:space="preserve">, </w:t>
      </w:r>
      <w:r w:rsidRPr="001A71D2">
        <w:rPr>
          <w:color w:val="000000"/>
          <w:lang w:val="uk-UA"/>
        </w:rPr>
        <w:t xml:space="preserve">окремо згідно </w:t>
      </w:r>
      <w:r w:rsidR="001316FE" w:rsidRPr="001A71D2">
        <w:rPr>
          <w:color w:val="000000"/>
          <w:lang w:val="uk-UA"/>
        </w:rPr>
        <w:t>з цим</w:t>
      </w:r>
      <w:r w:rsidRPr="001A71D2">
        <w:rPr>
          <w:color w:val="000000"/>
          <w:lang w:val="uk-UA"/>
        </w:rPr>
        <w:t xml:space="preserve"> додатк</w:t>
      </w:r>
      <w:r w:rsidR="001316FE" w:rsidRPr="001A71D2">
        <w:rPr>
          <w:color w:val="000000"/>
          <w:lang w:val="uk-UA"/>
        </w:rPr>
        <w:t>ом</w:t>
      </w:r>
      <w:r w:rsidRPr="001A71D2">
        <w:rPr>
          <w:color w:val="000000"/>
          <w:lang w:val="uk-UA"/>
        </w:rPr>
        <w:t>.</w:t>
      </w:r>
      <w:r w:rsidRPr="001A71D2">
        <w:rPr>
          <w:b/>
          <w:color w:val="000000"/>
          <w:lang w:val="uk-UA"/>
        </w:rPr>
        <w:t xml:space="preserve"> </w:t>
      </w:r>
    </w:p>
    <w:p w14:paraId="4D022F53" w14:textId="77777777" w:rsidR="003B14BE" w:rsidRPr="001A71D2" w:rsidRDefault="003B14BE" w:rsidP="003B14BE">
      <w:pPr>
        <w:shd w:val="clear" w:color="auto" w:fill="FFFFFF"/>
        <w:spacing w:line="240" w:lineRule="auto"/>
        <w:ind w:firstLine="426"/>
        <w:rPr>
          <w:b/>
          <w:color w:val="000000"/>
          <w:lang w:val="uk-UA"/>
        </w:rPr>
      </w:pPr>
    </w:p>
    <w:p w14:paraId="67DE6A7A" w14:textId="77777777" w:rsidR="003B14BE" w:rsidRPr="001A71D2" w:rsidRDefault="003B14BE" w:rsidP="003B14BE">
      <w:pPr>
        <w:shd w:val="clear" w:color="auto" w:fill="FFFFFF"/>
        <w:spacing w:line="240" w:lineRule="auto"/>
        <w:ind w:firstLine="426"/>
        <w:rPr>
          <w:b/>
          <w:color w:val="000000"/>
          <w:lang w:val="uk-UA"/>
        </w:rPr>
      </w:pPr>
    </w:p>
    <w:p w14:paraId="66349D25" w14:textId="77777777" w:rsidR="003B14BE" w:rsidRPr="001A71D2" w:rsidRDefault="003B14BE" w:rsidP="003B14BE">
      <w:pPr>
        <w:shd w:val="clear" w:color="auto" w:fill="FFFFFF"/>
        <w:spacing w:line="240" w:lineRule="auto"/>
        <w:ind w:firstLine="426"/>
        <w:rPr>
          <w:b/>
          <w:color w:val="000000"/>
          <w:lang w:val="uk-UA"/>
        </w:rPr>
      </w:pPr>
      <w:r w:rsidRPr="001A71D2">
        <w:rPr>
          <w:b/>
          <w:color w:val="000000"/>
          <w:lang w:val="uk-UA"/>
        </w:rPr>
        <w:t xml:space="preserve">ДОКУМЕНТИ, ЯКІ ВИМАГАЮТЬСЯ ДЛЯ ПІДТВЕРДЖЕННЯ ВІДПОВІДНОСТІ ПРОПОЗИЦІЇ УЧАСНИКА-ПЕРЕМОЖЦЯ ВИМОГАМ ЗАМОВНИКА </w:t>
      </w:r>
    </w:p>
    <w:p w14:paraId="0B7D7F84" w14:textId="77777777" w:rsidR="003B14BE" w:rsidRPr="001A71D2" w:rsidRDefault="003B14BE" w:rsidP="003B14BE">
      <w:pPr>
        <w:shd w:val="clear" w:color="auto" w:fill="FFFFFF"/>
        <w:spacing w:line="240" w:lineRule="auto"/>
        <w:ind w:firstLine="426"/>
        <w:rPr>
          <w:b/>
          <w:color w:val="000000"/>
          <w:lang w:val="uk-UA"/>
        </w:rPr>
      </w:pPr>
    </w:p>
    <w:p w14:paraId="6891B415" w14:textId="77777777" w:rsidR="003B14BE" w:rsidRPr="001A71D2" w:rsidRDefault="003B14BE" w:rsidP="00217AAA">
      <w:pPr>
        <w:shd w:val="clear" w:color="auto" w:fill="FFFFFF"/>
        <w:spacing w:line="240" w:lineRule="auto"/>
        <w:ind w:firstLine="426"/>
        <w:jc w:val="center"/>
        <w:rPr>
          <w:b/>
          <w:color w:val="000000"/>
          <w:lang w:val="uk-UA"/>
        </w:rPr>
      </w:pPr>
      <w:r w:rsidRPr="001A71D2">
        <w:rPr>
          <w:b/>
          <w:color w:val="000000"/>
          <w:lang w:val="uk-UA"/>
        </w:rPr>
        <w:t xml:space="preserve">Перелік документів для переможця процедури </w:t>
      </w:r>
      <w:proofErr w:type="spellStart"/>
      <w:r w:rsidRPr="001A71D2">
        <w:rPr>
          <w:b/>
          <w:color w:val="000000"/>
          <w:lang w:val="uk-UA"/>
        </w:rPr>
        <w:t>закупівель</w:t>
      </w:r>
      <w:proofErr w:type="spellEnd"/>
      <w:r w:rsidRPr="001A71D2">
        <w:rPr>
          <w:b/>
          <w:color w:val="000000"/>
          <w:lang w:val="uk-UA"/>
        </w:rPr>
        <w:t>, що надаються для підтвердження відсутності підстав визначених статтею 17 Закону:</w:t>
      </w:r>
    </w:p>
    <w:p w14:paraId="38B66E42" w14:textId="77777777" w:rsidR="003B14BE" w:rsidRPr="001A71D2" w:rsidRDefault="003B14BE" w:rsidP="003B14BE">
      <w:pPr>
        <w:shd w:val="clear" w:color="auto" w:fill="FFFFFF"/>
        <w:spacing w:line="240" w:lineRule="auto"/>
        <w:ind w:firstLine="426"/>
        <w:rPr>
          <w:b/>
          <w:color w:val="000000"/>
          <w:lang w:val="uk-UA"/>
        </w:rPr>
      </w:pPr>
    </w:p>
    <w:p w14:paraId="49B0B1A4" w14:textId="77777777" w:rsidR="003B14BE" w:rsidRPr="001A71D2" w:rsidRDefault="003B14BE" w:rsidP="003B14BE">
      <w:pPr>
        <w:shd w:val="clear" w:color="auto" w:fill="FFFFFF"/>
        <w:spacing w:line="240" w:lineRule="auto"/>
        <w:ind w:firstLine="426"/>
        <w:rPr>
          <w:b/>
          <w:color w:val="000000"/>
          <w:lang w:val="uk-UA"/>
        </w:rPr>
      </w:pPr>
      <w:r w:rsidRPr="001A71D2">
        <w:rPr>
          <w:b/>
          <w:color w:val="000000"/>
          <w:lang w:val="uk-UA"/>
        </w:rPr>
        <w:t>Документи, що підтверджують відсутність підстав, визначених пунктами 5, 6, 12 і 13 частини першої та частиною другою цієї статті, а саме:</w:t>
      </w:r>
    </w:p>
    <w:p w14:paraId="1A9BCE5A" w14:textId="77777777" w:rsidR="003B14BE" w:rsidRPr="001A71D2" w:rsidRDefault="003B14BE" w:rsidP="003B14BE">
      <w:pPr>
        <w:shd w:val="clear" w:color="auto" w:fill="FFFFFF"/>
        <w:spacing w:line="240" w:lineRule="auto"/>
        <w:ind w:firstLine="426"/>
        <w:rPr>
          <w:b/>
          <w:color w:val="000000"/>
          <w:lang w:val="uk-UA"/>
        </w:rPr>
      </w:pPr>
    </w:p>
    <w:p w14:paraId="66480A24" w14:textId="77777777" w:rsidR="003B14BE" w:rsidRPr="001A71D2" w:rsidRDefault="003B14BE" w:rsidP="003B14BE">
      <w:pPr>
        <w:shd w:val="clear" w:color="auto" w:fill="FFFFFF"/>
        <w:spacing w:line="240" w:lineRule="auto"/>
        <w:ind w:firstLine="426"/>
        <w:rPr>
          <w:color w:val="000000"/>
          <w:lang w:val="uk-UA"/>
        </w:rPr>
      </w:pPr>
      <w:r w:rsidRPr="001A71D2">
        <w:rPr>
          <w:color w:val="000000"/>
          <w:lang w:val="uk-UA"/>
        </w:rPr>
        <w:t xml:space="preserve">Переможець процедури закупівлі у строк, що не перевищує десяти днів з дати оприлюднення в електронній системі </w:t>
      </w:r>
      <w:proofErr w:type="spellStart"/>
      <w:r w:rsidRPr="001A71D2">
        <w:rPr>
          <w:color w:val="000000"/>
          <w:lang w:val="uk-UA"/>
        </w:rPr>
        <w:t>закупівель</w:t>
      </w:r>
      <w:proofErr w:type="spellEnd"/>
      <w:r w:rsidRPr="001A71D2">
        <w:rPr>
          <w:color w:val="000000"/>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1A71D2">
        <w:rPr>
          <w:color w:val="000000"/>
          <w:lang w:val="uk-UA"/>
        </w:rPr>
        <w:t>закупівель</w:t>
      </w:r>
      <w:proofErr w:type="spellEnd"/>
      <w:r w:rsidRPr="001A71D2">
        <w:rPr>
          <w:color w:val="000000"/>
          <w:lang w:val="uk-UA"/>
        </w:rPr>
        <w:t>:</w:t>
      </w:r>
    </w:p>
    <w:p w14:paraId="74B9F0CD" w14:textId="77777777" w:rsidR="003B14BE" w:rsidRPr="001A71D2" w:rsidRDefault="003B14BE" w:rsidP="003B14BE">
      <w:pPr>
        <w:shd w:val="clear" w:color="auto" w:fill="FFFFFF"/>
        <w:spacing w:line="240" w:lineRule="auto"/>
        <w:ind w:firstLine="426"/>
        <w:rPr>
          <w:color w:val="000000"/>
          <w:lang w:val="uk-UA"/>
        </w:rPr>
      </w:pPr>
    </w:p>
    <w:p w14:paraId="6F78555A" w14:textId="5D4BC38F" w:rsidR="003B14BE" w:rsidRPr="00C10966" w:rsidRDefault="003B14BE" w:rsidP="006739AD">
      <w:pPr>
        <w:shd w:val="clear" w:color="auto" w:fill="FFFFFF"/>
        <w:spacing w:line="240" w:lineRule="auto"/>
        <w:ind w:firstLine="426"/>
        <w:rPr>
          <w:color w:val="000000"/>
          <w:lang w:val="uk-UA"/>
        </w:rPr>
      </w:pPr>
      <w:r w:rsidRPr="00C10966">
        <w:rPr>
          <w:color w:val="000000"/>
          <w:lang w:val="uk-UA"/>
        </w:rPr>
        <w:t>1.</w:t>
      </w:r>
      <w:r w:rsidRPr="00C10966">
        <w:rPr>
          <w:color w:val="000000"/>
          <w:lang w:val="uk-UA"/>
        </w:rPr>
        <w:tab/>
        <w:t xml:space="preserve">Документ, що підтверджує відсутність підстав, визначених пунктами 5 або 6 та 12 частини </w:t>
      </w:r>
      <w:r w:rsidR="0097596E" w:rsidRPr="00C10966">
        <w:rPr>
          <w:color w:val="000000"/>
          <w:lang w:val="uk-UA"/>
        </w:rPr>
        <w:t>1</w:t>
      </w:r>
      <w:r w:rsidRPr="00C10966">
        <w:rPr>
          <w:color w:val="000000"/>
          <w:lang w:val="uk-UA"/>
        </w:rPr>
        <w:t xml:space="preserve"> статті 17 Закону (довідка </w:t>
      </w:r>
      <w:r w:rsidR="006739AD" w:rsidRPr="00C10966">
        <w:rPr>
          <w:color w:val="000000"/>
          <w:lang w:val="uk-UA"/>
        </w:rPr>
        <w:t>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r w:rsidRPr="00C10966">
        <w:rPr>
          <w:color w:val="000000"/>
          <w:lang w:val="uk-UA"/>
        </w:rPr>
        <w:t xml:space="preserve">), виданий уповноваженим на це органом (далі </w:t>
      </w:r>
      <w:r w:rsidR="00790B6C" w:rsidRPr="00C10966">
        <w:rPr>
          <w:color w:val="000000"/>
          <w:lang w:val="uk-UA"/>
        </w:rPr>
        <w:t>—</w:t>
      </w:r>
      <w:r w:rsidRPr="00C10966">
        <w:rPr>
          <w:color w:val="000000"/>
          <w:lang w:val="uk-UA"/>
        </w:rPr>
        <w:t xml:space="preserve"> Довідка).</w:t>
      </w:r>
      <w:r w:rsidR="009624B4" w:rsidRPr="00C10966">
        <w:rPr>
          <w:color w:val="000000"/>
          <w:lang w:val="uk-UA"/>
        </w:rPr>
        <w:t xml:space="preserve"> </w:t>
      </w:r>
      <w:r w:rsidR="0073057C" w:rsidRPr="00C10966">
        <w:rPr>
          <w:color w:val="000000"/>
          <w:lang w:val="uk-UA"/>
        </w:rPr>
        <w:t>Довідка надається у формі Витягу</w:t>
      </w:r>
      <w:r w:rsidR="0073057C" w:rsidRPr="00C10966">
        <w:rPr>
          <w:rFonts w:eastAsiaTheme="minorHAnsi"/>
          <w:lang w:val="uk-UA" w:eastAsia="en-US"/>
        </w:rPr>
        <w:t xml:space="preserve"> </w:t>
      </w:r>
      <w:r w:rsidR="0073057C" w:rsidRPr="00C10966">
        <w:rPr>
          <w:color w:val="000000"/>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сформованого у паперовій або електронній формі</w:t>
      </w:r>
      <w:r w:rsidR="006739AD" w:rsidRPr="00C10966">
        <w:rPr>
          <w:color w:val="000000"/>
          <w:lang w:val="uk-UA"/>
        </w:rPr>
        <w:t xml:space="preserve"> (далі – Витяг). Витяг </w:t>
      </w:r>
      <w:r w:rsidRPr="00C10966">
        <w:rPr>
          <w:color w:val="000000"/>
          <w:lang w:val="uk-UA"/>
        </w:rPr>
        <w:t>повин</w:t>
      </w:r>
      <w:r w:rsidR="006739AD" w:rsidRPr="00C10966">
        <w:rPr>
          <w:color w:val="000000"/>
          <w:lang w:val="uk-UA"/>
        </w:rPr>
        <w:t>ен</w:t>
      </w:r>
      <w:r w:rsidRPr="00C10966">
        <w:rPr>
          <w:color w:val="000000"/>
          <w:lang w:val="uk-UA"/>
        </w:rPr>
        <w:t xml:space="preserve"> бути видан</w:t>
      </w:r>
      <w:r w:rsidR="006739AD" w:rsidRPr="00C10966">
        <w:rPr>
          <w:color w:val="000000"/>
          <w:lang w:val="uk-UA"/>
        </w:rPr>
        <w:t>ий</w:t>
      </w:r>
      <w:r w:rsidRPr="00C10966">
        <w:rPr>
          <w:color w:val="000000"/>
          <w:lang w:val="uk-UA"/>
        </w:rPr>
        <w:t xml:space="preserve"> не </w:t>
      </w:r>
      <w:r w:rsidR="006739AD" w:rsidRPr="00C10966">
        <w:rPr>
          <w:color w:val="000000"/>
          <w:lang w:val="uk-UA"/>
        </w:rPr>
        <w:t>раніше дати оголошення даної процедури закупівлі</w:t>
      </w:r>
      <w:r w:rsidRPr="00C10966">
        <w:rPr>
          <w:color w:val="000000"/>
          <w:lang w:val="uk-UA"/>
        </w:rPr>
        <w:t>.</w:t>
      </w:r>
    </w:p>
    <w:p w14:paraId="766F62EA" w14:textId="77777777" w:rsidR="00217AAA" w:rsidRPr="003A5950" w:rsidRDefault="00217AAA" w:rsidP="003B14BE">
      <w:pPr>
        <w:shd w:val="clear" w:color="auto" w:fill="FFFFFF"/>
        <w:spacing w:line="240" w:lineRule="auto"/>
        <w:ind w:firstLine="426"/>
        <w:rPr>
          <w:color w:val="000000"/>
          <w:highlight w:val="yellow"/>
          <w:lang w:val="uk-UA"/>
        </w:rPr>
      </w:pPr>
    </w:p>
    <w:p w14:paraId="2A32A9B7" w14:textId="77777777" w:rsidR="003B14BE" w:rsidRPr="001C1977" w:rsidRDefault="003B14BE" w:rsidP="003B14BE">
      <w:pPr>
        <w:shd w:val="clear" w:color="auto" w:fill="FFFFFF"/>
        <w:spacing w:line="240" w:lineRule="auto"/>
        <w:ind w:firstLine="426"/>
        <w:rPr>
          <w:color w:val="000000"/>
          <w:lang w:val="uk-UA"/>
        </w:rPr>
      </w:pPr>
      <w:r w:rsidRPr="001C1977">
        <w:rPr>
          <w:color w:val="000000"/>
          <w:lang w:val="uk-UA"/>
        </w:rPr>
        <w:t>2.</w:t>
      </w:r>
      <w:r w:rsidRPr="001C1977">
        <w:rPr>
          <w:color w:val="000000"/>
          <w:lang w:val="uk-UA"/>
        </w:rPr>
        <w:tab/>
        <w:t xml:space="preserve">Якщо, згідно з інформацією, що міститься в електронній системі </w:t>
      </w:r>
      <w:proofErr w:type="spellStart"/>
      <w:r w:rsidRPr="001C1977">
        <w:rPr>
          <w:color w:val="000000"/>
          <w:lang w:val="uk-UA"/>
        </w:rPr>
        <w:t>закупівель</w:t>
      </w:r>
      <w:proofErr w:type="spellEnd"/>
      <w:r w:rsidRPr="001C1977">
        <w:rPr>
          <w:color w:val="000000"/>
          <w:lang w:val="uk-UA"/>
        </w:rPr>
        <w:t xml:space="preserve"> та яка сформована у порядку взаємодії електронної системи </w:t>
      </w:r>
      <w:proofErr w:type="spellStart"/>
      <w:r w:rsidRPr="001C1977">
        <w:rPr>
          <w:color w:val="000000"/>
          <w:lang w:val="uk-UA"/>
        </w:rPr>
        <w:t>закупівель</w:t>
      </w:r>
      <w:proofErr w:type="spellEnd"/>
      <w:r w:rsidRPr="001C1977">
        <w:rPr>
          <w:color w:val="000000"/>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або взагалі відсутня інформація, переможець процедури закупівлі може надати документальне підтвердження відсутності заборгованості або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14:paraId="74A58AF3" w14:textId="77777777" w:rsidR="00217AAA" w:rsidRPr="001C1977" w:rsidRDefault="00217AAA" w:rsidP="003B14BE">
      <w:pPr>
        <w:shd w:val="clear" w:color="auto" w:fill="FFFFFF"/>
        <w:spacing w:line="240" w:lineRule="auto"/>
        <w:ind w:firstLine="426"/>
        <w:rPr>
          <w:color w:val="000000"/>
          <w:lang w:val="uk-UA"/>
        </w:rPr>
      </w:pPr>
    </w:p>
    <w:p w14:paraId="0DD07255" w14:textId="77777777" w:rsidR="003B14BE" w:rsidRPr="001C1977" w:rsidRDefault="003B14BE" w:rsidP="003B14BE">
      <w:pPr>
        <w:shd w:val="clear" w:color="auto" w:fill="FFFFFF"/>
        <w:spacing w:line="240" w:lineRule="auto"/>
        <w:ind w:firstLine="426"/>
        <w:rPr>
          <w:color w:val="000000"/>
          <w:lang w:val="uk-UA"/>
        </w:rPr>
      </w:pPr>
      <w:r w:rsidRPr="001C1977">
        <w:rPr>
          <w:color w:val="000000"/>
          <w:lang w:val="uk-UA"/>
        </w:rPr>
        <w:t>3.</w:t>
      </w:r>
      <w:r w:rsidRPr="001C1977">
        <w:rPr>
          <w:color w:val="000000"/>
          <w:lang w:val="uk-UA"/>
        </w:rPr>
        <w:tab/>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w:t>
      </w:r>
      <w:r w:rsidR="00790B6C" w:rsidRPr="001C1977">
        <w:rPr>
          <w:color w:val="000000"/>
          <w:lang w:val="uk-UA"/>
        </w:rPr>
        <w:t>—</w:t>
      </w:r>
      <w:r w:rsidRPr="001C1977">
        <w:rPr>
          <w:color w:val="000000"/>
          <w:lang w:val="uk-UA"/>
        </w:rPr>
        <w:t xml:space="preserve"> протягом трьох років з дати дострокового розірвання такого договору.</w:t>
      </w:r>
    </w:p>
    <w:p w14:paraId="10BEE9A5" w14:textId="77777777" w:rsidR="003B14BE" w:rsidRPr="001C1977" w:rsidRDefault="003B14BE" w:rsidP="003B14BE">
      <w:pPr>
        <w:shd w:val="clear" w:color="auto" w:fill="FFFFFF"/>
        <w:spacing w:line="240" w:lineRule="auto"/>
        <w:ind w:firstLine="426"/>
        <w:rPr>
          <w:i/>
          <w:color w:val="000000"/>
          <w:lang w:val="uk-UA"/>
        </w:rPr>
      </w:pPr>
      <w:r w:rsidRPr="001C1977">
        <w:rPr>
          <w:i/>
          <w:color w:val="000000"/>
          <w:lang w:val="uk-UA"/>
        </w:rPr>
        <w:t>або</w:t>
      </w:r>
    </w:p>
    <w:p w14:paraId="07160C5A" w14:textId="77777777" w:rsidR="003B14BE" w:rsidRPr="001A71D2" w:rsidRDefault="003B14BE" w:rsidP="003B14BE">
      <w:pPr>
        <w:shd w:val="clear" w:color="auto" w:fill="FFFFFF"/>
        <w:spacing w:line="240" w:lineRule="auto"/>
        <w:ind w:firstLine="426"/>
        <w:rPr>
          <w:color w:val="000000"/>
          <w:lang w:val="uk-UA"/>
        </w:rPr>
      </w:pPr>
      <w:r w:rsidRPr="001C1977">
        <w:rPr>
          <w:color w:val="000000"/>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73E48F04" w14:textId="77777777" w:rsidR="003B14BE" w:rsidRPr="001A71D2" w:rsidRDefault="003B14BE" w:rsidP="003B14BE">
      <w:pPr>
        <w:shd w:val="clear" w:color="auto" w:fill="FFFFFF"/>
        <w:spacing w:line="240" w:lineRule="auto"/>
        <w:ind w:firstLine="426"/>
        <w:rPr>
          <w:color w:val="000000"/>
          <w:lang w:val="uk-UA"/>
        </w:rPr>
      </w:pPr>
    </w:p>
    <w:p w14:paraId="224F80BE" w14:textId="77777777" w:rsidR="003B14BE" w:rsidRPr="001A71D2" w:rsidRDefault="003B14BE" w:rsidP="003B14BE">
      <w:pPr>
        <w:shd w:val="clear" w:color="auto" w:fill="FFFFFF"/>
        <w:spacing w:line="240" w:lineRule="auto"/>
        <w:ind w:firstLine="426"/>
        <w:rPr>
          <w:i/>
          <w:color w:val="000000"/>
          <w:lang w:val="uk-UA"/>
        </w:rPr>
      </w:pPr>
      <w:r w:rsidRPr="001A71D2">
        <w:rPr>
          <w:i/>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97596E" w:rsidRPr="001A71D2">
        <w:rPr>
          <w:i/>
          <w:color w:val="000000"/>
          <w:lang w:val="uk-UA"/>
        </w:rPr>
        <w:t>,</w:t>
      </w:r>
      <w:r w:rsidRPr="001A71D2">
        <w:rPr>
          <w:i/>
          <w:color w:val="000000"/>
          <w:lang w:val="uk-UA"/>
        </w:rPr>
        <w:t xml:space="preserve"> встановлени</w:t>
      </w:r>
      <w:r w:rsidR="0097596E" w:rsidRPr="001A71D2">
        <w:rPr>
          <w:i/>
          <w:color w:val="000000"/>
          <w:lang w:val="uk-UA"/>
        </w:rPr>
        <w:t>х</w:t>
      </w:r>
      <w:r w:rsidRPr="001A71D2">
        <w:rPr>
          <w:i/>
          <w:color w:val="000000"/>
          <w:lang w:val="uk-UA"/>
        </w:rPr>
        <w:t xml:space="preserve"> статтею 17 Закону</w:t>
      </w:r>
      <w:r w:rsidR="0097596E" w:rsidRPr="001A71D2">
        <w:rPr>
          <w:i/>
          <w:color w:val="000000"/>
          <w:lang w:val="uk-UA"/>
        </w:rPr>
        <w:t>,</w:t>
      </w:r>
      <w:r w:rsidRPr="001A71D2">
        <w:rPr>
          <w:i/>
          <w:color w:val="000000"/>
          <w:lang w:val="uk-UA"/>
        </w:rPr>
        <w:t xml:space="preserve"> подається </w:t>
      </w:r>
      <w:r w:rsidR="0097596E" w:rsidRPr="001A71D2">
        <w:rPr>
          <w:i/>
          <w:color w:val="000000"/>
          <w:lang w:val="uk-UA"/>
        </w:rPr>
        <w:t>щодо</w:t>
      </w:r>
      <w:r w:rsidRPr="001A71D2">
        <w:rPr>
          <w:i/>
          <w:color w:val="000000"/>
          <w:lang w:val="uk-UA"/>
        </w:rPr>
        <w:t xml:space="preserve"> кожно</w:t>
      </w:r>
      <w:r w:rsidR="0097596E" w:rsidRPr="001A71D2">
        <w:rPr>
          <w:i/>
          <w:color w:val="000000"/>
          <w:lang w:val="uk-UA"/>
        </w:rPr>
        <w:t>го</w:t>
      </w:r>
      <w:r w:rsidRPr="001A71D2">
        <w:rPr>
          <w:i/>
          <w:color w:val="000000"/>
          <w:lang w:val="uk-UA"/>
        </w:rPr>
        <w:t xml:space="preserve"> з учасників, які входять </w:t>
      </w:r>
      <w:r w:rsidR="0097596E" w:rsidRPr="001A71D2">
        <w:rPr>
          <w:i/>
          <w:color w:val="000000"/>
          <w:lang w:val="uk-UA"/>
        </w:rPr>
        <w:t>до</w:t>
      </w:r>
      <w:r w:rsidRPr="001A71D2">
        <w:rPr>
          <w:i/>
          <w:color w:val="000000"/>
          <w:lang w:val="uk-UA"/>
        </w:rPr>
        <w:t xml:space="preserve"> склад об’єднання</w:t>
      </w:r>
      <w:r w:rsidR="0097596E" w:rsidRPr="001A71D2">
        <w:rPr>
          <w:i/>
          <w:color w:val="000000"/>
          <w:lang w:val="uk-UA"/>
        </w:rPr>
        <w:t>,</w:t>
      </w:r>
      <w:r w:rsidRPr="001A71D2">
        <w:rPr>
          <w:i/>
          <w:color w:val="000000"/>
          <w:lang w:val="uk-UA"/>
        </w:rPr>
        <w:t xml:space="preserve"> окремо.</w:t>
      </w:r>
    </w:p>
    <w:p w14:paraId="5F0ACF44" w14:textId="77777777" w:rsidR="003B14BE" w:rsidRPr="0073057C" w:rsidRDefault="003B14BE" w:rsidP="003B14BE">
      <w:pPr>
        <w:shd w:val="clear" w:color="auto" w:fill="FFFFFF"/>
        <w:spacing w:line="240" w:lineRule="auto"/>
        <w:ind w:firstLine="426"/>
        <w:rPr>
          <w:color w:val="000000"/>
          <w:lang w:val="uk-UA"/>
        </w:rPr>
      </w:pPr>
    </w:p>
    <w:p w14:paraId="3CBE402A" w14:textId="77777777" w:rsidR="003B14BE" w:rsidRPr="008732C3" w:rsidRDefault="003B14BE" w:rsidP="003B14BE">
      <w:pPr>
        <w:shd w:val="clear" w:color="auto" w:fill="FFFFFF"/>
        <w:spacing w:line="240" w:lineRule="auto"/>
        <w:ind w:firstLine="426"/>
        <w:rPr>
          <w:color w:val="000000"/>
          <w:lang w:val="uk-UA"/>
        </w:rPr>
      </w:pPr>
      <w:r w:rsidRPr="008732C3">
        <w:rPr>
          <w:color w:val="000000"/>
          <w:lang w:val="uk-UA"/>
        </w:rPr>
        <w:t>Відповідно до ч</w:t>
      </w:r>
      <w:r w:rsidR="0097596E" w:rsidRPr="008732C3">
        <w:rPr>
          <w:color w:val="000000"/>
          <w:lang w:val="uk-UA"/>
        </w:rPr>
        <w:t>астини</w:t>
      </w:r>
      <w:r w:rsidRPr="008732C3">
        <w:rPr>
          <w:color w:val="000000"/>
          <w:lang w:val="uk-UA"/>
        </w:rPr>
        <w:t xml:space="preserve"> 6 ст</w:t>
      </w:r>
      <w:r w:rsidR="0097596E" w:rsidRPr="008732C3">
        <w:rPr>
          <w:color w:val="000000"/>
          <w:lang w:val="uk-UA"/>
        </w:rPr>
        <w:t>атті</w:t>
      </w:r>
      <w:r w:rsidRPr="008732C3">
        <w:rPr>
          <w:color w:val="000000"/>
          <w:lang w:val="uk-UA"/>
        </w:rPr>
        <w:t xml:space="preserve"> 17 Закону переможець процедури закупівлі у строк, що не перевищує десяти днів з дати оприлюднення в електронній системі </w:t>
      </w:r>
      <w:proofErr w:type="spellStart"/>
      <w:r w:rsidRPr="008732C3">
        <w:rPr>
          <w:color w:val="000000"/>
          <w:lang w:val="uk-UA"/>
        </w:rPr>
        <w:t>закупівель</w:t>
      </w:r>
      <w:proofErr w:type="spellEnd"/>
      <w:r w:rsidRPr="008732C3">
        <w:rPr>
          <w:color w:val="000000"/>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732C3">
        <w:rPr>
          <w:color w:val="000000"/>
          <w:lang w:val="uk-UA"/>
        </w:rPr>
        <w:t>закупівель</w:t>
      </w:r>
      <w:proofErr w:type="spellEnd"/>
      <w:r w:rsidRPr="008732C3">
        <w:rPr>
          <w:color w:val="000000"/>
          <w:lang w:val="uk-UA"/>
        </w:rPr>
        <w:t xml:space="preserve">, що підтверджують відсутність підстав, визначених пунктами 2, 3, 5, 6, 8, 12 і 13 частини </w:t>
      </w:r>
      <w:r w:rsidR="0097596E" w:rsidRPr="008732C3">
        <w:rPr>
          <w:color w:val="000000"/>
          <w:lang w:val="uk-UA"/>
        </w:rPr>
        <w:t>1</w:t>
      </w:r>
      <w:r w:rsidRPr="008732C3">
        <w:rPr>
          <w:color w:val="000000"/>
          <w:lang w:val="uk-UA"/>
        </w:rPr>
        <w:t xml:space="preserve"> та частиною </w:t>
      </w:r>
      <w:r w:rsidR="0097596E" w:rsidRPr="008732C3">
        <w:rPr>
          <w:color w:val="000000"/>
          <w:lang w:val="uk-UA"/>
        </w:rPr>
        <w:t>2</w:t>
      </w:r>
      <w:r w:rsidRPr="008732C3">
        <w:rPr>
          <w:color w:val="000000"/>
          <w:lang w:val="uk-UA"/>
        </w:rPr>
        <w:t xml:space="preserve"> цієї статті. </w:t>
      </w:r>
    </w:p>
    <w:p w14:paraId="69B06AA4" w14:textId="77777777" w:rsidR="00421035" w:rsidRPr="008732C3" w:rsidRDefault="00421035" w:rsidP="003B14BE">
      <w:pPr>
        <w:shd w:val="clear" w:color="auto" w:fill="FFFFFF"/>
        <w:spacing w:line="240" w:lineRule="auto"/>
        <w:ind w:firstLine="426"/>
        <w:rPr>
          <w:color w:val="000000"/>
          <w:lang w:val="uk-UA"/>
        </w:rPr>
      </w:pPr>
    </w:p>
    <w:p w14:paraId="2FF7F82F" w14:textId="77777777" w:rsidR="00421035" w:rsidRPr="008732C3" w:rsidRDefault="00421035" w:rsidP="003B14BE">
      <w:pPr>
        <w:shd w:val="clear" w:color="auto" w:fill="FFFFFF"/>
        <w:spacing w:line="240" w:lineRule="auto"/>
        <w:ind w:firstLine="426"/>
        <w:rPr>
          <w:color w:val="000000"/>
          <w:lang w:val="uk-UA"/>
        </w:rPr>
      </w:pPr>
      <w:r w:rsidRPr="008732C3">
        <w:rPr>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7596E" w:rsidRPr="008732C3">
        <w:rPr>
          <w:color w:val="000000"/>
          <w:lang w:val="uk-UA"/>
        </w:rPr>
        <w:t>«</w:t>
      </w:r>
      <w:r w:rsidRPr="008732C3">
        <w:rPr>
          <w:color w:val="000000"/>
          <w:lang w:val="uk-UA"/>
        </w:rPr>
        <w:t>Про доступ до публічної інформації</w:t>
      </w:r>
      <w:r w:rsidR="0097596E" w:rsidRPr="008732C3">
        <w:rPr>
          <w:color w:val="000000"/>
          <w:lang w:val="uk-UA"/>
        </w:rPr>
        <w:t>»</w:t>
      </w:r>
      <w:r w:rsidRPr="008732C3">
        <w:rPr>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732C3">
        <w:rPr>
          <w:color w:val="000000"/>
          <w:lang w:val="uk-UA"/>
        </w:rPr>
        <w:t>закупівель</w:t>
      </w:r>
      <w:proofErr w:type="spellEnd"/>
      <w:r w:rsidRPr="008732C3">
        <w:rPr>
          <w:color w:val="000000"/>
          <w:lang w:val="uk-UA"/>
        </w:rPr>
        <w:t>.</w:t>
      </w:r>
    </w:p>
    <w:p w14:paraId="56F8FE69" w14:textId="77777777" w:rsidR="003B14BE" w:rsidRPr="008732C3" w:rsidRDefault="003B14BE" w:rsidP="003B14BE">
      <w:pPr>
        <w:shd w:val="clear" w:color="auto" w:fill="FFFFFF"/>
        <w:spacing w:line="240" w:lineRule="auto"/>
        <w:ind w:firstLine="426"/>
        <w:rPr>
          <w:color w:val="000000"/>
          <w:lang w:val="uk-UA"/>
        </w:rPr>
      </w:pPr>
    </w:p>
    <w:p w14:paraId="2944EC18" w14:textId="77777777" w:rsidR="003B14BE" w:rsidRPr="001A71D2" w:rsidRDefault="003B14BE" w:rsidP="003B14BE">
      <w:pPr>
        <w:shd w:val="clear" w:color="auto" w:fill="FFFFFF"/>
        <w:spacing w:line="240" w:lineRule="auto"/>
        <w:ind w:firstLine="426"/>
        <w:rPr>
          <w:color w:val="000000"/>
          <w:lang w:val="uk-UA"/>
        </w:rPr>
      </w:pPr>
      <w:r w:rsidRPr="008732C3">
        <w:rPr>
          <w:color w:val="000000"/>
          <w:lang w:val="uk-UA"/>
        </w:rPr>
        <w:t xml:space="preserve">Якщо на кінцеву дату подання зазначених документів Уповноваженим органом з питань публічних </w:t>
      </w:r>
      <w:proofErr w:type="spellStart"/>
      <w:r w:rsidRPr="008732C3">
        <w:rPr>
          <w:color w:val="000000"/>
          <w:lang w:val="uk-UA"/>
        </w:rPr>
        <w:t>закупівель</w:t>
      </w:r>
      <w:proofErr w:type="spellEnd"/>
      <w:r w:rsidRPr="008732C3">
        <w:rPr>
          <w:color w:val="000000"/>
          <w:lang w:val="uk-UA"/>
        </w:rPr>
        <w:t xml:space="preserve"> буде оприлюднена інформація про змінений склад відкритих єдиних державних реєстрів, доступ до яких є вільним, надання зазначених документів з таких реєстрів Переможцем не вимагається.</w:t>
      </w:r>
    </w:p>
    <w:p w14:paraId="5422286A" w14:textId="77777777" w:rsidR="003B14BE" w:rsidRPr="001A71D2" w:rsidRDefault="003B14BE" w:rsidP="003B14BE">
      <w:pPr>
        <w:shd w:val="clear" w:color="auto" w:fill="FFFFFF"/>
        <w:spacing w:line="240" w:lineRule="auto"/>
        <w:ind w:firstLine="426"/>
        <w:rPr>
          <w:b/>
          <w:color w:val="000000"/>
          <w:lang w:val="uk-UA"/>
        </w:rPr>
      </w:pPr>
    </w:p>
    <w:p w14:paraId="3D75403A" w14:textId="77777777" w:rsidR="003B14BE" w:rsidRPr="001A71D2" w:rsidRDefault="003B14BE" w:rsidP="00217AAA">
      <w:pPr>
        <w:shd w:val="clear" w:color="auto" w:fill="FFFFFF"/>
        <w:spacing w:line="240" w:lineRule="auto"/>
        <w:ind w:firstLine="426"/>
        <w:jc w:val="center"/>
        <w:rPr>
          <w:b/>
          <w:color w:val="000000"/>
          <w:lang w:val="uk-UA"/>
        </w:rPr>
      </w:pPr>
      <w:r w:rsidRPr="001A71D2">
        <w:rPr>
          <w:b/>
          <w:color w:val="000000"/>
          <w:lang w:val="uk-UA"/>
        </w:rPr>
        <w:t xml:space="preserve">Перелік документів для переможця процедури </w:t>
      </w:r>
      <w:proofErr w:type="spellStart"/>
      <w:r w:rsidRPr="001A71D2">
        <w:rPr>
          <w:b/>
          <w:color w:val="000000"/>
          <w:lang w:val="uk-UA"/>
        </w:rPr>
        <w:t>закупівель</w:t>
      </w:r>
      <w:proofErr w:type="spellEnd"/>
      <w:r w:rsidRPr="001A71D2">
        <w:rPr>
          <w:b/>
          <w:color w:val="000000"/>
          <w:lang w:val="uk-UA"/>
        </w:rPr>
        <w:t>, що підтверджують інформацію про право підписання договору про закупівлю:</w:t>
      </w:r>
    </w:p>
    <w:p w14:paraId="562DC31E" w14:textId="77777777" w:rsidR="003B14BE" w:rsidRPr="001A71D2" w:rsidRDefault="003B14BE" w:rsidP="00217AAA">
      <w:pPr>
        <w:shd w:val="clear" w:color="auto" w:fill="FFFFFF"/>
        <w:spacing w:line="240" w:lineRule="auto"/>
        <w:ind w:firstLine="426"/>
        <w:jc w:val="center"/>
        <w:rPr>
          <w:b/>
          <w:lang w:val="uk-UA"/>
        </w:rPr>
      </w:pPr>
    </w:p>
    <w:p w14:paraId="34A32BC4" w14:textId="5F0FD356" w:rsidR="003B14BE" w:rsidRPr="001A71D2" w:rsidRDefault="003B14BE" w:rsidP="003B14BE">
      <w:pPr>
        <w:shd w:val="clear" w:color="auto" w:fill="FFFFFF"/>
        <w:spacing w:line="240" w:lineRule="auto"/>
        <w:ind w:firstLine="426"/>
        <w:rPr>
          <w:lang w:val="uk-UA"/>
        </w:rPr>
      </w:pPr>
      <w:r w:rsidRPr="001A71D2">
        <w:rPr>
          <w:lang w:val="uk-UA"/>
        </w:rPr>
        <w:t xml:space="preserve">Переможець процедури закупівлі в період підписання договору про закупівлю, повинен надати замовнику документи шляхом оприлюднення їх в електронній системі </w:t>
      </w:r>
      <w:proofErr w:type="spellStart"/>
      <w:r w:rsidRPr="001A71D2">
        <w:rPr>
          <w:lang w:val="uk-UA"/>
        </w:rPr>
        <w:t>закупівель</w:t>
      </w:r>
      <w:proofErr w:type="spellEnd"/>
      <w:r w:rsidR="0047148B" w:rsidRPr="001A71D2">
        <w:rPr>
          <w:lang w:val="uk-UA"/>
        </w:rPr>
        <w:t>, а саме</w:t>
      </w:r>
      <w:r w:rsidRPr="001A71D2">
        <w:rPr>
          <w:lang w:val="uk-UA"/>
        </w:rPr>
        <w:t>:</w:t>
      </w:r>
    </w:p>
    <w:p w14:paraId="12E11BD3" w14:textId="7051A196" w:rsidR="008E42FB" w:rsidRPr="001A71D2" w:rsidRDefault="008E42FB" w:rsidP="008E42FB">
      <w:pPr>
        <w:pStyle w:val="rvps2"/>
        <w:shd w:val="clear" w:color="auto" w:fill="FFFFFF"/>
        <w:spacing w:before="0" w:beforeAutospacing="0" w:after="150" w:afterAutospacing="0"/>
        <w:ind w:firstLine="450"/>
        <w:jc w:val="both"/>
      </w:pPr>
      <w:r w:rsidRPr="001A71D2">
        <w:t xml:space="preserve">1) </w:t>
      </w:r>
      <w:r w:rsidR="0047148B" w:rsidRPr="001A71D2">
        <w:rPr>
          <w:lang w:val="uk-UA"/>
        </w:rPr>
        <w:t xml:space="preserve">документи, які підтверджують </w:t>
      </w:r>
      <w:r w:rsidRPr="001A71D2">
        <w:t xml:space="preserve">право </w:t>
      </w:r>
      <w:proofErr w:type="spellStart"/>
      <w:r w:rsidRPr="001A71D2">
        <w:t>підписання</w:t>
      </w:r>
      <w:proofErr w:type="spellEnd"/>
      <w:r w:rsidRPr="001A71D2">
        <w:t xml:space="preserve"> договору про </w:t>
      </w:r>
      <w:proofErr w:type="spellStart"/>
      <w:r w:rsidRPr="001A71D2">
        <w:t>закупівлю</w:t>
      </w:r>
      <w:proofErr w:type="spellEnd"/>
      <w:r w:rsidRPr="001A71D2">
        <w:t>;</w:t>
      </w:r>
    </w:p>
    <w:p w14:paraId="73AFAC6F" w14:textId="5212F1AB" w:rsidR="00C13F28" w:rsidRPr="001A71D2" w:rsidRDefault="008E42FB" w:rsidP="008E42FB">
      <w:pPr>
        <w:pStyle w:val="rvps2"/>
        <w:shd w:val="clear" w:color="auto" w:fill="FFFFFF"/>
        <w:spacing w:before="0" w:beforeAutospacing="0" w:after="150" w:afterAutospacing="0"/>
        <w:ind w:firstLine="450"/>
        <w:jc w:val="both"/>
        <w:rPr>
          <w:i/>
          <w:lang w:val="uk-UA"/>
        </w:rPr>
      </w:pPr>
      <w:bookmarkStart w:id="14" w:name="n1764"/>
      <w:bookmarkEnd w:id="14"/>
      <w:r w:rsidRPr="001A71D2">
        <w:t xml:space="preserve">2) </w:t>
      </w:r>
      <w:proofErr w:type="spellStart"/>
      <w:r w:rsidRPr="001A71D2">
        <w:t>копію</w:t>
      </w:r>
      <w:proofErr w:type="spellEnd"/>
      <w:r w:rsidRPr="001A71D2">
        <w:t xml:space="preserve"> </w:t>
      </w:r>
      <w:proofErr w:type="spellStart"/>
      <w:r w:rsidRPr="001A71D2">
        <w:t>ліцензії</w:t>
      </w:r>
      <w:proofErr w:type="spellEnd"/>
      <w:r w:rsidRPr="001A71D2">
        <w:t xml:space="preserve"> </w:t>
      </w:r>
      <w:proofErr w:type="spellStart"/>
      <w:r w:rsidRPr="001A71D2">
        <w:t>або</w:t>
      </w:r>
      <w:proofErr w:type="spellEnd"/>
      <w:r w:rsidRPr="001A71D2">
        <w:t xml:space="preserve"> документа </w:t>
      </w:r>
      <w:proofErr w:type="spellStart"/>
      <w:r w:rsidRPr="001A71D2">
        <w:t>дозвільного</w:t>
      </w:r>
      <w:proofErr w:type="spellEnd"/>
      <w:r w:rsidRPr="001A71D2">
        <w:t xml:space="preserve"> характеру (у </w:t>
      </w:r>
      <w:proofErr w:type="spellStart"/>
      <w:r w:rsidRPr="001A71D2">
        <w:t>разі</w:t>
      </w:r>
      <w:proofErr w:type="spellEnd"/>
      <w:r w:rsidRPr="001A71D2">
        <w:t xml:space="preserve"> </w:t>
      </w:r>
      <w:proofErr w:type="spellStart"/>
      <w:r w:rsidRPr="001A71D2">
        <w:t>їх</w:t>
      </w:r>
      <w:proofErr w:type="spellEnd"/>
      <w:r w:rsidRPr="001A71D2">
        <w:t xml:space="preserve"> </w:t>
      </w:r>
      <w:proofErr w:type="spellStart"/>
      <w:r w:rsidRPr="001A71D2">
        <w:t>наявності</w:t>
      </w:r>
      <w:proofErr w:type="spellEnd"/>
      <w:r w:rsidRPr="001A71D2">
        <w:t xml:space="preserve">) на </w:t>
      </w:r>
      <w:proofErr w:type="spellStart"/>
      <w:r w:rsidRPr="001A71D2">
        <w:t>провадження</w:t>
      </w:r>
      <w:proofErr w:type="spellEnd"/>
      <w:r w:rsidRPr="001A71D2">
        <w:t xml:space="preserve"> </w:t>
      </w:r>
      <w:proofErr w:type="spellStart"/>
      <w:r w:rsidRPr="001A71D2">
        <w:t>певного</w:t>
      </w:r>
      <w:proofErr w:type="spellEnd"/>
      <w:r w:rsidRPr="001A71D2">
        <w:t xml:space="preserve"> виду </w:t>
      </w:r>
      <w:proofErr w:type="spellStart"/>
      <w:r w:rsidRPr="001A71D2">
        <w:t>господарської</w:t>
      </w:r>
      <w:proofErr w:type="spellEnd"/>
      <w:r w:rsidRPr="001A71D2">
        <w:t xml:space="preserve"> </w:t>
      </w:r>
      <w:proofErr w:type="spellStart"/>
      <w:r w:rsidRPr="001A71D2">
        <w:t>діяльності</w:t>
      </w:r>
      <w:proofErr w:type="spellEnd"/>
      <w:r w:rsidRPr="001A71D2">
        <w:t xml:space="preserve">, </w:t>
      </w:r>
      <w:proofErr w:type="spellStart"/>
      <w:r w:rsidRPr="001A71D2">
        <w:t>якщо</w:t>
      </w:r>
      <w:proofErr w:type="spellEnd"/>
      <w:r w:rsidRPr="001A71D2">
        <w:t xml:space="preserve"> </w:t>
      </w:r>
      <w:proofErr w:type="spellStart"/>
      <w:r w:rsidRPr="001A71D2">
        <w:t>отримання</w:t>
      </w:r>
      <w:proofErr w:type="spellEnd"/>
      <w:r w:rsidRPr="001A71D2">
        <w:t xml:space="preserve"> </w:t>
      </w:r>
      <w:proofErr w:type="spellStart"/>
      <w:r w:rsidRPr="001A71D2">
        <w:t>дозволу</w:t>
      </w:r>
      <w:proofErr w:type="spellEnd"/>
      <w:r w:rsidRPr="001A71D2">
        <w:t xml:space="preserve"> </w:t>
      </w:r>
      <w:proofErr w:type="spellStart"/>
      <w:r w:rsidRPr="001A71D2">
        <w:t>або</w:t>
      </w:r>
      <w:proofErr w:type="spellEnd"/>
      <w:r w:rsidRPr="001A71D2">
        <w:t xml:space="preserve"> </w:t>
      </w:r>
      <w:proofErr w:type="spellStart"/>
      <w:r w:rsidRPr="001A71D2">
        <w:t>ліцензії</w:t>
      </w:r>
      <w:proofErr w:type="spellEnd"/>
      <w:r w:rsidRPr="001A71D2">
        <w:t xml:space="preserve"> на </w:t>
      </w:r>
      <w:proofErr w:type="spellStart"/>
      <w:r w:rsidRPr="001A71D2">
        <w:t>провадження</w:t>
      </w:r>
      <w:proofErr w:type="spellEnd"/>
      <w:r w:rsidRPr="001A71D2">
        <w:t xml:space="preserve"> такого виду </w:t>
      </w:r>
      <w:proofErr w:type="spellStart"/>
      <w:r w:rsidRPr="001A71D2">
        <w:t>діяльності</w:t>
      </w:r>
      <w:proofErr w:type="spellEnd"/>
      <w:r w:rsidRPr="001A71D2">
        <w:t xml:space="preserve"> </w:t>
      </w:r>
      <w:proofErr w:type="spellStart"/>
      <w:r w:rsidRPr="001A71D2">
        <w:t>передбачено</w:t>
      </w:r>
      <w:proofErr w:type="spellEnd"/>
      <w:r w:rsidRPr="001A71D2">
        <w:t xml:space="preserve"> законом</w:t>
      </w:r>
      <w:r w:rsidR="0047148B" w:rsidRPr="001A71D2">
        <w:rPr>
          <w:lang w:val="uk-UA"/>
        </w:rPr>
        <w:t>.</w:t>
      </w:r>
      <w:r w:rsidR="00C13F28" w:rsidRPr="001A71D2">
        <w:rPr>
          <w:rFonts w:eastAsia="Calibri"/>
          <w:lang w:val="uk-UA"/>
        </w:rPr>
        <w:t xml:space="preserve"> </w:t>
      </w:r>
      <w:r w:rsidR="00C13F28" w:rsidRPr="001A71D2">
        <w:rPr>
          <w:rFonts w:eastAsia="Calibri"/>
          <w:i/>
          <w:lang w:val="uk-UA"/>
        </w:rPr>
        <w:t xml:space="preserve">Якщо </w:t>
      </w:r>
      <w:r w:rsidR="00C13F28" w:rsidRPr="001A71D2">
        <w:rPr>
          <w:i/>
          <w:lang w:val="uk-UA"/>
        </w:rPr>
        <w:t>отримання дозволу або ліцензії на провадження такого виду діяльності не передбачено чинним законодавством, переможець процедури закупівлі надає лист-</w:t>
      </w:r>
      <w:proofErr w:type="spellStart"/>
      <w:r w:rsidR="00C13F28" w:rsidRPr="001A71D2">
        <w:rPr>
          <w:i/>
          <w:lang w:val="uk-UA"/>
        </w:rPr>
        <w:t>розяснення</w:t>
      </w:r>
      <w:proofErr w:type="spellEnd"/>
      <w:r w:rsidR="00C13F28" w:rsidRPr="001A71D2">
        <w:rPr>
          <w:i/>
          <w:lang w:val="uk-UA"/>
        </w:rPr>
        <w:t xml:space="preserve"> (або інше) в довільній формі за підписом керівника або уповноваженої особи учасника, завірений печаткою (за наявності), в якому надає пояснення, з посиланням на відповідні нормативно-правові акти, щодо ненадання ним </w:t>
      </w:r>
      <w:bookmarkStart w:id="15" w:name="n1765"/>
      <w:bookmarkEnd w:id="15"/>
      <w:r w:rsidR="00C13F28" w:rsidRPr="001A71D2">
        <w:rPr>
          <w:i/>
          <w:lang w:val="uk-UA"/>
        </w:rPr>
        <w:t>дозволу або ліцензії.</w:t>
      </w:r>
    </w:p>
    <w:p w14:paraId="3871D03D" w14:textId="3BCE20BC" w:rsidR="008E42FB" w:rsidRPr="001A71D2" w:rsidRDefault="008E42FB" w:rsidP="008E42FB">
      <w:pPr>
        <w:pStyle w:val="rvps2"/>
        <w:shd w:val="clear" w:color="auto" w:fill="FFFFFF"/>
        <w:spacing w:before="0" w:beforeAutospacing="0" w:after="150" w:afterAutospacing="0"/>
        <w:ind w:firstLine="450"/>
        <w:jc w:val="both"/>
        <w:rPr>
          <w:lang w:val="uk-UA"/>
        </w:rPr>
      </w:pPr>
      <w:r w:rsidRPr="001A71D2">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CAB08C" w14:textId="13E3EC6A" w:rsidR="00C13F28" w:rsidRPr="001A71D2" w:rsidRDefault="00C13F28" w:rsidP="008E42FB">
      <w:pPr>
        <w:pStyle w:val="rvps2"/>
        <w:shd w:val="clear" w:color="auto" w:fill="FFFFFF"/>
        <w:spacing w:before="0" w:beforeAutospacing="0" w:after="150" w:afterAutospacing="0"/>
        <w:ind w:firstLine="450"/>
        <w:jc w:val="both"/>
        <w:rPr>
          <w:lang w:val="uk-UA"/>
        </w:rPr>
      </w:pPr>
    </w:p>
    <w:p w14:paraId="29F1543C" w14:textId="2A393E57" w:rsidR="00C13F28" w:rsidRPr="001A71D2" w:rsidRDefault="00C13F28" w:rsidP="008E42FB">
      <w:pPr>
        <w:pStyle w:val="rvps2"/>
        <w:shd w:val="clear" w:color="auto" w:fill="FFFFFF"/>
        <w:spacing w:before="0" w:beforeAutospacing="0" w:after="150" w:afterAutospacing="0"/>
        <w:ind w:firstLine="450"/>
        <w:jc w:val="both"/>
        <w:rPr>
          <w:lang w:val="uk-UA"/>
        </w:rPr>
      </w:pPr>
    </w:p>
    <w:p w14:paraId="71196073" w14:textId="75961B9A" w:rsidR="00C13F28" w:rsidRPr="001A71D2" w:rsidRDefault="00C13F28" w:rsidP="008E42FB">
      <w:pPr>
        <w:pStyle w:val="rvps2"/>
        <w:shd w:val="clear" w:color="auto" w:fill="FFFFFF"/>
        <w:spacing w:before="0" w:beforeAutospacing="0" w:after="150" w:afterAutospacing="0"/>
        <w:ind w:firstLine="450"/>
        <w:jc w:val="both"/>
        <w:rPr>
          <w:lang w:val="uk-UA"/>
        </w:rPr>
      </w:pPr>
    </w:p>
    <w:p w14:paraId="1AADDEA8" w14:textId="1B438250" w:rsidR="00C13F28" w:rsidRPr="001A71D2" w:rsidRDefault="00C13F28" w:rsidP="008E42FB">
      <w:pPr>
        <w:pStyle w:val="rvps2"/>
        <w:shd w:val="clear" w:color="auto" w:fill="FFFFFF"/>
        <w:spacing w:before="0" w:beforeAutospacing="0" w:after="150" w:afterAutospacing="0"/>
        <w:ind w:firstLine="450"/>
        <w:jc w:val="both"/>
        <w:rPr>
          <w:lang w:val="uk-UA"/>
        </w:rPr>
      </w:pPr>
    </w:p>
    <w:p w14:paraId="07EB0225" w14:textId="5DBDF911" w:rsidR="00C13F28" w:rsidRPr="001A71D2" w:rsidRDefault="00C13F28" w:rsidP="008E42FB">
      <w:pPr>
        <w:pStyle w:val="rvps2"/>
        <w:shd w:val="clear" w:color="auto" w:fill="FFFFFF"/>
        <w:spacing w:before="0" w:beforeAutospacing="0" w:after="150" w:afterAutospacing="0"/>
        <w:ind w:firstLine="450"/>
        <w:jc w:val="both"/>
        <w:rPr>
          <w:lang w:val="uk-UA"/>
        </w:rPr>
      </w:pPr>
    </w:p>
    <w:p w14:paraId="5C08E0C8" w14:textId="5BA4502A" w:rsidR="00C13F28" w:rsidRPr="001A71D2" w:rsidRDefault="00C13F28" w:rsidP="008E42FB">
      <w:pPr>
        <w:pStyle w:val="rvps2"/>
        <w:shd w:val="clear" w:color="auto" w:fill="FFFFFF"/>
        <w:spacing w:before="0" w:beforeAutospacing="0" w:after="150" w:afterAutospacing="0"/>
        <w:ind w:firstLine="450"/>
        <w:jc w:val="both"/>
        <w:rPr>
          <w:lang w:val="uk-UA"/>
        </w:rPr>
      </w:pPr>
    </w:p>
    <w:p w14:paraId="49A45098" w14:textId="3FB4C24B" w:rsidR="00C13F28" w:rsidRPr="001A71D2" w:rsidRDefault="00C13F28" w:rsidP="008E42FB">
      <w:pPr>
        <w:pStyle w:val="rvps2"/>
        <w:shd w:val="clear" w:color="auto" w:fill="FFFFFF"/>
        <w:spacing w:before="0" w:beforeAutospacing="0" w:after="150" w:afterAutospacing="0"/>
        <w:ind w:firstLine="450"/>
        <w:jc w:val="both"/>
        <w:rPr>
          <w:lang w:val="uk-UA"/>
        </w:rPr>
      </w:pPr>
    </w:p>
    <w:p w14:paraId="148E8061" w14:textId="39DFC781" w:rsidR="00C13F28" w:rsidRPr="001A71D2" w:rsidRDefault="00C13F28" w:rsidP="008E42FB">
      <w:pPr>
        <w:pStyle w:val="rvps2"/>
        <w:shd w:val="clear" w:color="auto" w:fill="FFFFFF"/>
        <w:spacing w:before="0" w:beforeAutospacing="0" w:after="150" w:afterAutospacing="0"/>
        <w:ind w:firstLine="450"/>
        <w:jc w:val="both"/>
        <w:rPr>
          <w:lang w:val="uk-UA"/>
        </w:rPr>
      </w:pPr>
    </w:p>
    <w:p w14:paraId="58F57787" w14:textId="5BF763D0" w:rsidR="00C13F28" w:rsidRPr="001A71D2" w:rsidRDefault="00C13F28" w:rsidP="008E42FB">
      <w:pPr>
        <w:pStyle w:val="rvps2"/>
        <w:shd w:val="clear" w:color="auto" w:fill="FFFFFF"/>
        <w:spacing w:before="0" w:beforeAutospacing="0" w:after="150" w:afterAutospacing="0"/>
        <w:ind w:firstLine="450"/>
        <w:jc w:val="both"/>
        <w:rPr>
          <w:lang w:val="uk-UA"/>
        </w:rPr>
      </w:pPr>
    </w:p>
    <w:p w14:paraId="3CBD0060" w14:textId="39C4263C" w:rsidR="00C13F28" w:rsidRPr="001A71D2" w:rsidRDefault="00C13F28" w:rsidP="008E42FB">
      <w:pPr>
        <w:pStyle w:val="rvps2"/>
        <w:shd w:val="clear" w:color="auto" w:fill="FFFFFF"/>
        <w:spacing w:before="0" w:beforeAutospacing="0" w:after="150" w:afterAutospacing="0"/>
        <w:ind w:firstLine="450"/>
        <w:jc w:val="both"/>
        <w:rPr>
          <w:lang w:val="uk-UA"/>
        </w:rPr>
      </w:pPr>
    </w:p>
    <w:p w14:paraId="34FBB0F3" w14:textId="36C03C5C" w:rsidR="00C13F28" w:rsidRPr="001A71D2" w:rsidRDefault="00C13F28" w:rsidP="008E42FB">
      <w:pPr>
        <w:pStyle w:val="rvps2"/>
        <w:shd w:val="clear" w:color="auto" w:fill="FFFFFF"/>
        <w:spacing w:before="0" w:beforeAutospacing="0" w:after="150" w:afterAutospacing="0"/>
        <w:ind w:firstLine="450"/>
        <w:jc w:val="both"/>
        <w:rPr>
          <w:lang w:val="uk-UA"/>
        </w:rPr>
      </w:pPr>
    </w:p>
    <w:p w14:paraId="07D86659" w14:textId="13DB1E68" w:rsidR="00C13F28" w:rsidRPr="001A71D2" w:rsidRDefault="00C13F28" w:rsidP="008E42FB">
      <w:pPr>
        <w:pStyle w:val="rvps2"/>
        <w:shd w:val="clear" w:color="auto" w:fill="FFFFFF"/>
        <w:spacing w:before="0" w:beforeAutospacing="0" w:after="150" w:afterAutospacing="0"/>
        <w:ind w:firstLine="450"/>
        <w:jc w:val="both"/>
        <w:rPr>
          <w:lang w:val="uk-UA"/>
        </w:rPr>
      </w:pPr>
    </w:p>
    <w:p w14:paraId="582A267D" w14:textId="641377C7" w:rsidR="00C13F28" w:rsidRPr="001A71D2" w:rsidRDefault="00C13F28" w:rsidP="008E42FB">
      <w:pPr>
        <w:pStyle w:val="rvps2"/>
        <w:shd w:val="clear" w:color="auto" w:fill="FFFFFF"/>
        <w:spacing w:before="0" w:beforeAutospacing="0" w:after="150" w:afterAutospacing="0"/>
        <w:ind w:firstLine="450"/>
        <w:jc w:val="both"/>
        <w:rPr>
          <w:lang w:val="uk-UA"/>
        </w:rPr>
      </w:pPr>
    </w:p>
    <w:p w14:paraId="63689985" w14:textId="77777777" w:rsidR="00C04B30" w:rsidRPr="001A71D2" w:rsidRDefault="000426DD">
      <w:pPr>
        <w:shd w:val="clear" w:color="auto" w:fill="FFFFFF"/>
        <w:spacing w:line="240" w:lineRule="auto"/>
        <w:jc w:val="right"/>
        <w:rPr>
          <w:b/>
          <w:lang w:val="uk-UA"/>
        </w:rPr>
      </w:pPr>
      <w:r w:rsidRPr="001A71D2">
        <w:rPr>
          <w:b/>
          <w:color w:val="121212"/>
          <w:lang w:val="uk-UA"/>
        </w:rPr>
        <w:lastRenderedPageBreak/>
        <w:t>ДОДАТОК</w:t>
      </w:r>
      <w:r w:rsidRPr="001A71D2">
        <w:rPr>
          <w:b/>
          <w:lang w:val="uk-UA"/>
        </w:rPr>
        <w:t xml:space="preserve"> №3</w:t>
      </w:r>
    </w:p>
    <w:p w14:paraId="3ED67F8C" w14:textId="77777777" w:rsidR="00C04B30" w:rsidRPr="001A71D2" w:rsidRDefault="000426DD">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t>до тендерної документації</w:t>
      </w:r>
    </w:p>
    <w:p w14:paraId="45E7FDD8" w14:textId="77777777" w:rsidR="00C04B30" w:rsidRPr="001A71D2" w:rsidRDefault="00C04B30">
      <w:pPr>
        <w:shd w:val="clear" w:color="auto" w:fill="FFFFFF"/>
        <w:spacing w:line="240" w:lineRule="auto"/>
        <w:jc w:val="right"/>
        <w:rPr>
          <w:b/>
          <w:lang w:val="uk-UA"/>
        </w:rPr>
      </w:pPr>
    </w:p>
    <w:p w14:paraId="70021518" w14:textId="77777777" w:rsidR="00C04B30" w:rsidRPr="001A71D2" w:rsidRDefault="000426DD">
      <w:pPr>
        <w:spacing w:line="240" w:lineRule="auto"/>
        <w:ind w:firstLine="0"/>
        <w:jc w:val="center"/>
        <w:rPr>
          <w:b/>
          <w:lang w:val="uk-UA"/>
        </w:rPr>
      </w:pPr>
      <w:r w:rsidRPr="001A71D2">
        <w:rPr>
          <w:b/>
          <w:lang w:val="uk-UA"/>
        </w:rPr>
        <w:t xml:space="preserve">ІНФОРМАЦІЯ ПРО НЕОБХІДНІ ТЕХНІЧНІ, ЯКІСНІ ТА КІЛЬКІСНІ ХАРАКТЕРИСТИКИ ПРЕДМЕТА ЗАКУПІВЛІ </w:t>
      </w:r>
    </w:p>
    <w:p w14:paraId="1AF01A74" w14:textId="77777777" w:rsidR="006D2CB3" w:rsidRPr="001A71D2" w:rsidRDefault="006D2CB3">
      <w:pPr>
        <w:spacing w:line="240" w:lineRule="auto"/>
        <w:ind w:firstLine="0"/>
        <w:jc w:val="center"/>
        <w:rPr>
          <w:b/>
          <w:lang w:val="uk-UA"/>
        </w:rPr>
      </w:pPr>
    </w:p>
    <w:p w14:paraId="1231B400" w14:textId="77777777" w:rsidR="006E4FAE" w:rsidRPr="001A71D2" w:rsidRDefault="000426DD" w:rsidP="006E4FAE">
      <w:pPr>
        <w:shd w:val="clear" w:color="auto" w:fill="FFFFFF"/>
        <w:tabs>
          <w:tab w:val="center" w:pos="426"/>
        </w:tabs>
        <w:spacing w:line="240" w:lineRule="auto"/>
        <w:rPr>
          <w:b/>
          <w:lang w:val="uk-UA"/>
        </w:rPr>
      </w:pPr>
      <w:r w:rsidRPr="001A71D2">
        <w:rPr>
          <w:b/>
          <w:lang w:val="uk-UA"/>
        </w:rPr>
        <w:t>Документи, що надаються учасником у складі тендерної пропозиції для підтвердження можливості виконання зазначеного:</w:t>
      </w:r>
    </w:p>
    <w:p w14:paraId="7E4F7253" w14:textId="158EB200" w:rsidR="0097596E" w:rsidRPr="005B465E" w:rsidRDefault="006E4FAE" w:rsidP="006E4FAE">
      <w:pPr>
        <w:shd w:val="clear" w:color="auto" w:fill="FFFFFF"/>
        <w:tabs>
          <w:tab w:val="center" w:pos="426"/>
        </w:tabs>
        <w:spacing w:line="240" w:lineRule="auto"/>
        <w:rPr>
          <w:lang w:val="uk-UA"/>
        </w:rPr>
      </w:pPr>
      <w:r w:rsidRPr="005B465E">
        <w:rPr>
          <w:lang w:val="uk-UA"/>
        </w:rPr>
        <w:t>- довідка (або інше) в довільній формі за підписом керівника або уповноваженої особи учасника</w:t>
      </w:r>
      <w:r w:rsidR="00A8203C" w:rsidRPr="005B465E">
        <w:rPr>
          <w:lang w:val="uk-UA"/>
        </w:rPr>
        <w:t>,</w:t>
      </w:r>
      <w:r w:rsidR="00A8203C" w:rsidRPr="005B465E">
        <w:rPr>
          <w:i/>
          <w:lang w:val="uk-UA"/>
        </w:rPr>
        <w:t xml:space="preserve"> </w:t>
      </w:r>
      <w:r w:rsidR="00A8203C" w:rsidRPr="005B465E">
        <w:rPr>
          <w:lang w:val="uk-UA"/>
        </w:rPr>
        <w:t>завірена печаткою (за наявності),</w:t>
      </w:r>
      <w:r w:rsidR="00A8203C" w:rsidRPr="005B465E">
        <w:rPr>
          <w:i/>
          <w:lang w:val="uk-UA"/>
        </w:rPr>
        <w:t xml:space="preserve"> </w:t>
      </w:r>
      <w:r w:rsidRPr="005B465E">
        <w:rPr>
          <w:shd w:val="clear" w:color="auto" w:fill="FFFFFF"/>
          <w:lang w:val="uk-UA"/>
        </w:rPr>
        <w:t xml:space="preserve"> </w:t>
      </w:r>
      <w:r w:rsidRPr="005B465E">
        <w:rPr>
          <w:lang w:val="uk-UA"/>
        </w:rPr>
        <w:t xml:space="preserve">щодо підтвердження якісних та технічних характеристик предмета закупівлі наведених замовником у </w:t>
      </w:r>
      <w:r w:rsidR="00720F85" w:rsidRPr="005B465E">
        <w:rPr>
          <w:lang w:val="uk-UA"/>
        </w:rPr>
        <w:t xml:space="preserve">Технічній специфікації </w:t>
      </w:r>
      <w:r w:rsidRPr="005B465E">
        <w:rPr>
          <w:lang w:val="uk-UA"/>
        </w:rPr>
        <w:t>Додатку №3 цієї тендерної документації</w:t>
      </w:r>
      <w:r w:rsidR="00A8203C" w:rsidRPr="005B465E">
        <w:rPr>
          <w:lang w:val="uk-UA"/>
        </w:rPr>
        <w:t>;</w:t>
      </w:r>
    </w:p>
    <w:p w14:paraId="1E4F790D" w14:textId="35876DB6" w:rsidR="00A8203C" w:rsidRPr="005B465E" w:rsidRDefault="00A8203C" w:rsidP="00A8203C">
      <w:pPr>
        <w:shd w:val="clear" w:color="auto" w:fill="FFFFFF"/>
        <w:tabs>
          <w:tab w:val="center" w:pos="426"/>
        </w:tabs>
        <w:spacing w:line="240" w:lineRule="auto"/>
        <w:rPr>
          <w:lang w:val="uk-UA"/>
        </w:rPr>
      </w:pPr>
      <w:r w:rsidRPr="005B465E">
        <w:rPr>
          <w:lang w:val="uk-UA"/>
        </w:rPr>
        <w:t xml:space="preserve">- </w:t>
      </w:r>
      <w:proofErr w:type="spellStart"/>
      <w:r w:rsidRPr="005B465E">
        <w:rPr>
          <w:lang w:val="uk-UA"/>
        </w:rPr>
        <w:t>сканкопію</w:t>
      </w:r>
      <w:proofErr w:type="spellEnd"/>
      <w:r w:rsidRPr="005B465E">
        <w:rPr>
          <w:lang w:val="uk-UA"/>
        </w:rPr>
        <w:t xml:space="preserve"> (ї) сертифікату (</w:t>
      </w:r>
      <w:proofErr w:type="spellStart"/>
      <w:r w:rsidRPr="005B465E">
        <w:rPr>
          <w:lang w:val="uk-UA"/>
        </w:rPr>
        <w:t>ів</w:t>
      </w:r>
      <w:proofErr w:type="spellEnd"/>
      <w:r w:rsidRPr="005B465E">
        <w:rPr>
          <w:lang w:val="uk-UA"/>
        </w:rPr>
        <w:t xml:space="preserve">) відповідності та </w:t>
      </w:r>
      <w:proofErr w:type="spellStart"/>
      <w:r w:rsidRPr="005B465E">
        <w:rPr>
          <w:lang w:val="uk-UA"/>
        </w:rPr>
        <w:t>сканкопію</w:t>
      </w:r>
      <w:proofErr w:type="spellEnd"/>
      <w:r w:rsidRPr="005B465E">
        <w:rPr>
          <w:lang w:val="uk-UA"/>
        </w:rPr>
        <w:t xml:space="preserve"> (ї) паспорту (</w:t>
      </w:r>
      <w:proofErr w:type="spellStart"/>
      <w:r w:rsidRPr="005B465E">
        <w:rPr>
          <w:lang w:val="uk-UA"/>
        </w:rPr>
        <w:t>ів</w:t>
      </w:r>
      <w:proofErr w:type="spellEnd"/>
      <w:r w:rsidRPr="005B465E">
        <w:rPr>
          <w:lang w:val="uk-UA"/>
        </w:rPr>
        <w:t>) якості на товар чи інший (і) документ (и), який (і) підтверджує (</w:t>
      </w:r>
      <w:proofErr w:type="spellStart"/>
      <w:r w:rsidRPr="005B465E">
        <w:rPr>
          <w:lang w:val="uk-UA"/>
        </w:rPr>
        <w:t>ють</w:t>
      </w:r>
      <w:proofErr w:type="spellEnd"/>
      <w:r w:rsidRPr="005B465E">
        <w:rPr>
          <w:lang w:val="uk-UA"/>
        </w:rPr>
        <w:t>)</w:t>
      </w:r>
      <w:r w:rsidR="00D04430" w:rsidRPr="005B465E">
        <w:rPr>
          <w:lang w:val="uk-UA"/>
        </w:rPr>
        <w:t xml:space="preserve"> якість та відповідність товару;</w:t>
      </w:r>
    </w:p>
    <w:p w14:paraId="2788A434" w14:textId="69E442CE" w:rsidR="00D04430" w:rsidRPr="005B465E" w:rsidRDefault="00D04430" w:rsidP="00A8203C">
      <w:pPr>
        <w:shd w:val="clear" w:color="auto" w:fill="FFFFFF"/>
        <w:tabs>
          <w:tab w:val="center" w:pos="426"/>
        </w:tabs>
        <w:spacing w:line="240" w:lineRule="auto"/>
        <w:rPr>
          <w:rFonts w:eastAsia="Times New Roman"/>
          <w:i/>
          <w:u w:val="single"/>
          <w:lang w:val="uk-UA"/>
        </w:rPr>
      </w:pPr>
      <w:r w:rsidRPr="005B3D62">
        <w:rPr>
          <w:lang w:val="uk-UA"/>
        </w:rPr>
        <w:t xml:space="preserve">- довідка, (або інше) в довільній формі за підписом керівника або уповноваженої особи учасника, завірений печаткою (за наявності), </w:t>
      </w:r>
      <w:r w:rsidR="00620FE9" w:rsidRPr="005B3D62">
        <w:rPr>
          <w:lang w:val="uk-UA"/>
        </w:rPr>
        <w:t>яка містить перелік розташованих</w:t>
      </w:r>
      <w:r w:rsidRPr="005B3D62">
        <w:rPr>
          <w:lang w:val="uk-UA"/>
        </w:rPr>
        <w:t xml:space="preserve"> АЗС учасника із зазначенням адрес</w:t>
      </w:r>
      <w:r w:rsidR="00620FE9" w:rsidRPr="005B3D62">
        <w:rPr>
          <w:lang w:val="uk-UA"/>
        </w:rPr>
        <w:t xml:space="preserve"> їх розташування</w:t>
      </w:r>
      <w:r w:rsidR="00391664" w:rsidRPr="005B3D62">
        <w:rPr>
          <w:lang w:val="uk-UA"/>
        </w:rPr>
        <w:t>;</w:t>
      </w:r>
    </w:p>
    <w:p w14:paraId="2D660885" w14:textId="32395F41" w:rsidR="00780EC8" w:rsidRPr="005B465E" w:rsidRDefault="000E03C4" w:rsidP="00780EC8">
      <w:pPr>
        <w:shd w:val="clear" w:color="auto" w:fill="FFFFFF"/>
        <w:tabs>
          <w:tab w:val="center" w:pos="426"/>
        </w:tabs>
        <w:spacing w:line="240" w:lineRule="auto"/>
        <w:rPr>
          <w:rFonts w:eastAsia="Times New Roman"/>
          <w:lang w:val="uk-UA"/>
        </w:rPr>
      </w:pPr>
      <w:r w:rsidRPr="005B465E">
        <w:rPr>
          <w:rFonts w:eastAsia="Times New Roman"/>
          <w:lang w:val="uk-UA"/>
        </w:rPr>
        <w:t>-</w:t>
      </w:r>
      <w:r w:rsidR="00780EC8" w:rsidRPr="005B465E">
        <w:rPr>
          <w:rFonts w:eastAsia="Times New Roman"/>
          <w:lang w:val="uk-UA"/>
        </w:rPr>
        <w:t xml:space="preserve"> довідка, (або інше) в довільній формі за підписом керівника або уповноваженої особи учасника, завірений печаткою (за наявності), </w:t>
      </w:r>
      <w:r w:rsidRPr="005B465E">
        <w:rPr>
          <w:rFonts w:eastAsia="Times New Roman"/>
          <w:lang w:val="uk-UA"/>
        </w:rPr>
        <w:t xml:space="preserve">в якій Учасник підтверджує </w:t>
      </w:r>
      <w:r w:rsidR="00193D06" w:rsidRPr="005B465E">
        <w:rPr>
          <w:rFonts w:eastAsia="Times New Roman"/>
          <w:lang w:val="uk-UA"/>
        </w:rPr>
        <w:t xml:space="preserve">своє </w:t>
      </w:r>
      <w:r w:rsidR="00780EC8" w:rsidRPr="005B465E">
        <w:rPr>
          <w:rFonts w:eastAsia="Times New Roman"/>
          <w:lang w:val="uk-UA"/>
        </w:rPr>
        <w:t xml:space="preserve">розташування </w:t>
      </w:r>
      <w:r w:rsidR="00193D06" w:rsidRPr="005B465E">
        <w:rPr>
          <w:rFonts w:eastAsia="Times New Roman"/>
          <w:lang w:val="uk-UA"/>
        </w:rPr>
        <w:t xml:space="preserve">або розташування його </w:t>
      </w:r>
      <w:r w:rsidRPr="005B465E">
        <w:rPr>
          <w:rFonts w:eastAsia="Times New Roman"/>
          <w:lang w:val="uk-UA"/>
        </w:rPr>
        <w:t xml:space="preserve"> </w:t>
      </w:r>
      <w:r w:rsidR="00780EC8" w:rsidRPr="005B465E">
        <w:rPr>
          <w:rFonts w:eastAsia="Times New Roman"/>
          <w:lang w:val="uk-UA"/>
        </w:rPr>
        <w:t>представництва на території м. Тернопіль</w:t>
      </w:r>
      <w:r w:rsidR="00780EC8" w:rsidRPr="005B465E">
        <w:rPr>
          <w:lang w:val="uk-UA"/>
        </w:rPr>
        <w:t xml:space="preserve"> </w:t>
      </w:r>
      <w:r w:rsidR="00780EC8" w:rsidRPr="005B465E">
        <w:rPr>
          <w:rFonts w:eastAsia="Times New Roman"/>
          <w:lang w:val="uk-UA"/>
        </w:rPr>
        <w:t>із зазначенням адрес</w:t>
      </w:r>
      <w:r w:rsidR="002705AC" w:rsidRPr="005B465E">
        <w:rPr>
          <w:rFonts w:eastAsia="Times New Roman"/>
          <w:lang w:val="uk-UA"/>
        </w:rPr>
        <w:t>и його</w:t>
      </w:r>
      <w:r w:rsidR="00780EC8" w:rsidRPr="005B465E">
        <w:rPr>
          <w:rFonts w:eastAsia="Times New Roman"/>
          <w:lang w:val="uk-UA"/>
        </w:rPr>
        <w:t xml:space="preserve"> розташування</w:t>
      </w:r>
      <w:r w:rsidR="008826D8" w:rsidRPr="005B465E">
        <w:rPr>
          <w:rFonts w:eastAsia="Times New Roman"/>
          <w:lang w:val="uk-UA"/>
        </w:rPr>
        <w:t>;</w:t>
      </w:r>
    </w:p>
    <w:p w14:paraId="6B75967C" w14:textId="6D1894CC" w:rsidR="00780EC8" w:rsidRPr="001A71D2" w:rsidRDefault="008826D8" w:rsidP="00A8203C">
      <w:pPr>
        <w:shd w:val="clear" w:color="auto" w:fill="FFFFFF"/>
        <w:tabs>
          <w:tab w:val="center" w:pos="426"/>
        </w:tabs>
        <w:spacing w:line="240" w:lineRule="auto"/>
        <w:rPr>
          <w:rFonts w:eastAsia="Times New Roman"/>
          <w:lang w:val="uk-UA"/>
        </w:rPr>
      </w:pPr>
      <w:r w:rsidRPr="005B465E">
        <w:rPr>
          <w:rFonts w:eastAsia="Times New Roman"/>
          <w:lang w:val="uk-UA"/>
        </w:rPr>
        <w:t>- довідка, (або інше) в довільній формі за підписом керівника або уповноваженої особи учасника, завірений печаткою (за наявності), в якій Учасник підтверджує</w:t>
      </w:r>
      <w:r w:rsidRPr="005B465E">
        <w:rPr>
          <w:lang w:val="uk-UA"/>
        </w:rPr>
        <w:t>, що якість запропонованого ним б</w:t>
      </w:r>
      <w:proofErr w:type="spellStart"/>
      <w:r w:rsidRPr="005B465E">
        <w:t>ензин</w:t>
      </w:r>
      <w:proofErr w:type="spellEnd"/>
      <w:r w:rsidRPr="005B465E">
        <w:rPr>
          <w:lang w:val="uk-UA"/>
        </w:rPr>
        <w:t>у</w:t>
      </w:r>
      <w:r w:rsidRPr="005B465E">
        <w:t xml:space="preserve"> А-95</w:t>
      </w:r>
      <w:r w:rsidRPr="005B465E">
        <w:rPr>
          <w:lang w:val="uk-UA"/>
        </w:rPr>
        <w:t xml:space="preserve"> відповідає </w:t>
      </w:r>
      <w:r w:rsidRPr="005B465E">
        <w:rPr>
          <w:rFonts w:eastAsia="Times New Roman"/>
          <w:lang w:val="uk-UA"/>
        </w:rPr>
        <w:t xml:space="preserve">ДСТУ 7687:2015 «Бензини автомобільні Євро. Технічні умови» та якість </w:t>
      </w:r>
      <w:proofErr w:type="spellStart"/>
      <w:r w:rsidRPr="005B465E">
        <w:rPr>
          <w:rFonts w:eastAsia="Times New Roman"/>
          <w:lang w:val="uk-UA"/>
        </w:rPr>
        <w:t>запропоногваного</w:t>
      </w:r>
      <w:proofErr w:type="spellEnd"/>
      <w:r w:rsidRPr="005B465E">
        <w:rPr>
          <w:rFonts w:eastAsia="Times New Roman"/>
          <w:lang w:val="uk-UA"/>
        </w:rPr>
        <w:t xml:space="preserve"> ним </w:t>
      </w:r>
      <w:proofErr w:type="spellStart"/>
      <w:r w:rsidRPr="005B465E">
        <w:t>дизельн</w:t>
      </w:r>
      <w:proofErr w:type="spellEnd"/>
      <w:r w:rsidRPr="005B465E">
        <w:rPr>
          <w:lang w:val="uk-UA"/>
        </w:rPr>
        <w:t>ого</w:t>
      </w:r>
      <w:r w:rsidRPr="005B465E">
        <w:t xml:space="preserve"> палив</w:t>
      </w:r>
      <w:r w:rsidRPr="005B465E">
        <w:rPr>
          <w:lang w:val="uk-UA"/>
        </w:rPr>
        <w:t>а відповідає</w:t>
      </w:r>
      <w:r w:rsidRPr="005B465E">
        <w:rPr>
          <w:rFonts w:eastAsia="Times New Roman"/>
          <w:lang w:val="uk-UA"/>
        </w:rPr>
        <w:t xml:space="preserve"> ДСТУ 7688: 2015 «Паливо дизельне Євро. Технічні умови».</w:t>
      </w:r>
    </w:p>
    <w:p w14:paraId="1D5B846B" w14:textId="77777777" w:rsidR="006E4FAE" w:rsidRPr="001A71D2" w:rsidRDefault="006E4FAE" w:rsidP="006E4FAE">
      <w:pPr>
        <w:shd w:val="clear" w:color="auto" w:fill="FFFFFF"/>
        <w:tabs>
          <w:tab w:val="center" w:pos="426"/>
        </w:tabs>
        <w:spacing w:line="240" w:lineRule="auto"/>
        <w:rPr>
          <w:b/>
          <w:lang w:val="uk-UA"/>
        </w:rPr>
      </w:pPr>
    </w:p>
    <w:p w14:paraId="55DA2FA3" w14:textId="2086367A" w:rsidR="00A7596D" w:rsidRPr="001A71D2" w:rsidRDefault="00A7596D" w:rsidP="00A7596D">
      <w:pPr>
        <w:shd w:val="clear" w:color="auto" w:fill="FFFFFF"/>
        <w:tabs>
          <w:tab w:val="center" w:pos="426"/>
        </w:tabs>
        <w:spacing w:line="240" w:lineRule="auto"/>
        <w:jc w:val="center"/>
        <w:rPr>
          <w:b/>
          <w:lang w:val="uk-UA"/>
        </w:rPr>
      </w:pPr>
      <w:r w:rsidRPr="001A71D2">
        <w:rPr>
          <w:b/>
          <w:lang w:val="uk-UA"/>
        </w:rPr>
        <w:t>ТЕХНІЧНА СПЕЦИФІКАЦІЯ</w:t>
      </w:r>
    </w:p>
    <w:p w14:paraId="57E4B645" w14:textId="77777777" w:rsidR="00EC0F82" w:rsidRPr="001A71D2" w:rsidRDefault="00EC0F82" w:rsidP="00A7596D">
      <w:pPr>
        <w:shd w:val="clear" w:color="auto" w:fill="FFFFFF"/>
        <w:tabs>
          <w:tab w:val="center" w:pos="426"/>
        </w:tabs>
        <w:spacing w:line="240" w:lineRule="auto"/>
        <w:jc w:val="center"/>
        <w:rPr>
          <w:b/>
          <w:lang w:val="uk-UA"/>
        </w:rPr>
      </w:pPr>
    </w:p>
    <w:p w14:paraId="68DE1D7D" w14:textId="1D1E87C2" w:rsidR="00A8203C" w:rsidRPr="001A71D2" w:rsidRDefault="00A8203C" w:rsidP="00A8203C">
      <w:pPr>
        <w:spacing w:line="240" w:lineRule="auto"/>
        <w:rPr>
          <w:rFonts w:eastAsia="Times New Roman"/>
          <w:lang w:val="uk-UA" w:eastAsia="uk-UA"/>
        </w:rPr>
      </w:pPr>
      <w:r w:rsidRPr="001A71D2">
        <w:rPr>
          <w:rFonts w:eastAsia="Times New Roman"/>
          <w:lang w:val="uk-UA" w:eastAsia="uk-UA"/>
        </w:rPr>
        <w:t xml:space="preserve">Предмет закупівлі: </w:t>
      </w:r>
      <w:bookmarkStart w:id="16" w:name="_Hlk92351850"/>
      <w:r w:rsidRPr="001A71D2">
        <w:t>Бензин А-95</w:t>
      </w:r>
      <w:bookmarkEnd w:id="16"/>
      <w:r w:rsidRPr="001A71D2">
        <w:t xml:space="preserve">, </w:t>
      </w:r>
      <w:proofErr w:type="spellStart"/>
      <w:r w:rsidRPr="001A71D2">
        <w:t>дизельне</w:t>
      </w:r>
      <w:proofErr w:type="spellEnd"/>
      <w:r w:rsidRPr="001A71D2">
        <w:t xml:space="preserve"> </w:t>
      </w:r>
      <w:proofErr w:type="spellStart"/>
      <w:r w:rsidRPr="001A71D2">
        <w:t>паливо</w:t>
      </w:r>
      <w:proofErr w:type="spellEnd"/>
      <w:r w:rsidRPr="001A71D2">
        <w:rPr>
          <w:lang w:val="uk-UA"/>
        </w:rPr>
        <w:t xml:space="preserve"> (ДК 021:2015: 09130000-9 Нафта і дистиляти)</w:t>
      </w:r>
      <w:r w:rsidRPr="001A71D2">
        <w:rPr>
          <w:rFonts w:eastAsia="Times New Roman"/>
          <w:lang w:val="uk-UA" w:eastAsia="uk-UA"/>
        </w:rPr>
        <w:t>.</w:t>
      </w:r>
    </w:p>
    <w:p w14:paraId="2C1E3C5F" w14:textId="77777777" w:rsidR="00A8203C" w:rsidRPr="001A71D2" w:rsidRDefault="00A8203C" w:rsidP="00A8203C">
      <w:pPr>
        <w:spacing w:line="240" w:lineRule="auto"/>
        <w:rPr>
          <w:rFonts w:eastAsia="Times New Roman"/>
          <w:lang w:val="uk-UA" w:eastAsia="uk-UA"/>
        </w:rPr>
      </w:pPr>
      <w:r w:rsidRPr="001A71D2">
        <w:rPr>
          <w:rFonts w:eastAsia="Times New Roman"/>
          <w:lang w:val="uk-UA" w:eastAsia="uk-UA"/>
        </w:rPr>
        <w:t xml:space="preserve">Дані технічні, якісні та кількісні характеристики є невід’ємною складовою тендерної пропозиції учасника торгів. </w:t>
      </w:r>
    </w:p>
    <w:p w14:paraId="1EFEDAEF" w14:textId="7390BC89" w:rsidR="00A8203C" w:rsidRPr="001A71D2" w:rsidRDefault="00A8203C" w:rsidP="00A8203C">
      <w:pPr>
        <w:spacing w:line="240" w:lineRule="auto"/>
        <w:rPr>
          <w:rFonts w:eastAsia="Times New Roman"/>
          <w:lang w:val="uk-UA" w:eastAsia="uk-UA"/>
        </w:rPr>
      </w:pPr>
      <w:r w:rsidRPr="001A71D2">
        <w:rPr>
          <w:rFonts w:eastAsia="Times New Roman"/>
          <w:lang w:val="uk-UA" w:eastAsia="uk-UA"/>
        </w:rPr>
        <w:t>Ціна тендерної пропозиції повинна бути обґрунтована і розрахована згідно з діючими на даний час нормативними документами.</w:t>
      </w:r>
    </w:p>
    <w:p w14:paraId="3221D52C" w14:textId="77777777" w:rsidR="00A8203C" w:rsidRPr="001A71D2" w:rsidRDefault="00A8203C" w:rsidP="00A8203C">
      <w:pPr>
        <w:spacing w:line="240" w:lineRule="auto"/>
        <w:rPr>
          <w:rFonts w:eastAsia="Times New Roman"/>
          <w:lang w:val="uk-UA" w:eastAsia="uk-UA"/>
        </w:rPr>
      </w:pPr>
      <w:r w:rsidRPr="001A71D2">
        <w:rPr>
          <w:rFonts w:eastAsia="Times New Roman"/>
          <w:lang w:val="uk-UA" w:eastAsia="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56FBC45C" w14:textId="77777777" w:rsidR="00A8203C" w:rsidRPr="001A71D2" w:rsidRDefault="00A8203C" w:rsidP="00A8203C">
      <w:pPr>
        <w:spacing w:line="240" w:lineRule="auto"/>
        <w:rPr>
          <w:rFonts w:eastAsia="Times New Roman"/>
          <w:lang w:val="uk-UA" w:eastAsia="uk-UA"/>
        </w:rPr>
      </w:pPr>
      <w:r w:rsidRPr="001A71D2">
        <w:rPr>
          <w:rFonts w:eastAsia="Times New Roman"/>
          <w:lang w:val="uk-UA" w:eastAsia="uk-UA"/>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13A8F349" w14:textId="77777777" w:rsidR="00A8203C" w:rsidRPr="001A71D2" w:rsidRDefault="00A8203C" w:rsidP="00A8203C">
      <w:pPr>
        <w:spacing w:line="240" w:lineRule="auto"/>
        <w:rPr>
          <w:rFonts w:eastAsia="Times New Roman"/>
          <w:b/>
          <w:i/>
          <w:lang w:val="uk-UA" w:eastAsia="en-US"/>
        </w:rPr>
      </w:pPr>
      <w:r w:rsidRPr="001A71D2">
        <w:rPr>
          <w:rFonts w:eastAsia="Times New Roman"/>
          <w:lang w:val="uk-UA"/>
        </w:rPr>
        <w:t>Всі витрати (податки, збори, транспортні на страхування та інші), що несе Учасник у зв’язку з поставкою, включаються до ціни пропозиції.</w:t>
      </w:r>
    </w:p>
    <w:p w14:paraId="6C0E2684" w14:textId="77777777" w:rsidR="00253458" w:rsidRPr="001A71D2" w:rsidRDefault="00A8203C" w:rsidP="00253458">
      <w:pPr>
        <w:spacing w:line="240" w:lineRule="auto"/>
        <w:rPr>
          <w:rFonts w:eastAsia="Times New Roman"/>
          <w:bCs/>
          <w:lang w:val="uk-UA"/>
        </w:rPr>
      </w:pPr>
      <w:r w:rsidRPr="001A71D2">
        <w:rPr>
          <w:rFonts w:eastAsia="Times New Roman"/>
          <w:lang w:val="uk-UA"/>
        </w:rPr>
        <w:t>Умови оплати:</w:t>
      </w:r>
      <w:r w:rsidRPr="001A71D2">
        <w:rPr>
          <w:rFonts w:eastAsia="Times New Roman"/>
          <w:bCs/>
          <w:lang w:val="uk-UA"/>
        </w:rPr>
        <w:t xml:space="preserve"> </w:t>
      </w:r>
      <w:r w:rsidRPr="001A71D2">
        <w:rPr>
          <w:rFonts w:eastAsia="Times New Roman"/>
          <w:lang w:val="uk-UA"/>
        </w:rPr>
        <w:t>Замовник здійснює оплату за поставлений товар упродовж 5 (п’яти) робочих днів з дати отримання товару та підписання Сторонами відповідної видаткової накладної.</w:t>
      </w:r>
      <w:r w:rsidRPr="001A71D2">
        <w:rPr>
          <w:rFonts w:eastAsia="Times New Roman"/>
          <w:bCs/>
          <w:lang w:val="uk-UA"/>
        </w:rPr>
        <w:t xml:space="preserve"> Розрахунки проводяться у безготівковій формі.</w:t>
      </w:r>
    </w:p>
    <w:p w14:paraId="177DE57B" w14:textId="03C4E4F4" w:rsidR="00253458" w:rsidRPr="001A71D2" w:rsidRDefault="00A8203C" w:rsidP="00253458">
      <w:pPr>
        <w:spacing w:line="240" w:lineRule="auto"/>
        <w:rPr>
          <w:rFonts w:eastAsia="Times New Roman"/>
          <w:bCs/>
          <w:lang w:val="uk-UA"/>
        </w:rPr>
      </w:pPr>
      <w:r w:rsidRPr="001A71D2">
        <w:rPr>
          <w:bCs/>
          <w:lang w:val="uk-UA"/>
        </w:rPr>
        <w:t>Якість товару, який поставляється Учасником,</w:t>
      </w:r>
      <w:r w:rsidR="00253458" w:rsidRPr="001A71D2">
        <w:rPr>
          <w:bCs/>
          <w:lang w:val="uk-UA"/>
        </w:rPr>
        <w:t xml:space="preserve"> повинна відповідати сертифікату </w:t>
      </w:r>
      <w:r w:rsidRPr="001A71D2">
        <w:rPr>
          <w:bCs/>
          <w:lang w:val="uk-UA"/>
        </w:rPr>
        <w:t>(</w:t>
      </w:r>
      <w:proofErr w:type="spellStart"/>
      <w:r w:rsidRPr="001A71D2">
        <w:rPr>
          <w:bCs/>
          <w:lang w:val="uk-UA"/>
        </w:rPr>
        <w:t>ам</w:t>
      </w:r>
      <w:proofErr w:type="spellEnd"/>
      <w:r w:rsidRPr="001A71D2">
        <w:rPr>
          <w:bCs/>
          <w:lang w:val="uk-UA"/>
        </w:rPr>
        <w:t>)</w:t>
      </w:r>
      <w:r w:rsidR="00253458" w:rsidRPr="001A71D2">
        <w:rPr>
          <w:bCs/>
          <w:lang w:val="uk-UA"/>
        </w:rPr>
        <w:t xml:space="preserve">, </w:t>
      </w:r>
      <w:bookmarkStart w:id="17" w:name="_Hlk92351771"/>
      <w:r w:rsidR="00253458" w:rsidRPr="001A71D2">
        <w:rPr>
          <w:bCs/>
          <w:lang w:val="uk-UA"/>
        </w:rPr>
        <w:t>чинним</w:t>
      </w:r>
      <w:r w:rsidRPr="001A71D2">
        <w:rPr>
          <w:bCs/>
          <w:lang w:val="uk-UA"/>
        </w:rPr>
        <w:t xml:space="preserve"> ДСТУ</w:t>
      </w:r>
      <w:r w:rsidR="00253458" w:rsidRPr="001A71D2">
        <w:rPr>
          <w:bCs/>
          <w:lang w:val="uk-UA"/>
        </w:rPr>
        <w:t xml:space="preserve"> (ДСТУ 7687:2015 «</w:t>
      </w:r>
      <w:proofErr w:type="spellStart"/>
      <w:r w:rsidR="00253458" w:rsidRPr="001A71D2">
        <w:rPr>
          <w:bCs/>
        </w:rPr>
        <w:t>Бензини</w:t>
      </w:r>
      <w:proofErr w:type="spellEnd"/>
      <w:r w:rsidR="00253458" w:rsidRPr="001A71D2">
        <w:rPr>
          <w:bCs/>
        </w:rPr>
        <w:t xml:space="preserve"> </w:t>
      </w:r>
      <w:proofErr w:type="spellStart"/>
      <w:r w:rsidR="00253458" w:rsidRPr="001A71D2">
        <w:rPr>
          <w:bCs/>
        </w:rPr>
        <w:t>автомобільні</w:t>
      </w:r>
      <w:proofErr w:type="spellEnd"/>
      <w:r w:rsidR="00253458" w:rsidRPr="001A71D2">
        <w:rPr>
          <w:bCs/>
        </w:rPr>
        <w:t xml:space="preserve"> </w:t>
      </w:r>
      <w:proofErr w:type="spellStart"/>
      <w:r w:rsidR="00253458" w:rsidRPr="001A71D2">
        <w:rPr>
          <w:bCs/>
        </w:rPr>
        <w:t>Євро</w:t>
      </w:r>
      <w:proofErr w:type="spellEnd"/>
      <w:r w:rsidR="00253458" w:rsidRPr="001A71D2">
        <w:rPr>
          <w:bCs/>
        </w:rPr>
        <w:t xml:space="preserve">. </w:t>
      </w:r>
      <w:proofErr w:type="spellStart"/>
      <w:r w:rsidR="00253458" w:rsidRPr="001A71D2">
        <w:rPr>
          <w:bCs/>
        </w:rPr>
        <w:t>Технічні</w:t>
      </w:r>
      <w:proofErr w:type="spellEnd"/>
      <w:r w:rsidR="00253458" w:rsidRPr="001A71D2">
        <w:rPr>
          <w:bCs/>
        </w:rPr>
        <w:t xml:space="preserve"> </w:t>
      </w:r>
      <w:proofErr w:type="spellStart"/>
      <w:r w:rsidR="00253458" w:rsidRPr="001A71D2">
        <w:rPr>
          <w:bCs/>
        </w:rPr>
        <w:t>умови</w:t>
      </w:r>
      <w:proofErr w:type="spellEnd"/>
      <w:r w:rsidR="00253458" w:rsidRPr="001A71D2">
        <w:rPr>
          <w:bCs/>
          <w:lang w:val="uk-UA"/>
        </w:rPr>
        <w:t>» та ДСТУ 7688: 2015 «</w:t>
      </w:r>
      <w:proofErr w:type="spellStart"/>
      <w:r w:rsidR="00253458" w:rsidRPr="001A71D2">
        <w:rPr>
          <w:bCs/>
        </w:rPr>
        <w:t>Паливо</w:t>
      </w:r>
      <w:proofErr w:type="spellEnd"/>
      <w:r w:rsidR="00253458" w:rsidRPr="001A71D2">
        <w:rPr>
          <w:bCs/>
        </w:rPr>
        <w:t xml:space="preserve"> </w:t>
      </w:r>
      <w:proofErr w:type="spellStart"/>
      <w:r w:rsidR="00253458" w:rsidRPr="001A71D2">
        <w:rPr>
          <w:bCs/>
        </w:rPr>
        <w:t>дизельне</w:t>
      </w:r>
      <w:proofErr w:type="spellEnd"/>
      <w:r w:rsidR="00253458" w:rsidRPr="001A71D2">
        <w:rPr>
          <w:bCs/>
        </w:rPr>
        <w:t xml:space="preserve"> </w:t>
      </w:r>
      <w:proofErr w:type="spellStart"/>
      <w:r w:rsidR="00253458" w:rsidRPr="001A71D2">
        <w:rPr>
          <w:bCs/>
        </w:rPr>
        <w:t>Євро</w:t>
      </w:r>
      <w:proofErr w:type="spellEnd"/>
      <w:r w:rsidR="00253458" w:rsidRPr="001A71D2">
        <w:rPr>
          <w:bCs/>
        </w:rPr>
        <w:t xml:space="preserve">. </w:t>
      </w:r>
      <w:proofErr w:type="spellStart"/>
      <w:r w:rsidR="00253458" w:rsidRPr="001A71D2">
        <w:rPr>
          <w:bCs/>
        </w:rPr>
        <w:t>Технічні</w:t>
      </w:r>
      <w:proofErr w:type="spellEnd"/>
      <w:r w:rsidR="00253458" w:rsidRPr="001A71D2">
        <w:rPr>
          <w:bCs/>
        </w:rPr>
        <w:t xml:space="preserve"> </w:t>
      </w:r>
      <w:proofErr w:type="spellStart"/>
      <w:r w:rsidR="00253458" w:rsidRPr="001A71D2">
        <w:rPr>
          <w:bCs/>
        </w:rPr>
        <w:t>умови</w:t>
      </w:r>
      <w:proofErr w:type="spellEnd"/>
      <w:r w:rsidR="00253458" w:rsidRPr="001A71D2">
        <w:rPr>
          <w:bCs/>
          <w:lang w:val="uk-UA"/>
        </w:rPr>
        <w:t>»)</w:t>
      </w:r>
      <w:bookmarkEnd w:id="17"/>
      <w:r w:rsidR="008826D8" w:rsidRPr="001A71D2">
        <w:rPr>
          <w:bCs/>
          <w:lang w:val="uk-UA"/>
        </w:rPr>
        <w:t>.</w:t>
      </w:r>
    </w:p>
    <w:p w14:paraId="1410CD00" w14:textId="7CD5DD73" w:rsidR="00780EC8" w:rsidRPr="001A71D2" w:rsidRDefault="00780EC8" w:rsidP="00780EC8">
      <w:pPr>
        <w:spacing w:line="240" w:lineRule="auto"/>
        <w:rPr>
          <w:rFonts w:eastAsia="Times New Roman"/>
          <w:lang w:val="uk-UA"/>
        </w:rPr>
      </w:pPr>
      <w:r w:rsidRPr="001A71D2">
        <w:rPr>
          <w:rFonts w:eastAsia="Times New Roman"/>
          <w:bCs/>
          <w:lang w:val="uk-UA"/>
        </w:rPr>
        <w:t>Учасник</w:t>
      </w:r>
      <w:r w:rsidR="00193D06" w:rsidRPr="001A71D2">
        <w:rPr>
          <w:rFonts w:eastAsia="Times New Roman"/>
          <w:bCs/>
          <w:lang w:val="uk-UA"/>
        </w:rPr>
        <w:t xml:space="preserve"> або його представництво </w:t>
      </w:r>
      <w:r w:rsidRPr="001A71D2">
        <w:rPr>
          <w:rFonts w:eastAsia="Times New Roman"/>
          <w:bCs/>
          <w:lang w:val="uk-UA"/>
        </w:rPr>
        <w:t>повинно розташовуватися</w:t>
      </w:r>
      <w:r w:rsidRPr="001A71D2">
        <w:rPr>
          <w:rFonts w:eastAsia="Times New Roman"/>
          <w:lang w:val="uk-UA"/>
        </w:rPr>
        <w:t xml:space="preserve"> на території м. Тернопіль.</w:t>
      </w:r>
    </w:p>
    <w:p w14:paraId="408268FA" w14:textId="77777777" w:rsidR="00A8203C" w:rsidRPr="001A71D2" w:rsidRDefault="00A8203C" w:rsidP="00A8203C">
      <w:pPr>
        <w:spacing w:line="240" w:lineRule="auto"/>
        <w:rPr>
          <w:lang w:val="uk-UA"/>
        </w:rPr>
      </w:pPr>
      <w:r w:rsidRPr="001A71D2">
        <w:rPr>
          <w:lang w:val="uk-UA"/>
        </w:rPr>
        <w:t xml:space="preserve">АЗС Учасника повинна розташовуватися на території м. Тернопіль. </w:t>
      </w:r>
    </w:p>
    <w:p w14:paraId="1CA2A58E" w14:textId="74E3D584" w:rsidR="00A8203C" w:rsidRPr="005B3D62" w:rsidRDefault="00A8203C" w:rsidP="00A8203C">
      <w:pPr>
        <w:spacing w:line="240" w:lineRule="auto"/>
        <w:rPr>
          <w:lang w:val="uk-UA"/>
        </w:rPr>
      </w:pPr>
      <w:r w:rsidRPr="005B3D62">
        <w:rPr>
          <w:lang w:val="uk-UA"/>
        </w:rPr>
        <w:t xml:space="preserve">Учасник повинен забезпечити Замовнику гарантовану можливість отримання </w:t>
      </w:r>
      <w:r w:rsidRPr="005B3D62">
        <w:rPr>
          <w:bCs/>
          <w:lang w:val="uk-UA"/>
        </w:rPr>
        <w:t>б</w:t>
      </w:r>
      <w:proofErr w:type="spellStart"/>
      <w:r w:rsidRPr="005B3D62">
        <w:rPr>
          <w:bCs/>
        </w:rPr>
        <w:t>ензин</w:t>
      </w:r>
      <w:proofErr w:type="spellEnd"/>
      <w:r w:rsidRPr="005B3D62">
        <w:rPr>
          <w:bCs/>
          <w:lang w:val="uk-UA"/>
        </w:rPr>
        <w:t>у</w:t>
      </w:r>
      <w:r w:rsidRPr="005B3D62">
        <w:rPr>
          <w:bCs/>
        </w:rPr>
        <w:t xml:space="preserve"> А-95 та дизельного </w:t>
      </w:r>
      <w:proofErr w:type="spellStart"/>
      <w:r w:rsidRPr="005B3D62">
        <w:rPr>
          <w:bCs/>
        </w:rPr>
        <w:t>палива</w:t>
      </w:r>
      <w:proofErr w:type="spellEnd"/>
      <w:r w:rsidRPr="005B3D62">
        <w:rPr>
          <w:bCs/>
        </w:rPr>
        <w:t xml:space="preserve"> </w:t>
      </w:r>
      <w:r w:rsidRPr="005B3D62">
        <w:rPr>
          <w:lang w:val="uk-UA"/>
        </w:rPr>
        <w:t xml:space="preserve">за </w:t>
      </w:r>
      <w:r w:rsidR="00195296" w:rsidRPr="005B3D62">
        <w:rPr>
          <w:lang w:val="uk-UA"/>
        </w:rPr>
        <w:t xml:space="preserve">талонами </w:t>
      </w:r>
      <w:r w:rsidRPr="005B3D62">
        <w:rPr>
          <w:lang w:val="uk-UA"/>
        </w:rPr>
        <w:t>(</w:t>
      </w:r>
      <w:proofErr w:type="spellStart"/>
      <w:r w:rsidR="00195296" w:rsidRPr="005B3D62">
        <w:rPr>
          <w:lang w:val="uk-UA"/>
        </w:rPr>
        <w:t>скретч</w:t>
      </w:r>
      <w:proofErr w:type="spellEnd"/>
      <w:r w:rsidR="00195296" w:rsidRPr="005B3D62">
        <w:rPr>
          <w:lang w:val="uk-UA"/>
        </w:rPr>
        <w:t>-картами, тощо</w:t>
      </w:r>
      <w:r w:rsidRPr="005B3D62">
        <w:rPr>
          <w:lang w:val="uk-UA"/>
        </w:rPr>
        <w:t>).</w:t>
      </w:r>
    </w:p>
    <w:p w14:paraId="20A93CD9" w14:textId="357EE6F1" w:rsidR="00A8203C" w:rsidRPr="001A71D2" w:rsidRDefault="00A8203C" w:rsidP="00A8203C">
      <w:pPr>
        <w:spacing w:line="240" w:lineRule="auto"/>
        <w:rPr>
          <w:rFonts w:eastAsia="Times New Roman"/>
        </w:rPr>
      </w:pPr>
      <w:r w:rsidRPr="005B3D62">
        <w:rPr>
          <w:bCs/>
          <w:lang w:val="uk-UA" w:eastAsia="uk-UA"/>
        </w:rPr>
        <w:t>Товар поставляється у вигляді талонів (</w:t>
      </w:r>
      <w:proofErr w:type="spellStart"/>
      <w:r w:rsidRPr="005B3D62">
        <w:rPr>
          <w:bCs/>
          <w:lang w:val="uk-UA" w:eastAsia="uk-UA"/>
        </w:rPr>
        <w:t>скретч</w:t>
      </w:r>
      <w:proofErr w:type="spellEnd"/>
      <w:r w:rsidRPr="005B3D62">
        <w:rPr>
          <w:bCs/>
          <w:lang w:val="uk-UA" w:eastAsia="uk-UA"/>
        </w:rPr>
        <w:t>-карт</w:t>
      </w:r>
      <w:r w:rsidR="00195296" w:rsidRPr="005B3D62">
        <w:rPr>
          <w:bCs/>
          <w:lang w:val="uk-UA" w:eastAsia="uk-UA"/>
        </w:rPr>
        <w:t>, тощо</w:t>
      </w:r>
      <w:r w:rsidRPr="005B3D62">
        <w:rPr>
          <w:bCs/>
          <w:lang w:val="uk-UA" w:eastAsia="uk-UA"/>
        </w:rPr>
        <w:t>).</w:t>
      </w:r>
      <w:r w:rsidRPr="005B3D62">
        <w:rPr>
          <w:rFonts w:eastAsia="Tahoma"/>
          <w:lang w:eastAsia="zh-CN" w:bidi="hi-IN"/>
        </w:rPr>
        <w:t xml:space="preserve"> </w:t>
      </w:r>
      <w:r w:rsidRPr="005B3D62">
        <w:rPr>
          <w:rFonts w:eastAsia="Tahoma"/>
          <w:lang w:val="uk-UA" w:eastAsia="zh-CN" w:bidi="hi-IN"/>
        </w:rPr>
        <w:t>Т</w:t>
      </w:r>
      <w:proofErr w:type="spellStart"/>
      <w:r w:rsidRPr="005B3D62">
        <w:rPr>
          <w:rFonts w:eastAsia="Tahoma"/>
          <w:lang w:eastAsia="zh-CN" w:bidi="hi-IN"/>
        </w:rPr>
        <w:t>алони</w:t>
      </w:r>
      <w:proofErr w:type="spellEnd"/>
      <w:r w:rsidRPr="005B3D62">
        <w:rPr>
          <w:rFonts w:eastAsia="Tahoma"/>
          <w:lang w:eastAsia="zh-CN" w:bidi="hi-IN"/>
        </w:rPr>
        <w:t xml:space="preserve"> </w:t>
      </w:r>
      <w:r w:rsidRPr="005B3D62">
        <w:rPr>
          <w:rFonts w:eastAsia="Tahoma"/>
          <w:lang w:val="uk-UA" w:eastAsia="zh-CN" w:bidi="hi-IN"/>
        </w:rPr>
        <w:t>(с</w:t>
      </w:r>
      <w:proofErr w:type="spellStart"/>
      <w:r w:rsidRPr="005B3D62">
        <w:rPr>
          <w:rFonts w:eastAsia="Tahoma"/>
          <w:lang w:eastAsia="zh-CN" w:bidi="hi-IN"/>
        </w:rPr>
        <w:t>кретч-карти</w:t>
      </w:r>
      <w:proofErr w:type="spellEnd"/>
      <w:r w:rsidR="00195296" w:rsidRPr="005B3D62">
        <w:rPr>
          <w:rFonts w:eastAsia="Tahoma"/>
          <w:lang w:val="uk-UA" w:eastAsia="zh-CN" w:bidi="hi-IN"/>
        </w:rPr>
        <w:t>, тощо</w:t>
      </w:r>
      <w:r w:rsidRPr="005B3D62">
        <w:rPr>
          <w:rFonts w:eastAsia="Tahoma"/>
          <w:lang w:val="uk-UA" w:eastAsia="zh-CN" w:bidi="hi-IN"/>
        </w:rPr>
        <w:t>)</w:t>
      </w:r>
      <w:r w:rsidRPr="005B3D62">
        <w:rPr>
          <w:rFonts w:eastAsia="Tahoma"/>
          <w:lang w:eastAsia="zh-CN" w:bidi="hi-IN"/>
        </w:rPr>
        <w:t xml:space="preserve"> </w:t>
      </w:r>
      <w:proofErr w:type="spellStart"/>
      <w:r w:rsidRPr="005B3D62">
        <w:rPr>
          <w:rFonts w:eastAsia="Tahoma"/>
          <w:lang w:eastAsia="zh-CN" w:bidi="hi-IN"/>
        </w:rPr>
        <w:t>повинні</w:t>
      </w:r>
      <w:proofErr w:type="spellEnd"/>
      <w:r w:rsidRPr="005B3D62">
        <w:rPr>
          <w:rFonts w:eastAsia="Tahoma"/>
          <w:lang w:eastAsia="zh-CN" w:bidi="hi-IN"/>
        </w:rPr>
        <w:t xml:space="preserve"> </w:t>
      </w:r>
      <w:proofErr w:type="spellStart"/>
      <w:r w:rsidRPr="005B3D62">
        <w:rPr>
          <w:rFonts w:eastAsia="Tahoma"/>
          <w:lang w:eastAsia="zh-CN" w:bidi="hi-IN"/>
        </w:rPr>
        <w:t>діяти</w:t>
      </w:r>
      <w:proofErr w:type="spellEnd"/>
      <w:r w:rsidRPr="005B3D62">
        <w:rPr>
          <w:rFonts w:eastAsia="Tahoma"/>
          <w:lang w:eastAsia="zh-CN" w:bidi="hi-IN"/>
        </w:rPr>
        <w:t xml:space="preserve"> на </w:t>
      </w:r>
      <w:proofErr w:type="spellStart"/>
      <w:r w:rsidRPr="005B3D62">
        <w:rPr>
          <w:rFonts w:eastAsia="Tahoma"/>
          <w:lang w:eastAsia="zh-CN" w:bidi="hi-IN"/>
        </w:rPr>
        <w:t>всіх</w:t>
      </w:r>
      <w:proofErr w:type="spellEnd"/>
      <w:r w:rsidRPr="005B3D62">
        <w:rPr>
          <w:rFonts w:eastAsia="Tahoma"/>
          <w:lang w:eastAsia="zh-CN" w:bidi="hi-IN"/>
        </w:rPr>
        <w:t xml:space="preserve"> АЗС </w:t>
      </w:r>
      <w:proofErr w:type="spellStart"/>
      <w:r w:rsidRPr="005B3D62">
        <w:rPr>
          <w:rFonts w:eastAsia="Tahoma"/>
          <w:lang w:eastAsia="zh-CN" w:bidi="hi-IN"/>
        </w:rPr>
        <w:t>учасник</w:t>
      </w:r>
      <w:proofErr w:type="spellEnd"/>
      <w:r w:rsidRPr="005B3D62">
        <w:rPr>
          <w:rFonts w:eastAsia="Tahoma"/>
          <w:lang w:val="uk-UA" w:eastAsia="zh-CN" w:bidi="hi-IN"/>
        </w:rPr>
        <w:t>а</w:t>
      </w:r>
      <w:r w:rsidRPr="005B3D62">
        <w:rPr>
          <w:rFonts w:eastAsia="Times New Roman"/>
        </w:rPr>
        <w:t>.</w:t>
      </w:r>
    </w:p>
    <w:p w14:paraId="597D6DA9" w14:textId="77777777" w:rsidR="00A8203C" w:rsidRPr="001A71D2" w:rsidRDefault="00A8203C" w:rsidP="00A8203C">
      <w:pPr>
        <w:spacing w:line="240" w:lineRule="auto"/>
        <w:rPr>
          <w:rFonts w:eastAsia="Times New Roman"/>
        </w:rPr>
      </w:pPr>
    </w:p>
    <w:p w14:paraId="32A0726A" w14:textId="2DAFB36E" w:rsidR="00A8203C" w:rsidRDefault="00A8203C" w:rsidP="006A5EFB">
      <w:pPr>
        <w:rPr>
          <w:lang w:val="uk-UA" w:eastAsia="uk-UA"/>
        </w:rPr>
      </w:pPr>
    </w:p>
    <w:tbl>
      <w:tblPr>
        <w:tblpPr w:leftFromText="180" w:rightFromText="180" w:vertAnchor="text" w:tblpXSpec="center" w:tblpY="1"/>
        <w:tblOverlap w:val="never"/>
        <w:tblW w:w="10097" w:type="dxa"/>
        <w:jc w:val="center"/>
        <w:tblLook w:val="0000" w:firstRow="0" w:lastRow="0" w:firstColumn="0" w:lastColumn="0" w:noHBand="0" w:noVBand="0"/>
      </w:tblPr>
      <w:tblGrid>
        <w:gridCol w:w="704"/>
        <w:gridCol w:w="2840"/>
        <w:gridCol w:w="1418"/>
        <w:gridCol w:w="1559"/>
        <w:gridCol w:w="3576"/>
      </w:tblGrid>
      <w:tr w:rsidR="00FC00C1" w:rsidRPr="001A71D2" w14:paraId="6B4E5F84" w14:textId="77777777" w:rsidTr="00B51740">
        <w:trPr>
          <w:trHeight w:val="562"/>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2BBF7EC1" w14:textId="77777777" w:rsidR="00FC00C1" w:rsidRPr="001A71D2" w:rsidRDefault="00FC00C1" w:rsidP="00B51740">
            <w:pPr>
              <w:ind w:left="-3" w:firstLine="3"/>
              <w:jc w:val="center"/>
              <w:rPr>
                <w:b/>
                <w:bCs/>
                <w:lang w:eastAsia="ko-KR"/>
              </w:rPr>
            </w:pPr>
            <w:r w:rsidRPr="001A71D2">
              <w:rPr>
                <w:b/>
                <w:bCs/>
                <w:lang w:eastAsia="ko-KR"/>
              </w:rPr>
              <w:lastRenderedPageBreak/>
              <w:t>№</w:t>
            </w:r>
            <w:r w:rsidRPr="001A71D2">
              <w:rPr>
                <w:b/>
                <w:bCs/>
                <w:lang w:val="uk-UA" w:eastAsia="ko-KR"/>
              </w:rPr>
              <w:t xml:space="preserve"> </w:t>
            </w:r>
            <w:r w:rsidRPr="001A71D2">
              <w:rPr>
                <w:b/>
                <w:bCs/>
                <w:lang w:eastAsia="ko-KR"/>
              </w:rPr>
              <w:t>п/п</w:t>
            </w:r>
          </w:p>
        </w:tc>
        <w:tc>
          <w:tcPr>
            <w:tcW w:w="2840" w:type="dxa"/>
            <w:tcBorders>
              <w:top w:val="single" w:sz="4" w:space="0" w:color="auto"/>
              <w:left w:val="nil"/>
              <w:bottom w:val="single" w:sz="4" w:space="0" w:color="auto"/>
              <w:right w:val="single" w:sz="4" w:space="0" w:color="auto"/>
            </w:tcBorders>
            <w:vAlign w:val="center"/>
          </w:tcPr>
          <w:p w14:paraId="6C6E72A0" w14:textId="77777777" w:rsidR="00FC00C1" w:rsidRPr="001A71D2" w:rsidRDefault="00FC00C1" w:rsidP="00B51740">
            <w:pPr>
              <w:ind w:left="-3" w:firstLine="3"/>
              <w:jc w:val="center"/>
              <w:rPr>
                <w:b/>
                <w:bCs/>
                <w:lang w:val="uk-UA" w:eastAsia="ko-KR"/>
              </w:rPr>
            </w:pPr>
            <w:proofErr w:type="spellStart"/>
            <w:r w:rsidRPr="001A71D2">
              <w:rPr>
                <w:b/>
                <w:lang w:eastAsia="uk-UA"/>
              </w:rPr>
              <w:t>Найменування</w:t>
            </w:r>
            <w:proofErr w:type="spellEnd"/>
            <w:r w:rsidRPr="001A71D2">
              <w:rPr>
                <w:rFonts w:eastAsia="Times New Roman"/>
                <w:b/>
                <w:lang w:val="uk-UA" w:eastAsia="uk-UA"/>
              </w:rPr>
              <w:t xml:space="preserve"> </w:t>
            </w:r>
            <w:r w:rsidRPr="001A71D2">
              <w:rPr>
                <w:b/>
                <w:lang w:val="uk-UA" w:eastAsia="uk-UA"/>
              </w:rPr>
              <w:t xml:space="preserve">предмету закупівлі  </w:t>
            </w:r>
          </w:p>
        </w:tc>
        <w:tc>
          <w:tcPr>
            <w:tcW w:w="1418" w:type="dxa"/>
            <w:tcBorders>
              <w:top w:val="single" w:sz="4" w:space="0" w:color="auto"/>
              <w:left w:val="single" w:sz="4" w:space="0" w:color="auto"/>
              <w:bottom w:val="single" w:sz="4" w:space="0" w:color="auto"/>
              <w:right w:val="single" w:sz="4" w:space="0" w:color="auto"/>
            </w:tcBorders>
            <w:vAlign w:val="center"/>
          </w:tcPr>
          <w:p w14:paraId="64304D06" w14:textId="77777777" w:rsidR="00FC00C1" w:rsidRPr="001A71D2" w:rsidRDefault="00FC00C1" w:rsidP="00B51740">
            <w:pPr>
              <w:suppressLineNumbers/>
              <w:suppressAutoHyphens/>
              <w:snapToGrid w:val="0"/>
              <w:ind w:left="-3" w:firstLine="3"/>
              <w:jc w:val="center"/>
              <w:rPr>
                <w:b/>
                <w:bCs/>
                <w:kern w:val="3"/>
                <w:lang w:eastAsia="en-US"/>
              </w:rPr>
            </w:pPr>
            <w:proofErr w:type="spellStart"/>
            <w:r w:rsidRPr="001A71D2">
              <w:rPr>
                <w:b/>
              </w:rPr>
              <w:t>Одиниця</w:t>
            </w:r>
            <w:proofErr w:type="spellEnd"/>
            <w:r w:rsidRPr="001A71D2">
              <w:rPr>
                <w:b/>
              </w:rPr>
              <w:t xml:space="preserve"> </w:t>
            </w:r>
            <w:proofErr w:type="spellStart"/>
            <w:r w:rsidRPr="001A71D2">
              <w:rPr>
                <w:b/>
              </w:rPr>
              <w:t>виміру</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C07C469" w14:textId="77777777" w:rsidR="00FC00C1" w:rsidRPr="001A71D2" w:rsidRDefault="00FC00C1" w:rsidP="00B51740">
            <w:pPr>
              <w:suppressLineNumbers/>
              <w:suppressAutoHyphens/>
              <w:snapToGrid w:val="0"/>
              <w:ind w:left="-3" w:firstLine="3"/>
              <w:jc w:val="center"/>
              <w:rPr>
                <w:b/>
                <w:bCs/>
                <w:kern w:val="3"/>
                <w:lang w:eastAsia="en-US"/>
              </w:rPr>
            </w:pPr>
          </w:p>
          <w:p w14:paraId="4106B2D5" w14:textId="77777777" w:rsidR="00FC00C1" w:rsidRPr="001A71D2" w:rsidRDefault="00FC00C1" w:rsidP="00B51740">
            <w:pPr>
              <w:suppressLineNumbers/>
              <w:suppressAutoHyphens/>
              <w:ind w:left="-3" w:firstLine="3"/>
              <w:jc w:val="center"/>
              <w:rPr>
                <w:b/>
                <w:bCs/>
                <w:kern w:val="3"/>
                <w:lang w:val="uk-UA" w:eastAsia="en-US"/>
              </w:rPr>
            </w:pPr>
            <w:proofErr w:type="spellStart"/>
            <w:r w:rsidRPr="001A71D2">
              <w:rPr>
                <w:b/>
              </w:rPr>
              <w:t>Кількість</w:t>
            </w:r>
            <w:proofErr w:type="spellEnd"/>
          </w:p>
        </w:tc>
        <w:tc>
          <w:tcPr>
            <w:tcW w:w="3576" w:type="dxa"/>
            <w:tcBorders>
              <w:top w:val="single" w:sz="4" w:space="0" w:color="auto"/>
              <w:left w:val="nil"/>
              <w:bottom w:val="single" w:sz="4" w:space="0" w:color="auto"/>
              <w:right w:val="single" w:sz="4" w:space="0" w:color="auto"/>
            </w:tcBorders>
            <w:noWrap/>
            <w:vAlign w:val="center"/>
          </w:tcPr>
          <w:p w14:paraId="3907622E" w14:textId="77777777" w:rsidR="00FC00C1" w:rsidRPr="001A71D2" w:rsidRDefault="00FC00C1" w:rsidP="00B51740">
            <w:pPr>
              <w:ind w:left="-3" w:firstLine="3"/>
              <w:jc w:val="center"/>
              <w:rPr>
                <w:b/>
                <w:bCs/>
                <w:lang w:eastAsia="ko-KR"/>
              </w:rPr>
            </w:pPr>
            <w:r w:rsidRPr="001A71D2">
              <w:rPr>
                <w:rFonts w:eastAsia="Times New Roman"/>
                <w:b/>
                <w:lang w:val="uk-UA" w:eastAsia="uk-UA"/>
              </w:rPr>
              <w:t>Характеристика предмету закупівлі</w:t>
            </w:r>
          </w:p>
        </w:tc>
      </w:tr>
      <w:tr w:rsidR="00FC00C1" w:rsidRPr="001A71D2" w14:paraId="68DAC39E" w14:textId="77777777" w:rsidTr="00B51740">
        <w:trPr>
          <w:trHeight w:val="190"/>
          <w:jc w:val="center"/>
        </w:trPr>
        <w:tc>
          <w:tcPr>
            <w:tcW w:w="704" w:type="dxa"/>
            <w:tcBorders>
              <w:top w:val="single" w:sz="4" w:space="0" w:color="auto"/>
              <w:left w:val="single" w:sz="4" w:space="0" w:color="auto"/>
              <w:bottom w:val="single" w:sz="4" w:space="0" w:color="auto"/>
              <w:right w:val="single" w:sz="4" w:space="0" w:color="auto"/>
            </w:tcBorders>
            <w:noWrap/>
          </w:tcPr>
          <w:p w14:paraId="38B33EDE" w14:textId="77777777" w:rsidR="00FC00C1" w:rsidRPr="001A71D2" w:rsidRDefault="00FC00C1" w:rsidP="00B51740">
            <w:pPr>
              <w:tabs>
                <w:tab w:val="left" w:pos="10260"/>
              </w:tabs>
              <w:spacing w:line="240" w:lineRule="auto"/>
              <w:ind w:left="-3" w:firstLine="3"/>
              <w:rPr>
                <w:lang w:val="uk-UA"/>
              </w:rPr>
            </w:pPr>
            <w:r w:rsidRPr="001A71D2">
              <w:rPr>
                <w:lang w:val="uk-UA"/>
              </w:rPr>
              <w:t>1</w:t>
            </w:r>
          </w:p>
        </w:tc>
        <w:tc>
          <w:tcPr>
            <w:tcW w:w="2840" w:type="dxa"/>
            <w:tcBorders>
              <w:top w:val="single" w:sz="4" w:space="0" w:color="auto"/>
              <w:left w:val="nil"/>
              <w:bottom w:val="single" w:sz="4" w:space="0" w:color="auto"/>
              <w:right w:val="single" w:sz="4" w:space="0" w:color="auto"/>
            </w:tcBorders>
          </w:tcPr>
          <w:p w14:paraId="4F7FA47D" w14:textId="77777777" w:rsidR="00FC00C1" w:rsidRPr="001A71D2" w:rsidRDefault="00FC00C1" w:rsidP="00B51740">
            <w:pPr>
              <w:tabs>
                <w:tab w:val="left" w:pos="10260"/>
              </w:tabs>
              <w:spacing w:line="240" w:lineRule="auto"/>
              <w:ind w:left="-3" w:firstLine="3"/>
              <w:rPr>
                <w:lang w:val="uk-UA"/>
              </w:rPr>
            </w:pPr>
            <w:r w:rsidRPr="001A71D2">
              <w:rPr>
                <w:lang w:val="uk-UA"/>
              </w:rPr>
              <w:t>Бензин А-95</w:t>
            </w:r>
          </w:p>
        </w:tc>
        <w:tc>
          <w:tcPr>
            <w:tcW w:w="1418" w:type="dxa"/>
            <w:tcBorders>
              <w:top w:val="single" w:sz="4" w:space="0" w:color="auto"/>
              <w:left w:val="single" w:sz="4" w:space="0" w:color="auto"/>
              <w:bottom w:val="single" w:sz="4" w:space="0" w:color="auto"/>
              <w:right w:val="single" w:sz="4" w:space="0" w:color="auto"/>
            </w:tcBorders>
          </w:tcPr>
          <w:p w14:paraId="6ED62114" w14:textId="77777777" w:rsidR="00FC00C1" w:rsidRPr="001A71D2" w:rsidRDefault="00FC00C1" w:rsidP="00B51740">
            <w:pPr>
              <w:suppressLineNumbers/>
              <w:suppressAutoHyphens/>
              <w:spacing w:line="240" w:lineRule="auto"/>
              <w:ind w:left="-3" w:firstLine="3"/>
              <w:jc w:val="center"/>
              <w:rPr>
                <w:kern w:val="3"/>
                <w:lang w:val="uk-UA" w:eastAsia="en-US"/>
              </w:rPr>
            </w:pPr>
            <w:r w:rsidRPr="001A71D2">
              <w:rPr>
                <w:kern w:val="3"/>
                <w:lang w:val="uk-UA" w:eastAsia="en-US"/>
              </w:rPr>
              <w:t>л</w:t>
            </w:r>
          </w:p>
        </w:tc>
        <w:tc>
          <w:tcPr>
            <w:tcW w:w="1559" w:type="dxa"/>
            <w:tcBorders>
              <w:top w:val="single" w:sz="4" w:space="0" w:color="auto"/>
              <w:left w:val="single" w:sz="4" w:space="0" w:color="auto"/>
              <w:bottom w:val="single" w:sz="4" w:space="0" w:color="auto"/>
              <w:right w:val="single" w:sz="4" w:space="0" w:color="auto"/>
            </w:tcBorders>
          </w:tcPr>
          <w:p w14:paraId="27BFFC05" w14:textId="77777777" w:rsidR="00FC00C1" w:rsidRPr="005B465E" w:rsidRDefault="00FC00C1" w:rsidP="00B51740">
            <w:pPr>
              <w:suppressLineNumbers/>
              <w:suppressAutoHyphens/>
              <w:spacing w:line="240" w:lineRule="auto"/>
              <w:ind w:left="-3" w:firstLine="3"/>
              <w:jc w:val="center"/>
              <w:rPr>
                <w:kern w:val="3"/>
                <w:lang w:val="uk-UA" w:eastAsia="en-US"/>
              </w:rPr>
            </w:pPr>
            <w:r w:rsidRPr="005B465E">
              <w:rPr>
                <w:kern w:val="3"/>
                <w:lang w:val="uk-UA" w:eastAsia="en-US"/>
              </w:rPr>
              <w:t>30 000</w:t>
            </w:r>
          </w:p>
        </w:tc>
        <w:tc>
          <w:tcPr>
            <w:tcW w:w="3576" w:type="dxa"/>
            <w:tcBorders>
              <w:top w:val="single" w:sz="4" w:space="0" w:color="auto"/>
              <w:left w:val="nil"/>
              <w:bottom w:val="single" w:sz="4" w:space="0" w:color="auto"/>
              <w:right w:val="single" w:sz="4" w:space="0" w:color="auto"/>
            </w:tcBorders>
            <w:noWrap/>
          </w:tcPr>
          <w:p w14:paraId="0B341A1F" w14:textId="77777777" w:rsidR="00FC00C1" w:rsidRPr="001A71D2" w:rsidRDefault="00FC00C1" w:rsidP="00B51740">
            <w:pPr>
              <w:spacing w:line="240" w:lineRule="auto"/>
              <w:ind w:left="-3" w:firstLine="3"/>
              <w:jc w:val="left"/>
              <w:rPr>
                <w:lang w:eastAsia="ko-KR"/>
              </w:rPr>
            </w:pPr>
            <w:r w:rsidRPr="001A71D2">
              <w:rPr>
                <w:lang w:val="uk-UA" w:eastAsia="ko-KR"/>
              </w:rPr>
              <w:t>Бензин марки А-95 в талонах (</w:t>
            </w:r>
            <w:proofErr w:type="spellStart"/>
            <w:r w:rsidRPr="001A71D2">
              <w:rPr>
                <w:lang w:val="uk-UA" w:eastAsia="ko-KR"/>
              </w:rPr>
              <w:t>скретч</w:t>
            </w:r>
            <w:proofErr w:type="spellEnd"/>
            <w:r w:rsidRPr="001A71D2">
              <w:rPr>
                <w:lang w:val="uk-UA" w:eastAsia="ko-KR"/>
              </w:rPr>
              <w:t>-картах, тощо)</w:t>
            </w:r>
          </w:p>
        </w:tc>
      </w:tr>
      <w:tr w:rsidR="00FC00C1" w:rsidRPr="001A71D2" w14:paraId="71681607" w14:textId="77777777" w:rsidTr="00B51740">
        <w:trPr>
          <w:trHeight w:val="190"/>
          <w:jc w:val="center"/>
        </w:trPr>
        <w:tc>
          <w:tcPr>
            <w:tcW w:w="704" w:type="dxa"/>
            <w:tcBorders>
              <w:top w:val="single" w:sz="4" w:space="0" w:color="auto"/>
              <w:left w:val="single" w:sz="4" w:space="0" w:color="auto"/>
              <w:bottom w:val="single" w:sz="4" w:space="0" w:color="auto"/>
              <w:right w:val="single" w:sz="4" w:space="0" w:color="auto"/>
            </w:tcBorders>
            <w:noWrap/>
          </w:tcPr>
          <w:p w14:paraId="2B8F729F" w14:textId="77777777" w:rsidR="00FC00C1" w:rsidRPr="001A71D2" w:rsidRDefault="00FC00C1" w:rsidP="00B51740">
            <w:pPr>
              <w:tabs>
                <w:tab w:val="left" w:pos="10260"/>
              </w:tabs>
              <w:spacing w:line="240" w:lineRule="auto"/>
              <w:ind w:left="-3" w:firstLine="3"/>
              <w:rPr>
                <w:lang w:val="uk-UA"/>
              </w:rPr>
            </w:pPr>
            <w:r w:rsidRPr="001A71D2">
              <w:rPr>
                <w:lang w:val="uk-UA"/>
              </w:rPr>
              <w:t>2</w:t>
            </w:r>
          </w:p>
        </w:tc>
        <w:tc>
          <w:tcPr>
            <w:tcW w:w="2840" w:type="dxa"/>
            <w:tcBorders>
              <w:top w:val="single" w:sz="4" w:space="0" w:color="auto"/>
              <w:left w:val="nil"/>
              <w:bottom w:val="single" w:sz="4" w:space="0" w:color="auto"/>
              <w:right w:val="single" w:sz="4" w:space="0" w:color="auto"/>
            </w:tcBorders>
          </w:tcPr>
          <w:p w14:paraId="392CF8A8" w14:textId="77777777" w:rsidR="00FC00C1" w:rsidRPr="001A71D2" w:rsidRDefault="00FC00C1" w:rsidP="00B51740">
            <w:pPr>
              <w:tabs>
                <w:tab w:val="left" w:pos="10260"/>
              </w:tabs>
              <w:spacing w:line="240" w:lineRule="auto"/>
              <w:ind w:left="-3" w:firstLine="3"/>
              <w:rPr>
                <w:lang w:val="uk-UA"/>
              </w:rPr>
            </w:pPr>
            <w:proofErr w:type="spellStart"/>
            <w:r w:rsidRPr="001A71D2">
              <w:t>Дизельне</w:t>
            </w:r>
            <w:proofErr w:type="spellEnd"/>
            <w:r w:rsidRPr="001A71D2">
              <w:t xml:space="preserve"> </w:t>
            </w:r>
            <w:proofErr w:type="spellStart"/>
            <w:r w:rsidRPr="001A71D2">
              <w:t>паливо</w:t>
            </w:r>
            <w:proofErr w:type="spellEnd"/>
          </w:p>
        </w:tc>
        <w:tc>
          <w:tcPr>
            <w:tcW w:w="1418" w:type="dxa"/>
            <w:tcBorders>
              <w:top w:val="single" w:sz="4" w:space="0" w:color="auto"/>
              <w:left w:val="single" w:sz="4" w:space="0" w:color="auto"/>
              <w:bottom w:val="single" w:sz="4" w:space="0" w:color="auto"/>
              <w:right w:val="single" w:sz="4" w:space="0" w:color="auto"/>
            </w:tcBorders>
          </w:tcPr>
          <w:p w14:paraId="0D4C1608" w14:textId="77777777" w:rsidR="00FC00C1" w:rsidRPr="001A71D2" w:rsidRDefault="00FC00C1" w:rsidP="00B51740">
            <w:pPr>
              <w:suppressLineNumbers/>
              <w:suppressAutoHyphens/>
              <w:spacing w:line="240" w:lineRule="auto"/>
              <w:ind w:left="-3" w:firstLine="3"/>
              <w:jc w:val="center"/>
              <w:rPr>
                <w:kern w:val="3"/>
                <w:lang w:val="uk-UA" w:eastAsia="en-US"/>
              </w:rPr>
            </w:pPr>
            <w:r w:rsidRPr="001A71D2">
              <w:rPr>
                <w:kern w:val="3"/>
                <w:lang w:val="uk-UA" w:eastAsia="en-US"/>
              </w:rPr>
              <w:t>л</w:t>
            </w:r>
          </w:p>
        </w:tc>
        <w:tc>
          <w:tcPr>
            <w:tcW w:w="1559" w:type="dxa"/>
            <w:tcBorders>
              <w:top w:val="single" w:sz="4" w:space="0" w:color="auto"/>
              <w:left w:val="single" w:sz="4" w:space="0" w:color="auto"/>
              <w:bottom w:val="single" w:sz="4" w:space="0" w:color="auto"/>
              <w:right w:val="single" w:sz="4" w:space="0" w:color="auto"/>
            </w:tcBorders>
          </w:tcPr>
          <w:p w14:paraId="3AF5F1F2" w14:textId="77777777" w:rsidR="00FC00C1" w:rsidRPr="005B465E" w:rsidRDefault="00FC00C1" w:rsidP="00B51740">
            <w:pPr>
              <w:suppressLineNumbers/>
              <w:suppressAutoHyphens/>
              <w:spacing w:line="240" w:lineRule="auto"/>
              <w:ind w:left="-3" w:firstLine="3"/>
              <w:jc w:val="center"/>
              <w:rPr>
                <w:kern w:val="3"/>
                <w:lang w:val="uk-UA" w:eastAsia="en-US"/>
              </w:rPr>
            </w:pPr>
            <w:r w:rsidRPr="005B465E">
              <w:rPr>
                <w:kern w:val="3"/>
                <w:lang w:val="uk-UA" w:eastAsia="en-US"/>
              </w:rPr>
              <w:t>6 000</w:t>
            </w:r>
          </w:p>
        </w:tc>
        <w:tc>
          <w:tcPr>
            <w:tcW w:w="3576" w:type="dxa"/>
            <w:tcBorders>
              <w:top w:val="single" w:sz="4" w:space="0" w:color="auto"/>
              <w:left w:val="nil"/>
              <w:bottom w:val="single" w:sz="4" w:space="0" w:color="auto"/>
              <w:right w:val="single" w:sz="4" w:space="0" w:color="auto"/>
            </w:tcBorders>
            <w:noWrap/>
          </w:tcPr>
          <w:p w14:paraId="084F9DDF" w14:textId="77777777" w:rsidR="00FC00C1" w:rsidRPr="001A71D2" w:rsidRDefault="00FC00C1" w:rsidP="00B51740">
            <w:pPr>
              <w:spacing w:line="240" w:lineRule="auto"/>
              <w:ind w:left="-3" w:firstLine="3"/>
              <w:jc w:val="left"/>
              <w:rPr>
                <w:lang w:eastAsia="ko-KR"/>
              </w:rPr>
            </w:pPr>
            <w:r w:rsidRPr="001A71D2">
              <w:rPr>
                <w:lang w:val="uk-UA" w:eastAsia="ko-KR"/>
              </w:rPr>
              <w:t>Дизельне паливо в  талонах (</w:t>
            </w:r>
            <w:proofErr w:type="spellStart"/>
            <w:r w:rsidRPr="001A71D2">
              <w:rPr>
                <w:lang w:val="uk-UA" w:eastAsia="ko-KR"/>
              </w:rPr>
              <w:t>скретч</w:t>
            </w:r>
            <w:proofErr w:type="spellEnd"/>
            <w:r w:rsidRPr="001A71D2">
              <w:rPr>
                <w:lang w:val="uk-UA" w:eastAsia="ko-KR"/>
              </w:rPr>
              <w:t>-картах, тощо)</w:t>
            </w:r>
          </w:p>
        </w:tc>
      </w:tr>
      <w:tr w:rsidR="00FC00C1" w:rsidRPr="001A71D2" w14:paraId="53A489AB" w14:textId="77777777" w:rsidTr="00B51740">
        <w:trPr>
          <w:trHeight w:val="265"/>
          <w:jc w:val="center"/>
        </w:trPr>
        <w:tc>
          <w:tcPr>
            <w:tcW w:w="6521" w:type="dxa"/>
            <w:gridSpan w:val="4"/>
            <w:tcBorders>
              <w:top w:val="single" w:sz="4" w:space="0" w:color="auto"/>
              <w:left w:val="single" w:sz="4" w:space="0" w:color="auto"/>
              <w:bottom w:val="single" w:sz="4" w:space="0" w:color="auto"/>
              <w:right w:val="single" w:sz="4" w:space="0" w:color="auto"/>
            </w:tcBorders>
            <w:noWrap/>
          </w:tcPr>
          <w:p w14:paraId="4121F637" w14:textId="77777777" w:rsidR="00FC00C1" w:rsidRPr="003C008E" w:rsidRDefault="00FC00C1" w:rsidP="00B51740">
            <w:pPr>
              <w:suppressLineNumbers/>
              <w:suppressAutoHyphens/>
              <w:spacing w:line="240" w:lineRule="auto"/>
              <w:ind w:left="-3" w:firstLine="3"/>
              <w:jc w:val="center"/>
              <w:rPr>
                <w:b/>
                <w:kern w:val="3"/>
                <w:highlight w:val="yellow"/>
                <w:lang w:val="uk-UA" w:eastAsia="en-US"/>
              </w:rPr>
            </w:pPr>
            <w:r w:rsidRPr="001A71D2">
              <w:rPr>
                <w:b/>
                <w:lang w:eastAsia="uk-UA"/>
              </w:rPr>
              <w:t>ВСЬОГО</w:t>
            </w:r>
          </w:p>
        </w:tc>
        <w:tc>
          <w:tcPr>
            <w:tcW w:w="3576" w:type="dxa"/>
            <w:tcBorders>
              <w:top w:val="single" w:sz="4" w:space="0" w:color="auto"/>
              <w:left w:val="nil"/>
              <w:bottom w:val="single" w:sz="4" w:space="0" w:color="auto"/>
              <w:right w:val="single" w:sz="4" w:space="0" w:color="auto"/>
            </w:tcBorders>
            <w:noWrap/>
          </w:tcPr>
          <w:p w14:paraId="4EEF7691" w14:textId="77777777" w:rsidR="00FC00C1" w:rsidRPr="001A71D2" w:rsidRDefault="00FC00C1" w:rsidP="00B51740">
            <w:pPr>
              <w:spacing w:line="240" w:lineRule="auto"/>
              <w:ind w:left="-3" w:firstLine="3"/>
              <w:jc w:val="right"/>
              <w:rPr>
                <w:lang w:val="en-US" w:eastAsia="ko-KR"/>
              </w:rPr>
            </w:pPr>
          </w:p>
        </w:tc>
      </w:tr>
    </w:tbl>
    <w:p w14:paraId="4AFB3CB0" w14:textId="77777777" w:rsidR="00FC00C1" w:rsidRPr="001A71D2" w:rsidRDefault="00FC00C1" w:rsidP="006A5EFB">
      <w:pPr>
        <w:rPr>
          <w:lang w:val="uk-UA" w:eastAsia="uk-UA"/>
        </w:rPr>
      </w:pPr>
    </w:p>
    <w:p w14:paraId="48E1CE37" w14:textId="4B39F431" w:rsidR="0097596E" w:rsidRPr="001A71D2" w:rsidRDefault="000426DD" w:rsidP="006A5EFB">
      <w:pPr>
        <w:shd w:val="clear" w:color="auto" w:fill="FFFFFF"/>
        <w:tabs>
          <w:tab w:val="center" w:pos="426"/>
        </w:tabs>
        <w:spacing w:line="240" w:lineRule="auto"/>
        <w:rPr>
          <w:i/>
          <w:color w:val="333333"/>
          <w:highlight w:val="white"/>
          <w:lang w:val="uk-UA"/>
        </w:rPr>
      </w:pPr>
      <w:r w:rsidRPr="001A71D2">
        <w:rPr>
          <w:i/>
          <w:lang w:val="uk-UA"/>
        </w:rPr>
        <w:t>* Якщо ц</w:t>
      </w:r>
      <w:r w:rsidR="00D175B4" w:rsidRPr="001A71D2">
        <w:rPr>
          <w:i/>
          <w:lang w:val="uk-UA"/>
        </w:rPr>
        <w:t>я технічна специфікація містить</w:t>
      </w:r>
      <w:r w:rsidRPr="001A71D2">
        <w:rPr>
          <w:i/>
          <w:color w:val="333333"/>
          <w:highlight w:val="white"/>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14:paraId="19B0FBC2" w14:textId="77777777" w:rsidR="00C04B30" w:rsidRPr="001A71D2" w:rsidRDefault="000426DD">
      <w:pPr>
        <w:shd w:val="clear" w:color="auto" w:fill="FFFFFF"/>
        <w:tabs>
          <w:tab w:val="center" w:pos="426"/>
        </w:tabs>
        <w:spacing w:line="240" w:lineRule="auto"/>
        <w:rPr>
          <w:b/>
          <w:i/>
          <w:lang w:val="uk-UA"/>
        </w:rPr>
      </w:pPr>
      <w:r w:rsidRPr="001A71D2">
        <w:rPr>
          <w:b/>
          <w:i/>
          <w:lang w:val="uk-UA"/>
        </w:rPr>
        <w:t xml:space="preserve">Після кожного такого посилання слід вважати наявний вираз «або еквівалент». </w:t>
      </w:r>
    </w:p>
    <w:p w14:paraId="35B70AE8" w14:textId="77777777" w:rsidR="0097596E" w:rsidRPr="001A71D2" w:rsidRDefault="000426DD">
      <w:pPr>
        <w:shd w:val="clear" w:color="auto" w:fill="FFFFFF"/>
        <w:spacing w:line="240" w:lineRule="auto"/>
        <w:rPr>
          <w:i/>
          <w:color w:val="333333"/>
          <w:lang w:val="uk-UA"/>
        </w:rPr>
      </w:pPr>
      <w:r w:rsidRPr="001A71D2">
        <w:rPr>
          <w:i/>
          <w:lang w:val="uk-UA"/>
        </w:rPr>
        <w:t xml:space="preserve">Якщо ця технічна специфікація містить посилання на </w:t>
      </w:r>
      <w:r w:rsidRPr="001A71D2">
        <w:rPr>
          <w:i/>
          <w:color w:val="333333"/>
          <w:highlight w:val="white"/>
          <w:lang w:val="uk-UA"/>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
    <w:p w14:paraId="4A2A406B" w14:textId="77777777" w:rsidR="00C04B30" w:rsidRPr="001A71D2" w:rsidRDefault="000426DD">
      <w:pPr>
        <w:shd w:val="clear" w:color="auto" w:fill="FFFFFF"/>
        <w:spacing w:line="240" w:lineRule="auto"/>
        <w:rPr>
          <w:b/>
          <w:i/>
          <w:lang w:val="uk-UA"/>
        </w:rPr>
      </w:pPr>
      <w:r w:rsidRPr="001A71D2">
        <w:rPr>
          <w:b/>
          <w:i/>
          <w:lang w:val="uk-UA"/>
        </w:rPr>
        <w:t xml:space="preserve">Після кожного такого посилання слід вважати наявний вираз «або еквівалент». </w:t>
      </w:r>
    </w:p>
    <w:p w14:paraId="51F6366A" w14:textId="77777777" w:rsidR="00C04B30" w:rsidRPr="001A71D2" w:rsidRDefault="00C04B30">
      <w:pPr>
        <w:shd w:val="clear" w:color="auto" w:fill="FFFFFF"/>
        <w:spacing w:line="240" w:lineRule="auto"/>
        <w:rPr>
          <w:i/>
          <w:u w:val="single"/>
          <w:lang w:val="uk-UA"/>
        </w:rPr>
      </w:pPr>
    </w:p>
    <w:p w14:paraId="6D926FC6" w14:textId="77777777" w:rsidR="00C04B30" w:rsidRPr="001A71D2" w:rsidRDefault="00C04B30">
      <w:pPr>
        <w:shd w:val="clear" w:color="auto" w:fill="FFFFFF"/>
        <w:tabs>
          <w:tab w:val="center" w:pos="426"/>
        </w:tabs>
        <w:spacing w:line="240" w:lineRule="auto"/>
        <w:ind w:firstLine="0"/>
        <w:rPr>
          <w:b/>
          <w:lang w:val="uk-UA"/>
        </w:rPr>
      </w:pPr>
    </w:p>
    <w:p w14:paraId="4F08B7AE" w14:textId="344D25CB" w:rsidR="00AD6462" w:rsidRPr="001A71D2" w:rsidRDefault="00AD6462">
      <w:pPr>
        <w:shd w:val="clear" w:color="auto" w:fill="FFFFFF"/>
        <w:spacing w:line="240" w:lineRule="auto"/>
        <w:jc w:val="right"/>
        <w:rPr>
          <w:b/>
          <w:color w:val="121212"/>
          <w:lang w:val="uk-UA"/>
        </w:rPr>
      </w:pPr>
    </w:p>
    <w:p w14:paraId="0EAF9AB7" w14:textId="01CF1A47" w:rsidR="006A5EFB" w:rsidRPr="001A71D2" w:rsidRDefault="006A5EFB">
      <w:pPr>
        <w:shd w:val="clear" w:color="auto" w:fill="FFFFFF"/>
        <w:spacing w:line="240" w:lineRule="auto"/>
        <w:jc w:val="right"/>
        <w:rPr>
          <w:b/>
          <w:color w:val="121212"/>
          <w:lang w:val="uk-UA"/>
        </w:rPr>
      </w:pPr>
    </w:p>
    <w:p w14:paraId="012FC753" w14:textId="20FE711B" w:rsidR="006A5EFB" w:rsidRPr="001A71D2" w:rsidRDefault="006A5EFB">
      <w:pPr>
        <w:shd w:val="clear" w:color="auto" w:fill="FFFFFF"/>
        <w:spacing w:line="240" w:lineRule="auto"/>
        <w:jc w:val="right"/>
        <w:rPr>
          <w:b/>
          <w:color w:val="121212"/>
          <w:lang w:val="uk-UA"/>
        </w:rPr>
      </w:pPr>
    </w:p>
    <w:p w14:paraId="5C45DAE3" w14:textId="7EEB2B76" w:rsidR="006A5EFB" w:rsidRPr="001A71D2" w:rsidRDefault="006A5EFB">
      <w:pPr>
        <w:shd w:val="clear" w:color="auto" w:fill="FFFFFF"/>
        <w:spacing w:line="240" w:lineRule="auto"/>
        <w:jc w:val="right"/>
        <w:rPr>
          <w:b/>
          <w:color w:val="121212"/>
          <w:lang w:val="uk-UA"/>
        </w:rPr>
      </w:pPr>
    </w:p>
    <w:p w14:paraId="1EEF5318" w14:textId="5E5371B2" w:rsidR="006A5EFB" w:rsidRPr="001A71D2" w:rsidRDefault="006A5EFB">
      <w:pPr>
        <w:shd w:val="clear" w:color="auto" w:fill="FFFFFF"/>
        <w:spacing w:line="240" w:lineRule="auto"/>
        <w:jc w:val="right"/>
        <w:rPr>
          <w:b/>
          <w:color w:val="121212"/>
          <w:lang w:val="uk-UA"/>
        </w:rPr>
      </w:pPr>
    </w:p>
    <w:p w14:paraId="423D996C" w14:textId="5033A351" w:rsidR="006A5EFB" w:rsidRPr="001A71D2" w:rsidRDefault="006A5EFB">
      <w:pPr>
        <w:shd w:val="clear" w:color="auto" w:fill="FFFFFF"/>
        <w:spacing w:line="240" w:lineRule="auto"/>
        <w:jc w:val="right"/>
        <w:rPr>
          <w:b/>
          <w:color w:val="121212"/>
          <w:lang w:val="uk-UA"/>
        </w:rPr>
      </w:pPr>
    </w:p>
    <w:p w14:paraId="680D4785" w14:textId="607DA523" w:rsidR="006A5EFB" w:rsidRPr="001A71D2" w:rsidRDefault="006A5EFB">
      <w:pPr>
        <w:shd w:val="clear" w:color="auto" w:fill="FFFFFF"/>
        <w:spacing w:line="240" w:lineRule="auto"/>
        <w:jc w:val="right"/>
        <w:rPr>
          <w:b/>
          <w:color w:val="121212"/>
          <w:lang w:val="uk-UA"/>
        </w:rPr>
      </w:pPr>
    </w:p>
    <w:p w14:paraId="4F35182A" w14:textId="42ECE50A" w:rsidR="006A5EFB" w:rsidRPr="001A71D2" w:rsidRDefault="006A5EFB">
      <w:pPr>
        <w:shd w:val="clear" w:color="auto" w:fill="FFFFFF"/>
        <w:spacing w:line="240" w:lineRule="auto"/>
        <w:jc w:val="right"/>
        <w:rPr>
          <w:b/>
          <w:color w:val="121212"/>
          <w:lang w:val="uk-UA"/>
        </w:rPr>
      </w:pPr>
    </w:p>
    <w:p w14:paraId="151B8C0C" w14:textId="5CD872E9" w:rsidR="006A5EFB" w:rsidRPr="001A71D2" w:rsidRDefault="006A5EFB">
      <w:pPr>
        <w:shd w:val="clear" w:color="auto" w:fill="FFFFFF"/>
        <w:spacing w:line="240" w:lineRule="auto"/>
        <w:jc w:val="right"/>
        <w:rPr>
          <w:b/>
          <w:color w:val="121212"/>
          <w:lang w:val="uk-UA"/>
        </w:rPr>
      </w:pPr>
    </w:p>
    <w:p w14:paraId="76BD4A94" w14:textId="56E30C38" w:rsidR="006A5EFB" w:rsidRPr="001A71D2" w:rsidRDefault="006A5EFB">
      <w:pPr>
        <w:shd w:val="clear" w:color="auto" w:fill="FFFFFF"/>
        <w:spacing w:line="240" w:lineRule="auto"/>
        <w:jc w:val="right"/>
        <w:rPr>
          <w:b/>
          <w:color w:val="121212"/>
          <w:lang w:val="uk-UA"/>
        </w:rPr>
      </w:pPr>
    </w:p>
    <w:p w14:paraId="5F58B54E" w14:textId="69305FEE" w:rsidR="006A5EFB" w:rsidRPr="001A71D2" w:rsidRDefault="006A5EFB">
      <w:pPr>
        <w:shd w:val="clear" w:color="auto" w:fill="FFFFFF"/>
        <w:spacing w:line="240" w:lineRule="auto"/>
        <w:jc w:val="right"/>
        <w:rPr>
          <w:b/>
          <w:color w:val="121212"/>
          <w:lang w:val="uk-UA"/>
        </w:rPr>
      </w:pPr>
    </w:p>
    <w:p w14:paraId="7FDD0B31" w14:textId="5E035FEB" w:rsidR="006A5EFB" w:rsidRPr="001A71D2" w:rsidRDefault="006A5EFB">
      <w:pPr>
        <w:shd w:val="clear" w:color="auto" w:fill="FFFFFF"/>
        <w:spacing w:line="240" w:lineRule="auto"/>
        <w:jc w:val="right"/>
        <w:rPr>
          <w:b/>
          <w:color w:val="121212"/>
          <w:lang w:val="uk-UA"/>
        </w:rPr>
      </w:pPr>
    </w:p>
    <w:p w14:paraId="4283A3CC" w14:textId="4F2F9263" w:rsidR="006A5EFB" w:rsidRPr="001A71D2" w:rsidRDefault="006A5EFB">
      <w:pPr>
        <w:shd w:val="clear" w:color="auto" w:fill="FFFFFF"/>
        <w:spacing w:line="240" w:lineRule="auto"/>
        <w:jc w:val="right"/>
        <w:rPr>
          <w:b/>
          <w:color w:val="121212"/>
          <w:lang w:val="uk-UA"/>
        </w:rPr>
      </w:pPr>
    </w:p>
    <w:p w14:paraId="6F0FD287" w14:textId="4D0C7AD4" w:rsidR="006A5EFB" w:rsidRPr="001A71D2" w:rsidRDefault="006A5EFB">
      <w:pPr>
        <w:shd w:val="clear" w:color="auto" w:fill="FFFFFF"/>
        <w:spacing w:line="240" w:lineRule="auto"/>
        <w:jc w:val="right"/>
        <w:rPr>
          <w:b/>
          <w:color w:val="121212"/>
          <w:lang w:val="uk-UA"/>
        </w:rPr>
      </w:pPr>
    </w:p>
    <w:p w14:paraId="72D10588" w14:textId="57CE2F89" w:rsidR="006A5EFB" w:rsidRPr="001A71D2" w:rsidRDefault="006A5EFB">
      <w:pPr>
        <w:shd w:val="clear" w:color="auto" w:fill="FFFFFF"/>
        <w:spacing w:line="240" w:lineRule="auto"/>
        <w:jc w:val="right"/>
        <w:rPr>
          <w:b/>
          <w:color w:val="121212"/>
          <w:lang w:val="uk-UA"/>
        </w:rPr>
      </w:pPr>
    </w:p>
    <w:p w14:paraId="1C0281CC" w14:textId="273A3F96" w:rsidR="006A5EFB" w:rsidRPr="001A71D2" w:rsidRDefault="006A5EFB">
      <w:pPr>
        <w:shd w:val="clear" w:color="auto" w:fill="FFFFFF"/>
        <w:spacing w:line="240" w:lineRule="auto"/>
        <w:jc w:val="right"/>
        <w:rPr>
          <w:b/>
          <w:color w:val="121212"/>
          <w:lang w:val="uk-UA"/>
        </w:rPr>
      </w:pPr>
    </w:p>
    <w:p w14:paraId="00A6141E" w14:textId="7E5E8655" w:rsidR="006A5EFB" w:rsidRPr="001A71D2" w:rsidRDefault="006A5EFB">
      <w:pPr>
        <w:shd w:val="clear" w:color="auto" w:fill="FFFFFF"/>
        <w:spacing w:line="240" w:lineRule="auto"/>
        <w:jc w:val="right"/>
        <w:rPr>
          <w:b/>
          <w:color w:val="121212"/>
          <w:lang w:val="uk-UA"/>
        </w:rPr>
      </w:pPr>
    </w:p>
    <w:p w14:paraId="0B545701" w14:textId="3D9A8493" w:rsidR="006A5EFB" w:rsidRPr="001A71D2" w:rsidRDefault="006A5EFB">
      <w:pPr>
        <w:shd w:val="clear" w:color="auto" w:fill="FFFFFF"/>
        <w:spacing w:line="240" w:lineRule="auto"/>
        <w:jc w:val="right"/>
        <w:rPr>
          <w:b/>
          <w:color w:val="121212"/>
          <w:lang w:val="uk-UA"/>
        </w:rPr>
      </w:pPr>
    </w:p>
    <w:p w14:paraId="6BDCD29E" w14:textId="1188E1BA" w:rsidR="006A5EFB" w:rsidRPr="001A71D2" w:rsidRDefault="006A5EFB">
      <w:pPr>
        <w:shd w:val="clear" w:color="auto" w:fill="FFFFFF"/>
        <w:spacing w:line="240" w:lineRule="auto"/>
        <w:jc w:val="right"/>
        <w:rPr>
          <w:b/>
          <w:color w:val="121212"/>
          <w:lang w:val="uk-UA"/>
        </w:rPr>
      </w:pPr>
    </w:p>
    <w:p w14:paraId="4B484674" w14:textId="2EC3BE96" w:rsidR="006A5EFB" w:rsidRPr="001A71D2" w:rsidRDefault="006A5EFB">
      <w:pPr>
        <w:shd w:val="clear" w:color="auto" w:fill="FFFFFF"/>
        <w:spacing w:line="240" w:lineRule="auto"/>
        <w:jc w:val="right"/>
        <w:rPr>
          <w:b/>
          <w:color w:val="121212"/>
          <w:lang w:val="uk-UA"/>
        </w:rPr>
      </w:pPr>
    </w:p>
    <w:p w14:paraId="2673504B" w14:textId="4DAA0BE6" w:rsidR="006A5EFB" w:rsidRDefault="006A5EFB">
      <w:pPr>
        <w:shd w:val="clear" w:color="auto" w:fill="FFFFFF"/>
        <w:spacing w:line="240" w:lineRule="auto"/>
        <w:jc w:val="right"/>
        <w:rPr>
          <w:b/>
          <w:color w:val="121212"/>
          <w:lang w:val="uk-UA"/>
        </w:rPr>
      </w:pPr>
    </w:p>
    <w:p w14:paraId="0F97460F" w14:textId="606E6F22" w:rsidR="005B465E" w:rsidRDefault="005B465E">
      <w:pPr>
        <w:shd w:val="clear" w:color="auto" w:fill="FFFFFF"/>
        <w:spacing w:line="240" w:lineRule="auto"/>
        <w:jc w:val="right"/>
        <w:rPr>
          <w:b/>
          <w:color w:val="121212"/>
          <w:lang w:val="uk-UA"/>
        </w:rPr>
      </w:pPr>
    </w:p>
    <w:p w14:paraId="07AA656A" w14:textId="2F0142DD" w:rsidR="00391664" w:rsidRDefault="00391664">
      <w:pPr>
        <w:shd w:val="clear" w:color="auto" w:fill="FFFFFF"/>
        <w:spacing w:line="240" w:lineRule="auto"/>
        <w:jc w:val="right"/>
        <w:rPr>
          <w:b/>
          <w:color w:val="121212"/>
          <w:lang w:val="uk-UA"/>
        </w:rPr>
      </w:pPr>
    </w:p>
    <w:p w14:paraId="5E6EEA55" w14:textId="602094BF" w:rsidR="00391664" w:rsidRDefault="00391664">
      <w:pPr>
        <w:shd w:val="clear" w:color="auto" w:fill="FFFFFF"/>
        <w:spacing w:line="240" w:lineRule="auto"/>
        <w:jc w:val="right"/>
        <w:rPr>
          <w:b/>
          <w:color w:val="121212"/>
          <w:lang w:val="uk-UA"/>
        </w:rPr>
      </w:pPr>
    </w:p>
    <w:p w14:paraId="5CF7435E" w14:textId="14E06124" w:rsidR="00391664" w:rsidRDefault="00391664">
      <w:pPr>
        <w:shd w:val="clear" w:color="auto" w:fill="FFFFFF"/>
        <w:spacing w:line="240" w:lineRule="auto"/>
        <w:jc w:val="right"/>
        <w:rPr>
          <w:b/>
          <w:color w:val="121212"/>
          <w:lang w:val="uk-UA"/>
        </w:rPr>
      </w:pPr>
    </w:p>
    <w:p w14:paraId="7EFB5C72" w14:textId="7FC366D4" w:rsidR="00391664" w:rsidRDefault="00391664">
      <w:pPr>
        <w:shd w:val="clear" w:color="auto" w:fill="FFFFFF"/>
        <w:spacing w:line="240" w:lineRule="auto"/>
        <w:jc w:val="right"/>
        <w:rPr>
          <w:b/>
          <w:color w:val="121212"/>
          <w:lang w:val="uk-UA"/>
        </w:rPr>
      </w:pPr>
    </w:p>
    <w:p w14:paraId="064CDD7D" w14:textId="77777777" w:rsidR="00FC00C1" w:rsidRDefault="00FC00C1">
      <w:pPr>
        <w:shd w:val="clear" w:color="auto" w:fill="FFFFFF"/>
        <w:spacing w:line="240" w:lineRule="auto"/>
        <w:jc w:val="right"/>
        <w:rPr>
          <w:b/>
          <w:color w:val="121212"/>
          <w:lang w:val="uk-UA"/>
        </w:rPr>
      </w:pPr>
    </w:p>
    <w:p w14:paraId="4C632843" w14:textId="130C7998" w:rsidR="005B465E" w:rsidRDefault="005B465E">
      <w:pPr>
        <w:shd w:val="clear" w:color="auto" w:fill="FFFFFF"/>
        <w:spacing w:line="240" w:lineRule="auto"/>
        <w:jc w:val="right"/>
        <w:rPr>
          <w:b/>
          <w:color w:val="121212"/>
          <w:lang w:val="uk-UA"/>
        </w:rPr>
      </w:pPr>
    </w:p>
    <w:p w14:paraId="60A17B3B" w14:textId="77777777" w:rsidR="005B465E" w:rsidRPr="001A71D2" w:rsidRDefault="005B465E">
      <w:pPr>
        <w:shd w:val="clear" w:color="auto" w:fill="FFFFFF"/>
        <w:spacing w:line="240" w:lineRule="auto"/>
        <w:jc w:val="right"/>
        <w:rPr>
          <w:b/>
          <w:color w:val="121212"/>
          <w:lang w:val="uk-UA"/>
        </w:rPr>
      </w:pPr>
    </w:p>
    <w:p w14:paraId="05A6CD44" w14:textId="6B1D6C16" w:rsidR="006A5EFB" w:rsidRPr="001A71D2" w:rsidRDefault="006A5EFB">
      <w:pPr>
        <w:shd w:val="clear" w:color="auto" w:fill="FFFFFF"/>
        <w:spacing w:line="240" w:lineRule="auto"/>
        <w:jc w:val="right"/>
        <w:rPr>
          <w:b/>
          <w:color w:val="121212"/>
          <w:lang w:val="uk-UA"/>
        </w:rPr>
      </w:pPr>
    </w:p>
    <w:p w14:paraId="62C885A5" w14:textId="41BBFC4F" w:rsidR="006A5EFB" w:rsidRPr="001A71D2" w:rsidRDefault="006A5EFB">
      <w:pPr>
        <w:shd w:val="clear" w:color="auto" w:fill="FFFFFF"/>
        <w:spacing w:line="240" w:lineRule="auto"/>
        <w:jc w:val="right"/>
        <w:rPr>
          <w:b/>
          <w:color w:val="121212"/>
          <w:lang w:val="uk-UA"/>
        </w:rPr>
      </w:pPr>
    </w:p>
    <w:p w14:paraId="499AD704" w14:textId="4846611F" w:rsidR="00C04B30" w:rsidRPr="001A71D2" w:rsidRDefault="000426DD">
      <w:pPr>
        <w:shd w:val="clear" w:color="auto" w:fill="FFFFFF"/>
        <w:spacing w:line="240" w:lineRule="auto"/>
        <w:jc w:val="right"/>
        <w:rPr>
          <w:b/>
          <w:lang w:val="uk-UA"/>
        </w:rPr>
      </w:pPr>
      <w:r w:rsidRPr="001A71D2">
        <w:rPr>
          <w:b/>
          <w:color w:val="121212"/>
          <w:lang w:val="uk-UA"/>
        </w:rPr>
        <w:lastRenderedPageBreak/>
        <w:t>ДОДАТОК</w:t>
      </w:r>
      <w:r w:rsidRPr="001A71D2">
        <w:rPr>
          <w:b/>
          <w:lang w:val="uk-UA"/>
        </w:rPr>
        <w:t xml:space="preserve"> № 4</w:t>
      </w:r>
    </w:p>
    <w:p w14:paraId="54379B54" w14:textId="77777777" w:rsidR="00C04B30" w:rsidRPr="001A71D2" w:rsidRDefault="000426DD">
      <w:pPr>
        <w:shd w:val="clear" w:color="auto" w:fill="FFFFFF"/>
        <w:tabs>
          <w:tab w:val="left" w:pos="426"/>
        </w:tabs>
        <w:spacing w:line="240" w:lineRule="auto"/>
        <w:jc w:val="right"/>
        <w:rPr>
          <w:b/>
          <w:lang w:val="uk-UA"/>
        </w:rPr>
      </w:pPr>
      <w:r w:rsidRPr="001A71D2">
        <w:rPr>
          <w:b/>
          <w:lang w:val="uk-UA"/>
        </w:rPr>
        <w:t xml:space="preserve"> до тендерної документації</w:t>
      </w:r>
    </w:p>
    <w:p w14:paraId="744ECE6A" w14:textId="77777777" w:rsidR="00C04B30" w:rsidRPr="001A71D2" w:rsidRDefault="00C04B30">
      <w:pPr>
        <w:shd w:val="clear" w:color="auto" w:fill="FFFFFF"/>
        <w:tabs>
          <w:tab w:val="left" w:pos="426"/>
        </w:tabs>
        <w:spacing w:line="240" w:lineRule="auto"/>
        <w:jc w:val="right"/>
        <w:rPr>
          <w:lang w:val="uk-UA"/>
        </w:rPr>
      </w:pPr>
    </w:p>
    <w:p w14:paraId="0E519DBD" w14:textId="77777777" w:rsidR="00EB6C25" w:rsidRPr="001A71D2" w:rsidRDefault="00EB6C25">
      <w:pPr>
        <w:shd w:val="clear" w:color="auto" w:fill="FFFFFF"/>
        <w:tabs>
          <w:tab w:val="left" w:pos="426"/>
        </w:tabs>
        <w:spacing w:line="240" w:lineRule="auto"/>
        <w:jc w:val="right"/>
        <w:rPr>
          <w:lang w:val="uk-UA"/>
        </w:rPr>
      </w:pPr>
    </w:p>
    <w:p w14:paraId="6C1D1E6B" w14:textId="77777777" w:rsidR="00C04B30" w:rsidRPr="001A71D2" w:rsidRDefault="000426DD">
      <w:pPr>
        <w:shd w:val="clear" w:color="auto" w:fill="FFFFFF"/>
        <w:tabs>
          <w:tab w:val="left" w:pos="426"/>
        </w:tabs>
        <w:spacing w:line="240" w:lineRule="auto"/>
        <w:jc w:val="center"/>
        <w:rPr>
          <w:lang w:val="uk-UA"/>
        </w:rPr>
      </w:pPr>
      <w:r w:rsidRPr="001A71D2">
        <w:rPr>
          <w:b/>
          <w:lang w:val="uk-UA"/>
        </w:rPr>
        <w:t>Відомості про учасника</w:t>
      </w:r>
    </w:p>
    <w:p w14:paraId="3424E901" w14:textId="77777777" w:rsidR="00C04B30" w:rsidRPr="001A71D2" w:rsidRDefault="00C04B30">
      <w:pPr>
        <w:shd w:val="clear" w:color="auto" w:fill="FFFFFF"/>
        <w:tabs>
          <w:tab w:val="left" w:pos="426"/>
        </w:tabs>
        <w:spacing w:line="240" w:lineRule="auto"/>
        <w:rPr>
          <w:lang w:val="uk-UA"/>
        </w:rPr>
      </w:pPr>
    </w:p>
    <w:p w14:paraId="070BA834" w14:textId="77777777" w:rsidR="00C04B30" w:rsidRPr="001A71D2" w:rsidRDefault="00C04B30">
      <w:pPr>
        <w:widowControl w:val="0"/>
        <w:shd w:val="clear" w:color="auto" w:fill="FFFFFF"/>
        <w:tabs>
          <w:tab w:val="left" w:pos="426"/>
        </w:tabs>
        <w:spacing w:line="240" w:lineRule="auto"/>
        <w:jc w:val="center"/>
        <w:rPr>
          <w:lang w:val="uk-UA"/>
        </w:rPr>
      </w:pPr>
    </w:p>
    <w:p w14:paraId="65408863"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Повна назва учасника: _______________________________________________________________</w:t>
      </w:r>
    </w:p>
    <w:p w14:paraId="77BD3253"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Юридична адреса: __________________________________________________________________</w:t>
      </w:r>
    </w:p>
    <w:p w14:paraId="30409DBA"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Поштова адреса: ___________________________________________________________________</w:t>
      </w:r>
    </w:p>
    <w:p w14:paraId="39EFC0E9"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Банківські реквізити обслуговуючого банку: ___________________________________________</w:t>
      </w:r>
    </w:p>
    <w:p w14:paraId="3DC88A67"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Код ЄДРПОУ: _____________________________________________________________________</w:t>
      </w:r>
    </w:p>
    <w:p w14:paraId="51727080"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Індивідуальний податковий номер: ____________________________________________________</w:t>
      </w:r>
    </w:p>
    <w:p w14:paraId="2E52CB99"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Статус платника податку: ____________________________________________________________</w:t>
      </w:r>
    </w:p>
    <w:p w14:paraId="2170BBA5" w14:textId="63C935EE" w:rsidR="003C008E" w:rsidRDefault="003C008E">
      <w:pPr>
        <w:widowControl w:val="0"/>
        <w:numPr>
          <w:ilvl w:val="0"/>
          <w:numId w:val="1"/>
        </w:numPr>
        <w:shd w:val="clear" w:color="auto" w:fill="FFFFFF"/>
        <w:tabs>
          <w:tab w:val="left" w:pos="426"/>
        </w:tabs>
        <w:spacing w:line="240" w:lineRule="auto"/>
        <w:ind w:left="0" w:firstLine="0"/>
        <w:rPr>
          <w:lang w:val="uk-UA"/>
        </w:rPr>
      </w:pPr>
      <w:r w:rsidRPr="003C008E">
        <w:rPr>
          <w:lang w:val="uk-UA"/>
        </w:rPr>
        <w:t xml:space="preserve">Класифікація суб'єктів господарювання (суб'єкт </w:t>
      </w:r>
      <w:proofErr w:type="spellStart"/>
      <w:r w:rsidRPr="003C008E">
        <w:rPr>
          <w:lang w:val="uk-UA"/>
        </w:rPr>
        <w:t>мікропідприємництва</w:t>
      </w:r>
      <w:proofErr w:type="spellEnd"/>
      <w:r w:rsidRPr="003C008E">
        <w:rPr>
          <w:lang w:val="uk-UA"/>
        </w:rPr>
        <w:t xml:space="preserve"> або суб'єкт малого підприємництва або суб'єкт середнього підприємництва або суб'єкт великого підприємництва не є суб'єктом господарювання):</w:t>
      </w:r>
      <w:r>
        <w:rPr>
          <w:lang w:val="uk-UA"/>
        </w:rPr>
        <w:t xml:space="preserve"> _____________________________________________________________</w:t>
      </w:r>
    </w:p>
    <w:p w14:paraId="3959720B" w14:textId="05978908"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Контактний номер телефону (телефаксу):_______________________________________________</w:t>
      </w:r>
    </w:p>
    <w:p w14:paraId="3778D215"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Е-</w:t>
      </w:r>
      <w:proofErr w:type="spellStart"/>
      <w:r w:rsidRPr="001A71D2">
        <w:rPr>
          <w:lang w:val="uk-UA"/>
        </w:rPr>
        <w:t>mail</w:t>
      </w:r>
      <w:proofErr w:type="spellEnd"/>
      <w:r w:rsidRPr="001A71D2">
        <w:rPr>
          <w:lang w:val="uk-UA"/>
        </w:rPr>
        <w:t>: ____________________________________________________________________________</w:t>
      </w:r>
    </w:p>
    <w:p w14:paraId="31205169" w14:textId="77777777" w:rsidR="00C04B30" w:rsidRPr="001A71D2" w:rsidRDefault="000426DD">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1A71D2">
        <w:rPr>
          <w:lang w:val="uk-UA"/>
        </w:rPr>
        <w:t xml:space="preserve">Відомості про керівника (посада, ПІБ, </w:t>
      </w:r>
      <w:proofErr w:type="spellStart"/>
      <w:r w:rsidRPr="001A71D2">
        <w:rPr>
          <w:lang w:val="uk-UA"/>
        </w:rPr>
        <w:t>тел</w:t>
      </w:r>
      <w:proofErr w:type="spellEnd"/>
      <w:r w:rsidRPr="001A71D2">
        <w:rPr>
          <w:lang w:val="uk-UA"/>
        </w:rPr>
        <w:t>.): ____________________________________________</w:t>
      </w:r>
    </w:p>
    <w:p w14:paraId="3FE0048F" w14:textId="77777777" w:rsidR="00C04B30" w:rsidRPr="001A71D2" w:rsidRDefault="000426DD">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1A71D2">
        <w:rPr>
          <w:lang w:val="uk-UA"/>
        </w:rPr>
        <w:t xml:space="preserve">Відомості про підписанта договору (посада, ПІБ, </w:t>
      </w:r>
      <w:proofErr w:type="spellStart"/>
      <w:r w:rsidRPr="001A71D2">
        <w:rPr>
          <w:lang w:val="uk-UA"/>
        </w:rPr>
        <w:t>тел</w:t>
      </w:r>
      <w:proofErr w:type="spellEnd"/>
      <w:r w:rsidRPr="001A71D2">
        <w:rPr>
          <w:lang w:val="uk-UA"/>
        </w:rPr>
        <w:t>.): ___________________________________</w:t>
      </w:r>
    </w:p>
    <w:p w14:paraId="101BAC82" w14:textId="77777777" w:rsidR="00C04B30" w:rsidRPr="001A71D2" w:rsidRDefault="000426DD">
      <w:pPr>
        <w:widowControl w:val="0"/>
        <w:numPr>
          <w:ilvl w:val="0"/>
          <w:numId w:val="1"/>
        </w:numPr>
        <w:pBdr>
          <w:bottom w:val="single" w:sz="12" w:space="16" w:color="000000"/>
        </w:pBdr>
        <w:shd w:val="clear" w:color="auto" w:fill="FFFFFF"/>
        <w:tabs>
          <w:tab w:val="left" w:pos="426"/>
          <w:tab w:val="left" w:pos="462"/>
          <w:tab w:val="left" w:pos="851"/>
        </w:tabs>
        <w:spacing w:line="240" w:lineRule="auto"/>
        <w:ind w:left="0" w:firstLine="0"/>
        <w:rPr>
          <w:lang w:val="uk-UA"/>
        </w:rPr>
      </w:pPr>
      <w:r w:rsidRPr="001A71D2">
        <w:rPr>
          <w:lang w:val="uk-UA"/>
        </w:rPr>
        <w:t xml:space="preserve">Відомості про підписанта документів тендерної пропозиції (посада, ПІБ, </w:t>
      </w:r>
      <w:proofErr w:type="spellStart"/>
      <w:r w:rsidRPr="001A71D2">
        <w:rPr>
          <w:lang w:val="uk-UA"/>
        </w:rPr>
        <w:t>тел</w:t>
      </w:r>
      <w:proofErr w:type="spellEnd"/>
      <w:r w:rsidRPr="001A71D2">
        <w:rPr>
          <w:lang w:val="uk-UA"/>
        </w:rPr>
        <w:t>.): _______________</w:t>
      </w:r>
    </w:p>
    <w:p w14:paraId="10B5A071" w14:textId="77777777" w:rsidR="00C04B30" w:rsidRPr="001A71D2" w:rsidRDefault="00C04B30">
      <w:pPr>
        <w:shd w:val="clear" w:color="auto" w:fill="FFFFFF"/>
        <w:tabs>
          <w:tab w:val="left" w:pos="426"/>
        </w:tabs>
        <w:spacing w:line="240" w:lineRule="auto"/>
        <w:jc w:val="right"/>
        <w:rPr>
          <w:lang w:val="uk-UA"/>
        </w:rPr>
      </w:pPr>
    </w:p>
    <w:p w14:paraId="22D8BEC8" w14:textId="77777777" w:rsidR="00C04B30" w:rsidRPr="001A71D2" w:rsidRDefault="00C04B30">
      <w:pPr>
        <w:shd w:val="clear" w:color="auto" w:fill="FFFFFF"/>
        <w:tabs>
          <w:tab w:val="left" w:pos="426"/>
        </w:tabs>
        <w:spacing w:line="240" w:lineRule="auto"/>
        <w:rPr>
          <w:lang w:val="uk-UA"/>
        </w:rPr>
      </w:pPr>
    </w:p>
    <w:p w14:paraId="701BCD2E" w14:textId="77777777" w:rsidR="00C04B30" w:rsidRPr="001A71D2" w:rsidRDefault="00C04B30">
      <w:pPr>
        <w:shd w:val="clear" w:color="auto" w:fill="FFFFFF"/>
        <w:tabs>
          <w:tab w:val="left" w:pos="426"/>
        </w:tabs>
        <w:spacing w:line="240" w:lineRule="auto"/>
        <w:jc w:val="center"/>
        <w:rPr>
          <w:b/>
          <w:lang w:val="uk-UA"/>
        </w:rPr>
      </w:pPr>
    </w:p>
    <w:tbl>
      <w:tblPr>
        <w:tblStyle w:val="aff3"/>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04B30" w:rsidRPr="001A71D2" w14:paraId="17F5686D" w14:textId="77777777">
        <w:trPr>
          <w:jc w:val="center"/>
        </w:trPr>
        <w:tc>
          <w:tcPr>
            <w:tcW w:w="3342" w:type="dxa"/>
          </w:tcPr>
          <w:p w14:paraId="759B4555"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lang w:val="uk-UA"/>
              </w:rPr>
              <w:t>________________________</w:t>
            </w:r>
          </w:p>
        </w:tc>
        <w:tc>
          <w:tcPr>
            <w:tcW w:w="3341" w:type="dxa"/>
          </w:tcPr>
          <w:p w14:paraId="60BFD62C"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lang w:val="uk-UA"/>
              </w:rPr>
              <w:t>________________________</w:t>
            </w:r>
          </w:p>
        </w:tc>
        <w:tc>
          <w:tcPr>
            <w:tcW w:w="3341" w:type="dxa"/>
          </w:tcPr>
          <w:p w14:paraId="3A883F69"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lang w:val="uk-UA"/>
              </w:rPr>
              <w:t>________________________</w:t>
            </w:r>
          </w:p>
        </w:tc>
      </w:tr>
      <w:tr w:rsidR="00C04B30" w:rsidRPr="001A71D2" w14:paraId="780F8BE2" w14:textId="77777777">
        <w:trPr>
          <w:jc w:val="center"/>
        </w:trPr>
        <w:tc>
          <w:tcPr>
            <w:tcW w:w="3342" w:type="dxa"/>
          </w:tcPr>
          <w:p w14:paraId="3CB3E9CD"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i/>
                <w:lang w:val="uk-UA"/>
              </w:rPr>
              <w:t>посада уповноваженої особи Учасника</w:t>
            </w:r>
          </w:p>
        </w:tc>
        <w:tc>
          <w:tcPr>
            <w:tcW w:w="3341" w:type="dxa"/>
          </w:tcPr>
          <w:p w14:paraId="5D1D2CE5"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i/>
                <w:lang w:val="uk-UA"/>
              </w:rPr>
              <w:t>підпис та печатка (за наявності)</w:t>
            </w:r>
          </w:p>
        </w:tc>
        <w:tc>
          <w:tcPr>
            <w:tcW w:w="3341" w:type="dxa"/>
          </w:tcPr>
          <w:p w14:paraId="43503BB6"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i/>
                <w:lang w:val="uk-UA"/>
              </w:rPr>
              <w:t>прізвище, ініціали</w:t>
            </w:r>
          </w:p>
        </w:tc>
      </w:tr>
    </w:tbl>
    <w:p w14:paraId="077643FB" w14:textId="77777777" w:rsidR="00C04B30" w:rsidRPr="001A71D2" w:rsidRDefault="00C04B30" w:rsidP="00AD6462">
      <w:pPr>
        <w:shd w:val="clear" w:color="auto" w:fill="FFFFFF"/>
        <w:spacing w:line="240" w:lineRule="auto"/>
        <w:rPr>
          <w:lang w:val="uk-UA"/>
        </w:rPr>
      </w:pPr>
    </w:p>
    <w:sectPr w:rsidR="00C04B30" w:rsidRPr="001A71D2" w:rsidSect="007E60A1">
      <w:headerReference w:type="even" r:id="rId12"/>
      <w:headerReference w:type="default" r:id="rId13"/>
      <w:footerReference w:type="even" r:id="rId14"/>
      <w:footerReference w:type="default" r:id="rId15"/>
      <w:headerReference w:type="first" r:id="rId16"/>
      <w:footerReference w:type="first" r:id="rId17"/>
      <w:pgSz w:w="11906" w:h="16838"/>
      <w:pgMar w:top="709" w:right="425" w:bottom="284" w:left="1134" w:header="709" w:footer="26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20C0" w14:textId="77777777" w:rsidR="005B3D62" w:rsidRDefault="005B3D62">
      <w:pPr>
        <w:spacing w:line="240" w:lineRule="auto"/>
      </w:pPr>
      <w:r>
        <w:separator/>
      </w:r>
    </w:p>
  </w:endnote>
  <w:endnote w:type="continuationSeparator" w:id="0">
    <w:p w14:paraId="3BF43566" w14:textId="77777777" w:rsidR="005B3D62" w:rsidRDefault="005B3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6746" w14:textId="77777777" w:rsidR="005B3D62" w:rsidRDefault="005B3D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F276" w14:textId="77777777" w:rsidR="005B3D62" w:rsidRDefault="005B3D62">
    <w:pPr>
      <w:pBdr>
        <w:top w:val="nil"/>
        <w:left w:val="nil"/>
        <w:bottom w:val="nil"/>
        <w:right w:val="nil"/>
        <w:between w:val="nil"/>
      </w:pBdr>
      <w:tabs>
        <w:tab w:val="center" w:pos="4677"/>
        <w:tab w:val="right" w:pos="9355"/>
        <w:tab w:val="left" w:pos="3675"/>
        <w:tab w:val="right" w:pos="10347"/>
      </w:tabs>
      <w:spacing w:line="240" w:lineRule="auto"/>
      <w:ind w:firstLine="0"/>
      <w:jc w:val="lef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55346465" w14:textId="77777777" w:rsidR="005B3D62" w:rsidRDefault="005B3D62">
    <w:pPr>
      <w:pBdr>
        <w:top w:val="nil"/>
        <w:left w:val="nil"/>
        <w:bottom w:val="nil"/>
        <w:right w:val="nil"/>
        <w:between w:val="nil"/>
      </w:pBdr>
      <w:tabs>
        <w:tab w:val="center" w:pos="4677"/>
        <w:tab w:val="right" w:pos="9355"/>
      </w:tabs>
      <w:spacing w:line="240" w:lineRule="auto"/>
      <w:ind w:firstLine="0"/>
      <w:jc w:val="left"/>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17FE" w14:textId="77777777" w:rsidR="005B3D62" w:rsidRDefault="005B3D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85FD" w14:textId="77777777" w:rsidR="005B3D62" w:rsidRDefault="005B3D62">
      <w:pPr>
        <w:spacing w:line="240" w:lineRule="auto"/>
      </w:pPr>
      <w:r>
        <w:separator/>
      </w:r>
    </w:p>
  </w:footnote>
  <w:footnote w:type="continuationSeparator" w:id="0">
    <w:p w14:paraId="56F198EC" w14:textId="77777777" w:rsidR="005B3D62" w:rsidRDefault="005B3D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CA27" w14:textId="77777777" w:rsidR="005B3D62" w:rsidRDefault="005B3D62">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106F" w14:textId="77777777" w:rsidR="005B3D62" w:rsidRDefault="005B3D62">
    <w:pPr>
      <w:pStyle w:val="af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3CDF" w14:textId="77777777" w:rsidR="005B3D62" w:rsidRDefault="005B3D62">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E02583"/>
    <w:multiLevelType w:val="multilevel"/>
    <w:tmpl w:val="91D2B2D8"/>
    <w:lvl w:ilvl="0">
      <w:start w:val="1"/>
      <w:numFmt w:val="decimal"/>
      <w:lvlText w:val="%1."/>
      <w:lvlJc w:val="left"/>
      <w:pPr>
        <w:ind w:left="360" w:hanging="360"/>
      </w:pPr>
      <w:rPr>
        <w:rFonts w:hint="default"/>
      </w:rPr>
    </w:lvl>
    <w:lvl w:ilvl="1">
      <w:start w:val="1"/>
      <w:numFmt w:val="decimal"/>
      <w:lvlText w:val="%1.%2."/>
      <w:lvlJc w:val="left"/>
      <w:pPr>
        <w:ind w:left="621" w:hanging="3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2"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4A350C"/>
    <w:multiLevelType w:val="multilevel"/>
    <w:tmpl w:val="74B6D71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1265DA"/>
    <w:multiLevelType w:val="hybridMultilevel"/>
    <w:tmpl w:val="F2BE1DD2"/>
    <w:lvl w:ilvl="0" w:tplc="741A89B8">
      <w:start w:val="1"/>
      <w:numFmt w:val="decimal"/>
      <w:lvlText w:val="%1."/>
      <w:lvlJc w:val="left"/>
      <w:pPr>
        <w:ind w:left="502" w:hanging="360"/>
      </w:pPr>
      <w:rPr>
        <w:rFonts w:eastAsiaTheme="minorEastAsia" w:hint="default"/>
        <w:b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E922387"/>
    <w:multiLevelType w:val="multilevel"/>
    <w:tmpl w:val="3976B23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791447B"/>
    <w:multiLevelType w:val="multilevel"/>
    <w:tmpl w:val="F006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D60AA"/>
    <w:multiLevelType w:val="hybridMultilevel"/>
    <w:tmpl w:val="63C29672"/>
    <w:lvl w:ilvl="0" w:tplc="FEB64E2A">
      <w:start w:val="1"/>
      <w:numFmt w:val="bullet"/>
      <w:lvlText w:val=""/>
      <w:lvlJc w:val="left"/>
      <w:pPr>
        <w:ind w:left="644"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F7BA7"/>
    <w:multiLevelType w:val="multilevel"/>
    <w:tmpl w:val="076ABD52"/>
    <w:lvl w:ilvl="0">
      <w:start w:val="7"/>
      <w:numFmt w:val="decimal"/>
      <w:lvlText w:val="%1"/>
      <w:lvlJc w:val="left"/>
      <w:pPr>
        <w:ind w:left="600" w:hanging="600"/>
      </w:pPr>
    </w:lvl>
    <w:lvl w:ilvl="1">
      <w:start w:val="1"/>
      <w:numFmt w:val="decimal"/>
      <w:lvlText w:val="%1.%2"/>
      <w:lvlJc w:val="left"/>
      <w:pPr>
        <w:ind w:left="1025" w:hanging="600"/>
      </w:pPr>
    </w:lvl>
    <w:lvl w:ilvl="2">
      <w:start w:val="10"/>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0" w15:restartNumberingAfterBreak="0">
    <w:nsid w:val="24870BD6"/>
    <w:multiLevelType w:val="multilevel"/>
    <w:tmpl w:val="D5BC17CE"/>
    <w:lvl w:ilvl="0">
      <w:start w:val="7"/>
      <w:numFmt w:val="decimal"/>
      <w:lvlText w:val="%1."/>
      <w:lvlJc w:val="left"/>
      <w:pPr>
        <w:ind w:left="360" w:hanging="360"/>
      </w:pPr>
      <w:rPr>
        <w:rFonts w:cs="Times New Roman"/>
      </w:rPr>
    </w:lvl>
    <w:lvl w:ilvl="1">
      <w:start w:val="1"/>
      <w:numFmt w:val="decimal"/>
      <w:lvlText w:val="%1.%2."/>
      <w:lvlJc w:val="left"/>
      <w:pPr>
        <w:ind w:left="2771" w:hanging="360"/>
      </w:pPr>
      <w:rPr>
        <w:rFonts w:cs="Times New Roman"/>
        <w:b w:val="0"/>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2B0B0D01"/>
    <w:multiLevelType w:val="multilevel"/>
    <w:tmpl w:val="0B7E204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BD5A6F"/>
    <w:multiLevelType w:val="multilevel"/>
    <w:tmpl w:val="5BF8A970"/>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5" w15:restartNumberingAfterBreak="0">
    <w:nsid w:val="34B37A71"/>
    <w:multiLevelType w:val="multilevel"/>
    <w:tmpl w:val="3DA44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56542D"/>
    <w:multiLevelType w:val="hybridMultilevel"/>
    <w:tmpl w:val="FC2E2CD8"/>
    <w:lvl w:ilvl="0" w:tplc="06122FEC">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43BDD"/>
    <w:multiLevelType w:val="hybridMultilevel"/>
    <w:tmpl w:val="09602B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3EFD35FA"/>
    <w:multiLevelType w:val="hybridMultilevel"/>
    <w:tmpl w:val="740EB864"/>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19" w15:restartNumberingAfterBreak="0">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510B3"/>
    <w:multiLevelType w:val="hybridMultilevel"/>
    <w:tmpl w:val="19BED3F8"/>
    <w:lvl w:ilvl="0" w:tplc="E2BC0D0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70F4E17"/>
    <w:multiLevelType w:val="multilevel"/>
    <w:tmpl w:val="7B9EBA60"/>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1429"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20AA8"/>
    <w:multiLevelType w:val="multilevel"/>
    <w:tmpl w:val="47587208"/>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1571"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53121616"/>
    <w:multiLevelType w:val="multilevel"/>
    <w:tmpl w:val="0E80AD8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21F17"/>
    <w:multiLevelType w:val="hybridMultilevel"/>
    <w:tmpl w:val="3138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2DB1275"/>
    <w:multiLevelType w:val="hybridMultilevel"/>
    <w:tmpl w:val="73BEAFD4"/>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28" w15:restartNumberingAfterBreak="0">
    <w:nsid w:val="7CC904FA"/>
    <w:multiLevelType w:val="multilevel"/>
    <w:tmpl w:val="5BF8A97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4"/>
  </w:num>
  <w:num w:numId="2">
    <w:abstractNumId w:val="15"/>
  </w:num>
  <w:num w:numId="3">
    <w:abstractNumId w:val="11"/>
  </w:num>
  <w:num w:numId="4">
    <w:abstractNumId w:val="24"/>
  </w:num>
  <w:num w:numId="5">
    <w:abstractNumId w:val="13"/>
  </w:num>
  <w:num w:numId="6">
    <w:abstractNumId w:val="16"/>
  </w:num>
  <w:num w:numId="7">
    <w:abstractNumId w:val="2"/>
  </w:num>
  <w:num w:numId="8">
    <w:abstractNumId w:val="25"/>
  </w:num>
  <w:num w:numId="9">
    <w:abstractNumId w:val="22"/>
  </w:num>
  <w:num w:numId="10">
    <w:abstractNumId w:val="1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7"/>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8"/>
  </w:num>
  <w:num w:numId="24">
    <w:abstractNumId w:val="20"/>
  </w:num>
  <w:num w:numId="25">
    <w:abstractNumId w:val="18"/>
  </w:num>
  <w:num w:numId="26">
    <w:abstractNumId w:val="2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30"/>
    <w:rsid w:val="00013AE8"/>
    <w:rsid w:val="00024BF3"/>
    <w:rsid w:val="000426DD"/>
    <w:rsid w:val="00043A15"/>
    <w:rsid w:val="000475C8"/>
    <w:rsid w:val="00053E07"/>
    <w:rsid w:val="00056870"/>
    <w:rsid w:val="00067D88"/>
    <w:rsid w:val="0008028C"/>
    <w:rsid w:val="000E03C4"/>
    <w:rsid w:val="000E1291"/>
    <w:rsid w:val="000E7384"/>
    <w:rsid w:val="000F0593"/>
    <w:rsid w:val="000F2B46"/>
    <w:rsid w:val="00106079"/>
    <w:rsid w:val="00106D39"/>
    <w:rsid w:val="001127A2"/>
    <w:rsid w:val="00123BB6"/>
    <w:rsid w:val="00124122"/>
    <w:rsid w:val="001316FE"/>
    <w:rsid w:val="00152A58"/>
    <w:rsid w:val="00156EDF"/>
    <w:rsid w:val="001604E6"/>
    <w:rsid w:val="001776CE"/>
    <w:rsid w:val="001905A4"/>
    <w:rsid w:val="00191D98"/>
    <w:rsid w:val="00193D06"/>
    <w:rsid w:val="00195296"/>
    <w:rsid w:val="001A71D2"/>
    <w:rsid w:val="001C1977"/>
    <w:rsid w:val="001D720F"/>
    <w:rsid w:val="001E2742"/>
    <w:rsid w:val="001F15AB"/>
    <w:rsid w:val="002025C4"/>
    <w:rsid w:val="00203496"/>
    <w:rsid w:val="002103EE"/>
    <w:rsid w:val="002135FF"/>
    <w:rsid w:val="00213B68"/>
    <w:rsid w:val="00217AAA"/>
    <w:rsid w:val="002278D7"/>
    <w:rsid w:val="00230913"/>
    <w:rsid w:val="00232A27"/>
    <w:rsid w:val="00252C01"/>
    <w:rsid w:val="00253458"/>
    <w:rsid w:val="00256AF9"/>
    <w:rsid w:val="002705AC"/>
    <w:rsid w:val="00283A6E"/>
    <w:rsid w:val="002903A4"/>
    <w:rsid w:val="00295EE7"/>
    <w:rsid w:val="00295F7B"/>
    <w:rsid w:val="002C394E"/>
    <w:rsid w:val="002C4C80"/>
    <w:rsid w:val="002E0032"/>
    <w:rsid w:val="00306853"/>
    <w:rsid w:val="003155BF"/>
    <w:rsid w:val="003214B6"/>
    <w:rsid w:val="003308E3"/>
    <w:rsid w:val="0037056B"/>
    <w:rsid w:val="0037173C"/>
    <w:rsid w:val="003818EF"/>
    <w:rsid w:val="00391664"/>
    <w:rsid w:val="00392177"/>
    <w:rsid w:val="00396D70"/>
    <w:rsid w:val="003A5950"/>
    <w:rsid w:val="003B14BE"/>
    <w:rsid w:val="003B4EA9"/>
    <w:rsid w:val="003C008E"/>
    <w:rsid w:val="003C1B35"/>
    <w:rsid w:val="003D19FC"/>
    <w:rsid w:val="003E527B"/>
    <w:rsid w:val="003F266C"/>
    <w:rsid w:val="00414509"/>
    <w:rsid w:val="00421035"/>
    <w:rsid w:val="00422FC5"/>
    <w:rsid w:val="00424F82"/>
    <w:rsid w:val="00441E4B"/>
    <w:rsid w:val="00457C22"/>
    <w:rsid w:val="00470927"/>
    <w:rsid w:val="0047148B"/>
    <w:rsid w:val="00474174"/>
    <w:rsid w:val="004963FF"/>
    <w:rsid w:val="004964A3"/>
    <w:rsid w:val="004B454B"/>
    <w:rsid w:val="004F7D38"/>
    <w:rsid w:val="0050410A"/>
    <w:rsid w:val="00505765"/>
    <w:rsid w:val="005319D0"/>
    <w:rsid w:val="00547250"/>
    <w:rsid w:val="00551EDA"/>
    <w:rsid w:val="005556A5"/>
    <w:rsid w:val="00562399"/>
    <w:rsid w:val="00564961"/>
    <w:rsid w:val="00591EBB"/>
    <w:rsid w:val="00596A20"/>
    <w:rsid w:val="005A07E3"/>
    <w:rsid w:val="005A7C63"/>
    <w:rsid w:val="005B3D62"/>
    <w:rsid w:val="005B465E"/>
    <w:rsid w:val="005F486F"/>
    <w:rsid w:val="005F5CC8"/>
    <w:rsid w:val="00600E57"/>
    <w:rsid w:val="00620FE9"/>
    <w:rsid w:val="006461DF"/>
    <w:rsid w:val="006739AD"/>
    <w:rsid w:val="00680557"/>
    <w:rsid w:val="00693932"/>
    <w:rsid w:val="006A4257"/>
    <w:rsid w:val="006A5EFB"/>
    <w:rsid w:val="006C427D"/>
    <w:rsid w:val="006D161A"/>
    <w:rsid w:val="006D2CB3"/>
    <w:rsid w:val="006E4FAE"/>
    <w:rsid w:val="006E7285"/>
    <w:rsid w:val="0071726A"/>
    <w:rsid w:val="00720F85"/>
    <w:rsid w:val="0073057C"/>
    <w:rsid w:val="00745E5D"/>
    <w:rsid w:val="0074637B"/>
    <w:rsid w:val="007640D1"/>
    <w:rsid w:val="00780EC8"/>
    <w:rsid w:val="00790B6C"/>
    <w:rsid w:val="007978CD"/>
    <w:rsid w:val="007B47E3"/>
    <w:rsid w:val="007B7960"/>
    <w:rsid w:val="007D0B7E"/>
    <w:rsid w:val="007D20AE"/>
    <w:rsid w:val="007D3F43"/>
    <w:rsid w:val="007D6F6E"/>
    <w:rsid w:val="007E60A1"/>
    <w:rsid w:val="007E7FF4"/>
    <w:rsid w:val="007F2DC5"/>
    <w:rsid w:val="008073D3"/>
    <w:rsid w:val="008244C7"/>
    <w:rsid w:val="00826444"/>
    <w:rsid w:val="00852D5C"/>
    <w:rsid w:val="00866C40"/>
    <w:rsid w:val="008732C3"/>
    <w:rsid w:val="008826D8"/>
    <w:rsid w:val="008C2D60"/>
    <w:rsid w:val="008E42FB"/>
    <w:rsid w:val="00900F38"/>
    <w:rsid w:val="0090459B"/>
    <w:rsid w:val="009236E2"/>
    <w:rsid w:val="00937704"/>
    <w:rsid w:val="00942079"/>
    <w:rsid w:val="00946EF9"/>
    <w:rsid w:val="00951A96"/>
    <w:rsid w:val="00955123"/>
    <w:rsid w:val="009624B4"/>
    <w:rsid w:val="0096472E"/>
    <w:rsid w:val="0097596E"/>
    <w:rsid w:val="009841A8"/>
    <w:rsid w:val="009870B7"/>
    <w:rsid w:val="00994F1F"/>
    <w:rsid w:val="009B19E3"/>
    <w:rsid w:val="009C0562"/>
    <w:rsid w:val="009C146A"/>
    <w:rsid w:val="009C62C4"/>
    <w:rsid w:val="009D47E2"/>
    <w:rsid w:val="00A1389F"/>
    <w:rsid w:val="00A16746"/>
    <w:rsid w:val="00A22841"/>
    <w:rsid w:val="00A24446"/>
    <w:rsid w:val="00A63770"/>
    <w:rsid w:val="00A70B18"/>
    <w:rsid w:val="00A7596D"/>
    <w:rsid w:val="00A8203C"/>
    <w:rsid w:val="00A829A2"/>
    <w:rsid w:val="00A9498A"/>
    <w:rsid w:val="00AA38C5"/>
    <w:rsid w:val="00AD6462"/>
    <w:rsid w:val="00AE7AFF"/>
    <w:rsid w:val="00AF22C6"/>
    <w:rsid w:val="00B141D9"/>
    <w:rsid w:val="00B23F39"/>
    <w:rsid w:val="00B33B58"/>
    <w:rsid w:val="00B34534"/>
    <w:rsid w:val="00B54F0D"/>
    <w:rsid w:val="00B9027B"/>
    <w:rsid w:val="00BC21FE"/>
    <w:rsid w:val="00BE690E"/>
    <w:rsid w:val="00BF2622"/>
    <w:rsid w:val="00BF2BBF"/>
    <w:rsid w:val="00C00CFA"/>
    <w:rsid w:val="00C04B30"/>
    <w:rsid w:val="00C10966"/>
    <w:rsid w:val="00C13F28"/>
    <w:rsid w:val="00C21604"/>
    <w:rsid w:val="00C308ED"/>
    <w:rsid w:val="00C42924"/>
    <w:rsid w:val="00C67F9F"/>
    <w:rsid w:val="00C73981"/>
    <w:rsid w:val="00C765D1"/>
    <w:rsid w:val="00C80A69"/>
    <w:rsid w:val="00C82A30"/>
    <w:rsid w:val="00C83854"/>
    <w:rsid w:val="00C91A6F"/>
    <w:rsid w:val="00C92198"/>
    <w:rsid w:val="00C94AE9"/>
    <w:rsid w:val="00C94D21"/>
    <w:rsid w:val="00CA6DFD"/>
    <w:rsid w:val="00CE613B"/>
    <w:rsid w:val="00CE72A7"/>
    <w:rsid w:val="00D04430"/>
    <w:rsid w:val="00D10162"/>
    <w:rsid w:val="00D175B4"/>
    <w:rsid w:val="00D20B01"/>
    <w:rsid w:val="00D34373"/>
    <w:rsid w:val="00D63DF5"/>
    <w:rsid w:val="00D7425F"/>
    <w:rsid w:val="00D85322"/>
    <w:rsid w:val="00DA1B32"/>
    <w:rsid w:val="00DC4643"/>
    <w:rsid w:val="00DC62F0"/>
    <w:rsid w:val="00DE4A72"/>
    <w:rsid w:val="00DE653F"/>
    <w:rsid w:val="00DF0E55"/>
    <w:rsid w:val="00E20535"/>
    <w:rsid w:val="00E22A7E"/>
    <w:rsid w:val="00E32725"/>
    <w:rsid w:val="00E475DA"/>
    <w:rsid w:val="00E548B0"/>
    <w:rsid w:val="00E625B4"/>
    <w:rsid w:val="00E64F97"/>
    <w:rsid w:val="00EB4548"/>
    <w:rsid w:val="00EB64F8"/>
    <w:rsid w:val="00EB6C25"/>
    <w:rsid w:val="00EC0F82"/>
    <w:rsid w:val="00EC2B5B"/>
    <w:rsid w:val="00ED1E08"/>
    <w:rsid w:val="00ED4355"/>
    <w:rsid w:val="00F14BF8"/>
    <w:rsid w:val="00F17FD4"/>
    <w:rsid w:val="00F35014"/>
    <w:rsid w:val="00F36FF8"/>
    <w:rsid w:val="00F44AF2"/>
    <w:rsid w:val="00F556CE"/>
    <w:rsid w:val="00F61370"/>
    <w:rsid w:val="00F6243C"/>
    <w:rsid w:val="00F7445A"/>
    <w:rsid w:val="00F760F0"/>
    <w:rsid w:val="00FC00C1"/>
    <w:rsid w:val="00FD402A"/>
    <w:rsid w:val="00FE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091C"/>
  <w15:docId w15:val="{94E6B9E9-2B77-4F28-AD4D-184D893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spacing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45A"/>
    <w:rPr>
      <w:rFonts w:eastAsia="Calibri"/>
    </w:rPr>
  </w:style>
  <w:style w:type="paragraph" w:styleId="1">
    <w:name w:val="heading 1"/>
    <w:basedOn w:val="a"/>
    <w:next w:val="a"/>
    <w:link w:val="10"/>
    <w:uiPriority w:val="9"/>
    <w:qFormat/>
    <w:rsid w:val="00671DA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671DA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71DA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671DA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671DA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1DA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671DA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671D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671D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2C053A"/>
    <w:pPr>
      <w:keepNext/>
      <w:keepLines/>
      <w:spacing w:after="60"/>
      <w:ind w:firstLine="0"/>
      <w:jc w:val="left"/>
    </w:pPr>
    <w:rPr>
      <w:rFonts w:ascii="Arial" w:eastAsia="Arial" w:hAnsi="Arial" w:cs="Arial"/>
      <w:sz w:val="52"/>
      <w:szCs w:val="52"/>
      <w:lang w:val="ru"/>
    </w:rPr>
  </w:style>
  <w:style w:type="character" w:customStyle="1" w:styleId="10">
    <w:name w:val="Заголовок 1 Знак"/>
    <w:basedOn w:val="a0"/>
    <w:link w:val="1"/>
    <w:rsid w:val="00671DA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671DA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671DA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671D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rsid w:val="00671D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rsid w:val="00671D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rsid w:val="00671D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rsid w:val="00671D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671DAD"/>
    <w:rPr>
      <w:rFonts w:asciiTheme="majorHAnsi" w:eastAsiaTheme="majorEastAsia" w:hAnsiTheme="majorHAnsi" w:cstheme="majorBidi"/>
      <w:i/>
      <w:iCs/>
      <w:color w:val="272727" w:themeColor="text1" w:themeTint="D8"/>
      <w:sz w:val="21"/>
      <w:szCs w:val="21"/>
    </w:rPr>
  </w:style>
  <w:style w:type="paragraph" w:styleId="a5">
    <w:name w:val="List Paragraph"/>
    <w:aliases w:val="Elenco Normale,Список уровня 2,название табл/рис,Chapter10"/>
    <w:basedOn w:val="a"/>
    <w:link w:val="a6"/>
    <w:uiPriority w:val="34"/>
    <w:qFormat/>
    <w:rsid w:val="00671DAD"/>
    <w:pPr>
      <w:ind w:left="720"/>
      <w:contextualSpacing/>
    </w:pPr>
  </w:style>
  <w:style w:type="paragraph" w:styleId="a7">
    <w:name w:val="Normal (Web)"/>
    <w:basedOn w:val="a"/>
    <w:uiPriority w:val="99"/>
    <w:rsid w:val="00671DAD"/>
    <w:pPr>
      <w:spacing w:before="100" w:beforeAutospacing="1" w:after="100" w:afterAutospacing="1" w:line="240" w:lineRule="auto"/>
      <w:ind w:firstLine="0"/>
      <w:jc w:val="left"/>
    </w:pPr>
    <w:rPr>
      <w:rFonts w:eastAsia="Times New Roman"/>
    </w:rPr>
  </w:style>
  <w:style w:type="character" w:styleId="a8">
    <w:name w:val="Strong"/>
    <w:qFormat/>
    <w:rsid w:val="00671DAD"/>
    <w:rPr>
      <w:b/>
      <w:bCs/>
    </w:rPr>
  </w:style>
  <w:style w:type="paragraph" w:customStyle="1" w:styleId="11">
    <w:name w:val="Обычный (веб)1"/>
    <w:basedOn w:val="a"/>
    <w:rsid w:val="00671DAD"/>
    <w:pPr>
      <w:spacing w:after="107" w:line="240" w:lineRule="auto"/>
      <w:ind w:firstLine="0"/>
    </w:pPr>
    <w:rPr>
      <w:rFonts w:eastAsia="Times New Roman"/>
    </w:rPr>
  </w:style>
  <w:style w:type="numbering" w:styleId="a9">
    <w:name w:val="Outline List 3"/>
    <w:basedOn w:val="a2"/>
    <w:rsid w:val="00671DAD"/>
  </w:style>
  <w:style w:type="paragraph" w:styleId="aa">
    <w:name w:val="Body Text"/>
    <w:basedOn w:val="a"/>
    <w:link w:val="ab"/>
    <w:uiPriority w:val="99"/>
    <w:unhideWhenUsed/>
    <w:rsid w:val="00671DAD"/>
    <w:pPr>
      <w:spacing w:after="120" w:line="240" w:lineRule="auto"/>
      <w:ind w:firstLine="0"/>
      <w:jc w:val="left"/>
    </w:pPr>
    <w:rPr>
      <w:rFonts w:eastAsia="Times New Roman"/>
      <w:sz w:val="28"/>
      <w:szCs w:val="20"/>
      <w:lang w:val="uk-UA" w:eastAsia="x-none"/>
    </w:rPr>
  </w:style>
  <w:style w:type="character" w:customStyle="1" w:styleId="ab">
    <w:name w:val="Основний текст Знак"/>
    <w:basedOn w:val="a0"/>
    <w:link w:val="aa"/>
    <w:rsid w:val="00671DAD"/>
    <w:rPr>
      <w:rFonts w:ascii="Times New Roman" w:eastAsia="Times New Roman" w:hAnsi="Times New Roman" w:cs="Times New Roman"/>
      <w:sz w:val="28"/>
      <w:szCs w:val="20"/>
      <w:lang w:val="uk-UA" w:eastAsia="x-none"/>
    </w:rPr>
  </w:style>
  <w:style w:type="paragraph" w:styleId="ac">
    <w:name w:val="footer"/>
    <w:basedOn w:val="a"/>
    <w:link w:val="ad"/>
    <w:uiPriority w:val="99"/>
    <w:rsid w:val="00671DAD"/>
    <w:pPr>
      <w:tabs>
        <w:tab w:val="center" w:pos="4677"/>
        <w:tab w:val="right" w:pos="9355"/>
      </w:tabs>
      <w:spacing w:line="240" w:lineRule="auto"/>
      <w:ind w:firstLine="0"/>
      <w:jc w:val="left"/>
    </w:pPr>
    <w:rPr>
      <w:rFonts w:eastAsia="Times New Roman"/>
      <w:lang w:val="x-none" w:eastAsia="x-none"/>
    </w:rPr>
  </w:style>
  <w:style w:type="character" w:customStyle="1" w:styleId="ad">
    <w:name w:val="Нижній колонтитул Знак"/>
    <w:basedOn w:val="a0"/>
    <w:link w:val="ac"/>
    <w:uiPriority w:val="99"/>
    <w:rsid w:val="00671DAD"/>
    <w:rPr>
      <w:rFonts w:ascii="Times New Roman" w:eastAsia="Times New Roman" w:hAnsi="Times New Roman" w:cs="Times New Roman"/>
      <w:sz w:val="24"/>
      <w:szCs w:val="24"/>
      <w:lang w:val="x-none" w:eastAsia="x-none"/>
    </w:rPr>
  </w:style>
  <w:style w:type="character" w:styleId="ae">
    <w:name w:val="Hyperlink"/>
    <w:uiPriority w:val="99"/>
    <w:unhideWhenUsed/>
    <w:rsid w:val="00671DAD"/>
    <w:rPr>
      <w:color w:val="0000FF"/>
      <w:u w:val="single"/>
    </w:rPr>
  </w:style>
  <w:style w:type="paragraph" w:customStyle="1" w:styleId="rvps2">
    <w:name w:val="rvps2"/>
    <w:basedOn w:val="a"/>
    <w:rsid w:val="00671DAD"/>
    <w:pPr>
      <w:spacing w:before="100" w:beforeAutospacing="1" w:after="100" w:afterAutospacing="1" w:line="240" w:lineRule="auto"/>
      <w:ind w:firstLine="0"/>
      <w:jc w:val="left"/>
    </w:pPr>
    <w:rPr>
      <w:rFonts w:eastAsia="Times New Roman"/>
    </w:rPr>
  </w:style>
  <w:style w:type="paragraph" w:styleId="af">
    <w:name w:val="annotation text"/>
    <w:basedOn w:val="a"/>
    <w:link w:val="af0"/>
    <w:unhideWhenUsed/>
    <w:rsid w:val="00671DAD"/>
    <w:pPr>
      <w:spacing w:line="240" w:lineRule="auto"/>
      <w:ind w:firstLine="0"/>
      <w:jc w:val="left"/>
    </w:pPr>
    <w:rPr>
      <w:rFonts w:eastAsia="Times New Roman"/>
      <w:sz w:val="20"/>
      <w:szCs w:val="20"/>
      <w:lang w:val="uk-UA" w:eastAsia="x-none"/>
    </w:rPr>
  </w:style>
  <w:style w:type="character" w:customStyle="1" w:styleId="af0">
    <w:name w:val="Текст примітки Знак"/>
    <w:basedOn w:val="a0"/>
    <w:link w:val="af"/>
    <w:rsid w:val="00671DAD"/>
    <w:rPr>
      <w:rFonts w:ascii="Times New Roman" w:eastAsia="Times New Roman" w:hAnsi="Times New Roman" w:cs="Times New Roman"/>
      <w:sz w:val="20"/>
      <w:szCs w:val="20"/>
      <w:lang w:val="uk-UA" w:eastAsia="x-none"/>
    </w:rPr>
  </w:style>
  <w:style w:type="paragraph" w:styleId="af1">
    <w:name w:val="footnote text"/>
    <w:basedOn w:val="a"/>
    <w:link w:val="af2"/>
    <w:uiPriority w:val="99"/>
    <w:semiHidden/>
    <w:unhideWhenUsed/>
    <w:rsid w:val="00671DAD"/>
    <w:pPr>
      <w:spacing w:line="240" w:lineRule="auto"/>
      <w:ind w:firstLine="0"/>
      <w:jc w:val="left"/>
    </w:pPr>
    <w:rPr>
      <w:rFonts w:eastAsia="Times New Roman"/>
      <w:sz w:val="20"/>
      <w:szCs w:val="20"/>
      <w:lang w:val="uk-UA" w:eastAsia="x-none"/>
    </w:rPr>
  </w:style>
  <w:style w:type="character" w:customStyle="1" w:styleId="af2">
    <w:name w:val="Текст виноски Знак"/>
    <w:basedOn w:val="a0"/>
    <w:link w:val="af1"/>
    <w:uiPriority w:val="99"/>
    <w:semiHidden/>
    <w:rsid w:val="00671DAD"/>
    <w:rPr>
      <w:rFonts w:ascii="Times New Roman" w:eastAsia="Times New Roman" w:hAnsi="Times New Roman" w:cs="Times New Roman"/>
      <w:sz w:val="20"/>
      <w:szCs w:val="20"/>
      <w:lang w:val="uk-UA" w:eastAsia="x-none"/>
    </w:rPr>
  </w:style>
  <w:style w:type="character" w:styleId="af3">
    <w:name w:val="footnote reference"/>
    <w:semiHidden/>
    <w:unhideWhenUsed/>
    <w:rsid w:val="00671DAD"/>
    <w:rPr>
      <w:vertAlign w:val="superscript"/>
    </w:rPr>
  </w:style>
  <w:style w:type="character" w:styleId="af4">
    <w:name w:val="annotation reference"/>
    <w:uiPriority w:val="99"/>
    <w:semiHidden/>
    <w:unhideWhenUsed/>
    <w:rsid w:val="00671DAD"/>
    <w:rPr>
      <w:sz w:val="16"/>
      <w:szCs w:val="16"/>
    </w:rPr>
  </w:style>
  <w:style w:type="character" w:customStyle="1" w:styleId="a6">
    <w:name w:val="Абзац списку Знак"/>
    <w:aliases w:val="Elenco Normale Знак,Список уровня 2 Знак,название табл/рис Знак,Chapter10 Знак"/>
    <w:link w:val="a5"/>
    <w:uiPriority w:val="34"/>
    <w:rsid w:val="00671DAD"/>
    <w:rPr>
      <w:rFonts w:ascii="Times New Roman" w:eastAsia="Calibri" w:hAnsi="Times New Roman" w:cs="Times New Roman"/>
      <w:sz w:val="24"/>
    </w:rPr>
  </w:style>
  <w:style w:type="paragraph" w:styleId="af5">
    <w:name w:val="Balloon Text"/>
    <w:basedOn w:val="a"/>
    <w:link w:val="af6"/>
    <w:uiPriority w:val="99"/>
    <w:semiHidden/>
    <w:unhideWhenUsed/>
    <w:rsid w:val="00671DAD"/>
    <w:pPr>
      <w:spacing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671DAD"/>
    <w:rPr>
      <w:rFonts w:ascii="Segoe UI" w:eastAsia="Calibri" w:hAnsi="Segoe UI" w:cs="Segoe UI"/>
      <w:sz w:val="18"/>
      <w:szCs w:val="18"/>
    </w:rPr>
  </w:style>
  <w:style w:type="paragraph" w:customStyle="1" w:styleId="tj">
    <w:name w:val="tj"/>
    <w:basedOn w:val="a"/>
    <w:rsid w:val="00AF2ACB"/>
    <w:pPr>
      <w:spacing w:before="100" w:beforeAutospacing="1" w:after="100" w:afterAutospacing="1" w:line="240" w:lineRule="auto"/>
      <w:ind w:firstLine="0"/>
      <w:jc w:val="left"/>
    </w:pPr>
    <w:rPr>
      <w:rFonts w:eastAsia="Times New Roman"/>
    </w:rPr>
  </w:style>
  <w:style w:type="table" w:customStyle="1" w:styleId="TableNormal0">
    <w:name w:val="Table Normal"/>
    <w:rsid w:val="002C053A"/>
    <w:rPr>
      <w:rFonts w:ascii="Arial" w:eastAsia="Arial" w:hAnsi="Arial" w:cs="Arial"/>
      <w:lang w:val="ru"/>
    </w:rPr>
    <w:tblPr>
      <w:tblCellMar>
        <w:top w:w="0" w:type="dxa"/>
        <w:left w:w="0" w:type="dxa"/>
        <w:bottom w:w="0" w:type="dxa"/>
        <w:right w:w="0" w:type="dxa"/>
      </w:tblCellMar>
    </w:tblPr>
  </w:style>
  <w:style w:type="character" w:customStyle="1" w:styleId="a4">
    <w:name w:val="Назва Знак"/>
    <w:basedOn w:val="a0"/>
    <w:link w:val="a3"/>
    <w:uiPriority w:val="10"/>
    <w:rsid w:val="002C053A"/>
    <w:rPr>
      <w:rFonts w:ascii="Arial" w:eastAsia="Arial" w:hAnsi="Arial" w:cs="Arial"/>
      <w:sz w:val="52"/>
      <w:szCs w:val="52"/>
      <w:lang w:val="ru" w:eastAsia="ru-RU"/>
    </w:rPr>
  </w:style>
  <w:style w:type="paragraph" w:styleId="af7">
    <w:name w:val="Subtitle"/>
    <w:basedOn w:val="a"/>
    <w:next w:val="a"/>
    <w:link w:val="af8"/>
    <w:qFormat/>
    <w:pPr>
      <w:keepNext/>
      <w:keepLines/>
      <w:spacing w:after="320"/>
      <w:ind w:firstLine="0"/>
      <w:jc w:val="left"/>
    </w:pPr>
    <w:rPr>
      <w:rFonts w:ascii="Arial" w:eastAsia="Arial" w:hAnsi="Arial" w:cs="Arial"/>
      <w:color w:val="666666"/>
      <w:sz w:val="30"/>
      <w:szCs w:val="30"/>
    </w:rPr>
  </w:style>
  <w:style w:type="character" w:customStyle="1" w:styleId="af8">
    <w:name w:val="Підзаголовок Знак"/>
    <w:basedOn w:val="a0"/>
    <w:link w:val="af7"/>
    <w:rsid w:val="002C053A"/>
    <w:rPr>
      <w:rFonts w:ascii="Arial" w:eastAsia="Arial" w:hAnsi="Arial" w:cs="Arial"/>
      <w:color w:val="666666"/>
      <w:sz w:val="30"/>
      <w:szCs w:val="30"/>
      <w:lang w:val="ru" w:eastAsia="ru-RU"/>
    </w:rPr>
  </w:style>
  <w:style w:type="paragraph" w:styleId="af9">
    <w:name w:val="annotation subject"/>
    <w:basedOn w:val="af"/>
    <w:next w:val="af"/>
    <w:link w:val="afa"/>
    <w:uiPriority w:val="99"/>
    <w:semiHidden/>
    <w:unhideWhenUsed/>
    <w:rsid w:val="0085573A"/>
    <w:pPr>
      <w:ind w:firstLine="567"/>
      <w:jc w:val="both"/>
    </w:pPr>
    <w:rPr>
      <w:rFonts w:eastAsia="Calibri"/>
      <w:b/>
      <w:bCs/>
      <w:lang w:val="ru-RU" w:eastAsia="en-US"/>
    </w:rPr>
  </w:style>
  <w:style w:type="character" w:customStyle="1" w:styleId="afa">
    <w:name w:val="Тема примітки Знак"/>
    <w:basedOn w:val="af0"/>
    <w:link w:val="af9"/>
    <w:uiPriority w:val="99"/>
    <w:semiHidden/>
    <w:rsid w:val="0085573A"/>
    <w:rPr>
      <w:rFonts w:ascii="Times New Roman" w:eastAsia="Calibri" w:hAnsi="Times New Roman" w:cs="Times New Roman"/>
      <w:b/>
      <w:bCs/>
      <w:sz w:val="20"/>
      <w:szCs w:val="20"/>
      <w:lang w:val="uk-UA" w:eastAsia="x-none"/>
    </w:r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top w:w="75" w:type="dxa"/>
        <w:left w:w="75" w:type="dxa"/>
        <w:bottom w:w="75" w:type="dxa"/>
        <w:right w:w="7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paragraph" w:styleId="aff4">
    <w:name w:val="header"/>
    <w:basedOn w:val="a"/>
    <w:link w:val="aff5"/>
    <w:uiPriority w:val="99"/>
    <w:unhideWhenUsed/>
    <w:rsid w:val="0097596E"/>
    <w:pPr>
      <w:tabs>
        <w:tab w:val="center" w:pos="4844"/>
        <w:tab w:val="right" w:pos="9689"/>
      </w:tabs>
      <w:spacing w:line="240" w:lineRule="auto"/>
    </w:pPr>
  </w:style>
  <w:style w:type="character" w:customStyle="1" w:styleId="aff5">
    <w:name w:val="Верхній колонтитул Знак"/>
    <w:basedOn w:val="a0"/>
    <w:link w:val="aff4"/>
    <w:uiPriority w:val="99"/>
    <w:rsid w:val="0097596E"/>
    <w:rPr>
      <w:rFonts w:eastAsia="Calibri"/>
    </w:rPr>
  </w:style>
  <w:style w:type="character" w:customStyle="1" w:styleId="12">
    <w:name w:val="Незакрита згадка1"/>
    <w:basedOn w:val="a0"/>
    <w:uiPriority w:val="99"/>
    <w:semiHidden/>
    <w:unhideWhenUsed/>
    <w:rsid w:val="00F17FD4"/>
    <w:rPr>
      <w:color w:val="605E5C"/>
      <w:shd w:val="clear" w:color="auto" w:fill="E1DFDD"/>
    </w:rPr>
  </w:style>
  <w:style w:type="paragraph" w:styleId="21">
    <w:name w:val="Body Text Indent 2"/>
    <w:basedOn w:val="a"/>
    <w:link w:val="22"/>
    <w:uiPriority w:val="99"/>
    <w:semiHidden/>
    <w:unhideWhenUsed/>
    <w:rsid w:val="005A07E3"/>
    <w:pPr>
      <w:spacing w:after="120" w:line="480" w:lineRule="auto"/>
      <w:ind w:left="283"/>
    </w:pPr>
  </w:style>
  <w:style w:type="character" w:customStyle="1" w:styleId="22">
    <w:name w:val="Основний текст з відступом 2 Знак"/>
    <w:basedOn w:val="a0"/>
    <w:link w:val="21"/>
    <w:uiPriority w:val="99"/>
    <w:semiHidden/>
    <w:rsid w:val="005A07E3"/>
    <w:rPr>
      <w:rFonts w:eastAsia="Calibri"/>
    </w:rPr>
  </w:style>
  <w:style w:type="paragraph" w:customStyle="1" w:styleId="Standard">
    <w:name w:val="Standard"/>
    <w:rsid w:val="005A07E3"/>
    <w:pPr>
      <w:suppressAutoHyphens/>
      <w:autoSpaceDN w:val="0"/>
      <w:spacing w:line="240" w:lineRule="auto"/>
      <w:ind w:firstLine="0"/>
      <w:jc w:val="left"/>
    </w:pPr>
    <w:rPr>
      <w:kern w:val="3"/>
      <w:lang w:eastAsia="zh-CN"/>
    </w:rPr>
  </w:style>
  <w:style w:type="paragraph" w:customStyle="1" w:styleId="ListParagraph1">
    <w:name w:val="List Paragraph1"/>
    <w:basedOn w:val="a"/>
    <w:uiPriority w:val="99"/>
    <w:rsid w:val="005A07E3"/>
    <w:pPr>
      <w:spacing w:line="240" w:lineRule="auto"/>
      <w:ind w:left="720" w:firstLine="0"/>
      <w:contextualSpacing/>
      <w:jc w:val="left"/>
    </w:pPr>
    <w:rPr>
      <w:rFonts w:eastAsia="Times New Roman"/>
      <w:sz w:val="20"/>
      <w:szCs w:val="20"/>
      <w:lang w:val="en-AU" w:eastAsia="en-US"/>
    </w:rPr>
  </w:style>
  <w:style w:type="paragraph" w:customStyle="1" w:styleId="23">
    <w:name w:val="Абзац списка2"/>
    <w:basedOn w:val="a"/>
    <w:uiPriority w:val="99"/>
    <w:rsid w:val="005A07E3"/>
    <w:pPr>
      <w:spacing w:line="240" w:lineRule="auto"/>
      <w:ind w:left="720" w:firstLine="0"/>
      <w:contextualSpacing/>
      <w:jc w:val="left"/>
    </w:pPr>
    <w:rPr>
      <w:sz w:val="20"/>
      <w:szCs w:val="20"/>
      <w:lang w:val="en-AU" w:eastAsia="en-US"/>
    </w:rPr>
  </w:style>
  <w:style w:type="character" w:styleId="aff6">
    <w:name w:val="Emphasis"/>
    <w:basedOn w:val="a0"/>
    <w:uiPriority w:val="20"/>
    <w:qFormat/>
    <w:rsid w:val="005A07E3"/>
    <w:rPr>
      <w:i/>
      <w:iCs/>
    </w:rPr>
  </w:style>
  <w:style w:type="table" w:customStyle="1" w:styleId="13">
    <w:name w:val="Сетка таблицы1"/>
    <w:basedOn w:val="a1"/>
    <w:next w:val="aff7"/>
    <w:uiPriority w:val="59"/>
    <w:rsid w:val="006461DF"/>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1"/>
    <w:uiPriority w:val="39"/>
    <w:rsid w:val="006461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 Знак Знак Знак1 Знак Знак Знак Знак Знак Знак Знак Знак Знак Знак"/>
    <w:basedOn w:val="a"/>
    <w:rsid w:val="00F35014"/>
    <w:pPr>
      <w:spacing w:line="240" w:lineRule="auto"/>
      <w:ind w:firstLine="0"/>
      <w:jc w:val="left"/>
    </w:pPr>
    <w:rPr>
      <w:rFonts w:ascii="Verdana" w:eastAsia="Times New Roman" w:hAnsi="Verdana" w:cs="Verdana"/>
      <w:sz w:val="20"/>
      <w:szCs w:val="20"/>
      <w:lang w:val="en-US" w:eastAsia="en-US"/>
    </w:rPr>
  </w:style>
  <w:style w:type="paragraph" w:customStyle="1" w:styleId="aff8">
    <w:name w:val="a"/>
    <w:basedOn w:val="a"/>
    <w:uiPriority w:val="99"/>
    <w:rsid w:val="00C308ED"/>
    <w:pPr>
      <w:spacing w:before="100" w:beforeAutospacing="1" w:after="100" w:afterAutospacing="1" w:line="240" w:lineRule="auto"/>
      <w:ind w:firstLine="0"/>
      <w:jc w:val="left"/>
    </w:pPr>
    <w:rPr>
      <w:rFonts w:eastAsia="Times New Roman"/>
    </w:rPr>
  </w:style>
  <w:style w:type="character" w:customStyle="1" w:styleId="rvts44">
    <w:name w:val="rvts44"/>
    <w:basedOn w:val="a0"/>
    <w:rsid w:val="00422FC5"/>
  </w:style>
  <w:style w:type="table" w:customStyle="1" w:styleId="15">
    <w:name w:val="Сітка таблиці1"/>
    <w:basedOn w:val="a1"/>
    <w:next w:val="aff7"/>
    <w:uiPriority w:val="39"/>
    <w:rsid w:val="003214B6"/>
    <w:pPr>
      <w:spacing w:line="240" w:lineRule="auto"/>
      <w:ind w:firstLine="0"/>
      <w:jc w:val="left"/>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f7"/>
    <w:uiPriority w:val="39"/>
    <w:rsid w:val="00C94AE9"/>
    <w:pPr>
      <w:spacing w:line="240" w:lineRule="auto"/>
      <w:ind w:firstLine="0"/>
      <w:jc w:val="left"/>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A8203C"/>
    <w:pPr>
      <w:ind w:firstLine="0"/>
      <w:jc w:val="left"/>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3738">
      <w:bodyDiv w:val="1"/>
      <w:marLeft w:val="0"/>
      <w:marRight w:val="0"/>
      <w:marTop w:val="0"/>
      <w:marBottom w:val="0"/>
      <w:divBdr>
        <w:top w:val="none" w:sz="0" w:space="0" w:color="auto"/>
        <w:left w:val="none" w:sz="0" w:space="0" w:color="auto"/>
        <w:bottom w:val="none" w:sz="0" w:space="0" w:color="auto"/>
        <w:right w:val="none" w:sz="0" w:space="0" w:color="auto"/>
      </w:divBdr>
    </w:div>
    <w:div w:id="128786524">
      <w:bodyDiv w:val="1"/>
      <w:marLeft w:val="0"/>
      <w:marRight w:val="0"/>
      <w:marTop w:val="0"/>
      <w:marBottom w:val="0"/>
      <w:divBdr>
        <w:top w:val="none" w:sz="0" w:space="0" w:color="auto"/>
        <w:left w:val="none" w:sz="0" w:space="0" w:color="auto"/>
        <w:bottom w:val="none" w:sz="0" w:space="0" w:color="auto"/>
        <w:right w:val="none" w:sz="0" w:space="0" w:color="auto"/>
      </w:divBdr>
    </w:div>
    <w:div w:id="287127579">
      <w:bodyDiv w:val="1"/>
      <w:marLeft w:val="0"/>
      <w:marRight w:val="0"/>
      <w:marTop w:val="0"/>
      <w:marBottom w:val="0"/>
      <w:divBdr>
        <w:top w:val="none" w:sz="0" w:space="0" w:color="auto"/>
        <w:left w:val="none" w:sz="0" w:space="0" w:color="auto"/>
        <w:bottom w:val="none" w:sz="0" w:space="0" w:color="auto"/>
        <w:right w:val="none" w:sz="0" w:space="0" w:color="auto"/>
      </w:divBdr>
    </w:div>
    <w:div w:id="494995505">
      <w:bodyDiv w:val="1"/>
      <w:marLeft w:val="0"/>
      <w:marRight w:val="0"/>
      <w:marTop w:val="0"/>
      <w:marBottom w:val="0"/>
      <w:divBdr>
        <w:top w:val="none" w:sz="0" w:space="0" w:color="auto"/>
        <w:left w:val="none" w:sz="0" w:space="0" w:color="auto"/>
        <w:bottom w:val="none" w:sz="0" w:space="0" w:color="auto"/>
        <w:right w:val="none" w:sz="0" w:space="0" w:color="auto"/>
      </w:divBdr>
    </w:div>
    <w:div w:id="649208248">
      <w:bodyDiv w:val="1"/>
      <w:marLeft w:val="0"/>
      <w:marRight w:val="0"/>
      <w:marTop w:val="0"/>
      <w:marBottom w:val="0"/>
      <w:divBdr>
        <w:top w:val="none" w:sz="0" w:space="0" w:color="auto"/>
        <w:left w:val="none" w:sz="0" w:space="0" w:color="auto"/>
        <w:bottom w:val="none" w:sz="0" w:space="0" w:color="auto"/>
        <w:right w:val="none" w:sz="0" w:space="0" w:color="auto"/>
      </w:divBdr>
    </w:div>
    <w:div w:id="713819515">
      <w:bodyDiv w:val="1"/>
      <w:marLeft w:val="0"/>
      <w:marRight w:val="0"/>
      <w:marTop w:val="0"/>
      <w:marBottom w:val="0"/>
      <w:divBdr>
        <w:top w:val="none" w:sz="0" w:space="0" w:color="auto"/>
        <w:left w:val="none" w:sz="0" w:space="0" w:color="auto"/>
        <w:bottom w:val="none" w:sz="0" w:space="0" w:color="auto"/>
        <w:right w:val="none" w:sz="0" w:space="0" w:color="auto"/>
      </w:divBdr>
    </w:div>
    <w:div w:id="859969068">
      <w:bodyDiv w:val="1"/>
      <w:marLeft w:val="0"/>
      <w:marRight w:val="0"/>
      <w:marTop w:val="0"/>
      <w:marBottom w:val="0"/>
      <w:divBdr>
        <w:top w:val="none" w:sz="0" w:space="0" w:color="auto"/>
        <w:left w:val="none" w:sz="0" w:space="0" w:color="auto"/>
        <w:bottom w:val="none" w:sz="0" w:space="0" w:color="auto"/>
        <w:right w:val="none" w:sz="0" w:space="0" w:color="auto"/>
      </w:divBdr>
    </w:div>
    <w:div w:id="1105034080">
      <w:bodyDiv w:val="1"/>
      <w:marLeft w:val="0"/>
      <w:marRight w:val="0"/>
      <w:marTop w:val="0"/>
      <w:marBottom w:val="0"/>
      <w:divBdr>
        <w:top w:val="none" w:sz="0" w:space="0" w:color="auto"/>
        <w:left w:val="none" w:sz="0" w:space="0" w:color="auto"/>
        <w:bottom w:val="none" w:sz="0" w:space="0" w:color="auto"/>
        <w:right w:val="none" w:sz="0" w:space="0" w:color="auto"/>
      </w:divBdr>
    </w:div>
    <w:div w:id="1179470814">
      <w:bodyDiv w:val="1"/>
      <w:marLeft w:val="0"/>
      <w:marRight w:val="0"/>
      <w:marTop w:val="0"/>
      <w:marBottom w:val="0"/>
      <w:divBdr>
        <w:top w:val="none" w:sz="0" w:space="0" w:color="auto"/>
        <w:left w:val="none" w:sz="0" w:space="0" w:color="auto"/>
        <w:bottom w:val="none" w:sz="0" w:space="0" w:color="auto"/>
        <w:right w:val="none" w:sz="0" w:space="0" w:color="auto"/>
      </w:divBdr>
    </w:div>
    <w:div w:id="1212768712">
      <w:bodyDiv w:val="1"/>
      <w:marLeft w:val="0"/>
      <w:marRight w:val="0"/>
      <w:marTop w:val="0"/>
      <w:marBottom w:val="0"/>
      <w:divBdr>
        <w:top w:val="none" w:sz="0" w:space="0" w:color="auto"/>
        <w:left w:val="none" w:sz="0" w:space="0" w:color="auto"/>
        <w:bottom w:val="none" w:sz="0" w:space="0" w:color="auto"/>
        <w:right w:val="none" w:sz="0" w:space="0" w:color="auto"/>
      </w:divBdr>
    </w:div>
    <w:div w:id="1526945792">
      <w:bodyDiv w:val="1"/>
      <w:marLeft w:val="0"/>
      <w:marRight w:val="0"/>
      <w:marTop w:val="0"/>
      <w:marBottom w:val="0"/>
      <w:divBdr>
        <w:top w:val="none" w:sz="0" w:space="0" w:color="auto"/>
        <w:left w:val="none" w:sz="0" w:space="0" w:color="auto"/>
        <w:bottom w:val="none" w:sz="0" w:space="0" w:color="auto"/>
        <w:right w:val="none" w:sz="0" w:space="0" w:color="auto"/>
      </w:divBdr>
    </w:div>
    <w:div w:id="1605573688">
      <w:bodyDiv w:val="1"/>
      <w:marLeft w:val="0"/>
      <w:marRight w:val="0"/>
      <w:marTop w:val="0"/>
      <w:marBottom w:val="0"/>
      <w:divBdr>
        <w:top w:val="none" w:sz="0" w:space="0" w:color="auto"/>
        <w:left w:val="none" w:sz="0" w:space="0" w:color="auto"/>
        <w:bottom w:val="none" w:sz="0" w:space="0" w:color="auto"/>
        <w:right w:val="none" w:sz="0" w:space="0" w:color="auto"/>
      </w:divBdr>
    </w:div>
    <w:div w:id="1636721365">
      <w:bodyDiv w:val="1"/>
      <w:marLeft w:val="0"/>
      <w:marRight w:val="0"/>
      <w:marTop w:val="0"/>
      <w:marBottom w:val="0"/>
      <w:divBdr>
        <w:top w:val="none" w:sz="0" w:space="0" w:color="auto"/>
        <w:left w:val="none" w:sz="0" w:space="0" w:color="auto"/>
        <w:bottom w:val="none" w:sz="0" w:space="0" w:color="auto"/>
        <w:right w:val="none" w:sz="0" w:space="0" w:color="auto"/>
      </w:divBdr>
    </w:div>
    <w:div w:id="1789466627">
      <w:bodyDiv w:val="1"/>
      <w:marLeft w:val="0"/>
      <w:marRight w:val="0"/>
      <w:marTop w:val="0"/>
      <w:marBottom w:val="0"/>
      <w:divBdr>
        <w:top w:val="none" w:sz="0" w:space="0" w:color="auto"/>
        <w:left w:val="none" w:sz="0" w:space="0" w:color="auto"/>
        <w:bottom w:val="none" w:sz="0" w:space="0" w:color="auto"/>
        <w:right w:val="none" w:sz="0" w:space="0" w:color="auto"/>
      </w:divBdr>
    </w:div>
    <w:div w:id="1807813620">
      <w:bodyDiv w:val="1"/>
      <w:marLeft w:val="0"/>
      <w:marRight w:val="0"/>
      <w:marTop w:val="0"/>
      <w:marBottom w:val="0"/>
      <w:divBdr>
        <w:top w:val="none" w:sz="0" w:space="0" w:color="auto"/>
        <w:left w:val="none" w:sz="0" w:space="0" w:color="auto"/>
        <w:bottom w:val="none" w:sz="0" w:space="0" w:color="auto"/>
        <w:right w:val="none" w:sz="0" w:space="0" w:color="auto"/>
      </w:divBdr>
    </w:div>
    <w:div w:id="18079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644-1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zagek30UON4o/zxVn/Le2U1K7Q==">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43DE47-4258-4820-9020-2F57BFF69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1F53E2-7995-4974-B94F-9789B673D94E}">
  <ds:schemaRefs>
    <ds:schemaRef ds:uri="http://schemas.microsoft.com/sharepoint/v3/contenttype/forms"/>
  </ds:schemaRefs>
</ds:datastoreItem>
</file>

<file path=customXml/itemProps4.xml><?xml version="1.0" encoding="utf-8"?>
<ds:datastoreItem xmlns:ds="http://schemas.openxmlformats.org/officeDocument/2006/customXml" ds:itemID="{B928165F-7180-43FD-9000-B342B582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26</Pages>
  <Words>40820</Words>
  <Characters>23268</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Ірина Рубашевська</cp:lastModifiedBy>
  <cp:revision>35</cp:revision>
  <cp:lastPrinted>2021-11-10T08:45:00Z</cp:lastPrinted>
  <dcterms:created xsi:type="dcterms:W3CDTF">2022-01-06T06:43:00Z</dcterms:created>
  <dcterms:modified xsi:type="dcterms:W3CDTF">2022-07-20T12:23:00Z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