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18" w:right="0" w:hanging="0"/>
        <w:jc w:val="center"/>
        <w:rPr/>
      </w:pPr>
      <w:r>
        <w:rPr>
          <w:rFonts w:eastAsia="Times New Roman" w:cs="Times New Roman"/>
          <w:b/>
          <w:color w:val="000000"/>
          <w:sz w:val="28"/>
          <w:szCs w:val="28"/>
          <w:lang w:eastAsia="ru-RU"/>
        </w:rPr>
        <w:t xml:space="preserve">ВІДДІЛ МІСТОБУДУВАННЯ, АРХІТЕКТУРИ, ЖИТЛОВО-КОМУНАЛЬНОГО      ГОСПОДАРСТВА, КОМУНАЛЬНОГО МАЙНА, ЦИВІЛЬНОГО ЗАХИСТУ, МОБІЛІЗАЦІЙНОЇ РОБОТИ ВИГОДЯНСЬКОЇ СІЛЬСЬКОЇ РАДИ </w:t>
      </w:r>
    </w:p>
    <w:p>
      <w:pPr>
        <w:pStyle w:val="Normal"/>
        <w:spacing w:lineRule="auto" w:line="240" w:before="0" w:after="0"/>
        <w:ind w:left="-1418" w:right="0" w:hanging="0"/>
        <w:jc w:val="center"/>
        <w:rPr>
          <w:rFonts w:eastAsia="Times New Roman" w:cs="Times New Roman"/>
          <w:b/>
          <w:b/>
          <w:color w:val="000000"/>
          <w:sz w:val="28"/>
          <w:szCs w:val="28"/>
        </w:rPr>
      </w:pPr>
      <w:r>
        <w:rPr>
          <w:rFonts w:eastAsia="Times New Roman" w:cs="Times New Roman"/>
          <w:b/>
          <w:color w:val="000000"/>
          <w:sz w:val="28"/>
          <w:szCs w:val="28"/>
        </w:rPr>
      </w:r>
    </w:p>
    <w:p>
      <w:pPr>
        <w:pStyle w:val="Normal"/>
        <w:spacing w:lineRule="auto" w:line="240" w:before="0" w:after="0"/>
        <w:ind w:left="-1418" w:right="0" w:hanging="0"/>
        <w:jc w:val="right"/>
        <w:rPr>
          <w:rFonts w:eastAsia="Times New Roman" w:cs="Times New Roman"/>
          <w:b/>
          <w:b/>
          <w:color w:val="000000"/>
          <w:sz w:val="24"/>
          <w:szCs w:val="24"/>
        </w:rPr>
      </w:pPr>
      <w:r>
        <w:rPr>
          <w:rFonts w:eastAsia="Times New Roman" w:cs="Times New Roman"/>
          <w:b/>
          <w:color w:val="000000"/>
          <w:sz w:val="24"/>
          <w:szCs w:val="24"/>
        </w:rPr>
      </w:r>
    </w:p>
    <w:p>
      <w:pPr>
        <w:pStyle w:val="Normal"/>
        <w:spacing w:lineRule="auto" w:line="240" w:before="0" w:after="0"/>
        <w:ind w:left="-1418" w:right="0" w:hanging="0"/>
        <w:jc w:val="right"/>
        <w:rPr/>
      </w:pPr>
      <w:r>
        <w:rPr>
          <w:rFonts w:eastAsia="Times New Roman" w:cs="Times New Roman"/>
          <w:b/>
          <w:color w:val="000000"/>
          <w:sz w:val="24"/>
          <w:szCs w:val="24"/>
          <w:highlight w:val="white"/>
        </w:rPr>
        <w:t> </w:t>
      </w:r>
      <w:r>
        <w:rPr>
          <w:rFonts w:eastAsia="Times New Roman" w:cs="Times New Roman"/>
          <w:b/>
          <w:color w:val="000000"/>
          <w:sz w:val="24"/>
          <w:szCs w:val="24"/>
          <w:highlight w:val="white"/>
        </w:rPr>
        <w:t>«ЗАТВЕРДЖЕНО»</w:t>
      </w:r>
    </w:p>
    <w:p>
      <w:pPr>
        <w:pStyle w:val="Normal"/>
        <w:spacing w:lineRule="auto" w:line="240" w:before="0" w:after="0"/>
        <w:ind w:left="-1418" w:right="0" w:hanging="0"/>
        <w:jc w:val="right"/>
        <w:rPr/>
      </w:pPr>
      <w:r>
        <w:rPr>
          <w:rFonts w:eastAsia="Times New Roman" w:cs="Times New Roman"/>
          <w:color w:val="000000"/>
          <w:sz w:val="24"/>
          <w:szCs w:val="24"/>
          <w:highlight w:val="white"/>
        </w:rPr>
        <w:t xml:space="preserve">                                                                    </w:t>
      </w:r>
      <w:r>
        <w:rPr>
          <w:rFonts w:eastAsia="Times New Roman" w:cs="Times New Roman"/>
          <w:b/>
          <w:color w:val="000000"/>
          <w:sz w:val="24"/>
          <w:szCs w:val="24"/>
          <w:highlight w:val="white"/>
        </w:rPr>
        <w:t>Протокол</w:t>
      </w:r>
      <w:r>
        <w:rPr>
          <w:rFonts w:eastAsia="Times New Roman" w:cs="Times New Roman"/>
          <w:color w:val="000000"/>
          <w:sz w:val="24"/>
          <w:szCs w:val="24"/>
          <w:highlight w:val="white"/>
        </w:rPr>
        <w:t xml:space="preserve"> </w:t>
      </w:r>
      <w:r>
        <w:rPr>
          <w:rFonts w:eastAsia="Times New Roman" w:cs="Times New Roman"/>
          <w:b/>
          <w:color w:val="000000"/>
          <w:sz w:val="24"/>
          <w:szCs w:val="24"/>
          <w:highlight w:val="white"/>
        </w:rPr>
        <w:t>Уповноваженої особи</w:t>
      </w:r>
    </w:p>
    <w:p>
      <w:pPr>
        <w:pStyle w:val="Normal"/>
        <w:spacing w:lineRule="auto" w:line="240" w:before="0" w:after="0"/>
        <w:ind w:left="-1418" w:right="0" w:hanging="0"/>
        <w:jc w:val="right"/>
        <w:rPr>
          <w:rFonts w:eastAsia="Times New Roman" w:cs="Times New Roman"/>
          <w:b/>
          <w:b/>
          <w:sz w:val="24"/>
          <w:szCs w:val="24"/>
          <w:highlight w:val="white"/>
        </w:rPr>
      </w:pPr>
      <w:r>
        <w:rPr>
          <w:rFonts w:eastAsia="Times New Roman" w:cs="Times New Roman"/>
          <w:b/>
          <w:sz w:val="24"/>
          <w:szCs w:val="24"/>
          <w:highlight w:val="white"/>
        </w:rPr>
        <w:t xml:space="preserve">Відділу МА ЖКГ Вигодянської сільської ради </w:t>
      </w:r>
    </w:p>
    <w:p>
      <w:pPr>
        <w:pStyle w:val="Normal"/>
        <w:spacing w:lineRule="auto" w:line="240" w:before="0" w:after="0"/>
        <w:jc w:val="right"/>
        <w:rPr/>
      </w:pPr>
      <w:r>
        <w:rPr>
          <w:rFonts w:eastAsia="Times New Roman" w:cs="Times New Roman"/>
          <w:sz w:val="24"/>
          <w:szCs w:val="24"/>
        </w:rPr>
        <w:t xml:space="preserve">                                                           </w:t>
      </w:r>
      <w:r>
        <w:rPr>
          <w:rFonts w:eastAsia="Times New Roman" w:cs="Times New Roman"/>
          <w:color w:val="auto"/>
          <w:kern w:val="0"/>
          <w:sz w:val="24"/>
          <w:szCs w:val="24"/>
          <w:lang w:val="uk-UA" w:eastAsia="uk-UA" w:bidi="ar-SA"/>
        </w:rPr>
        <w:t>19</w:t>
      </w:r>
      <w:r>
        <w:rPr>
          <w:rFonts w:eastAsia="Times New Roman" w:cs="Times New Roman"/>
          <w:sz w:val="24"/>
          <w:szCs w:val="24"/>
        </w:rPr>
        <w:t>.</w:t>
      </w:r>
      <w:r>
        <w:rPr>
          <w:rFonts w:eastAsia="Times New Roman" w:cs="Times New Roman"/>
          <w:color w:val="auto"/>
          <w:kern w:val="0"/>
          <w:sz w:val="24"/>
          <w:szCs w:val="24"/>
          <w:lang w:val="uk-UA" w:eastAsia="uk-UA" w:bidi="ar-SA"/>
        </w:rPr>
        <w:t>03</w:t>
      </w:r>
      <w:r>
        <w:rPr>
          <w:rFonts w:eastAsia="Times New Roman" w:cs="Times New Roman"/>
          <w:sz w:val="24"/>
          <w:szCs w:val="24"/>
        </w:rPr>
        <w:t>.202</w:t>
      </w:r>
      <w:r>
        <w:rPr>
          <w:rFonts w:eastAsia="Times New Roman" w:cs="Times New Roman"/>
          <w:color w:val="auto"/>
          <w:kern w:val="0"/>
          <w:sz w:val="24"/>
          <w:szCs w:val="24"/>
          <w:lang w:val="uk-UA" w:eastAsia="uk-UA" w:bidi="ar-SA"/>
        </w:rPr>
        <w:t>4</w:t>
      </w:r>
      <w:r>
        <w:rPr>
          <w:rFonts w:eastAsia="Times New Roman" w:cs="Times New Roman"/>
          <w:sz w:val="24"/>
          <w:szCs w:val="24"/>
        </w:rPr>
        <w:t xml:space="preserve"> №</w:t>
      </w:r>
      <w:r>
        <w:rPr>
          <w:rFonts w:eastAsia="Times New Roman" w:cs="Times New Roman"/>
          <w:color w:val="auto"/>
          <w:kern w:val="0"/>
          <w:sz w:val="24"/>
          <w:szCs w:val="24"/>
          <w:lang w:val="uk-UA" w:eastAsia="uk-UA" w:bidi="ar-SA"/>
        </w:rPr>
        <w:t>9</w:t>
      </w:r>
    </w:p>
    <w:p>
      <w:pPr>
        <w:pStyle w:val="Normal"/>
        <w:spacing w:lineRule="auto" w:line="240" w:before="0" w:after="0"/>
        <w:rPr>
          <w:rFonts w:eastAsia="Times New Roman" w:cs="Times New Roman"/>
          <w:b/>
          <w:b/>
          <w:color w:val="000000"/>
          <w:sz w:val="24"/>
          <w:szCs w:val="24"/>
        </w:rPr>
      </w:pPr>
      <w:r>
        <w:rPr>
          <w:rFonts w:eastAsia="Times New Roman" w:cs="Times New Roman"/>
          <w:b/>
          <w:color w:val="000000"/>
          <w:sz w:val="24"/>
          <w:szCs w:val="24"/>
        </w:rPr>
        <w:t xml:space="preserve">                                                     </w:t>
      </w:r>
    </w:p>
    <w:p>
      <w:pPr>
        <w:pStyle w:val="Normal"/>
        <w:spacing w:lineRule="auto" w:line="240" w:before="0" w:after="0"/>
        <w:rPr>
          <w:rFonts w:eastAsia="Times New Roman" w:cs="Times New Roman"/>
          <w:b/>
          <w:b/>
          <w:color w:val="000000"/>
          <w:sz w:val="24"/>
          <w:szCs w:val="24"/>
        </w:rPr>
      </w:pPr>
      <w:r>
        <w:rPr>
          <w:rFonts w:eastAsia="Times New Roman" w:cs="Times New Roman"/>
          <w:b/>
          <w:color w:val="000000"/>
          <w:sz w:val="24"/>
          <w:szCs w:val="24"/>
        </w:rPr>
      </w:r>
    </w:p>
    <w:p>
      <w:pPr>
        <w:pStyle w:val="Normal"/>
        <w:spacing w:lineRule="auto" w:line="240" w:before="0" w:after="0"/>
        <w:rPr>
          <w:rFonts w:eastAsia="Times New Roman" w:cs="Times New Roman"/>
          <w:b/>
          <w:b/>
          <w:color w:val="000000"/>
          <w:sz w:val="24"/>
          <w:szCs w:val="24"/>
        </w:rPr>
      </w:pPr>
      <w:r>
        <w:rPr>
          <w:rFonts w:eastAsia="Times New Roman" w:cs="Times New Roman"/>
          <w:b/>
          <w:color w:val="000000"/>
          <w:sz w:val="24"/>
          <w:szCs w:val="24"/>
        </w:rPr>
      </w:r>
    </w:p>
    <w:p>
      <w:pPr>
        <w:pStyle w:val="Normal"/>
        <w:spacing w:lineRule="auto" w:line="240" w:before="0" w:after="0"/>
        <w:rPr>
          <w:rFonts w:eastAsia="Times New Roman" w:cs="Times New Roman"/>
          <w:b/>
          <w:b/>
          <w:color w:val="000000"/>
          <w:sz w:val="24"/>
          <w:szCs w:val="24"/>
        </w:rPr>
      </w:pPr>
      <w:r>
        <w:rPr>
          <w:rFonts w:eastAsia="Times New Roman" w:cs="Times New Roman"/>
          <w:b/>
          <w:color w:val="000000"/>
          <w:sz w:val="24"/>
          <w:szCs w:val="24"/>
        </w:rPr>
      </w:r>
    </w:p>
    <w:p>
      <w:pPr>
        <w:pStyle w:val="Normal"/>
        <w:widowControl w:val="false"/>
        <w:suppressAutoHyphens w:val="true"/>
        <w:spacing w:lineRule="auto" w:line="240" w:before="0" w:after="0"/>
        <w:jc w:val="center"/>
        <w:textAlignment w:val="baseline"/>
        <w:rPr>
          <w:rFonts w:eastAsia="Times New Roman"/>
          <w:b/>
          <w:b/>
          <w:bCs/>
          <w:color w:val="000000"/>
          <w:kern w:val="2"/>
          <w:sz w:val="28"/>
          <w:szCs w:val="28"/>
          <w:lang w:eastAsia="zh-CN" w:bidi="hi-IN"/>
        </w:rPr>
      </w:pPr>
      <w:r>
        <w:rPr>
          <w:rFonts w:eastAsia="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eastAsia="Times New Roman"/>
          <w:b/>
          <w:b/>
          <w:bCs/>
          <w:color w:val="000000"/>
          <w:kern w:val="2"/>
          <w:sz w:val="28"/>
          <w:szCs w:val="28"/>
          <w:lang w:eastAsia="zh-CN" w:bidi="hi-IN"/>
        </w:rPr>
      </w:pPr>
      <w:r>
        <w:rPr>
          <w:rFonts w:eastAsia="Times New Roman"/>
          <w:b/>
          <w:bCs/>
          <w:color w:val="000000"/>
          <w:kern w:val="2"/>
          <w:sz w:val="28"/>
          <w:szCs w:val="28"/>
          <w:lang w:eastAsia="zh-CN" w:bidi="hi-IN"/>
        </w:rPr>
      </w:r>
    </w:p>
    <w:p>
      <w:pPr>
        <w:pStyle w:val="Normal"/>
        <w:suppressLineNumbers/>
        <w:tabs>
          <w:tab w:val="clear" w:pos="709"/>
          <w:tab w:val="center" w:pos="4677" w:leader="none"/>
        </w:tabs>
        <w:spacing w:before="0" w:after="120"/>
        <w:jc w:val="center"/>
        <w:rPr>
          <w:color w:val="000000"/>
          <w:sz w:val="28"/>
          <w:szCs w:val="28"/>
        </w:rPr>
      </w:pPr>
      <w:r>
        <w:rPr>
          <w:color w:val="000000"/>
          <w:sz w:val="28"/>
          <w:szCs w:val="28"/>
        </w:rPr>
        <w:t>Процедура закупівлі: відкриті торги з особливостями</w:t>
      </w:r>
    </w:p>
    <w:p>
      <w:pPr>
        <w:pStyle w:val="Normal"/>
        <w:widowControl w:val="false"/>
        <w:suppressLineNumbers/>
        <w:tabs>
          <w:tab w:val="clear" w:pos="709"/>
          <w:tab w:val="center" w:pos="4677" w:leader="none"/>
        </w:tabs>
        <w:suppressAutoHyphens w:val="true"/>
        <w:spacing w:lineRule="auto" w:line="240" w:before="0" w:after="0"/>
        <w:jc w:val="center"/>
        <w:textAlignment w:val="baseline"/>
        <w:rPr>
          <w:rFonts w:eastAsia="Times New Roman"/>
          <w:b/>
          <w:b/>
          <w:bCs/>
          <w:color w:val="000000"/>
          <w:kern w:val="2"/>
          <w:sz w:val="28"/>
          <w:szCs w:val="28"/>
          <w:lang w:eastAsia="zh-CN" w:bidi="hi-IN"/>
        </w:rPr>
      </w:pPr>
      <w:r>
        <w:rPr>
          <w:rFonts w:eastAsia="Times New Roman"/>
          <w:b/>
          <w:bCs/>
          <w:color w:val="000000"/>
          <w:kern w:val="2"/>
          <w:sz w:val="28"/>
          <w:szCs w:val="28"/>
          <w:lang w:eastAsia="zh-CN" w:bidi="hi-IN"/>
        </w:rPr>
      </w:r>
    </w:p>
    <w:p>
      <w:pPr>
        <w:pStyle w:val="Normal"/>
        <w:jc w:val="center"/>
        <w:rPr>
          <w:rFonts w:eastAsia="Times New Roman"/>
          <w:b/>
          <w:b/>
          <w:bCs/>
          <w:color w:val="000000"/>
          <w:kern w:val="2"/>
          <w:sz w:val="28"/>
          <w:szCs w:val="28"/>
          <w:lang w:val="uk-UA" w:eastAsia="zh-CN" w:bidi="hi-IN"/>
        </w:rPr>
      </w:pPr>
      <w:r>
        <w:rPr>
          <w:rFonts w:eastAsia="Times New Roman"/>
          <w:b/>
          <w:bCs/>
          <w:color w:val="000000"/>
          <w:kern w:val="2"/>
          <w:sz w:val="28"/>
          <w:szCs w:val="28"/>
          <w:lang w:val="uk-UA" w:eastAsia="zh-CN" w:bidi="hi-IN"/>
        </w:rPr>
      </w:r>
    </w:p>
    <w:p>
      <w:pPr>
        <w:pStyle w:val="Normal"/>
        <w:jc w:val="center"/>
        <w:rPr>
          <w:rFonts w:eastAsia="Times New Roman"/>
          <w:b/>
          <w:b/>
          <w:bCs/>
          <w:color w:val="000000"/>
          <w:kern w:val="2"/>
          <w:sz w:val="28"/>
          <w:szCs w:val="28"/>
          <w:lang w:val="uk-UA" w:eastAsia="zh-CN" w:bidi="hi-IN"/>
        </w:rPr>
      </w:pPr>
      <w:r>
        <w:rPr>
          <w:rFonts w:eastAsia="Times New Roman"/>
          <w:b/>
          <w:bCs/>
          <w:color w:val="000000"/>
          <w:kern w:val="2"/>
          <w:sz w:val="28"/>
          <w:szCs w:val="28"/>
          <w:lang w:val="uk-UA" w:eastAsia="zh-CN" w:bidi="hi-IN"/>
        </w:rPr>
      </w:r>
    </w:p>
    <w:p>
      <w:pPr>
        <w:pStyle w:val="Normal"/>
        <w:jc w:val="center"/>
        <w:rPr>
          <w:lang w:val="uk-UA"/>
        </w:rPr>
      </w:pPr>
      <w:r>
        <w:rPr>
          <w:lang w:val="uk-UA"/>
        </w:rPr>
      </w:r>
    </w:p>
    <w:p>
      <w:pPr>
        <w:pStyle w:val="Normal"/>
        <w:jc w:val="center"/>
        <w:rPr>
          <w:sz w:val="32"/>
          <w:szCs w:val="32"/>
          <w:lang w:val="uk-UA"/>
        </w:rPr>
      </w:pPr>
      <w:r>
        <w:rPr>
          <w:sz w:val="32"/>
          <w:szCs w:val="32"/>
          <w:lang w:val="uk-UA"/>
        </w:rPr>
      </w:r>
    </w:p>
    <w:p>
      <w:pPr>
        <w:pStyle w:val="Normal"/>
        <w:jc w:val="center"/>
        <w:rPr>
          <w:sz w:val="32"/>
          <w:szCs w:val="32"/>
        </w:rPr>
      </w:pPr>
      <w:r>
        <w:rPr>
          <w:rFonts w:eastAsia="SimSun"/>
          <w:b/>
          <w:bCs/>
          <w:iCs/>
          <w:color w:val="000000"/>
          <w:kern w:val="2"/>
          <w:sz w:val="32"/>
          <w:szCs w:val="32"/>
          <w:shd w:fill="FFFFFF" w:val="clear"/>
          <w:lang w:eastAsia="ar-SA"/>
        </w:rPr>
        <w:t>П</w:t>
      </w:r>
      <w:r>
        <w:rPr>
          <w:rFonts w:eastAsia="SimSun"/>
          <w:b/>
          <w:bCs/>
          <w:color w:val="000000"/>
          <w:kern w:val="2"/>
          <w:sz w:val="32"/>
          <w:szCs w:val="32"/>
          <w:lang w:eastAsia="ar-SA"/>
        </w:rPr>
        <w:t>ридбання спеціалізованої техніки</w:t>
      </w:r>
      <w:r>
        <w:rPr>
          <w:rFonts w:eastAsia="SimSun"/>
          <w:color w:val="000000"/>
          <w:kern w:val="2"/>
          <w:sz w:val="32"/>
          <w:szCs w:val="32"/>
          <w:lang w:eastAsia="ar-SA"/>
        </w:rPr>
        <w:t xml:space="preserve"> (а</w:t>
      </w:r>
      <w:r>
        <w:rPr>
          <w:rFonts w:eastAsia="Times New Roman"/>
          <w:b/>
          <w:color w:val="000000"/>
          <w:kern w:val="2"/>
          <w:sz w:val="32"/>
          <w:szCs w:val="32"/>
          <w:lang w:eastAsia="en-US"/>
        </w:rPr>
        <w:t>сенізаційн</w:t>
      </w:r>
      <w:r>
        <w:rPr>
          <w:rFonts w:eastAsia="Times New Roman"/>
          <w:b/>
          <w:color w:val="000000"/>
          <w:kern w:val="2"/>
          <w:sz w:val="32"/>
          <w:szCs w:val="32"/>
          <w:lang w:eastAsia="ar-SA"/>
        </w:rPr>
        <w:t>ої</w:t>
      </w:r>
      <w:r>
        <w:rPr>
          <w:rFonts w:eastAsia="Times New Roman"/>
          <w:b/>
          <w:color w:val="000000"/>
          <w:kern w:val="2"/>
          <w:sz w:val="32"/>
          <w:szCs w:val="32"/>
          <w:lang w:eastAsia="en-US"/>
        </w:rPr>
        <w:t xml:space="preserve"> вакуумн</w:t>
      </w:r>
      <w:r>
        <w:rPr>
          <w:rFonts w:eastAsia="Times New Roman"/>
          <w:b/>
          <w:color w:val="000000"/>
          <w:kern w:val="2"/>
          <w:sz w:val="32"/>
          <w:szCs w:val="32"/>
          <w:lang w:eastAsia="ar-SA"/>
        </w:rPr>
        <w:t>ої</w:t>
      </w:r>
      <w:r>
        <w:rPr>
          <w:rFonts w:eastAsia="Times New Roman"/>
          <w:b/>
          <w:color w:val="000000"/>
          <w:kern w:val="2"/>
          <w:sz w:val="32"/>
          <w:szCs w:val="32"/>
          <w:lang w:eastAsia="en-US"/>
        </w:rPr>
        <w:t xml:space="preserve"> машини ,що була у використанні).</w:t>
      </w:r>
    </w:p>
    <w:p>
      <w:pPr>
        <w:pStyle w:val="Normal"/>
        <w:jc w:val="center"/>
        <w:rPr/>
      </w:pPr>
      <w:r>
        <w:rPr>
          <w:b/>
          <w:sz w:val="32"/>
          <w:szCs w:val="32"/>
          <w:lang w:val="uk-UA"/>
        </w:rPr>
        <w:t xml:space="preserve"> </w:t>
      </w:r>
      <w:r>
        <w:rPr>
          <w:b/>
          <w:sz w:val="32"/>
          <w:szCs w:val="32"/>
          <w:lang w:val="uk-UA"/>
        </w:rPr>
        <w:t xml:space="preserve">ДК 021:2015 - </w:t>
      </w:r>
      <w:r>
        <w:rPr>
          <w:rFonts w:cs="OpenSans-Regular;Times New Roman" w:ascii="OpenSans-Regular;Times New Roman" w:hAnsi="OpenSans-Regular;Times New Roman"/>
          <w:b/>
          <w:bCs/>
          <w:sz w:val="32"/>
          <w:szCs w:val="32"/>
        </w:rPr>
        <w:t>42990000-2 Машини спеціального призначення різні</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rPr>
          <w:lang w:val="uk-UA"/>
        </w:rPr>
      </w:pPr>
      <w:r>
        <w:rPr>
          <w:lang w:val="uk-UA"/>
        </w:rPr>
      </w:r>
    </w:p>
    <w:p>
      <w:pPr>
        <w:pStyle w:val="Normal"/>
        <w:rPr>
          <w:b/>
          <w:b/>
          <w:bCs/>
          <w:i/>
          <w:i/>
          <w:sz w:val="44"/>
          <w:szCs w:val="44"/>
          <w:lang w:val="uk-UA"/>
        </w:rPr>
      </w:pPr>
      <w:r>
        <w:rPr>
          <w:b/>
          <w:bCs/>
          <w:i/>
          <w:sz w:val="44"/>
          <w:szCs w:val="44"/>
          <w:lang w:val="uk-UA"/>
        </w:rPr>
      </w:r>
    </w:p>
    <w:p>
      <w:pPr>
        <w:pStyle w:val="Normal"/>
        <w:rPr>
          <w:lang w:val="uk-UA"/>
        </w:rPr>
      </w:pPr>
      <w:r>
        <w:rPr>
          <w:lang w:val="uk-UA"/>
        </w:rPr>
      </w:r>
    </w:p>
    <w:p>
      <w:pPr>
        <w:pStyle w:val="Normal"/>
        <w:rPr>
          <w:rStyle w:val="1"/>
          <w:rFonts w:ascii="Times New Roman" w:hAnsi="Times New Roman"/>
          <w:b/>
          <w:b/>
          <w:lang w:val="uk-UA"/>
        </w:rPr>
      </w:pPr>
      <w:r>
        <w:rPr>
          <w:rFonts w:ascii="Times New Roman" w:hAnsi="Times New Roman"/>
          <w:b/>
          <w:lang w:val="uk-UA"/>
        </w:rPr>
      </w:r>
    </w:p>
    <w:p>
      <w:pPr>
        <w:pStyle w:val="Normal"/>
        <w:rPr>
          <w:rStyle w:val="1"/>
          <w:rFonts w:ascii="Times New Roman" w:hAnsi="Times New Roman"/>
          <w:b/>
          <w:b/>
          <w:lang w:val="uk-UA"/>
        </w:rPr>
      </w:pPr>
      <w:r>
        <w:rPr>
          <w:rFonts w:ascii="Times New Roman" w:hAnsi="Times New Roman"/>
          <w:b/>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clear" w:pos="709"/>
          <w:tab w:val="left" w:pos="3900" w:leader="none"/>
        </w:tabs>
        <w:jc w:val="center"/>
        <w:rPr>
          <w:rFonts w:ascii="Times New Roman" w:hAnsi="Times New Roman"/>
          <w:b/>
          <w:b/>
          <w:lang w:val="uk-UA"/>
        </w:rPr>
      </w:pPr>
      <w:r>
        <w:rPr>
          <w:rFonts w:ascii="Times New Roman" w:hAnsi="Times New Roman"/>
          <w:b/>
          <w:lang w:val="uk-UA"/>
        </w:rPr>
        <w:t>с.Вигода- 2024 рік</w:t>
      </w:r>
    </w:p>
    <w:tbl>
      <w:tblPr>
        <w:tblW w:w="9345" w:type="dxa"/>
        <w:jc w:val="left"/>
        <w:tblInd w:w="53" w:type="dxa"/>
        <w:tblLayout w:type="fixed"/>
        <w:tblCellMar>
          <w:top w:w="48" w:type="dxa"/>
          <w:left w:w="48" w:type="dxa"/>
          <w:bottom w:w="48" w:type="dxa"/>
          <w:right w:w="48" w:type="dxa"/>
        </w:tblCellMar>
        <w:tblLook w:firstRow="1" w:noVBand="1" w:lastRow="0" w:firstColumn="1" w:lastColumn="0" w:noHBand="0" w:val="04a0"/>
      </w:tblPr>
      <w:tblGrid>
        <w:gridCol w:w="396"/>
        <w:gridCol w:w="3692"/>
        <w:gridCol w:w="5257"/>
      </w:tblGrid>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w:t>
            </w:r>
          </w:p>
        </w:tc>
        <w:tc>
          <w:tcPr>
            <w:tcW w:w="894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Розділ </w:t>
            </w:r>
            <w:r>
              <w:rPr>
                <w:rFonts w:eastAsia="Times New Roman" w:cs="Times New Roman" w:ascii="Times New Roman" w:hAnsi="Times New Roman"/>
                <w:b/>
                <w:bCs/>
                <w:color w:val="000000"/>
                <w:sz w:val="24"/>
                <w:szCs w:val="24"/>
                <w:lang w:val="uk-UA" w:eastAsia="ru-RU"/>
              </w:rPr>
              <w:t>1.</w:t>
            </w:r>
            <w:r>
              <w:rPr>
                <w:rFonts w:eastAsia="Times New Roman" w:cs="Times New Roman" w:ascii="Times New Roman" w:hAnsi="Times New Roman"/>
                <w:b/>
                <w:bCs/>
                <w:color w:val="000000"/>
                <w:sz w:val="24"/>
                <w:szCs w:val="24"/>
                <w:lang w:eastAsia="ru-RU"/>
              </w:rPr>
              <w:t>Загальні положення</w:t>
            </w:r>
          </w:p>
        </w:tc>
      </w:tr>
      <w:tr>
        <w:trPr>
          <w:trHeight w:val="17" w:hRule="atLeast"/>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16"/>
                <w:szCs w:val="16"/>
                <w:lang w:eastAsia="ru-RU"/>
              </w:rPr>
              <w:t>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16"/>
                <w:szCs w:val="16"/>
                <w:lang w:eastAsia="ru-RU"/>
              </w:rPr>
              <w:t>2</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16"/>
                <w:szCs w:val="16"/>
                <w:lang w:eastAsia="ru-RU"/>
              </w:rPr>
              <w:t>3</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Терміни, які вживаються в тендерній документації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замовника торгів</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повне найменування</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pPr>
            <w:r>
              <w:rPr>
                <w:rFonts w:eastAsia="Times New Roman" w:cs="Times New Roman"/>
                <w:color w:val="000000"/>
                <w:sz w:val="22"/>
                <w:szCs w:val="22"/>
                <w:lang w:eastAsia="ru-RU"/>
              </w:rPr>
              <w:t xml:space="preserve">  </w:t>
            </w:r>
            <w:r>
              <w:rPr>
                <w:rFonts w:eastAsia="Times New Roman" w:cs="Times New Roman"/>
                <w:color w:val="000000"/>
                <w:sz w:val="22"/>
                <w:szCs w:val="22"/>
                <w:lang w:eastAsia="ru-RU"/>
              </w:rPr>
              <w:t xml:space="preserve">Відділ містобудування, архітектури, житлово- комунального господарства, комунального майна, цивільного захисту, мобілізаційної роботи Вигодянської сільської ради </w:t>
            </w:r>
            <w:r>
              <w:rPr>
                <w:rFonts w:eastAsia="Times New Roman"/>
                <w:sz w:val="22"/>
                <w:szCs w:val="22"/>
                <w:lang w:eastAsia="ru-RU"/>
              </w:rPr>
              <w:t>(далі - Замовник)</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місцезнаходження</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rPr/>
            </w:pPr>
            <w:r>
              <w:rPr>
                <w:rFonts w:eastAsia="Times New Roman"/>
                <w:sz w:val="22"/>
                <w:szCs w:val="22"/>
                <w:lang w:eastAsia="ru-RU"/>
              </w:rPr>
              <w:t xml:space="preserve">Україна, </w:t>
            </w:r>
            <w:r>
              <w:rPr>
                <w:rFonts w:eastAsia="Times New Roman"/>
                <w:sz w:val="22"/>
                <w:szCs w:val="22"/>
                <w:lang w:val="uk-UA" w:eastAsia="ru-RU"/>
              </w:rPr>
              <w:t xml:space="preserve">67620, </w:t>
            </w:r>
            <w:r>
              <w:rPr>
                <w:rFonts w:eastAsia="Times New Roman"/>
                <w:sz w:val="22"/>
                <w:szCs w:val="22"/>
                <w:lang w:eastAsia="ru-RU"/>
              </w:rPr>
              <w:t>Одеська область, Одеський р-н., с. Вигода, вул. Нова , 33-а</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2.3</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Посадова(і) особа(и) замовника, уповноважена(і) здійснювати зв'язок з учасниками</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eastAsia="Times New Roman"/>
                <w:sz w:val="22"/>
                <w:szCs w:val="22"/>
                <w:lang w:eastAsia="ru-RU"/>
              </w:rPr>
            </w:pPr>
            <w:r>
              <w:rPr>
                <w:rFonts w:eastAsia="Times New Roman"/>
                <w:sz w:val="22"/>
                <w:szCs w:val="22"/>
                <w:lang w:eastAsia="ru-RU"/>
              </w:rPr>
              <w:t>прізвище, ім'я, по батькові:Якубяк Світлана Миколаївна</w:t>
            </w:r>
          </w:p>
          <w:p>
            <w:pPr>
              <w:pStyle w:val="Normal"/>
              <w:widowControl w:val="false"/>
              <w:rPr>
                <w:rFonts w:eastAsia="Times New Roman"/>
                <w:sz w:val="22"/>
                <w:szCs w:val="22"/>
                <w:lang w:eastAsia="ru-RU"/>
              </w:rPr>
            </w:pPr>
            <w:r>
              <w:rPr>
                <w:rFonts w:eastAsia="Times New Roman"/>
                <w:sz w:val="22"/>
                <w:szCs w:val="22"/>
                <w:lang w:eastAsia="ru-RU"/>
              </w:rPr>
              <w:t>посада: Головний бухгалтер</w:t>
            </w:r>
          </w:p>
          <w:p>
            <w:pPr>
              <w:pStyle w:val="Normal"/>
              <w:widowControl w:val="false"/>
              <w:rPr/>
            </w:pPr>
            <w:r>
              <w:rPr>
                <w:rFonts w:eastAsia="Times New Roman"/>
                <w:sz w:val="22"/>
                <w:szCs w:val="22"/>
                <w:lang w:eastAsia="ru-RU"/>
              </w:rPr>
              <w:t xml:space="preserve">електронна адреса: </w:t>
            </w:r>
            <w:r>
              <w:rPr>
                <w:rFonts w:eastAsia="Times New Roman"/>
                <w:sz w:val="22"/>
                <w:szCs w:val="22"/>
                <w:lang w:val="en-US" w:eastAsia="ru-RU"/>
              </w:rPr>
              <w:t>ma_gkh@ukr.net</w:t>
            </w:r>
          </w:p>
          <w:p>
            <w:pPr>
              <w:pStyle w:val="Normal"/>
              <w:widowControl w:val="false"/>
              <w:spacing w:before="150" w:after="150"/>
              <w:rPr/>
            </w:pPr>
            <w:r>
              <w:rPr>
                <w:rFonts w:eastAsia="Times New Roman"/>
                <w:sz w:val="22"/>
                <w:szCs w:val="22"/>
                <w:lang w:eastAsia="ru-RU"/>
              </w:rPr>
              <w:t>телефон: 09</w:t>
            </w:r>
            <w:r>
              <w:rPr>
                <w:rFonts w:eastAsia="Times New Roman"/>
                <w:sz w:val="22"/>
                <w:szCs w:val="22"/>
                <w:lang w:val="en-US" w:eastAsia="ru-RU"/>
              </w:rPr>
              <w:t>63525715</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Процедура закупівлі</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відкриті торги у порядку визначеному Особливостями</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предмет закупівлі</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назва предмета закупівлі</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cs="Times New Roman" w:ascii="Times New Roman" w:hAnsi="Times New Roman"/>
                <w:sz w:val="24"/>
                <w:lang w:val="uk-UA"/>
              </w:rPr>
              <w:t>Код ДК 021:2015 - 42990000-2 Машини спеціального призначення різні (</w:t>
            </w:r>
            <w:r>
              <w:rPr>
                <w:rFonts w:eastAsia="SimSun" w:cs="Times New Roman" w:ascii="Times New Roman" w:hAnsi="Times New Roman"/>
                <w:b/>
                <w:bCs/>
                <w:color w:val="000000"/>
                <w:kern w:val="2"/>
                <w:sz w:val="24"/>
                <w:szCs w:val="24"/>
                <w:lang w:val="uk-UA" w:eastAsia="ar-SA"/>
              </w:rPr>
              <w:t>П</w:t>
            </w:r>
            <w:r>
              <w:rPr>
                <w:rFonts w:eastAsia="SimSun" w:cs="Times New Roman" w:ascii="Times New Roman" w:hAnsi="Times New Roman"/>
                <w:b/>
                <w:bCs/>
                <w:color w:val="000000"/>
                <w:kern w:val="2"/>
                <w:sz w:val="24"/>
                <w:lang w:eastAsia="ar-SA"/>
              </w:rPr>
              <w:t>ридбання спеціалізованої техніки</w:t>
            </w:r>
            <w:r>
              <w:rPr>
                <w:rFonts w:eastAsia="SimSun" w:cs="Times New Roman" w:ascii="Times New Roman" w:hAnsi="Times New Roman"/>
                <w:color w:val="000000"/>
                <w:kern w:val="2"/>
                <w:sz w:val="24"/>
                <w:lang w:eastAsia="ar-SA"/>
              </w:rPr>
              <w:t xml:space="preserve"> (а</w:t>
            </w:r>
            <w:r>
              <w:rPr>
                <w:rFonts w:eastAsia="Times New Roman" w:cs="Times New Roman" w:ascii="Times New Roman" w:hAnsi="Times New Roman"/>
                <w:b/>
                <w:color w:val="000000"/>
                <w:kern w:val="2"/>
                <w:sz w:val="24"/>
                <w:lang w:eastAsia="en-US"/>
              </w:rPr>
              <w:t>сенізаційн</w:t>
            </w:r>
            <w:r>
              <w:rPr>
                <w:rFonts w:eastAsia="Times New Roman" w:cs="Times New Roman" w:ascii="Times New Roman" w:hAnsi="Times New Roman"/>
                <w:b/>
                <w:color w:val="000000"/>
                <w:kern w:val="2"/>
                <w:sz w:val="24"/>
                <w:lang w:eastAsia="ar-SA"/>
              </w:rPr>
              <w:t>ої</w:t>
            </w:r>
            <w:r>
              <w:rPr>
                <w:rFonts w:eastAsia="Times New Roman" w:cs="Times New Roman" w:ascii="Times New Roman" w:hAnsi="Times New Roman"/>
                <w:b/>
                <w:color w:val="000000"/>
                <w:kern w:val="2"/>
                <w:sz w:val="24"/>
                <w:lang w:eastAsia="en-US"/>
              </w:rPr>
              <w:t xml:space="preserve"> вакуумн</w:t>
            </w:r>
            <w:r>
              <w:rPr>
                <w:rFonts w:eastAsia="Times New Roman" w:cs="Times New Roman" w:ascii="Times New Roman" w:hAnsi="Times New Roman"/>
                <w:b/>
                <w:color w:val="000000"/>
                <w:kern w:val="2"/>
                <w:sz w:val="24"/>
                <w:lang w:eastAsia="ar-SA"/>
              </w:rPr>
              <w:t>ої</w:t>
            </w:r>
            <w:r>
              <w:rPr>
                <w:rFonts w:eastAsia="Times New Roman" w:cs="Times New Roman" w:ascii="Times New Roman" w:hAnsi="Times New Roman"/>
                <w:b/>
                <w:color w:val="000000"/>
                <w:kern w:val="2"/>
                <w:sz w:val="24"/>
                <w:lang w:eastAsia="en-US"/>
              </w:rPr>
              <w:t xml:space="preserve"> машини ,що була у використанні).</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cs="Times New Roman" w:ascii="Times New Roman" w:hAnsi="Times New Roman"/>
                <w:sz w:val="24"/>
                <w:lang w:val="uk-UA" w:eastAsia="uk-UA"/>
              </w:rPr>
              <w:t>Закупівля здійснюється щодо предмета закупівлі в цілому.</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4.3</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 товару та місце його поставки</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sz w:val="24"/>
                <w:szCs w:val="24"/>
              </w:rPr>
            </w:pPr>
            <w:r>
              <w:rPr>
                <w:rFonts w:eastAsia="Times New Roman" w:cs="Times New Roman" w:ascii="Times New Roman" w:hAnsi="Times New Roman"/>
                <w:sz w:val="22"/>
                <w:szCs w:val="22"/>
                <w:lang w:eastAsia="ru-RU"/>
              </w:rPr>
              <w:t xml:space="preserve">Україна, </w:t>
            </w:r>
            <w:r>
              <w:rPr>
                <w:rFonts w:eastAsia="Times New Roman" w:cs="Times New Roman" w:ascii="Times New Roman" w:hAnsi="Times New Roman"/>
                <w:sz w:val="22"/>
                <w:szCs w:val="22"/>
                <w:lang w:val="uk-UA" w:eastAsia="ru-RU"/>
              </w:rPr>
              <w:t xml:space="preserve">67620, </w:t>
            </w:r>
            <w:r>
              <w:rPr>
                <w:rFonts w:eastAsia="Times New Roman" w:cs="Times New Roman" w:ascii="Times New Roman" w:hAnsi="Times New Roman"/>
                <w:sz w:val="22"/>
                <w:szCs w:val="22"/>
                <w:lang w:eastAsia="ru-RU"/>
              </w:rPr>
              <w:t>Одеська область, Одеський р-н., с. Вигода, вул. Нова , 33-а</w:t>
            </w:r>
          </w:p>
          <w:p>
            <w:pPr>
              <w:pStyle w:val="Normal"/>
              <w:widowControl w:val="false"/>
              <w:spacing w:lineRule="auto" w:line="240" w:before="150" w:after="150"/>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eastAsia="ru-RU"/>
              </w:rPr>
              <w:t xml:space="preserve">Кількість товару: </w:t>
            </w:r>
            <w:r>
              <w:rPr>
                <w:rFonts w:eastAsia="Times New Roman" w:cs="Times New Roman" w:ascii="Times New Roman" w:hAnsi="Times New Roman"/>
                <w:color w:val="000000"/>
                <w:sz w:val="24"/>
                <w:szCs w:val="24"/>
                <w:lang w:val="uk-UA" w:eastAsia="ru-RU"/>
              </w:rPr>
              <w:t>1 одиниця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4.4</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строк поставки товарів</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iCs/>
                <w:color w:val="000000"/>
                <w:sz w:val="24"/>
                <w:szCs w:val="24"/>
                <w:lang w:val="uk-UA" w:eastAsia="ru-RU"/>
              </w:rPr>
              <w:t>Д</w:t>
            </w:r>
            <w:r>
              <w:rPr>
                <w:rFonts w:eastAsia="Times New Roman" w:cs="Times New Roman" w:ascii="Times New Roman" w:hAnsi="Times New Roman"/>
                <w:iCs/>
                <w:color w:val="000000"/>
                <w:sz w:val="24"/>
                <w:szCs w:val="24"/>
                <w:lang w:eastAsia="ru-RU"/>
              </w:rPr>
              <w:t>о 31.12.202</w:t>
            </w:r>
            <w:r>
              <w:rPr>
                <w:rFonts w:eastAsia="Times New Roman" w:cs="Times New Roman" w:ascii="Times New Roman" w:hAnsi="Times New Roman"/>
                <w:iCs/>
                <w:color w:val="000000"/>
                <w:sz w:val="24"/>
                <w:szCs w:val="24"/>
                <w:lang w:val="uk-UA" w:eastAsia="ru-RU"/>
              </w:rPr>
              <w:t>4</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Недискримінація учасників</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валюту, у якій повинна бути зазначена ціна тендерної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валютою тендерної пропозиції є гривня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мову (мови), якою (якими) повинні бути складені тендерні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3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Розділ </w:t>
            </w:r>
            <w:r>
              <w:rPr>
                <w:rFonts w:eastAsia="Times New Roman" w:cs="Times New Roman" w:ascii="Times New Roman" w:hAnsi="Times New Roman"/>
                <w:b/>
                <w:bCs/>
                <w:color w:val="000000"/>
                <w:sz w:val="24"/>
                <w:szCs w:val="24"/>
                <w:lang w:val="uk-UA" w:eastAsia="ru-RU"/>
              </w:rPr>
              <w:t xml:space="preserve">2. </w:t>
            </w:r>
            <w:r>
              <w:rPr>
                <w:rFonts w:eastAsia="Times New Roman" w:cs="Times New Roman" w:ascii="Times New Roman" w:hAnsi="Times New Roman"/>
                <w:b/>
                <w:bCs/>
                <w:color w:val="000000"/>
                <w:sz w:val="24"/>
                <w:szCs w:val="24"/>
                <w:lang w:eastAsia="ru-RU"/>
              </w:rPr>
              <w:t>Порядок унесення змін та надання роз'яснень до тендерної документації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Процедура надання роз'яснень щодо тендерної документації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Внесення змін до тендерної документації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Розділ </w:t>
            </w:r>
            <w:r>
              <w:rPr>
                <w:rFonts w:eastAsia="Times New Roman" w:cs="Times New Roman" w:ascii="Times New Roman" w:hAnsi="Times New Roman"/>
                <w:b/>
                <w:bCs/>
                <w:color w:val="000000"/>
                <w:sz w:val="24"/>
                <w:szCs w:val="24"/>
                <w:lang w:val="uk-UA" w:eastAsia="ru-RU"/>
              </w:rPr>
              <w:t xml:space="preserve">3. </w:t>
            </w:r>
            <w:r>
              <w:rPr>
                <w:rFonts w:eastAsia="Times New Roman" w:cs="Times New Roman" w:ascii="Times New Roman" w:hAnsi="Times New Roman"/>
                <w:b/>
                <w:bCs/>
                <w:color w:val="000000"/>
                <w:sz w:val="24"/>
                <w:szCs w:val="24"/>
                <w:lang w:eastAsia="ru-RU"/>
              </w:rPr>
              <w:t>Інструкція з підготовки тендерної пропозиції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Зміст і спосіб подання тендерної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Pr>
                <w:rFonts w:eastAsia="Times New Roman" w:cs="Calibri"/>
                <w:color w:val="000000"/>
                <w:lang w:eastAsia="ru-RU"/>
              </w:rPr>
              <w:t xml:space="preserve"> </w:t>
            </w:r>
            <w:r>
              <w:rPr>
                <w:rFonts w:eastAsia="Times New Roman" w:cs="Times New Roman" w:ascii="Times New Roman" w:hAnsi="Times New Roman"/>
                <w:color w:val="000000"/>
                <w:sz w:val="24"/>
                <w:szCs w:val="24"/>
                <w:lang w:eastAsia="ru-RU"/>
              </w:rPr>
              <w:t xml:space="preserve">у відповідності до вимог визначених у Додатку № </w:t>
            </w:r>
            <w:r>
              <w:rPr>
                <w:rFonts w:eastAsia="Times New Roman" w:cs="Times New Roman" w:ascii="Times New Roman" w:hAnsi="Times New Roman"/>
                <w:color w:val="000000"/>
                <w:sz w:val="24"/>
                <w:szCs w:val="24"/>
                <w:lang w:val="uk-UA" w:eastAsia="ru-RU"/>
              </w:rPr>
              <w:t>1</w:t>
            </w:r>
            <w:r>
              <w:rPr>
                <w:rFonts w:eastAsia="Times New Roman" w:cs="Times New Roman" w:ascii="Times New Roman" w:hAnsi="Times New Roman"/>
                <w:color w:val="000000"/>
                <w:sz w:val="24"/>
                <w:szCs w:val="24"/>
                <w:lang w:eastAsia="ru-RU"/>
              </w:rPr>
              <w:t xml:space="preserve"> до тендерної документації;</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eastAsia="Times New Roman" w:cs="Times New Roman" w:ascii="Times New Roman" w:hAnsi="Times New Roman"/>
                <w:color w:val="000000"/>
                <w:sz w:val="24"/>
                <w:szCs w:val="24"/>
                <w:lang w:val="uk-UA" w:eastAsia="ru-RU"/>
              </w:rPr>
              <w:t>2</w:t>
            </w:r>
            <w:r>
              <w:rPr>
                <w:rFonts w:eastAsia="Times New Roman" w:cs="Times New Roman" w:ascii="Times New Roman" w:hAnsi="Times New Roman"/>
                <w:color w:val="000000"/>
                <w:sz w:val="24"/>
                <w:szCs w:val="24"/>
                <w:lang w:eastAsia="ru-RU"/>
              </w:rPr>
              <w:t xml:space="preserve"> до тендерної документації;</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ru-RU"/>
              </w:rPr>
            </w:pPr>
            <w:bookmarkStart w:id="0" w:name="_GoBack"/>
            <w:bookmarkEnd w:id="0"/>
            <w:r>
              <w:rPr>
                <w:rFonts w:eastAsia="Times New Roman" w:cs="Times New Roman" w:ascii="Times New Roman" w:hAnsi="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pPr>
              <w:pStyle w:val="Normal"/>
              <w:widowControl w:val="false"/>
              <w:numPr>
                <w:ilvl w:val="0"/>
                <w:numId w:val="1"/>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Normal"/>
              <w:widowControl w:val="false"/>
              <w:numPr>
                <w:ilvl w:val="0"/>
                <w:numId w:val="1"/>
              </w:numPr>
              <w:spacing w:lineRule="auto" w:line="240" w:before="0" w:after="15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w:t>
            </w:r>
            <w:r>
              <w:rPr>
                <w:rFonts w:eastAsia="Times New Roman" w:cs="Calibri"/>
                <w:color w:val="000000"/>
                <w:lang w:eastAsia="ru-RU"/>
              </w:rPr>
              <w:t xml:space="preserve"> </w:t>
            </w:r>
            <w:r>
              <w:rPr>
                <w:rFonts w:eastAsia="Times New Roman" w:cs="Times New Roman" w:ascii="Times New Roman" w:hAnsi="Times New Roman"/>
                <w:color w:val="000000"/>
                <w:sz w:val="24"/>
                <w:szCs w:val="24"/>
                <w:lang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numPr>
                <w:ilvl w:val="0"/>
                <w:numId w:val="2"/>
              </w:numPr>
              <w:spacing w:lineRule="auto" w:line="240" w:before="15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уживання великої літери;</w:t>
            </w:r>
          </w:p>
          <w:p>
            <w:pPr>
              <w:pStyle w:val="Normal"/>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уживання розділових знаків та відмінювання слів у реченні;</w:t>
            </w:r>
          </w:p>
          <w:p>
            <w:pPr>
              <w:pStyle w:val="Normal"/>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використання слова або мовного звороту, запозичених з іншої мови;</w:t>
            </w:r>
          </w:p>
          <w:p>
            <w:pPr>
              <w:pStyle w:val="Normal"/>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застосування правил переносу частини слова з рядка в рядок;</w:t>
            </w:r>
          </w:p>
          <w:p>
            <w:pPr>
              <w:pStyle w:val="Normal"/>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написання слів разом та/або окремо, та/або через дефіс;</w:t>
            </w:r>
          </w:p>
          <w:p>
            <w:pPr>
              <w:pStyle w:val="Normal"/>
              <w:widowControl w:val="false"/>
              <w:numPr>
                <w:ilvl w:val="0"/>
                <w:numId w:val="2"/>
              </w:numPr>
              <w:spacing w:lineRule="auto" w:line="240" w:before="0" w:after="15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Приклади формальних помилок:</w:t>
            </w:r>
          </w:p>
          <w:p>
            <w:pPr>
              <w:pStyle w:val="Normal"/>
              <w:widowControl w:val="false"/>
              <w:numPr>
                <w:ilvl w:val="0"/>
                <w:numId w:val="3"/>
              </w:numPr>
              <w:jc w:val="both"/>
              <w:rPr/>
            </w:pPr>
            <w:r>
              <w:rPr>
                <w:rFonts w:eastAsia="Times New Roman" w:cs="Times New Roman"/>
                <w:sz w:val="24"/>
                <w:szCs w:val="24"/>
              </w:rPr>
              <w:t xml:space="preserve">— </w:t>
            </w:r>
            <w:r>
              <w:rPr>
                <w:rFonts w:eastAsia="Times New Roman" w:cs="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numPr>
                <w:ilvl w:val="0"/>
                <w:numId w:val="3"/>
              </w:numPr>
              <w:jc w:val="both"/>
              <w:rPr>
                <w:sz w:val="24"/>
                <w:szCs w:val="24"/>
              </w:rPr>
            </w:pPr>
            <w:r>
              <w:rPr>
                <w:rFonts w:eastAsia="Times New Roman" w:cs="Times New Roman"/>
                <w:sz w:val="24"/>
                <w:szCs w:val="24"/>
              </w:rPr>
              <w:t xml:space="preserve">—  </w:t>
            </w:r>
            <w:r>
              <w:rPr>
                <w:rFonts w:eastAsia="Times New Roman" w:cs="Times New Roman"/>
                <w:sz w:val="24"/>
                <w:szCs w:val="24"/>
              </w:rPr>
              <w:t>«м.київ» замість «м.Київ»;</w:t>
            </w:r>
          </w:p>
          <w:p>
            <w:pPr>
              <w:pStyle w:val="Normal"/>
              <w:widowControl w:val="false"/>
              <w:numPr>
                <w:ilvl w:val="0"/>
                <w:numId w:val="3"/>
              </w:numPr>
              <w:jc w:val="both"/>
              <w:rPr>
                <w:sz w:val="24"/>
                <w:szCs w:val="24"/>
              </w:rPr>
            </w:pPr>
            <w:r>
              <w:rPr>
                <w:rFonts w:eastAsia="Times New Roman" w:cs="Times New Roman"/>
                <w:sz w:val="24"/>
                <w:szCs w:val="24"/>
              </w:rPr>
              <w:t xml:space="preserve">— </w:t>
            </w:r>
            <w:r>
              <w:rPr>
                <w:rFonts w:eastAsia="Times New Roman" w:cs="Times New Roman"/>
                <w:sz w:val="24"/>
                <w:szCs w:val="24"/>
              </w:rPr>
              <w:t>«поряд -ок» замість «поря – док»;</w:t>
            </w:r>
          </w:p>
          <w:p>
            <w:pPr>
              <w:pStyle w:val="Normal"/>
              <w:widowControl w:val="false"/>
              <w:numPr>
                <w:ilvl w:val="0"/>
                <w:numId w:val="3"/>
              </w:numPr>
              <w:jc w:val="both"/>
              <w:rPr>
                <w:sz w:val="24"/>
                <w:szCs w:val="24"/>
              </w:rPr>
            </w:pPr>
            <w:r>
              <w:rPr>
                <w:rFonts w:eastAsia="Times New Roman" w:cs="Times New Roman"/>
                <w:sz w:val="24"/>
                <w:szCs w:val="24"/>
              </w:rPr>
              <w:t xml:space="preserve">— </w:t>
            </w:r>
            <w:r>
              <w:rPr>
                <w:rFonts w:eastAsia="Times New Roman" w:cs="Times New Roman"/>
                <w:sz w:val="24"/>
                <w:szCs w:val="24"/>
              </w:rPr>
              <w:t>«ненадається» замість «не надається»»;</w:t>
            </w:r>
          </w:p>
          <w:p>
            <w:pPr>
              <w:pStyle w:val="Normal"/>
              <w:widowControl w:val="false"/>
              <w:numPr>
                <w:ilvl w:val="0"/>
                <w:numId w:val="3"/>
              </w:numPr>
              <w:jc w:val="both"/>
              <w:rPr>
                <w:sz w:val="24"/>
                <w:szCs w:val="24"/>
              </w:rPr>
            </w:pPr>
            <w:r>
              <w:rPr>
                <w:rFonts w:eastAsia="Times New Roman" w:cs="Times New Roman"/>
                <w:sz w:val="24"/>
                <w:szCs w:val="24"/>
              </w:rPr>
              <w:t xml:space="preserve">— </w:t>
            </w:r>
            <w:r>
              <w:rPr>
                <w:rFonts w:eastAsia="Times New Roman" w:cs="Times New Roman"/>
                <w:sz w:val="24"/>
                <w:szCs w:val="24"/>
              </w:rPr>
              <w:t>«______________№_____________» замість «14.08.2020 №320/13/14-01»</w:t>
            </w:r>
          </w:p>
          <w:p>
            <w:pPr>
              <w:pStyle w:val="Normal"/>
              <w:widowControl w:val="false"/>
              <w:numPr>
                <w:ilvl w:val="0"/>
                <w:numId w:val="3"/>
              </w:numPr>
              <w:jc w:val="both"/>
              <w:rPr>
                <w:sz w:val="24"/>
                <w:szCs w:val="24"/>
              </w:rPr>
            </w:pPr>
            <w:r>
              <w:rPr>
                <w:rFonts w:eastAsia="Times New Roman" w:cs="Times New Roman"/>
                <w:sz w:val="24"/>
                <w:szCs w:val="24"/>
              </w:rPr>
              <w:t xml:space="preserve">— </w:t>
            </w:r>
            <w:r>
              <w:rPr>
                <w:rFonts w:eastAsia="Times New Roman" w:cs="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numPr>
                <w:ilvl w:val="0"/>
                <w:numId w:val="3"/>
              </w:numPr>
              <w:spacing w:lineRule="auto" w:line="240" w:before="150" w:after="0"/>
              <w:ind w:left="40" w:right="0" w:hanging="20"/>
              <w:jc w:val="both"/>
              <w:textAlignment w:val="baseline"/>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Забезпечення тендерної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вимагається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Умови повернення чи неповернення забезпечення тендерної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вимагається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Строк, протягом якого тендерні пропозиції є дійсними</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4"/>
              </w:numPr>
              <w:spacing w:lineRule="auto" w:line="240" w:before="15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4"/>
              </w:numPr>
              <w:spacing w:lineRule="auto" w:line="240" w:before="0" w:after="15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Кваліфікаційні критерії до учасників та вимоги, встановлені пунктом 47 Особливостей</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right="120" w:firstLine="5"/>
              <w:contextualSpacing/>
              <w:jc w:val="both"/>
              <w:rPr>
                <w:rFonts w:ascii="Times New Roman" w:hAnsi="Times New Roman"/>
                <w:sz w:val="24"/>
                <w:shd w:fill="FFFFFF" w:val="clear"/>
              </w:rPr>
            </w:pPr>
            <w:r>
              <w:rPr>
                <w:rFonts w:ascii="Times New Roman" w:hAnsi="Times New Roman"/>
                <w:sz w:val="24"/>
                <w:shd w:fill="FFFFFF" w:val="clear"/>
              </w:rPr>
              <w:t>5.1. Відповідно до абзацу першого пункту 4</w:t>
            </w:r>
            <w:r>
              <w:rPr>
                <w:rFonts w:ascii="Times New Roman" w:hAnsi="Times New Roman"/>
                <w:sz w:val="24"/>
                <w:shd w:fill="FFFFFF" w:val="clear"/>
                <w:lang w:val="uk-UA"/>
              </w:rPr>
              <w:t>8</w:t>
            </w:r>
            <w:r>
              <w:rPr>
                <w:rFonts w:ascii="Times New Roman" w:hAnsi="Times New Roman"/>
                <w:sz w:val="24"/>
                <w:shd w:fill="FFFFFF" w:val="clear"/>
              </w:rPr>
              <w:t xml:space="preserve">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widowControl w:val="false"/>
              <w:spacing w:lineRule="auto" w:line="240" w:before="0" w:after="0"/>
              <w:ind w:right="120" w:firstLine="5"/>
              <w:contextualSpacing/>
              <w:jc w:val="both"/>
              <w:rPr>
                <w:rFonts w:ascii="Times New Roman" w:hAnsi="Times New Roman"/>
                <w:sz w:val="24"/>
                <w:lang w:eastAsia="ru-RU"/>
              </w:rPr>
            </w:pPr>
            <w:r>
              <w:rPr>
                <w:rFonts w:ascii="Times New Roman" w:hAnsi="Times New Roman"/>
                <w:color w:val="000000"/>
                <w:sz w:val="24"/>
                <w:lang w:eastAsia="ru-RU"/>
              </w:rPr>
              <w:t>Замовник не встановлює до учасників кваліфікаційних критеріїв.</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5.2. </w:t>
            </w:r>
            <w:r>
              <w:rPr>
                <w:rFonts w:eastAsia="Times New Roman" w:cs="Times New Roman" w:ascii="Times New Roman" w:hAnsi="Times New Roman"/>
                <w:color w:val="000000"/>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Pr>
                <w:rFonts w:eastAsia="Times New Roman" w:cs="Times New Roman" w:ascii="Times New Roman" w:hAnsi="Times New Roman"/>
                <w:color w:val="000000"/>
                <w:sz w:val="24"/>
                <w:szCs w:val="24"/>
                <w:lang w:val="uk-UA" w:eastAsia="ru-RU"/>
              </w:rPr>
              <w:t>1</w:t>
            </w:r>
            <w:r>
              <w:rPr>
                <w:rFonts w:eastAsia="Times New Roman" w:cs="Times New Roman" w:ascii="Times New Roman" w:hAnsi="Times New Roman"/>
                <w:color w:val="000000"/>
                <w:sz w:val="24"/>
                <w:szCs w:val="24"/>
                <w:lang w:eastAsia="ru-RU"/>
              </w:rPr>
              <w:t>.</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технічні, якісні та кількісні характеристики предмета закупівлі</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Pr>
                <w:rFonts w:eastAsia="Times New Roman" w:cs="Times New Roman" w:ascii="Times New Roman" w:hAnsi="Times New Roman"/>
                <w:color w:val="000000"/>
                <w:sz w:val="24"/>
                <w:szCs w:val="24"/>
                <w:lang w:val="uk-UA" w:eastAsia="ru-RU"/>
              </w:rPr>
              <w:t>2</w:t>
            </w:r>
            <w:r>
              <w:rPr>
                <w:rFonts w:eastAsia="Times New Roman" w:cs="Times New Roman" w:ascii="Times New Roman" w:hAnsi="Times New Roman"/>
                <w:color w:val="000000"/>
                <w:sz w:val="24"/>
                <w:szCs w:val="24"/>
                <w:lang w:eastAsia="ru-RU"/>
              </w:rPr>
              <w:t>.</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субпідрядника / співвиконавця</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Внесення змін або відкликання тендерної пропозиції учасником</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Ступінь локалізації виробництва</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p>
        </w:tc>
      </w:tr>
      <w:tr>
        <w:trPr/>
        <w:tc>
          <w:tcPr>
            <w:tcW w:w="93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Розділ </w:t>
            </w:r>
            <w:r>
              <w:rPr>
                <w:rFonts w:eastAsia="Times New Roman" w:cs="Times New Roman" w:ascii="Times New Roman" w:hAnsi="Times New Roman"/>
                <w:b/>
                <w:bCs/>
                <w:color w:val="000000"/>
                <w:sz w:val="24"/>
                <w:szCs w:val="24"/>
                <w:lang w:val="uk-UA" w:eastAsia="ru-RU"/>
              </w:rPr>
              <w:t xml:space="preserve">4. </w:t>
            </w:r>
            <w:r>
              <w:rPr>
                <w:rFonts w:eastAsia="Times New Roman" w:cs="Times New Roman" w:ascii="Times New Roman" w:hAnsi="Times New Roman"/>
                <w:b/>
                <w:bCs/>
                <w:color w:val="000000"/>
                <w:sz w:val="24"/>
                <w:szCs w:val="24"/>
                <w:lang w:eastAsia="ru-RU"/>
              </w:rPr>
              <w:t>Подання та розкриття тендерної пропозиції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Кінцевий строк подання тендерної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Кінцевий строк подання тендерних пропозицій: </w:t>
            </w:r>
            <w:r>
              <w:rPr>
                <w:rFonts w:eastAsia="Times New Roman" w:cs="Times New Roman" w:ascii="Times New Roman" w:hAnsi="Times New Roman"/>
                <w:color w:val="000000"/>
                <w:sz w:val="24"/>
                <w:szCs w:val="24"/>
                <w:lang w:val="uk-UA" w:eastAsia="ru-RU"/>
              </w:rPr>
              <w:t>2</w:t>
            </w:r>
            <w:r>
              <w:rPr>
                <w:rFonts w:eastAsia="Times New Roman" w:cs="Times New Roman" w:ascii="Times New Roman" w:hAnsi="Times New Roman"/>
                <w:color w:val="000000"/>
                <w:kern w:val="0"/>
                <w:sz w:val="24"/>
                <w:szCs w:val="24"/>
                <w:lang w:val="uk-UA" w:eastAsia="ru-RU" w:bidi="ar-SA"/>
              </w:rPr>
              <w:t>7</w:t>
            </w:r>
            <w:r>
              <w:rPr>
                <w:rFonts w:eastAsia="Times New Roman" w:cs="Times New Roman" w:ascii="Times New Roman" w:hAnsi="Times New Roman"/>
                <w:color w:val="000000"/>
                <w:sz w:val="24"/>
                <w:szCs w:val="24"/>
                <w:lang w:val="uk-UA" w:eastAsia="ru-RU"/>
              </w:rPr>
              <w:t>.03.2024.</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Дата та час розкриття тендерної пропозиції</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Розділ </w:t>
            </w:r>
            <w:r>
              <w:rPr>
                <w:rFonts w:eastAsia="Times New Roman" w:cs="Times New Roman" w:ascii="Times New Roman" w:hAnsi="Times New Roman"/>
                <w:b/>
                <w:bCs/>
                <w:color w:val="000000"/>
                <w:sz w:val="24"/>
                <w:szCs w:val="24"/>
                <w:lang w:val="uk-UA" w:eastAsia="ru-RU"/>
              </w:rPr>
              <w:t xml:space="preserve">5. </w:t>
            </w:r>
            <w:r>
              <w:rPr>
                <w:rFonts w:eastAsia="Times New Roman" w:cs="Times New Roman" w:ascii="Times New Roman" w:hAnsi="Times New Roman"/>
                <w:b/>
                <w:bCs/>
                <w:color w:val="000000"/>
                <w:sz w:val="24"/>
                <w:szCs w:val="24"/>
                <w:lang w:eastAsia="ru-RU"/>
              </w:rPr>
              <w:t>Оцінка тендерної пропозиції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Інша інформація</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pacing w:before="0" w:after="0"/>
              <w:jc w:val="both"/>
              <w:rPr>
                <w:sz w:val="24"/>
                <w:szCs w:val="24"/>
              </w:rPr>
            </w:pPr>
            <w:r>
              <w:rPr>
                <w:sz w:val="24"/>
                <w:szCs w:val="24"/>
                <w:lang w:val="uk-UA"/>
              </w:rPr>
              <w:t xml:space="preserve">2.1. </w:t>
            </w:r>
            <w:bookmarkStart w:id="1" w:name="n822"/>
            <w:bookmarkEnd w:id="1"/>
            <w:r>
              <w:rPr>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Rvps2"/>
              <w:widowControl w:val="false"/>
              <w:shd w:val="clear" w:fill="FFFFFF"/>
              <w:spacing w:before="0" w:after="150"/>
              <w:jc w:val="both"/>
              <w:rPr/>
            </w:pPr>
            <w:bookmarkStart w:id="2" w:name="n587"/>
            <w:bookmarkEnd w:id="2"/>
            <w:r>
              <w:rPr>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rPr>
                <w:sz w:val="24"/>
                <w:u w:val="none"/>
                <w:szCs w:val="24"/>
                <w:color w:val="000000"/>
                <w:lang w:val="uk-UA"/>
              </w:rPr>
              <w:instrText> HYPERLINK "https://zakon.rada.gov.ua/laws/show/1178-2022-п" \l "n615"</w:instrText>
            </w:r>
            <w:r>
              <w:rPr>
                <w:sz w:val="24"/>
                <w:u w:val="none"/>
                <w:szCs w:val="24"/>
                <w:color w:val="000000"/>
                <w:lang w:val="uk-UA"/>
              </w:rPr>
              <w:fldChar w:fldCharType="separate"/>
            </w:r>
            <w:r>
              <w:rPr>
                <w:color w:val="000000"/>
                <w:sz w:val="24"/>
                <w:szCs w:val="24"/>
                <w:u w:val="none"/>
                <w:lang w:val="uk-UA"/>
              </w:rPr>
              <w:t>пунктом 47</w:t>
            </w:r>
            <w:r>
              <w:rPr>
                <w:sz w:val="24"/>
                <w:u w:val="none"/>
                <w:szCs w:val="24"/>
                <w:color w:val="000000"/>
                <w:lang w:val="uk-UA"/>
              </w:rPr>
              <w:fldChar w:fldCharType="end"/>
            </w:r>
            <w:r>
              <w:rPr>
                <w:sz w:val="24"/>
                <w:szCs w:val="24"/>
                <w:lang w:val="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tabs>
                <w:tab w:val="clear" w:pos="709"/>
                <w:tab w:val="left" w:pos="228" w:leader="none"/>
              </w:tabs>
              <w:jc w:val="both"/>
              <w:rPr>
                <w:rFonts w:ascii="Times New Roman" w:hAnsi="Times New Roman" w:eastAsia="Calibri"/>
                <w:b w:val="false"/>
                <w:b w:val="false"/>
                <w:bCs w:val="false"/>
                <w:sz w:val="24"/>
                <w:szCs w:val="24"/>
                <w:lang w:val="uk-UA" w:eastAsia="en-US"/>
              </w:rPr>
            </w:pPr>
            <w:bookmarkStart w:id="3" w:name="n825"/>
            <w:bookmarkEnd w:id="3"/>
            <w:r>
              <w:rPr>
                <w:rFonts w:eastAsia="Calibri" w:ascii="Times New Roman" w:hAnsi="Times New Roman"/>
                <w:b w:val="false"/>
                <w:bCs w:val="false"/>
                <w:sz w:val="24"/>
                <w:szCs w:val="24"/>
                <w:lang w:val="uk-UA" w:eastAsia="en-US"/>
              </w:rPr>
              <w:t>2.2. Учасник процедури закупівлі повинен в складі тендерної пропозиції додатково надати:</w:t>
            </w:r>
          </w:p>
          <w:p>
            <w:pPr>
              <w:pStyle w:val="Normal"/>
              <w:widowControl w:val="false"/>
              <w:numPr>
                <w:ilvl w:val="0"/>
                <w:numId w:val="10"/>
              </w:numPr>
              <w:tabs>
                <w:tab w:val="clear" w:pos="709"/>
                <w:tab w:val="left" w:pos="228" w:leader="none"/>
              </w:tabs>
              <w:ind w:left="444" w:right="38" w:hanging="360"/>
              <w:jc w:val="both"/>
              <w:rPr>
                <w:rFonts w:ascii="Times New Roman" w:hAnsi="Times New Roman"/>
                <w:sz w:val="24"/>
                <w:szCs w:val="24"/>
              </w:rPr>
            </w:pPr>
            <w:r>
              <w:rPr>
                <w:rFonts w:ascii="Times New Roman" w:hAnsi="Times New Roman"/>
                <w:sz w:val="24"/>
                <w:szCs w:val="24"/>
                <w:lang w:val="uk-UA"/>
              </w:rPr>
              <w:t xml:space="preserve">Інформацію </w:t>
            </w:r>
            <w:bookmarkStart w:id="4" w:name="_Hlk151681613"/>
            <w:r>
              <w:rPr>
                <w:rFonts w:ascii="Times New Roman" w:hAnsi="Times New Roman"/>
                <w:sz w:val="24"/>
                <w:szCs w:val="24"/>
                <w:lang w:val="uk-UA"/>
              </w:rPr>
              <w:t xml:space="preserve">у довільній формі </w:t>
            </w:r>
            <w:bookmarkEnd w:id="4"/>
            <w:r>
              <w:rPr>
                <w:rFonts w:ascii="Times New Roman" w:hAnsi="Times New Roman"/>
                <w:sz w:val="24"/>
                <w:szCs w:val="24"/>
                <w:lang w:val="uk-UA"/>
              </w:rPr>
              <w:t>про форму оподаткування діяльності Учасника (для юридичних осіб,</w:t>
            </w:r>
            <w:r>
              <w:rPr>
                <w:rFonts w:ascii="Times New Roman" w:hAnsi="Times New Roman"/>
                <w:spacing w:val="1"/>
                <w:sz w:val="24"/>
                <w:szCs w:val="24"/>
                <w:lang w:val="uk-UA"/>
              </w:rPr>
              <w:t xml:space="preserve"> </w:t>
            </w:r>
            <w:r>
              <w:rPr>
                <w:rFonts w:ascii="Times New Roman" w:hAnsi="Times New Roman"/>
                <w:sz w:val="24"/>
                <w:szCs w:val="24"/>
                <w:lang w:val="uk-UA"/>
              </w:rPr>
              <w:t>для фізичних</w:t>
            </w:r>
            <w:r>
              <w:rPr>
                <w:rFonts w:ascii="Times New Roman" w:hAnsi="Times New Roman"/>
                <w:spacing w:val="1"/>
                <w:sz w:val="24"/>
                <w:szCs w:val="24"/>
                <w:lang w:val="uk-UA"/>
              </w:rPr>
              <w:t xml:space="preserve"> </w:t>
            </w:r>
            <w:r>
              <w:rPr>
                <w:rFonts w:ascii="Times New Roman" w:hAnsi="Times New Roman"/>
                <w:sz w:val="24"/>
                <w:szCs w:val="24"/>
                <w:lang w:val="uk-UA"/>
              </w:rPr>
              <w:t>осіб-підприємців).</w:t>
            </w:r>
          </w:p>
          <w:p>
            <w:pPr>
              <w:pStyle w:val="Normal"/>
              <w:widowControl w:val="false"/>
              <w:numPr>
                <w:ilvl w:val="0"/>
                <w:numId w:val="10"/>
              </w:numPr>
              <w:tabs>
                <w:tab w:val="clear" w:pos="709"/>
                <w:tab w:val="left" w:pos="228" w:leader="none"/>
              </w:tabs>
              <w:ind w:left="444" w:right="38" w:hanging="360"/>
              <w:jc w:val="both"/>
              <w:rPr>
                <w:rFonts w:ascii="Times New Roman" w:hAnsi="Times New Roman"/>
                <w:sz w:val="24"/>
                <w:szCs w:val="24"/>
                <w:lang w:val="uk-UA"/>
              </w:rPr>
            </w:pPr>
            <w:r>
              <w:rPr>
                <w:rFonts w:ascii="Times New Roman" w:hAnsi="Times New Roman"/>
                <w:sz w:val="24"/>
                <w:szCs w:val="24"/>
                <w:lang w:val="uk-UA"/>
              </w:rPr>
              <w:t>Проект договору.</w:t>
            </w:r>
          </w:p>
          <w:p>
            <w:pPr>
              <w:pStyle w:val="Normal"/>
              <w:widowControl w:val="false"/>
              <w:numPr>
                <w:ilvl w:val="0"/>
                <w:numId w:val="10"/>
              </w:numPr>
              <w:tabs>
                <w:tab w:val="clear" w:pos="709"/>
                <w:tab w:val="left" w:pos="228" w:leader="none"/>
              </w:tabs>
              <w:ind w:left="444" w:right="38" w:hanging="360"/>
              <w:jc w:val="both"/>
              <w:rPr>
                <w:rFonts w:ascii="Times New Roman" w:hAnsi="Times New Roman"/>
                <w:spacing w:val="-1"/>
                <w:sz w:val="24"/>
                <w:szCs w:val="24"/>
                <w:lang w:val="uk-UA"/>
              </w:rPr>
            </w:pPr>
            <w:r>
              <w:rPr>
                <w:rFonts w:ascii="Times New Roman" w:hAnsi="Times New Roman"/>
                <w:spacing w:val="-1"/>
                <w:sz w:val="24"/>
                <w:szCs w:val="24"/>
                <w:lang w:val="uk-UA"/>
              </w:rPr>
              <w:t>Копія довідки про присвоєння ідентифікаційного коду або картки фізичної особи — платника податків (для фізичних осіб та фізичних осіб-підприємців).</w:t>
            </w:r>
          </w:p>
          <w:p>
            <w:pPr>
              <w:pStyle w:val="Normal"/>
              <w:widowControl w:val="false"/>
              <w:numPr>
                <w:ilvl w:val="0"/>
                <w:numId w:val="10"/>
              </w:numPr>
              <w:tabs>
                <w:tab w:val="clear" w:pos="709"/>
                <w:tab w:val="left" w:pos="228" w:leader="none"/>
              </w:tabs>
              <w:ind w:left="444" w:right="38" w:hanging="360"/>
              <w:jc w:val="both"/>
              <w:rPr>
                <w:rFonts w:ascii="Times New Roman" w:hAnsi="Times New Roman"/>
                <w:spacing w:val="-1"/>
                <w:sz w:val="24"/>
                <w:szCs w:val="24"/>
                <w:lang w:val="uk-UA"/>
              </w:rPr>
            </w:pPr>
            <w:r>
              <w:rPr>
                <w:rFonts w:ascii="Times New Roman" w:hAnsi="Times New Roman"/>
                <w:spacing w:val="-1"/>
                <w:sz w:val="24"/>
                <w:szCs w:val="24"/>
                <w:lang w:val="uk-UA"/>
              </w:rPr>
              <w:t>Копія паспорту (для фізичних осіб та фізичних осіб-підприємців).</w:t>
            </w:r>
          </w:p>
          <w:p>
            <w:pPr>
              <w:pStyle w:val="Normal"/>
              <w:widowControl w:val="false"/>
              <w:numPr>
                <w:ilvl w:val="0"/>
                <w:numId w:val="10"/>
              </w:numPr>
              <w:tabs>
                <w:tab w:val="clear" w:pos="709"/>
                <w:tab w:val="left" w:pos="228" w:leader="none"/>
              </w:tabs>
              <w:jc w:val="both"/>
              <w:rPr>
                <w:rFonts w:ascii="Times New Roman" w:hAnsi="Times New Roman"/>
                <w:spacing w:val="-1"/>
                <w:sz w:val="24"/>
                <w:szCs w:val="24"/>
                <w:lang w:val="uk-UA"/>
              </w:rPr>
            </w:pPr>
            <w:r>
              <w:rPr>
                <w:rFonts w:ascii="Times New Roman" w:hAnsi="Times New Roman"/>
                <w:spacing w:val="-1"/>
                <w:sz w:val="24"/>
                <w:szCs w:val="24"/>
                <w:lang w:val="uk-UA"/>
              </w:rPr>
              <w:t>Витяг з Єдиного державного реєстру юридичних осіб, фізичних осіб - підприємців та громадських формувань.</w:t>
            </w:r>
          </w:p>
          <w:p>
            <w:pPr>
              <w:pStyle w:val="Normal"/>
              <w:widowControl w:val="false"/>
              <w:numPr>
                <w:ilvl w:val="0"/>
                <w:numId w:val="10"/>
              </w:numPr>
              <w:tabs>
                <w:tab w:val="clear" w:pos="709"/>
                <w:tab w:val="left" w:pos="228" w:leader="none"/>
              </w:tabs>
              <w:ind w:left="444" w:right="38" w:hanging="360"/>
              <w:jc w:val="both"/>
              <w:rPr>
                <w:rFonts w:ascii="Times New Roman" w:hAnsi="Times New Roman"/>
                <w:sz w:val="24"/>
                <w:szCs w:val="24"/>
              </w:rPr>
            </w:pPr>
            <w:r>
              <w:rPr>
                <w:rFonts w:ascii="Times New Roman" w:hAnsi="Times New Roman"/>
                <w:sz w:val="24"/>
                <w:szCs w:val="24"/>
                <w:lang w:val="uk-UA"/>
              </w:rPr>
              <w:t>Інформацію в довільній формі про те, що учасник процедури</w:t>
            </w:r>
            <w:r>
              <w:rPr>
                <w:rFonts w:ascii="Times New Roman" w:hAnsi="Times New Roman"/>
                <w:spacing w:val="1"/>
                <w:sz w:val="24"/>
                <w:szCs w:val="24"/>
                <w:lang w:val="uk-UA"/>
              </w:rPr>
              <w:t xml:space="preserve"> </w:t>
            </w:r>
            <w:r>
              <w:rPr>
                <w:rFonts w:ascii="Times New Roman" w:hAnsi="Times New Roman"/>
                <w:sz w:val="24"/>
                <w:szCs w:val="24"/>
                <w:lang w:val="uk-UA"/>
              </w:rPr>
              <w:t>закупівлі</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є</w:t>
            </w:r>
            <w:r>
              <w:rPr>
                <w:rFonts w:ascii="Times New Roman" w:hAnsi="Times New Roman"/>
                <w:spacing w:val="1"/>
                <w:sz w:val="24"/>
                <w:szCs w:val="24"/>
                <w:lang w:val="uk-UA"/>
              </w:rPr>
              <w:t xml:space="preserve"> </w:t>
            </w:r>
            <w:r>
              <w:rPr>
                <w:rFonts w:ascii="Times New Roman" w:hAnsi="Times New Roman"/>
                <w:sz w:val="24"/>
                <w:szCs w:val="24"/>
                <w:shd w:fill="FFFFFF" w:val="clear"/>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numPr>
                <w:ilvl w:val="0"/>
                <w:numId w:val="10"/>
              </w:numPr>
              <w:tabs>
                <w:tab w:val="clear" w:pos="709"/>
                <w:tab w:val="left" w:pos="228" w:leader="none"/>
              </w:tabs>
              <w:ind w:left="444" w:right="38" w:hanging="360"/>
              <w:jc w:val="both"/>
              <w:rPr>
                <w:rFonts w:ascii="Times New Roman" w:hAnsi="Times New Roman"/>
                <w:sz w:val="24"/>
                <w:szCs w:val="24"/>
              </w:rPr>
            </w:pPr>
            <w:r>
              <w:rPr>
                <w:rFonts w:ascii="Times New Roman" w:hAnsi="Times New Roman"/>
                <w:sz w:val="24"/>
                <w:szCs w:val="24"/>
                <w:lang w:val="uk-UA"/>
              </w:rPr>
              <w:t>Довідку в довільній формі про те, що учасник не здійснює</w:t>
            </w:r>
            <w:r>
              <w:rPr>
                <w:rFonts w:ascii="Times New Roman" w:hAnsi="Times New Roman"/>
                <w:spacing w:val="1"/>
                <w:sz w:val="24"/>
                <w:szCs w:val="24"/>
                <w:lang w:val="uk-UA"/>
              </w:rPr>
              <w:t xml:space="preserve"> </w:t>
            </w:r>
            <w:r>
              <w:rPr>
                <w:rFonts w:ascii="Times New Roman" w:hAnsi="Times New Roman"/>
                <w:sz w:val="24"/>
                <w:szCs w:val="24"/>
                <w:lang w:val="uk-UA"/>
              </w:rPr>
              <w:t>господарську</w:t>
            </w:r>
            <w:r>
              <w:rPr>
                <w:rFonts w:ascii="Times New Roman" w:hAnsi="Times New Roman"/>
                <w:spacing w:val="1"/>
                <w:sz w:val="24"/>
                <w:szCs w:val="24"/>
                <w:lang w:val="uk-UA"/>
              </w:rPr>
              <w:t xml:space="preserve"> </w:t>
            </w:r>
            <w:r>
              <w:rPr>
                <w:rFonts w:ascii="Times New Roman" w:hAnsi="Times New Roman"/>
                <w:sz w:val="24"/>
                <w:szCs w:val="24"/>
                <w:lang w:val="uk-UA"/>
              </w:rPr>
              <w:t>діяльність</w:t>
            </w:r>
            <w:r>
              <w:rPr>
                <w:rFonts w:ascii="Times New Roman" w:hAnsi="Times New Roman"/>
                <w:spacing w:val="1"/>
                <w:sz w:val="24"/>
                <w:szCs w:val="24"/>
                <w:lang w:val="uk-UA"/>
              </w:rPr>
              <w:t xml:space="preserve"> </w:t>
            </w:r>
            <w:r>
              <w:rPr>
                <w:rFonts w:ascii="Times New Roman" w:hAnsi="Times New Roman"/>
                <w:sz w:val="24"/>
                <w:szCs w:val="24"/>
                <w:lang w:val="uk-UA"/>
              </w:rPr>
              <w:t>або</w:t>
            </w:r>
            <w:r>
              <w:rPr>
                <w:rFonts w:ascii="Times New Roman" w:hAnsi="Times New Roman"/>
                <w:spacing w:val="1"/>
                <w:sz w:val="24"/>
                <w:szCs w:val="24"/>
                <w:lang w:val="uk-UA"/>
              </w:rPr>
              <w:t xml:space="preserve"> </w:t>
            </w:r>
            <w:r>
              <w:rPr>
                <w:rFonts w:ascii="Times New Roman" w:hAnsi="Times New Roman"/>
                <w:sz w:val="24"/>
                <w:szCs w:val="24"/>
                <w:lang w:val="uk-UA"/>
              </w:rPr>
              <w:t>його</w:t>
            </w:r>
            <w:r>
              <w:rPr>
                <w:rFonts w:ascii="Times New Roman" w:hAnsi="Times New Roman"/>
                <w:spacing w:val="1"/>
                <w:sz w:val="24"/>
                <w:szCs w:val="24"/>
                <w:lang w:val="uk-UA"/>
              </w:rPr>
              <w:t xml:space="preserve"> </w:t>
            </w:r>
            <w:r>
              <w:rPr>
                <w:rFonts w:ascii="Times New Roman" w:hAnsi="Times New Roman"/>
                <w:sz w:val="24"/>
                <w:szCs w:val="24"/>
                <w:lang w:val="uk-UA"/>
              </w:rPr>
              <w:t>місцезнаходження</w:t>
            </w:r>
            <w:r>
              <w:rPr>
                <w:rFonts w:ascii="Times New Roman" w:hAnsi="Times New Roman"/>
                <w:spacing w:val="1"/>
                <w:sz w:val="24"/>
                <w:szCs w:val="24"/>
                <w:lang w:val="uk-UA"/>
              </w:rPr>
              <w:t xml:space="preserve"> </w:t>
            </w:r>
            <w:r>
              <w:rPr>
                <w:rFonts w:ascii="Times New Roman" w:hAnsi="Times New Roman"/>
                <w:sz w:val="24"/>
                <w:szCs w:val="24"/>
                <w:lang w:val="uk-UA"/>
              </w:rPr>
              <w:t>(місце</w:t>
            </w:r>
            <w:r>
              <w:rPr>
                <w:rFonts w:ascii="Times New Roman" w:hAnsi="Times New Roman"/>
                <w:spacing w:val="1"/>
                <w:sz w:val="24"/>
                <w:szCs w:val="24"/>
                <w:lang w:val="uk-UA"/>
              </w:rPr>
              <w:t xml:space="preserve"> </w:t>
            </w:r>
            <w:r>
              <w:rPr>
                <w:rFonts w:ascii="Times New Roman" w:hAnsi="Times New Roman"/>
                <w:spacing w:val="-1"/>
                <w:sz w:val="24"/>
                <w:szCs w:val="24"/>
                <w:lang w:val="uk-UA"/>
              </w:rPr>
              <w:t>проживання</w:t>
            </w:r>
            <w:r>
              <w:rPr>
                <w:rFonts w:ascii="Times New Roman" w:hAnsi="Times New Roman"/>
                <w:spacing w:val="-12"/>
                <w:sz w:val="24"/>
                <w:szCs w:val="24"/>
                <w:lang w:val="uk-UA"/>
              </w:rPr>
              <w:t xml:space="preserve"> </w:t>
            </w:r>
            <w:r>
              <w:rPr>
                <w:rFonts w:ascii="Times New Roman" w:hAnsi="Times New Roman"/>
                <w:spacing w:val="-1"/>
                <w:sz w:val="24"/>
                <w:szCs w:val="24"/>
                <w:lang w:val="uk-UA"/>
              </w:rPr>
              <w:t>–</w:t>
            </w:r>
            <w:r>
              <w:rPr>
                <w:rFonts w:ascii="Times New Roman" w:hAnsi="Times New Roman"/>
                <w:spacing w:val="-13"/>
                <w:sz w:val="24"/>
                <w:szCs w:val="24"/>
                <w:lang w:val="uk-UA"/>
              </w:rPr>
              <w:t xml:space="preserve"> </w:t>
            </w:r>
            <w:r>
              <w:rPr>
                <w:rFonts w:ascii="Times New Roman" w:hAnsi="Times New Roman"/>
                <w:spacing w:val="-1"/>
                <w:sz w:val="24"/>
                <w:szCs w:val="24"/>
                <w:lang w:val="uk-UA"/>
              </w:rPr>
              <w:t>для</w:t>
            </w:r>
            <w:r>
              <w:rPr>
                <w:rFonts w:ascii="Times New Roman" w:hAnsi="Times New Roman"/>
                <w:spacing w:val="-11"/>
                <w:sz w:val="24"/>
                <w:szCs w:val="24"/>
                <w:lang w:val="uk-UA"/>
              </w:rPr>
              <w:t xml:space="preserve"> </w:t>
            </w:r>
            <w:r>
              <w:rPr>
                <w:rFonts w:ascii="Times New Roman" w:hAnsi="Times New Roman"/>
                <w:spacing w:val="-1"/>
                <w:sz w:val="24"/>
                <w:szCs w:val="24"/>
                <w:lang w:val="uk-UA"/>
              </w:rPr>
              <w:t>фізичних</w:t>
            </w:r>
            <w:r>
              <w:rPr>
                <w:rFonts w:ascii="Times New Roman" w:hAnsi="Times New Roman"/>
                <w:spacing w:val="-10"/>
                <w:sz w:val="24"/>
                <w:szCs w:val="24"/>
                <w:lang w:val="uk-UA"/>
              </w:rPr>
              <w:t xml:space="preserve"> </w:t>
            </w:r>
            <w:r>
              <w:rPr>
                <w:rFonts w:ascii="Times New Roman" w:hAnsi="Times New Roman"/>
                <w:spacing w:val="-1"/>
                <w:sz w:val="24"/>
                <w:szCs w:val="24"/>
                <w:lang w:val="uk-UA"/>
              </w:rPr>
              <w:t>осіб-підприємців)</w:t>
            </w:r>
            <w:r>
              <w:rPr>
                <w:rFonts w:ascii="Times New Roman" w:hAnsi="Times New Roman"/>
                <w:spacing w:val="-10"/>
                <w:sz w:val="24"/>
                <w:szCs w:val="24"/>
                <w:lang w:val="uk-UA"/>
              </w:rPr>
              <w:t xml:space="preserve"> </w:t>
            </w:r>
            <w:r>
              <w:rPr>
                <w:rFonts w:ascii="Times New Roman" w:hAnsi="Times New Roman"/>
                <w:sz w:val="24"/>
                <w:szCs w:val="24"/>
                <w:lang w:val="uk-UA"/>
              </w:rPr>
              <w:t>не</w:t>
            </w:r>
            <w:r>
              <w:rPr>
                <w:rFonts w:ascii="Times New Roman" w:hAnsi="Times New Roman"/>
                <w:spacing w:val="-11"/>
                <w:sz w:val="24"/>
                <w:szCs w:val="24"/>
                <w:lang w:val="uk-UA"/>
              </w:rPr>
              <w:t xml:space="preserve"> </w:t>
            </w:r>
            <w:r>
              <w:rPr>
                <w:rFonts w:ascii="Times New Roman" w:hAnsi="Times New Roman"/>
                <w:sz w:val="24"/>
                <w:szCs w:val="24"/>
                <w:lang w:val="uk-UA"/>
              </w:rPr>
              <w:t>знаходиться</w:t>
            </w:r>
            <w:r>
              <w:rPr>
                <w:rFonts w:ascii="Times New Roman" w:hAnsi="Times New Roman"/>
                <w:spacing w:val="-11"/>
                <w:sz w:val="24"/>
                <w:szCs w:val="24"/>
                <w:lang w:val="uk-UA"/>
              </w:rPr>
              <w:t xml:space="preserve"> </w:t>
            </w:r>
            <w:r>
              <w:rPr>
                <w:rFonts w:ascii="Times New Roman" w:hAnsi="Times New Roman"/>
                <w:sz w:val="24"/>
                <w:szCs w:val="24"/>
                <w:lang w:val="uk-UA"/>
              </w:rPr>
              <w:t>на</w:t>
            </w:r>
            <w:r>
              <w:rPr>
                <w:rFonts w:ascii="Times New Roman" w:hAnsi="Times New Roman"/>
                <w:spacing w:val="-53"/>
                <w:sz w:val="24"/>
                <w:szCs w:val="24"/>
                <w:lang w:val="uk-UA"/>
              </w:rPr>
              <w:t xml:space="preserve"> </w:t>
            </w:r>
            <w:r>
              <w:rPr>
                <w:rFonts w:ascii="Times New Roman" w:hAnsi="Times New Roman"/>
                <w:spacing w:val="-1"/>
                <w:sz w:val="24"/>
                <w:szCs w:val="24"/>
                <w:lang w:val="uk-UA"/>
              </w:rPr>
              <w:t>тимчасово</w:t>
            </w:r>
            <w:r>
              <w:rPr>
                <w:rFonts w:ascii="Times New Roman" w:hAnsi="Times New Roman"/>
                <w:spacing w:val="-13"/>
                <w:sz w:val="24"/>
                <w:szCs w:val="24"/>
                <w:lang w:val="uk-UA"/>
              </w:rPr>
              <w:t xml:space="preserve"> </w:t>
            </w:r>
            <w:r>
              <w:rPr>
                <w:rFonts w:ascii="Times New Roman" w:hAnsi="Times New Roman"/>
                <w:sz w:val="24"/>
                <w:szCs w:val="24"/>
                <w:lang w:val="uk-UA"/>
              </w:rPr>
              <w:t>окупованій</w:t>
            </w:r>
            <w:r>
              <w:rPr>
                <w:rFonts w:ascii="Times New Roman" w:hAnsi="Times New Roman"/>
                <w:spacing w:val="-13"/>
                <w:sz w:val="24"/>
                <w:szCs w:val="24"/>
                <w:lang w:val="uk-UA"/>
              </w:rPr>
              <w:t xml:space="preserve"> </w:t>
            </w:r>
            <w:r>
              <w:rPr>
                <w:rFonts w:ascii="Times New Roman" w:hAnsi="Times New Roman"/>
                <w:sz w:val="24"/>
                <w:szCs w:val="24"/>
                <w:lang w:val="uk-UA"/>
              </w:rPr>
              <w:t>території.</w:t>
            </w:r>
            <w:r>
              <w:rPr>
                <w:rFonts w:ascii="Times New Roman" w:hAnsi="Times New Roman"/>
                <w:spacing w:val="-12"/>
                <w:sz w:val="24"/>
                <w:szCs w:val="24"/>
                <w:lang w:val="uk-UA"/>
              </w:rPr>
              <w:t xml:space="preserve"> </w:t>
            </w:r>
            <w:r>
              <w:rPr>
                <w:rFonts w:ascii="Times New Roman" w:hAnsi="Times New Roman"/>
                <w:sz w:val="24"/>
                <w:szCs w:val="24"/>
              </w:rPr>
              <w:t>У</w:t>
            </w:r>
            <w:r>
              <w:rPr>
                <w:rFonts w:ascii="Times New Roman" w:hAnsi="Times New Roman"/>
                <w:spacing w:val="-13"/>
                <w:sz w:val="24"/>
                <w:szCs w:val="24"/>
              </w:rPr>
              <w:t xml:space="preserve"> </w:t>
            </w:r>
            <w:r>
              <w:rPr>
                <w:rFonts w:ascii="Times New Roman" w:hAnsi="Times New Roman"/>
                <w:sz w:val="24"/>
                <w:szCs w:val="24"/>
              </w:rPr>
              <w:t>разі,</w:t>
            </w:r>
            <w:r>
              <w:rPr>
                <w:rFonts w:ascii="Times New Roman" w:hAnsi="Times New Roman"/>
                <w:spacing w:val="-12"/>
                <w:sz w:val="24"/>
                <w:szCs w:val="24"/>
              </w:rPr>
              <w:t xml:space="preserve"> </w:t>
            </w:r>
            <w:r>
              <w:rPr>
                <w:rFonts w:ascii="Times New Roman" w:hAnsi="Times New Roman"/>
                <w:sz w:val="24"/>
                <w:szCs w:val="24"/>
              </w:rPr>
              <w:t>якщо</w:t>
            </w:r>
            <w:r>
              <w:rPr>
                <w:rFonts w:ascii="Times New Roman" w:hAnsi="Times New Roman"/>
                <w:spacing w:val="-12"/>
                <w:sz w:val="24"/>
                <w:szCs w:val="24"/>
              </w:rPr>
              <w:t xml:space="preserve"> </w:t>
            </w:r>
            <w:r>
              <w:rPr>
                <w:rFonts w:ascii="Times New Roman" w:hAnsi="Times New Roman"/>
                <w:sz w:val="24"/>
                <w:szCs w:val="24"/>
              </w:rPr>
              <w:t>місцезнаходження</w:t>
            </w:r>
            <w:r>
              <w:rPr>
                <w:rFonts w:ascii="Times New Roman" w:hAnsi="Times New Roman"/>
                <w:spacing w:val="-52"/>
                <w:sz w:val="24"/>
                <w:szCs w:val="24"/>
              </w:rPr>
              <w:t xml:space="preserve"> </w:t>
            </w:r>
            <w:r>
              <w:rPr>
                <w:rFonts w:ascii="Times New Roman" w:hAnsi="Times New Roman"/>
                <w:sz w:val="24"/>
                <w:szCs w:val="24"/>
              </w:rPr>
              <w:t>учасника</w:t>
            </w:r>
            <w:r>
              <w:rPr>
                <w:rFonts w:ascii="Times New Roman" w:hAnsi="Times New Roman"/>
                <w:spacing w:val="1"/>
                <w:sz w:val="24"/>
                <w:szCs w:val="24"/>
              </w:rPr>
              <w:t xml:space="preserve"> </w:t>
            </w:r>
            <w:r>
              <w:rPr>
                <w:rFonts w:ascii="Times New Roman" w:hAnsi="Times New Roman"/>
                <w:sz w:val="24"/>
                <w:szCs w:val="24"/>
              </w:rPr>
              <w:t>зареєстроване</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тимчасово</w:t>
            </w:r>
            <w:r>
              <w:rPr>
                <w:rFonts w:ascii="Times New Roman" w:hAnsi="Times New Roman"/>
                <w:spacing w:val="1"/>
                <w:sz w:val="24"/>
                <w:szCs w:val="24"/>
              </w:rPr>
              <w:t xml:space="preserve"> </w:t>
            </w:r>
            <w:r>
              <w:rPr>
                <w:rFonts w:ascii="Times New Roman" w:hAnsi="Times New Roman"/>
                <w:sz w:val="24"/>
                <w:szCs w:val="24"/>
              </w:rPr>
              <w:t>окупованій</w:t>
            </w:r>
            <w:r>
              <w:rPr>
                <w:rFonts w:ascii="Times New Roman" w:hAnsi="Times New Roman"/>
                <w:spacing w:val="1"/>
                <w:sz w:val="24"/>
                <w:szCs w:val="24"/>
              </w:rPr>
              <w:t xml:space="preserve"> </w:t>
            </w:r>
            <w:r>
              <w:rPr>
                <w:rFonts w:ascii="Times New Roman" w:hAnsi="Times New Roman"/>
                <w:sz w:val="24"/>
                <w:szCs w:val="24"/>
              </w:rPr>
              <w:t>території,</w:t>
            </w:r>
            <w:r>
              <w:rPr>
                <w:rFonts w:ascii="Times New Roman" w:hAnsi="Times New Roman"/>
                <w:spacing w:val="1"/>
                <w:sz w:val="24"/>
                <w:szCs w:val="24"/>
              </w:rPr>
              <w:t xml:space="preserve"> </w:t>
            </w:r>
            <w:r>
              <w:rPr>
                <w:rFonts w:ascii="Times New Roman" w:hAnsi="Times New Roman"/>
                <w:sz w:val="24"/>
                <w:szCs w:val="24"/>
              </w:rPr>
              <w:t>учасник має надати підтвердження зміни податкової адреси на</w:t>
            </w:r>
            <w:r>
              <w:rPr>
                <w:rFonts w:ascii="Times New Roman" w:hAnsi="Times New Roman"/>
                <w:spacing w:val="1"/>
                <w:sz w:val="24"/>
                <w:szCs w:val="24"/>
              </w:rPr>
              <w:t xml:space="preserve"> </w:t>
            </w:r>
            <w:r>
              <w:rPr>
                <w:rFonts w:ascii="Times New Roman" w:hAnsi="Times New Roman"/>
                <w:sz w:val="24"/>
                <w:szCs w:val="24"/>
              </w:rPr>
              <w:t>іншу</w:t>
            </w:r>
            <w:r>
              <w:rPr>
                <w:rFonts w:ascii="Times New Roman" w:hAnsi="Times New Roman"/>
                <w:spacing w:val="-2"/>
                <w:sz w:val="24"/>
                <w:szCs w:val="24"/>
              </w:rPr>
              <w:t xml:space="preserve"> </w:t>
            </w:r>
            <w:r>
              <w:rPr>
                <w:rFonts w:ascii="Times New Roman" w:hAnsi="Times New Roman"/>
                <w:sz w:val="24"/>
                <w:szCs w:val="24"/>
              </w:rPr>
              <w:t>територію</w:t>
            </w:r>
            <w:r>
              <w:rPr>
                <w:rFonts w:ascii="Times New Roman" w:hAnsi="Times New Roman"/>
                <w:spacing w:val="-1"/>
                <w:sz w:val="24"/>
                <w:szCs w:val="24"/>
              </w:rPr>
              <w:t xml:space="preserve"> </w:t>
            </w:r>
            <w:r>
              <w:rPr>
                <w:rFonts w:ascii="Times New Roman" w:hAnsi="Times New Roman"/>
                <w:sz w:val="24"/>
                <w:szCs w:val="24"/>
              </w:rPr>
              <w:t>України</w:t>
            </w:r>
            <w:r>
              <w:rPr>
                <w:rFonts w:ascii="Times New Roman" w:hAnsi="Times New Roman"/>
                <w:spacing w:val="-5"/>
                <w:sz w:val="24"/>
                <w:szCs w:val="24"/>
              </w:rPr>
              <w:t xml:space="preserve"> </w:t>
            </w:r>
            <w:r>
              <w:rPr>
                <w:rFonts w:ascii="Times New Roman" w:hAnsi="Times New Roman"/>
                <w:sz w:val="24"/>
                <w:szCs w:val="24"/>
              </w:rPr>
              <w:t>видане</w:t>
            </w:r>
            <w:r>
              <w:rPr>
                <w:rFonts w:ascii="Times New Roman" w:hAnsi="Times New Roman"/>
                <w:spacing w:val="-1"/>
                <w:sz w:val="24"/>
                <w:szCs w:val="24"/>
              </w:rPr>
              <w:t xml:space="preserve"> </w:t>
            </w:r>
            <w:r>
              <w:rPr>
                <w:rFonts w:ascii="Times New Roman" w:hAnsi="Times New Roman"/>
                <w:sz w:val="24"/>
                <w:szCs w:val="24"/>
              </w:rPr>
              <w:t>уповноваженим</w:t>
            </w:r>
            <w:r>
              <w:rPr>
                <w:rFonts w:ascii="Times New Roman" w:hAnsi="Times New Roman"/>
                <w:spacing w:val="-2"/>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це</w:t>
            </w:r>
            <w:r>
              <w:rPr>
                <w:rFonts w:ascii="Times New Roman" w:hAnsi="Times New Roman"/>
                <w:spacing w:val="-1"/>
                <w:sz w:val="24"/>
                <w:szCs w:val="24"/>
              </w:rPr>
              <w:t xml:space="preserve"> </w:t>
            </w:r>
            <w:r>
              <w:rPr>
                <w:rFonts w:ascii="Times New Roman" w:hAnsi="Times New Roman"/>
                <w:sz w:val="24"/>
                <w:szCs w:val="24"/>
              </w:rPr>
              <w:t>органом</w:t>
            </w:r>
            <w:r>
              <w:rPr>
                <w:rFonts w:ascii="Times New Roman" w:hAnsi="Times New Roman"/>
                <w:sz w:val="24"/>
                <w:szCs w:val="24"/>
                <w:lang w:val="uk-UA"/>
              </w:rPr>
              <w:t>.</w:t>
            </w:r>
          </w:p>
          <w:p>
            <w:pPr>
              <w:pStyle w:val="Normal"/>
              <w:widowControl w:val="false"/>
              <w:numPr>
                <w:ilvl w:val="0"/>
                <w:numId w:val="10"/>
              </w:numPr>
              <w:tabs>
                <w:tab w:val="clear" w:pos="709"/>
                <w:tab w:val="left" w:pos="228" w:leader="none"/>
              </w:tabs>
              <w:ind w:left="444" w:right="38" w:hanging="360"/>
              <w:jc w:val="both"/>
              <w:rPr>
                <w:rFonts w:ascii="Times New Roman" w:hAnsi="Times New Roman"/>
                <w:sz w:val="24"/>
                <w:szCs w:val="24"/>
              </w:rPr>
            </w:pPr>
            <w:r>
              <w:rPr>
                <w:rFonts w:ascii="Times New Roman" w:hAnsi="Times New Roman"/>
                <w:sz w:val="24"/>
                <w:szCs w:val="24"/>
                <w:lang w:val="uk-UA" w:eastAsia="uk-UA"/>
              </w:rPr>
              <w:t xml:space="preserve">Гарантійний лист, що учасник закупівлі не перебуває </w:t>
            </w:r>
            <w:r>
              <w:rPr>
                <w:rFonts w:ascii="Times New Roman" w:hAnsi="Times New Roman"/>
                <w:sz w:val="24"/>
                <w:szCs w:val="24"/>
                <w:lang w:val="uk-UA"/>
              </w:rPr>
              <w:t>під дією спеціальних економічних та</w:t>
            </w:r>
            <w:r>
              <w:rPr>
                <w:rFonts w:ascii="Times New Roman" w:hAnsi="Times New Roman"/>
                <w:spacing w:val="1"/>
                <w:sz w:val="24"/>
                <w:szCs w:val="24"/>
                <w:lang w:val="uk-UA"/>
              </w:rPr>
              <w:t xml:space="preserve"> </w:t>
            </w:r>
            <w:r>
              <w:rPr>
                <w:rFonts w:ascii="Times New Roman" w:hAnsi="Times New Roman"/>
                <w:sz w:val="24"/>
                <w:szCs w:val="24"/>
                <w:lang w:val="uk-UA"/>
              </w:rPr>
              <w:t>інших</w:t>
            </w:r>
            <w:r>
              <w:rPr>
                <w:rFonts w:ascii="Times New Roman" w:hAnsi="Times New Roman"/>
                <w:spacing w:val="28"/>
                <w:sz w:val="24"/>
                <w:szCs w:val="24"/>
                <w:lang w:val="uk-UA"/>
              </w:rPr>
              <w:t xml:space="preserve"> </w:t>
            </w:r>
            <w:r>
              <w:rPr>
                <w:rFonts w:ascii="Times New Roman" w:hAnsi="Times New Roman"/>
                <w:sz w:val="24"/>
                <w:szCs w:val="24"/>
                <w:lang w:val="uk-UA"/>
              </w:rPr>
              <w:t>обмежувальних</w:t>
            </w:r>
            <w:r>
              <w:rPr>
                <w:rFonts w:ascii="Times New Roman" w:hAnsi="Times New Roman"/>
                <w:spacing w:val="28"/>
                <w:sz w:val="24"/>
                <w:szCs w:val="24"/>
                <w:lang w:val="uk-UA"/>
              </w:rPr>
              <w:t xml:space="preserve"> </w:t>
            </w:r>
            <w:r>
              <w:rPr>
                <w:rFonts w:ascii="Times New Roman" w:hAnsi="Times New Roman"/>
                <w:sz w:val="24"/>
                <w:szCs w:val="24"/>
                <w:lang w:val="uk-UA"/>
              </w:rPr>
              <w:t>заходів,</w:t>
            </w:r>
            <w:r>
              <w:rPr>
                <w:rFonts w:ascii="Times New Roman" w:hAnsi="Times New Roman"/>
                <w:spacing w:val="30"/>
                <w:sz w:val="24"/>
                <w:szCs w:val="24"/>
                <w:lang w:val="uk-UA"/>
              </w:rPr>
              <w:t xml:space="preserve"> </w:t>
            </w:r>
            <w:r>
              <w:rPr>
                <w:rFonts w:ascii="Times New Roman" w:hAnsi="Times New Roman"/>
                <w:sz w:val="24"/>
                <w:szCs w:val="24"/>
                <w:lang w:val="uk-UA"/>
              </w:rPr>
              <w:t>передбачених</w:t>
            </w:r>
            <w:r>
              <w:rPr>
                <w:rFonts w:ascii="Times New Roman" w:hAnsi="Times New Roman"/>
                <w:spacing w:val="28"/>
                <w:sz w:val="24"/>
                <w:szCs w:val="24"/>
                <w:lang w:val="uk-UA"/>
              </w:rPr>
              <w:t xml:space="preserve"> </w:t>
            </w:r>
            <w:r>
              <w:rPr>
                <w:rFonts w:ascii="Times New Roman" w:hAnsi="Times New Roman"/>
                <w:sz w:val="24"/>
                <w:szCs w:val="24"/>
                <w:lang w:val="uk-UA"/>
              </w:rPr>
              <w:t>Законом</w:t>
            </w:r>
            <w:r>
              <w:rPr>
                <w:rFonts w:ascii="Times New Roman" w:hAnsi="Times New Roman"/>
                <w:spacing w:val="28"/>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санкції»,</w:t>
            </w:r>
            <w:r>
              <w:rPr>
                <w:rFonts w:ascii="Times New Roman" w:hAnsi="Times New Roman"/>
                <w:spacing w:val="1"/>
                <w:sz w:val="24"/>
                <w:szCs w:val="24"/>
                <w:lang w:val="uk-UA"/>
              </w:rPr>
              <w:t xml:space="preserve"> </w:t>
            </w:r>
            <w:r>
              <w:rPr>
                <w:rFonts w:ascii="Times New Roman" w:hAnsi="Times New Roman"/>
                <w:sz w:val="24"/>
                <w:szCs w:val="24"/>
                <w:lang w:val="uk-UA"/>
              </w:rPr>
              <w:t>чи</w:t>
            </w:r>
            <w:r>
              <w:rPr>
                <w:rFonts w:ascii="Times New Roman" w:hAnsi="Times New Roman"/>
                <w:spacing w:val="1"/>
                <w:sz w:val="24"/>
                <w:szCs w:val="24"/>
                <w:lang w:val="uk-UA"/>
              </w:rPr>
              <w:t xml:space="preserve"> </w:t>
            </w:r>
            <w:r>
              <w:rPr>
                <w:rFonts w:ascii="Times New Roman" w:hAnsi="Times New Roman"/>
                <w:sz w:val="24"/>
                <w:szCs w:val="24"/>
                <w:lang w:val="uk-UA"/>
              </w:rPr>
              <w:t>спеціальних</w:t>
            </w:r>
            <w:r>
              <w:rPr>
                <w:rFonts w:ascii="Times New Roman" w:hAnsi="Times New Roman"/>
                <w:spacing w:val="1"/>
                <w:sz w:val="24"/>
                <w:szCs w:val="24"/>
                <w:lang w:val="uk-UA"/>
              </w:rPr>
              <w:t xml:space="preserve"> </w:t>
            </w:r>
            <w:r>
              <w:rPr>
                <w:rFonts w:ascii="Times New Roman" w:hAnsi="Times New Roman"/>
                <w:sz w:val="24"/>
                <w:szCs w:val="24"/>
                <w:lang w:val="uk-UA"/>
              </w:rPr>
              <w:t>санкцій</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порушення</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законодавства про зовнішньоекономічну діяльність, а також</w:t>
            </w:r>
            <w:r>
              <w:rPr>
                <w:rFonts w:ascii="Times New Roman" w:hAnsi="Times New Roman"/>
                <w:spacing w:val="1"/>
                <w:sz w:val="24"/>
                <w:szCs w:val="24"/>
                <w:lang w:val="uk-UA"/>
              </w:rPr>
              <w:t xml:space="preserve"> </w:t>
            </w:r>
            <w:r>
              <w:rPr>
                <w:rFonts w:ascii="Times New Roman" w:hAnsi="Times New Roman"/>
                <w:sz w:val="24"/>
                <w:szCs w:val="24"/>
                <w:lang w:val="uk-UA"/>
              </w:rPr>
              <w:t>будь-яких</w:t>
            </w:r>
            <w:r>
              <w:rPr>
                <w:rFonts w:ascii="Times New Roman" w:hAnsi="Times New Roman"/>
                <w:spacing w:val="1"/>
                <w:sz w:val="24"/>
                <w:szCs w:val="24"/>
                <w:lang w:val="uk-UA"/>
              </w:rPr>
              <w:t xml:space="preserve"> </w:t>
            </w:r>
            <w:r>
              <w:rPr>
                <w:rFonts w:ascii="Times New Roman" w:hAnsi="Times New Roman"/>
                <w:sz w:val="24"/>
                <w:szCs w:val="24"/>
                <w:lang w:val="uk-UA"/>
              </w:rPr>
              <w:t>інших</w:t>
            </w:r>
            <w:r>
              <w:rPr>
                <w:rFonts w:ascii="Times New Roman" w:hAnsi="Times New Roman"/>
                <w:spacing w:val="1"/>
                <w:sz w:val="24"/>
                <w:szCs w:val="24"/>
                <w:lang w:val="uk-UA"/>
              </w:rPr>
              <w:t xml:space="preserve"> </w:t>
            </w:r>
            <w:r>
              <w:rPr>
                <w:rFonts w:ascii="Times New Roman" w:hAnsi="Times New Roman"/>
                <w:sz w:val="24"/>
                <w:szCs w:val="24"/>
                <w:lang w:val="uk-UA"/>
              </w:rPr>
              <w:t>обставин</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заходів</w:t>
            </w:r>
            <w:r>
              <w:rPr>
                <w:rFonts w:ascii="Times New Roman" w:hAnsi="Times New Roman"/>
                <w:spacing w:val="1"/>
                <w:sz w:val="24"/>
                <w:szCs w:val="24"/>
                <w:lang w:val="uk-UA"/>
              </w:rPr>
              <w:t xml:space="preserve"> </w:t>
            </w:r>
            <w:r>
              <w:rPr>
                <w:rFonts w:ascii="Times New Roman" w:hAnsi="Times New Roman"/>
                <w:sz w:val="24"/>
                <w:szCs w:val="24"/>
                <w:lang w:val="uk-UA"/>
              </w:rPr>
              <w:t>нормативного,</w:t>
            </w:r>
            <w:r>
              <w:rPr>
                <w:rFonts w:ascii="Times New Roman" w:hAnsi="Times New Roman"/>
                <w:spacing w:val="1"/>
                <w:sz w:val="24"/>
                <w:szCs w:val="24"/>
                <w:lang w:val="uk-UA"/>
              </w:rPr>
              <w:t xml:space="preserve"> </w:t>
            </w:r>
            <w:r>
              <w:rPr>
                <w:rFonts w:ascii="Times New Roman" w:hAnsi="Times New Roman"/>
                <w:sz w:val="24"/>
                <w:szCs w:val="24"/>
                <w:lang w:val="uk-UA"/>
              </w:rPr>
              <w:t>адміністративного чи іншого характеру, що перешкоджають</w:t>
            </w:r>
            <w:r>
              <w:rPr>
                <w:rFonts w:ascii="Times New Roman" w:hAnsi="Times New Roman"/>
                <w:spacing w:val="1"/>
                <w:sz w:val="24"/>
                <w:szCs w:val="24"/>
                <w:lang w:val="uk-UA"/>
              </w:rPr>
              <w:t xml:space="preserve"> </w:t>
            </w:r>
            <w:r>
              <w:rPr>
                <w:rFonts w:ascii="Times New Roman" w:hAnsi="Times New Roman"/>
                <w:sz w:val="24"/>
                <w:szCs w:val="24"/>
                <w:lang w:val="uk-UA"/>
              </w:rPr>
              <w:t>укладенню</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виконанню</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закупівлю”</w:t>
            </w:r>
            <w:r>
              <w:rPr>
                <w:rFonts w:ascii="Times New Roman" w:hAnsi="Times New Roman"/>
                <w:i/>
                <w:spacing w:val="1"/>
                <w:sz w:val="24"/>
                <w:szCs w:val="24"/>
                <w:lang w:val="uk-UA"/>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юридичних</w:t>
            </w:r>
            <w:r>
              <w:rPr>
                <w:rFonts w:ascii="Times New Roman" w:hAnsi="Times New Roman"/>
                <w:spacing w:val="-4"/>
                <w:sz w:val="24"/>
                <w:szCs w:val="24"/>
              </w:rPr>
              <w:t xml:space="preserve"> </w:t>
            </w:r>
            <w:r>
              <w:rPr>
                <w:rFonts w:ascii="Times New Roman" w:hAnsi="Times New Roman"/>
                <w:sz w:val="24"/>
                <w:szCs w:val="24"/>
              </w:rPr>
              <w:t>осіб,</w:t>
            </w:r>
            <w:r>
              <w:rPr>
                <w:rFonts w:ascii="Times New Roman" w:hAnsi="Times New Roman"/>
                <w:spacing w:val="-3"/>
                <w:sz w:val="24"/>
                <w:szCs w:val="24"/>
              </w:rPr>
              <w:t xml:space="preserve"> </w:t>
            </w:r>
            <w:r>
              <w:rPr>
                <w:rFonts w:ascii="Times New Roman" w:hAnsi="Times New Roman"/>
                <w:sz w:val="24"/>
                <w:szCs w:val="24"/>
              </w:rPr>
              <w:t>для</w:t>
            </w:r>
            <w:r>
              <w:rPr>
                <w:rFonts w:ascii="Times New Roman" w:hAnsi="Times New Roman"/>
                <w:spacing w:val="-4"/>
                <w:sz w:val="24"/>
                <w:szCs w:val="24"/>
              </w:rPr>
              <w:t xml:space="preserve"> </w:t>
            </w:r>
            <w:r>
              <w:rPr>
                <w:rFonts w:ascii="Times New Roman" w:hAnsi="Times New Roman"/>
                <w:sz w:val="24"/>
                <w:szCs w:val="24"/>
              </w:rPr>
              <w:t>фізичних</w:t>
            </w:r>
            <w:r>
              <w:rPr>
                <w:rFonts w:ascii="Times New Roman" w:hAnsi="Times New Roman"/>
                <w:spacing w:val="-3"/>
                <w:sz w:val="24"/>
                <w:szCs w:val="24"/>
              </w:rPr>
              <w:t xml:space="preserve"> </w:t>
            </w:r>
            <w:r>
              <w:rPr>
                <w:rFonts w:ascii="Times New Roman" w:hAnsi="Times New Roman"/>
                <w:sz w:val="24"/>
                <w:szCs w:val="24"/>
              </w:rPr>
              <w:t>осіб,</w:t>
            </w:r>
            <w:r>
              <w:rPr>
                <w:rFonts w:ascii="Times New Roman" w:hAnsi="Times New Roman"/>
                <w:spacing w:val="-3"/>
                <w:sz w:val="24"/>
                <w:szCs w:val="24"/>
              </w:rPr>
              <w:t xml:space="preserve"> </w:t>
            </w:r>
            <w:r>
              <w:rPr>
                <w:rFonts w:ascii="Times New Roman" w:hAnsi="Times New Roman"/>
                <w:sz w:val="24"/>
                <w:szCs w:val="24"/>
              </w:rPr>
              <w:t>у</w:t>
            </w:r>
            <w:r>
              <w:rPr>
                <w:rFonts w:ascii="Times New Roman" w:hAnsi="Times New Roman"/>
                <w:spacing w:val="-4"/>
                <w:sz w:val="24"/>
                <w:szCs w:val="24"/>
              </w:rPr>
              <w:t xml:space="preserve"> </w:t>
            </w:r>
            <w:r>
              <w:rPr>
                <w:rFonts w:ascii="Times New Roman" w:hAnsi="Times New Roman"/>
                <w:sz w:val="24"/>
                <w:szCs w:val="24"/>
              </w:rPr>
              <w:t>тому</w:t>
            </w:r>
            <w:r>
              <w:rPr>
                <w:rFonts w:ascii="Times New Roman" w:hAnsi="Times New Roman"/>
                <w:spacing w:val="-3"/>
                <w:sz w:val="24"/>
                <w:szCs w:val="24"/>
              </w:rPr>
              <w:t xml:space="preserve"> </w:t>
            </w:r>
            <w:r>
              <w:rPr>
                <w:rFonts w:ascii="Times New Roman" w:hAnsi="Times New Roman"/>
                <w:sz w:val="24"/>
                <w:szCs w:val="24"/>
              </w:rPr>
              <w:t>числі</w:t>
            </w:r>
            <w:r>
              <w:rPr>
                <w:rFonts w:ascii="Times New Roman" w:hAnsi="Times New Roman"/>
                <w:spacing w:val="-5"/>
                <w:sz w:val="24"/>
                <w:szCs w:val="24"/>
              </w:rPr>
              <w:t xml:space="preserve"> </w:t>
            </w:r>
            <w:r>
              <w:rPr>
                <w:rFonts w:ascii="Times New Roman" w:hAnsi="Times New Roman"/>
                <w:sz w:val="24"/>
                <w:szCs w:val="24"/>
              </w:rPr>
              <w:t>фізичних</w:t>
            </w:r>
            <w:r>
              <w:rPr>
                <w:rFonts w:ascii="Times New Roman" w:hAnsi="Times New Roman"/>
                <w:spacing w:val="-4"/>
                <w:sz w:val="24"/>
                <w:szCs w:val="24"/>
              </w:rPr>
              <w:t xml:space="preserve"> </w:t>
            </w:r>
            <w:r>
              <w:rPr>
                <w:rFonts w:ascii="Times New Roman" w:hAnsi="Times New Roman"/>
                <w:sz w:val="24"/>
                <w:szCs w:val="24"/>
              </w:rPr>
              <w:t>осіб-</w:t>
            </w:r>
            <w:r>
              <w:rPr>
                <w:rFonts w:ascii="Times New Roman" w:hAnsi="Times New Roman"/>
                <w:spacing w:val="-53"/>
                <w:sz w:val="24"/>
                <w:szCs w:val="24"/>
              </w:rPr>
              <w:t xml:space="preserve"> </w:t>
            </w:r>
            <w:r>
              <w:rPr>
                <w:rFonts w:ascii="Times New Roman" w:hAnsi="Times New Roman"/>
                <w:sz w:val="24"/>
                <w:szCs w:val="24"/>
              </w:rPr>
              <w:t>підприємців)</w:t>
            </w:r>
          </w:p>
          <w:p>
            <w:pPr>
              <w:pStyle w:val="Normal"/>
              <w:widowControl w:val="false"/>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textAlignment w:val="baseline"/>
              <w:rPr>
                <w:sz w:val="24"/>
                <w:szCs w:val="24"/>
              </w:rPr>
            </w:pPr>
            <w:r>
              <w:rPr>
                <w:rFonts w:ascii="Times New Roman" w:hAnsi="Times New Roman"/>
                <w:sz w:val="24"/>
                <w:szCs w:val="24"/>
                <w:lang w:val="uk-UA"/>
              </w:rPr>
              <w:t>Факт подання тендерної</w:t>
            </w:r>
            <w:r>
              <w:rPr>
                <w:rFonts w:ascii="Times New Roman" w:hAnsi="Times New Roman"/>
                <w:color w:val="000000"/>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w:t>
            </w:r>
            <w:r>
              <w:rPr>
                <w:color w:val="000000"/>
                <w:sz w:val="24"/>
                <w:szCs w:val="24"/>
                <w:lang w:val="uk-UA"/>
              </w:rPr>
              <w:t xml:space="preserve"> </w:t>
            </w:r>
            <w:r>
              <w:rPr>
                <w:rFonts w:ascii="Times New Roman" w:hAnsi="Times New Roman"/>
                <w:color w:val="000000"/>
                <w:sz w:val="24"/>
                <w:szCs w:val="24"/>
                <w:lang w:val="uk-UA"/>
              </w:rPr>
              <w:t>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color w:val="000000"/>
                <w:sz w:val="24"/>
                <w:szCs w:val="24"/>
              </w:rPr>
              <w:t>VI</w:t>
            </w:r>
            <w:r>
              <w:rPr>
                <w:rFonts w:ascii="Times New Roman" w:hAnsi="Times New Roman"/>
                <w:color w:val="000000"/>
                <w:sz w:val="24"/>
                <w:szCs w:val="24"/>
                <w:lang w:val="uk-UA"/>
              </w:rPr>
              <w:t>.</w:t>
            </w:r>
          </w:p>
          <w:p>
            <w:pPr>
              <w:pStyle w:val="Normal"/>
              <w:widowControl w:val="false"/>
              <w:shd w:val="clear"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textAlignment w:val="baseline"/>
              <w:rPr>
                <w:color w:val="000000"/>
                <w:sz w:val="24"/>
                <w:szCs w:val="24"/>
                <w:lang w:val="uk-UA"/>
              </w:rPr>
            </w:pPr>
            <w:r>
              <w:rPr>
                <w:rFonts w:ascii="Times New Roman" w:hAnsi="Times New Roman"/>
                <w:color w:val="000000"/>
                <w:sz w:val="24"/>
                <w:szCs w:val="24"/>
                <w:lang w:val="uk-UA"/>
              </w:rPr>
              <w:t>В усіх інших випадках, факт подання тендерної</w:t>
            </w:r>
            <w:r>
              <w:rPr>
                <w:color w:val="000000"/>
                <w:sz w:val="24"/>
                <w:szCs w:val="24"/>
                <w:lang w:val="uk-UA"/>
              </w:rPr>
              <w:t xml:space="preserve"> </w:t>
            </w:r>
            <w:r>
              <w:rPr>
                <w:rFonts w:ascii="Times New Roman" w:hAnsi="Times New Roman"/>
                <w:color w:val="000000"/>
                <w:sz w:val="24"/>
                <w:szCs w:val="24"/>
                <w:lang w:val="uk-UA"/>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TableParagraph"/>
              <w:widowControl w:val="false"/>
              <w:tabs>
                <w:tab w:val="clear" w:pos="709"/>
                <w:tab w:val="left" w:pos="374" w:leader="none"/>
              </w:tabs>
              <w:ind w:left="0" w:right="0" w:hanging="0"/>
              <w:rPr>
                <w:rFonts w:ascii="Times New Roman" w:hAnsi="Times New Roman"/>
                <w:sz w:val="24"/>
                <w:szCs w:val="24"/>
              </w:rPr>
            </w:pPr>
            <w:r>
              <w:rPr>
                <w:rFonts w:ascii="Times New Roman" w:hAnsi="Times New Roman"/>
                <w:sz w:val="24"/>
                <w:szCs w:val="24"/>
              </w:rPr>
              <w:t>2.3. При здійсненні публічних закупівель відповідно до Закону</w:t>
            </w:r>
            <w:r>
              <w:rPr>
                <w:rFonts w:ascii="Times New Roman" w:hAnsi="Times New Roman"/>
                <w:spacing w:val="1"/>
                <w:sz w:val="24"/>
                <w:szCs w:val="24"/>
              </w:rPr>
              <w:t xml:space="preserve"> </w:t>
            </w:r>
            <w:r>
              <w:rPr>
                <w:rFonts w:ascii="Times New Roman" w:hAnsi="Times New Roman"/>
                <w:sz w:val="24"/>
                <w:szCs w:val="24"/>
              </w:rPr>
              <w:t>України "Про публічні закупівлі" замовник враховує вимоги</w:t>
            </w:r>
            <w:r>
              <w:rPr>
                <w:rFonts w:ascii="Times New Roman" w:hAnsi="Times New Roman"/>
                <w:spacing w:val="1"/>
                <w:sz w:val="24"/>
                <w:szCs w:val="24"/>
              </w:rPr>
              <w:t xml:space="preserve"> </w:t>
            </w:r>
            <w:r>
              <w:rPr>
                <w:rFonts w:ascii="Times New Roman" w:hAnsi="Times New Roman"/>
                <w:sz w:val="24"/>
                <w:szCs w:val="24"/>
              </w:rPr>
              <w:t>Закону</w:t>
            </w:r>
            <w:r>
              <w:rPr>
                <w:rFonts w:ascii="Times New Roman" w:hAnsi="Times New Roman"/>
                <w:spacing w:val="1"/>
                <w:sz w:val="24"/>
                <w:szCs w:val="24"/>
              </w:rPr>
              <w:t xml:space="preserve"> </w:t>
            </w:r>
            <w:r>
              <w:rPr>
                <w:rFonts w:ascii="Times New Roman" w:hAnsi="Times New Roman"/>
                <w:sz w:val="24"/>
                <w:szCs w:val="24"/>
              </w:rPr>
              <w:t>України</w:t>
            </w:r>
            <w:r>
              <w:rPr>
                <w:rFonts w:ascii="Times New Roman" w:hAnsi="Times New Roman"/>
                <w:spacing w:val="1"/>
                <w:sz w:val="24"/>
                <w:szCs w:val="24"/>
              </w:rPr>
              <w:t xml:space="preserve"> </w:t>
            </w:r>
            <w:r>
              <w:rPr>
                <w:rFonts w:ascii="Times New Roman" w:hAnsi="Times New Roman"/>
                <w:sz w:val="24"/>
                <w:szCs w:val="24"/>
              </w:rPr>
              <w:t>"Про</w:t>
            </w:r>
            <w:r>
              <w:rPr>
                <w:rFonts w:ascii="Times New Roman" w:hAnsi="Times New Roman"/>
                <w:spacing w:val="1"/>
                <w:sz w:val="24"/>
                <w:szCs w:val="24"/>
              </w:rPr>
              <w:t xml:space="preserve"> </w:t>
            </w:r>
            <w:r>
              <w:rPr>
                <w:rFonts w:ascii="Times New Roman" w:hAnsi="Times New Roman"/>
                <w:sz w:val="24"/>
                <w:szCs w:val="24"/>
              </w:rPr>
              <w:t>санкції",</w:t>
            </w:r>
            <w:r>
              <w:rPr>
                <w:rFonts w:ascii="Times New Roman" w:hAnsi="Times New Roman"/>
                <w:spacing w:val="1"/>
                <w:sz w:val="24"/>
                <w:szCs w:val="24"/>
              </w:rPr>
              <w:t xml:space="preserve"> </w:t>
            </w:r>
            <w:r>
              <w:rPr>
                <w:rFonts w:ascii="Times New Roman" w:hAnsi="Times New Roman"/>
                <w:sz w:val="24"/>
                <w:szCs w:val="24"/>
              </w:rPr>
              <w:t>зокрема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частині</w:t>
            </w:r>
            <w:r>
              <w:rPr>
                <w:rFonts w:ascii="Times New Roman" w:hAnsi="Times New Roman"/>
                <w:spacing w:val="1"/>
                <w:sz w:val="24"/>
                <w:szCs w:val="24"/>
              </w:rPr>
              <w:t xml:space="preserve"> </w:t>
            </w:r>
            <w:r>
              <w:rPr>
                <w:rFonts w:ascii="Times New Roman" w:hAnsi="Times New Roman"/>
                <w:sz w:val="24"/>
                <w:szCs w:val="24"/>
              </w:rPr>
              <w:t>заборони</w:t>
            </w:r>
            <w:r>
              <w:rPr>
                <w:rFonts w:ascii="Times New Roman" w:hAnsi="Times New Roman"/>
                <w:spacing w:val="1"/>
                <w:sz w:val="24"/>
                <w:szCs w:val="24"/>
              </w:rPr>
              <w:t xml:space="preserve"> </w:t>
            </w:r>
            <w:r>
              <w:rPr>
                <w:rFonts w:ascii="Times New Roman" w:hAnsi="Times New Roman"/>
                <w:sz w:val="24"/>
                <w:szCs w:val="24"/>
              </w:rPr>
              <w:t>здійснення</w:t>
            </w:r>
            <w:r>
              <w:rPr>
                <w:rFonts w:ascii="Times New Roman" w:hAnsi="Times New Roman"/>
                <w:spacing w:val="-7"/>
                <w:sz w:val="24"/>
                <w:szCs w:val="24"/>
              </w:rPr>
              <w:t xml:space="preserve"> </w:t>
            </w:r>
            <w:r>
              <w:rPr>
                <w:rFonts w:ascii="Times New Roman" w:hAnsi="Times New Roman"/>
                <w:sz w:val="24"/>
                <w:szCs w:val="24"/>
              </w:rPr>
              <w:t>закупівель</w:t>
            </w:r>
            <w:r>
              <w:rPr>
                <w:rFonts w:ascii="Times New Roman" w:hAnsi="Times New Roman"/>
                <w:spacing w:val="-6"/>
                <w:sz w:val="24"/>
                <w:szCs w:val="24"/>
              </w:rPr>
              <w:t xml:space="preserve"> </w:t>
            </w:r>
            <w:r>
              <w:rPr>
                <w:rFonts w:ascii="Times New Roman" w:hAnsi="Times New Roman"/>
                <w:sz w:val="24"/>
                <w:szCs w:val="24"/>
              </w:rPr>
              <w:t>товарів,</w:t>
            </w:r>
            <w:r>
              <w:rPr>
                <w:rFonts w:ascii="Times New Roman" w:hAnsi="Times New Roman"/>
                <w:spacing w:val="-5"/>
                <w:sz w:val="24"/>
                <w:szCs w:val="24"/>
              </w:rPr>
              <w:t xml:space="preserve"> </w:t>
            </w:r>
            <w:r>
              <w:rPr>
                <w:rFonts w:ascii="Times New Roman" w:hAnsi="Times New Roman"/>
                <w:sz w:val="24"/>
                <w:szCs w:val="24"/>
              </w:rPr>
              <w:t>робіт</w:t>
            </w:r>
            <w:r>
              <w:rPr>
                <w:rFonts w:ascii="Times New Roman" w:hAnsi="Times New Roman"/>
                <w:spacing w:val="-7"/>
                <w:sz w:val="24"/>
                <w:szCs w:val="24"/>
              </w:rPr>
              <w:t xml:space="preserve"> </w:t>
            </w:r>
            <w:r>
              <w:rPr>
                <w:rFonts w:ascii="Times New Roman" w:hAnsi="Times New Roman"/>
                <w:sz w:val="24"/>
                <w:szCs w:val="24"/>
              </w:rPr>
              <w:t>і</w:t>
            </w:r>
            <w:r>
              <w:rPr>
                <w:rFonts w:ascii="Times New Roman" w:hAnsi="Times New Roman"/>
                <w:spacing w:val="-5"/>
                <w:sz w:val="24"/>
                <w:szCs w:val="24"/>
              </w:rPr>
              <w:t xml:space="preserve"> </w:t>
            </w:r>
            <w:r>
              <w:rPr>
                <w:rFonts w:ascii="Times New Roman" w:hAnsi="Times New Roman"/>
                <w:sz w:val="24"/>
                <w:szCs w:val="24"/>
              </w:rPr>
              <w:t>послуг</w:t>
            </w:r>
            <w:r>
              <w:rPr>
                <w:rFonts w:ascii="Times New Roman" w:hAnsi="Times New Roman"/>
                <w:spacing w:val="-6"/>
                <w:sz w:val="24"/>
                <w:szCs w:val="24"/>
              </w:rPr>
              <w:t xml:space="preserve"> </w:t>
            </w:r>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z w:val="24"/>
                <w:szCs w:val="24"/>
              </w:rPr>
              <w:t>юридичних</w:t>
            </w:r>
            <w:r>
              <w:rPr>
                <w:rFonts w:ascii="Times New Roman" w:hAnsi="Times New Roman"/>
                <w:spacing w:val="-6"/>
                <w:sz w:val="24"/>
                <w:szCs w:val="24"/>
              </w:rPr>
              <w:t xml:space="preserve"> </w:t>
            </w:r>
            <w:r>
              <w:rPr>
                <w:rFonts w:ascii="Times New Roman" w:hAnsi="Times New Roman"/>
                <w:sz w:val="24"/>
                <w:szCs w:val="24"/>
              </w:rPr>
              <w:t>осіб-</w:t>
            </w:r>
            <w:r>
              <w:rPr>
                <w:rFonts w:ascii="Times New Roman" w:hAnsi="Times New Roman"/>
                <w:spacing w:val="-52"/>
                <w:sz w:val="24"/>
                <w:szCs w:val="24"/>
              </w:rPr>
              <w:t xml:space="preserve"> </w:t>
            </w:r>
            <w:r>
              <w:rPr>
                <w:rFonts w:ascii="Times New Roman" w:hAnsi="Times New Roman"/>
                <w:sz w:val="24"/>
                <w:szCs w:val="24"/>
              </w:rPr>
              <w:t>резидентів іноземної держави державної форми власності та</w:t>
            </w:r>
            <w:r>
              <w:rPr>
                <w:rFonts w:ascii="Times New Roman" w:hAnsi="Times New Roman"/>
                <w:spacing w:val="1"/>
                <w:sz w:val="24"/>
                <w:szCs w:val="24"/>
              </w:rPr>
              <w:t xml:space="preserve"> </w:t>
            </w:r>
            <w:r>
              <w:rPr>
                <w:rFonts w:ascii="Times New Roman" w:hAnsi="Times New Roman"/>
                <w:sz w:val="24"/>
                <w:szCs w:val="24"/>
              </w:rPr>
              <w:t>юридичних</w:t>
            </w:r>
            <w:r>
              <w:rPr>
                <w:rFonts w:ascii="Times New Roman" w:hAnsi="Times New Roman"/>
                <w:spacing w:val="-5"/>
                <w:sz w:val="24"/>
                <w:szCs w:val="24"/>
              </w:rPr>
              <w:t xml:space="preserve"> </w:t>
            </w:r>
            <w:r>
              <w:rPr>
                <w:rFonts w:ascii="Times New Roman" w:hAnsi="Times New Roman"/>
                <w:sz w:val="24"/>
                <w:szCs w:val="24"/>
              </w:rPr>
              <w:t>осіб,</w:t>
            </w:r>
            <w:r>
              <w:rPr>
                <w:rFonts w:ascii="Times New Roman" w:hAnsi="Times New Roman"/>
                <w:spacing w:val="-4"/>
                <w:sz w:val="24"/>
                <w:szCs w:val="24"/>
              </w:rPr>
              <w:t xml:space="preserve"> </w:t>
            </w:r>
            <w:r>
              <w:rPr>
                <w:rFonts w:ascii="Times New Roman" w:hAnsi="Times New Roman"/>
                <w:sz w:val="24"/>
                <w:szCs w:val="24"/>
              </w:rPr>
              <w:t>частка</w:t>
            </w:r>
            <w:r>
              <w:rPr>
                <w:rFonts w:ascii="Times New Roman" w:hAnsi="Times New Roman"/>
                <w:spacing w:val="-6"/>
                <w:sz w:val="24"/>
                <w:szCs w:val="24"/>
              </w:rPr>
              <w:t xml:space="preserve"> </w:t>
            </w:r>
            <w:r>
              <w:rPr>
                <w:rFonts w:ascii="Times New Roman" w:hAnsi="Times New Roman"/>
                <w:sz w:val="24"/>
                <w:szCs w:val="24"/>
              </w:rPr>
              <w:t>статутного</w:t>
            </w:r>
            <w:r>
              <w:rPr>
                <w:rFonts w:ascii="Times New Roman" w:hAnsi="Times New Roman"/>
                <w:spacing w:val="-7"/>
                <w:sz w:val="24"/>
                <w:szCs w:val="24"/>
              </w:rPr>
              <w:t xml:space="preserve"> </w:t>
            </w:r>
            <w:r>
              <w:rPr>
                <w:rFonts w:ascii="Times New Roman" w:hAnsi="Times New Roman"/>
                <w:sz w:val="24"/>
                <w:szCs w:val="24"/>
              </w:rPr>
              <w:t>капіталу</w:t>
            </w:r>
            <w:r>
              <w:rPr>
                <w:rFonts w:ascii="Times New Roman" w:hAnsi="Times New Roman"/>
                <w:spacing w:val="-5"/>
                <w:sz w:val="24"/>
                <w:szCs w:val="24"/>
              </w:rPr>
              <w:t xml:space="preserve"> </w:t>
            </w:r>
            <w:r>
              <w:rPr>
                <w:rFonts w:ascii="Times New Roman" w:hAnsi="Times New Roman"/>
                <w:sz w:val="24"/>
                <w:szCs w:val="24"/>
              </w:rPr>
              <w:t>яких</w:t>
            </w:r>
            <w:r>
              <w:rPr>
                <w:rFonts w:ascii="Times New Roman" w:hAnsi="Times New Roman"/>
                <w:spacing w:val="-8"/>
                <w:sz w:val="24"/>
                <w:szCs w:val="24"/>
              </w:rPr>
              <w:t xml:space="preserve"> </w:t>
            </w:r>
            <w:r>
              <w:rPr>
                <w:rFonts w:ascii="Times New Roman" w:hAnsi="Times New Roman"/>
                <w:sz w:val="24"/>
                <w:szCs w:val="24"/>
              </w:rPr>
              <w:t>знаходиться</w:t>
            </w:r>
            <w:r>
              <w:rPr>
                <w:rFonts w:ascii="Times New Roman" w:hAnsi="Times New Roman"/>
                <w:spacing w:val="-7"/>
                <w:sz w:val="24"/>
                <w:szCs w:val="24"/>
              </w:rPr>
              <w:t xml:space="preserve"> </w:t>
            </w:r>
            <w:r>
              <w:rPr>
                <w:rFonts w:ascii="Times New Roman" w:hAnsi="Times New Roman"/>
                <w:sz w:val="24"/>
                <w:szCs w:val="24"/>
              </w:rPr>
              <w:t>у</w:t>
            </w:r>
            <w:r>
              <w:rPr>
                <w:rFonts w:ascii="Times New Roman" w:hAnsi="Times New Roman"/>
                <w:spacing w:val="-53"/>
                <w:sz w:val="24"/>
                <w:szCs w:val="24"/>
              </w:rPr>
              <w:t xml:space="preserve"> </w:t>
            </w:r>
            <w:r>
              <w:rPr>
                <w:rFonts w:ascii="Times New Roman" w:hAnsi="Times New Roman"/>
                <w:sz w:val="24"/>
                <w:szCs w:val="24"/>
              </w:rPr>
              <w:t>власності</w:t>
            </w:r>
            <w:r>
              <w:rPr>
                <w:rFonts w:ascii="Times New Roman" w:hAnsi="Times New Roman"/>
                <w:spacing w:val="1"/>
                <w:sz w:val="24"/>
                <w:szCs w:val="24"/>
              </w:rPr>
              <w:t xml:space="preserve"> </w:t>
            </w:r>
            <w:r>
              <w:rPr>
                <w:rFonts w:ascii="Times New Roman" w:hAnsi="Times New Roman"/>
                <w:sz w:val="24"/>
                <w:szCs w:val="24"/>
              </w:rPr>
              <w:t>іноземної</w:t>
            </w:r>
            <w:r>
              <w:rPr>
                <w:rFonts w:ascii="Times New Roman" w:hAnsi="Times New Roman"/>
                <w:spacing w:val="1"/>
                <w:sz w:val="24"/>
                <w:szCs w:val="24"/>
              </w:rPr>
              <w:t xml:space="preserve"> </w:t>
            </w:r>
            <w:r>
              <w:rPr>
                <w:rFonts w:ascii="Times New Roman" w:hAnsi="Times New Roman"/>
                <w:sz w:val="24"/>
                <w:szCs w:val="24"/>
              </w:rPr>
              <w:t>держави,</w:t>
            </w:r>
            <w:r>
              <w:rPr>
                <w:rFonts w:ascii="Times New Roman" w:hAnsi="Times New Roman"/>
                <w:spacing w:val="1"/>
                <w:sz w:val="24"/>
                <w:szCs w:val="24"/>
              </w:rPr>
              <w:t xml:space="preserve"> </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також</w:t>
            </w:r>
            <w:r>
              <w:rPr>
                <w:rFonts w:ascii="Times New Roman" w:hAnsi="Times New Roman"/>
                <w:spacing w:val="1"/>
                <w:sz w:val="24"/>
                <w:szCs w:val="24"/>
              </w:rPr>
              <w:t xml:space="preserve"> </w:t>
            </w:r>
            <w:r>
              <w:rPr>
                <w:rFonts w:ascii="Times New Roman" w:hAnsi="Times New Roman"/>
                <w:sz w:val="24"/>
                <w:szCs w:val="24"/>
              </w:rPr>
              <w:t>закупівель</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інших</w:t>
            </w:r>
            <w:r>
              <w:rPr>
                <w:rFonts w:ascii="Times New Roman" w:hAnsi="Times New Roman"/>
                <w:spacing w:val="1"/>
                <w:sz w:val="24"/>
                <w:szCs w:val="24"/>
              </w:rPr>
              <w:t xml:space="preserve"> </w:t>
            </w:r>
            <w:r>
              <w:rPr>
                <w:rFonts w:ascii="Times New Roman" w:hAnsi="Times New Roman"/>
                <w:sz w:val="24"/>
                <w:szCs w:val="24"/>
              </w:rPr>
              <w:t>суб’єктів</w:t>
            </w:r>
            <w:r>
              <w:rPr>
                <w:rFonts w:ascii="Times New Roman" w:hAnsi="Times New Roman"/>
                <w:spacing w:val="1"/>
                <w:sz w:val="24"/>
                <w:szCs w:val="24"/>
              </w:rPr>
              <w:t xml:space="preserve"> </w:t>
            </w:r>
            <w:r>
              <w:rPr>
                <w:rFonts w:ascii="Times New Roman" w:hAnsi="Times New Roman"/>
                <w:sz w:val="24"/>
                <w:szCs w:val="24"/>
              </w:rPr>
              <w:t>господарювання,</w:t>
            </w:r>
            <w:r>
              <w:rPr>
                <w:rFonts w:ascii="Times New Roman" w:hAnsi="Times New Roman"/>
                <w:spacing w:val="1"/>
                <w:sz w:val="24"/>
                <w:szCs w:val="24"/>
              </w:rPr>
              <w:t xml:space="preserve"> </w:t>
            </w:r>
            <w:r>
              <w:rPr>
                <w:rFonts w:ascii="Times New Roman" w:hAnsi="Times New Roman"/>
                <w:sz w:val="24"/>
                <w:szCs w:val="24"/>
              </w:rPr>
              <w:t>що</w:t>
            </w:r>
            <w:r>
              <w:rPr>
                <w:rFonts w:ascii="Times New Roman" w:hAnsi="Times New Roman"/>
                <w:spacing w:val="1"/>
                <w:sz w:val="24"/>
                <w:szCs w:val="24"/>
              </w:rPr>
              <w:t xml:space="preserve"> </w:t>
            </w:r>
            <w:r>
              <w:rPr>
                <w:rFonts w:ascii="Times New Roman" w:hAnsi="Times New Roman"/>
                <w:sz w:val="24"/>
                <w:szCs w:val="24"/>
              </w:rPr>
              <w:t>здійснюють</w:t>
            </w:r>
            <w:r>
              <w:rPr>
                <w:rFonts w:ascii="Times New Roman" w:hAnsi="Times New Roman"/>
                <w:spacing w:val="1"/>
                <w:sz w:val="24"/>
                <w:szCs w:val="24"/>
              </w:rPr>
              <w:t xml:space="preserve"> </w:t>
            </w:r>
            <w:r>
              <w:rPr>
                <w:rFonts w:ascii="Times New Roman" w:hAnsi="Times New Roman"/>
                <w:sz w:val="24"/>
                <w:szCs w:val="24"/>
              </w:rPr>
              <w:t>продаж</w:t>
            </w:r>
            <w:r>
              <w:rPr>
                <w:rFonts w:ascii="Times New Roman" w:hAnsi="Times New Roman"/>
                <w:spacing w:val="1"/>
                <w:sz w:val="24"/>
                <w:szCs w:val="24"/>
              </w:rPr>
              <w:t xml:space="preserve"> </w:t>
            </w:r>
            <w:r>
              <w:rPr>
                <w:rFonts w:ascii="Times New Roman" w:hAnsi="Times New Roman"/>
                <w:sz w:val="24"/>
                <w:szCs w:val="24"/>
              </w:rPr>
              <w:t>товарів,</w:t>
            </w:r>
            <w:r>
              <w:rPr>
                <w:rFonts w:ascii="Times New Roman" w:hAnsi="Times New Roman"/>
                <w:spacing w:val="1"/>
                <w:sz w:val="24"/>
                <w:szCs w:val="24"/>
              </w:rPr>
              <w:t xml:space="preserve"> </w:t>
            </w:r>
            <w:r>
              <w:rPr>
                <w:rFonts w:ascii="Times New Roman" w:hAnsi="Times New Roman"/>
                <w:sz w:val="24"/>
                <w:szCs w:val="24"/>
              </w:rPr>
              <w:t>робіт,</w:t>
            </w:r>
            <w:r>
              <w:rPr>
                <w:rFonts w:ascii="Times New Roman" w:hAnsi="Times New Roman"/>
                <w:spacing w:val="1"/>
                <w:sz w:val="24"/>
                <w:szCs w:val="24"/>
              </w:rPr>
              <w:t xml:space="preserve"> </w:t>
            </w:r>
            <w:r>
              <w:rPr>
                <w:rFonts w:ascii="Times New Roman" w:hAnsi="Times New Roman"/>
                <w:sz w:val="24"/>
                <w:szCs w:val="24"/>
              </w:rPr>
              <w:t>послуг</w:t>
            </w:r>
            <w:r>
              <w:rPr>
                <w:rFonts w:ascii="Times New Roman" w:hAnsi="Times New Roman"/>
                <w:spacing w:val="1"/>
                <w:sz w:val="24"/>
                <w:szCs w:val="24"/>
              </w:rPr>
              <w:t xml:space="preserve"> </w:t>
            </w:r>
            <w:r>
              <w:rPr>
                <w:rFonts w:ascii="Times New Roman" w:hAnsi="Times New Roman"/>
                <w:sz w:val="24"/>
                <w:szCs w:val="24"/>
              </w:rPr>
              <w:t>походженням</w:t>
            </w:r>
            <w:r>
              <w:rPr>
                <w:rFonts w:ascii="Times New Roman" w:hAnsi="Times New Roman"/>
                <w:spacing w:val="1"/>
                <w:sz w:val="24"/>
                <w:szCs w:val="24"/>
              </w:rPr>
              <w:t xml:space="preserve"> </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z w:val="24"/>
                <w:szCs w:val="24"/>
              </w:rPr>
              <w:t>іноземної</w:t>
            </w:r>
            <w:r>
              <w:rPr>
                <w:rFonts w:ascii="Times New Roman" w:hAnsi="Times New Roman"/>
                <w:spacing w:val="1"/>
                <w:sz w:val="24"/>
                <w:szCs w:val="24"/>
              </w:rPr>
              <w:t xml:space="preserve"> </w:t>
            </w:r>
            <w:r>
              <w:rPr>
                <w:rFonts w:ascii="Times New Roman" w:hAnsi="Times New Roman"/>
                <w:sz w:val="24"/>
                <w:szCs w:val="24"/>
              </w:rPr>
              <w:t>держави,</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якої</w:t>
            </w:r>
            <w:r>
              <w:rPr>
                <w:rFonts w:ascii="Times New Roman" w:hAnsi="Times New Roman"/>
                <w:spacing w:val="1"/>
                <w:sz w:val="24"/>
                <w:szCs w:val="24"/>
              </w:rPr>
              <w:t xml:space="preserve"> </w:t>
            </w:r>
            <w:r>
              <w:rPr>
                <w:rFonts w:ascii="Times New Roman" w:hAnsi="Times New Roman"/>
                <w:sz w:val="24"/>
                <w:szCs w:val="24"/>
              </w:rPr>
              <w:t>застосовано</w:t>
            </w:r>
            <w:r>
              <w:rPr>
                <w:rFonts w:ascii="Times New Roman" w:hAnsi="Times New Roman"/>
                <w:spacing w:val="-4"/>
                <w:sz w:val="24"/>
                <w:szCs w:val="24"/>
              </w:rPr>
              <w:t xml:space="preserve"> </w:t>
            </w:r>
            <w:r>
              <w:rPr>
                <w:rFonts w:ascii="Times New Roman" w:hAnsi="Times New Roman"/>
                <w:sz w:val="24"/>
                <w:szCs w:val="24"/>
              </w:rPr>
              <w:t>санкції</w:t>
            </w:r>
            <w:r>
              <w:rPr>
                <w:rFonts w:ascii="Times New Roman" w:hAnsi="Times New Roman"/>
                <w:spacing w:val="1"/>
                <w:sz w:val="24"/>
                <w:szCs w:val="24"/>
              </w:rPr>
              <w:t xml:space="preserve"> </w:t>
            </w:r>
            <w:r>
              <w:rPr>
                <w:rFonts w:ascii="Times New Roman" w:hAnsi="Times New Roman"/>
                <w:sz w:val="24"/>
                <w:szCs w:val="24"/>
              </w:rPr>
              <w:t>згідно</w:t>
            </w:r>
            <w:r>
              <w:rPr>
                <w:rFonts w:ascii="Times New Roman" w:hAnsi="Times New Roman"/>
                <w:spacing w:val="-1"/>
                <w:sz w:val="24"/>
                <w:szCs w:val="24"/>
              </w:rPr>
              <w:t xml:space="preserve"> </w:t>
            </w:r>
            <w:r>
              <w:rPr>
                <w:rFonts w:ascii="Times New Roman" w:hAnsi="Times New Roman"/>
                <w:sz w:val="24"/>
                <w:szCs w:val="24"/>
              </w:rPr>
              <w:t>Закону</w:t>
            </w:r>
            <w:r>
              <w:rPr>
                <w:rFonts w:ascii="Times New Roman" w:hAnsi="Times New Roman"/>
                <w:spacing w:val="-3"/>
                <w:sz w:val="24"/>
                <w:szCs w:val="24"/>
              </w:rPr>
              <w:t xml:space="preserve"> </w:t>
            </w:r>
            <w:r>
              <w:rPr>
                <w:rFonts w:ascii="Times New Roman" w:hAnsi="Times New Roman"/>
                <w:sz w:val="24"/>
                <w:szCs w:val="24"/>
              </w:rPr>
              <w:t>України</w:t>
            </w:r>
            <w:r>
              <w:rPr>
                <w:rFonts w:ascii="Times New Roman" w:hAnsi="Times New Roman"/>
                <w:spacing w:val="-5"/>
                <w:sz w:val="24"/>
                <w:szCs w:val="24"/>
              </w:rPr>
              <w:t xml:space="preserve"> </w:t>
            </w:r>
            <w:r>
              <w:rPr>
                <w:rFonts w:ascii="Times New Roman" w:hAnsi="Times New Roman"/>
                <w:sz w:val="24"/>
                <w:szCs w:val="24"/>
              </w:rPr>
              <w:t>"Про санкції".</w:t>
            </w:r>
          </w:p>
          <w:p>
            <w:pPr>
              <w:pStyle w:val="Normal"/>
              <w:widowControl w:val="false"/>
              <w:jc w:val="both"/>
              <w:rPr>
                <w:sz w:val="24"/>
                <w:szCs w:val="24"/>
              </w:rPr>
            </w:pPr>
            <w:r>
              <w:rPr>
                <w:rFonts w:ascii="Times New Roman" w:hAnsi="Times New Roman"/>
                <w:sz w:val="24"/>
                <w:szCs w:val="24"/>
                <w:lang w:val="uk-UA"/>
              </w:rPr>
              <w:t xml:space="preserve">Замовникам </w:t>
            </w:r>
            <w:r>
              <w:rPr>
                <w:rFonts w:ascii="Times New Roman" w:hAnsi="Times New Roman"/>
                <w:sz w:val="24"/>
                <w:szCs w:val="24"/>
                <w:shd w:fill="FFFFFF" w:val="clear"/>
                <w:lang w:val="uk-UA"/>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val="uk-UA"/>
              </w:rPr>
              <w:t>.</w:t>
            </w:r>
          </w:p>
          <w:p>
            <w:pPr>
              <w:pStyle w:val="TableParagraph"/>
              <w:widowControl w:val="false"/>
              <w:tabs>
                <w:tab w:val="clear" w:pos="709"/>
                <w:tab w:val="left" w:pos="374" w:leader="none"/>
              </w:tabs>
              <w:ind w:left="0" w:right="0" w:hanging="0"/>
              <w:rPr>
                <w:rFonts w:ascii="Times New Roman" w:hAnsi="Times New Roman"/>
                <w:sz w:val="24"/>
                <w:szCs w:val="24"/>
              </w:rPr>
            </w:pPr>
            <w:r>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sz w:val="24"/>
                <w:szCs w:val="24"/>
                <w:shd w:fill="FFFFFF" w:val="clear"/>
                <w:lang w:val="uk-UA"/>
              </w:rPr>
              <w:t xml:space="preserve">/Ісламської Республіки Іран </w:t>
            </w:r>
            <w:r>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Особливостей.</w:t>
            </w:r>
          </w:p>
          <w:p>
            <w:pPr>
              <w:pStyle w:val="Style25"/>
              <w:widowControl w:val="false"/>
              <w:spacing w:before="0" w:after="0"/>
              <w:jc w:val="both"/>
              <w:rPr>
                <w:rFonts w:ascii="Times New Roman" w:hAnsi="Times New Roman"/>
                <w:sz w:val="24"/>
                <w:szCs w:val="24"/>
                <w:lang w:val="uk-UA"/>
              </w:rPr>
            </w:pPr>
            <w:r>
              <w:rPr>
                <w:rFonts w:ascii="Times New Roman" w:hAnsi="Times New Roman"/>
                <w:sz w:val="24"/>
                <w:szCs w:val="24"/>
                <w:lang w:val="uk-UA"/>
              </w:rPr>
              <w:t>Якщо учасником торгів подано тендерну пропозицію, але до нього застосовано такі санкції, його пропозиція відхиляється замовником.</w:t>
            </w:r>
          </w:p>
          <w:p>
            <w:pPr>
              <w:pStyle w:val="Normal"/>
              <w:widowControl w:val="false"/>
              <w:suppressAutoHyphens w:val="true"/>
              <w:jc w:val="both"/>
              <w:textAlignment w:val="baseline"/>
              <w:rPr>
                <w:rFonts w:ascii="Times New Roman" w:hAnsi="Times New Roman"/>
                <w:sz w:val="24"/>
                <w:szCs w:val="24"/>
                <w:lang w:val="uk-UA"/>
              </w:rPr>
            </w:pPr>
            <w:r>
              <w:rPr>
                <w:rFonts w:ascii="Times New Roman" w:hAnsi="Times New Roman"/>
                <w:sz w:val="24"/>
                <w:szCs w:val="24"/>
                <w:lang w:val="uk-UA"/>
              </w:rPr>
              <w:t>2.5.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pPr>
              <w:pStyle w:val="TableParagraph"/>
              <w:widowControl w:val="false"/>
              <w:tabs>
                <w:tab w:val="clear" w:pos="709"/>
                <w:tab w:val="left" w:pos="422" w:leader="none"/>
              </w:tabs>
              <w:ind w:left="0" w:right="0" w:hanging="0"/>
              <w:rPr>
                <w:rFonts w:ascii="Times New Roman" w:hAnsi="Times New Roman"/>
                <w:sz w:val="24"/>
                <w:szCs w:val="24"/>
              </w:rPr>
            </w:pPr>
            <w:r>
              <w:rPr>
                <w:rFonts w:ascii="Times New Roman" w:hAnsi="Times New Roman"/>
                <w:sz w:val="24"/>
                <w:szCs w:val="24"/>
              </w:rPr>
              <w:t>2.6. Фактом подання тендерної пропозиції учасник підтверджує,</w:t>
            </w:r>
            <w:r>
              <w:rPr>
                <w:rFonts w:ascii="Times New Roman" w:hAnsi="Times New Roman"/>
                <w:spacing w:val="-52"/>
                <w:sz w:val="24"/>
                <w:szCs w:val="24"/>
              </w:rPr>
              <w:t xml:space="preserve"> </w:t>
            </w:r>
            <w:r>
              <w:rPr>
                <w:rFonts w:ascii="Times New Roman" w:hAnsi="Times New Roman"/>
                <w:sz w:val="24"/>
                <w:szCs w:val="24"/>
              </w:rPr>
              <w:t>(жодних окремих підтверджень не потрібно подавати в складі</w:t>
            </w:r>
            <w:r>
              <w:rPr>
                <w:rFonts w:ascii="Times New Roman" w:hAnsi="Times New Roman"/>
                <w:spacing w:val="1"/>
                <w:sz w:val="24"/>
                <w:szCs w:val="24"/>
              </w:rPr>
              <w:t xml:space="preserve"> </w:t>
            </w:r>
            <w:r>
              <w:rPr>
                <w:rFonts w:ascii="Times New Roman" w:hAnsi="Times New Roman"/>
                <w:sz w:val="24"/>
                <w:szCs w:val="24"/>
              </w:rPr>
              <w:t>тендерної пропозиції), що у попередніх взаємовідносинах між</w:t>
            </w:r>
            <w:r>
              <w:rPr>
                <w:rFonts w:ascii="Times New Roman" w:hAnsi="Times New Roman"/>
                <w:spacing w:val="1"/>
                <w:sz w:val="24"/>
                <w:szCs w:val="24"/>
              </w:rPr>
              <w:t xml:space="preserve"> </w:t>
            </w:r>
            <w:r>
              <w:rPr>
                <w:rFonts w:ascii="Times New Roman" w:hAnsi="Times New Roman"/>
                <w:sz w:val="24"/>
                <w:szCs w:val="24"/>
              </w:rPr>
              <w:t>Учасником</w:t>
            </w:r>
            <w:r>
              <w:rPr>
                <w:rFonts w:ascii="Times New Roman" w:hAnsi="Times New Roman"/>
                <w:spacing w:val="1"/>
                <w:sz w:val="24"/>
                <w:szCs w:val="24"/>
              </w:rPr>
              <w:t xml:space="preserve"> </w:t>
            </w:r>
            <w:r>
              <w:rPr>
                <w:rFonts w:ascii="Times New Roman" w:hAnsi="Times New Roman"/>
                <w:sz w:val="24"/>
                <w:szCs w:val="24"/>
              </w:rPr>
              <w:t>та</w:t>
            </w:r>
            <w:r>
              <w:rPr>
                <w:rFonts w:ascii="Times New Roman" w:hAnsi="Times New Roman"/>
                <w:spacing w:val="1"/>
                <w:sz w:val="24"/>
                <w:szCs w:val="24"/>
              </w:rPr>
              <w:t xml:space="preserve"> </w:t>
            </w:r>
            <w:r>
              <w:rPr>
                <w:rFonts w:ascii="Times New Roman" w:hAnsi="Times New Roman"/>
                <w:sz w:val="24"/>
                <w:szCs w:val="24"/>
              </w:rPr>
              <w:t>Замовником</w:t>
            </w:r>
            <w:r>
              <w:rPr>
                <w:rFonts w:ascii="Times New Roman" w:hAnsi="Times New Roman"/>
                <w:spacing w:val="1"/>
                <w:sz w:val="24"/>
                <w:szCs w:val="24"/>
              </w:rPr>
              <w:t xml:space="preserve"> </w:t>
            </w:r>
            <w:r>
              <w:rPr>
                <w:rFonts w:ascii="Times New Roman" w:hAnsi="Times New Roman"/>
                <w:sz w:val="24"/>
                <w:szCs w:val="24"/>
              </w:rPr>
              <w:t>оперативно-господарську/і</w:t>
            </w:r>
            <w:r>
              <w:rPr>
                <w:rFonts w:ascii="Times New Roman" w:hAnsi="Times New Roman"/>
                <w:spacing w:val="1"/>
                <w:sz w:val="24"/>
                <w:szCs w:val="24"/>
              </w:rPr>
              <w:t xml:space="preserve"> </w:t>
            </w:r>
            <w:r>
              <w:rPr>
                <w:rFonts w:ascii="Times New Roman" w:hAnsi="Times New Roman"/>
                <w:sz w:val="24"/>
                <w:szCs w:val="24"/>
              </w:rPr>
              <w:t>санкцію/ії, передбачену/і пунктом 4 частини 1 статті 236 ГКУ,</w:t>
            </w:r>
            <w:r>
              <w:rPr>
                <w:rFonts w:ascii="Times New Roman" w:hAnsi="Times New Roman"/>
                <w:spacing w:val="1"/>
                <w:sz w:val="24"/>
                <w:szCs w:val="24"/>
              </w:rPr>
              <w:t xml:space="preserve"> </w:t>
            </w:r>
            <w:r>
              <w:rPr>
                <w:rFonts w:ascii="Times New Roman" w:hAnsi="Times New Roman"/>
                <w:sz w:val="24"/>
                <w:szCs w:val="24"/>
              </w:rPr>
              <w:t>як</w:t>
            </w:r>
            <w:r>
              <w:rPr>
                <w:rFonts w:ascii="Times New Roman" w:hAnsi="Times New Roman"/>
                <w:spacing w:val="1"/>
                <w:sz w:val="24"/>
                <w:szCs w:val="24"/>
              </w:rPr>
              <w:t xml:space="preserve"> </w:t>
            </w:r>
            <w:r>
              <w:rPr>
                <w:rFonts w:ascii="Times New Roman" w:hAnsi="Times New Roman"/>
                <w:sz w:val="24"/>
                <w:szCs w:val="24"/>
              </w:rPr>
              <w:t>відмова</w:t>
            </w:r>
            <w:r>
              <w:rPr>
                <w:rFonts w:ascii="Times New Roman" w:hAnsi="Times New Roman"/>
                <w:spacing w:val="1"/>
                <w:sz w:val="24"/>
                <w:szCs w:val="24"/>
              </w:rPr>
              <w:t xml:space="preserve"> </w:t>
            </w:r>
            <w:r>
              <w:rPr>
                <w:rFonts w:ascii="Times New Roman" w:hAnsi="Times New Roman"/>
                <w:sz w:val="24"/>
                <w:szCs w:val="24"/>
              </w:rPr>
              <w:t>від</w:t>
            </w:r>
            <w:r>
              <w:rPr>
                <w:rFonts w:ascii="Times New Roman" w:hAnsi="Times New Roman"/>
                <w:spacing w:val="1"/>
                <w:sz w:val="24"/>
                <w:szCs w:val="24"/>
              </w:rPr>
              <w:t xml:space="preserve"> </w:t>
            </w:r>
            <w:r>
              <w:rPr>
                <w:rFonts w:ascii="Times New Roman" w:hAnsi="Times New Roman"/>
                <w:sz w:val="24"/>
                <w:szCs w:val="24"/>
              </w:rPr>
              <w:t>встановлення</w:t>
            </w:r>
            <w:r>
              <w:rPr>
                <w:rFonts w:ascii="Times New Roman" w:hAnsi="Times New Roman"/>
                <w:spacing w:val="1"/>
                <w:sz w:val="24"/>
                <w:szCs w:val="24"/>
              </w:rPr>
              <w:t xml:space="preserve"> </w:t>
            </w:r>
            <w:r>
              <w:rPr>
                <w:rFonts w:ascii="Times New Roman" w:hAnsi="Times New Roman"/>
                <w:sz w:val="24"/>
                <w:szCs w:val="24"/>
              </w:rPr>
              <w:t>господарських</w:t>
            </w:r>
            <w:r>
              <w:rPr>
                <w:rFonts w:ascii="Times New Roman" w:hAnsi="Times New Roman"/>
                <w:spacing w:val="1"/>
                <w:sz w:val="24"/>
                <w:szCs w:val="24"/>
              </w:rPr>
              <w:t xml:space="preserve"> </w:t>
            </w:r>
            <w:r>
              <w:rPr>
                <w:rFonts w:ascii="Times New Roman" w:hAnsi="Times New Roman"/>
                <w:sz w:val="24"/>
                <w:szCs w:val="24"/>
              </w:rPr>
              <w:t>відносин</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майбутнє</w:t>
            </w:r>
            <w:r>
              <w:rPr>
                <w:rFonts w:ascii="Times New Roman" w:hAnsi="Times New Roman"/>
                <w:spacing w:val="-3"/>
                <w:sz w:val="24"/>
                <w:szCs w:val="24"/>
              </w:rPr>
              <w:t xml:space="preserve"> </w:t>
            </w:r>
            <w:r>
              <w:rPr>
                <w:rFonts w:ascii="Times New Roman" w:hAnsi="Times New Roman"/>
                <w:sz w:val="24"/>
                <w:szCs w:val="24"/>
              </w:rPr>
              <w:t>не</w:t>
            </w:r>
            <w:r>
              <w:rPr>
                <w:rFonts w:ascii="Times New Roman" w:hAnsi="Times New Roman"/>
                <w:spacing w:val="-3"/>
                <w:sz w:val="24"/>
                <w:szCs w:val="24"/>
              </w:rPr>
              <w:t xml:space="preserve"> </w:t>
            </w:r>
            <w:r>
              <w:rPr>
                <w:rFonts w:ascii="Times New Roman" w:hAnsi="Times New Roman"/>
                <w:sz w:val="24"/>
                <w:szCs w:val="24"/>
              </w:rPr>
              <w:t>було</w:t>
            </w:r>
            <w:r>
              <w:rPr>
                <w:rFonts w:ascii="Times New Roman" w:hAnsi="Times New Roman"/>
                <w:spacing w:val="-3"/>
                <w:sz w:val="24"/>
                <w:szCs w:val="24"/>
              </w:rPr>
              <w:t xml:space="preserve"> </w:t>
            </w:r>
            <w:r>
              <w:rPr>
                <w:rFonts w:ascii="Times New Roman" w:hAnsi="Times New Roman"/>
                <w:sz w:val="24"/>
                <w:szCs w:val="24"/>
              </w:rPr>
              <w:t>застосовано”.</w:t>
            </w:r>
          </w:p>
          <w:p>
            <w:pPr>
              <w:pStyle w:val="TableParagraph"/>
              <w:widowControl w:val="false"/>
              <w:tabs>
                <w:tab w:val="clear" w:pos="709"/>
                <w:tab w:val="left" w:pos="422" w:leader="none"/>
              </w:tabs>
              <w:ind w:left="0" w:right="0" w:hanging="0"/>
              <w:rPr/>
            </w:pPr>
            <w:r>
              <w:rPr>
                <w:rFonts w:ascii="Times New Roman" w:hAnsi="Times New Roman"/>
                <w:sz w:val="24"/>
                <w:szCs w:val="24"/>
              </w:rPr>
              <w:t>2.7. Замовник у разі обмеження/зупинення доступу до публічної</w:t>
            </w:r>
            <w:r>
              <w:rPr>
                <w:rFonts w:ascii="Times New Roman" w:hAnsi="Times New Roman"/>
                <w:spacing w:val="-52"/>
                <w:sz w:val="24"/>
                <w:szCs w:val="24"/>
              </w:rPr>
              <w:t xml:space="preserve"> </w:t>
            </w:r>
            <w:r>
              <w:rPr>
                <w:rFonts w:ascii="Times New Roman" w:hAnsi="Times New Roman"/>
                <w:sz w:val="24"/>
                <w:szCs w:val="24"/>
              </w:rPr>
              <w:t>інформації, єдиних державних реєстрів залишає за собою право</w:t>
            </w:r>
            <w:r>
              <w:rPr>
                <w:rFonts w:ascii="Times New Roman" w:hAnsi="Times New Roman"/>
                <w:spacing w:val="-52"/>
                <w:sz w:val="24"/>
                <w:szCs w:val="24"/>
              </w:rPr>
              <w:t xml:space="preserve"> </w:t>
            </w:r>
            <w:r>
              <w:rPr>
                <w:rFonts w:ascii="Times New Roman" w:hAnsi="Times New Roman"/>
                <w:sz w:val="24"/>
                <w:szCs w:val="24"/>
              </w:rPr>
              <w:t>перевірити надану учасником інформацію на достовірність за</w:t>
            </w:r>
            <w:r>
              <w:rPr>
                <w:rFonts w:ascii="Times New Roman" w:hAnsi="Times New Roman"/>
                <w:spacing w:val="1"/>
                <w:sz w:val="24"/>
                <w:szCs w:val="24"/>
              </w:rPr>
              <w:t xml:space="preserve"> </w:t>
            </w:r>
            <w:r>
              <w:rPr>
                <w:rFonts w:ascii="Times New Roman" w:hAnsi="Times New Roman"/>
                <w:sz w:val="24"/>
                <w:szCs w:val="24"/>
              </w:rPr>
              <w:t>допомогою</w:t>
            </w:r>
            <w:r>
              <w:rPr>
                <w:rFonts w:ascii="Times New Roman" w:hAnsi="Times New Roman"/>
                <w:spacing w:val="1"/>
                <w:sz w:val="24"/>
                <w:szCs w:val="24"/>
              </w:rPr>
              <w:t xml:space="preserve"> </w:t>
            </w:r>
            <w:r>
              <w:rPr>
                <w:rFonts w:ascii="Times New Roman" w:hAnsi="Times New Roman"/>
                <w:sz w:val="24"/>
                <w:szCs w:val="24"/>
              </w:rPr>
              <w:t>сервісу</w:t>
            </w:r>
            <w:r>
              <w:rPr>
                <w:rFonts w:ascii="Times New Roman" w:hAnsi="Times New Roman"/>
                <w:spacing w:val="1"/>
                <w:sz w:val="24"/>
                <w:szCs w:val="24"/>
              </w:rPr>
              <w:t xml:space="preserve"> </w:t>
            </w:r>
            <w:r>
              <w:rPr>
                <w:rFonts w:ascii="Times New Roman" w:hAnsi="Times New Roman"/>
                <w:sz w:val="24"/>
                <w:szCs w:val="24"/>
              </w:rPr>
              <w:t>«</w:t>
            </w:r>
            <w:hyperlink r:id="rId2">
              <w:r>
                <w:rPr>
                  <w:rFonts w:ascii="Times New Roman" w:hAnsi="Times New Roman"/>
                  <w:sz w:val="24"/>
                  <w:szCs w:val="24"/>
                </w:rPr>
                <w:t>Аналіз</w:t>
              </w:r>
              <w:r>
                <w:rPr>
                  <w:spacing w:val="1"/>
                  <w:sz w:val="24"/>
                  <w:szCs w:val="24"/>
                </w:rPr>
                <w:t xml:space="preserve"> </w:t>
              </w:r>
              <w:r>
                <w:rPr>
                  <w:rFonts w:ascii="Times New Roman" w:hAnsi="Times New Roman"/>
                  <w:sz w:val="24"/>
                  <w:szCs w:val="24"/>
                </w:rPr>
                <w:t>тендерів</w:t>
              </w:r>
            </w:hyperlink>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від</w:t>
            </w:r>
            <w:r>
              <w:rPr>
                <w:rFonts w:ascii="Times New Roman" w:hAnsi="Times New Roman"/>
                <w:spacing w:val="1"/>
                <w:sz w:val="24"/>
                <w:szCs w:val="24"/>
              </w:rPr>
              <w:t xml:space="preserve"> </w:t>
            </w:r>
            <w:r>
              <w:rPr>
                <w:rFonts w:ascii="Times New Roman" w:hAnsi="Times New Roman"/>
                <w:sz w:val="24"/>
                <w:szCs w:val="24"/>
              </w:rPr>
              <w:t>YouControl</w:t>
            </w:r>
            <w:r>
              <w:rPr>
                <w:rFonts w:ascii="Times New Roman" w:hAnsi="Times New Roman"/>
                <w:spacing w:val="1"/>
                <w:sz w:val="24"/>
                <w:szCs w:val="24"/>
              </w:rPr>
              <w:t xml:space="preserve"> </w:t>
            </w:r>
            <w:r>
              <w:rPr>
                <w:rFonts w:ascii="Times New Roman" w:hAnsi="Times New Roman"/>
                <w:sz w:val="24"/>
                <w:szCs w:val="24"/>
              </w:rPr>
              <w:t>або</w:t>
            </w:r>
            <w:r>
              <w:rPr>
                <w:rFonts w:ascii="Times New Roman" w:hAnsi="Times New Roman"/>
                <w:spacing w:val="1"/>
                <w:sz w:val="24"/>
                <w:szCs w:val="24"/>
              </w:rPr>
              <w:t xml:space="preserve"> </w:t>
            </w:r>
            <w:r>
              <w:rPr>
                <w:rFonts w:ascii="Times New Roman" w:hAnsi="Times New Roman"/>
                <w:sz w:val="24"/>
                <w:szCs w:val="24"/>
              </w:rPr>
              <w:t>Опендатабот</w:t>
            </w:r>
            <w:r>
              <w:rPr>
                <w:rFonts w:ascii="Times New Roman" w:hAnsi="Times New Roman"/>
                <w:spacing w:val="1"/>
                <w:sz w:val="24"/>
                <w:szCs w:val="24"/>
              </w:rPr>
              <w:t xml:space="preserve"> </w:t>
            </w:r>
            <w:r>
              <w:rPr>
                <w:rFonts w:ascii="Times New Roman" w:hAnsi="Times New Roman"/>
                <w:sz w:val="24"/>
                <w:szCs w:val="24"/>
              </w:rPr>
              <w:t>або</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1"/>
                <w:sz w:val="24"/>
                <w:szCs w:val="24"/>
              </w:rPr>
              <w:t xml:space="preserve"> </w:t>
            </w:r>
            <w:r>
              <w:rPr>
                <w:rFonts w:ascii="Times New Roman" w:hAnsi="Times New Roman"/>
                <w:sz w:val="24"/>
                <w:szCs w:val="24"/>
              </w:rPr>
              <w:t>допомогою</w:t>
            </w:r>
            <w:r>
              <w:rPr>
                <w:rFonts w:ascii="Times New Roman" w:hAnsi="Times New Roman"/>
                <w:spacing w:val="1"/>
                <w:sz w:val="24"/>
                <w:szCs w:val="24"/>
              </w:rPr>
              <w:t xml:space="preserve"> </w:t>
            </w:r>
            <w:r>
              <w:rPr>
                <w:rFonts w:ascii="Times New Roman" w:hAnsi="Times New Roman"/>
                <w:sz w:val="24"/>
                <w:szCs w:val="24"/>
              </w:rPr>
              <w:t>інших</w:t>
            </w:r>
            <w:r>
              <w:rPr>
                <w:rFonts w:ascii="Times New Roman" w:hAnsi="Times New Roman"/>
                <w:spacing w:val="1"/>
                <w:sz w:val="24"/>
                <w:szCs w:val="24"/>
              </w:rPr>
              <w:t xml:space="preserve"> </w:t>
            </w:r>
            <w:r>
              <w:rPr>
                <w:rFonts w:ascii="Times New Roman" w:hAnsi="Times New Roman"/>
                <w:sz w:val="24"/>
                <w:szCs w:val="24"/>
              </w:rPr>
              <w:t>сервісів</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разі</w:t>
            </w:r>
            <w:r>
              <w:rPr>
                <w:rFonts w:ascii="Times New Roman" w:hAnsi="Times New Roman"/>
                <w:spacing w:val="1"/>
                <w:sz w:val="24"/>
                <w:szCs w:val="24"/>
              </w:rPr>
              <w:t xml:space="preserve"> </w:t>
            </w:r>
            <w:r>
              <w:rPr>
                <w:rFonts w:ascii="Times New Roman" w:hAnsi="Times New Roman"/>
                <w:sz w:val="24"/>
                <w:szCs w:val="24"/>
              </w:rPr>
              <w:t>функціонування</w:t>
            </w:r>
            <w:r>
              <w:rPr>
                <w:rFonts w:ascii="Times New Roman" w:hAnsi="Times New Roman"/>
                <w:spacing w:val="-1"/>
                <w:sz w:val="24"/>
                <w:szCs w:val="24"/>
              </w:rPr>
              <w:t xml:space="preserve"> </w:t>
            </w:r>
            <w:r>
              <w:rPr>
                <w:rFonts w:ascii="Times New Roman" w:hAnsi="Times New Roman"/>
                <w:sz w:val="24"/>
                <w:szCs w:val="24"/>
              </w:rPr>
              <w:t>їх</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4"/>
                <w:sz w:val="24"/>
                <w:szCs w:val="24"/>
              </w:rPr>
              <w:t xml:space="preserve"> </w:t>
            </w:r>
            <w:r>
              <w:rPr>
                <w:rFonts w:ascii="Times New Roman" w:hAnsi="Times New Roman"/>
                <w:sz w:val="24"/>
                <w:szCs w:val="24"/>
              </w:rPr>
              <w:t>вільному</w:t>
            </w:r>
            <w:r>
              <w:rPr>
                <w:rFonts w:ascii="Times New Roman" w:hAnsi="Times New Roman"/>
                <w:spacing w:val="-5"/>
                <w:sz w:val="24"/>
                <w:szCs w:val="24"/>
              </w:rPr>
              <w:t xml:space="preserve"> </w:t>
            </w:r>
            <w:r>
              <w:rPr>
                <w:rFonts w:ascii="Times New Roman" w:hAnsi="Times New Roman"/>
                <w:sz w:val="24"/>
                <w:szCs w:val="24"/>
              </w:rPr>
              <w:t>доступі</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мережі</w:t>
            </w:r>
            <w:r>
              <w:rPr>
                <w:rFonts w:ascii="Times New Roman" w:hAnsi="Times New Roman"/>
                <w:spacing w:val="-4"/>
                <w:sz w:val="24"/>
                <w:szCs w:val="24"/>
              </w:rPr>
              <w:t xml:space="preserve"> </w:t>
            </w:r>
            <w:r>
              <w:rPr>
                <w:rFonts w:ascii="Times New Roman" w:hAnsi="Times New Roman"/>
                <w:sz w:val="24"/>
                <w:szCs w:val="24"/>
              </w:rPr>
              <w:t>Інтернет).</w:t>
            </w:r>
          </w:p>
          <w:p>
            <w:pPr>
              <w:pStyle w:val="TableParagraph"/>
              <w:widowControl w:val="false"/>
              <w:tabs>
                <w:tab w:val="clear" w:pos="709"/>
                <w:tab w:val="left" w:pos="519" w:leader="none"/>
              </w:tabs>
              <w:ind w:left="0" w:right="0" w:hanging="0"/>
              <w:rPr>
                <w:rFonts w:ascii="Times New Roman" w:hAnsi="Times New Roman"/>
                <w:sz w:val="24"/>
                <w:szCs w:val="24"/>
              </w:rPr>
            </w:pPr>
            <w:r>
              <w:rPr>
                <w:rFonts w:eastAsia="Arial Unicode MS;Arial" w:ascii="Times New Roman" w:hAnsi="Times New Roman"/>
                <w:sz w:val="24"/>
                <w:szCs w:val="24"/>
              </w:rPr>
              <w:t xml:space="preserve">2.8. </w:t>
            </w: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TableParagraph"/>
              <w:widowControl w:val="false"/>
              <w:spacing w:before="0" w:after="160"/>
              <w:ind w:left="0" w:right="0" w:hanging="0"/>
              <w:rPr>
                <w:sz w:val="24"/>
                <w:szCs w:val="24"/>
              </w:rPr>
            </w:pPr>
            <w:r>
              <w:rPr>
                <w:rFonts w:ascii="Times New Roman" w:hAnsi="Times New Roman"/>
                <w:color w:val="000000"/>
                <w:sz w:val="24"/>
                <w:szCs w:val="24"/>
              </w:rPr>
              <w:t xml:space="preserve">2.9. </w:t>
            </w:r>
            <w:r>
              <w:rPr>
                <w:rFonts w:ascii="Times New Roman" w:hAnsi="Times New Roman"/>
                <w:sz w:val="24"/>
                <w:szCs w:val="24"/>
              </w:rPr>
              <w:t>Якщо</w:t>
            </w:r>
            <w:r>
              <w:rPr>
                <w:rFonts w:ascii="Times New Roman" w:hAnsi="Times New Roman"/>
                <w:spacing w:val="-7"/>
                <w:sz w:val="24"/>
                <w:szCs w:val="24"/>
              </w:rPr>
              <w:t xml:space="preserve"> </w:t>
            </w:r>
            <w:r>
              <w:rPr>
                <w:rFonts w:ascii="Times New Roman" w:hAnsi="Times New Roman"/>
                <w:sz w:val="24"/>
                <w:szCs w:val="24"/>
              </w:rPr>
              <w:t>учасник</w:t>
            </w:r>
            <w:r>
              <w:rPr>
                <w:rFonts w:ascii="Times New Roman" w:hAnsi="Times New Roman"/>
                <w:spacing w:val="-7"/>
                <w:sz w:val="24"/>
                <w:szCs w:val="24"/>
              </w:rPr>
              <w:t xml:space="preserve"> </w:t>
            </w:r>
            <w:r>
              <w:rPr>
                <w:rFonts w:ascii="Times New Roman" w:hAnsi="Times New Roman"/>
                <w:sz w:val="24"/>
                <w:szCs w:val="24"/>
              </w:rPr>
              <w:t>не</w:t>
            </w:r>
            <w:r>
              <w:rPr>
                <w:rFonts w:ascii="Times New Roman" w:hAnsi="Times New Roman"/>
                <w:spacing w:val="-6"/>
                <w:sz w:val="24"/>
                <w:szCs w:val="24"/>
              </w:rPr>
              <w:t xml:space="preserve"> </w:t>
            </w:r>
            <w:r>
              <w:rPr>
                <w:rFonts w:ascii="Times New Roman" w:hAnsi="Times New Roman"/>
                <w:sz w:val="24"/>
                <w:szCs w:val="24"/>
              </w:rPr>
              <w:t>подав</w:t>
            </w:r>
            <w:r>
              <w:rPr>
                <w:rFonts w:ascii="Times New Roman" w:hAnsi="Times New Roman"/>
                <w:spacing w:val="-8"/>
                <w:sz w:val="24"/>
                <w:szCs w:val="24"/>
              </w:rPr>
              <w:t xml:space="preserve"> </w:t>
            </w:r>
            <w:r>
              <w:rPr>
                <w:rFonts w:ascii="Times New Roman" w:hAnsi="Times New Roman"/>
                <w:sz w:val="24"/>
                <w:szCs w:val="24"/>
              </w:rPr>
              <w:t>у</w:t>
            </w:r>
            <w:r>
              <w:rPr>
                <w:rFonts w:ascii="Times New Roman" w:hAnsi="Times New Roman"/>
                <w:spacing w:val="-6"/>
                <w:sz w:val="24"/>
                <w:szCs w:val="24"/>
              </w:rPr>
              <w:t xml:space="preserve"> </w:t>
            </w:r>
            <w:r>
              <w:rPr>
                <w:rFonts w:ascii="Times New Roman" w:hAnsi="Times New Roman"/>
                <w:sz w:val="24"/>
                <w:szCs w:val="24"/>
              </w:rPr>
              <w:t>складі</w:t>
            </w:r>
            <w:r>
              <w:rPr>
                <w:rFonts w:ascii="Times New Roman" w:hAnsi="Times New Roman"/>
                <w:spacing w:val="-4"/>
                <w:sz w:val="24"/>
                <w:szCs w:val="24"/>
              </w:rPr>
              <w:t xml:space="preserve"> </w:t>
            </w:r>
            <w:r>
              <w:rPr>
                <w:rFonts w:ascii="Times New Roman" w:hAnsi="Times New Roman"/>
                <w:sz w:val="24"/>
                <w:szCs w:val="24"/>
              </w:rPr>
              <w:t>своєї</w:t>
            </w:r>
            <w:r>
              <w:rPr>
                <w:rFonts w:ascii="Times New Roman" w:hAnsi="Times New Roman"/>
                <w:spacing w:val="-5"/>
                <w:sz w:val="24"/>
                <w:szCs w:val="24"/>
              </w:rPr>
              <w:t xml:space="preserve"> </w:t>
            </w:r>
            <w:r>
              <w:rPr>
                <w:rFonts w:ascii="Times New Roman" w:hAnsi="Times New Roman"/>
                <w:sz w:val="24"/>
                <w:szCs w:val="24"/>
              </w:rPr>
              <w:t>пропозиції</w:t>
            </w:r>
            <w:r>
              <w:rPr>
                <w:rFonts w:ascii="Times New Roman" w:hAnsi="Times New Roman"/>
                <w:spacing w:val="-9"/>
                <w:sz w:val="24"/>
                <w:szCs w:val="24"/>
              </w:rPr>
              <w:t xml:space="preserve"> </w:t>
            </w:r>
            <w:r>
              <w:rPr>
                <w:rFonts w:ascii="Times New Roman" w:hAnsi="Times New Roman"/>
                <w:sz w:val="24"/>
                <w:szCs w:val="24"/>
              </w:rPr>
              <w:t>документи,</w:t>
            </w:r>
            <w:r>
              <w:rPr>
                <w:rFonts w:ascii="Times New Roman" w:hAnsi="Times New Roman"/>
                <w:spacing w:val="-6"/>
                <w:sz w:val="24"/>
                <w:szCs w:val="24"/>
              </w:rPr>
              <w:t xml:space="preserve"> </w:t>
            </w:r>
            <w:r>
              <w:rPr>
                <w:rFonts w:ascii="Times New Roman" w:hAnsi="Times New Roman"/>
                <w:sz w:val="24"/>
                <w:szCs w:val="24"/>
              </w:rPr>
              <w:t>які</w:t>
            </w:r>
            <w:r>
              <w:rPr>
                <w:rFonts w:ascii="Times New Roman" w:hAnsi="Times New Roman"/>
                <w:spacing w:val="-53"/>
                <w:sz w:val="24"/>
                <w:szCs w:val="24"/>
              </w:rPr>
              <w:t xml:space="preserve"> </w:t>
            </w:r>
            <w:r>
              <w:rPr>
                <w:rFonts w:ascii="Times New Roman" w:hAnsi="Times New Roman"/>
                <w:sz w:val="24"/>
                <w:szCs w:val="24"/>
              </w:rPr>
              <w:t>не передбачені чинним законодавством для нього або за інших</w:t>
            </w:r>
            <w:r>
              <w:rPr>
                <w:rFonts w:ascii="Times New Roman" w:hAnsi="Times New Roman"/>
                <w:spacing w:val="1"/>
                <w:sz w:val="24"/>
                <w:szCs w:val="24"/>
              </w:rPr>
              <w:t xml:space="preserve"> </w:t>
            </w:r>
            <w:r>
              <w:rPr>
                <w:rFonts w:ascii="Times New Roman" w:hAnsi="Times New Roman"/>
                <w:sz w:val="24"/>
                <w:szCs w:val="24"/>
              </w:rPr>
              <w:t>причин</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передбачених</w:t>
            </w:r>
            <w:r>
              <w:rPr>
                <w:rFonts w:ascii="Times New Roman" w:hAnsi="Times New Roman"/>
                <w:spacing w:val="1"/>
                <w:sz w:val="24"/>
                <w:szCs w:val="24"/>
              </w:rPr>
              <w:t xml:space="preserve"> </w:t>
            </w:r>
            <w:r>
              <w:rPr>
                <w:rFonts w:ascii="Times New Roman" w:hAnsi="Times New Roman"/>
                <w:sz w:val="24"/>
                <w:szCs w:val="24"/>
              </w:rPr>
              <w:t>законодавством</w:t>
            </w:r>
            <w:r>
              <w:rPr>
                <w:rFonts w:ascii="Times New Roman" w:hAnsi="Times New Roman"/>
                <w:spacing w:val="1"/>
                <w:sz w:val="24"/>
                <w:szCs w:val="24"/>
              </w:rPr>
              <w:t xml:space="preserve"> </w:t>
            </w:r>
            <w:r>
              <w:rPr>
                <w:rFonts w:ascii="Times New Roman" w:hAnsi="Times New Roman"/>
                <w:sz w:val="24"/>
                <w:szCs w:val="24"/>
              </w:rPr>
              <w:t>випадках),</w:t>
            </w:r>
            <w:r>
              <w:rPr>
                <w:rFonts w:ascii="Times New Roman" w:hAnsi="Times New Roman"/>
                <w:spacing w:val="1"/>
                <w:sz w:val="24"/>
                <w:szCs w:val="24"/>
              </w:rPr>
              <w:t xml:space="preserve"> </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вони</w:t>
            </w:r>
            <w:r>
              <w:rPr>
                <w:rFonts w:ascii="Times New Roman" w:hAnsi="Times New Roman"/>
                <w:spacing w:val="1"/>
                <w:sz w:val="24"/>
                <w:szCs w:val="24"/>
              </w:rPr>
              <w:t xml:space="preserve"> </w:t>
            </w:r>
            <w:r>
              <w:rPr>
                <w:rFonts w:ascii="Times New Roman" w:hAnsi="Times New Roman"/>
                <w:sz w:val="24"/>
                <w:szCs w:val="24"/>
              </w:rPr>
              <w:t>вимагаються</w:t>
            </w:r>
            <w:r>
              <w:rPr>
                <w:rFonts w:ascii="Times New Roman" w:hAnsi="Times New Roman"/>
                <w:spacing w:val="1"/>
                <w:sz w:val="24"/>
                <w:szCs w:val="24"/>
              </w:rPr>
              <w:t xml:space="preserve"> </w:t>
            </w:r>
            <w:r>
              <w:rPr>
                <w:rFonts w:ascii="Times New Roman" w:hAnsi="Times New Roman"/>
                <w:sz w:val="24"/>
                <w:szCs w:val="24"/>
              </w:rPr>
              <w:t>тендерною</w:t>
            </w:r>
            <w:r>
              <w:rPr>
                <w:rFonts w:ascii="Times New Roman" w:hAnsi="Times New Roman"/>
                <w:spacing w:val="1"/>
                <w:sz w:val="24"/>
                <w:szCs w:val="24"/>
              </w:rPr>
              <w:t xml:space="preserve"> </w:t>
            </w:r>
            <w:r>
              <w:rPr>
                <w:rFonts w:ascii="Times New Roman" w:hAnsi="Times New Roman"/>
                <w:sz w:val="24"/>
                <w:szCs w:val="24"/>
              </w:rPr>
              <w:t>документацією,</w:t>
            </w:r>
            <w:r>
              <w:rPr>
                <w:rFonts w:ascii="Times New Roman" w:hAnsi="Times New Roman"/>
                <w:spacing w:val="1"/>
                <w:sz w:val="24"/>
                <w:szCs w:val="24"/>
              </w:rPr>
              <w:t xml:space="preserve"> </w:t>
            </w:r>
            <w:r>
              <w:rPr>
                <w:rFonts w:ascii="Times New Roman" w:hAnsi="Times New Roman"/>
                <w:sz w:val="24"/>
                <w:szCs w:val="24"/>
              </w:rPr>
              <w:t>він</w:t>
            </w:r>
            <w:r>
              <w:rPr>
                <w:spacing w:val="1"/>
                <w:sz w:val="24"/>
                <w:szCs w:val="24"/>
              </w:rPr>
              <w:t xml:space="preserve"> </w:t>
            </w:r>
            <w:r>
              <w:rPr>
                <w:rFonts w:ascii="Times New Roman" w:hAnsi="Times New Roman"/>
                <w:sz w:val="24"/>
                <w:szCs w:val="24"/>
              </w:rPr>
              <w:t>повинен</w:t>
            </w:r>
            <w:r>
              <w:rPr>
                <w:rFonts w:ascii="Times New Roman" w:hAnsi="Times New Roman"/>
                <w:spacing w:val="1"/>
                <w:sz w:val="24"/>
                <w:szCs w:val="24"/>
              </w:rPr>
              <w:t xml:space="preserve"> </w:t>
            </w:r>
            <w:r>
              <w:rPr>
                <w:rFonts w:ascii="Times New Roman" w:hAnsi="Times New Roman"/>
                <w:sz w:val="24"/>
                <w:szCs w:val="24"/>
              </w:rPr>
              <w:t>надати</w:t>
            </w:r>
            <w:r>
              <w:rPr>
                <w:rFonts w:ascii="Times New Roman" w:hAnsi="Times New Roman"/>
                <w:spacing w:val="-52"/>
                <w:sz w:val="24"/>
                <w:szCs w:val="24"/>
              </w:rPr>
              <w:t xml:space="preserve"> </w:t>
            </w:r>
            <w:r>
              <w:rPr>
                <w:rFonts w:ascii="Times New Roman" w:hAnsi="Times New Roman"/>
                <w:sz w:val="24"/>
                <w:szCs w:val="24"/>
              </w:rPr>
              <w:t>щодо цього письмове пояснення в довільній формі, в якому</w:t>
            </w:r>
            <w:r>
              <w:rPr>
                <w:rFonts w:ascii="Times New Roman" w:hAnsi="Times New Roman"/>
                <w:spacing w:val="1"/>
                <w:sz w:val="24"/>
                <w:szCs w:val="24"/>
              </w:rPr>
              <w:t xml:space="preserve"> </w:t>
            </w:r>
            <w:r>
              <w:rPr>
                <w:rFonts w:ascii="Times New Roman" w:hAnsi="Times New Roman"/>
                <w:sz w:val="24"/>
                <w:szCs w:val="24"/>
              </w:rPr>
              <w:t>зазначає</w:t>
            </w:r>
            <w:r>
              <w:rPr>
                <w:rFonts w:ascii="Times New Roman" w:hAnsi="Times New Roman"/>
                <w:spacing w:val="1"/>
                <w:sz w:val="24"/>
                <w:szCs w:val="24"/>
              </w:rPr>
              <w:t xml:space="preserve"> </w:t>
            </w:r>
            <w:r>
              <w:rPr>
                <w:rFonts w:ascii="Times New Roman" w:hAnsi="Times New Roman"/>
                <w:sz w:val="24"/>
                <w:szCs w:val="24"/>
              </w:rPr>
              <w:t>законодавчі</w:t>
            </w:r>
            <w:r>
              <w:rPr>
                <w:rFonts w:ascii="Times New Roman" w:hAnsi="Times New Roman"/>
                <w:spacing w:val="1"/>
                <w:sz w:val="24"/>
                <w:szCs w:val="24"/>
              </w:rPr>
              <w:t xml:space="preserve"> </w:t>
            </w:r>
            <w:r>
              <w:rPr>
                <w:rFonts w:ascii="Times New Roman" w:hAnsi="Times New Roman"/>
                <w:sz w:val="24"/>
                <w:szCs w:val="24"/>
              </w:rPr>
              <w:t>підстави</w:t>
            </w:r>
            <w:r>
              <w:rPr>
                <w:rFonts w:ascii="Times New Roman" w:hAnsi="Times New Roman"/>
                <w:spacing w:val="1"/>
                <w:sz w:val="24"/>
                <w:szCs w:val="24"/>
              </w:rPr>
              <w:t xml:space="preserve"> </w:t>
            </w:r>
            <w:r>
              <w:rPr>
                <w:rFonts w:ascii="Times New Roman" w:hAnsi="Times New Roman"/>
                <w:sz w:val="24"/>
                <w:szCs w:val="24"/>
              </w:rPr>
              <w:t>(посилання</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відповідний</w:t>
            </w:r>
            <w:r>
              <w:rPr>
                <w:rFonts w:ascii="Times New Roman" w:hAnsi="Times New Roman"/>
                <w:spacing w:val="1"/>
                <w:sz w:val="24"/>
                <w:szCs w:val="24"/>
              </w:rPr>
              <w:t xml:space="preserve"> </w:t>
            </w:r>
            <w:r>
              <w:rPr>
                <w:rFonts w:ascii="Times New Roman" w:hAnsi="Times New Roman"/>
                <w:sz w:val="24"/>
                <w:szCs w:val="24"/>
              </w:rPr>
              <w:t>нормативно-правовий</w:t>
            </w:r>
            <w:r>
              <w:rPr>
                <w:rFonts w:ascii="Times New Roman" w:hAnsi="Times New Roman"/>
                <w:spacing w:val="16"/>
                <w:sz w:val="24"/>
                <w:szCs w:val="24"/>
              </w:rPr>
              <w:t xml:space="preserve"> </w:t>
            </w:r>
            <w:r>
              <w:rPr>
                <w:rFonts w:ascii="Times New Roman" w:hAnsi="Times New Roman"/>
                <w:sz w:val="24"/>
                <w:szCs w:val="24"/>
              </w:rPr>
              <w:t>акт)</w:t>
            </w:r>
            <w:r>
              <w:rPr>
                <w:rFonts w:ascii="Times New Roman" w:hAnsi="Times New Roman"/>
                <w:spacing w:val="15"/>
                <w:sz w:val="24"/>
                <w:szCs w:val="24"/>
              </w:rPr>
              <w:t xml:space="preserve"> </w:t>
            </w:r>
            <w:r>
              <w:rPr>
                <w:rFonts w:ascii="Times New Roman" w:hAnsi="Times New Roman"/>
                <w:sz w:val="24"/>
                <w:szCs w:val="24"/>
              </w:rPr>
              <w:t>ненадання</w:t>
            </w:r>
            <w:r>
              <w:rPr>
                <w:rFonts w:ascii="Times New Roman" w:hAnsi="Times New Roman"/>
                <w:spacing w:val="16"/>
                <w:sz w:val="24"/>
                <w:szCs w:val="24"/>
              </w:rPr>
              <w:t xml:space="preserve"> </w:t>
            </w:r>
            <w:r>
              <w:rPr>
                <w:rFonts w:ascii="Times New Roman" w:hAnsi="Times New Roman"/>
                <w:sz w:val="24"/>
                <w:szCs w:val="24"/>
              </w:rPr>
              <w:t>вищезазначених</w:t>
            </w:r>
            <w:r>
              <w:rPr>
                <w:rFonts w:ascii="Times New Roman" w:hAnsi="Times New Roman"/>
                <w:sz w:val="24"/>
                <w:szCs w:val="24"/>
                <w:lang w:val="ru-RU"/>
              </w:rPr>
              <w:t xml:space="preserve"> </w:t>
            </w:r>
            <w:r>
              <w:rPr>
                <w:rFonts w:ascii="Times New Roman" w:hAnsi="Times New Roman"/>
                <w:sz w:val="24"/>
                <w:szCs w:val="24"/>
              </w:rPr>
              <w:t>документів.</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Відхилення тендерних пропозицій</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учасник процедури закупівлі:</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підпадає під підстави, встановлені пунктом 47 цих особливостей;</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надав забезпечення тендерної пропозиції, якщо таке забезпечення вимагалося замовником;</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є громадянином Російської Федерації/Республіки Білорусь/І</w:t>
            </w:r>
            <w:r>
              <w:rPr>
                <w:rFonts w:eastAsia="Times New Roman" w:cs="Times New Roman" w:ascii="Times New Roman" w:hAnsi="Times New Roman"/>
                <w:color w:val="000000"/>
                <w:sz w:val="24"/>
                <w:szCs w:val="24"/>
                <w:shd w:fill="FFFFFF" w:val="clear"/>
                <w:lang w:val="uk-UA" w:eastAsia="ru-RU"/>
              </w:rPr>
              <w:t>сламської Республіки Іран</w:t>
            </w:r>
            <w:r>
              <w:rPr>
                <w:rFonts w:eastAsia="Times New Roman" w:cs="Times New Roman" w:ascii="Times New Roman" w:hAnsi="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w:t>
            </w:r>
            <w:r>
              <w:rPr>
                <w:rFonts w:eastAsia="Times New Roman" w:cs="Times New Roman" w:ascii="Times New Roman" w:hAnsi="Times New Roman"/>
                <w:color w:val="000000"/>
                <w:sz w:val="24"/>
                <w:szCs w:val="24"/>
                <w:shd w:fill="FFFFFF" w:val="clear"/>
                <w:lang w:val="uk-UA" w:eastAsia="ru-RU"/>
              </w:rPr>
              <w:t>сламської Республіки Іран</w:t>
            </w:r>
            <w:r>
              <w:rPr>
                <w:rFonts w:eastAsia="Times New Roman" w:cs="Times New Roman" w:ascii="Times New Roman" w:hAnsi="Times New Roman"/>
                <w:color w:val="000000"/>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w:t>
            </w:r>
            <w:r>
              <w:rPr>
                <w:rFonts w:eastAsia="Times New Roman" w:cs="Times New Roman" w:ascii="Times New Roman" w:hAnsi="Times New Roman"/>
                <w:color w:val="000000"/>
                <w:sz w:val="24"/>
                <w:szCs w:val="24"/>
                <w:shd w:fill="FFFFFF" w:val="clear"/>
                <w:lang w:val="uk-UA" w:eastAsia="ru-RU"/>
              </w:rPr>
              <w:t>сламської Республіки Іран</w:t>
            </w:r>
            <w:r>
              <w:rPr>
                <w:rFonts w:eastAsia="Times New Roman" w:cs="Times New Roman" w:ascii="Times New Roman" w:hAnsi="Times New Roman"/>
                <w:color w:val="000000"/>
                <w:sz w:val="24"/>
                <w:szCs w:val="24"/>
                <w:lang w:eastAsia="ru-RU"/>
              </w:rPr>
              <w:t>, громадянин Російської Федерації/Республіки Білорусь/І</w:t>
            </w:r>
            <w:r>
              <w:rPr>
                <w:rFonts w:eastAsia="Times New Roman" w:cs="Times New Roman" w:ascii="Times New Roman" w:hAnsi="Times New Roman"/>
                <w:color w:val="000000"/>
                <w:sz w:val="24"/>
                <w:szCs w:val="24"/>
                <w:shd w:fill="FFFFFF" w:val="clear"/>
                <w:lang w:val="uk-UA" w:eastAsia="ru-RU"/>
              </w:rPr>
              <w:t>сламської Республіки Іран</w:t>
            </w:r>
            <w:r>
              <w:rPr>
                <w:rFonts w:eastAsia="Times New Roman" w:cs="Times New Roman" w:ascii="Times New Roman" w:hAnsi="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w:t>
            </w:r>
            <w:r>
              <w:rPr>
                <w:rFonts w:eastAsia="Times New Roman" w:cs="Times New Roman" w:ascii="Times New Roman" w:hAnsi="Times New Roman"/>
                <w:color w:val="000000"/>
                <w:sz w:val="24"/>
                <w:szCs w:val="24"/>
                <w:shd w:fill="FFFFFF" w:val="clear"/>
                <w:lang w:val="uk-UA" w:eastAsia="ru-RU"/>
              </w:rPr>
              <w:t>сламської Республіки Іран</w:t>
            </w:r>
            <w:r>
              <w:rPr>
                <w:rFonts w:eastAsia="Times New Roman" w:cs="Times New Roman" w:ascii="Times New Roman" w:hAnsi="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w:t>
            </w:r>
            <w:r>
              <w:rPr>
                <w:rFonts w:eastAsia="Times New Roman" w:cs="Times New Roman" w:ascii="Times New Roman" w:hAnsi="Times New Roman"/>
                <w:color w:val="000000"/>
                <w:sz w:val="24"/>
                <w:szCs w:val="24"/>
                <w:shd w:fill="FFFFFF" w:val="clear"/>
                <w:lang w:val="uk-UA" w:eastAsia="ru-RU"/>
              </w:rPr>
              <w:t>сламської Республіки Іран</w:t>
            </w:r>
            <w:r>
              <w:rPr>
                <w:rFonts w:eastAsia="Times New Roman" w:cs="Times New Roman" w:ascii="Times New Roman" w:hAnsi="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eastAsia="Times New Roman" w:cs="Times New Roman" w:ascii="Times New Roman" w:hAnsi="Times New Roman"/>
                <w:color w:val="000000"/>
                <w:sz w:val="24"/>
                <w:szCs w:val="24"/>
                <w:lang w:val="uk-UA" w:eastAsia="ru-RU"/>
              </w:rPr>
              <w:t>(зі змінами)</w:t>
            </w:r>
            <w:r>
              <w:rPr>
                <w:rFonts w:eastAsia="Times New Roman" w:cs="Times New Roman" w:ascii="Times New Roman" w:hAnsi="Times New Roman"/>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тендерна пропозиція:</w:t>
            </w:r>
          </w:p>
          <w:p>
            <w:pPr>
              <w:pStyle w:val="Normal"/>
              <w:widowControl w:val="false"/>
              <w:numPr>
                <w:ilvl w:val="0"/>
                <w:numId w:val="6"/>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numPr>
                <w:ilvl w:val="0"/>
                <w:numId w:val="6"/>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є такою, строк дії якої закінчився;</w:t>
            </w:r>
          </w:p>
          <w:p>
            <w:pPr>
              <w:pStyle w:val="Normal"/>
              <w:widowControl w:val="false"/>
              <w:numPr>
                <w:ilvl w:val="0"/>
                <w:numId w:val="6"/>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6"/>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 переможець процедури закупівлі:</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p>
          <w:p>
            <w:pPr>
              <w:pStyle w:val="Normal"/>
              <w:widowControl w:val="false"/>
              <w:numPr>
                <w:ilvl w:val="0"/>
                <w:numId w:val="7"/>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7"/>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numPr>
                <w:ilvl w:val="0"/>
                <w:numId w:val="7"/>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7"/>
              </w:numPr>
              <w:spacing w:lineRule="auto" w:line="240" w:before="0" w:after="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p>
          <w:p>
            <w:pPr>
              <w:pStyle w:val="Normal"/>
              <w:widowControl w:val="false"/>
              <w:numPr>
                <w:ilvl w:val="0"/>
                <w:numId w:val="8"/>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8"/>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93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Розділ </w:t>
            </w:r>
            <w:r>
              <w:rPr>
                <w:rFonts w:eastAsia="Times New Roman" w:cs="Times New Roman" w:ascii="Times New Roman" w:hAnsi="Times New Roman"/>
                <w:b/>
                <w:bCs/>
                <w:color w:val="000000"/>
                <w:sz w:val="24"/>
                <w:szCs w:val="24"/>
                <w:lang w:val="uk-UA" w:eastAsia="ru-RU"/>
              </w:rPr>
              <w:t xml:space="preserve">6. </w:t>
            </w:r>
            <w:r>
              <w:rPr>
                <w:rFonts w:eastAsia="Times New Roman" w:cs="Times New Roman" w:ascii="Times New Roman" w:hAnsi="Times New Roman"/>
                <w:b/>
                <w:bCs/>
                <w:color w:val="000000"/>
                <w:sz w:val="24"/>
                <w:szCs w:val="24"/>
                <w:lang w:eastAsia="ru-RU"/>
              </w:rPr>
              <w:t>Результати тендеру та укладання договору про закупівлю</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Відміна відкритих торгів</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Строк укладання договору про закупівлю</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Проект договору про закупівлю</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Проект договору про закупівлю викладений у Додатку № </w:t>
            </w:r>
            <w:r>
              <w:rPr>
                <w:rFonts w:eastAsia="Times New Roman" w:cs="Times New Roman" w:ascii="Times New Roman" w:hAnsi="Times New Roman"/>
                <w:color w:val="000000"/>
                <w:sz w:val="24"/>
                <w:szCs w:val="24"/>
                <w:lang w:val="uk-UA" w:eastAsia="ru-RU"/>
              </w:rPr>
              <w:t>3</w:t>
            </w:r>
            <w:r>
              <w:rPr>
                <w:rFonts w:eastAsia="Times New Roman" w:cs="Times New Roman" w:ascii="Times New Roman" w:hAnsi="Times New Roman"/>
                <w:color w:val="000000"/>
                <w:sz w:val="24"/>
                <w:szCs w:val="24"/>
                <w:lang w:eastAsia="ru-RU"/>
              </w:rPr>
              <w:t xml:space="preserve"> до тендерної документації.</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Умови укладання договору про закупівлю</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9"/>
              </w:numPr>
              <w:spacing w:lineRule="auto" w:line="240" w:before="15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визначення грошового еквівалента зобов’язання в іноземній валюті;</w:t>
            </w:r>
          </w:p>
          <w:p>
            <w:pPr>
              <w:pStyle w:val="Normal"/>
              <w:widowControl w:val="false"/>
              <w:numPr>
                <w:ilvl w:val="0"/>
                <w:numId w:val="9"/>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0"/>
              </w:numPr>
              <w:spacing w:lineRule="auto" w:line="240" w:before="0" w:after="150"/>
              <w:ind w:left="720" w:hanging="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3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Забезпечення виконання договору про закупівлю</w:t>
            </w:r>
          </w:p>
        </w:tc>
        <w:tc>
          <w:tcPr>
            <w:tcW w:w="52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вимагається.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right"/>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sz w:val="28"/>
          <w:szCs w:val="28"/>
          <w:lang w:eastAsia="ru-RU"/>
        </w:rPr>
        <w:t xml:space="preserve">Додаток № </w:t>
      </w:r>
      <w:r>
        <w:rPr>
          <w:rFonts w:eastAsia="Times New Roman" w:cs="Times New Roman" w:ascii="Times New Roman" w:hAnsi="Times New Roman"/>
          <w:b w:val="false"/>
          <w:bCs w:val="false"/>
          <w:color w:val="000000"/>
          <w:sz w:val="28"/>
          <w:szCs w:val="28"/>
          <w:lang w:val="uk-UA" w:eastAsia="ru-RU"/>
        </w:rPr>
        <w:t>1</w:t>
      </w:r>
      <w:r>
        <w:rPr>
          <w:rFonts w:eastAsia="Times New Roman" w:cs="Times New Roman" w:ascii="Times New Roman" w:hAnsi="Times New Roman"/>
          <w:b w:val="false"/>
          <w:bCs w:val="false"/>
          <w:color w:val="000000"/>
          <w:sz w:val="28"/>
          <w:szCs w:val="28"/>
          <w:lang w:eastAsia="ru-RU"/>
        </w:rPr>
        <w:t xml:space="preserve"> до тендерної документації</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val="false"/>
          <w:b w:val="false"/>
          <w:bCs w:val="false"/>
          <w:sz w:val="24"/>
          <w:szCs w:val="24"/>
        </w:rPr>
      </w:pPr>
      <w:r>
        <w:rPr>
          <w:rFonts w:ascii="Times New Roman" w:hAnsi="Times New Roman"/>
          <w:b w:val="false"/>
          <w:bCs w:val="false"/>
          <w:i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та</w:t>
      </w:r>
      <w:r>
        <w:rPr>
          <w:rFonts w:ascii="Times New Roman" w:hAnsi="Times New Roman"/>
          <w:b w:val="false"/>
          <w:bCs w:val="false"/>
          <w:color w:val="000000"/>
          <w:sz w:val="24"/>
          <w:szCs w:val="24"/>
        </w:rPr>
        <w:t xml:space="preserve"> інформація, яку надає учасник у тендерній пропозиції (в довільній формі) та спосіб документального підтвердження інформації для переможця, щодо відсутності підстав, визначених у згідно п. 47  Особливостей*</w:t>
      </w:r>
    </w:p>
    <w:p>
      <w:pPr>
        <w:pStyle w:val="Normal"/>
        <w:widowControl w:val="false"/>
        <w:spacing w:lineRule="auto" w:line="240" w:before="0" w:after="0"/>
        <w:ind w:right="120" w:firstLine="708"/>
        <w:contextualSpacing/>
        <w:jc w:val="both"/>
        <w:rPr>
          <w:rFonts w:ascii="Times New Roman" w:hAnsi="Times New Roman"/>
          <w:sz w:val="24"/>
          <w:shd w:fill="FFFFFF" w:val="clear"/>
        </w:rPr>
      </w:pPr>
      <w:r>
        <w:rPr>
          <w:rFonts w:ascii="Times New Roman" w:hAnsi="Times New Roman"/>
          <w:sz w:val="24"/>
          <w:shd w:fill="FFFFFF" w:val="clear"/>
        </w:rPr>
      </w:r>
    </w:p>
    <w:p>
      <w:pPr>
        <w:pStyle w:val="Normal"/>
        <w:widowControl w:val="false"/>
        <w:spacing w:lineRule="auto" w:line="240" w:before="0" w:after="0"/>
        <w:ind w:right="120" w:firstLine="708"/>
        <w:contextualSpacing/>
        <w:jc w:val="both"/>
        <w:rPr>
          <w:sz w:val="24"/>
          <w:szCs w:val="24"/>
        </w:rPr>
      </w:pPr>
      <w:r>
        <w:rPr>
          <w:rFonts w:ascii="Times New Roman" w:hAnsi="Times New Roman"/>
          <w:sz w:val="24"/>
          <w:szCs w:val="24"/>
          <w:shd w:fill="FFFFFF" w:val="clear"/>
        </w:rPr>
        <w:t>Відповідно до абзацу першого пункту 4</w:t>
      </w:r>
      <w:r>
        <w:rPr>
          <w:rFonts w:ascii="Times New Roman" w:hAnsi="Times New Roman"/>
          <w:sz w:val="24"/>
          <w:szCs w:val="24"/>
          <w:shd w:fill="FFFFFF" w:val="clear"/>
          <w:lang w:val="uk-UA"/>
        </w:rPr>
        <w:t>8</w:t>
      </w:r>
      <w:r>
        <w:rPr>
          <w:rFonts w:ascii="Times New Roman" w:hAnsi="Times New Roman"/>
          <w:sz w:val="24"/>
          <w:szCs w:val="24"/>
          <w:shd w:fill="FFFFFF" w:val="clear"/>
        </w:rPr>
        <w:t xml:space="preserve">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widowControl w:val="false"/>
        <w:spacing w:lineRule="auto" w:line="240" w:before="0" w:after="0"/>
        <w:ind w:right="120" w:firstLine="5"/>
        <w:contextualSpacing/>
        <w:jc w:val="both"/>
        <w:rPr>
          <w:sz w:val="24"/>
          <w:szCs w:val="24"/>
        </w:rPr>
      </w:pPr>
      <w:r>
        <w:rPr>
          <w:rFonts w:ascii="Times New Roman" w:hAnsi="Times New Roman"/>
          <w:color w:val="000000"/>
          <w:sz w:val="24"/>
          <w:szCs w:val="24"/>
          <w:lang w:eastAsia="ru-RU"/>
        </w:rPr>
        <w:t xml:space="preserve">Замовник не встановлює до учасників кваліфікаційних критеріїв.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20" w:after="20"/>
        <w:jc w:val="both"/>
        <w:rPr>
          <w:sz w:val="24"/>
          <w:szCs w:val="24"/>
        </w:rPr>
      </w:pPr>
      <w:r>
        <w:rPr>
          <w:rFonts w:eastAsia="Times New Roman" w:cs="Times New Roman" w:ascii="Times New Roman" w:hAnsi="Times New Roman"/>
          <w:b/>
          <w:color w:val="000000" w:themeColor="text1"/>
          <w:sz w:val="24"/>
          <w:szCs w:val="24"/>
        </w:rPr>
        <w:t>1 . Підтвердження відповідності УЧАСНИКА .</w:t>
      </w:r>
    </w:p>
    <w:p>
      <w:pPr>
        <w:pStyle w:val="Normal"/>
        <w:spacing w:lineRule="auto" w:line="240" w:before="20" w:after="20"/>
        <w:jc w:val="both"/>
        <w:rPr>
          <w:sz w:val="24"/>
          <w:szCs w:val="24"/>
        </w:rPr>
      </w:pP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b/>
          <w:color w:val="000000" w:themeColor="text1"/>
          <w:sz w:val="24"/>
          <w:szCs w:val="24"/>
        </w:rPr>
        <w:tab/>
      </w:r>
      <w:r>
        <w:rPr>
          <w:rFonts w:eastAsia="Times New Roman" w:cs="Times New Roman"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p>
    <w:p>
      <w:pPr>
        <w:pStyle w:val="Normal"/>
        <w:spacing w:lineRule="auto" w:line="240" w:before="20" w:after="20"/>
        <w:ind w:firstLine="709"/>
        <w:jc w:val="both"/>
        <w:rPr>
          <w:sz w:val="24"/>
          <w:szCs w:val="24"/>
        </w:rPr>
      </w:pPr>
      <w:r>
        <w:rPr>
          <w:rFonts w:eastAsia="Times New Roman" w:cs="Times New Roman" w:ascii="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val="false"/>
          <w:bCs w:val="false"/>
          <w:color w:val="000000" w:themeColor="text1"/>
          <w:sz w:val="24"/>
          <w:szCs w:val="24"/>
        </w:rPr>
        <w:t>шляхом самостійного</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b w:val="false"/>
          <w:bCs w:val="false"/>
          <w:color w:val="000000" w:themeColor="text1"/>
          <w:sz w:val="24"/>
          <w:szCs w:val="24"/>
        </w:rPr>
        <w:t>декларування відсутності таких підстав</w:t>
      </w:r>
      <w:r>
        <w:rPr>
          <w:rFonts w:eastAsia="Times New Roman" w:cs="Times New Roman" w:ascii="Times New Roman" w:hAnsi="Times New Roman"/>
          <w:color w:val="000000" w:themeColor="text1"/>
          <w:sz w:val="24"/>
          <w:szCs w:val="24"/>
        </w:rPr>
        <w:t xml:space="preserve"> в електронній системі закупівель під час подання тендерної пропозиції.</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color w:val="000000" w:themeColor="text1"/>
          <w:sz w:val="24"/>
          <w:szCs w:val="24"/>
        </w:rPr>
        <w:t xml:space="preserve">Учасник  повинен надати </w:t>
      </w:r>
      <w:r>
        <w:rPr>
          <w:rFonts w:eastAsia="Times New Roman" w:cs="Times New Roman" w:ascii="Times New Roman" w:hAnsi="Times New Roman"/>
          <w:b w:val="false"/>
          <w:bCs w:val="false"/>
          <w:color w:val="000000" w:themeColor="text1"/>
          <w:sz w:val="24"/>
          <w:szCs w:val="24"/>
        </w:rPr>
        <w:t>довідку у довільній формі</w:t>
      </w:r>
      <w:r>
        <w:rPr>
          <w:rFonts w:eastAsia="Times New Roman" w:cs="Times New Roman" w:ascii="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Normal"/>
        <w:widowControl w:val="false"/>
        <w:spacing w:lineRule="auto" w:line="240" w:before="0" w:after="0"/>
        <w:ind w:firstLine="567"/>
        <w:jc w:val="both"/>
        <w:rPr>
          <w:rFonts w:ascii="Times New Roman" w:hAnsi="Times New Roman"/>
          <w:sz w:val="24"/>
          <w:szCs w:val="24"/>
        </w:rPr>
      </w:pPr>
      <w:r>
        <w:rPr>
          <w:rFonts w:eastAsia="Times New Roman" w:cs="Times New Roman" w:ascii="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hd w:val="clear" w:color="auto" w:fill="FFFFFF"/>
        <w:spacing w:lineRule="auto" w:line="240" w:before="0" w:after="0"/>
        <w:ind w:firstLine="709"/>
        <w:rPr>
          <w:sz w:val="24"/>
          <w:szCs w:val="24"/>
        </w:rPr>
      </w:pPr>
      <w:r>
        <w:rPr>
          <w:rFonts w:eastAsia="Times New Roman" w:cs="Times New Roman" w:ascii="Times New Roman" w:hAnsi="Times New Roman"/>
          <w:b/>
          <w:color w:val="000000"/>
          <w:sz w:val="24"/>
          <w:szCs w:val="24"/>
        </w:rPr>
        <w:t xml:space="preserve">2. 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p>
    <w:tbl>
      <w:tblPr>
        <w:tblW w:w="9615" w:type="dxa"/>
        <w:jc w:val="left"/>
        <w:tblInd w:w="99" w:type="dxa"/>
        <w:tblLayout w:type="fixed"/>
        <w:tblCellMar>
          <w:top w:w="100" w:type="dxa"/>
          <w:left w:w="100" w:type="dxa"/>
          <w:bottom w:w="100" w:type="dxa"/>
          <w:right w:w="100" w:type="dxa"/>
        </w:tblCellMar>
        <w:tblLook w:firstRow="0" w:noVBand="1" w:lastRow="0" w:firstColumn="0" w:lastColumn="0" w:noHBand="0" w:val="0400"/>
      </w:tblPr>
      <w:tblGrid>
        <w:gridCol w:w="941"/>
        <w:gridCol w:w="8673"/>
      </w:tblGrid>
      <w:tr>
        <w:trPr>
          <w:trHeight w:val="124" w:hRule="atLeast"/>
        </w:trPr>
        <w:tc>
          <w:tcPr>
            <w:tcW w:w="9614"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94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6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lang w:eastAsia="ru-RU"/>
              </w:rPr>
            </w:pPr>
            <w:r>
              <w:rPr>
                <w:rFonts w:cs="Times New Roman" w:ascii="Times New Roman" w:hAnsi="Times New Roman"/>
                <w:sz w:val="24"/>
                <w:szCs w:val="24"/>
                <w:lang w:eastAsia="ru-RU"/>
              </w:rPr>
              <w:t>Для фізичних осіб,  фізичних осіб- підприємців:</w:t>
            </w:r>
          </w:p>
          <w:p>
            <w:pPr>
              <w:pStyle w:val="Normal"/>
              <w:widowControl w:val="false"/>
              <w:spacing w:lineRule="auto" w:line="240" w:before="0" w:after="0"/>
              <w:ind w:left="100" w:hanging="0"/>
              <w:jc w:val="both"/>
              <w:rPr>
                <w:rFonts w:ascii="Times New Roman" w:hAnsi="Times New Roman" w:cs="Times New Roman"/>
                <w:sz w:val="24"/>
                <w:szCs w:val="24"/>
              </w:rPr>
            </w:pPr>
            <w:r>
              <w:rPr>
                <w:rFonts w:cs="Times New Roman" w:ascii="Times New Roman" w:hAnsi="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trPr>
          <w:trHeight w:val="807" w:hRule="atLeast"/>
        </w:trPr>
        <w:tc>
          <w:tcPr>
            <w:tcW w:w="94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2</w:t>
            </w:r>
          </w:p>
        </w:tc>
        <w:tc>
          <w:tcPr>
            <w:tcW w:w="86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Копія Статуту (зі змінами в разі наявності) або іншого установчого документа Учасника в останній (чинній) редакції.</w:t>
            </w:r>
          </w:p>
          <w:p>
            <w:pPr>
              <w:pStyle w:val="Normal"/>
              <w:widowControl w:val="false"/>
              <w:spacing w:lineRule="auto" w:line="240" w:before="0" w:after="0"/>
              <w:ind w:left="100" w:hanging="0"/>
              <w:jc w:val="both"/>
              <w:rPr>
                <w:rFonts w:ascii="Times New Roman" w:hAnsi="Times New Roman" w:cs="Times New Roman"/>
                <w:sz w:val="24"/>
                <w:szCs w:val="24"/>
              </w:rPr>
            </w:pPr>
            <w:r>
              <w:rPr>
                <w:rFonts w:cs="Times New Roman" w:ascii="Times New Roman" w:hAnsi="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trPr>
          <w:trHeight w:val="580" w:hRule="atLeast"/>
        </w:trPr>
        <w:tc>
          <w:tcPr>
            <w:tcW w:w="94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w:t>
            </w:r>
          </w:p>
        </w:tc>
        <w:tc>
          <w:tcPr>
            <w:tcW w:w="8673" w:type="dxa"/>
            <w:tcBorders>
              <w:top w:val="single" w:sz="8" w:space="0" w:color="000000"/>
              <w:left w:val="single" w:sz="8" w:space="0" w:color="000000"/>
              <w:bottom w:val="single" w:sz="8" w:space="0" w:color="000000"/>
              <w:right w:val="single" w:sz="8" w:space="0" w:color="000000"/>
            </w:tcBorders>
          </w:tcPr>
          <w:p>
            <w:pPr>
              <w:pStyle w:val="NormalWeb"/>
              <w:widowControl w:val="false"/>
              <w:spacing w:lineRule="auto" w:line="252" w:before="0" w:after="0"/>
              <w:rPr>
                <w:color w:val="000000"/>
                <w:sz w:val="24"/>
                <w:szCs w:val="24"/>
                <w:lang w:eastAsia="en-US"/>
              </w:rPr>
            </w:pPr>
            <w:r>
              <w:rPr>
                <w:color w:val="000000"/>
                <w:sz w:val="24"/>
                <w:szCs w:val="24"/>
                <w:lang w:eastAsia="en-US"/>
              </w:rPr>
              <w:t>Копія свідоцтва про реєстрацію платника ПДВ або копія витягу з реєстру платників ПДВ (за наявності), - копія свідоцтва про сплату єдиного податку або копія витягу з реєстру платників єдиного податку (за наявності). 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видану(ий) органами ДФСУ</w:t>
            </w:r>
          </w:p>
        </w:tc>
      </w:tr>
      <w:tr>
        <w:trPr>
          <w:trHeight w:val="580" w:hRule="atLeast"/>
        </w:trPr>
        <w:tc>
          <w:tcPr>
            <w:tcW w:w="94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4</w:t>
            </w:r>
          </w:p>
        </w:tc>
        <w:tc>
          <w:tcPr>
            <w:tcW w:w="8673" w:type="dxa"/>
            <w:tcBorders>
              <w:top w:val="single" w:sz="8" w:space="0" w:color="000000"/>
              <w:left w:val="single" w:sz="8" w:space="0" w:color="000000"/>
              <w:bottom w:val="single" w:sz="8" w:space="0" w:color="000000"/>
              <w:right w:val="single" w:sz="8" w:space="0" w:color="000000"/>
            </w:tcBorders>
          </w:tcPr>
          <w:p>
            <w:pPr>
              <w:pStyle w:val="NormalWeb"/>
              <w:widowControl w:val="false"/>
              <w:spacing w:lineRule="auto" w:line="252" w:before="0" w:after="0"/>
              <w:rPr>
                <w:sz w:val="24"/>
                <w:szCs w:val="24"/>
              </w:rPr>
            </w:pPr>
            <w:r>
              <w:rPr>
                <w:b/>
                <w:color w:val="000000"/>
                <w:sz w:val="24"/>
                <w:szCs w:val="24"/>
              </w:rPr>
              <w:t xml:space="preserve">Достовірна інформація у вигляді довідки довільної форми, </w:t>
            </w:r>
            <w:r>
              <w:rPr>
                <w:sz w:val="24"/>
                <w:szCs w:val="24"/>
              </w:rPr>
              <w:t>у</w:t>
            </w:r>
            <w:r>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94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5</w:t>
            </w:r>
          </w:p>
        </w:tc>
        <w:tc>
          <w:tcPr>
            <w:tcW w:w="86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contextualSpacing/>
              <w:jc w:val="both"/>
              <w:rPr>
                <w:rFonts w:ascii="Times New Roman" w:hAnsi="Times New Roman" w:eastAsia="SimSun" w:cs="Times New Roman"/>
                <w:u w:val="none"/>
              </w:rPr>
            </w:pPr>
            <w:r>
              <w:rPr>
                <w:rFonts w:eastAsia="SimSun" w:cs="Times New Roman" w:ascii="Times New Roman" w:hAnsi="Times New Roman"/>
                <w:u w:val="non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Pr>
                <w:rFonts w:eastAsia="SimSun" w:cs="Times New Roman" w:ascii="Times New Roman" w:hAnsi="Times New Roman"/>
                <w:i/>
                <w:u w:val="none"/>
              </w:rPr>
              <w:t>(для юридичних осіб):</w:t>
            </w:r>
          </w:p>
          <w:p>
            <w:pPr>
              <w:pStyle w:val="Normal"/>
              <w:widowControl w:val="false"/>
              <w:spacing w:lineRule="auto" w:line="240" w:before="0" w:after="160"/>
              <w:contextualSpacing/>
              <w:jc w:val="both"/>
              <w:rPr>
                <w:rFonts w:ascii="Times New Roman" w:hAnsi="Times New Roman" w:eastAsia="SimSun" w:cs="Times New Roman"/>
              </w:rPr>
            </w:pPr>
            <w:r>
              <w:rPr>
                <w:rFonts w:eastAsia="SimSun" w:cs="Times New Roman" w:ascii="Times New Roman" w:hAnsi="Times New Roman"/>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pPr>
              <w:pStyle w:val="Normal"/>
              <w:widowControl w:val="false"/>
              <w:spacing w:lineRule="auto" w:line="240" w:before="0" w:after="160"/>
              <w:contextualSpacing/>
              <w:jc w:val="both"/>
              <w:rPr>
                <w:rFonts w:ascii="Times New Roman" w:hAnsi="Times New Roman" w:eastAsia="SimSun" w:cs="Times New Roman"/>
              </w:rPr>
            </w:pPr>
            <w:r>
              <w:rPr>
                <w:rFonts w:eastAsia="SimSun" w:cs="Times New Roman" w:ascii="Times New Roman" w:hAnsi="Times New Roman"/>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Pr>
                <w:rFonts w:eastAsia="SimSun" w:cs="Times New Roman" w:ascii="Times New Roman" w:hAnsi="Times New Roman"/>
                <w:u w:val="none"/>
              </w:rPr>
              <w:t>(надаються виключно у випадку</w:t>
            </w:r>
            <w:r>
              <w:rPr>
                <w:rFonts w:eastAsia="SimSun" w:cs="Times New Roman" w:ascii="Times New Roman" w:hAnsi="Times New Roman"/>
                <w:u w:val="single"/>
              </w:rPr>
              <w:t xml:space="preserve">, </w:t>
            </w:r>
            <w:r>
              <w:rPr>
                <w:rFonts w:eastAsia="SimSun" w:cs="Times New Roman" w:ascii="Times New Roman" w:hAnsi="Times New Roman"/>
                <w:u w:val="none"/>
              </w:rPr>
              <w:t>якщо статутом чи іншими установчими документами передбачено певні обмеження);</w:t>
            </w:r>
          </w:p>
          <w:p>
            <w:pPr>
              <w:pStyle w:val="Normal"/>
              <w:widowControl w:val="false"/>
              <w:spacing w:lineRule="auto" w:line="240" w:before="0" w:after="160"/>
              <w:contextualSpacing/>
              <w:jc w:val="both"/>
              <w:rPr>
                <w:rFonts w:ascii="Times New Roman" w:hAnsi="Times New Roman" w:eastAsia="SimSun" w:cs="Times New Roman"/>
              </w:rPr>
            </w:pPr>
            <w:r>
              <w:rPr>
                <w:rFonts w:eastAsia="SimSun" w:cs="Times New Roman" w:ascii="Times New Roman" w:hAnsi="Times New Roman"/>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pPr>
              <w:pStyle w:val="Normal"/>
              <w:widowControl w:val="false"/>
              <w:tabs>
                <w:tab w:val="clear" w:pos="709"/>
                <w:tab w:val="left" w:pos="0" w:leader="none"/>
              </w:tabs>
              <w:spacing w:lineRule="auto" w:line="240" w:before="0" w:after="160"/>
              <w:contextualSpacing/>
              <w:jc w:val="both"/>
              <w:rPr>
                <w:rFonts w:ascii="Times New Roman" w:hAnsi="Times New Roman" w:eastAsia="SimSun" w:cs="Times New Roman"/>
              </w:rPr>
            </w:pPr>
            <w:r>
              <w:rPr>
                <w:rFonts w:eastAsia="SimSun" w:cs="Times New Roman" w:ascii="Times New Roman" w:hAnsi="Times New Roman"/>
              </w:rPr>
              <w:t xml:space="preserve">4.4)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При цьому документи визначені пп. 4.1- 4.3 надаються в повному обсязі на особу, яка </w:t>
            </w:r>
            <w:r>
              <w:rPr>
                <w:rFonts w:eastAsia="SimSun" w:cs="Times New Roman" w:ascii="Times New Roman" w:hAnsi="Times New Roman"/>
                <w:u w:val="single"/>
              </w:rPr>
              <w:t>надала таку довіреність;</w:t>
            </w:r>
          </w:p>
        </w:tc>
      </w:tr>
      <w:tr>
        <w:trPr>
          <w:trHeight w:val="580" w:hRule="atLeast"/>
        </w:trPr>
        <w:tc>
          <w:tcPr>
            <w:tcW w:w="94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6</w:t>
            </w:r>
          </w:p>
        </w:tc>
        <w:tc>
          <w:tcPr>
            <w:tcW w:w="8673" w:type="dxa"/>
            <w:tcBorders>
              <w:top w:val="single" w:sz="8" w:space="0" w:color="000000"/>
              <w:left w:val="single" w:sz="8" w:space="0" w:color="000000"/>
              <w:bottom w:val="single" w:sz="8" w:space="0" w:color="000000"/>
              <w:right w:val="single" w:sz="8" w:space="0" w:color="000000"/>
            </w:tcBorders>
          </w:tcPr>
          <w:p>
            <w:pPr>
              <w:pStyle w:val="11"/>
              <w:widowControl w:val="false"/>
              <w:spacing w:lineRule="auto" w:line="240"/>
              <w:ind w:left="34" w:hanging="0"/>
              <w:jc w:val="both"/>
              <w:rPr>
                <w:rFonts w:ascii="Times New Roman" w:hAnsi="Times New Roman" w:cs="Times New Roman"/>
                <w:lang w:val="uk-UA" w:eastAsia="en-US"/>
              </w:rPr>
            </w:pPr>
            <w:r>
              <w:rPr>
                <w:rFonts w:cs="Times New Roman" w:ascii="Times New Roman" w:hAnsi="Times New Roman"/>
                <w:lang w:val="uk-UA" w:eastAsia="en-US"/>
              </w:rPr>
              <w:t>Лист-згода на обробку персональних даних керівника учасника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p>
        </w:tc>
      </w:tr>
      <w:tr>
        <w:trPr>
          <w:trHeight w:val="580" w:hRule="atLeast"/>
        </w:trPr>
        <w:tc>
          <w:tcPr>
            <w:tcW w:w="94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7</w:t>
            </w:r>
          </w:p>
        </w:tc>
        <w:tc>
          <w:tcPr>
            <w:tcW w:w="86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hanging="21"/>
              <w:contextualSpacing/>
              <w:jc w:val="both"/>
              <w:rPr>
                <w:rFonts w:ascii="Times New Roman" w:hAnsi="Times New Roman"/>
                <w:color w:val="000000"/>
              </w:rPr>
            </w:pPr>
            <w:r>
              <w:rPr>
                <w:rFonts w:ascii="Times New Roman" w:hAnsi="Times New Roman"/>
                <w:color w:val="000000"/>
              </w:rPr>
              <w:t xml:space="preserve">Проєкт договору, підписаного уповноваженою особою учасника та завіреного печаткою у разі її використання (згідно з </w:t>
            </w:r>
            <w:r>
              <w:rPr>
                <w:rFonts w:ascii="Times New Roman" w:hAnsi="Times New Roman"/>
                <w:b/>
                <w:bCs/>
                <w:i/>
                <w:iCs/>
                <w:color w:val="000000"/>
              </w:rPr>
              <w:t>Додатком 3</w:t>
            </w:r>
            <w:r>
              <w:rPr>
                <w:rFonts w:ascii="Times New Roman" w:hAnsi="Times New Roman"/>
                <w:color w:val="000000"/>
              </w:rPr>
              <w:t xml:space="preserve"> до тендерної документації);</w:t>
            </w:r>
          </w:p>
          <w:p>
            <w:pPr>
              <w:pStyle w:val="11"/>
              <w:widowControl w:val="false"/>
              <w:spacing w:lineRule="auto" w:line="240"/>
              <w:ind w:left="34" w:hanging="0"/>
              <w:jc w:val="both"/>
              <w:rPr>
                <w:rFonts w:ascii="Times New Roman" w:hAnsi="Times New Roman" w:cs="Times New Roman"/>
                <w:lang w:val="uk-UA" w:eastAsia="en-US"/>
              </w:rPr>
            </w:pPr>
            <w:r>
              <w:rPr>
                <w:rFonts w:cs="Times New Roman" w:ascii="Times New Roman" w:hAnsi="Times New Roman"/>
                <w:lang w:val="uk-UA" w:eastAsia="en-US"/>
              </w:rPr>
            </w:r>
          </w:p>
        </w:tc>
      </w:tr>
    </w:tbl>
    <w:p>
      <w:pPr>
        <w:pStyle w:val="Normal"/>
        <w:spacing w:lineRule="auto" w:line="240" w:before="0" w:after="0"/>
        <w:rPr/>
      </w:pPr>
      <w:r>
        <w:rPr/>
      </w:r>
    </w:p>
    <w:p>
      <w:pPr>
        <w:pStyle w:val="Normal"/>
        <w:spacing w:lineRule="auto" w:line="240" w:before="0" w:after="0"/>
        <w:ind w:firstLine="709"/>
        <w:jc w:val="both"/>
        <w:rPr>
          <w:sz w:val="24"/>
          <w:szCs w:val="24"/>
        </w:rPr>
      </w:pPr>
      <w:r>
        <w:rPr>
          <w:rFonts w:ascii="Times New Roman" w:hAnsi="Times New Roman"/>
          <w:b/>
          <w:color w:val="000000" w:themeColor="text1"/>
          <w:sz w:val="24"/>
          <w:szCs w:val="24"/>
        </w:rPr>
        <w:t>3</w:t>
      </w:r>
      <w:r>
        <w:rPr>
          <w:rFonts w:ascii="Times New Roman" w:hAnsi="Times New Roman"/>
          <w:color w:val="000000" w:themeColor="text1"/>
          <w:sz w:val="24"/>
          <w:szCs w:val="24"/>
        </w:rPr>
        <w:t>.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 xml:space="preserve">визначеним у пункті 47 Особливостей </w:t>
      </w:r>
      <w:r>
        <w:rPr>
          <w:rFonts w:eastAsia="Times New Roman" w:cs="Times New Roman" w:ascii="Times New Roman" w:hAnsi="Times New Roman"/>
          <w:b/>
          <w:color w:val="000000" w:themeColor="text1"/>
          <w:sz w:val="24"/>
          <w:szCs w:val="24"/>
        </w:rPr>
        <w:t>:</w:t>
      </w:r>
    </w:p>
    <w:p>
      <w:pPr>
        <w:pStyle w:val="Normal"/>
        <w:spacing w:lineRule="auto" w:line="240" w:before="0" w:after="0"/>
        <w:ind w:firstLine="709"/>
        <w:jc w:val="both"/>
        <w:rPr>
          <w:sz w:val="24"/>
          <w:szCs w:val="24"/>
        </w:rPr>
      </w:pPr>
      <w:r>
        <w:rPr>
          <w:rFonts w:eastAsia="Times New Roman" w:cs="Times New Roman" w:ascii="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709"/>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w:t>
      </w:r>
      <w:r>
        <w:rPr>
          <w:rFonts w:eastAsia="Times New Roman" w:cs="Times New Roman" w:ascii="Times New Roman" w:hAnsi="Times New Roman"/>
          <w:color w:val="000000" w:themeColor="text1"/>
          <w:sz w:val="20"/>
          <w:szCs w:val="20"/>
        </w:rPr>
        <w:t xml:space="preserve"> </w:t>
      </w:r>
      <w:r>
        <w:rPr>
          <w:rFonts w:eastAsia="Times New Roman" w:cs="Times New Roman" w:ascii="Times New Roman" w:hAnsi="Times New Roman"/>
          <w:color w:val="000000" w:themeColor="text1"/>
          <w:sz w:val="24"/>
          <w:szCs w:val="24"/>
        </w:rPr>
        <w:t>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r>
    </w:p>
    <w:p>
      <w:pPr>
        <w:pStyle w:val="Normal"/>
        <w:spacing w:lineRule="auto" w:line="240" w:before="0" w:after="0"/>
        <w:rPr>
          <w:sz w:val="24"/>
          <w:szCs w:val="24"/>
        </w:rPr>
      </w:pPr>
      <w:r>
        <w:rPr>
          <w:rFonts w:eastAsia="Times New Roman" w:cs="Times New Roman" w:ascii="Times New Roman" w:hAnsi="Times New Roman"/>
          <w:b/>
          <w:color w:val="000000" w:themeColor="text1"/>
          <w:sz w:val="24"/>
          <w:szCs w:val="24"/>
        </w:rPr>
        <w:t>3.1. Документи, які надаються  ПЕРЕМОЖЦЕМ (юридичною особою):</w:t>
      </w:r>
    </w:p>
    <w:tbl>
      <w:tblPr>
        <w:tblW w:w="9729" w:type="dxa"/>
        <w:jc w:val="left"/>
        <w:tblInd w:w="10" w:type="dxa"/>
        <w:tblLayout w:type="fixed"/>
        <w:tblCellMar>
          <w:top w:w="100" w:type="dxa"/>
          <w:left w:w="100" w:type="dxa"/>
          <w:bottom w:w="100" w:type="dxa"/>
          <w:right w:w="100" w:type="dxa"/>
        </w:tblCellMar>
        <w:tblLook w:firstRow="0" w:noVBand="1" w:lastRow="0" w:firstColumn="0" w:lastColumn="0" w:noHBand="0" w:val="0400"/>
      </w:tblPr>
      <w:tblGrid>
        <w:gridCol w:w="760"/>
        <w:gridCol w:w="4350"/>
        <w:gridCol w:w="4619"/>
      </w:tblGrid>
      <w:tr>
        <w:trPr>
          <w:trHeight w:val="100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 xml:space="preserve">Вимоги </w:t>
            </w:r>
            <w:r>
              <w:rPr>
                <w:rFonts w:eastAsia="Times New Roman" w:cs="Times New Roman" w:ascii="Times New Roman" w:hAnsi="Times New Roman"/>
                <w:color w:val="000000" w:themeColor="text1"/>
                <w:sz w:val="24"/>
                <w:szCs w:val="24"/>
              </w:rPr>
              <w:t xml:space="preserve">згідно </w:t>
            </w:r>
            <w:r>
              <w:rPr>
                <w:rFonts w:eastAsia="Times New Roman" w:cs="Times New Roman" w:ascii="Times New Roman" w:hAnsi="Times New Roman"/>
                <w:b/>
                <w:color w:val="000000" w:themeColor="text1"/>
                <w:sz w:val="24"/>
                <w:szCs w:val="24"/>
              </w:rPr>
              <w:t>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tc>
        <w:tc>
          <w:tcPr>
            <w:tcW w:w="46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themeColor="text1"/>
                <w:sz w:val="24"/>
                <w:szCs w:val="24"/>
              </w:rPr>
              <w:t>(підпункт 3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color w:val="000000" w:themeColor="text1"/>
                <w:sz w:val="24"/>
                <w:szCs w:val="24"/>
              </w:rPr>
              <w:t>керівника*</w:t>
            </w:r>
            <w:r>
              <w:rPr>
                <w:rFonts w:eastAsia="Times New Roman" w:cs="Times New Roman" w:ascii="Times New Roman" w:hAnsi="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pStyle w:val="Normal"/>
              <w:widowControl w:val="false"/>
              <w:spacing w:lineRule="auto" w:line="240" w:before="0" w:after="0"/>
              <w:ind w:right="14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ind w:right="14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ind w:right="14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tc>
      </w:tr>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r>
          </w:p>
          <w:p>
            <w:pPr>
              <w:pStyle w:val="Normal"/>
              <w:widowControl w:val="false"/>
              <w:spacing w:lineRule="auto" w:line="240" w:before="0" w:after="0"/>
              <w:ind w:left="100" w:hanging="0"/>
              <w:jc w:val="center"/>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rPr>
              <w:t>(</w:t>
            </w:r>
            <w:r>
              <w:rPr>
                <w:rFonts w:eastAsia="Times New Roman" w:cs="Times New Roman" w:ascii="Times New Roman" w:hAnsi="Times New Roman"/>
                <w:b/>
                <w:color w:val="000000" w:themeColor="text1"/>
                <w:sz w:val="24"/>
                <w:szCs w:val="24"/>
              </w:rPr>
              <w:t>підпункт 6 пункт 47 Особливостей)</w:t>
            </w:r>
          </w:p>
        </w:tc>
        <w:tc>
          <w:tcPr>
            <w:tcW w:w="4619" w:type="dxa"/>
            <w:vMerge w:val="restart"/>
            <w:tcBorders>
              <w:top w:val="single" w:sz="4" w:space="0" w:color="000000"/>
              <w:left w:val="single" w:sz="8" w:space="0" w:color="000000"/>
              <w:right w:val="single" w:sz="8" w:space="0" w:color="000000"/>
            </w:tcBorders>
            <w:vAlign w:val="center"/>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eastAsia="Times New Roman" w:cs="Times New Roman" w:ascii="Times New Roman" w:hAnsi="Times New Roman"/>
                <w:b/>
                <w:strike/>
                <w:color w:val="000000" w:themeColor="text1"/>
                <w:sz w:val="24"/>
                <w:szCs w:val="24"/>
              </w:rPr>
              <w:t>яка</w:t>
            </w:r>
          </w:p>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themeColor="text1"/>
                <w:sz w:val="24"/>
                <w:szCs w:val="24"/>
              </w:rPr>
              <w:t>Документ повинен бути не більше тридцятиденної давнини від дати подання документа.</w:t>
            </w:r>
          </w:p>
        </w:tc>
      </w:tr>
      <w:tr>
        <w:trPr>
          <w:trHeight w:val="215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(підпункт 12 пункт 47 Особливостей)</w:t>
            </w:r>
          </w:p>
        </w:tc>
        <w:tc>
          <w:tcPr>
            <w:tcW w:w="4619" w:type="dxa"/>
            <w:vMerge w:val="continue"/>
            <w:tcBorders>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rPr>
            </w:pPr>
            <w:r>
              <w:rPr>
                <w:rFonts w:eastAsia="Times New Roman" w:cs="Times New Roman" w:ascii="Times New Roman" w:hAnsi="Times New Roman"/>
                <w:color w:val="000000" w:themeColor="text1"/>
                <w:sz w:val="20"/>
                <w:szCs w:val="2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themeColor="text1"/>
                <w:sz w:val="24"/>
                <w:szCs w:val="24"/>
              </w:rPr>
              <w:t>(абзац 14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Довідка в довільній формі</w:t>
            </w:r>
            <w:r>
              <w:rPr>
                <w:rFonts w:eastAsia="Times New Roman" w:cs="Times New Roman" w:ascii="Times New Roman" w:hAnsi="Times New Roman"/>
                <w:color w:val="000000" w:themeColor="text1"/>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240" w:after="0"/>
        <w:jc w:val="both"/>
        <w:rPr>
          <w:sz w:val="24"/>
          <w:szCs w:val="24"/>
        </w:rPr>
      </w:pPr>
      <w:r>
        <w:rPr>
          <w:rFonts w:eastAsia="Times New Roman" w:cs="Times New Roman" w:ascii="Times New Roman" w:hAnsi="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jc w:val="left"/>
        <w:tblInd w:w="10" w:type="dxa"/>
        <w:tblLayout w:type="fixed"/>
        <w:tblCellMar>
          <w:top w:w="100" w:type="dxa"/>
          <w:left w:w="100" w:type="dxa"/>
          <w:bottom w:w="100" w:type="dxa"/>
          <w:right w:w="100" w:type="dxa"/>
        </w:tblCellMar>
        <w:tblLook w:firstRow="0" w:noVBand="1" w:lastRow="0" w:firstColumn="0" w:lastColumn="0" w:noHBand="0" w:val="0400"/>
      </w:tblPr>
      <w:tblGrid>
        <w:gridCol w:w="582"/>
        <w:gridCol w:w="4432"/>
        <w:gridCol w:w="4605"/>
      </w:tblGrid>
      <w:tr>
        <w:trPr>
          <w:trHeight w:val="82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з/п</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b/>
                <w:color w:val="000000" w:themeColor="text1"/>
                <w:sz w:val="24"/>
                <w:szCs w:val="24"/>
                <w:highlight w:val="white"/>
              </w:rPr>
              <w:t xml:space="preserve">Вимоги </w:t>
            </w:r>
            <w:r>
              <w:rPr>
                <w:rFonts w:eastAsia="Times New Roman" w:cs="Times New Roman" w:ascii="Times New Roman" w:hAnsi="Times New Roman"/>
                <w:color w:val="000000" w:themeColor="text1"/>
                <w:sz w:val="24"/>
                <w:szCs w:val="24"/>
                <w:highlight w:val="white"/>
              </w:rPr>
              <w:t xml:space="preserve">згідно пункту </w:t>
            </w:r>
            <w:r>
              <w:rPr>
                <w:rFonts w:eastAsia="Times New Roman" w:cs="Times New Roman" w:ascii="Times New Roman" w:hAnsi="Times New Roman"/>
                <w:b/>
                <w:color w:val="000000" w:themeColor="text1"/>
                <w:sz w:val="24"/>
                <w:szCs w:val="24"/>
                <w:highlight w:val="white"/>
              </w:rPr>
              <w:t>47</w:t>
            </w:r>
            <w:r>
              <w:rPr>
                <w:rFonts w:eastAsia="Times New Roman" w:cs="Times New Roman" w:ascii="Times New Roman" w:hAnsi="Times New Roman"/>
                <w:color w:val="000000" w:themeColor="text1"/>
                <w:sz w:val="24"/>
                <w:szCs w:val="24"/>
                <w:highlight w:val="white"/>
              </w:rPr>
              <w:t xml:space="preserve"> Особливостей</w:t>
            </w:r>
          </w:p>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 xml:space="preserve">Переможець </w:t>
            </w:r>
            <w:r>
              <w:rPr>
                <w:rFonts w:eastAsia="Times New Roman" w:cs="Times New Roman" w:ascii="Times New Roman" w:hAnsi="Times New Roman"/>
                <w:b/>
                <w:color w:val="000000" w:themeColor="text1"/>
                <w:sz w:val="24"/>
                <w:szCs w:val="24"/>
                <w:highlight w:val="white"/>
              </w:rPr>
              <w:t xml:space="preserve">торгів на виконання вимоги </w:t>
            </w:r>
            <w:r>
              <w:rPr>
                <w:rFonts w:eastAsia="Times New Roman" w:cs="Times New Roman" w:ascii="Times New Roman" w:hAnsi="Times New Roman"/>
                <w:color w:val="000000" w:themeColor="text1"/>
                <w:sz w:val="24"/>
                <w:szCs w:val="24"/>
                <w:highlight w:val="white"/>
              </w:rPr>
              <w:t xml:space="preserve">згідно пункту </w:t>
            </w:r>
            <w:r>
              <w:rPr>
                <w:rFonts w:eastAsia="Times New Roman" w:cs="Times New Roman" w:ascii="Times New Roman" w:hAnsi="Times New Roman"/>
                <w:b/>
                <w:color w:val="000000" w:themeColor="text1"/>
                <w:sz w:val="24"/>
                <w:szCs w:val="24"/>
                <w:highlight w:val="white"/>
              </w:rPr>
              <w:t>47</w:t>
            </w:r>
            <w:r>
              <w:rPr>
                <w:rFonts w:eastAsia="Times New Roman" w:cs="Times New Roman" w:ascii="Times New Roman" w:hAnsi="Times New Roman"/>
                <w:color w:val="000000" w:themeColor="text1"/>
                <w:sz w:val="24"/>
                <w:szCs w:val="24"/>
                <w:highlight w:val="white"/>
              </w:rPr>
              <w:t xml:space="preserve"> Особ</w:t>
            </w:r>
            <w:r>
              <w:rPr>
                <w:rFonts w:eastAsia="Times New Roman" w:cs="Times New Roman" w:ascii="Times New Roman" w:hAnsi="Times New Roman"/>
                <w:color w:val="000000" w:themeColor="text1"/>
                <w:sz w:val="24"/>
                <w:szCs w:val="24"/>
              </w:rPr>
              <w:t>ливостей</w:t>
            </w:r>
            <w:r>
              <w:rPr>
                <w:rFonts w:eastAsia="Times New Roman" w:cs="Times New Roman" w:ascii="Times New Roman" w:hAnsi="Times New Roman"/>
                <w:b/>
                <w:color w:val="000000" w:themeColor="text1"/>
                <w:sz w:val="24"/>
                <w:szCs w:val="24"/>
              </w:rPr>
              <w:t xml:space="preserve">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1</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2</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themeColor="text1"/>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Документ повинен бути не більше тридцятиденної давнини від дати подання документа.</w:t>
            </w:r>
          </w:p>
        </w:tc>
      </w:tr>
      <w:tr>
        <w:trPr>
          <w:trHeight w:val="163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0"/>
                <w:szCs w:val="20"/>
              </w:rPr>
            </w:pPr>
            <w:r>
              <w:rPr>
                <w:rFonts w:eastAsia="Times New Roman" w:cs="Times New Roman" w:ascii="Times New Roman" w:hAnsi="Times New Roman"/>
                <w:b/>
                <w:color w:val="000000" w:themeColor="text1"/>
                <w:sz w:val="20"/>
                <w:szCs w:val="20"/>
              </w:rPr>
              <w:t>3</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b/>
                <w:color w:val="000000" w:themeColor="text1"/>
                <w:sz w:val="24"/>
                <w:szCs w:val="24"/>
                <w:highlight w:val="white"/>
              </w:rPr>
              <w:t>(підпункт 12 пункт 47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tc>
      </w:tr>
      <w:tr>
        <w:trPr>
          <w:trHeight w:val="409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color w:val="000000" w:themeColor="text1"/>
                <w:sz w:val="20"/>
                <w:szCs w:val="20"/>
              </w:rPr>
            </w:pPr>
            <w:r>
              <w:rPr>
                <w:rFonts w:eastAsia="Times New Roman" w:cs="Times New Roman" w:ascii="Times New Roman" w:hAnsi="Times New Roman"/>
                <w:b/>
                <w:color w:val="000000" w:themeColor="text1"/>
                <w:sz w:val="20"/>
                <w:szCs w:val="20"/>
              </w:rPr>
              <w:t>4</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color w:val="000000" w:themeColor="text1"/>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themeColor="text1"/>
                <w:sz w:val="24"/>
                <w:szCs w:val="24"/>
              </w:rPr>
              <w:t>Довідка в довільній формі</w:t>
            </w:r>
            <w:r>
              <w:rPr>
                <w:rFonts w:eastAsia="Times New Roman" w:cs="Times New Roman" w:ascii="Times New Roman" w:hAnsi="Times New Roman"/>
                <w:color w:val="000000" w:themeColor="text1"/>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hd w:val="clear" w:color="auto" w:fill="FFFFFF"/>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jc w:val="right"/>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Додаток № </w:t>
      </w:r>
      <w:r>
        <w:rPr>
          <w:rFonts w:eastAsia="Times New Roman" w:cs="Times New Roman" w:ascii="Times New Roman" w:hAnsi="Times New Roman"/>
          <w:b/>
          <w:bCs/>
          <w:color w:val="000000"/>
          <w:sz w:val="24"/>
          <w:szCs w:val="24"/>
          <w:lang w:val="uk-UA" w:eastAsia="ru-RU"/>
        </w:rPr>
        <w:t>2</w:t>
      </w:r>
      <w:r>
        <w:rPr>
          <w:rFonts w:eastAsia="Times New Roman" w:cs="Times New Roman" w:ascii="Times New Roman" w:hAnsi="Times New Roman"/>
          <w:b/>
          <w:bCs/>
          <w:color w:val="000000"/>
          <w:sz w:val="24"/>
          <w:szCs w:val="24"/>
          <w:lang w:eastAsia="ru-RU"/>
        </w:rPr>
        <w:t xml:space="preserve"> до тендерної документації</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eastAsia="Times New Roman" w:cs="Times New Roman" w:ascii="Times New Roman" w:hAnsi="Times New Roman"/>
          <w:b/>
          <w:bCs/>
          <w:i/>
          <w:iCs/>
          <w:color w:val="000000"/>
          <w:sz w:val="24"/>
          <w:szCs w:val="24"/>
          <w:lang w:eastAsia="ru-RU"/>
        </w:rPr>
        <w:t> </w:t>
      </w:r>
    </w:p>
    <w:p>
      <w:pPr>
        <w:pStyle w:val="Normal"/>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pPr>
      <w:r>
        <w:rPr>
          <w:rStyle w:val="1"/>
          <w:rFonts w:ascii="Times New Roman" w:hAnsi="Times New Roman"/>
          <w:b/>
          <w:sz w:val="24"/>
          <w:szCs w:val="24"/>
          <w:lang w:val="uk-UA"/>
        </w:rPr>
        <w:t>Технічне завдання</w:t>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560"/>
        <w:gridCol w:w="2383"/>
        <w:gridCol w:w="1851"/>
        <w:gridCol w:w="2633"/>
        <w:gridCol w:w="970"/>
        <w:gridCol w:w="957"/>
      </w:tblGrid>
      <w:tr>
        <w:trPr>
          <w:trHeight w:val="1383" w:hRule="atLeast"/>
        </w:trPr>
        <w:tc>
          <w:tcPr>
            <w:tcW w:w="560"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Style w:val="1"/>
                <w:rFonts w:ascii="Times New Roman" w:hAnsi="Times New Roman" w:cs="Times New Roman"/>
                <w:b/>
                <w:b/>
                <w:sz w:val="24"/>
                <w:szCs w:val="24"/>
                <w:lang w:val="uk-UA"/>
              </w:rPr>
            </w:pPr>
            <w:r>
              <w:rPr>
                <w:rStyle w:val="1"/>
                <w:rFonts w:cs="Times New Roman" w:ascii="Times New Roman" w:hAnsi="Times New Roman"/>
                <w:b/>
                <w:sz w:val="24"/>
                <w:szCs w:val="24"/>
                <w:lang w:val="uk-UA"/>
              </w:rPr>
              <w:t xml:space="preserve">№ </w:t>
            </w:r>
            <w:r>
              <w:rPr>
                <w:rStyle w:val="1"/>
                <w:rFonts w:cs="Times New Roman" w:ascii="Times New Roman" w:hAnsi="Times New Roman"/>
                <w:b/>
                <w:sz w:val="24"/>
                <w:szCs w:val="24"/>
                <w:lang w:val="uk-UA"/>
              </w:rPr>
              <w:t>п/п</w:t>
            </w:r>
          </w:p>
        </w:tc>
        <w:tc>
          <w:tcPr>
            <w:tcW w:w="2383"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Style w:val="1"/>
                <w:rFonts w:ascii="Times New Roman" w:hAnsi="Times New Roman" w:cs="Times New Roman"/>
                <w:b/>
                <w:b/>
                <w:sz w:val="24"/>
                <w:szCs w:val="24"/>
                <w:lang w:val="uk-UA"/>
              </w:rPr>
            </w:pPr>
            <w:r>
              <w:rPr>
                <w:rStyle w:val="1"/>
                <w:rFonts w:cs="Times New Roman" w:ascii="Times New Roman" w:hAnsi="Times New Roman"/>
                <w:b/>
                <w:sz w:val="24"/>
                <w:szCs w:val="24"/>
                <w:lang w:val="uk-UA"/>
              </w:rPr>
              <w:t>Код продукції</w:t>
            </w:r>
          </w:p>
        </w:tc>
        <w:tc>
          <w:tcPr>
            <w:tcW w:w="1851"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Style w:val="1"/>
                <w:rFonts w:ascii="Times New Roman" w:hAnsi="Times New Roman" w:cs="Times New Roman"/>
                <w:b/>
                <w:b/>
                <w:sz w:val="24"/>
                <w:szCs w:val="24"/>
                <w:lang w:val="uk-UA"/>
              </w:rPr>
            </w:pPr>
            <w:r>
              <w:rPr>
                <w:rStyle w:val="1"/>
                <w:rFonts w:cs="Times New Roman" w:ascii="Times New Roman" w:hAnsi="Times New Roman"/>
                <w:b/>
                <w:sz w:val="24"/>
                <w:szCs w:val="24"/>
                <w:lang w:val="uk-UA"/>
              </w:rPr>
              <w:t>Найменування товару  (Марка, тип, вид)*</w:t>
            </w:r>
          </w:p>
        </w:tc>
        <w:tc>
          <w:tcPr>
            <w:tcW w:w="2633"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Style w:val="1"/>
                <w:rFonts w:ascii="Times New Roman" w:hAnsi="Times New Roman" w:cs="Times New Roman"/>
                <w:b/>
                <w:b/>
                <w:sz w:val="24"/>
                <w:szCs w:val="24"/>
                <w:lang w:val="uk-UA"/>
              </w:rPr>
            </w:pPr>
            <w:r>
              <w:rPr>
                <w:rStyle w:val="1"/>
                <w:rFonts w:cs="Times New Roman" w:ascii="Times New Roman" w:hAnsi="Times New Roman"/>
                <w:b/>
                <w:sz w:val="24"/>
                <w:szCs w:val="24"/>
                <w:lang w:val="uk-UA"/>
              </w:rPr>
              <w:t>Технічні  характеристики*</w:t>
            </w:r>
          </w:p>
        </w:tc>
        <w:tc>
          <w:tcPr>
            <w:tcW w:w="970"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Style w:val="1"/>
                <w:rFonts w:ascii="Times New Roman" w:hAnsi="Times New Roman" w:cs="Times New Roman"/>
                <w:b/>
                <w:b/>
                <w:sz w:val="24"/>
                <w:szCs w:val="24"/>
                <w:lang w:val="uk-UA"/>
              </w:rPr>
            </w:pPr>
            <w:r>
              <w:rPr>
                <w:rStyle w:val="1"/>
                <w:rFonts w:cs="Times New Roman" w:ascii="Times New Roman" w:hAnsi="Times New Roman"/>
                <w:b/>
                <w:sz w:val="24"/>
                <w:szCs w:val="24"/>
                <w:lang w:val="uk-UA"/>
              </w:rPr>
              <w:t>Од. виміру</w:t>
            </w:r>
          </w:p>
        </w:tc>
        <w:tc>
          <w:tcPr>
            <w:tcW w:w="957"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Style w:val="1"/>
                <w:rFonts w:ascii="Times New Roman" w:hAnsi="Times New Roman" w:cs="Times New Roman"/>
                <w:b/>
                <w:b/>
                <w:sz w:val="24"/>
                <w:szCs w:val="24"/>
                <w:lang w:val="uk-UA"/>
              </w:rPr>
            </w:pPr>
            <w:r>
              <w:rPr>
                <w:rStyle w:val="1"/>
                <w:rFonts w:cs="Times New Roman" w:ascii="Times New Roman" w:hAnsi="Times New Roman"/>
                <w:b/>
                <w:sz w:val="24"/>
                <w:szCs w:val="24"/>
                <w:lang w:val="uk-UA"/>
              </w:rPr>
              <w:t>К-ть товару</w:t>
            </w:r>
          </w:p>
        </w:tc>
      </w:tr>
      <w:tr>
        <w:trPr>
          <w:trHeight w:val="289"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1</w:t>
            </w:r>
          </w:p>
        </w:tc>
        <w:tc>
          <w:tcPr>
            <w:tcW w:w="23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2</w:t>
            </w:r>
          </w:p>
        </w:tc>
        <w:tc>
          <w:tcPr>
            <w:tcW w:w="185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3</w:t>
            </w:r>
          </w:p>
        </w:tc>
        <w:tc>
          <w:tcPr>
            <w:tcW w:w="26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4</w:t>
            </w:r>
          </w:p>
        </w:tc>
        <w:tc>
          <w:tcPr>
            <w:tcW w:w="9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5</w:t>
            </w:r>
          </w:p>
        </w:tc>
        <w:tc>
          <w:tcPr>
            <w:tcW w:w="9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6</w:t>
            </w:r>
          </w:p>
        </w:tc>
      </w:tr>
      <w:tr>
        <w:trPr>
          <w:trHeight w:val="1196"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23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Style w:val="1"/>
                <w:rFonts w:ascii="Times New Roman" w:hAnsi="Times New Roman" w:cs="Times New Roman"/>
                <w:sz w:val="24"/>
                <w:szCs w:val="24"/>
                <w:lang w:val="uk-UA"/>
              </w:rPr>
            </w:pPr>
            <w:r>
              <w:rPr>
                <w:rFonts w:cs="Times New Roman" w:ascii="Times New Roman" w:hAnsi="Times New Roman"/>
                <w:sz w:val="24"/>
                <w:szCs w:val="24"/>
                <w:lang w:val="uk-UA"/>
              </w:rPr>
              <w:t>Код ДК 021:2015 - 42990000-2</w:t>
            </w:r>
          </w:p>
        </w:tc>
        <w:tc>
          <w:tcPr>
            <w:tcW w:w="1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uk-UA"/>
              </w:rPr>
              <w:t>Асенізаційна вакуумна машина</w:t>
            </w:r>
            <w:r>
              <w:rPr>
                <w:rStyle w:val="1"/>
                <w:rFonts w:cs="Times New Roman" w:ascii="Times New Roman" w:hAnsi="Times New Roman"/>
                <w:sz w:val="24"/>
                <w:szCs w:val="24"/>
                <w:lang w:val="uk-UA"/>
              </w:rPr>
              <w:t xml:space="preserve"> </w:t>
            </w:r>
            <w:r>
              <w:rPr>
                <w:rStyle w:val="1"/>
                <w:rFonts w:eastAsia="Verdana" w:cs="Times New Roman" w:ascii="Times New Roman" w:hAnsi="Times New Roman"/>
                <w:sz w:val="24"/>
                <w:szCs w:val="24"/>
                <w:lang w:val="uk-UA"/>
              </w:rPr>
              <w:t xml:space="preserve"> </w:t>
            </w:r>
            <w:r>
              <w:rPr>
                <w:rStyle w:val="1"/>
                <w:rFonts w:cs="Times New Roman" w:ascii="Times New Roman" w:hAnsi="Times New Roman"/>
                <w:sz w:val="24"/>
                <w:szCs w:val="24"/>
                <w:lang w:val="uk-UA"/>
              </w:rPr>
              <w:t xml:space="preserve"> , що була у використанні</w:t>
            </w:r>
          </w:p>
        </w:tc>
        <w:tc>
          <w:tcPr>
            <w:tcW w:w="26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5" w:hanging="0"/>
              <w:rPr>
                <w:rStyle w:val="1"/>
                <w:rFonts w:ascii="Times New Roman" w:hAnsi="Times New Roman" w:cs="Times New Roman"/>
                <w:sz w:val="24"/>
                <w:szCs w:val="24"/>
                <w:lang w:val="uk-UA"/>
              </w:rPr>
            </w:pPr>
            <w:r>
              <w:rPr>
                <w:rFonts w:cs="Times New Roman" w:ascii="Times New Roman" w:hAnsi="Times New Roman"/>
                <w:sz w:val="24"/>
                <w:szCs w:val="24"/>
                <w:lang w:val="uk-UA"/>
              </w:rPr>
              <w:t xml:space="preserve">Технічні характеристики </w:t>
            </w:r>
            <w:r>
              <w:rPr>
                <w:rStyle w:val="1"/>
                <w:rFonts w:cs="Times New Roman" w:ascii="Times New Roman" w:hAnsi="Times New Roman"/>
                <w:sz w:val="24"/>
                <w:szCs w:val="24"/>
                <w:lang w:val="uk-UA"/>
              </w:rPr>
              <w:t>КО-520</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 xml:space="preserve">1)Базове шасі- </w:t>
            </w:r>
            <w:r>
              <w:rPr>
                <w:rStyle w:val="1"/>
                <w:rFonts w:eastAsia="Verdana" w:cs="Times New Roman" w:ascii="Times New Roman" w:hAnsi="Times New Roman"/>
                <w:sz w:val="24"/>
                <w:szCs w:val="24"/>
                <w:lang w:val="en-US"/>
              </w:rPr>
              <w:t>DAYUN CGC-1100</w:t>
            </w:r>
            <w:r>
              <w:rPr>
                <w:rFonts w:cs="Times New Roman" w:ascii="Times New Roman" w:hAnsi="Times New Roman"/>
                <w:sz w:val="24"/>
                <w:szCs w:val="24"/>
                <w:lang w:val="uk-UA"/>
              </w:rPr>
              <w:br/>
              <w:t>2)</w:t>
            </w:r>
            <w:r>
              <w:rPr>
                <w:rFonts w:cs="Times New Roman" w:ascii="Times New Roman" w:hAnsi="Times New Roman"/>
                <w:iCs/>
                <w:spacing w:val="8"/>
                <w:sz w:val="24"/>
                <w:szCs w:val="24"/>
                <w:shd w:fill="FFFFFF" w:val="clear"/>
                <w:lang w:val="uk-UA"/>
              </w:rPr>
              <w:t xml:space="preserve"> </w:t>
            </w:r>
            <w:r>
              <w:rPr>
                <w:rFonts w:cs="Times New Roman" w:ascii="Times New Roman" w:hAnsi="Times New Roman"/>
                <w:iCs/>
                <w:spacing w:val="8"/>
                <w:sz w:val="24"/>
                <w:szCs w:val="24"/>
                <w:shd w:fill="FFFFFF" w:val="clear"/>
              </w:rPr>
              <w:t>O</w:t>
            </w:r>
            <w:r>
              <w:rPr>
                <w:rFonts w:cs="Times New Roman" w:ascii="Times New Roman" w:hAnsi="Times New Roman"/>
                <w:iCs/>
                <w:spacing w:val="8"/>
                <w:sz w:val="24"/>
                <w:szCs w:val="24"/>
                <w:shd w:fill="FFFFFF" w:val="clear"/>
                <w:lang w:val="uk-UA"/>
              </w:rPr>
              <w:t>б'єм двигуна,</w:t>
            </w:r>
            <w:r>
              <w:rPr>
                <w:rFonts w:cs="Times New Roman" w:ascii="Times New Roman" w:hAnsi="Times New Roman"/>
                <w:sz w:val="24"/>
                <w:szCs w:val="24"/>
                <w:lang w:val="uk-UA"/>
              </w:rPr>
              <w:t xml:space="preserve"> см</w:t>
            </w:r>
            <w:r>
              <w:rPr>
                <w:rFonts w:cs="Times New Roman" w:ascii="Times New Roman" w:hAnsi="Times New Roman"/>
                <w:sz w:val="24"/>
                <w:szCs w:val="24"/>
                <w:vertAlign w:val="superscript"/>
                <w:lang w:val="uk-UA"/>
              </w:rPr>
              <w:t>3</w:t>
            </w:r>
            <w:r>
              <w:rPr>
                <w:rFonts w:cs="Times New Roman" w:ascii="Times New Roman" w:hAnsi="Times New Roman"/>
                <w:sz w:val="24"/>
                <w:szCs w:val="24"/>
                <w:lang w:val="uk-UA"/>
              </w:rPr>
              <w:t>- 4087</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3)Тип палива- дизельне</w:t>
              <w:br/>
              <w:t>4)Місткість цистерни не менше – 5,0 м3</w:t>
              <w:br/>
              <w:t>5)Глибина очищається ями не менше – 4,5 м.</w:t>
              <w:br/>
              <w:t>6)Час наповнення цистерни- 3-6 хв.</w:t>
              <w:br/>
              <w:t>7)Повна маса -  10000 кг.</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8) Шланг – діаметр 100 мм, не менше 6 метрів.</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 xml:space="preserve">9)Рік випуску – не раніше </w:t>
            </w:r>
            <w:r>
              <w:rPr>
                <w:rFonts w:eastAsia="Calibri" w:cs="Times New Roman" w:ascii="Times New Roman" w:hAnsi="Times New Roman" w:eastAsiaTheme="minorHAnsi"/>
                <w:color w:val="auto"/>
                <w:kern w:val="0"/>
                <w:sz w:val="24"/>
                <w:szCs w:val="24"/>
                <w:lang w:val="en-US" w:eastAsia="en-US" w:bidi="ar-SA"/>
              </w:rPr>
              <w:t>20</w:t>
            </w:r>
            <w:r>
              <w:rPr>
                <w:rFonts w:eastAsia="Calibri" w:cs="Times New Roman" w:ascii="Times New Roman" w:hAnsi="Times New Roman" w:eastAsiaTheme="minorHAnsi"/>
                <w:color w:val="auto"/>
                <w:kern w:val="0"/>
                <w:sz w:val="24"/>
                <w:szCs w:val="24"/>
                <w:lang w:val="en-US" w:eastAsia="en-US" w:bidi="ar-SA"/>
              </w:rPr>
              <w:t>10</w:t>
            </w:r>
            <w:r>
              <w:rPr>
                <w:rFonts w:cs="Times New Roman" w:ascii="Times New Roman" w:hAnsi="Times New Roman"/>
                <w:sz w:val="24"/>
                <w:szCs w:val="24"/>
                <w:lang w:val="uk-UA"/>
              </w:rPr>
              <w:t xml:space="preserve"> року.</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 xml:space="preserve">10) </w:t>
            </w:r>
            <w:r>
              <w:rPr>
                <w:rFonts w:cs="Times New Roman" w:ascii="Times New Roman" w:hAnsi="Times New Roman"/>
                <w:sz w:val="24"/>
                <w:szCs w:val="24"/>
                <w:shd w:fill="FFFFFF" w:val="clear"/>
              </w:rPr>
              <w:t>Технічний стан: На ходу, технічно справний</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11) Паливний бак – 120 літрів</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12) Кількість скатів – 6 шт</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13) Підсилювач керма</w:t>
            </w:r>
          </w:p>
          <w:p>
            <w:pPr>
              <w:pStyle w:val="Normal"/>
              <w:widowControl w:val="false"/>
              <w:spacing w:lineRule="auto" w:line="240" w:before="0" w:after="0"/>
              <w:ind w:left="-105" w:hanging="0"/>
              <w:rPr>
                <w:rFonts w:ascii="Times New Roman" w:hAnsi="Times New Roman" w:cs="Times New Roman"/>
                <w:sz w:val="24"/>
                <w:szCs w:val="24"/>
                <w:lang w:val="uk-UA"/>
              </w:rPr>
            </w:pPr>
            <w:r>
              <w:rPr>
                <w:rFonts w:cs="Times New Roman" w:ascii="Times New Roman" w:hAnsi="Times New Roman"/>
                <w:sz w:val="24"/>
                <w:szCs w:val="24"/>
                <w:lang w:val="uk-UA"/>
              </w:rPr>
              <w:t>14) Коробка передач механічна , передач 6+1</w:t>
            </w:r>
          </w:p>
        </w:tc>
        <w:tc>
          <w:tcPr>
            <w:tcW w:w="9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од</w:t>
            </w:r>
          </w:p>
        </w:tc>
        <w:tc>
          <w:tcPr>
            <w:tcW w:w="9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1,00</w:t>
            </w:r>
          </w:p>
        </w:tc>
      </w:tr>
    </w:tbl>
    <w:p>
      <w:pPr>
        <w:pStyle w:val="Normal"/>
        <w:spacing w:lineRule="auto" w:line="240" w:before="0" w:after="0"/>
        <w:ind w:firstLine="709"/>
        <w:jc w:val="left"/>
        <w:rPr>
          <w:rStyle w:val="1"/>
          <w:rFonts w:ascii="Times New Roman" w:hAnsi="Times New Roman" w:cs="Times New Roman"/>
          <w:color w:val="000000"/>
          <w:sz w:val="24"/>
          <w:szCs w:val="24"/>
          <w:lang w:val="uk-UA"/>
        </w:rPr>
      </w:pPr>
      <w:r>
        <w:rPr>
          <w:rFonts w:eastAsia="Times New Roman" w:cs="Times New Roman" w:ascii="Times New Roman" w:hAnsi="Times New Roman"/>
          <w:sz w:val="24"/>
          <w:szCs w:val="24"/>
          <w:lang w:eastAsia="ru-RU"/>
        </w:rPr>
        <w:br/>
      </w:r>
      <w:r>
        <w:rPr>
          <w:rStyle w:val="1"/>
          <w:rFonts w:ascii="Times New Roman" w:hAnsi="Times New Roman"/>
          <w:color w:val="000000"/>
          <w:sz w:val="24"/>
          <w:lang w:val="uk-UA"/>
        </w:rPr>
        <w:t xml:space="preserve"> </w:t>
        <w:tab/>
      </w:r>
      <w:r>
        <w:rPr>
          <w:rStyle w:val="1"/>
          <w:rFonts w:cs="Times New Roman" w:ascii="Times New Roman" w:hAnsi="Times New Roman"/>
          <w:color w:val="000000"/>
          <w:sz w:val="24"/>
          <w:szCs w:val="24"/>
          <w:lang w:val="uk-UA"/>
        </w:rPr>
        <w:t>Строк поставки – до 31.12.202</w:t>
      </w:r>
      <w:r>
        <w:rPr>
          <w:rStyle w:val="1"/>
          <w:rFonts w:eastAsia="Verdana" w:cs="Times New Roman" w:ascii="Times New Roman" w:hAnsi="Times New Roman"/>
          <w:color w:val="000000"/>
          <w:sz w:val="24"/>
          <w:szCs w:val="24"/>
          <w:lang w:val="uk-UA"/>
        </w:rPr>
        <w:t>4</w:t>
      </w:r>
      <w:r>
        <w:rPr>
          <w:rStyle w:val="1"/>
          <w:rFonts w:cs="Times New Roman" w:ascii="Times New Roman" w:hAnsi="Times New Roman"/>
          <w:color w:val="000000"/>
          <w:sz w:val="24"/>
          <w:szCs w:val="24"/>
          <w:lang w:val="uk-UA"/>
        </w:rPr>
        <w:t>р.</w:t>
      </w:r>
    </w:p>
    <w:p>
      <w:pPr>
        <w:pStyle w:val="Normal"/>
        <w:tabs>
          <w:tab w:val="clear" w:pos="709"/>
          <w:tab w:val="left" w:pos="1080" w:leader="none"/>
        </w:tabs>
        <w:spacing w:lineRule="auto" w:line="240" w:before="0" w:after="0"/>
        <w:ind w:firstLine="709"/>
        <w:jc w:val="left"/>
        <w:rPr/>
      </w:pPr>
      <w:r>
        <w:rPr>
          <w:rFonts w:cs="Times New Roman" w:ascii="Times New Roman" w:hAnsi="Times New Roman"/>
          <w:sz w:val="24"/>
          <w:szCs w:val="24"/>
        </w:rPr>
        <w:t>Учасник  повинен представити у складі тендерної пропозиції:</w:t>
      </w:r>
    </w:p>
    <w:p>
      <w:pPr>
        <w:pStyle w:val="Normal"/>
        <w:tabs>
          <w:tab w:val="clear" w:pos="709"/>
          <w:tab w:val="left" w:pos="1080" w:leader="none"/>
        </w:tabs>
        <w:spacing w:lineRule="auto" w:line="240" w:before="0" w:after="0"/>
        <w:ind w:firstLine="709"/>
        <w:jc w:val="left"/>
        <w:rPr/>
      </w:pPr>
      <w:r>
        <w:rPr>
          <w:rFonts w:cs="Times New Roman" w:ascii="Times New Roman" w:hAnsi="Times New Roman"/>
          <w:sz w:val="24"/>
          <w:szCs w:val="24"/>
        </w:rPr>
        <w:t>- зображення, детальні технічні характеристики та опис техніки;</w:t>
      </w:r>
    </w:p>
    <w:p>
      <w:pPr>
        <w:pStyle w:val="Normal"/>
        <w:tabs>
          <w:tab w:val="clear" w:pos="709"/>
          <w:tab w:val="left" w:pos="1134" w:leader="none"/>
        </w:tabs>
        <w:spacing w:lineRule="auto" w:line="240" w:before="0" w:after="0"/>
        <w:ind w:firstLine="709"/>
        <w:jc w:val="left"/>
        <w:rPr/>
      </w:pPr>
      <w:r>
        <w:rPr>
          <w:rFonts w:cs="Times New Roman" w:ascii="Times New Roman" w:hAnsi="Times New Roman"/>
          <w:sz w:val="24"/>
          <w:szCs w:val="24"/>
        </w:rPr>
        <w:t>Учасник повинен надати при передачі товару Замовнику документи для реєстрації  в органах МВС.</w:t>
      </w:r>
    </w:p>
    <w:p>
      <w:pPr>
        <w:pStyle w:val="Normal"/>
        <w:tabs>
          <w:tab w:val="clear" w:pos="709"/>
          <w:tab w:val="left" w:pos="1134" w:leader="none"/>
        </w:tabs>
        <w:spacing w:lineRule="auto" w:line="240" w:before="0" w:after="0"/>
        <w:ind w:firstLine="709"/>
        <w:jc w:val="left"/>
        <w:rPr/>
      </w:pPr>
      <w:r>
        <w:rPr>
          <w:rFonts w:cs="Times New Roman" w:ascii="Times New Roman" w:hAnsi="Times New Roman"/>
          <w:sz w:val="24"/>
          <w:szCs w:val="24"/>
        </w:rPr>
        <w:t xml:space="preserve">У разі, якщо товар, представлений Учасником, не відповідає технічним вимогам Замовника, тендерна пропозиція такого Учасника відхиляється.  </w:t>
      </w:r>
    </w:p>
    <w:p>
      <w:pPr>
        <w:pStyle w:val="Normal"/>
        <w:spacing w:lineRule="auto" w:line="240" w:before="0" w:after="0"/>
        <w:ind w:firstLine="709"/>
        <w:jc w:val="left"/>
        <w:rPr/>
      </w:pPr>
      <w:r>
        <w:rPr>
          <w:rStyle w:val="1"/>
          <w:rFonts w:cs="Times New Roman" w:ascii="Times New Roman" w:hAnsi="Times New Roman"/>
          <w:color w:val="000000"/>
          <w:sz w:val="24"/>
          <w:szCs w:val="24"/>
          <w:lang w:val="uk-UA"/>
        </w:rPr>
        <w:t>Технічні, якісні характеристики товару передбачають застосування заходів із захисту довкілля.</w:t>
      </w:r>
    </w:p>
    <w:p>
      <w:pPr>
        <w:pStyle w:val="Normal"/>
        <w:tabs>
          <w:tab w:val="clear" w:pos="709"/>
          <w:tab w:val="left" w:pos="851" w:leader="none"/>
        </w:tabs>
        <w:suppressAutoHyphens w:val="true"/>
        <w:spacing w:lineRule="auto" w:line="240" w:before="0" w:after="0"/>
        <w:ind w:firstLine="709"/>
        <w:jc w:val="left"/>
        <w:rPr/>
      </w:pPr>
      <w:r>
        <w:rPr>
          <w:rFonts w:eastAsia="Times New Roman" w:cs="Times New Roman" w:ascii="Times New Roman" w:hAnsi="Times New Roman"/>
          <w:sz w:val="24"/>
          <w:szCs w:val="24"/>
          <w:lang w:val="uk-UA" w:eastAsia="ru-RU"/>
        </w:rPr>
        <w:t xml:space="preserve">Замовник здійснює закупівлю товару, що є предметом закупівлі, виключно якщо ступінь локалізації виробництва дорівнює чи перевищує 15 відсотків.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Угода про асоціацію між Україною, з однієї сторони, та Європейським Союзом,</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Європейським співтовариством з атомної енергії і їхніми державами-членами, з іншої сторони;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Угода про вільну торгівлю між Україною та державами ЄАВТ;</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Угода про вільну торгівлю між Україною та Канадою..</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ab/>
        <w:tab/>
        <w:t>СЛ = (1 – (МВ+ІВ) / С) × 100%,</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де: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ab/>
        <w:tab/>
        <w:t>СЛ – ступінь локалізації виробництва;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 собівартість товару, що є предметом закупівлі, гривень.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Учасник в складі своєї тендерної пропозиції повинен надати документальне підтвердження ступені локалізації, а саме: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2023 році.</w:t>
      </w:r>
      <w:bookmarkStart w:id="5" w:name="_Hlk117075983"/>
      <w:bookmarkEnd w:id="5"/>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Закупівля товару з переліку з урахуванням міжнародних угод: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Verdan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OpenSans-Regular">
    <w:altName w:val="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444" w:hanging="360"/>
      </w:pPr>
      <w:rPr>
        <w:sz w:val="22"/>
        <w:szCs w:val="22"/>
        <w:color w:val="333333"/>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бычный (веб) Знак"/>
    <w:link w:val="a3"/>
    <w:uiPriority w:val="99"/>
    <w:qFormat/>
    <w:rsid w:val="00ff3420"/>
    <w:rPr>
      <w:rFonts w:ascii="Times New Roman" w:hAnsi="Times New Roman" w:eastAsia="Times New Roman" w:cs="Times New Roman"/>
      <w:sz w:val="24"/>
      <w:szCs w:val="24"/>
      <w:lang w:eastAsia="ru-RU"/>
    </w:rPr>
  </w:style>
  <w:style w:type="character" w:styleId="Style15">
    <w:name w:val="Интернет-ссылка"/>
    <w:basedOn w:val="DefaultParagraphFont"/>
    <w:uiPriority w:val="99"/>
    <w:semiHidden/>
    <w:unhideWhenUsed/>
    <w:rsid w:val="00ff3420"/>
    <w:rPr>
      <w:color w:val="0000FF"/>
      <w:u w:val="single"/>
    </w:rPr>
  </w:style>
  <w:style w:type="character" w:styleId="1" w:customStyle="1">
    <w:name w:val="Основной шрифт абзаца1"/>
    <w:link w:val="a6"/>
    <w:qFormat/>
    <w:rsid w:val="00ff3420"/>
    <w:rPr>
      <w:rFonts w:ascii="Verdana" w:hAnsi="Verdana" w:eastAsia="Verdana"/>
    </w:rPr>
  </w:style>
  <w:style w:type="character" w:styleId="WW8Num3z0">
    <w:name w:val="WW8Num3z0"/>
    <w:qFormat/>
    <w:rPr>
      <w:rFonts w:ascii="Symbol" w:hAnsi="Symbol" w:eastAsia="Times New Roman" w:cs="Symbol"/>
      <w:sz w:val="20"/>
      <w:szCs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6z0">
    <w:name w:val="WW8Num6z0"/>
    <w:qFormat/>
    <w:rPr>
      <w:color w:val="333333"/>
      <w:sz w:val="22"/>
      <w:szCs w:val="22"/>
      <w:lang w:val="uk-UA"/>
    </w:rPr>
  </w:style>
  <w:style w:type="character" w:styleId="Style16">
    <w:name w:val="Нижній колонтитул Знак"/>
    <w:qFormat/>
    <w:rPr>
      <w:rFonts w:ascii="Times New Roman" w:hAnsi="Times New Roman" w:eastAsia="Times New Roman"/>
    </w:rPr>
  </w:style>
  <w:style w:type="character" w:styleId="Style17">
    <w:name w:val="Верхній колонтитул Знак"/>
    <w:qFormat/>
    <w:rPr>
      <w:rFonts w:ascii="Times New Roman" w:hAnsi="Times New Roman" w:eastAsia="Times New Roman"/>
    </w:rPr>
  </w:style>
  <w:style w:type="character" w:styleId="Style18">
    <w:name w:val="Текст у виносці Знак"/>
    <w:qFormat/>
    <w:rPr>
      <w:rFonts w:ascii="Segoe UI" w:hAnsi="Segoe UI" w:eastAsia="Segoe UI"/>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Msonormal" w:customStyle="1">
    <w:name w:val="msonormal"/>
    <w:basedOn w:val="Normal"/>
    <w:qFormat/>
    <w:rsid w:val="00ff3420"/>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link w:val="a4"/>
    <w:uiPriority w:val="99"/>
    <w:unhideWhenUsed/>
    <w:qFormat/>
    <w:rsid w:val="00ff3420"/>
    <w:pPr>
      <w:spacing w:lineRule="auto" w:line="240" w:beforeAutospacing="1" w:afterAutospacing="1"/>
    </w:pPr>
    <w:rPr>
      <w:rFonts w:ascii="Times New Roman" w:hAnsi="Times New Roman" w:eastAsia="Times New Roman" w:cs="Times New Roman"/>
      <w:sz w:val="24"/>
      <w:szCs w:val="24"/>
      <w:lang w:eastAsia="ru-RU"/>
    </w:rPr>
  </w:style>
  <w:style w:type="paragraph" w:styleId="Style24" w:customStyle="1">
    <w:name w:val="Знак"/>
    <w:basedOn w:val="Normal"/>
    <w:qFormat/>
    <w:rsid w:val="00d73c4b"/>
    <w:pPr>
      <w:spacing w:lineRule="auto" w:line="240" w:before="0" w:after="0"/>
    </w:pPr>
    <w:rPr>
      <w:rFonts w:ascii="Verdana" w:hAnsi="Verdana" w:eastAsia="Verdana" w:cs="Times New Roman"/>
      <w:sz w:val="20"/>
      <w:szCs w:val="20"/>
      <w:lang w:val="x-none" w:eastAsia="x-none"/>
    </w:rPr>
  </w:style>
  <w:style w:type="paragraph" w:styleId="Rvps2" w:customStyle="1">
    <w:name w:val="rvps2"/>
    <w:basedOn w:val="Normal"/>
    <w:qFormat/>
    <w:rsid w:val="00ff3420"/>
    <w:pPr>
      <w:spacing w:lineRule="auto" w:line="240" w:beforeAutospacing="1" w:afterAutospacing="1"/>
    </w:pPr>
    <w:rPr>
      <w:rFonts w:ascii="Times New Roman" w:hAnsi="Times New Roman" w:eastAsia="Times New Roman" w:cs="Times New Roman"/>
      <w:sz w:val="24"/>
      <w:szCs w:val="24"/>
      <w:lang w:eastAsia="ru-RU"/>
    </w:rPr>
  </w:style>
  <w:style w:type="paragraph" w:styleId="11" w:customStyle="1">
    <w:name w:val="Обычный1"/>
    <w:qFormat/>
    <w:rsid w:val="00c109e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TableParagraph">
    <w:name w:val="Table Paragraph"/>
    <w:basedOn w:val="Normal"/>
    <w:qFormat/>
    <w:pPr>
      <w:widowControl w:val="false"/>
      <w:ind w:left="90" w:right="0" w:hanging="0"/>
      <w:jc w:val="both"/>
    </w:pPr>
    <w:rPr>
      <w:sz w:val="22"/>
      <w:szCs w:val="22"/>
      <w:lang w:val="uk-UA" w:bidi="uk-UA"/>
    </w:rPr>
  </w:style>
  <w:style w:type="paragraph" w:styleId="Style25">
    <w:name w:val="Обычный (Интернет)"/>
    <w:basedOn w:val="Normal"/>
    <w:qFormat/>
    <w:pPr>
      <w:spacing w:before="280" w:after="280"/>
    </w:pPr>
    <w:rPr>
      <w:szCs w:val="20"/>
    </w:rPr>
  </w:style>
  <w:style w:type="paragraph" w:styleId="BalloonText">
    <w:name w:val="Balloon Text"/>
    <w:basedOn w:val="Normal"/>
    <w:qFormat/>
    <w:pPr/>
    <w:rPr>
      <w:rFonts w:ascii="Segoe UI" w:hAnsi="Segoe UI" w:eastAsia="Segoe UI"/>
      <w:sz w:val="18"/>
      <w:szCs w:val="18"/>
      <w:lang w:eastAsia="ar-SA"/>
    </w:rPr>
  </w:style>
  <w:style w:type="paragraph" w:styleId="ListParagraph">
    <w:name w:val="List Paragraph"/>
    <w:basedOn w:val="Normal"/>
    <w:qFormat/>
    <w:pPr>
      <w:spacing w:before="0" w:after="160"/>
      <w:ind w:left="720" w:hanging="0"/>
      <w:contextualSpacing/>
    </w:pPr>
    <w:rPr/>
  </w:style>
  <w:style w:type="paragraph" w:styleId="Style26">
    <w:name w:val="Знак Знак Знак Знак Знак Знак"/>
    <w:basedOn w:val="Normal"/>
    <w:qFormat/>
    <w:pPr/>
    <w:rPr>
      <w:rFonts w:ascii="Verdana" w:hAnsi="Verdana" w:eastAsia="Verdana"/>
      <w:sz w:val="20"/>
      <w:szCs w:val="20"/>
      <w:lang w:val="en-US" w:eastAsia="ar-SA"/>
    </w:rPr>
  </w:style>
  <w:style w:type="numbering" w:styleId="NoList" w:default="1">
    <w:name w:val="No List"/>
    <w:uiPriority w:val="99"/>
    <w:semiHidden/>
    <w:unhideWhenUsed/>
    <w:qFormat/>
  </w:style>
  <w:style w:type="numbering" w:styleId="WW8Num3">
    <w:name w:val="WW8Num3"/>
    <w:qFormat/>
  </w:style>
  <w:style w:type="numbering" w:styleId="WW8Num6">
    <w:name w:val="WW8Num6"/>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control.com.ua/tenders/check/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LibreOffice/7.0.4.2$Windows_X86_64 LibreOffice_project/dcf040e67528d9187c66b2379df5ea4407429775</Application>
  <AppVersion>15.0000</AppVersion>
  <Pages>31</Pages>
  <Words>7799</Words>
  <Characters>53088</Characters>
  <CharactersWithSpaces>60734</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dc:description/>
  <dc:language>uk-UA</dc:language>
  <cp:lastModifiedBy/>
  <dcterms:modified xsi:type="dcterms:W3CDTF">2024-03-19T16:09:45Z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