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color w:val="000000"/>
          <w:lang w:val="ru-RU" w:eastAsia="en-US"/>
        </w:rPr>
      </w:pPr>
      <w:r>
        <w:rPr>
          <w:b/>
          <w:color w:val="000000"/>
          <w:lang w:val="ru-RU" w:eastAsia="en-US"/>
        </w:rPr>
        <w:t xml:space="preserve">Додаток </w:t>
      </w:r>
      <w:r>
        <w:rPr>
          <w:rFonts w:eastAsia="Times New Roman" w:cs="Times New Roman"/>
          <w:b/>
          <w:color w:val="000000"/>
          <w:sz w:val="24"/>
          <w:szCs w:val="24"/>
          <w:lang w:val="uk-UA" w:eastAsia="en-US"/>
        </w:rPr>
        <w:t>3</w:t>
      </w:r>
    </w:p>
    <w:p>
      <w:pPr>
        <w:pStyle w:val="Normal"/>
        <w:jc w:val="right"/>
        <w:rPr>
          <w:color w:val="000000"/>
          <w:lang w:val="ru-RU" w:eastAsia="en-US"/>
        </w:rPr>
      </w:pPr>
      <w:r>
        <w:rPr>
          <w:color w:val="000000"/>
          <w:lang w:val="ru-RU" w:eastAsia="en-US"/>
        </w:rPr>
        <w:t>до тендерної документації</w:t>
      </w:r>
    </w:p>
    <w:p>
      <w:pPr>
        <w:pStyle w:val="Normal"/>
        <w:jc w:val="right"/>
        <w:rPr>
          <w:color w:val="000000"/>
          <w:sz w:val="22"/>
          <w:szCs w:val="22"/>
          <w:lang w:val="ru-RU" w:eastAsia="en-US"/>
        </w:rPr>
      </w:pPr>
      <w:r>
        <w:rPr>
          <w:color w:val="000000"/>
          <w:sz w:val="22"/>
          <w:szCs w:val="22"/>
          <w:lang w:val="ru-RU" w:eastAsia="en-US"/>
        </w:rPr>
      </w:r>
    </w:p>
    <w:p>
      <w:pPr>
        <w:pStyle w:val="Normal"/>
        <w:spacing w:lineRule="auto" w:line="276"/>
        <w:jc w:val="center"/>
        <w:rPr>
          <w:sz w:val="22"/>
          <w:szCs w:val="22"/>
          <w:lang w:val="ru-RU" w:eastAsia="en-US"/>
        </w:rPr>
      </w:pPr>
      <w:r>
        <w:rPr>
          <w:sz w:val="22"/>
          <w:szCs w:val="22"/>
          <w:lang w:val="ru-RU" w:eastAsia="en-US"/>
        </w:rPr>
        <w:t xml:space="preserve">Договір    </w:t>
      </w:r>
      <w:r>
        <w:rPr>
          <w:rFonts w:eastAsia="Segoe UI Symbol"/>
          <w:sz w:val="22"/>
          <w:szCs w:val="22"/>
          <w:lang w:val="ru-RU" w:eastAsia="en-US"/>
        </w:rPr>
        <w:t>№</w:t>
      </w:r>
      <w:r>
        <w:rPr>
          <w:sz w:val="22"/>
          <w:szCs w:val="22"/>
          <w:lang w:val="ru-RU" w:eastAsia="en-US"/>
        </w:rPr>
        <w:t>___</w:t>
      </w:r>
    </w:p>
    <w:p>
      <w:pPr>
        <w:pStyle w:val="Normal"/>
        <w:spacing w:lineRule="auto" w:line="276"/>
        <w:jc w:val="center"/>
        <w:rPr>
          <w:b/>
          <w:b/>
          <w:sz w:val="22"/>
          <w:szCs w:val="22"/>
          <w:lang w:val="ru-RU" w:eastAsia="en-US"/>
        </w:rPr>
      </w:pPr>
      <w:r>
        <w:rPr>
          <w:b/>
          <w:sz w:val="22"/>
          <w:szCs w:val="22"/>
          <w:lang w:val="ru-RU" w:eastAsia="en-US"/>
        </w:rPr>
        <w:t xml:space="preserve">                          </w:t>
      </w:r>
    </w:p>
    <w:p>
      <w:pPr>
        <w:pStyle w:val="Normal"/>
        <w:spacing w:lineRule="auto" w:line="276"/>
        <w:jc w:val="center"/>
        <w:rPr>
          <w:sz w:val="22"/>
          <w:szCs w:val="22"/>
          <w:lang w:val="ru-RU" w:eastAsia="en-US"/>
        </w:rPr>
      </w:pPr>
      <w:r>
        <w:rPr>
          <w:b/>
          <w:sz w:val="22"/>
          <w:szCs w:val="22"/>
          <w:lang w:val="ru-RU" w:eastAsia="en-US"/>
        </w:rPr>
        <w:t xml:space="preserve">                                           </w:t>
      </w:r>
    </w:p>
    <w:p>
      <w:pPr>
        <w:pStyle w:val="Normal"/>
        <w:rPr>
          <w:sz w:val="22"/>
          <w:szCs w:val="22"/>
          <w:lang w:val="ru-RU" w:eastAsia="en-US"/>
        </w:rPr>
      </w:pPr>
      <w:r>
        <w:rPr>
          <w:b/>
          <w:sz w:val="22"/>
          <w:szCs w:val="22"/>
          <w:lang w:val="ru-RU" w:eastAsia="en-US"/>
        </w:rPr>
        <w:t xml:space="preserve">                                                                     </w:t>
      </w:r>
    </w:p>
    <w:p>
      <w:pPr>
        <w:pStyle w:val="Normal"/>
        <w:suppressAutoHyphens w:val="true"/>
        <w:jc w:val="both"/>
        <w:rPr>
          <w:sz w:val="22"/>
          <w:szCs w:val="22"/>
          <w:lang w:val="ru-RU" w:eastAsia="en-US"/>
        </w:rPr>
      </w:pPr>
      <w:r>
        <w:rPr>
          <w:sz w:val="22"/>
          <w:szCs w:val="22"/>
          <w:lang w:val="ru-RU" w:eastAsia="en-US"/>
        </w:rPr>
        <w:t xml:space="preserve"> </w:t>
      </w:r>
      <w:r>
        <w:rPr>
          <w:rFonts w:eastAsia="Times New Roman" w:cs="Times New Roman"/>
          <w:sz w:val="22"/>
          <w:szCs w:val="22"/>
          <w:lang w:val="ru-RU" w:eastAsia="en-US"/>
        </w:rPr>
        <w:t>с.Вигода</w:t>
      </w:r>
      <w:r>
        <w:rPr>
          <w:sz w:val="22"/>
          <w:szCs w:val="22"/>
          <w:lang w:val="ru-RU" w:eastAsia="en-US"/>
        </w:rPr>
        <w:t xml:space="preserve">                                                                                  «____» _______________ 202</w:t>
      </w:r>
      <w:r>
        <w:rPr>
          <w:rFonts w:eastAsia="Times New Roman" w:cs="Times New Roman"/>
          <w:sz w:val="22"/>
          <w:szCs w:val="22"/>
          <w:lang w:val="uk-UA" w:eastAsia="en-US"/>
        </w:rPr>
        <w:t xml:space="preserve">4 </w:t>
      </w:r>
      <w:r>
        <w:rPr>
          <w:sz w:val="22"/>
          <w:szCs w:val="22"/>
          <w:lang w:val="ru-RU" w:eastAsia="en-US"/>
        </w:rPr>
        <w:t>року</w:t>
      </w:r>
    </w:p>
    <w:p>
      <w:pPr>
        <w:pStyle w:val="Normal"/>
        <w:suppressAutoHyphens w:val="true"/>
        <w:jc w:val="both"/>
        <w:rPr>
          <w:sz w:val="22"/>
          <w:szCs w:val="22"/>
          <w:lang w:val="ru-RU" w:eastAsia="en-US"/>
        </w:rPr>
      </w:pPr>
      <w:r>
        <w:rPr>
          <w:sz w:val="22"/>
          <w:szCs w:val="22"/>
          <w:lang w:val="ru-RU" w:eastAsia="en-US"/>
        </w:rPr>
      </w:r>
    </w:p>
    <w:p>
      <w:pPr>
        <w:pStyle w:val="Normal"/>
        <w:suppressAutoHyphens w:val="true"/>
        <w:jc w:val="both"/>
        <w:rPr>
          <w:lang w:val="ru-RU" w:eastAsia="en-US"/>
        </w:rPr>
      </w:pPr>
      <w:r>
        <w:rPr>
          <w:lang w:val="ru-RU" w:eastAsia="en-US"/>
        </w:rPr>
      </w:r>
    </w:p>
    <w:p>
      <w:pPr>
        <w:pStyle w:val="Normal"/>
        <w:widowControl w:val="false"/>
        <w:suppressAutoHyphens w:val="true"/>
        <w:ind w:firstLine="567"/>
        <w:jc w:val="both"/>
        <w:rPr>
          <w:rFonts w:eastAsia="Lucida Sans Unicode"/>
        </w:rPr>
      </w:pPr>
      <w:r>
        <w:rPr>
          <w:rFonts w:eastAsia="Lucida Sans Unicode" w:cs="Times New Roman"/>
          <w:sz w:val="24"/>
          <w:szCs w:val="24"/>
          <w:lang w:eastAsia="ru-RU"/>
        </w:rPr>
        <w:t>Відділ МА ЖКГ Вигодянської сільської ради</w:t>
      </w:r>
      <w:r>
        <w:rPr>
          <w:rFonts w:eastAsia="Lucida Sans Unicode"/>
        </w:rPr>
        <w:t xml:space="preserve">, (надалі іменується «Замовник») в особі </w:t>
      </w:r>
      <w:r>
        <w:rPr>
          <w:rFonts w:eastAsia="Lucida Sans Unicode" w:cs="Times New Roman"/>
          <w:sz w:val="24"/>
          <w:szCs w:val="24"/>
          <w:lang w:eastAsia="ru-RU"/>
        </w:rPr>
        <w:t>начальника відділу Радько Олени Сергіївни</w:t>
      </w:r>
      <w:r>
        <w:rPr>
          <w:rFonts w:eastAsia="Lucida Sans Unicode"/>
        </w:rPr>
        <w:t>, що діє на підставі п</w:t>
      </w:r>
      <w:r>
        <w:rPr>
          <w:rFonts w:eastAsia="Lucida Sans Unicode" w:cs="Times New Roman"/>
          <w:sz w:val="24"/>
          <w:szCs w:val="24"/>
          <w:lang w:eastAsia="ru-RU"/>
        </w:rPr>
        <w:t>оложення  затвердженого рішенням сесії №1538-</w:t>
      </w:r>
      <w:r>
        <w:rPr>
          <w:rFonts w:eastAsia="Lucida Sans Unicode" w:cs="Times New Roman"/>
          <w:sz w:val="24"/>
          <w:szCs w:val="24"/>
          <w:lang w:val="en-US" w:eastAsia="ru-RU"/>
        </w:rPr>
        <w:t>V</w:t>
      </w:r>
      <w:r>
        <w:rPr>
          <w:rFonts w:eastAsia="Lucida Sans Unicode" w:cs="Times New Roman"/>
          <w:sz w:val="24"/>
          <w:szCs w:val="24"/>
          <w:lang w:val="uk-UA" w:eastAsia="ru-RU"/>
        </w:rPr>
        <w:t>ІІІ від 26.10.2023 р.</w:t>
      </w:r>
      <w:r>
        <w:rPr>
          <w:rFonts w:eastAsia="Lucida Sans Unicode"/>
        </w:rPr>
        <w:t xml:space="preserve">, з однієї сторони, та </w:t>
      </w:r>
      <w:r>
        <w:rPr>
          <w:rFonts w:eastAsia="Lucida Sans Unicode"/>
          <w:b/>
        </w:rPr>
        <w:t>_____________________________________________</w:t>
      </w:r>
      <w:r>
        <w:rPr>
          <w:rFonts w:eastAsia="Lucida Sans Unicode"/>
        </w:rPr>
        <w:t xml:space="preserve">  (надалі іменується «Постачальник»), в особі _______________________________, що діє на підставі _______________, з іншої сторони, разом – Сторони, а кожна окремо - Сторона, уклали цей Договір</w:t>
      </w:r>
      <w:r>
        <w:rPr/>
        <w:t xml:space="preserve"> </w:t>
      </w:r>
      <w:r>
        <w:rPr>
          <w:rFonts w:eastAsia="Lucida Sans Unicode"/>
        </w:rPr>
        <w:t xml:space="preserve">про закупівлю (за результатами процедури  відкритих торгів </w:t>
      </w:r>
      <w:r>
        <w:rPr/>
        <w:t>з особливостями оголошення ___________________________  ),</w:t>
      </w:r>
      <w:r>
        <w:rPr>
          <w:rFonts w:eastAsia="Lucida Sans Unicode"/>
        </w:rPr>
        <w:t xml:space="preserve"> про наступне (далі – Договір):</w:t>
      </w:r>
    </w:p>
    <w:p>
      <w:pPr>
        <w:pStyle w:val="Normal"/>
        <w:widowControl w:val="false"/>
        <w:tabs>
          <w:tab w:val="clear" w:pos="708"/>
          <w:tab w:val="left" w:pos="10152" w:leader="underscore"/>
        </w:tabs>
        <w:spacing w:lineRule="exact" w:line="260"/>
        <w:rPr>
          <w:rFonts w:eastAsia="SimSun"/>
          <w:bCs/>
          <w:color w:val="000000"/>
          <w:kern w:val="2"/>
          <w:lang w:eastAsia="zh-CN"/>
        </w:rPr>
      </w:pPr>
      <w:r>
        <w:rPr>
          <w:rFonts w:eastAsia="SimSun"/>
          <w:bCs/>
          <w:color w:val="000000"/>
          <w:kern w:val="2"/>
          <w:lang w:eastAsia="zh-CN"/>
        </w:rPr>
      </w:r>
    </w:p>
    <w:p>
      <w:pPr>
        <w:pStyle w:val="ListParagraph"/>
        <w:widowControl w:val="false"/>
        <w:numPr>
          <w:ilvl w:val="0"/>
          <w:numId w:val="2"/>
        </w:numPr>
        <w:tabs>
          <w:tab w:val="clear" w:pos="708"/>
          <w:tab w:val="left" w:pos="10152" w:leader="underscore"/>
        </w:tabs>
        <w:spacing w:lineRule="exact" w:line="260"/>
        <w:jc w:val="center"/>
        <w:rPr>
          <w:rFonts w:eastAsia="Calibri"/>
          <w:b/>
          <w:b/>
          <w:color w:val="000000"/>
          <w:kern w:val="2"/>
          <w:lang w:eastAsia="en-US"/>
        </w:rPr>
      </w:pPr>
      <w:r>
        <w:rPr>
          <w:rFonts w:eastAsia="Calibri"/>
          <w:b/>
          <w:color w:val="000000"/>
          <w:kern w:val="2"/>
          <w:lang w:eastAsia="en-US"/>
        </w:rPr>
        <w:t>ПРЕДМЕТ ДОГОВОРУ</w:t>
      </w:r>
    </w:p>
    <w:p>
      <w:pPr>
        <w:pStyle w:val="ListParagraph"/>
        <w:widowControl w:val="false"/>
        <w:tabs>
          <w:tab w:val="clear" w:pos="708"/>
          <w:tab w:val="left" w:pos="10152" w:leader="underscore"/>
        </w:tabs>
        <w:spacing w:lineRule="exact" w:line="260"/>
        <w:rPr>
          <w:rFonts w:eastAsia="SimSun"/>
          <w:bCs/>
          <w:color w:val="000000"/>
          <w:kern w:val="2"/>
          <w:lang w:eastAsia="zh-CN"/>
        </w:rPr>
      </w:pPr>
      <w:r>
        <w:rPr>
          <w:rFonts w:eastAsia="SimSun"/>
          <w:bCs/>
          <w:color w:val="000000"/>
          <w:kern w:val="2"/>
          <w:lang w:eastAsia="zh-CN"/>
        </w:rPr>
      </w:r>
    </w:p>
    <w:p>
      <w:pPr>
        <w:pStyle w:val="Normal"/>
        <w:widowControl w:val="false"/>
        <w:tabs>
          <w:tab w:val="clear" w:pos="708"/>
          <w:tab w:val="left" w:pos="10152" w:leader="underscore"/>
        </w:tabs>
        <w:spacing w:lineRule="exact" w:line="260"/>
        <w:jc w:val="both"/>
        <w:rPr>
          <w:rFonts w:eastAsia="SimSun"/>
          <w:color w:val="000000"/>
          <w:kern w:val="2"/>
          <w:lang w:eastAsia="zh-CN"/>
        </w:rPr>
      </w:pPr>
      <w:r>
        <w:rPr>
          <w:rFonts w:eastAsia="SimSun"/>
          <w:bCs/>
          <w:color w:val="000000"/>
          <w:kern w:val="2"/>
          <w:lang w:eastAsia="zh-CN"/>
        </w:rPr>
        <w:t>1.1.</w:t>
      </w:r>
      <w:r>
        <w:rPr>
          <w:rFonts w:eastAsia="SimSun"/>
          <w:color w:val="000000"/>
          <w:kern w:val="2"/>
          <w:lang w:eastAsia="zh-CN"/>
        </w:rPr>
        <w:t xml:space="preserve"> Постачальник зобов’язується передати у власність </w:t>
      </w:r>
      <w:r>
        <w:rPr>
          <w:rFonts w:eastAsia="SimSun"/>
          <w:color w:val="000000"/>
          <w:spacing w:val="-6"/>
          <w:kern w:val="2"/>
          <w:lang w:eastAsia="zh-CN"/>
        </w:rPr>
        <w:t>Замовника</w:t>
      </w:r>
      <w:r>
        <w:rPr>
          <w:rFonts w:eastAsia="SimSun"/>
          <w:color w:val="000000"/>
          <w:kern w:val="2"/>
          <w:lang w:eastAsia="zh-CN"/>
        </w:rPr>
        <w:t xml:space="preserve"> товар, а Замовник зобов'язується прийняти й оплатити товар (надалі іменується «Товар») на умовах, викладених у цьому Договорі. </w:t>
      </w:r>
    </w:p>
    <w:p>
      <w:pPr>
        <w:pStyle w:val="Normal"/>
        <w:widowControl w:val="false"/>
        <w:jc w:val="both"/>
        <w:rPr>
          <w:b/>
          <w:b/>
          <w:color w:val="000000" w:themeColor="text1"/>
          <w:lang w:eastAsia="uk-UA"/>
        </w:rPr>
      </w:pPr>
      <w:r>
        <w:rPr>
          <w:rFonts w:eastAsia="SimSun"/>
          <w:color w:val="000000"/>
          <w:spacing w:val="-6"/>
          <w:kern w:val="2"/>
          <w:lang w:eastAsia="zh-CN"/>
        </w:rPr>
        <w:t xml:space="preserve">1.1.1. </w:t>
      </w:r>
      <w:r>
        <w:rPr>
          <w:rFonts w:eastAsia="SimSun"/>
          <w:color w:val="000000"/>
          <w:kern w:val="2"/>
          <w:lang w:eastAsia="ar-SA"/>
        </w:rPr>
        <w:t xml:space="preserve">Найменування Товару: </w:t>
      </w:r>
      <w:r>
        <w:rPr>
          <w:rFonts w:eastAsia="SimSun"/>
          <w:b/>
          <w:bCs/>
          <w:color w:val="000000"/>
          <w:kern w:val="2"/>
          <w:lang w:eastAsia="ar-SA"/>
        </w:rPr>
        <w:t>Придбання спеціалізованної техніки</w:t>
      </w:r>
      <w:r>
        <w:rPr>
          <w:rFonts w:eastAsia="SimSun"/>
          <w:color w:val="000000"/>
          <w:kern w:val="2"/>
          <w:lang w:eastAsia="ar-SA"/>
        </w:rPr>
        <w:t xml:space="preserve"> (а</w:t>
      </w:r>
      <w:r>
        <w:rPr>
          <w:rFonts w:eastAsia="SimSun" w:cs="Times New Roman"/>
          <w:b/>
          <w:color w:val="000000" w:themeColor="text1"/>
          <w:kern w:val="2"/>
          <w:sz w:val="24"/>
          <w:lang w:val="uk-UA" w:eastAsia="en-US"/>
        </w:rPr>
        <w:t>сенізаційн</w:t>
      </w:r>
      <w:r>
        <w:rPr>
          <w:rFonts w:eastAsia="SimSun" w:cs="Times New Roman"/>
          <w:b/>
          <w:color w:val="000000" w:themeColor="text1"/>
          <w:kern w:val="2"/>
          <w:sz w:val="24"/>
          <w:szCs w:val="24"/>
          <w:lang w:val="uk-UA" w:eastAsia="en-US" w:bidi="ar-SA"/>
        </w:rPr>
        <w:t>ої</w:t>
      </w:r>
      <w:r>
        <w:rPr>
          <w:rFonts w:eastAsia="SimSun" w:cs="Times New Roman"/>
          <w:b/>
          <w:color w:val="000000" w:themeColor="text1"/>
          <w:kern w:val="2"/>
          <w:sz w:val="24"/>
          <w:lang w:val="uk-UA" w:eastAsia="en-US"/>
        </w:rPr>
        <w:t xml:space="preserve"> вакуумн</w:t>
      </w:r>
      <w:r>
        <w:rPr>
          <w:rFonts w:eastAsia="SimSun" w:cs="Times New Roman"/>
          <w:b/>
          <w:color w:val="000000" w:themeColor="text1"/>
          <w:kern w:val="2"/>
          <w:sz w:val="24"/>
          <w:szCs w:val="24"/>
          <w:lang w:val="uk-UA" w:eastAsia="en-US" w:bidi="ar-SA"/>
        </w:rPr>
        <w:t>ої</w:t>
      </w:r>
      <w:r>
        <w:rPr>
          <w:rFonts w:eastAsia="SimSun" w:cs="Times New Roman"/>
          <w:b/>
          <w:color w:val="000000" w:themeColor="text1"/>
          <w:kern w:val="2"/>
          <w:sz w:val="24"/>
          <w:lang w:val="uk-UA" w:eastAsia="en-US"/>
        </w:rPr>
        <w:t xml:space="preserve"> машини ,що була у використанні).</w:t>
      </w:r>
    </w:p>
    <w:p>
      <w:pPr>
        <w:pStyle w:val="Normal"/>
        <w:widowControl w:val="false"/>
        <w:jc w:val="both"/>
        <w:rPr>
          <w:rFonts w:eastAsia="SimSun"/>
          <w:b/>
          <w:b/>
          <w:color w:val="000000"/>
          <w:spacing w:val="-6"/>
          <w:kern w:val="2"/>
          <w:lang w:eastAsia="zh-CN"/>
        </w:rPr>
      </w:pPr>
      <w:r>
        <w:rPr>
          <w:rFonts w:eastAsia="SimSun"/>
          <w:color w:val="000000" w:themeColor="text1"/>
          <w:kern w:val="2"/>
          <w:lang w:eastAsia="zh-CN"/>
        </w:rPr>
        <w:t>1.1.</w:t>
      </w:r>
      <w:r>
        <w:rPr>
          <w:rFonts w:eastAsia="SimSun"/>
          <w:color w:val="000000" w:themeColor="text1"/>
          <w:spacing w:val="-6"/>
          <w:kern w:val="2"/>
          <w:lang w:eastAsia="zh-CN"/>
        </w:rPr>
        <w:t xml:space="preserve">2. Предмет закупівлі за </w:t>
      </w:r>
      <w:r>
        <w:rPr>
          <w:rFonts w:eastAsia="Calibri"/>
          <w:b/>
          <w:color w:val="000000" w:themeColor="text1"/>
          <w:lang w:eastAsia="uk-UA"/>
        </w:rPr>
        <w:t xml:space="preserve">кодом </w:t>
      </w:r>
      <w:r>
        <w:rPr>
          <w:rFonts w:eastAsia="SimSun" w:cs="Times New Roman"/>
          <w:b/>
          <w:bCs/>
          <w:color w:val="000000"/>
          <w:spacing w:val="-6"/>
          <w:kern w:val="2"/>
          <w:sz w:val="24"/>
          <w:shd w:fill="FFFFFF" w:val="clear"/>
          <w:lang w:val="uk-UA" w:eastAsia="zh-CN"/>
        </w:rPr>
        <w:t>од ДК 021:2015 - 42990000-2 Машини спеціального призначення різні.</w:t>
      </w:r>
    </w:p>
    <w:p>
      <w:pPr>
        <w:pStyle w:val="Normal"/>
        <w:widowControl w:val="false"/>
        <w:spacing w:lineRule="exact" w:line="260"/>
        <w:jc w:val="both"/>
        <w:rPr>
          <w:rFonts w:eastAsia="SimSun"/>
          <w:color w:val="000000"/>
          <w:kern w:val="2"/>
          <w:lang w:eastAsia="ar-SA"/>
        </w:rPr>
      </w:pPr>
      <w:r>
        <w:rPr>
          <w:rFonts w:eastAsia="SimSun"/>
          <w:color w:val="000000"/>
          <w:kern w:val="2"/>
          <w:lang w:eastAsia="ar-SA"/>
        </w:rPr>
        <w:t>1.2. Ціна, кількість, асортимент, комплектація Товару наведені у Специфікації, що є Додатком №1 до Договору і невід'ємною частиною цього Договору.</w:t>
      </w:r>
    </w:p>
    <w:p>
      <w:pPr>
        <w:pStyle w:val="Normal"/>
        <w:widowControl w:val="false"/>
        <w:overflowPunct w:val="true"/>
        <w:spacing w:lineRule="exact" w:line="260"/>
        <w:jc w:val="both"/>
        <w:textAlignment w:val="baseline"/>
        <w:rPr>
          <w:rFonts w:eastAsia="SimSun"/>
          <w:color w:val="000000"/>
          <w:kern w:val="2"/>
          <w:lang w:eastAsia="zh-CN"/>
        </w:rPr>
      </w:pPr>
      <w:r>
        <w:rPr>
          <w:rFonts w:eastAsia="SimSun"/>
          <w:color w:val="000000"/>
          <w:kern w:val="2"/>
          <w:lang w:eastAsia="zh-CN"/>
        </w:rPr>
        <w:t>1.3. Постачальник гарантує відсутність будь-яких обтяжень Товару правами третіх осіб (застава, накладення арешту на майно, тощо).</w:t>
      </w:r>
    </w:p>
    <w:p>
      <w:pPr>
        <w:pStyle w:val="Normal"/>
        <w:widowControl w:val="false"/>
        <w:spacing w:lineRule="exact" w:line="260"/>
        <w:jc w:val="center"/>
        <w:rPr>
          <w:rFonts w:eastAsia="Calibri"/>
          <w:b/>
          <w:b/>
          <w:color w:val="000000"/>
          <w:kern w:val="2"/>
          <w:lang w:eastAsia="en-US"/>
        </w:rPr>
      </w:pPr>
      <w:r>
        <w:rPr>
          <w:rFonts w:eastAsia="Calibri"/>
          <w:b/>
          <w:color w:val="000000"/>
          <w:kern w:val="2"/>
          <w:lang w:eastAsia="en-US"/>
        </w:rPr>
      </w:r>
    </w:p>
    <w:p>
      <w:pPr>
        <w:pStyle w:val="ListParagraph"/>
        <w:widowControl w:val="false"/>
        <w:numPr>
          <w:ilvl w:val="0"/>
          <w:numId w:val="2"/>
        </w:numPr>
        <w:spacing w:lineRule="exact" w:line="260"/>
        <w:jc w:val="center"/>
        <w:rPr>
          <w:rFonts w:eastAsia="Calibri"/>
          <w:b/>
          <w:b/>
          <w:color w:val="000000"/>
          <w:kern w:val="2"/>
          <w:lang w:eastAsia="en-US"/>
        </w:rPr>
      </w:pPr>
      <w:r>
        <w:rPr>
          <w:rFonts w:eastAsia="Calibri"/>
          <w:b/>
          <w:color w:val="000000"/>
          <w:kern w:val="2"/>
          <w:lang w:eastAsia="en-US"/>
        </w:rPr>
        <w:t>ЦІНА ДОГОВОРУ ТА ПОРЯДОК ЗДІЙСНЕННЯ ОПЛАТИ</w:t>
      </w:r>
    </w:p>
    <w:p>
      <w:pPr>
        <w:pStyle w:val="ListParagraph"/>
        <w:widowControl w:val="false"/>
        <w:spacing w:lineRule="exact" w:line="260"/>
        <w:rPr>
          <w:rFonts w:eastAsia="Calibri"/>
          <w:b/>
          <w:b/>
          <w:color w:val="000000"/>
          <w:kern w:val="2"/>
          <w:lang w:eastAsia="en-US"/>
        </w:rPr>
      </w:pPr>
      <w:r>
        <w:rPr>
          <w:rFonts w:eastAsia="Calibri"/>
          <w:b/>
          <w:color w:val="000000"/>
          <w:kern w:val="2"/>
          <w:lang w:eastAsia="en-US"/>
        </w:rPr>
      </w:r>
    </w:p>
    <w:p>
      <w:pPr>
        <w:pStyle w:val="Normal"/>
        <w:widowControl w:val="false"/>
        <w:suppressAutoHyphens w:val="true"/>
        <w:jc w:val="both"/>
        <w:rPr>
          <w:rFonts w:eastAsia="Lucida Sans Unicode"/>
        </w:rPr>
      </w:pPr>
      <w:r>
        <w:rPr>
          <w:rFonts w:eastAsia="Calibri"/>
          <w:color w:val="000000"/>
          <w:kern w:val="2"/>
          <w:lang w:eastAsia="en-US"/>
        </w:rPr>
        <w:t xml:space="preserve">2.1. Ціна цього Договору становить: </w:t>
      </w:r>
      <w:r>
        <w:rPr>
          <w:rFonts w:eastAsia="Lucida Sans Unicode"/>
          <w:b/>
          <w:lang w:val="ru-RU"/>
        </w:rPr>
        <w:t>___________________</w:t>
      </w:r>
      <w:r>
        <w:rPr>
          <w:rFonts w:eastAsia="Lucida Sans Unicode"/>
        </w:rPr>
        <w:t xml:space="preserve"> (____________________________) в т.ч. ПДВ </w:t>
      </w:r>
      <w:r>
        <w:rPr>
          <w:lang w:val="ru-RU"/>
        </w:rPr>
        <w:t xml:space="preserve">____________ </w:t>
      </w:r>
      <w:r>
        <w:rPr>
          <w:rFonts w:eastAsia="Lucida Sans Unicode"/>
        </w:rPr>
        <w:t>гривень __ коп.</w:t>
      </w:r>
      <w:r>
        <w:rPr/>
        <w:t xml:space="preserve"> /</w:t>
      </w:r>
      <w:r>
        <w:rPr>
          <w:rFonts w:eastAsia="Lucida Sans Unicode"/>
        </w:rPr>
        <w:t>без ПДВ.</w:t>
      </w:r>
    </w:p>
    <w:p>
      <w:pPr>
        <w:pStyle w:val="Normal"/>
        <w:widowControl w:val="false"/>
        <w:spacing w:lineRule="exact" w:line="260"/>
        <w:jc w:val="both"/>
        <w:rPr>
          <w:rFonts w:eastAsia="Calibri"/>
          <w:color w:val="000000"/>
          <w:kern w:val="2"/>
          <w:lang w:eastAsia="en-US"/>
        </w:rPr>
      </w:pPr>
      <w:r>
        <w:rPr>
          <w:rFonts w:eastAsia="Calibri"/>
          <w:color w:val="000000"/>
          <w:kern w:val="2"/>
          <w:lang w:eastAsia="en-US"/>
        </w:rPr>
        <w:t xml:space="preserve">2.1.1. Ціна за одиницю Товару зазначена у Специфікації та встановлюється у національній валюті України – гривні. </w:t>
      </w:r>
    </w:p>
    <w:p>
      <w:pPr>
        <w:pStyle w:val="Normal"/>
        <w:widowControl w:val="false"/>
        <w:spacing w:lineRule="exact" w:line="260"/>
        <w:jc w:val="both"/>
        <w:rPr>
          <w:rFonts w:eastAsia="Calibri"/>
          <w:color w:val="000000"/>
          <w:kern w:val="2"/>
          <w:lang w:eastAsia="en-US"/>
        </w:rPr>
      </w:pPr>
      <w:r>
        <w:rPr>
          <w:rFonts w:eastAsia="Calibri"/>
          <w:color w:val="000000"/>
          <w:kern w:val="2"/>
          <w:lang w:eastAsia="en-US"/>
        </w:rPr>
        <w:t xml:space="preserve">2.2.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вартість транспортних послуг на доставку Товару до місця поставки, визначеного цим Договором до складу Замовника. </w:t>
      </w:r>
    </w:p>
    <w:p>
      <w:pPr>
        <w:pStyle w:val="Normal"/>
        <w:widowControl w:val="false"/>
        <w:spacing w:lineRule="exact" w:line="260"/>
        <w:jc w:val="both"/>
        <w:rPr>
          <w:rFonts w:eastAsia="Calibri"/>
          <w:color w:val="000000"/>
          <w:kern w:val="2"/>
          <w:lang w:eastAsia="en-US"/>
        </w:rPr>
      </w:pPr>
      <w:r>
        <w:rPr>
          <w:rFonts w:eastAsia="Calibri"/>
          <w:color w:val="000000"/>
          <w:kern w:val="2"/>
          <w:lang w:eastAsia="en-US"/>
        </w:rPr>
        <w:t xml:space="preserve">2.3. </w:t>
      </w:r>
      <w:r>
        <w:rPr>
          <w:rFonts w:eastAsia="Calibri"/>
          <w:lang w:eastAsia="uk-UA"/>
        </w:rPr>
        <w:t>Оплата за поставлений товар здійснюється протягом 1</w:t>
      </w:r>
      <w:r>
        <w:rPr>
          <w:rFonts w:eastAsia="Calibri" w:cs="Times New Roman"/>
          <w:color w:val="auto"/>
          <w:kern w:val="0"/>
          <w:sz w:val="24"/>
          <w:szCs w:val="24"/>
          <w:lang w:val="uk-UA" w:eastAsia="uk-UA" w:bidi="ar-SA"/>
        </w:rPr>
        <w:t>0</w:t>
      </w:r>
      <w:r>
        <w:rPr>
          <w:rFonts w:eastAsia="Calibri"/>
          <w:lang w:eastAsia="uk-UA"/>
        </w:rPr>
        <w:t xml:space="preserve"> </w:t>
      </w:r>
      <w:r>
        <w:rPr>
          <w:rFonts w:eastAsia="Calibri" w:cs="Times New Roman"/>
          <w:color w:val="auto"/>
          <w:kern w:val="0"/>
          <w:sz w:val="24"/>
          <w:szCs w:val="24"/>
          <w:lang w:val="uk-UA" w:eastAsia="uk-UA" w:bidi="ar-SA"/>
        </w:rPr>
        <w:t>робочих</w:t>
      </w:r>
      <w:r>
        <w:rPr>
          <w:rFonts w:eastAsia="Calibri"/>
          <w:lang w:eastAsia="uk-UA"/>
        </w:rPr>
        <w:t xml:space="preserve"> днів з моменту підписання Сторонами накладної (видаткової накладної) на переданий у власність (поставлений) Товар.</w:t>
      </w:r>
      <w:r>
        <w:rPr>
          <w:rFonts w:eastAsia="Calibri"/>
          <w:color w:val="000000"/>
          <w:kern w:val="2"/>
          <w:lang w:eastAsia="en-US"/>
        </w:rPr>
        <w:t xml:space="preserve"> Оплата проводиться за рахунок коштів місцевого бюджету, відповідно до фінансування, шляхом перерахування грошових коштів на розрахунковий рахунок Постачальника.</w:t>
      </w:r>
    </w:p>
    <w:p>
      <w:pPr>
        <w:pStyle w:val="Normal"/>
        <w:widowControl w:val="false"/>
        <w:spacing w:lineRule="exact" w:line="260"/>
        <w:jc w:val="both"/>
        <w:rPr>
          <w:rFonts w:eastAsia="Calibri"/>
          <w:color w:val="000000"/>
          <w:kern w:val="2"/>
          <w:lang w:eastAsia="en-US"/>
        </w:rPr>
      </w:pPr>
      <w:r>
        <w:rPr>
          <w:rFonts w:eastAsia="Calibri"/>
          <w:color w:val="000000"/>
          <w:kern w:val="2"/>
          <w:lang w:eastAsia="en-US"/>
        </w:rPr>
        <w:t>2.4. У разі затримки відповідного бюджетного фінансування розрахунок за поставлений Товар здійснюється протягом 7 (семи) банківських днів з дати отримання Замовником бюджетного фінансування на свій реєстраційний рахунок.</w:t>
      </w:r>
    </w:p>
    <w:p>
      <w:pPr>
        <w:pStyle w:val="Normal"/>
        <w:widowControl w:val="false"/>
        <w:spacing w:lineRule="exact" w:line="260"/>
        <w:jc w:val="both"/>
        <w:rPr>
          <w:rFonts w:eastAsia="Calibri"/>
          <w:color w:val="000000"/>
          <w:kern w:val="2"/>
          <w:lang w:eastAsia="en-US"/>
        </w:rPr>
      </w:pPr>
      <w:r>
        <w:rPr>
          <w:rFonts w:eastAsia="Calibri"/>
          <w:color w:val="000000"/>
          <w:kern w:val="2"/>
          <w:lang w:eastAsia="en-US"/>
        </w:rPr>
        <w:t>2.4.1.</w:t>
      </w:r>
      <w:r>
        <w:rPr>
          <w:rFonts w:eastAsia="SimSun"/>
          <w:color w:val="000000"/>
          <w:kern w:val="2"/>
          <w:lang w:eastAsia="zh-CN"/>
        </w:rPr>
        <w:t xml:space="preserve"> Замовник не відповідає перед Постачальником за несвоєчасне виконання грошових зобов’язань у разі затримки бюджетного фінансування (або відсутності фінансування), а також у разі затримки платежів органами ДКСУ</w:t>
      </w:r>
    </w:p>
    <w:p>
      <w:pPr>
        <w:pStyle w:val="Normal"/>
        <w:widowControl w:val="false"/>
        <w:spacing w:lineRule="exact" w:line="260"/>
        <w:jc w:val="center"/>
        <w:rPr>
          <w:b/>
          <w:b/>
          <w:bCs/>
          <w:color w:val="161516"/>
          <w:lang w:eastAsia="uk-UA"/>
        </w:rPr>
      </w:pPr>
      <w:r>
        <w:rPr>
          <w:b/>
          <w:bCs/>
          <w:color w:val="161516"/>
          <w:lang w:eastAsia="uk-UA"/>
        </w:rPr>
      </w:r>
      <w:bookmarkStart w:id="0" w:name="bookmark2"/>
      <w:bookmarkStart w:id="1" w:name="bookmark2"/>
      <w:bookmarkEnd w:id="1"/>
    </w:p>
    <w:p>
      <w:pPr>
        <w:pStyle w:val="ListParagraph"/>
        <w:widowControl w:val="false"/>
        <w:numPr>
          <w:ilvl w:val="0"/>
          <w:numId w:val="2"/>
        </w:numPr>
        <w:spacing w:lineRule="exact" w:line="260"/>
        <w:jc w:val="center"/>
        <w:rPr>
          <w:b/>
          <w:b/>
          <w:bCs/>
          <w:color w:val="161516"/>
          <w:lang w:eastAsia="uk-UA"/>
        </w:rPr>
      </w:pPr>
      <w:bookmarkStart w:id="2" w:name="bookmark3"/>
      <w:bookmarkStart w:id="3" w:name="bookmark1"/>
      <w:bookmarkStart w:id="4" w:name="bookmark0"/>
      <w:r>
        <w:rPr>
          <w:b/>
          <w:bCs/>
          <w:color w:val="161516"/>
          <w:lang w:eastAsia="uk-UA"/>
        </w:rPr>
        <w:t>ЯКІСТЬ ТА ГАРАНТІЙНИЙ ТЕРМІН ТОВАРУ</w:t>
      </w:r>
      <w:bookmarkEnd w:id="2"/>
      <w:bookmarkEnd w:id="3"/>
      <w:bookmarkEnd w:id="4"/>
    </w:p>
    <w:p>
      <w:pPr>
        <w:pStyle w:val="ListParagraph"/>
        <w:widowControl w:val="false"/>
        <w:spacing w:lineRule="exact" w:line="260"/>
        <w:rPr>
          <w:b/>
          <w:b/>
          <w:bCs/>
          <w:color w:val="161516"/>
          <w:lang w:eastAsia="uk-UA"/>
        </w:rPr>
      </w:pPr>
      <w:r>
        <w:rPr>
          <w:b/>
          <w:bCs/>
          <w:color w:val="161516"/>
          <w:lang w:eastAsia="uk-UA"/>
        </w:rPr>
      </w:r>
    </w:p>
    <w:p>
      <w:pPr>
        <w:pStyle w:val="Normal"/>
        <w:widowControl w:val="false"/>
        <w:spacing w:lineRule="exact" w:line="260"/>
        <w:jc w:val="both"/>
        <w:rPr>
          <w:rFonts w:eastAsia="Calibri"/>
          <w:color w:val="000000"/>
          <w:kern w:val="2"/>
          <w:lang w:eastAsia="en-US"/>
        </w:rPr>
      </w:pPr>
      <w:bookmarkStart w:id="5" w:name="bookmark5"/>
      <w:bookmarkStart w:id="6" w:name="bookmark4"/>
      <w:bookmarkEnd w:id="5"/>
      <w:bookmarkEnd w:id="6"/>
      <w:r>
        <w:rPr>
          <w:color w:val="161516"/>
          <w:lang w:eastAsia="uk-UA"/>
        </w:rPr>
        <w:t>3</w:t>
      </w:r>
      <w:r>
        <w:rPr>
          <w:rFonts w:eastAsia="Calibri"/>
          <w:color w:val="000000"/>
          <w:kern w:val="2"/>
          <w:lang w:eastAsia="en-US"/>
        </w:rPr>
        <w:t>.1. Якість Товару, що є предметом поставки за цим Договором, має відповідати умовам діючих державних стандартів і норм. Постачальник повинен засвідчити якість Товару, що постачається, належним чином оформленими документами, які надаються разом з Товаром (сертифікат якості/відповідності/походження та/або паспортом виробника чи іншими документами, що підтверджують якість Товару).</w:t>
      </w:r>
    </w:p>
    <w:p>
      <w:pPr>
        <w:pStyle w:val="Normal"/>
        <w:widowControl w:val="false"/>
        <w:spacing w:lineRule="exact" w:line="260"/>
        <w:jc w:val="both"/>
        <w:rPr>
          <w:rFonts w:eastAsia="Calibri"/>
          <w:color w:val="000000"/>
          <w:kern w:val="2"/>
          <w:lang w:eastAsia="en-US"/>
        </w:rPr>
      </w:pPr>
      <w:r>
        <w:rPr>
          <w:rFonts w:eastAsia="Calibri"/>
          <w:color w:val="000000"/>
          <w:kern w:val="2"/>
          <w:lang w:eastAsia="en-US"/>
        </w:rPr>
        <w:t>Покращення Постачальником якості Товару допускається за умови, що таке покращення не призведе до збільшення суми, визначеної в пункті 2.1.  Договору.</w:t>
      </w:r>
      <w:bookmarkStart w:id="7" w:name="bookmark6"/>
      <w:bookmarkEnd w:id="7"/>
      <w:r>
        <w:rPr>
          <w:rFonts w:eastAsia="Calibri"/>
          <w:color w:val="000000"/>
          <w:kern w:val="2"/>
          <w:lang w:eastAsia="en-US"/>
        </w:rPr>
        <w:t xml:space="preserve"> </w:t>
      </w:r>
    </w:p>
    <w:p>
      <w:pPr>
        <w:pStyle w:val="Normal"/>
        <w:widowControl w:val="false"/>
        <w:spacing w:lineRule="exact" w:line="260"/>
        <w:jc w:val="both"/>
        <w:rPr>
          <w:rFonts w:eastAsia="Calibri"/>
          <w:color w:val="000000"/>
          <w:kern w:val="2"/>
          <w:lang w:eastAsia="en-US"/>
        </w:rPr>
      </w:pPr>
      <w:r>
        <w:rPr>
          <w:rFonts w:eastAsia="Calibri"/>
          <w:color w:val="000000"/>
          <w:kern w:val="2"/>
          <w:lang w:eastAsia="en-US"/>
        </w:rPr>
        <w:t>3.2.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pPr>
        <w:pStyle w:val="Normal"/>
        <w:numPr>
          <w:ilvl w:val="1"/>
          <w:numId w:val="1"/>
        </w:numPr>
        <w:tabs>
          <w:tab w:val="clear" w:pos="708"/>
          <w:tab w:val="left" w:pos="0" w:leader="none"/>
          <w:tab w:val="left" w:pos="284" w:leader="none"/>
          <w:tab w:val="left" w:pos="426" w:leader="none"/>
          <w:tab w:val="left" w:pos="993" w:leader="none"/>
        </w:tabs>
        <w:spacing w:lineRule="auto" w:line="259" w:before="0" w:after="160"/>
        <w:ind w:left="0" w:hanging="0"/>
        <w:contextualSpacing/>
        <w:jc w:val="both"/>
        <w:rPr>
          <w:rFonts w:eastAsia="Calibri"/>
          <w:lang w:eastAsia="uk-UA"/>
        </w:rPr>
      </w:pPr>
      <w:bookmarkStart w:id="8" w:name="bookmark8"/>
      <w:bookmarkStart w:id="9" w:name="bookmark7"/>
      <w:bookmarkEnd w:id="8"/>
      <w:bookmarkEnd w:id="9"/>
      <w:r>
        <w:rPr>
          <w:rFonts w:eastAsia="Calibri"/>
          <w:lang w:eastAsia="uk-UA"/>
        </w:rPr>
        <w:t xml:space="preserve">Строк гарантії на Товар складає 12 місяців  або 50 000 км пробігу мотогодин (що наступить раніше), за умови дотримання правил його зберігання та експлуатації як на Товар в цілому, так і на всі його компоненти, що забезпечується гарантією безпосередньо від виробника Товару. </w:t>
      </w:r>
      <w:r>
        <w:rPr>
          <w:lang w:eastAsia="en-US"/>
        </w:rPr>
        <w:t>Постачальник забезпечує здійснення регламентних (сервісних) робіт з технічного обслуговування Товару протягом терміну дії гарантійних зобов’язань в обсязі та періодичністю встановленою виробником в експлуатаційній документації на товар.</w:t>
      </w:r>
      <w:r>
        <w:rPr>
          <w:rFonts w:eastAsia="Calibri"/>
          <w:lang w:eastAsia="uk-UA"/>
        </w:rPr>
        <w:t xml:space="preserve"> </w:t>
      </w:r>
      <w:r>
        <w:rPr>
          <w:rFonts w:eastAsia="Calibri"/>
          <w:color w:val="000000"/>
          <w:kern w:val="2"/>
          <w:lang w:val="ru-RU" w:eastAsia="en-US"/>
        </w:rPr>
        <w:t>Гарантія поширюється на всі частини</w:t>
      </w:r>
      <w:r>
        <w:rPr>
          <w:rFonts w:eastAsia="SimSun"/>
          <w:color w:val="000000"/>
          <w:kern w:val="2"/>
          <w:lang w:val="ru-RU" w:eastAsia="zh-CN"/>
        </w:rPr>
        <w:t xml:space="preserve"> </w:t>
      </w:r>
      <w:r>
        <w:rPr>
          <w:rFonts w:eastAsia="Calibri"/>
          <w:color w:val="000000"/>
          <w:kern w:val="2"/>
          <w:lang w:val="ru-RU" w:eastAsia="en-US"/>
        </w:rPr>
        <w:t>Товару за умови дотримання Замовником встановлених вимог і норм експлуатації відповідного Товару.</w:t>
      </w:r>
    </w:p>
    <w:p>
      <w:pPr>
        <w:pStyle w:val="Normal"/>
        <w:widowControl w:val="false"/>
        <w:spacing w:lineRule="exact" w:line="260"/>
        <w:jc w:val="both"/>
        <w:rPr>
          <w:rFonts w:eastAsia="Calibri"/>
          <w:color w:val="000000"/>
          <w:kern w:val="2"/>
          <w:lang w:eastAsia="en-US"/>
        </w:rPr>
      </w:pPr>
      <w:r>
        <w:rPr>
          <w:rFonts w:eastAsia="Calibri"/>
          <w:color w:val="000000"/>
          <w:kern w:val="2"/>
          <w:lang w:eastAsia="en-US"/>
        </w:rPr>
        <w:t>3.4. У випадку невідповідності Товару або виявлення прихованих недоліків Товару протягом гарантійного строку, Постачальник зобов'язаний протягом 14 (чотирнадцяти) календарних днів з моменту отримання претензії (рекламації) від Замовника, але не більше 30 (тридцяти) календарних днів з дня пред’явлення Замовником такої претензії (рекламації), за власний рахунок усунути дефекти Товару або замінити неякісний Товар на Товар належної якості (на вибір Замовника), якщо не доведе, що дефекти виникли внаслідок порушення Замовником правил експлуатації або зберігання Товару.</w:t>
      </w:r>
    </w:p>
    <w:p>
      <w:pPr>
        <w:pStyle w:val="Normal"/>
        <w:widowControl w:val="false"/>
        <w:spacing w:lineRule="exact" w:line="260"/>
        <w:jc w:val="both"/>
        <w:rPr>
          <w:rFonts w:eastAsia="Calibri"/>
          <w:color w:val="000000"/>
          <w:kern w:val="2"/>
          <w:lang w:eastAsia="en-US"/>
        </w:rPr>
      </w:pPr>
      <w:r>
        <w:rPr>
          <w:rFonts w:eastAsia="Calibri"/>
          <w:color w:val="000000"/>
          <w:kern w:val="2"/>
          <w:lang w:eastAsia="en-US"/>
        </w:rPr>
        <w:t>3.5. У разі усунення дефектів Товару, на який встановлено гарантійний строк експлуатації, цей строк продовжується на час, протягом якого Товар не використовувався через дефекти. В разі заміни Товару, гарантійний строк обчислюється заново від дня його заміни.</w:t>
      </w:r>
    </w:p>
    <w:p>
      <w:pPr>
        <w:pStyle w:val="Normal"/>
        <w:widowControl w:val="false"/>
        <w:spacing w:lineRule="exact" w:line="260"/>
        <w:jc w:val="both"/>
        <w:rPr>
          <w:rFonts w:eastAsia="Calibri"/>
          <w:color w:val="000000"/>
          <w:kern w:val="2"/>
          <w:lang w:eastAsia="en-US"/>
        </w:rPr>
      </w:pPr>
      <w:r>
        <w:rPr>
          <w:rFonts w:eastAsia="Calibri"/>
          <w:color w:val="000000"/>
          <w:kern w:val="2"/>
          <w:lang w:eastAsia="en-US"/>
        </w:rPr>
        <w:t>3.6. Навантаження, доставка та розвантаження Товару, пов’язані з виникненням необхідності усунення дефектів або прихованих недоліків протягом гарантійного строку, здійснюється за рахунок Постачальника.</w:t>
      </w:r>
    </w:p>
    <w:p>
      <w:pPr>
        <w:pStyle w:val="Normal"/>
        <w:widowControl w:val="false"/>
        <w:tabs>
          <w:tab w:val="clear" w:pos="708"/>
          <w:tab w:val="left" w:pos="426" w:leader="none"/>
        </w:tabs>
        <w:spacing w:lineRule="exact" w:line="260"/>
        <w:jc w:val="both"/>
        <w:rPr>
          <w:rFonts w:eastAsia="Calibri"/>
          <w:color w:val="000000"/>
          <w:kern w:val="2"/>
          <w:lang w:eastAsia="en-US"/>
        </w:rPr>
      </w:pPr>
      <w:r>
        <w:rPr>
          <w:rFonts w:eastAsia="Calibri"/>
          <w:color w:val="000000"/>
          <w:kern w:val="2"/>
          <w:lang w:eastAsia="en-US"/>
        </w:rPr>
        <w:t>3.7. Якщо усунення дефектів або прихованих недоліків здійснюється Замовником, Постачальник зобов'язаний відшкодувати йому пов'язані з цим витрати.</w:t>
      </w:r>
    </w:p>
    <w:p>
      <w:pPr>
        <w:pStyle w:val="Normal"/>
        <w:widowControl w:val="false"/>
        <w:spacing w:lineRule="exact" w:line="260"/>
        <w:jc w:val="center"/>
        <w:rPr>
          <w:rFonts w:eastAsia="Calibri"/>
          <w:b/>
          <w:b/>
          <w:bCs/>
          <w:color w:val="000000"/>
          <w:kern w:val="2"/>
          <w:lang w:eastAsia="en-US"/>
        </w:rPr>
      </w:pPr>
      <w:r>
        <w:rPr>
          <w:rFonts w:eastAsia="Calibri"/>
          <w:b/>
          <w:bCs/>
          <w:color w:val="000000"/>
          <w:kern w:val="2"/>
          <w:lang w:eastAsia="en-US"/>
        </w:rPr>
      </w:r>
    </w:p>
    <w:p>
      <w:pPr>
        <w:pStyle w:val="ListParagraph"/>
        <w:widowControl w:val="false"/>
        <w:numPr>
          <w:ilvl w:val="0"/>
          <w:numId w:val="2"/>
        </w:numPr>
        <w:spacing w:lineRule="exact" w:line="260"/>
        <w:jc w:val="center"/>
        <w:rPr>
          <w:rFonts w:eastAsia="Calibri"/>
          <w:b/>
          <w:b/>
          <w:bCs/>
          <w:color w:val="000000"/>
          <w:kern w:val="2"/>
          <w:lang w:eastAsia="en-US"/>
        </w:rPr>
      </w:pPr>
      <w:r>
        <w:rPr>
          <w:rFonts w:eastAsia="Calibri"/>
          <w:b/>
          <w:bCs/>
          <w:color w:val="000000"/>
          <w:kern w:val="2"/>
          <w:lang w:eastAsia="en-US"/>
        </w:rPr>
        <w:t>ПОСТАВКА ТОВАРУ</w:t>
      </w:r>
    </w:p>
    <w:p>
      <w:pPr>
        <w:pStyle w:val="ListParagraph"/>
        <w:widowControl w:val="false"/>
        <w:spacing w:lineRule="exact" w:line="260"/>
        <w:rPr>
          <w:rFonts w:eastAsia="Calibri"/>
          <w:b/>
          <w:b/>
          <w:bCs/>
          <w:color w:val="000000"/>
          <w:kern w:val="2"/>
          <w:lang w:eastAsia="en-US"/>
        </w:rPr>
      </w:pPr>
      <w:r>
        <w:rPr>
          <w:rFonts w:eastAsia="Calibri"/>
          <w:b/>
          <w:bCs/>
          <w:color w:val="000000"/>
          <w:kern w:val="2"/>
          <w:lang w:eastAsia="en-US"/>
        </w:rPr>
      </w:r>
    </w:p>
    <w:p>
      <w:pPr>
        <w:pStyle w:val="Normal"/>
        <w:widowControl w:val="false"/>
        <w:spacing w:lineRule="exact" w:line="260"/>
        <w:jc w:val="both"/>
        <w:rPr>
          <w:rFonts w:eastAsia="Calibri"/>
          <w:color w:val="000000"/>
          <w:kern w:val="2"/>
          <w:lang w:eastAsia="en-US"/>
        </w:rPr>
      </w:pPr>
      <w:r>
        <w:rPr>
          <w:rFonts w:eastAsia="Calibri"/>
          <w:color w:val="000000"/>
          <w:kern w:val="2"/>
          <w:lang w:eastAsia="en-US"/>
        </w:rPr>
        <w:t>4.1. Строк  поставки  Товару:</w:t>
      </w:r>
      <w:r>
        <w:rPr>
          <w:rFonts w:eastAsia="Calibri"/>
          <w:b/>
          <w:color w:val="000000"/>
          <w:kern w:val="2"/>
          <w:lang w:eastAsia="en-US"/>
        </w:rPr>
        <w:t xml:space="preserve"> </w:t>
      </w:r>
      <w:r>
        <w:rPr>
          <w:rFonts w:eastAsia="Calibri"/>
          <w:color w:val="000000"/>
          <w:kern w:val="2"/>
          <w:lang w:eastAsia="en-US"/>
        </w:rPr>
        <w:t>протягом 45 (сорока п</w:t>
      </w:r>
      <w:r>
        <w:rPr>
          <w:rFonts w:eastAsia="Calibri"/>
          <w:color w:val="000000"/>
          <w:kern w:val="2"/>
          <w:lang w:val="ru-RU" w:eastAsia="en-US"/>
        </w:rPr>
        <w:t>’</w:t>
      </w:r>
      <w:r>
        <w:rPr>
          <w:rFonts w:eastAsia="Calibri"/>
          <w:color w:val="000000"/>
          <w:kern w:val="2"/>
          <w:lang w:eastAsia="en-US"/>
        </w:rPr>
        <w:t>яти) робочих днів з моменту підписання Договору, але не пізніше 31.12.202</w:t>
      </w:r>
      <w:r>
        <w:rPr>
          <w:rFonts w:eastAsia="Calibri" w:cs="Times New Roman"/>
          <w:color w:val="000000"/>
          <w:kern w:val="2"/>
          <w:sz w:val="24"/>
          <w:szCs w:val="24"/>
          <w:lang w:eastAsia="en-US"/>
        </w:rPr>
        <w:t>4</w:t>
      </w:r>
      <w:r>
        <w:rPr>
          <w:rFonts w:eastAsia="Calibri"/>
          <w:color w:val="000000"/>
          <w:kern w:val="2"/>
          <w:lang w:eastAsia="en-US"/>
        </w:rPr>
        <w:t xml:space="preserve"> року.</w:t>
      </w:r>
    </w:p>
    <w:p>
      <w:pPr>
        <w:pStyle w:val="Normal"/>
        <w:widowControl w:val="false"/>
        <w:spacing w:lineRule="exact" w:line="260"/>
        <w:jc w:val="both"/>
        <w:rPr>
          <w:rFonts w:eastAsia="Calibri"/>
          <w:color w:val="000000"/>
          <w:kern w:val="2"/>
          <w:lang w:eastAsia="en-US"/>
        </w:rPr>
      </w:pPr>
      <w:r>
        <w:rPr>
          <w:rFonts w:eastAsia="Calibri"/>
          <w:color w:val="000000"/>
          <w:kern w:val="2"/>
          <w:lang w:eastAsia="en-US"/>
        </w:rPr>
        <w:t xml:space="preserve">4.2. Місце поставки Товару: </w:t>
      </w:r>
      <w:r>
        <w:rPr>
          <w:rFonts w:eastAsia="Calibri" w:cs="Times New Roman"/>
          <w:color w:val="000000"/>
          <w:kern w:val="2"/>
          <w:sz w:val="24"/>
          <w:szCs w:val="24"/>
          <w:lang w:eastAsia="en-US"/>
        </w:rPr>
        <w:t>Україна,67620</w:t>
      </w:r>
      <w:r>
        <w:rPr>
          <w:rFonts w:eastAsia="Calibri"/>
          <w:color w:val="000000"/>
          <w:kern w:val="2"/>
          <w:lang w:eastAsia="en-US"/>
        </w:rPr>
        <w:t xml:space="preserve">, </w:t>
      </w:r>
      <w:r>
        <w:rPr>
          <w:rFonts w:eastAsia="Calibri" w:cs="Times New Roman"/>
          <w:color w:val="000000"/>
          <w:kern w:val="2"/>
          <w:sz w:val="24"/>
          <w:szCs w:val="24"/>
          <w:lang w:eastAsia="en-US"/>
        </w:rPr>
        <w:t>Оде</w:t>
      </w:r>
      <w:r>
        <w:rPr>
          <w:rFonts w:eastAsia="Calibri"/>
          <w:color w:val="000000"/>
          <w:kern w:val="2"/>
          <w:lang w:eastAsia="en-US"/>
        </w:rPr>
        <w:t xml:space="preserve">ська обл., </w:t>
      </w:r>
      <w:r>
        <w:rPr>
          <w:rFonts w:eastAsia="Calibri" w:cs="Times New Roman"/>
          <w:color w:val="000000"/>
          <w:kern w:val="2"/>
          <w:sz w:val="24"/>
          <w:szCs w:val="24"/>
          <w:lang w:eastAsia="en-US"/>
        </w:rPr>
        <w:t>Оде</w:t>
      </w:r>
      <w:r>
        <w:rPr>
          <w:rFonts w:eastAsia="Calibri"/>
          <w:color w:val="000000"/>
          <w:kern w:val="2"/>
          <w:lang w:eastAsia="en-US"/>
        </w:rPr>
        <w:t xml:space="preserve">ський р-н, </w:t>
      </w:r>
      <w:r>
        <w:rPr>
          <w:rFonts w:eastAsia="Calibri" w:cs="Times New Roman"/>
          <w:color w:val="000000"/>
          <w:kern w:val="2"/>
          <w:sz w:val="24"/>
          <w:szCs w:val="24"/>
          <w:lang w:eastAsia="en-US"/>
        </w:rPr>
        <w:t>с.Вигода</w:t>
      </w:r>
      <w:r>
        <w:rPr>
          <w:rFonts w:eastAsia="Calibri"/>
          <w:color w:val="000000"/>
          <w:kern w:val="2"/>
          <w:lang w:eastAsia="en-US"/>
        </w:rPr>
        <w:t xml:space="preserve"> вул. </w:t>
      </w:r>
      <w:r>
        <w:rPr>
          <w:rFonts w:eastAsia="Calibri" w:cs="Times New Roman"/>
          <w:color w:val="000000"/>
          <w:kern w:val="2"/>
          <w:sz w:val="24"/>
          <w:szCs w:val="24"/>
          <w:lang w:eastAsia="en-US"/>
        </w:rPr>
        <w:t>Нова</w:t>
      </w:r>
      <w:r>
        <w:rPr>
          <w:rFonts w:eastAsia="Calibri"/>
          <w:color w:val="000000"/>
          <w:kern w:val="2"/>
          <w:lang w:eastAsia="en-US"/>
        </w:rPr>
        <w:t xml:space="preserve">, </w:t>
      </w:r>
      <w:r>
        <w:rPr>
          <w:rFonts w:eastAsia="Calibri" w:cs="Times New Roman"/>
          <w:color w:val="000000"/>
          <w:kern w:val="2"/>
          <w:sz w:val="24"/>
          <w:szCs w:val="24"/>
          <w:lang w:eastAsia="en-US"/>
        </w:rPr>
        <w:t>33-а.</w:t>
      </w:r>
      <w:r>
        <w:rPr>
          <w:rFonts w:eastAsia="Calibri"/>
          <w:color w:val="000000"/>
          <w:kern w:val="2"/>
          <w:lang w:eastAsia="en-US"/>
        </w:rPr>
        <w:t>.</w:t>
      </w:r>
    </w:p>
    <w:p>
      <w:pPr>
        <w:pStyle w:val="Normal"/>
        <w:widowControl w:val="false"/>
        <w:spacing w:lineRule="exact" w:line="260"/>
        <w:jc w:val="both"/>
        <w:rPr>
          <w:rFonts w:eastAsia="Calibri"/>
          <w:color w:val="000000"/>
          <w:kern w:val="2"/>
          <w:lang w:eastAsia="en-US"/>
        </w:rPr>
      </w:pPr>
      <w:r>
        <w:rPr>
          <w:rFonts w:eastAsia="Calibri"/>
          <w:color w:val="000000"/>
          <w:kern w:val="2"/>
          <w:lang w:eastAsia="en-US"/>
        </w:rPr>
        <w:t>4.3. Датою поставки Товару вважається день підписання актів приймання–передачі Товару.</w:t>
      </w:r>
    </w:p>
    <w:p>
      <w:pPr>
        <w:pStyle w:val="Normal"/>
        <w:widowControl w:val="false"/>
        <w:spacing w:lineRule="exact" w:line="260"/>
        <w:jc w:val="both"/>
        <w:rPr>
          <w:rFonts w:eastAsia="Calibri"/>
          <w:color w:val="000000"/>
          <w:kern w:val="2"/>
          <w:lang w:eastAsia="en-US"/>
        </w:rPr>
      </w:pPr>
      <w:r>
        <w:rPr>
          <w:rFonts w:eastAsia="Calibri"/>
          <w:color w:val="000000"/>
          <w:kern w:val="2"/>
          <w:lang w:eastAsia="en-US"/>
        </w:rPr>
        <w:t>4.4. Право власності на Товар переходить від Постачальника до Замовника з моменту підписання Сторонами видаткової накладної, акту приймання-передачі та за умови 100% оплати вартості товару Замовником.</w:t>
      </w:r>
      <w:r>
        <w:rPr>
          <w:rFonts w:eastAsia="Calibri"/>
          <w:color w:val="FF0000"/>
          <w:kern w:val="2"/>
          <w:lang w:eastAsia="en-US"/>
        </w:rPr>
        <w:t xml:space="preserve"> </w:t>
      </w:r>
      <w:r>
        <w:rPr>
          <w:rFonts w:eastAsia="Calibri"/>
          <w:color w:val="000000"/>
          <w:kern w:val="2"/>
          <w:lang w:eastAsia="en-US"/>
        </w:rPr>
        <w:t>Разом з товаром Постачальник надає Замовнику усі необхідні документи для державної реєстрації транспортного засобу.</w:t>
      </w:r>
    </w:p>
    <w:p>
      <w:pPr>
        <w:pStyle w:val="Normal"/>
        <w:tabs>
          <w:tab w:val="clear" w:pos="708"/>
          <w:tab w:val="left" w:pos="0" w:leader="none"/>
          <w:tab w:val="left" w:pos="284" w:leader="none"/>
          <w:tab w:val="left" w:pos="426" w:leader="none"/>
          <w:tab w:val="left" w:pos="993" w:leader="none"/>
        </w:tabs>
        <w:spacing w:before="0" w:after="0"/>
        <w:contextualSpacing/>
        <w:jc w:val="both"/>
        <w:rPr>
          <w:rFonts w:eastAsia="Calibri"/>
          <w:lang w:val="ru-RU" w:eastAsia="uk-UA"/>
        </w:rPr>
      </w:pPr>
      <w:r>
        <w:rPr>
          <w:rFonts w:eastAsia="Calibri"/>
          <w:color w:val="000000"/>
          <w:kern w:val="2"/>
          <w:lang w:val="ru-RU" w:eastAsia="en-US"/>
        </w:rPr>
        <w:t xml:space="preserve">4.5. </w:t>
      </w:r>
      <w:r>
        <w:rPr>
          <w:rFonts w:eastAsia="Calibri"/>
          <w:lang w:val="ru-RU" w:eastAsia="uk-UA"/>
        </w:rPr>
        <w:t>Постачальник надає на Товар всю необхідну технічну документацію для реєстрації, керівництво з експлуатації, сервісну книжку.</w:t>
      </w:r>
    </w:p>
    <w:p>
      <w:pPr>
        <w:pStyle w:val="Normal"/>
        <w:tabs>
          <w:tab w:val="clear" w:pos="708"/>
          <w:tab w:val="left" w:pos="0" w:leader="none"/>
          <w:tab w:val="left" w:pos="284" w:leader="none"/>
          <w:tab w:val="left" w:pos="426" w:leader="none"/>
          <w:tab w:val="left" w:pos="993" w:leader="none"/>
        </w:tabs>
        <w:spacing w:before="0" w:after="0"/>
        <w:contextualSpacing/>
        <w:jc w:val="both"/>
        <w:rPr>
          <w:rFonts w:eastAsia="Calibri"/>
          <w:color w:val="000000"/>
          <w:kern w:val="2"/>
          <w:lang w:eastAsia="en-US"/>
        </w:rPr>
      </w:pPr>
      <w:r>
        <w:rPr>
          <w:rFonts w:eastAsia="Calibri"/>
          <w:color w:val="000000"/>
          <w:kern w:val="2"/>
          <w:lang w:eastAsia="en-US"/>
        </w:rPr>
        <w:t xml:space="preserve">4.6. У випадку наявності претензій по якості та комплектності, Товар не підлягає використанню до взаємного врегулювання питань. Виклик представника Постачальника є обов’язковим. Постачальник зобов’язаний направити повноважного представника протягом 3 (трьох) робочих днів з моменту отримання письмового виклику, у тому числі телефонного повідомлення. </w:t>
      </w:r>
    </w:p>
    <w:p>
      <w:pPr>
        <w:pStyle w:val="Normal"/>
        <w:widowControl w:val="false"/>
        <w:spacing w:lineRule="exact" w:line="260"/>
        <w:jc w:val="both"/>
        <w:rPr>
          <w:rFonts w:eastAsia="Calibri"/>
          <w:color w:val="000000"/>
          <w:kern w:val="2"/>
          <w:lang w:eastAsia="en-US"/>
        </w:rPr>
      </w:pPr>
      <w:r>
        <w:rPr>
          <w:rFonts w:eastAsia="Calibri"/>
          <w:color w:val="000000"/>
          <w:kern w:val="2"/>
          <w:lang w:eastAsia="en-US"/>
        </w:rPr>
        <w:t xml:space="preserve">4.7. У разі вмотивованих претензій Замовника щодо якості або комплектності Товару, Сторони зобов’язані в триденний строк з моменту прибуття повноважного представника Постачальника скласти двосторонній акт із переліком необхідних доробок та строків їх виконання. </w:t>
      </w:r>
    </w:p>
    <w:p>
      <w:pPr>
        <w:pStyle w:val="Normal"/>
        <w:widowControl w:val="false"/>
        <w:spacing w:lineRule="exact" w:line="260"/>
        <w:jc w:val="both"/>
        <w:rPr>
          <w:rFonts w:eastAsia="Calibri"/>
          <w:color w:val="000000"/>
          <w:kern w:val="2"/>
          <w:lang w:eastAsia="en-US"/>
        </w:rPr>
      </w:pPr>
      <w:r>
        <w:rPr>
          <w:rFonts w:eastAsia="Calibri"/>
          <w:color w:val="000000"/>
          <w:kern w:val="2"/>
          <w:lang w:eastAsia="en-US"/>
        </w:rPr>
        <w:t xml:space="preserve">4.8. Ризик випадкового знищення або пошкодження Товару несе Постачальник до моменту підписання Сторонами видаткової накладної та акту приймання-передачі на поставлений Товар. </w:t>
      </w:r>
    </w:p>
    <w:p>
      <w:pPr>
        <w:pStyle w:val="Normal"/>
        <w:widowControl w:val="false"/>
        <w:spacing w:lineRule="exact" w:line="260"/>
        <w:jc w:val="both"/>
        <w:rPr>
          <w:rFonts w:eastAsia="Calibri"/>
          <w:color w:val="000000"/>
          <w:kern w:val="2"/>
          <w:lang w:eastAsia="en-US"/>
        </w:rPr>
      </w:pPr>
      <w:r>
        <w:rPr>
          <w:rFonts w:eastAsia="Calibri"/>
          <w:color w:val="000000"/>
          <w:kern w:val="2"/>
          <w:lang w:eastAsia="en-US"/>
        </w:rPr>
        <w:t>4.9. Поставка Товару Замовнику здійснюється за рахунок Постачальника.</w:t>
      </w:r>
    </w:p>
    <w:p>
      <w:pPr>
        <w:pStyle w:val="Normal"/>
        <w:widowControl w:val="false"/>
        <w:spacing w:lineRule="exact" w:line="260"/>
        <w:jc w:val="both"/>
        <w:rPr>
          <w:rFonts w:eastAsia="Calibri"/>
          <w:color w:val="000000"/>
          <w:kern w:val="2"/>
          <w:lang w:eastAsia="en-US"/>
        </w:rPr>
      </w:pPr>
      <w:r>
        <w:rPr>
          <w:rFonts w:eastAsia="Calibri"/>
          <w:color w:val="000000"/>
          <w:kern w:val="2"/>
          <w:lang w:eastAsia="en-US"/>
        </w:rPr>
        <w:t>4.10. Невідповідність зазначених документів вимогам чинних нормативно-правових актів є підставою для відмови Замовника від прийняття Товару без відповідальності за такі дії. При цьому Товар вважається не поставленим.</w:t>
      </w:r>
    </w:p>
    <w:p>
      <w:pPr>
        <w:pStyle w:val="Normal"/>
        <w:widowControl w:val="false"/>
        <w:spacing w:lineRule="exact" w:line="260"/>
        <w:jc w:val="center"/>
        <w:rPr>
          <w:rFonts w:eastAsia="Calibri"/>
          <w:b/>
          <w:b/>
          <w:color w:val="000000"/>
          <w:kern w:val="2"/>
          <w:lang w:eastAsia="en-US"/>
        </w:rPr>
      </w:pPr>
      <w:r>
        <w:rPr>
          <w:rFonts w:eastAsia="Calibri"/>
          <w:b/>
          <w:color w:val="000000"/>
          <w:kern w:val="2"/>
          <w:lang w:eastAsia="en-US"/>
        </w:rPr>
      </w:r>
    </w:p>
    <w:p>
      <w:pPr>
        <w:pStyle w:val="ListParagraph"/>
        <w:widowControl w:val="false"/>
        <w:numPr>
          <w:ilvl w:val="0"/>
          <w:numId w:val="2"/>
        </w:numPr>
        <w:spacing w:lineRule="exact" w:line="260"/>
        <w:jc w:val="center"/>
        <w:rPr>
          <w:rFonts w:eastAsia="Calibri"/>
          <w:b/>
          <w:b/>
          <w:color w:val="000000"/>
          <w:kern w:val="2"/>
          <w:lang w:eastAsia="en-US"/>
        </w:rPr>
      </w:pPr>
      <w:r>
        <w:rPr>
          <w:rFonts w:eastAsia="Calibri"/>
          <w:b/>
          <w:color w:val="000000"/>
          <w:kern w:val="2"/>
          <w:lang w:eastAsia="en-US"/>
        </w:rPr>
        <w:t>ПРАВА ТА ОБОВ’ЯЗКИ СТОРІН</w:t>
      </w:r>
    </w:p>
    <w:p>
      <w:pPr>
        <w:pStyle w:val="ListParagraph"/>
        <w:widowControl w:val="false"/>
        <w:spacing w:lineRule="exact" w:line="260"/>
        <w:rPr>
          <w:rFonts w:eastAsia="Calibri"/>
          <w:b/>
          <w:b/>
          <w:color w:val="000000"/>
          <w:kern w:val="2"/>
          <w:lang w:eastAsia="en-US"/>
        </w:rPr>
      </w:pPr>
      <w:r>
        <w:rPr>
          <w:rFonts w:eastAsia="Calibri"/>
          <w:b/>
          <w:color w:val="000000"/>
          <w:kern w:val="2"/>
          <w:lang w:eastAsia="en-US"/>
        </w:rPr>
      </w:r>
    </w:p>
    <w:p>
      <w:pPr>
        <w:pStyle w:val="Normal"/>
        <w:widowControl w:val="false"/>
        <w:spacing w:lineRule="exact" w:line="260"/>
        <w:jc w:val="both"/>
        <w:rPr>
          <w:rFonts w:eastAsia="Calibri"/>
          <w:color w:val="000000"/>
          <w:kern w:val="2"/>
          <w:lang w:eastAsia="en-US"/>
        </w:rPr>
      </w:pPr>
      <w:r>
        <w:rPr>
          <w:rFonts w:eastAsia="Calibri"/>
          <w:color w:val="000000"/>
          <w:kern w:val="2"/>
          <w:lang w:eastAsia="en-US"/>
        </w:rPr>
        <w:t xml:space="preserve">5.1. Замовник зобов’язаний: </w:t>
      </w:r>
    </w:p>
    <w:p>
      <w:pPr>
        <w:pStyle w:val="Normal"/>
        <w:widowControl w:val="false"/>
        <w:spacing w:lineRule="exact" w:line="260"/>
        <w:jc w:val="both"/>
        <w:rPr>
          <w:rFonts w:eastAsia="Calibri"/>
          <w:color w:val="000000"/>
          <w:kern w:val="2"/>
          <w:lang w:eastAsia="en-US"/>
        </w:rPr>
      </w:pPr>
      <w:r>
        <w:rPr>
          <w:rFonts w:eastAsia="Calibri"/>
          <w:color w:val="000000"/>
          <w:kern w:val="2"/>
          <w:lang w:eastAsia="en-US"/>
        </w:rPr>
        <w:t xml:space="preserve">5.1.1. Своєчасно та в повному обсязі сплачувати за Товар в порядку та на умовах, визначених цим Договором. </w:t>
      </w:r>
    </w:p>
    <w:p>
      <w:pPr>
        <w:pStyle w:val="Normal"/>
        <w:widowControl w:val="false"/>
        <w:spacing w:lineRule="exact" w:line="260"/>
        <w:jc w:val="both"/>
        <w:rPr>
          <w:rFonts w:eastAsia="Calibri"/>
          <w:color w:val="000000"/>
          <w:kern w:val="2"/>
          <w:lang w:eastAsia="en-US"/>
        </w:rPr>
      </w:pPr>
      <w:r>
        <w:rPr>
          <w:rFonts w:eastAsia="Calibri"/>
          <w:color w:val="000000"/>
          <w:kern w:val="2"/>
          <w:lang w:eastAsia="en-US"/>
        </w:rPr>
        <w:t>5.1.2. Приймати поставлений Товар в порядку та на умовах, визначених цим Договором.</w:t>
      </w:r>
    </w:p>
    <w:p>
      <w:pPr>
        <w:pStyle w:val="Normal"/>
        <w:widowControl w:val="false"/>
        <w:spacing w:lineRule="exact" w:line="260"/>
        <w:jc w:val="both"/>
        <w:rPr>
          <w:rFonts w:eastAsia="Calibri"/>
          <w:color w:val="000000"/>
          <w:kern w:val="2"/>
          <w:lang w:eastAsia="en-US"/>
        </w:rPr>
      </w:pPr>
      <w:r>
        <w:rPr>
          <w:rFonts w:eastAsia="Calibri"/>
          <w:color w:val="000000"/>
          <w:kern w:val="2"/>
          <w:lang w:eastAsia="en-US"/>
        </w:rPr>
        <w:t xml:space="preserve"> </w:t>
      </w:r>
      <w:r>
        <w:rPr>
          <w:rFonts w:eastAsia="Calibri"/>
          <w:color w:val="000000"/>
          <w:kern w:val="2"/>
          <w:lang w:eastAsia="en-US"/>
        </w:rPr>
        <w:t>5.2. Замовник має право:</w:t>
      </w:r>
    </w:p>
    <w:p>
      <w:pPr>
        <w:pStyle w:val="Normal"/>
        <w:widowControl w:val="false"/>
        <w:spacing w:lineRule="exact" w:line="260"/>
        <w:jc w:val="both"/>
        <w:rPr>
          <w:rFonts w:eastAsia="Calibri"/>
          <w:color w:val="000000"/>
          <w:kern w:val="2"/>
          <w:lang w:eastAsia="en-US"/>
        </w:rPr>
      </w:pPr>
      <w:r>
        <w:rPr>
          <w:rFonts w:eastAsia="Calibri"/>
          <w:color w:val="000000"/>
          <w:kern w:val="2"/>
          <w:lang w:eastAsia="en-US"/>
        </w:rPr>
        <w:t xml:space="preserve"> </w:t>
      </w:r>
      <w:r>
        <w:rPr>
          <w:rFonts w:eastAsia="Calibri"/>
          <w:color w:val="000000"/>
          <w:kern w:val="2"/>
          <w:lang w:eastAsia="en-US"/>
        </w:rPr>
        <w:t xml:space="preserve">5.2.1. Достроково розірвати цей Договір у разі невиконання зобов’язань Постачальником, повідомивши про це його у строк 15 календарних днів до дати розірвання. </w:t>
      </w:r>
    </w:p>
    <w:p>
      <w:pPr>
        <w:pStyle w:val="Normal"/>
        <w:widowControl w:val="false"/>
        <w:spacing w:lineRule="exact" w:line="260"/>
        <w:jc w:val="both"/>
        <w:rPr>
          <w:rFonts w:eastAsia="Calibri"/>
          <w:color w:val="000000"/>
          <w:kern w:val="2"/>
          <w:lang w:eastAsia="en-US"/>
        </w:rPr>
      </w:pPr>
      <w:r>
        <w:rPr>
          <w:rFonts w:eastAsia="Calibri"/>
          <w:color w:val="000000"/>
          <w:kern w:val="2"/>
          <w:lang w:eastAsia="en-US"/>
        </w:rPr>
        <w:t xml:space="preserve">5.2.2. Контролювати поставку Товару у строки, встановлені цим Договором. </w:t>
      </w:r>
    </w:p>
    <w:p>
      <w:pPr>
        <w:pStyle w:val="Normal"/>
        <w:widowControl w:val="false"/>
        <w:spacing w:lineRule="exact" w:line="260"/>
        <w:jc w:val="both"/>
        <w:rPr>
          <w:rFonts w:eastAsia="Calibri"/>
          <w:color w:val="000000"/>
          <w:kern w:val="2"/>
          <w:lang w:eastAsia="en-US"/>
        </w:rPr>
      </w:pPr>
      <w:r>
        <w:rPr>
          <w:rFonts w:eastAsia="Calibri"/>
          <w:color w:val="000000"/>
          <w:kern w:val="2"/>
          <w:lang w:eastAsia="en-US"/>
        </w:rPr>
        <w:t xml:space="preserve">5.2.3. Відмовитись від прийняття Товару, що не відповідає вимогам з якості та умовам цього Договору. </w:t>
      </w:r>
    </w:p>
    <w:p>
      <w:pPr>
        <w:pStyle w:val="Normal"/>
        <w:widowControl w:val="false"/>
        <w:spacing w:lineRule="exact" w:line="260"/>
        <w:jc w:val="both"/>
        <w:rPr>
          <w:rFonts w:eastAsia="Calibri"/>
          <w:color w:val="000000"/>
          <w:kern w:val="2"/>
          <w:lang w:eastAsia="en-US"/>
        </w:rPr>
      </w:pPr>
      <w:r>
        <w:rPr>
          <w:rFonts w:eastAsia="Calibri"/>
          <w:color w:val="000000"/>
          <w:kern w:val="2"/>
          <w:lang w:eastAsia="en-US"/>
        </w:rPr>
        <w:t xml:space="preserve">5.2.4. Відмовитись від прийняття Товару в разі відсутності або неналежного оформлення документів, зазначених у пункті 4.4. цього Договору (відсутність печатки, підписів тощо). </w:t>
      </w:r>
    </w:p>
    <w:p>
      <w:pPr>
        <w:pStyle w:val="Normal"/>
        <w:widowControl w:val="false"/>
        <w:spacing w:lineRule="exact" w:line="260"/>
        <w:jc w:val="both"/>
        <w:rPr>
          <w:rFonts w:eastAsia="Calibri"/>
          <w:color w:val="000000"/>
          <w:kern w:val="2"/>
          <w:lang w:eastAsia="en-US"/>
        </w:rPr>
      </w:pPr>
      <w:r>
        <w:rPr>
          <w:rFonts w:eastAsia="Calibri"/>
          <w:color w:val="000000"/>
          <w:kern w:val="2"/>
          <w:lang w:eastAsia="en-US"/>
        </w:rPr>
        <w:t>5.2.5. Вимагати від Постачальника безоплатної заміни поставленого Товару, що не відповідає умовам за якістю та умовам цього Договору, в передбаченому порядку та встановлені строки, за місцем поставки такого Товару.</w:t>
      </w:r>
    </w:p>
    <w:p>
      <w:pPr>
        <w:pStyle w:val="Normal"/>
        <w:widowControl w:val="false"/>
        <w:spacing w:lineRule="exact" w:line="260"/>
        <w:jc w:val="both"/>
        <w:rPr>
          <w:rFonts w:eastAsia="Calibri"/>
          <w:color w:val="000000"/>
          <w:kern w:val="2"/>
          <w:lang w:eastAsia="en-US"/>
        </w:rPr>
      </w:pPr>
      <w:r>
        <w:rPr>
          <w:rFonts w:eastAsia="Calibri"/>
          <w:color w:val="000000"/>
          <w:kern w:val="2"/>
          <w:lang w:eastAsia="en-US"/>
        </w:rPr>
        <w:t xml:space="preserve"> </w:t>
      </w:r>
      <w:r>
        <w:rPr>
          <w:rFonts w:eastAsia="Calibri"/>
          <w:color w:val="000000"/>
          <w:kern w:val="2"/>
          <w:lang w:eastAsia="en-US"/>
        </w:rPr>
        <w:t xml:space="preserve">5.2.6. На відшкодування завданих йому прямих, документально підтверджених збитків, відповідно до законодавства України та умов цього Договору. </w:t>
      </w:r>
    </w:p>
    <w:p>
      <w:pPr>
        <w:pStyle w:val="Normal"/>
        <w:widowControl w:val="false"/>
        <w:spacing w:lineRule="exact" w:line="260"/>
        <w:jc w:val="both"/>
        <w:rPr>
          <w:rFonts w:eastAsia="Calibri"/>
          <w:color w:val="000000"/>
          <w:kern w:val="2"/>
          <w:lang w:eastAsia="en-US"/>
        </w:rPr>
      </w:pPr>
      <w:r>
        <w:rPr>
          <w:rFonts w:eastAsia="Calibri"/>
          <w:color w:val="000000"/>
          <w:kern w:val="2"/>
          <w:lang w:eastAsia="en-US"/>
        </w:rPr>
        <w:t>5.3. Постачальник зобов'язаний:</w:t>
      </w:r>
    </w:p>
    <w:p>
      <w:pPr>
        <w:pStyle w:val="Normal"/>
        <w:widowControl w:val="false"/>
        <w:spacing w:lineRule="exact" w:line="260"/>
        <w:jc w:val="both"/>
        <w:rPr>
          <w:rFonts w:eastAsia="Calibri"/>
          <w:color w:val="000000"/>
          <w:kern w:val="2"/>
          <w:lang w:eastAsia="en-US"/>
        </w:rPr>
      </w:pPr>
      <w:r>
        <w:rPr>
          <w:rFonts w:eastAsia="Calibri"/>
          <w:color w:val="000000"/>
          <w:kern w:val="2"/>
          <w:lang w:eastAsia="en-US"/>
        </w:rPr>
        <w:t xml:space="preserve"> </w:t>
      </w:r>
      <w:r>
        <w:rPr>
          <w:rFonts w:eastAsia="Calibri"/>
          <w:color w:val="000000"/>
          <w:kern w:val="2"/>
          <w:lang w:eastAsia="en-US"/>
        </w:rPr>
        <w:t>5.3.1. Забезпечити поставку Товару у строки та порядку, встановленими цим Договором.</w:t>
      </w:r>
    </w:p>
    <w:p>
      <w:pPr>
        <w:pStyle w:val="Normal"/>
        <w:widowControl w:val="false"/>
        <w:spacing w:lineRule="exact" w:line="260"/>
        <w:jc w:val="both"/>
        <w:rPr>
          <w:rFonts w:eastAsia="Calibri"/>
          <w:color w:val="000000"/>
          <w:kern w:val="2"/>
          <w:lang w:eastAsia="en-US"/>
        </w:rPr>
      </w:pPr>
      <w:r>
        <w:rPr>
          <w:rFonts w:eastAsia="Calibri"/>
          <w:color w:val="000000"/>
          <w:kern w:val="2"/>
          <w:lang w:eastAsia="en-US"/>
        </w:rPr>
        <w:t xml:space="preserve"> </w:t>
      </w:r>
      <w:r>
        <w:rPr>
          <w:rFonts w:eastAsia="Calibri"/>
          <w:color w:val="000000"/>
          <w:kern w:val="2"/>
          <w:lang w:eastAsia="en-US"/>
        </w:rPr>
        <w:t>5.3.2. Забезпечити поставку Товару, якість якого відповідає умовам, встановленим цим Договором.</w:t>
      </w:r>
    </w:p>
    <w:p>
      <w:pPr>
        <w:pStyle w:val="Normal"/>
        <w:widowControl w:val="false"/>
        <w:spacing w:lineRule="exact" w:line="260"/>
        <w:jc w:val="both"/>
        <w:rPr>
          <w:rFonts w:eastAsia="Calibri"/>
          <w:color w:val="000000"/>
          <w:kern w:val="2"/>
          <w:lang w:eastAsia="en-US"/>
        </w:rPr>
      </w:pPr>
      <w:r>
        <w:rPr>
          <w:rFonts w:eastAsia="Calibri"/>
          <w:color w:val="000000"/>
          <w:kern w:val="2"/>
          <w:lang w:eastAsia="en-US"/>
        </w:rPr>
        <w:t xml:space="preserve"> </w:t>
      </w:r>
      <w:r>
        <w:rPr>
          <w:rFonts w:eastAsia="Calibri"/>
          <w:color w:val="000000"/>
          <w:kern w:val="2"/>
          <w:lang w:eastAsia="en-US"/>
        </w:rPr>
        <w:t xml:space="preserve">5.3.3. Провести передпродажну підготовку згідно з вимогами нормативно-технічної документації на Товар. </w:t>
      </w:r>
    </w:p>
    <w:p>
      <w:pPr>
        <w:pStyle w:val="Normal"/>
        <w:widowControl w:val="false"/>
        <w:spacing w:lineRule="exact" w:line="260"/>
        <w:jc w:val="both"/>
        <w:rPr>
          <w:rFonts w:eastAsia="Calibri"/>
          <w:color w:val="000000"/>
          <w:kern w:val="2"/>
          <w:lang w:eastAsia="en-US"/>
        </w:rPr>
      </w:pPr>
      <w:r>
        <w:rPr>
          <w:rFonts w:eastAsia="Calibri"/>
          <w:color w:val="000000"/>
          <w:kern w:val="2"/>
          <w:lang w:eastAsia="en-US"/>
        </w:rPr>
        <w:t xml:space="preserve">5.3.4. При передачі Товару надати Замовнику документи, передбачені пункті 4.4. цього Договору для здійснення безперешкодної реєстрації (постановки на облік) Товару Замовником в органах та/або установах державної реєстрації прав власності на транспортні засоби. </w:t>
      </w:r>
    </w:p>
    <w:p>
      <w:pPr>
        <w:pStyle w:val="Normal"/>
        <w:widowControl w:val="false"/>
        <w:spacing w:lineRule="exact" w:line="260"/>
        <w:jc w:val="both"/>
        <w:rPr>
          <w:rFonts w:eastAsia="Calibri"/>
          <w:color w:val="000000"/>
          <w:kern w:val="2"/>
          <w:lang w:eastAsia="en-US"/>
        </w:rPr>
      </w:pPr>
      <w:r>
        <w:rPr>
          <w:rFonts w:eastAsia="Calibri"/>
          <w:color w:val="000000"/>
          <w:kern w:val="2"/>
          <w:lang w:eastAsia="en-US"/>
        </w:rPr>
        <w:t>5.4. Постачальник має право:</w:t>
      </w:r>
    </w:p>
    <w:p>
      <w:pPr>
        <w:pStyle w:val="Normal"/>
        <w:widowControl w:val="false"/>
        <w:spacing w:lineRule="exact" w:line="260"/>
        <w:jc w:val="both"/>
        <w:rPr>
          <w:rFonts w:eastAsia="Calibri"/>
          <w:color w:val="000000"/>
          <w:kern w:val="2"/>
          <w:lang w:eastAsia="en-US"/>
        </w:rPr>
      </w:pPr>
      <w:r>
        <w:rPr>
          <w:rFonts w:eastAsia="Calibri"/>
          <w:color w:val="000000"/>
          <w:kern w:val="2"/>
          <w:lang w:eastAsia="en-US"/>
        </w:rPr>
        <w:t xml:space="preserve"> </w:t>
      </w:r>
      <w:r>
        <w:rPr>
          <w:rFonts w:eastAsia="Calibri"/>
          <w:color w:val="000000"/>
          <w:kern w:val="2"/>
          <w:lang w:eastAsia="en-US"/>
        </w:rPr>
        <w:t>5.4.1. Своєчасно та в повному обсязі отримати плату за Товар.</w:t>
      </w:r>
    </w:p>
    <w:p>
      <w:pPr>
        <w:pStyle w:val="Normal"/>
        <w:widowControl w:val="false"/>
        <w:spacing w:lineRule="exact" w:line="260"/>
        <w:jc w:val="center"/>
        <w:rPr>
          <w:rFonts w:eastAsia="Calibri"/>
          <w:b/>
          <w:b/>
          <w:color w:val="000000"/>
          <w:kern w:val="2"/>
          <w:lang w:eastAsia="en-US"/>
        </w:rPr>
      </w:pPr>
      <w:r>
        <w:rPr>
          <w:rFonts w:eastAsia="Calibri"/>
          <w:b/>
          <w:color w:val="000000"/>
          <w:kern w:val="2"/>
          <w:lang w:eastAsia="en-US"/>
        </w:rPr>
      </w:r>
    </w:p>
    <w:p>
      <w:pPr>
        <w:pStyle w:val="ListParagraph"/>
        <w:widowControl w:val="false"/>
        <w:numPr>
          <w:ilvl w:val="0"/>
          <w:numId w:val="2"/>
        </w:numPr>
        <w:spacing w:lineRule="exact" w:line="260"/>
        <w:jc w:val="center"/>
        <w:rPr>
          <w:rFonts w:eastAsia="Calibri"/>
          <w:b/>
          <w:b/>
          <w:color w:val="000000"/>
          <w:kern w:val="2"/>
          <w:lang w:eastAsia="en-US"/>
        </w:rPr>
      </w:pPr>
      <w:r>
        <w:rPr>
          <w:rFonts w:eastAsia="Calibri"/>
          <w:b/>
          <w:color w:val="000000"/>
          <w:kern w:val="2"/>
          <w:lang w:eastAsia="en-US"/>
        </w:rPr>
        <w:t>ВІДПОВІДАЛЬНІСТЬ СТОРІН</w:t>
      </w:r>
    </w:p>
    <w:p>
      <w:pPr>
        <w:pStyle w:val="ListParagraph"/>
        <w:widowControl w:val="false"/>
        <w:spacing w:lineRule="exact" w:line="260"/>
        <w:rPr>
          <w:rFonts w:eastAsia="Calibri"/>
          <w:color w:val="000000"/>
          <w:kern w:val="2"/>
          <w:lang w:eastAsia="en-US"/>
        </w:rPr>
      </w:pPr>
      <w:r>
        <w:rPr>
          <w:rFonts w:eastAsia="Calibri"/>
          <w:color w:val="000000"/>
          <w:kern w:val="2"/>
          <w:lang w:eastAsia="en-US"/>
        </w:rPr>
      </w:r>
    </w:p>
    <w:p>
      <w:pPr>
        <w:pStyle w:val="Normal"/>
        <w:widowControl w:val="false"/>
        <w:spacing w:lineRule="exact" w:line="260"/>
        <w:jc w:val="both"/>
        <w:rPr>
          <w:rFonts w:eastAsia="Calibri"/>
          <w:color w:val="000000"/>
          <w:kern w:val="2"/>
          <w:lang w:eastAsia="en-US"/>
        </w:rPr>
      </w:pPr>
      <w:r>
        <w:rPr>
          <w:rFonts w:eastAsia="Calibri"/>
          <w:color w:val="000000"/>
          <w:kern w:val="2"/>
          <w:lang w:eastAsia="en-US"/>
        </w:rPr>
        <w:t xml:space="preserve">6.1.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 </w:t>
      </w:r>
    </w:p>
    <w:p>
      <w:pPr>
        <w:pStyle w:val="Normal"/>
        <w:widowControl w:val="false"/>
        <w:spacing w:lineRule="exact" w:line="260"/>
        <w:jc w:val="both"/>
        <w:rPr>
          <w:rFonts w:eastAsia="Calibri"/>
          <w:color w:val="000000"/>
          <w:kern w:val="2"/>
          <w:lang w:eastAsia="en-US"/>
        </w:rPr>
      </w:pPr>
      <w:r>
        <w:rPr>
          <w:rFonts w:eastAsia="Calibri"/>
          <w:color w:val="000000"/>
          <w:kern w:val="2"/>
          <w:lang w:eastAsia="en-US"/>
        </w:rPr>
        <w:t>6.2. Види порушень та санкцій, установлені цим Договором:</w:t>
      </w:r>
    </w:p>
    <w:p>
      <w:pPr>
        <w:pStyle w:val="Normal"/>
        <w:widowControl w:val="false"/>
        <w:spacing w:lineRule="exact" w:line="260"/>
        <w:jc w:val="both"/>
        <w:rPr>
          <w:rFonts w:eastAsia="Calibri"/>
          <w:color w:val="000000"/>
          <w:kern w:val="2"/>
          <w:lang w:eastAsia="en-US"/>
        </w:rPr>
      </w:pPr>
      <w:r>
        <w:rPr>
          <w:rFonts w:eastAsia="Calibri"/>
          <w:color w:val="000000"/>
          <w:kern w:val="2"/>
          <w:lang w:eastAsia="en-US"/>
        </w:rPr>
        <w:t xml:space="preserve">6.2.2. За порушення строку поставки Товару, Постачальник сплачує Замовнику пеню у розмірі подвійної облікової ставки НБУ за кожен день невиконання зобов'язань за цим Договором. Під невиконанням зобов’язань в даному випадку розуміється: не поставка або не своєчасна поставка Товару, поставка Товару з прихованими дефектами та/або недоліками та інші порушення, через які поставлений Товар не відповідає вимогам стандартів та нормативів, що застосовуються до цієї групи Товарів, а також відмова від виконання гарантійних зобов’язань передбачених цим Договором; а за порушення строку понад 30 (тридцять) календарних днів додатково стягується штраф у розмірі 7 (семи) % від вартості Товару. </w:t>
      </w:r>
    </w:p>
    <w:p>
      <w:pPr>
        <w:pStyle w:val="Normal"/>
        <w:widowControl w:val="false"/>
        <w:spacing w:lineRule="exact" w:line="260"/>
        <w:jc w:val="both"/>
        <w:rPr>
          <w:rFonts w:eastAsia="Calibri"/>
          <w:color w:val="000000"/>
          <w:kern w:val="2"/>
          <w:lang w:eastAsia="en-US"/>
        </w:rPr>
      </w:pPr>
      <w:r>
        <w:rPr>
          <w:rFonts w:eastAsia="Calibri"/>
          <w:color w:val="000000"/>
          <w:kern w:val="2"/>
          <w:lang w:eastAsia="en-US"/>
        </w:rPr>
        <w:t>6.2.3. Сплата штрафних санкцій не звільняє Сторони від виконання зобов’язань за цим Договором.</w:t>
      </w:r>
    </w:p>
    <w:p>
      <w:pPr>
        <w:pStyle w:val="Normal"/>
        <w:widowControl w:val="false"/>
        <w:spacing w:lineRule="exact" w:line="260"/>
        <w:jc w:val="both"/>
        <w:rPr>
          <w:rFonts w:eastAsia="Calibri"/>
          <w:color w:val="000000"/>
          <w:kern w:val="2"/>
          <w:lang w:eastAsia="en-US"/>
        </w:rPr>
      </w:pPr>
      <w:r>
        <w:rPr>
          <w:rFonts w:eastAsia="Calibri"/>
          <w:color w:val="000000"/>
          <w:kern w:val="2"/>
          <w:lang w:eastAsia="en-US"/>
        </w:rPr>
        <w:t xml:space="preserve"> </w:t>
      </w:r>
      <w:r>
        <w:rPr>
          <w:rFonts w:eastAsia="Calibri"/>
          <w:color w:val="000000"/>
          <w:kern w:val="2"/>
          <w:lang w:eastAsia="en-US"/>
        </w:rPr>
        <w:t>6.3. Закінчення строку дії цього Договору не звільняє Сторони від відповідальності за його порушення, яке мало місце під час дії цього Договору.</w:t>
      </w:r>
    </w:p>
    <w:p>
      <w:pPr>
        <w:pStyle w:val="Normal"/>
        <w:widowControl w:val="false"/>
        <w:spacing w:lineRule="exact" w:line="260"/>
        <w:jc w:val="both"/>
        <w:rPr>
          <w:rFonts w:eastAsia="Calibri"/>
          <w:color w:val="000000"/>
          <w:kern w:val="2"/>
          <w:lang w:eastAsia="en-US"/>
        </w:rPr>
      </w:pPr>
      <w:r>
        <w:rPr>
          <w:rFonts w:eastAsia="Calibri"/>
          <w:color w:val="000000"/>
          <w:kern w:val="2"/>
          <w:lang w:eastAsia="en-US"/>
        </w:rPr>
        <w:t xml:space="preserve"> </w:t>
      </w:r>
      <w:r>
        <w:rPr>
          <w:rFonts w:eastAsia="Calibri"/>
          <w:color w:val="000000"/>
          <w:kern w:val="2"/>
          <w:lang w:eastAsia="en-US"/>
        </w:rPr>
        <w:t xml:space="preserve">6.4. За порушення строків виконання зобов'язання оплати Замовником грошових коштів, Постачальник вправі стягнути з Замовника пеню з простроченої суми у розмірі подвійної облікової ставки Національного банку України, діючої на день прострочення, за кожний день прострочення. </w:t>
      </w:r>
    </w:p>
    <w:p>
      <w:pPr>
        <w:pStyle w:val="Normal"/>
        <w:widowControl w:val="false"/>
        <w:spacing w:lineRule="exact" w:line="260"/>
        <w:jc w:val="both"/>
        <w:rPr>
          <w:rFonts w:eastAsia="Calibri"/>
          <w:color w:val="000000"/>
          <w:kern w:val="2"/>
          <w:lang w:eastAsia="en-US"/>
        </w:rPr>
      </w:pPr>
      <w:r>
        <w:rPr>
          <w:rFonts w:eastAsia="Calibri"/>
          <w:color w:val="000000"/>
          <w:kern w:val="2"/>
          <w:lang w:eastAsia="en-US"/>
        </w:rPr>
        <w:t>6.5.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pPr>
        <w:pStyle w:val="Normal"/>
        <w:widowControl w:val="false"/>
        <w:spacing w:lineRule="exact" w:line="260"/>
        <w:jc w:val="center"/>
        <w:rPr>
          <w:rFonts w:eastAsia="Calibri"/>
          <w:b/>
          <w:b/>
          <w:color w:val="000000"/>
          <w:kern w:val="2"/>
          <w:lang w:eastAsia="en-US"/>
        </w:rPr>
      </w:pPr>
      <w:r>
        <w:rPr>
          <w:rFonts w:eastAsia="Calibri"/>
          <w:b/>
          <w:color w:val="000000"/>
          <w:kern w:val="2"/>
          <w:lang w:eastAsia="en-US"/>
        </w:rPr>
      </w:r>
    </w:p>
    <w:p>
      <w:pPr>
        <w:pStyle w:val="ListParagraph"/>
        <w:widowControl w:val="false"/>
        <w:numPr>
          <w:ilvl w:val="0"/>
          <w:numId w:val="2"/>
        </w:numPr>
        <w:spacing w:lineRule="exact" w:line="260"/>
        <w:jc w:val="center"/>
        <w:rPr>
          <w:rFonts w:eastAsia="Calibri"/>
          <w:b/>
          <w:b/>
          <w:color w:val="000000"/>
          <w:kern w:val="2"/>
          <w:lang w:eastAsia="en-US"/>
        </w:rPr>
      </w:pPr>
      <w:r>
        <w:rPr>
          <w:rFonts w:eastAsia="Calibri"/>
          <w:b/>
          <w:color w:val="000000"/>
          <w:kern w:val="2"/>
          <w:lang w:eastAsia="en-US"/>
        </w:rPr>
        <w:t>ОБСТАВИНИ НЕПЕРЕБОРНОЇ СИЛИ</w:t>
      </w:r>
    </w:p>
    <w:p>
      <w:pPr>
        <w:pStyle w:val="ListParagraph"/>
        <w:widowControl w:val="false"/>
        <w:spacing w:lineRule="exact" w:line="260"/>
        <w:rPr>
          <w:rFonts w:eastAsia="Calibri"/>
          <w:b/>
          <w:b/>
          <w:color w:val="000000"/>
          <w:kern w:val="2"/>
          <w:lang w:eastAsia="en-US"/>
        </w:rPr>
      </w:pPr>
      <w:r>
        <w:rPr>
          <w:rFonts w:eastAsia="Calibri"/>
          <w:b/>
          <w:color w:val="000000"/>
          <w:kern w:val="2"/>
          <w:lang w:eastAsia="en-US"/>
        </w:rPr>
      </w:r>
    </w:p>
    <w:p>
      <w:pPr>
        <w:pStyle w:val="Normal"/>
        <w:widowControl w:val="false"/>
        <w:spacing w:lineRule="exact" w:line="260"/>
        <w:jc w:val="both"/>
        <w:rPr>
          <w:rFonts w:eastAsia="Calibri"/>
          <w:color w:val="000000"/>
          <w:kern w:val="2"/>
          <w:lang w:eastAsia="en-US"/>
        </w:rPr>
      </w:pPr>
      <w:r>
        <w:rPr>
          <w:rFonts w:eastAsia="Calibri"/>
          <w:color w:val="000000"/>
          <w:kern w:val="2"/>
          <w:lang w:eastAsia="en-US"/>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pPr>
        <w:pStyle w:val="Normal"/>
        <w:widowControl w:val="false"/>
        <w:spacing w:lineRule="exact" w:line="260"/>
        <w:jc w:val="both"/>
        <w:rPr>
          <w:rFonts w:eastAsia="Calibri"/>
          <w:color w:val="000000"/>
          <w:kern w:val="2"/>
          <w:lang w:eastAsia="en-US"/>
        </w:rPr>
      </w:pPr>
      <w:r>
        <w:rPr>
          <w:rFonts w:eastAsia="Calibri"/>
          <w:color w:val="000000"/>
          <w:kern w:val="2"/>
          <w:lang w:eastAsia="en-US"/>
        </w:rPr>
        <w:t xml:space="preserve">7.2.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pPr>
        <w:pStyle w:val="Normal"/>
        <w:widowControl w:val="false"/>
        <w:spacing w:lineRule="exact" w:line="260"/>
        <w:jc w:val="both"/>
        <w:rPr>
          <w:rFonts w:eastAsia="Calibri"/>
          <w:color w:val="000000"/>
          <w:kern w:val="2"/>
          <w:lang w:eastAsia="en-US"/>
        </w:rPr>
      </w:pPr>
      <w:r>
        <w:rPr>
          <w:rFonts w:eastAsia="Calibri"/>
          <w:color w:val="000000"/>
          <w:kern w:val="2"/>
          <w:lang w:eastAsia="en-US"/>
        </w:rPr>
        <w:t>7.3. Доказом виникнення обставин непереборної сили (форс-мажору) та строку їх дії є відповідні документи, які видаються Торгово-промисловою палатою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pPr>
        <w:pStyle w:val="Normal"/>
        <w:widowControl w:val="false"/>
        <w:spacing w:lineRule="exact" w:line="260"/>
        <w:jc w:val="both"/>
        <w:rPr>
          <w:rFonts w:eastAsia="Calibri"/>
          <w:color w:val="000000"/>
          <w:kern w:val="2"/>
          <w:lang w:eastAsia="en-US"/>
        </w:rPr>
      </w:pPr>
      <w:r>
        <w:rPr>
          <w:rFonts w:eastAsia="Calibri"/>
          <w:color w:val="000000"/>
          <w:kern w:val="2"/>
          <w:lang w:eastAsia="en-US"/>
        </w:rPr>
        <w:t xml:space="preserve"> </w:t>
      </w:r>
      <w:r>
        <w:rPr>
          <w:rFonts w:eastAsia="Calibri"/>
          <w:color w:val="000000"/>
          <w:kern w:val="2"/>
          <w:lang w:eastAsia="en-US"/>
        </w:rPr>
        <w:t xml:space="preserve">7.4.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 У разі попередньої оплати Постачальник повертає Замовнику грошові кошти протягом 3 (трьох) робочих днів з дати розірвання цього Договору. </w:t>
      </w:r>
    </w:p>
    <w:p>
      <w:pPr>
        <w:pStyle w:val="Normal"/>
        <w:widowControl w:val="false"/>
        <w:spacing w:lineRule="exact" w:line="260"/>
        <w:jc w:val="both"/>
        <w:rPr>
          <w:rFonts w:eastAsia="Calibri"/>
          <w:color w:val="000000"/>
          <w:kern w:val="2"/>
          <w:lang w:eastAsia="en-US"/>
        </w:rPr>
      </w:pPr>
      <w:r>
        <w:rPr>
          <w:rFonts w:eastAsia="Calibri"/>
          <w:color w:val="000000"/>
          <w:kern w:val="2"/>
          <w:lang w:eastAsia="en-US"/>
        </w:rPr>
        <w:t xml:space="preserve">7.5. 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зобов’язань за цим Договором. </w:t>
      </w:r>
    </w:p>
    <w:p>
      <w:pPr>
        <w:pStyle w:val="Normal"/>
        <w:widowControl w:val="false"/>
        <w:spacing w:lineRule="exact" w:line="260"/>
        <w:jc w:val="center"/>
        <w:rPr>
          <w:rFonts w:eastAsia="Calibri"/>
          <w:b/>
          <w:b/>
          <w:color w:val="000000"/>
          <w:kern w:val="2"/>
          <w:lang w:eastAsia="en-US"/>
        </w:rPr>
      </w:pPr>
      <w:r>
        <w:rPr>
          <w:rFonts w:eastAsia="Calibri"/>
          <w:b/>
          <w:color w:val="000000"/>
          <w:kern w:val="2"/>
          <w:lang w:eastAsia="en-US"/>
        </w:rPr>
      </w:r>
    </w:p>
    <w:p>
      <w:pPr>
        <w:pStyle w:val="ListParagraph"/>
        <w:widowControl w:val="false"/>
        <w:numPr>
          <w:ilvl w:val="0"/>
          <w:numId w:val="2"/>
        </w:numPr>
        <w:spacing w:lineRule="exact" w:line="260"/>
        <w:jc w:val="center"/>
        <w:rPr>
          <w:rFonts w:eastAsia="Calibri"/>
          <w:b/>
          <w:b/>
          <w:color w:val="000000"/>
          <w:kern w:val="2"/>
          <w:lang w:eastAsia="en-US"/>
        </w:rPr>
      </w:pPr>
      <w:r>
        <w:rPr>
          <w:rFonts w:eastAsia="Calibri"/>
          <w:b/>
          <w:color w:val="000000"/>
          <w:kern w:val="2"/>
          <w:lang w:eastAsia="en-US"/>
        </w:rPr>
        <w:t>СТРОК ДІЇ ДОГОВОРУ</w:t>
      </w:r>
    </w:p>
    <w:p>
      <w:pPr>
        <w:pStyle w:val="ListParagraph"/>
        <w:widowControl w:val="false"/>
        <w:spacing w:lineRule="exact" w:line="260"/>
        <w:rPr>
          <w:rFonts w:eastAsia="Calibri"/>
          <w:b/>
          <w:b/>
          <w:color w:val="000000"/>
          <w:kern w:val="2"/>
          <w:lang w:eastAsia="en-US"/>
        </w:rPr>
      </w:pPr>
      <w:r>
        <w:rPr>
          <w:rFonts w:eastAsia="Calibri"/>
          <w:b/>
          <w:color w:val="000000"/>
          <w:kern w:val="2"/>
          <w:lang w:eastAsia="en-US"/>
        </w:rPr>
      </w:r>
    </w:p>
    <w:p>
      <w:pPr>
        <w:pStyle w:val="Normal"/>
        <w:widowControl w:val="false"/>
        <w:spacing w:lineRule="exact" w:line="260"/>
        <w:jc w:val="both"/>
        <w:rPr>
          <w:rFonts w:eastAsia="Calibri"/>
          <w:color w:val="000000"/>
          <w:kern w:val="2"/>
          <w:lang w:eastAsia="en-US"/>
        </w:rPr>
      </w:pPr>
      <w:r>
        <w:rPr>
          <w:rFonts w:eastAsia="Calibri"/>
          <w:color w:val="000000"/>
          <w:kern w:val="2"/>
          <w:lang w:eastAsia="en-US"/>
        </w:rPr>
        <w:t xml:space="preserve"> </w:t>
      </w:r>
      <w:r>
        <w:rPr>
          <w:rFonts w:eastAsia="Calibri"/>
          <w:color w:val="000000"/>
          <w:kern w:val="2"/>
          <w:lang w:eastAsia="en-US"/>
        </w:rPr>
        <w:t xml:space="preserve">8.1. Договір набирає чинності з дати його укладення (підписання) Сторонами та діє до 31.12.2023 року, але в будь-якому разі до  повного та належного виконання Сторонами гарантійних зобов’язань за Договором. </w:t>
      </w:r>
    </w:p>
    <w:p>
      <w:pPr>
        <w:pStyle w:val="Normal"/>
        <w:widowControl w:val="false"/>
        <w:spacing w:lineRule="exact" w:line="260"/>
        <w:jc w:val="both"/>
        <w:rPr>
          <w:rFonts w:eastAsia="Calibri"/>
          <w:color w:val="000000"/>
          <w:kern w:val="2"/>
          <w:lang w:eastAsia="en-US"/>
        </w:rPr>
      </w:pPr>
      <w:r>
        <w:rPr>
          <w:rFonts w:eastAsia="Calibri"/>
          <w:color w:val="000000"/>
          <w:kern w:val="2"/>
          <w:lang w:eastAsia="en-US"/>
        </w:rPr>
        <w:t xml:space="preserve">8.2. Цей Договір може бути розірваний за взаємною згодою Сторін шляхом укладення додаткової угоди до цього Договору. </w:t>
      </w:r>
    </w:p>
    <w:p>
      <w:pPr>
        <w:pStyle w:val="Normal"/>
        <w:widowControl w:val="false"/>
        <w:spacing w:lineRule="exact" w:line="260"/>
        <w:jc w:val="center"/>
        <w:rPr>
          <w:rFonts w:eastAsia="SimSun"/>
          <w:b/>
          <w:b/>
          <w:color w:val="000000"/>
          <w:kern w:val="2"/>
          <w:lang w:eastAsia="zh-CN"/>
        </w:rPr>
      </w:pPr>
      <w:r>
        <w:rPr>
          <w:rFonts w:eastAsia="SimSun"/>
          <w:b/>
          <w:color w:val="000000"/>
          <w:kern w:val="2"/>
          <w:lang w:eastAsia="zh-CN"/>
        </w:rPr>
      </w:r>
    </w:p>
    <w:p>
      <w:pPr>
        <w:pStyle w:val="ListParagraph"/>
        <w:widowControl w:val="false"/>
        <w:numPr>
          <w:ilvl w:val="0"/>
          <w:numId w:val="2"/>
        </w:numPr>
        <w:spacing w:lineRule="exact" w:line="260"/>
        <w:jc w:val="center"/>
        <w:rPr>
          <w:rFonts w:eastAsia="SimSun"/>
          <w:b/>
          <w:b/>
          <w:color w:val="000000"/>
          <w:kern w:val="2"/>
          <w:lang w:eastAsia="zh-CN"/>
        </w:rPr>
      </w:pPr>
      <w:r>
        <w:rPr>
          <w:rFonts w:eastAsia="SimSun"/>
          <w:b/>
          <w:color w:val="000000"/>
          <w:kern w:val="2"/>
          <w:lang w:eastAsia="zh-CN"/>
        </w:rPr>
        <w:t>ІНШІ УМОВИ ДОГОВОРУ</w:t>
      </w:r>
    </w:p>
    <w:p>
      <w:pPr>
        <w:pStyle w:val="ListParagraph"/>
        <w:widowControl w:val="false"/>
        <w:spacing w:lineRule="exact" w:line="260"/>
        <w:rPr>
          <w:rFonts w:eastAsia="SimSun"/>
          <w:b/>
          <w:b/>
          <w:color w:val="000000"/>
          <w:kern w:val="2"/>
          <w:lang w:eastAsia="zh-CN"/>
        </w:rPr>
      </w:pPr>
      <w:r>
        <w:rPr>
          <w:rFonts w:eastAsia="SimSun"/>
          <w:b/>
          <w:color w:val="000000"/>
          <w:kern w:val="2"/>
          <w:lang w:eastAsia="zh-CN"/>
        </w:rPr>
      </w:r>
    </w:p>
    <w:p>
      <w:pPr>
        <w:pStyle w:val="Normal"/>
        <w:widowControl w:val="false"/>
        <w:spacing w:lineRule="auto" w:line="276"/>
        <w:jc w:val="both"/>
        <w:rPr>
          <w:rFonts w:eastAsia="Calibri"/>
          <w:lang w:eastAsia="en-US"/>
        </w:rPr>
      </w:pPr>
      <w:r>
        <w:rPr>
          <w:rFonts w:eastAsia="Calibri"/>
          <w:lang w:eastAsia="en-US"/>
        </w:rPr>
        <w:t xml:space="preserve">9.1. Всі зміни та доповнення до Договору оформлюються додатковими угодами до Договору. </w:t>
      </w:r>
    </w:p>
    <w:p>
      <w:pPr>
        <w:pStyle w:val="Normal"/>
        <w:widowControl w:val="false"/>
        <w:spacing w:lineRule="auto" w:line="276"/>
        <w:jc w:val="both"/>
        <w:rPr>
          <w:rFonts w:eastAsia="Calibri"/>
          <w:lang w:eastAsia="en-US"/>
        </w:rPr>
      </w:pPr>
      <w:r>
        <w:rPr>
          <w:rFonts w:eastAsia="Calibri"/>
          <w:lang w:eastAsia="en-US"/>
        </w:rPr>
        <w:t>9.2. Сторона несе повну відповідальність за правильність вказаних нею у Договорі реквізитів та зобов’язується завчасно у письмовій формі повідомляти іншій Сторони про їх зміну, а у разі неповідомлення несе ризик настання пов’язаних із ним несприятливих наслідків.</w:t>
      </w:r>
    </w:p>
    <w:p>
      <w:pPr>
        <w:pStyle w:val="Normal"/>
        <w:jc w:val="both"/>
        <w:rPr>
          <w:lang w:val="ru-RU" w:eastAsia="en-US"/>
        </w:rPr>
      </w:pPr>
      <w:r>
        <w:rPr/>
        <w:t xml:space="preserve">9.3. </w:t>
      </w:r>
      <w:r>
        <w:rPr>
          <w:lang w:val="ru-RU" w:eastAsia="en-US"/>
        </w:rPr>
        <w:t xml:space="preserve">Зміна істотних умов  Договору може здійснюватися за згодою Сторін у випадках, що передбачені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w:t>
      </w:r>
      <w:r>
        <w:rPr>
          <w:rFonts w:eastAsia="Segoe UI Symbol"/>
          <w:lang w:val="ru-RU" w:eastAsia="en-US"/>
        </w:rPr>
        <w:t>№</w:t>
      </w:r>
      <w:r>
        <w:rPr>
          <w:lang w:val="ru-RU" w:eastAsia="en-US"/>
        </w:rPr>
        <w:t>1178 зі змінами., про що укладається додаткова угода із подальшим оприлюдненням таких змін відповідно до вимог ст.10 Закону України «Про публічні закупівлі», а саме:</w:t>
      </w:r>
    </w:p>
    <w:p>
      <w:pPr>
        <w:pStyle w:val="Normal"/>
        <w:ind w:firstLine="567"/>
        <w:jc w:val="both"/>
        <w:rPr>
          <w:lang w:val="ru-RU" w:eastAsia="en-US"/>
        </w:rPr>
      </w:pPr>
      <w:r>
        <w:rPr>
          <w:lang w:val="ru-RU" w:eastAsia="en-US"/>
        </w:rPr>
        <w:t>1) зменшення обсягів закупівлі, зокрема з урахуванням фактичного обсягу видатків Покупця;</w:t>
      </w:r>
    </w:p>
    <w:p>
      <w:pPr>
        <w:pStyle w:val="Normal"/>
        <w:ind w:firstLine="567"/>
        <w:jc w:val="both"/>
        <w:rPr>
          <w:lang w:val="ru-RU" w:eastAsia="en-US"/>
        </w:rPr>
      </w:pPr>
      <w:r>
        <w:rPr>
          <w:lang w:val="ru-RU"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Pr>
          <w:b/>
          <w:lang w:val="ru-RU" w:eastAsia="en-US"/>
        </w:rPr>
        <w:t>за умови документального підтвердження такого коливання</w:t>
      </w:r>
      <w:r>
        <w:rPr>
          <w:lang w:val="ru-RU" w:eastAsia="en-US"/>
        </w:rPr>
        <w:t xml:space="preserve"> та не повинна призвести до збільшення суми, визначеної в Договорі про закупівлю на момент його укладення;</w:t>
      </w:r>
    </w:p>
    <w:p>
      <w:pPr>
        <w:pStyle w:val="Normal"/>
        <w:ind w:firstLine="567"/>
        <w:jc w:val="both"/>
        <w:rPr>
          <w:lang w:val="ru-RU" w:eastAsia="en-US"/>
        </w:rPr>
      </w:pPr>
      <w:r>
        <w:rPr>
          <w:lang w:val="ru-RU"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ind w:firstLine="567"/>
        <w:jc w:val="both"/>
        <w:rPr>
          <w:lang w:val="ru-RU" w:eastAsia="en-US"/>
        </w:rPr>
      </w:pPr>
      <w:r>
        <w:rPr>
          <w:lang w:val="ru-RU"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pPr>
        <w:pStyle w:val="Normal"/>
        <w:ind w:firstLine="567"/>
        <w:jc w:val="both"/>
        <w:rPr>
          <w:lang w:val="ru-RU" w:eastAsia="en-US"/>
        </w:rPr>
      </w:pPr>
      <w:r>
        <w:rPr>
          <w:lang w:val="ru-RU" w:eastAsia="en-US"/>
        </w:rPr>
        <w:t>5) погодження зміни ціни в Договорі про закупівлю в бік зменшення (без зміни кількості (обсягу) та якості товарів, робіт і послуг);</w:t>
      </w:r>
    </w:p>
    <w:p>
      <w:pPr>
        <w:pStyle w:val="Normal"/>
        <w:ind w:firstLine="567"/>
        <w:jc w:val="both"/>
        <w:rPr>
          <w:lang w:val="ru-RU" w:eastAsia="en-US"/>
        </w:rPr>
      </w:pPr>
      <w:r>
        <w:rPr>
          <w:lang w:val="ru-RU"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ind w:firstLine="567"/>
        <w:jc w:val="both"/>
        <w:rPr>
          <w:lang w:val="ru-RU" w:eastAsia="en-US"/>
        </w:rPr>
      </w:pPr>
      <w:r>
        <w:rPr>
          <w:lang w:val="ru-RU"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lang w:val="en-US" w:eastAsia="en-US"/>
        </w:rPr>
        <w:t>Platts</w:t>
      </w:r>
      <w:r>
        <w:rPr>
          <w:lang w:val="ru-RU" w:eastAsia="en-US"/>
        </w:rPr>
        <w:t xml:space="preserve">, </w:t>
      </w:r>
      <w:r>
        <w:rPr>
          <w:lang w:val="en-US" w:eastAsia="en-US"/>
        </w:rPr>
        <w:t>ARGUS</w:t>
      </w:r>
      <w:r>
        <w:rPr>
          <w:lang w:val="ru-RU" w:eastAsia="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ind w:firstLine="567"/>
        <w:jc w:val="both"/>
        <w:rPr>
          <w:lang w:val="ru-RU" w:eastAsia="en-US"/>
        </w:rPr>
      </w:pPr>
      <w:r>
        <w:rPr>
          <w:lang w:val="ru-RU" w:eastAsia="en-US"/>
        </w:rPr>
        <w:t>8) зміни умов у зв’язку із застосуванням положень частини шостої статті 41 Закону.</w:t>
      </w:r>
    </w:p>
    <w:p>
      <w:pPr>
        <w:pStyle w:val="Normal"/>
        <w:jc w:val="both"/>
        <w:textAlignment w:val="baseline"/>
        <w:rPr>
          <w:rFonts w:eastAsia="Calibri"/>
          <w:lang w:eastAsia="en-US"/>
        </w:rPr>
      </w:pPr>
      <w:r>
        <w:rPr>
          <w:rFonts w:eastAsia="Calibri"/>
          <w:lang w:eastAsia="en-US"/>
        </w:rPr>
        <w:t>9.4. Жодна із Сторін не вправі передавати свої права та обов’язки за даним Договором будь-якій третій стороні без письмової згоди іншої Сторони.</w:t>
      </w:r>
    </w:p>
    <w:p>
      <w:pPr>
        <w:pStyle w:val="Normal"/>
        <w:widowControl w:val="false"/>
        <w:spacing w:lineRule="auto" w:line="276"/>
        <w:jc w:val="both"/>
        <w:rPr>
          <w:rFonts w:eastAsia="Calibri"/>
          <w:lang w:eastAsia="en-US"/>
        </w:rPr>
      </w:pPr>
      <w:r>
        <w:rPr>
          <w:rFonts w:eastAsia="Calibri"/>
          <w:lang w:eastAsia="en-US"/>
        </w:rPr>
        <w:t>9.5. Взаємовідносини Сторін, не передбачені Договором, регулюються чинним законодавством України.</w:t>
      </w:r>
    </w:p>
    <w:p>
      <w:pPr>
        <w:pStyle w:val="Normal"/>
        <w:widowControl w:val="false"/>
        <w:spacing w:lineRule="auto" w:line="276"/>
        <w:jc w:val="both"/>
        <w:rPr>
          <w:rFonts w:eastAsia="Calibri"/>
          <w:lang w:eastAsia="en-US"/>
        </w:rPr>
      </w:pPr>
      <w:r>
        <w:rPr>
          <w:rFonts w:eastAsia="Calibri"/>
          <w:lang w:eastAsia="en-US"/>
        </w:rPr>
        <w:t>9.6. Оплата штрафних санкцій не звільняє Сторін від виконання своїх зобов'язань за Договором.</w:t>
      </w:r>
    </w:p>
    <w:p>
      <w:pPr>
        <w:pStyle w:val="Normal"/>
        <w:widowControl w:val="false"/>
        <w:tabs>
          <w:tab w:val="clear" w:pos="708"/>
          <w:tab w:val="left" w:pos="-180" w:leader="none"/>
          <w:tab w:val="left" w:pos="142" w:leader="none"/>
        </w:tabs>
        <w:suppressAutoHyphens w:val="true"/>
        <w:spacing w:lineRule="exact" w:line="240"/>
        <w:jc w:val="both"/>
        <w:rPr>
          <w:rFonts w:eastAsia="Lucida Sans Unicode"/>
          <w:b/>
          <w:b/>
        </w:rPr>
      </w:pPr>
      <w:r>
        <w:rPr>
          <w:rFonts w:eastAsia="Lucida Sans Unicode"/>
        </w:rPr>
        <w:t xml:space="preserve">9.7.Постачальник </w:t>
      </w:r>
      <w:r>
        <w:rPr>
          <w:rFonts w:eastAsia="Lucida Sans Unicode"/>
          <w:b/>
        </w:rPr>
        <w:t xml:space="preserve">є ______________________________________________________. </w:t>
      </w:r>
    </w:p>
    <w:p>
      <w:pPr>
        <w:pStyle w:val="Normal"/>
        <w:widowControl w:val="false"/>
        <w:spacing w:lineRule="exact" w:line="260"/>
        <w:jc w:val="center"/>
        <w:rPr>
          <w:rFonts w:eastAsia="SimSun"/>
          <w:b/>
          <w:b/>
          <w:color w:val="000000"/>
          <w:kern w:val="2"/>
          <w:lang w:eastAsia="zh-CN"/>
        </w:rPr>
      </w:pPr>
      <w:r>
        <w:rPr>
          <w:rFonts w:eastAsia="SimSun"/>
          <w:b/>
          <w:color w:val="000000"/>
          <w:kern w:val="2"/>
          <w:lang w:eastAsia="zh-CN"/>
        </w:rPr>
      </w:r>
    </w:p>
    <w:p>
      <w:pPr>
        <w:pStyle w:val="ListParagraph"/>
        <w:widowControl w:val="false"/>
        <w:numPr>
          <w:ilvl w:val="0"/>
          <w:numId w:val="2"/>
        </w:numPr>
        <w:spacing w:lineRule="exact" w:line="260"/>
        <w:jc w:val="center"/>
        <w:rPr>
          <w:rFonts w:eastAsia="SimSun"/>
          <w:b/>
          <w:b/>
          <w:color w:val="000000"/>
          <w:kern w:val="2"/>
          <w:lang w:eastAsia="zh-CN"/>
        </w:rPr>
      </w:pPr>
      <w:r>
        <w:rPr>
          <w:rFonts w:eastAsia="SimSun"/>
          <w:b/>
          <w:color w:val="000000"/>
          <w:kern w:val="2"/>
          <w:lang w:eastAsia="zh-CN"/>
        </w:rPr>
        <w:t>ДОДАТКИ ДО ДОГОВОРУ</w:t>
      </w:r>
    </w:p>
    <w:p>
      <w:pPr>
        <w:pStyle w:val="ListParagraph"/>
        <w:widowControl w:val="false"/>
        <w:spacing w:lineRule="exact" w:line="260"/>
        <w:rPr>
          <w:rFonts w:eastAsia="Calibri"/>
          <w:color w:val="000000"/>
          <w:kern w:val="2"/>
          <w:lang w:eastAsia="en-US"/>
        </w:rPr>
      </w:pPr>
      <w:r>
        <w:rPr>
          <w:rFonts w:eastAsia="Calibri"/>
          <w:color w:val="000000"/>
          <w:kern w:val="2"/>
          <w:lang w:eastAsia="en-US"/>
        </w:rPr>
      </w:r>
    </w:p>
    <w:p>
      <w:pPr>
        <w:pStyle w:val="Normal"/>
        <w:widowControl w:val="false"/>
        <w:spacing w:lineRule="exact" w:line="260"/>
        <w:jc w:val="both"/>
        <w:rPr>
          <w:rFonts w:eastAsia="Calibri"/>
          <w:color w:val="000000"/>
          <w:kern w:val="2"/>
          <w:lang w:eastAsia="en-US"/>
        </w:rPr>
      </w:pPr>
      <w:r>
        <w:rPr>
          <w:rFonts w:eastAsia="Calibri"/>
          <w:color w:val="000000"/>
          <w:kern w:val="2"/>
          <w:lang w:eastAsia="en-US"/>
        </w:rPr>
        <w:t xml:space="preserve">10.1. Невід'ємними частинами цього Договору є: </w:t>
      </w:r>
    </w:p>
    <w:p>
      <w:pPr>
        <w:pStyle w:val="Normal"/>
        <w:widowControl w:val="false"/>
        <w:spacing w:lineRule="exact" w:line="260"/>
        <w:jc w:val="both"/>
        <w:rPr>
          <w:rFonts w:eastAsia="Calibri"/>
          <w:color w:val="000000"/>
          <w:kern w:val="2"/>
          <w:lang w:eastAsia="en-US"/>
        </w:rPr>
      </w:pPr>
      <w:r>
        <w:rPr>
          <w:rFonts w:eastAsia="Calibri"/>
          <w:color w:val="000000"/>
          <w:kern w:val="2"/>
          <w:lang w:eastAsia="en-US"/>
        </w:rPr>
        <w:t>10.1.1. Додаток №1 до Договору  –  СПЕЦИФІКАЦІЯ ТОВАРУ</w:t>
      </w:r>
    </w:p>
    <w:p>
      <w:pPr>
        <w:pStyle w:val="Normal"/>
        <w:widowControl w:val="false"/>
        <w:spacing w:lineRule="exact" w:line="260"/>
        <w:jc w:val="center"/>
        <w:rPr>
          <w:rFonts w:eastAsia="SimSun"/>
          <w:b/>
          <w:b/>
          <w:bCs/>
          <w:color w:val="000000"/>
          <w:kern w:val="2"/>
          <w:lang w:eastAsia="zh-CN"/>
        </w:rPr>
      </w:pPr>
      <w:r>
        <w:rPr>
          <w:rFonts w:eastAsia="SimSun"/>
          <w:b/>
          <w:bCs/>
          <w:color w:val="000000"/>
          <w:kern w:val="2"/>
          <w:lang w:eastAsia="zh-CN"/>
        </w:rPr>
      </w:r>
    </w:p>
    <w:p>
      <w:pPr>
        <w:pStyle w:val="Normal"/>
        <w:widowControl w:val="false"/>
        <w:spacing w:lineRule="exact" w:line="260"/>
        <w:jc w:val="center"/>
        <w:rPr>
          <w:rFonts w:eastAsia="Calibri"/>
          <w:color w:val="000000"/>
          <w:kern w:val="2"/>
          <w:lang w:eastAsia="en-US"/>
        </w:rPr>
      </w:pPr>
      <w:r>
        <w:rPr>
          <w:rFonts w:eastAsia="SimSun"/>
          <w:b/>
          <w:bCs/>
          <w:color w:val="000000"/>
          <w:kern w:val="2"/>
          <w:lang w:eastAsia="zh-CN"/>
        </w:rPr>
        <w:t>11. МІСЦЕ ЗНАХОДЖЕННЯ ТА БАНКІВСЬКІ РЕКВІЗИТИ СТОРІН</w:t>
      </w:r>
    </w:p>
    <w:p>
      <w:pPr>
        <w:pStyle w:val="Normal"/>
        <w:widowControl w:val="false"/>
        <w:spacing w:lineRule="exact" w:line="260"/>
        <w:jc w:val="center"/>
        <w:rPr>
          <w:rFonts w:eastAsia="Calibri"/>
          <w:color w:val="000000"/>
          <w:kern w:val="2"/>
          <w:lang w:eastAsia="en-US"/>
        </w:rPr>
      </w:pPr>
      <w:r>
        <w:rPr>
          <w:rFonts w:eastAsia="Calibri"/>
          <w:color w:val="000000"/>
          <w:kern w:val="2"/>
          <w:lang w:eastAsia="en-US"/>
        </w:rPr>
      </w:r>
    </w:p>
    <w:tbl>
      <w:tblPr>
        <w:tblpPr w:bottomFromText="0" w:horzAnchor="margin" w:leftFromText="180" w:rightFromText="180" w:tblpX="0" w:tblpY="-74" w:topFromText="0" w:vertAnchor="text"/>
        <w:tblW w:w="10031"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5096"/>
        <w:gridCol w:w="4934"/>
      </w:tblGrid>
      <w:tr>
        <w:trPr>
          <w:trHeight w:val="3676" w:hRule="atLeast"/>
        </w:trPr>
        <w:tc>
          <w:tcPr>
            <w:tcW w:w="5096" w:type="dxa"/>
            <w:tcBorders/>
          </w:tcPr>
          <w:p>
            <w:pPr>
              <w:pStyle w:val="Normal"/>
              <w:widowControl w:val="false"/>
              <w:ind w:left="83" w:right="-365" w:hanging="0"/>
              <w:rPr>
                <w:b/>
                <w:b/>
              </w:rPr>
            </w:pPr>
            <w:r>
              <w:rPr>
                <w:b/>
                <w:caps/>
              </w:rPr>
              <w:t xml:space="preserve"> </w:t>
            </w:r>
            <w:r>
              <w:rPr>
                <w:b/>
              </w:rPr>
              <w:t xml:space="preserve">Замовник:                                                                                             </w:t>
            </w:r>
            <w:r>
              <w:rPr/>
              <w:t xml:space="preserve"> </w:t>
            </w:r>
          </w:p>
          <w:p>
            <w:pPr>
              <w:pStyle w:val="Normal"/>
              <w:widowControl w:val="false"/>
              <w:ind w:left="85" w:right="119" w:hanging="0"/>
              <w:rPr>
                <w:rFonts w:ascii="Times New Roman" w:hAnsi="Times New Roman" w:eastAsia="Times New Roman" w:cs="Times New Roman"/>
                <w:b/>
                <w:b/>
                <w:sz w:val="24"/>
                <w:szCs w:val="24"/>
                <w:lang w:eastAsia="ru-RU"/>
              </w:rPr>
            </w:pPr>
            <w:r>
              <w:rPr>
                <w:rFonts w:eastAsia="Times New Roman" w:cs="Times New Roman"/>
                <w:b/>
                <w:sz w:val="24"/>
                <w:szCs w:val="24"/>
                <w:lang w:eastAsia="ru-RU"/>
              </w:rPr>
              <w:t>Відділ МАЖКГ Вигодянської сільської ради</w:t>
            </w:r>
          </w:p>
          <w:p>
            <w:pPr>
              <w:pStyle w:val="Normal"/>
              <w:widowControl w:val="false"/>
              <w:ind w:left="85" w:right="119" w:hanging="0"/>
              <w:rPr/>
            </w:pPr>
            <w:r>
              <w:rPr/>
              <w:t xml:space="preserve">Юр.адреса:Україна, </w:t>
            </w:r>
            <w:r>
              <w:rPr>
                <w:rFonts w:eastAsia="Times New Roman" w:cs="Times New Roman"/>
                <w:sz w:val="24"/>
                <w:szCs w:val="24"/>
                <w:lang w:eastAsia="ru-RU"/>
              </w:rPr>
              <w:t>67620</w:t>
            </w:r>
            <w:r>
              <w:rPr/>
              <w:t xml:space="preserve">, </w:t>
            </w:r>
            <w:r>
              <w:rPr>
                <w:rFonts w:eastAsia="Times New Roman" w:cs="Times New Roman"/>
                <w:sz w:val="24"/>
                <w:szCs w:val="24"/>
                <w:lang w:eastAsia="ru-RU"/>
              </w:rPr>
              <w:t>Оде</w:t>
            </w:r>
            <w:r>
              <w:rPr/>
              <w:t>ської обл.,</w:t>
            </w:r>
          </w:p>
          <w:p>
            <w:pPr>
              <w:pStyle w:val="Normal"/>
              <w:widowControl w:val="false"/>
              <w:ind w:left="85" w:right="119" w:hanging="0"/>
              <w:rPr/>
            </w:pPr>
            <w:r>
              <w:rPr>
                <w:rFonts w:eastAsia="Times New Roman" w:cs="Times New Roman"/>
                <w:sz w:val="24"/>
                <w:szCs w:val="24"/>
                <w:lang w:eastAsia="ru-RU"/>
              </w:rPr>
              <w:t>Оде</w:t>
            </w:r>
            <w:r>
              <w:rPr/>
              <w:t xml:space="preserve">ський р-н, </w:t>
            </w:r>
            <w:r>
              <w:rPr>
                <w:rFonts w:eastAsia="Times New Roman" w:cs="Times New Roman"/>
                <w:sz w:val="24"/>
                <w:szCs w:val="24"/>
                <w:lang w:eastAsia="ru-RU"/>
              </w:rPr>
              <w:t>с</w:t>
            </w:r>
            <w:r>
              <w:rPr/>
              <w:t>.В</w:t>
            </w:r>
            <w:r>
              <w:rPr>
                <w:rFonts w:eastAsia="Times New Roman" w:cs="Times New Roman"/>
                <w:sz w:val="24"/>
                <w:szCs w:val="24"/>
                <w:lang w:eastAsia="ru-RU"/>
              </w:rPr>
              <w:t>игода</w:t>
            </w:r>
            <w:r>
              <w:rPr/>
              <w:t xml:space="preserve">, вул. </w:t>
            </w:r>
            <w:r>
              <w:rPr>
                <w:rFonts w:eastAsia="Times New Roman" w:cs="Times New Roman"/>
                <w:sz w:val="24"/>
                <w:szCs w:val="24"/>
                <w:lang w:eastAsia="ru-RU"/>
              </w:rPr>
              <w:t>Нова</w:t>
            </w:r>
            <w:r>
              <w:rPr/>
              <w:t xml:space="preserve">, </w:t>
            </w:r>
            <w:r>
              <w:rPr>
                <w:rFonts w:eastAsia="Times New Roman" w:cs="Times New Roman"/>
                <w:sz w:val="24"/>
                <w:szCs w:val="24"/>
                <w:lang w:eastAsia="ru-RU"/>
              </w:rPr>
              <w:t>33-а</w:t>
            </w:r>
          </w:p>
          <w:p>
            <w:pPr>
              <w:pStyle w:val="Normal"/>
              <w:widowControl w:val="false"/>
              <w:ind w:left="85" w:right="119" w:hanging="0"/>
              <w:rPr/>
            </w:pPr>
            <w:r>
              <w:rPr/>
              <w:t>Р/рахунок _________________________</w:t>
            </w:r>
          </w:p>
          <w:p>
            <w:pPr>
              <w:pStyle w:val="Normal"/>
              <w:widowControl w:val="false"/>
              <w:ind w:left="85" w:right="119" w:hanging="0"/>
              <w:rPr/>
            </w:pPr>
            <w:r>
              <w:rPr/>
              <w:t>__________________________________</w:t>
            </w:r>
          </w:p>
          <w:p>
            <w:pPr>
              <w:pStyle w:val="Normal"/>
              <w:widowControl w:val="false"/>
              <w:ind w:right="119" w:hanging="0"/>
              <w:rPr/>
            </w:pPr>
            <w:r>
              <w:rPr/>
              <w:t xml:space="preserve">  </w:t>
            </w:r>
            <w:r>
              <w:rPr/>
              <w:t xml:space="preserve">Код ЄДРПОУ </w:t>
            </w:r>
            <w:r>
              <w:rPr>
                <w:rFonts w:eastAsia="Times New Roman" w:cs="Times New Roman"/>
                <w:sz w:val="24"/>
                <w:szCs w:val="24"/>
                <w:lang w:eastAsia="ru-RU"/>
              </w:rPr>
              <w:t>45184150</w:t>
            </w:r>
          </w:p>
          <w:p>
            <w:pPr>
              <w:pStyle w:val="Normal"/>
              <w:widowControl w:val="false"/>
              <w:ind w:left="85" w:right="119" w:hanging="0"/>
              <w:rPr/>
            </w:pPr>
            <w:r>
              <w:rPr/>
              <w:t>Тел. +38(0</w:t>
            </w:r>
            <w:r>
              <w:rPr>
                <w:rFonts w:eastAsia="Times New Roman" w:cs="Times New Roman"/>
                <w:sz w:val="24"/>
                <w:szCs w:val="24"/>
                <w:lang w:eastAsia="ru-RU"/>
              </w:rPr>
              <w:t>99</w:t>
            </w:r>
            <w:r>
              <w:rPr/>
              <w:t>)3</w:t>
            </w:r>
            <w:r>
              <w:rPr>
                <w:rFonts w:eastAsia="Times New Roman" w:cs="Times New Roman"/>
                <w:sz w:val="24"/>
                <w:szCs w:val="24"/>
                <w:lang w:eastAsia="ru-RU"/>
              </w:rPr>
              <w:t>128147</w:t>
            </w:r>
          </w:p>
          <w:p>
            <w:pPr>
              <w:pStyle w:val="Normal"/>
              <w:widowControl w:val="false"/>
              <w:ind w:right="119" w:hanging="0"/>
              <w:rPr>
                <w:b/>
                <w:b/>
              </w:rPr>
            </w:pPr>
            <w:r>
              <w:rPr>
                <w:b/>
              </w:rPr>
            </w:r>
          </w:p>
          <w:p>
            <w:pPr>
              <w:pStyle w:val="Normal"/>
              <w:widowControl w:val="false"/>
              <w:ind w:right="119" w:hanging="0"/>
              <w:rPr>
                <w:rFonts w:ascii="Times New Roman" w:hAnsi="Times New Roman" w:eastAsia="Times New Roman" w:cs="Times New Roman"/>
                <w:b/>
                <w:b/>
                <w:sz w:val="24"/>
                <w:szCs w:val="24"/>
                <w:lang w:eastAsia="ru-RU"/>
              </w:rPr>
            </w:pPr>
            <w:r>
              <w:rPr>
                <w:rFonts w:eastAsia="Times New Roman" w:cs="Times New Roman"/>
                <w:b/>
                <w:sz w:val="24"/>
                <w:szCs w:val="24"/>
                <w:lang w:eastAsia="ru-RU"/>
              </w:rPr>
              <w:t>Начальник відділу              Олена РАДЬКО</w:t>
            </w:r>
          </w:p>
          <w:p>
            <w:pPr>
              <w:pStyle w:val="Normal"/>
              <w:widowControl w:val="false"/>
              <w:ind w:right="119" w:hanging="0"/>
              <w:rPr>
                <w:rFonts w:ascii="Times New Roman" w:hAnsi="Times New Roman" w:eastAsia="Times New Roman" w:cs="Times New Roman"/>
                <w:b/>
                <w:b/>
                <w:sz w:val="24"/>
                <w:szCs w:val="24"/>
                <w:lang w:eastAsia="ru-RU"/>
              </w:rPr>
            </w:pPr>
            <w:r>
              <w:rPr>
                <w:rFonts w:eastAsia="Times New Roman" w:cs="Times New Roman"/>
                <w:b/>
                <w:sz w:val="24"/>
                <w:szCs w:val="24"/>
                <w:lang w:eastAsia="ru-RU"/>
              </w:rPr>
            </w:r>
          </w:p>
          <w:p>
            <w:pPr>
              <w:pStyle w:val="Normal"/>
              <w:widowControl w:val="false"/>
              <w:ind w:right="119" w:hanging="0"/>
              <w:rPr>
                <w:rFonts w:ascii="Times New Roman" w:hAnsi="Times New Roman" w:eastAsia="Times New Roman" w:cs="Times New Roman"/>
                <w:b/>
                <w:b/>
                <w:sz w:val="24"/>
                <w:szCs w:val="24"/>
                <w:lang w:eastAsia="ru-RU"/>
              </w:rPr>
            </w:pPr>
            <w:r>
              <w:rPr>
                <w:rFonts w:eastAsia="Times New Roman" w:cs="Times New Roman"/>
                <w:b/>
                <w:sz w:val="24"/>
                <w:szCs w:val="24"/>
                <w:lang w:eastAsia="ru-RU"/>
              </w:rPr>
            </w:r>
          </w:p>
          <w:p>
            <w:pPr>
              <w:pStyle w:val="Normal"/>
              <w:widowControl w:val="false"/>
              <w:ind w:right="119" w:hanging="0"/>
              <w:rPr>
                <w:rFonts w:ascii="Times New Roman" w:hAnsi="Times New Roman" w:eastAsia="Times New Roman" w:cs="Times New Roman"/>
                <w:b/>
                <w:b/>
                <w:sz w:val="24"/>
                <w:szCs w:val="24"/>
                <w:lang w:eastAsia="ru-RU"/>
              </w:rPr>
            </w:pPr>
            <w:r>
              <w:rPr>
                <w:rFonts w:eastAsia="Times New Roman" w:cs="Times New Roman"/>
                <w:b/>
                <w:sz w:val="24"/>
                <w:szCs w:val="24"/>
                <w:lang w:eastAsia="ru-RU"/>
              </w:rPr>
            </w:r>
          </w:p>
          <w:p>
            <w:pPr>
              <w:pStyle w:val="Normal"/>
              <w:widowControl w:val="false"/>
              <w:ind w:right="119" w:hanging="0"/>
              <w:rPr>
                <w:b/>
                <w:b/>
              </w:rPr>
            </w:pPr>
            <w:r>
              <w:rPr>
                <w:b/>
              </w:rPr>
              <w:t xml:space="preserve"> </w:t>
            </w:r>
            <w:r>
              <w:rPr>
                <w:b/>
              </w:rPr>
              <w:t xml:space="preserve">________________   </w:t>
            </w:r>
          </w:p>
          <w:p>
            <w:pPr>
              <w:pStyle w:val="Normal"/>
              <w:widowControl w:val="false"/>
              <w:ind w:right="119" w:hanging="0"/>
              <w:rPr>
                <w:b/>
                <w:b/>
              </w:rPr>
            </w:pPr>
            <w:r>
              <w:rPr>
                <w:b/>
              </w:rPr>
            </w:r>
          </w:p>
          <w:p>
            <w:pPr>
              <w:pStyle w:val="Normal"/>
              <w:widowControl w:val="false"/>
              <w:ind w:left="85" w:right="119" w:hanging="0"/>
              <w:rPr>
                <w:b/>
                <w:b/>
                <w:sz w:val="18"/>
                <w:szCs w:val="18"/>
              </w:rPr>
            </w:pPr>
            <w:r>
              <w:rPr>
                <w:b/>
              </w:rPr>
              <w:t xml:space="preserve">             </w:t>
            </w:r>
            <w:r>
              <w:rPr>
                <w:b/>
                <w:sz w:val="18"/>
                <w:szCs w:val="18"/>
              </w:rPr>
              <w:t xml:space="preserve">М.П. </w:t>
            </w:r>
          </w:p>
        </w:tc>
        <w:tc>
          <w:tcPr>
            <w:tcW w:w="4934" w:type="dxa"/>
            <w:tcBorders/>
          </w:tcPr>
          <w:p>
            <w:pPr>
              <w:pStyle w:val="Normal"/>
              <w:widowControl w:val="false"/>
              <w:rPr>
                <w:b/>
                <w:b/>
                <w:lang w:val="ru-RU"/>
              </w:rPr>
            </w:pPr>
            <w:r>
              <w:rPr>
                <w:b/>
                <w:lang w:val="ru-RU"/>
              </w:rPr>
              <w:t>Постачальник</w:t>
            </w:r>
            <w:r>
              <w:rPr>
                <w:b/>
                <w:caps/>
              </w:rPr>
              <w:t>:</w:t>
            </w:r>
          </w:p>
          <w:p>
            <w:pPr>
              <w:pStyle w:val="Normal"/>
              <w:widowControl w:val="false"/>
              <w:ind w:right="119" w:hanging="0"/>
              <w:rPr>
                <w:b/>
                <w:b/>
              </w:rPr>
            </w:pPr>
            <w:r>
              <w:rPr>
                <w:b/>
              </w:rPr>
            </w:r>
          </w:p>
          <w:p>
            <w:pPr>
              <w:pStyle w:val="Normal"/>
              <w:widowControl w:val="false"/>
              <w:ind w:right="119" w:hanging="0"/>
              <w:rPr>
                <w:b/>
                <w:b/>
              </w:rPr>
            </w:pPr>
            <w:r>
              <w:rPr>
                <w:b/>
              </w:rPr>
            </w:r>
          </w:p>
          <w:p>
            <w:pPr>
              <w:pStyle w:val="Normal"/>
              <w:widowControl w:val="false"/>
              <w:ind w:right="119" w:hanging="0"/>
              <w:rPr>
                <w:b/>
                <w:b/>
              </w:rPr>
            </w:pPr>
            <w:r>
              <w:rPr>
                <w:b/>
              </w:rPr>
            </w:r>
          </w:p>
          <w:p>
            <w:pPr>
              <w:pStyle w:val="Normal"/>
              <w:widowControl w:val="false"/>
              <w:ind w:right="119" w:hanging="0"/>
              <w:rPr>
                <w:b/>
                <w:b/>
              </w:rPr>
            </w:pPr>
            <w:r>
              <w:rPr>
                <w:b/>
              </w:rPr>
            </w:r>
          </w:p>
          <w:p>
            <w:pPr>
              <w:pStyle w:val="Normal"/>
              <w:widowControl w:val="false"/>
              <w:ind w:right="119" w:hanging="0"/>
              <w:rPr>
                <w:rFonts w:eastAsia="Courier New"/>
                <w:color w:val="000000"/>
                <w:lang w:eastAsia="uk-UA"/>
              </w:rPr>
            </w:pPr>
            <w:r>
              <w:rPr>
                <w:rFonts w:eastAsia="Courier New"/>
                <w:color w:val="000000"/>
                <w:lang w:eastAsia="uk-UA"/>
              </w:rPr>
            </w:r>
          </w:p>
          <w:p>
            <w:pPr>
              <w:pStyle w:val="Normal"/>
              <w:widowControl w:val="false"/>
              <w:ind w:right="119" w:hanging="0"/>
              <w:rPr>
                <w:b/>
                <w:b/>
              </w:rPr>
            </w:pPr>
            <w:r>
              <w:rPr>
                <w:b/>
              </w:rPr>
            </w:r>
          </w:p>
          <w:p>
            <w:pPr>
              <w:pStyle w:val="Normal"/>
              <w:widowControl w:val="false"/>
              <w:ind w:right="119" w:hanging="0"/>
              <w:rPr>
                <w:b/>
                <w:b/>
              </w:rPr>
            </w:pPr>
            <w:r>
              <w:rPr>
                <w:b/>
              </w:rPr>
            </w:r>
          </w:p>
          <w:p>
            <w:pPr>
              <w:pStyle w:val="Normal"/>
              <w:widowControl w:val="false"/>
              <w:ind w:right="119" w:hanging="0"/>
              <w:rPr>
                <w:b/>
                <w:b/>
              </w:rPr>
            </w:pPr>
            <w:r>
              <w:rPr>
                <w:b/>
              </w:rPr>
            </w:r>
          </w:p>
          <w:p>
            <w:pPr>
              <w:pStyle w:val="Normal"/>
              <w:widowControl w:val="false"/>
              <w:ind w:right="-365" w:hanging="0"/>
              <w:rPr/>
            </w:pPr>
            <w:r>
              <w:rPr/>
            </w:r>
          </w:p>
          <w:p>
            <w:pPr>
              <w:pStyle w:val="Normal"/>
              <w:widowControl w:val="false"/>
              <w:ind w:right="-365" w:hanging="0"/>
              <w:rPr>
                <w:b/>
                <w:b/>
              </w:rPr>
            </w:pPr>
            <w:r>
              <w:rPr>
                <w:b/>
              </w:rPr>
              <w:t xml:space="preserve"> </w:t>
            </w:r>
          </w:p>
          <w:p>
            <w:pPr>
              <w:pStyle w:val="Normal"/>
              <w:widowControl w:val="false"/>
              <w:ind w:right="-365" w:hanging="0"/>
              <w:rPr>
                <w:b/>
                <w:b/>
              </w:rPr>
            </w:pPr>
            <w:r>
              <w:rPr>
                <w:b/>
              </w:rPr>
            </w:r>
          </w:p>
          <w:p>
            <w:pPr>
              <w:pStyle w:val="Normal"/>
              <w:widowControl w:val="false"/>
              <w:ind w:right="-365" w:hanging="0"/>
              <w:rPr/>
            </w:pPr>
            <w:r>
              <w:rPr>
                <w:b/>
              </w:rPr>
              <w:t xml:space="preserve">М.П.  </w:t>
            </w:r>
            <w:r>
              <w:rPr>
                <w:sz w:val="18"/>
                <w:szCs w:val="18"/>
              </w:rPr>
              <w:t>(у разі використання)</w:t>
            </w:r>
            <w:r>
              <w:rPr/>
              <w:t xml:space="preserve">                                            </w:t>
            </w:r>
          </w:p>
        </w:tc>
      </w:tr>
    </w:tbl>
    <w:p>
      <w:pPr>
        <w:pStyle w:val="Normal"/>
        <w:tabs>
          <w:tab w:val="clear" w:pos="708"/>
          <w:tab w:val="left" w:pos="7100" w:leader="none"/>
          <w:tab w:val="left" w:pos="7380" w:leader="none"/>
        </w:tabs>
        <w:rPr>
          <w:b/>
          <w:b/>
          <w:lang w:val="ru-RU"/>
        </w:rPr>
      </w:pPr>
      <w:r>
        <w:rPr>
          <w:b/>
          <w:lang w:val="ru-RU"/>
        </w:rPr>
        <w:t xml:space="preserve">                              </w:t>
      </w:r>
    </w:p>
    <w:p>
      <w:pPr>
        <w:pStyle w:val="Normal"/>
        <w:tabs>
          <w:tab w:val="clear" w:pos="708"/>
          <w:tab w:val="left" w:pos="7100" w:leader="none"/>
          <w:tab w:val="left" w:pos="7380" w:leader="none"/>
        </w:tabs>
        <w:rPr>
          <w:b/>
          <w:b/>
          <w:lang w:val="ru-RU"/>
        </w:rPr>
      </w:pPr>
      <w:r>
        <w:rPr>
          <w:b/>
          <w:lang w:val="ru-RU"/>
        </w:rPr>
      </w:r>
    </w:p>
    <w:p>
      <w:pPr>
        <w:pStyle w:val="Normal"/>
        <w:tabs>
          <w:tab w:val="clear" w:pos="708"/>
          <w:tab w:val="left" w:pos="7100" w:leader="none"/>
          <w:tab w:val="left" w:pos="7380" w:leader="none"/>
        </w:tabs>
        <w:rPr>
          <w:b/>
          <w:b/>
          <w:lang w:val="ru-RU"/>
        </w:rPr>
      </w:pPr>
      <w:r>
        <w:rPr>
          <w:b/>
          <w:lang w:val="ru-RU"/>
        </w:rPr>
      </w:r>
    </w:p>
    <w:p>
      <w:pPr>
        <w:pStyle w:val="Normal"/>
        <w:tabs>
          <w:tab w:val="clear" w:pos="708"/>
          <w:tab w:val="left" w:pos="7100" w:leader="none"/>
          <w:tab w:val="left" w:pos="7380" w:leader="none"/>
        </w:tabs>
        <w:rPr>
          <w:b/>
          <w:b/>
          <w:lang w:val="ru-RU"/>
        </w:rPr>
      </w:pPr>
      <w:r>
        <w:rPr>
          <w:b/>
          <w:lang w:val="ru-RU"/>
        </w:rPr>
      </w:r>
    </w:p>
    <w:p>
      <w:pPr>
        <w:pStyle w:val="Normal"/>
        <w:tabs>
          <w:tab w:val="clear" w:pos="708"/>
          <w:tab w:val="left" w:pos="7100" w:leader="none"/>
          <w:tab w:val="left" w:pos="7380" w:leader="none"/>
        </w:tabs>
        <w:rPr>
          <w:b/>
          <w:b/>
          <w:lang w:val="ru-RU"/>
        </w:rPr>
      </w:pPr>
      <w:r>
        <w:rPr>
          <w:b/>
          <w:lang w:val="ru-RU"/>
        </w:rPr>
      </w:r>
    </w:p>
    <w:p>
      <w:pPr>
        <w:pStyle w:val="Normal"/>
        <w:tabs>
          <w:tab w:val="clear" w:pos="708"/>
          <w:tab w:val="left" w:pos="7100" w:leader="none"/>
          <w:tab w:val="left" w:pos="7380" w:leader="none"/>
        </w:tabs>
        <w:rPr>
          <w:b/>
          <w:b/>
          <w:lang w:val="ru-RU"/>
        </w:rPr>
      </w:pPr>
      <w:r>
        <w:rPr>
          <w:b/>
          <w:lang w:val="ru-RU"/>
        </w:rPr>
      </w:r>
    </w:p>
    <w:p>
      <w:pPr>
        <w:pStyle w:val="Normal"/>
        <w:tabs>
          <w:tab w:val="clear" w:pos="708"/>
          <w:tab w:val="left" w:pos="7100" w:leader="none"/>
          <w:tab w:val="left" w:pos="7380" w:leader="none"/>
        </w:tabs>
        <w:rPr>
          <w:b/>
          <w:b/>
          <w:lang w:val="ru-RU"/>
        </w:rPr>
      </w:pPr>
      <w:r>
        <w:rPr>
          <w:b/>
          <w:lang w:val="ru-RU"/>
        </w:rPr>
      </w:r>
    </w:p>
    <w:p>
      <w:pPr>
        <w:pStyle w:val="Normal"/>
        <w:tabs>
          <w:tab w:val="clear" w:pos="708"/>
          <w:tab w:val="left" w:pos="7100" w:leader="none"/>
          <w:tab w:val="left" w:pos="7380" w:leader="none"/>
        </w:tabs>
        <w:rPr>
          <w:b/>
          <w:b/>
          <w:lang w:val="ru-RU"/>
        </w:rPr>
      </w:pPr>
      <w:r>
        <w:rPr>
          <w:b/>
          <w:lang w:val="ru-RU"/>
        </w:rPr>
      </w:r>
    </w:p>
    <w:p>
      <w:pPr>
        <w:pStyle w:val="Normal"/>
        <w:tabs>
          <w:tab w:val="clear" w:pos="708"/>
          <w:tab w:val="left" w:pos="7100" w:leader="none"/>
          <w:tab w:val="left" w:pos="7380" w:leader="none"/>
        </w:tabs>
        <w:rPr>
          <w:b/>
          <w:b/>
          <w:lang w:val="ru-RU"/>
        </w:rPr>
      </w:pPr>
      <w:r>
        <w:rPr>
          <w:b/>
          <w:lang w:val="ru-RU"/>
        </w:rPr>
      </w:r>
    </w:p>
    <w:p>
      <w:pPr>
        <w:pStyle w:val="Normal"/>
        <w:tabs>
          <w:tab w:val="clear" w:pos="708"/>
          <w:tab w:val="left" w:pos="7100" w:leader="none"/>
          <w:tab w:val="left" w:pos="7380" w:leader="none"/>
        </w:tabs>
        <w:rPr>
          <w:b/>
          <w:b/>
          <w:lang w:val="ru-RU"/>
        </w:rPr>
      </w:pPr>
      <w:r>
        <w:rPr>
          <w:b/>
          <w:lang w:val="ru-RU"/>
        </w:rPr>
      </w:r>
    </w:p>
    <w:p>
      <w:pPr>
        <w:pStyle w:val="Normal"/>
        <w:tabs>
          <w:tab w:val="clear" w:pos="708"/>
          <w:tab w:val="left" w:pos="7100" w:leader="none"/>
          <w:tab w:val="left" w:pos="7380" w:leader="none"/>
        </w:tabs>
        <w:rPr>
          <w:b/>
          <w:b/>
          <w:lang w:val="ru-RU"/>
        </w:rPr>
      </w:pPr>
      <w:r>
        <w:rPr>
          <w:b/>
          <w:lang w:val="ru-RU"/>
        </w:rPr>
      </w:r>
    </w:p>
    <w:p>
      <w:pPr>
        <w:pStyle w:val="Normal"/>
        <w:tabs>
          <w:tab w:val="clear" w:pos="708"/>
          <w:tab w:val="left" w:pos="7100" w:leader="none"/>
          <w:tab w:val="left" w:pos="7380" w:leader="none"/>
        </w:tabs>
        <w:rPr>
          <w:b/>
          <w:b/>
          <w:lang w:val="ru-RU"/>
        </w:rPr>
      </w:pPr>
      <w:r>
        <w:rPr>
          <w:b/>
          <w:lang w:val="ru-RU"/>
        </w:rPr>
      </w:r>
    </w:p>
    <w:p>
      <w:pPr>
        <w:pStyle w:val="Normal"/>
        <w:tabs>
          <w:tab w:val="clear" w:pos="708"/>
          <w:tab w:val="left" w:pos="7100" w:leader="none"/>
          <w:tab w:val="left" w:pos="7380" w:leader="none"/>
        </w:tabs>
        <w:rPr>
          <w:b/>
          <w:b/>
          <w:lang w:val="ru-RU"/>
        </w:rPr>
      </w:pPr>
      <w:r>
        <w:rPr>
          <w:b/>
          <w:lang w:val="ru-RU"/>
        </w:rPr>
      </w:r>
    </w:p>
    <w:p>
      <w:pPr>
        <w:pStyle w:val="Normal"/>
        <w:tabs>
          <w:tab w:val="clear" w:pos="708"/>
          <w:tab w:val="left" w:pos="7100" w:leader="none"/>
          <w:tab w:val="left" w:pos="7380" w:leader="none"/>
        </w:tabs>
        <w:rPr>
          <w:b/>
          <w:b/>
          <w:lang w:val="ru-RU"/>
        </w:rPr>
      </w:pPr>
      <w:r>
        <w:rPr>
          <w:b/>
          <w:lang w:val="ru-RU"/>
        </w:rPr>
      </w:r>
    </w:p>
    <w:p>
      <w:pPr>
        <w:pStyle w:val="Normal"/>
        <w:tabs>
          <w:tab w:val="clear" w:pos="708"/>
          <w:tab w:val="left" w:pos="7100" w:leader="none"/>
          <w:tab w:val="left" w:pos="7380" w:leader="none"/>
        </w:tabs>
        <w:rPr>
          <w:b/>
          <w:b/>
          <w:lang w:val="ru-RU"/>
        </w:rPr>
      </w:pPr>
      <w:r>
        <w:rPr>
          <w:b/>
          <w:lang w:val="ru-RU"/>
        </w:rPr>
      </w:r>
    </w:p>
    <w:p>
      <w:pPr>
        <w:pStyle w:val="Normal"/>
        <w:tabs>
          <w:tab w:val="clear" w:pos="708"/>
          <w:tab w:val="left" w:pos="7100" w:leader="none"/>
          <w:tab w:val="left" w:pos="7380" w:leader="none"/>
        </w:tabs>
        <w:rPr>
          <w:b/>
          <w:b/>
          <w:lang w:val="ru-RU"/>
        </w:rPr>
      </w:pPr>
      <w:r>
        <w:rPr>
          <w:b/>
          <w:lang w:val="ru-RU"/>
        </w:rPr>
      </w:r>
    </w:p>
    <w:p>
      <w:pPr>
        <w:pStyle w:val="Normal"/>
        <w:tabs>
          <w:tab w:val="clear" w:pos="708"/>
          <w:tab w:val="left" w:pos="7100" w:leader="none"/>
          <w:tab w:val="left" w:pos="7380" w:leader="none"/>
        </w:tabs>
        <w:rPr>
          <w:b/>
          <w:b/>
          <w:lang w:val="ru-RU"/>
        </w:rPr>
      </w:pPr>
      <w:r>
        <w:rPr>
          <w:b/>
          <w:lang w:val="ru-RU"/>
        </w:rPr>
      </w:r>
    </w:p>
    <w:p>
      <w:pPr>
        <w:pStyle w:val="Normal"/>
        <w:tabs>
          <w:tab w:val="clear" w:pos="708"/>
          <w:tab w:val="left" w:pos="7100" w:leader="none"/>
          <w:tab w:val="left" w:pos="7380" w:leader="none"/>
        </w:tabs>
        <w:jc w:val="right"/>
        <w:rPr>
          <w:lang w:val="ru-RU"/>
        </w:rPr>
      </w:pPr>
      <w:r>
        <w:rPr>
          <w:b/>
          <w:lang w:val="ru-RU"/>
        </w:rPr>
        <w:t>Додаток №1</w:t>
      </w:r>
    </w:p>
    <w:p>
      <w:pPr>
        <w:pStyle w:val="Normal"/>
        <w:tabs>
          <w:tab w:val="clear" w:pos="708"/>
          <w:tab w:val="left" w:pos="7100" w:leader="none"/>
          <w:tab w:val="left" w:pos="7380" w:leader="none"/>
        </w:tabs>
        <w:jc w:val="right"/>
        <w:rPr>
          <w:lang w:val="ru-RU"/>
        </w:rPr>
      </w:pPr>
      <w:r>
        <w:rPr/>
        <w:t xml:space="preserve">                                                                                                                            </w:t>
      </w:r>
      <w:r>
        <w:rPr>
          <w:lang w:val="ru-RU"/>
        </w:rPr>
        <w:t>до Договору №___</w:t>
      </w:r>
    </w:p>
    <w:p>
      <w:pPr>
        <w:pStyle w:val="Normal"/>
        <w:tabs>
          <w:tab w:val="clear" w:pos="708"/>
          <w:tab w:val="left" w:pos="7100" w:leader="none"/>
          <w:tab w:val="left" w:pos="7380" w:leader="none"/>
        </w:tabs>
        <w:jc w:val="right"/>
        <w:rPr>
          <w:lang w:val="ru-RU"/>
        </w:rPr>
      </w:pPr>
      <w:r>
        <w:rPr/>
        <w:t xml:space="preserve">                                                                                                               </w:t>
      </w:r>
      <w:r>
        <w:rPr>
          <w:lang w:val="ru-RU"/>
        </w:rPr>
        <w:t>від ”____” _______20__р.</w:t>
      </w:r>
    </w:p>
    <w:p>
      <w:pPr>
        <w:pStyle w:val="Normal"/>
        <w:spacing w:lineRule="auto" w:line="259" w:before="0" w:after="160"/>
        <w:jc w:val="both"/>
        <w:rPr>
          <w:rFonts w:eastAsia="Calibri"/>
          <w:b/>
          <w:b/>
          <w:lang w:eastAsia="en-US"/>
        </w:rPr>
      </w:pPr>
      <w:r>
        <w:rPr>
          <w:rFonts w:eastAsia="Calibri"/>
          <w:b/>
          <w:lang w:eastAsia="en-US"/>
        </w:rPr>
        <w:t xml:space="preserve">                                   </w:t>
      </w:r>
    </w:p>
    <w:p>
      <w:pPr>
        <w:pStyle w:val="Normal"/>
        <w:numPr>
          <w:ilvl w:val="0"/>
          <w:numId w:val="0"/>
        </w:numPr>
        <w:spacing w:lineRule="auto" w:line="228"/>
        <w:ind w:left="0" w:hanging="0"/>
        <w:outlineLvl w:val="0"/>
        <w:rPr>
          <w:b/>
          <w:b/>
          <w:i/>
          <w:i/>
        </w:rPr>
      </w:pPr>
      <w:r>
        <w:rPr>
          <w:rFonts w:eastAsia="Calibri"/>
          <w:lang w:eastAsia="en-US"/>
        </w:rPr>
        <w:t>1. Повне найменування Постачальника _________________________________</w:t>
      </w:r>
    </w:p>
    <w:p>
      <w:pPr>
        <w:pStyle w:val="Normal"/>
        <w:widowControl w:val="false"/>
        <w:rPr>
          <w:rFonts w:eastAsia="Calibri"/>
          <w:lang w:eastAsia="en-US"/>
        </w:rPr>
      </w:pPr>
      <w:r>
        <w:rPr>
          <w:rFonts w:eastAsia="Calibri"/>
          <w:lang w:eastAsia="en-US"/>
        </w:rPr>
        <w:t>2. Ідентифікаційний код за ЄДРПОУ _________________________________________</w:t>
      </w:r>
    </w:p>
    <w:p>
      <w:pPr>
        <w:pStyle w:val="Normal"/>
        <w:widowControl w:val="false"/>
        <w:rPr>
          <w:rFonts w:eastAsia="Calibri"/>
          <w:lang w:eastAsia="en-US"/>
        </w:rPr>
      </w:pPr>
      <w:r>
        <w:rPr>
          <w:rFonts w:eastAsia="Calibri"/>
          <w:lang w:eastAsia="en-US"/>
        </w:rPr>
        <w:t>3. Поштова адреса (місце знаходження) ___________________________</w:t>
      </w:r>
    </w:p>
    <w:p>
      <w:pPr>
        <w:pStyle w:val="Normal"/>
        <w:numPr>
          <w:ilvl w:val="0"/>
          <w:numId w:val="0"/>
        </w:numPr>
        <w:spacing w:lineRule="auto" w:line="228"/>
        <w:ind w:left="0" w:hanging="0"/>
        <w:outlineLvl w:val="0"/>
        <w:rPr>
          <w:b/>
          <w:b/>
          <w:i/>
          <w:i/>
        </w:rPr>
      </w:pPr>
      <w:r>
        <w:rPr>
          <w:rFonts w:eastAsia="Calibri"/>
          <w:lang w:eastAsia="en-US"/>
        </w:rPr>
        <w:t xml:space="preserve">4. Телефон, факс, e-mail </w:t>
      </w:r>
      <w:r>
        <w:rPr>
          <w:rFonts w:eastAsia="Calibri"/>
          <w:b/>
          <w:lang w:eastAsia="en-US"/>
        </w:rPr>
        <w:t xml:space="preserve"> ________________________________________</w:t>
      </w:r>
    </w:p>
    <w:p>
      <w:pPr>
        <w:pStyle w:val="Normal"/>
        <w:ind w:right="-992" w:hanging="0"/>
        <w:rPr>
          <w:b/>
          <w:b/>
          <w:lang w:val="ru-RU"/>
        </w:rPr>
      </w:pPr>
      <w:r>
        <w:rPr>
          <w:b/>
          <w:lang w:val="ru-RU"/>
        </w:rPr>
      </w:r>
    </w:p>
    <w:p>
      <w:pPr>
        <w:pStyle w:val="Normal"/>
        <w:ind w:right="-992" w:hanging="0"/>
        <w:rPr>
          <w:b/>
          <w:b/>
          <w:lang w:val="ru-RU"/>
        </w:rPr>
      </w:pPr>
      <w:r>
        <w:rPr>
          <w:b/>
          <w:lang w:val="ru-RU"/>
        </w:rPr>
      </w:r>
    </w:p>
    <w:p>
      <w:pPr>
        <w:pStyle w:val="Normal"/>
        <w:ind w:right="-992" w:hanging="0"/>
        <w:jc w:val="center"/>
        <w:rPr>
          <w:b/>
          <w:b/>
          <w:lang w:val="ru-RU"/>
        </w:rPr>
      </w:pPr>
      <w:r>
        <w:rPr>
          <w:b/>
          <w:lang w:val="ru-RU"/>
        </w:rPr>
        <w:t>СПЕЦИФІКАЦІЯ ТОВАРУ</w:t>
      </w:r>
    </w:p>
    <w:p>
      <w:pPr>
        <w:pStyle w:val="Normal"/>
        <w:tabs>
          <w:tab w:val="clear" w:pos="708"/>
          <w:tab w:val="left" w:pos="7100" w:leader="none"/>
          <w:tab w:val="left" w:pos="7380" w:leader="none"/>
        </w:tabs>
        <w:rPr>
          <w:lang w:val="ru-RU"/>
        </w:rPr>
      </w:pPr>
      <w:r>
        <w:rPr>
          <w:lang w:val="ru-RU"/>
        </w:rPr>
      </w:r>
    </w:p>
    <w:p>
      <w:pPr>
        <w:pStyle w:val="Normal"/>
        <w:ind w:right="-992" w:hanging="0"/>
        <w:rPr>
          <w:lang w:val="ru-RU"/>
        </w:rPr>
      </w:pPr>
      <w:r>
        <w:rPr>
          <w:lang w:val="ru-RU"/>
        </w:rPr>
      </w:r>
    </w:p>
    <w:tbl>
      <w:tblPr>
        <w:tblW w:w="10164" w:type="dxa"/>
        <w:jc w:val="left"/>
        <w:tblInd w:w="-252" w:type="dxa"/>
        <w:tblLayout w:type="fixed"/>
        <w:tblCellMar>
          <w:top w:w="0" w:type="dxa"/>
          <w:left w:w="108" w:type="dxa"/>
          <w:bottom w:w="0" w:type="dxa"/>
          <w:right w:w="108" w:type="dxa"/>
        </w:tblCellMar>
        <w:tblLook w:firstRow="1" w:noVBand="1" w:lastRow="0" w:firstColumn="1" w:lastColumn="0" w:noHBand="0" w:val="04a0"/>
      </w:tblPr>
      <w:tblGrid>
        <w:gridCol w:w="458"/>
        <w:gridCol w:w="3616"/>
        <w:gridCol w:w="1486"/>
        <w:gridCol w:w="1276"/>
        <w:gridCol w:w="8"/>
        <w:gridCol w:w="1906"/>
        <w:gridCol w:w="8"/>
        <w:gridCol w:w="1405"/>
      </w:tblGrid>
      <w:tr>
        <w:trPr>
          <w:trHeight w:val="255" w:hRule="atLeast"/>
        </w:trPr>
        <w:tc>
          <w:tcPr>
            <w:tcW w:w="458"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suppressAutoHyphens w:val="true"/>
              <w:jc w:val="center"/>
              <w:rPr>
                <w:rFonts w:eastAsia="SimSun"/>
                <w:b/>
                <w:b/>
                <w:bCs/>
              </w:rPr>
            </w:pPr>
            <w:r>
              <w:rPr>
                <w:b/>
                <w:bCs/>
                <w:lang w:val="ru-RU"/>
              </w:rPr>
              <w:t>№</w:t>
            </w:r>
          </w:p>
        </w:tc>
        <w:tc>
          <w:tcPr>
            <w:tcW w:w="3616"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suppressAutoHyphens w:val="true"/>
              <w:jc w:val="center"/>
              <w:rPr>
                <w:rFonts w:eastAsia="SimSun"/>
                <w:b/>
                <w:b/>
                <w:bCs/>
              </w:rPr>
            </w:pPr>
            <w:r>
              <w:rPr>
                <w:b/>
                <w:bCs/>
                <w:lang w:val="ru-RU"/>
              </w:rPr>
              <w:t>Назва</w:t>
            </w:r>
          </w:p>
        </w:tc>
        <w:tc>
          <w:tcPr>
            <w:tcW w:w="1486" w:type="dxa"/>
            <w:tcBorders>
              <w:top w:val="single" w:sz="4" w:space="0" w:color="000000"/>
              <w:bottom w:val="single" w:sz="4" w:space="0" w:color="000000"/>
              <w:right w:val="single" w:sz="4" w:space="0" w:color="000000"/>
            </w:tcBorders>
            <w:shd w:color="auto" w:fill="C0C0C0" w:val="clear"/>
            <w:vAlign w:val="center"/>
          </w:tcPr>
          <w:p>
            <w:pPr>
              <w:pStyle w:val="Normal"/>
              <w:widowControl w:val="false"/>
              <w:suppressAutoHyphens w:val="true"/>
              <w:jc w:val="center"/>
              <w:rPr>
                <w:rFonts w:eastAsia="SimSun"/>
                <w:b/>
                <w:b/>
                <w:bCs/>
              </w:rPr>
            </w:pPr>
            <w:r>
              <w:rPr>
                <w:b/>
                <w:bCs/>
                <w:lang w:val="ru-RU"/>
              </w:rPr>
              <w:t>Од.</w:t>
            </w:r>
          </w:p>
        </w:tc>
        <w:tc>
          <w:tcPr>
            <w:tcW w:w="1276" w:type="dxa"/>
            <w:tcBorders>
              <w:top w:val="single" w:sz="4" w:space="0" w:color="000000"/>
              <w:bottom w:val="single" w:sz="4" w:space="0" w:color="000000"/>
              <w:right w:val="single" w:sz="4" w:space="0" w:color="000000"/>
            </w:tcBorders>
            <w:shd w:color="auto" w:fill="C0C0C0" w:val="clear"/>
            <w:vAlign w:val="center"/>
          </w:tcPr>
          <w:p>
            <w:pPr>
              <w:pStyle w:val="Normal"/>
              <w:widowControl w:val="false"/>
              <w:suppressAutoHyphens w:val="true"/>
              <w:jc w:val="center"/>
              <w:rPr>
                <w:rFonts w:eastAsia="SimSun"/>
                <w:b/>
                <w:b/>
                <w:bCs/>
              </w:rPr>
            </w:pPr>
            <w:r>
              <w:rPr>
                <w:b/>
                <w:bCs/>
                <w:lang w:val="ru-RU"/>
              </w:rPr>
              <w:t>Кількість</w:t>
            </w:r>
          </w:p>
        </w:tc>
        <w:tc>
          <w:tcPr>
            <w:tcW w:w="1914" w:type="dxa"/>
            <w:gridSpan w:val="2"/>
            <w:tcBorders>
              <w:top w:val="single" w:sz="4" w:space="0" w:color="000000"/>
              <w:bottom w:val="single" w:sz="4" w:space="0" w:color="000000"/>
              <w:right w:val="single" w:sz="4" w:space="0" w:color="000000"/>
            </w:tcBorders>
            <w:shd w:color="auto" w:fill="C0C0C0" w:val="clear"/>
          </w:tcPr>
          <w:p>
            <w:pPr>
              <w:pStyle w:val="Normal"/>
              <w:widowControl w:val="false"/>
              <w:suppressAutoHyphens w:val="true"/>
              <w:jc w:val="center"/>
              <w:rPr>
                <w:rFonts w:eastAsia="SimSun"/>
                <w:b/>
                <w:b/>
                <w:bCs/>
              </w:rPr>
            </w:pPr>
            <w:r>
              <w:rPr>
                <w:b/>
                <w:bCs/>
                <w:lang w:val="ru-RU"/>
              </w:rPr>
              <w:t>Ціна без/з ПДВ,грн</w:t>
            </w:r>
          </w:p>
        </w:tc>
        <w:tc>
          <w:tcPr>
            <w:tcW w:w="1413" w:type="dxa"/>
            <w:gridSpan w:val="2"/>
            <w:tcBorders>
              <w:top w:val="single" w:sz="4" w:space="0" w:color="000000"/>
              <w:bottom w:val="single" w:sz="4" w:space="0" w:color="000000"/>
              <w:right w:val="single" w:sz="4" w:space="0" w:color="000000"/>
            </w:tcBorders>
            <w:shd w:color="auto" w:fill="C0C0C0" w:val="clear"/>
            <w:vAlign w:val="center"/>
          </w:tcPr>
          <w:p>
            <w:pPr>
              <w:pStyle w:val="Normal"/>
              <w:widowControl w:val="false"/>
              <w:suppressAutoHyphens w:val="true"/>
              <w:jc w:val="center"/>
              <w:rPr>
                <w:rFonts w:eastAsia="SimSun"/>
                <w:b/>
                <w:b/>
                <w:bCs/>
              </w:rPr>
            </w:pPr>
            <w:r>
              <w:rPr>
                <w:b/>
                <w:bCs/>
                <w:lang w:val="ru-RU"/>
              </w:rPr>
              <w:t>Сума без/з ПДВ,грн</w:t>
            </w:r>
          </w:p>
        </w:tc>
      </w:tr>
      <w:tr>
        <w:trPr>
          <w:trHeight w:val="302" w:hRule="atLeast"/>
        </w:trPr>
        <w:tc>
          <w:tcPr>
            <w:tcW w:w="458" w:type="dxa"/>
            <w:tcBorders>
              <w:left w:val="single" w:sz="4" w:space="0" w:color="000000"/>
              <w:bottom w:val="single" w:sz="4" w:space="0" w:color="000000"/>
              <w:right w:val="single" w:sz="4" w:space="0" w:color="000000"/>
            </w:tcBorders>
            <w:vAlign w:val="center"/>
          </w:tcPr>
          <w:p>
            <w:pPr>
              <w:pStyle w:val="Normal"/>
              <w:widowControl w:val="false"/>
              <w:suppressAutoHyphens w:val="true"/>
              <w:rPr>
                <w:rFonts w:eastAsia="Lucida Sans Unicode"/>
              </w:rPr>
            </w:pPr>
            <w:r>
              <w:rPr>
                <w:lang w:val="ru-RU"/>
              </w:rPr>
              <w:t>1</w:t>
            </w:r>
          </w:p>
        </w:tc>
        <w:tc>
          <w:tcPr>
            <w:tcW w:w="3616"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lang w:val="ru-RU" w:eastAsia="uk-UA"/>
              </w:rPr>
            </w:pPr>
            <w:r>
              <w:rPr>
                <w:rFonts w:eastAsia="Calibri"/>
                <w:lang w:val="ru-RU" w:eastAsia="uk-UA"/>
              </w:rPr>
            </w:r>
          </w:p>
        </w:tc>
        <w:tc>
          <w:tcPr>
            <w:tcW w:w="14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lang w:eastAsia="uk-UA"/>
              </w:rPr>
            </w:pPr>
            <w:r>
              <w:rPr>
                <w:rFonts w:eastAsia="Calibri"/>
                <w:lang w:eastAsia="uk-UA"/>
              </w:rPr>
              <w:t>од.</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rPr>
            </w:pPr>
            <w:r>
              <w:rPr>
                <w:rFonts w:eastAsia="Calibri"/>
              </w:rPr>
              <w:t>2</w:t>
            </w:r>
          </w:p>
        </w:tc>
        <w:tc>
          <w:tcPr>
            <w:tcW w:w="1914" w:type="dxa"/>
            <w:gridSpan w:val="2"/>
            <w:tcBorders>
              <w:bottom w:val="single" w:sz="4" w:space="0" w:color="000000"/>
              <w:right w:val="single" w:sz="4" w:space="0" w:color="000000"/>
            </w:tcBorders>
            <w:vAlign w:val="center"/>
          </w:tcPr>
          <w:p>
            <w:pPr>
              <w:pStyle w:val="Normal"/>
              <w:widowControl w:val="false"/>
              <w:jc w:val="right"/>
              <w:rPr>
                <w:lang w:val="ru-RU"/>
              </w:rPr>
            </w:pPr>
            <w:r>
              <w:rPr>
                <w:lang w:val="ru-RU"/>
              </w:rPr>
            </w:r>
          </w:p>
        </w:tc>
        <w:tc>
          <w:tcPr>
            <w:tcW w:w="1413" w:type="dxa"/>
            <w:gridSpan w:val="2"/>
            <w:tcBorders>
              <w:bottom w:val="single" w:sz="4" w:space="0" w:color="000000"/>
              <w:right w:val="single" w:sz="4" w:space="0" w:color="000000"/>
            </w:tcBorders>
            <w:vAlign w:val="center"/>
          </w:tcPr>
          <w:p>
            <w:pPr>
              <w:pStyle w:val="Normal"/>
              <w:widowControl w:val="false"/>
              <w:jc w:val="right"/>
              <w:rPr>
                <w:lang w:val="ru-RU"/>
              </w:rPr>
            </w:pPr>
            <w:r>
              <w:rPr>
                <w:lang w:val="ru-RU"/>
              </w:rPr>
            </w:r>
          </w:p>
        </w:tc>
      </w:tr>
      <w:tr>
        <w:trPr>
          <w:trHeight w:val="269" w:hRule="atLeast"/>
        </w:trPr>
        <w:tc>
          <w:tcPr>
            <w:tcW w:w="6844" w:type="dxa"/>
            <w:gridSpan w:val="5"/>
            <w:vMerge w:val="restart"/>
            <w:tcBorders/>
            <w:vAlign w:val="bottom"/>
          </w:tcPr>
          <w:p>
            <w:pPr>
              <w:pStyle w:val="Normal"/>
              <w:widowControl w:val="false"/>
              <w:suppressAutoHyphens w:val="true"/>
              <w:rPr>
                <w:rFonts w:eastAsia="SimSun"/>
              </w:rPr>
            </w:pPr>
            <w:r>
              <w:rPr>
                <w:rFonts w:eastAsia="SimSun"/>
              </w:rPr>
            </w:r>
          </w:p>
        </w:tc>
        <w:tc>
          <w:tcPr>
            <w:tcW w:w="1914" w:type="dxa"/>
            <w:gridSpan w:val="2"/>
            <w:tcBorders/>
          </w:tcPr>
          <w:p>
            <w:pPr>
              <w:pStyle w:val="Normal"/>
              <w:widowControl w:val="false"/>
              <w:suppressAutoHyphens w:val="true"/>
              <w:jc w:val="right"/>
              <w:rPr>
                <w:bCs/>
                <w:lang w:val="ru-RU"/>
              </w:rPr>
            </w:pPr>
            <w:r>
              <w:rPr>
                <w:bCs/>
                <w:lang w:val="ru-RU"/>
              </w:rPr>
              <w:t xml:space="preserve"> </w:t>
            </w:r>
            <w:r>
              <w:rPr>
                <w:bCs/>
                <w:lang w:val="ru-RU"/>
              </w:rPr>
              <w:t>Разом</w:t>
            </w:r>
          </w:p>
          <w:p>
            <w:pPr>
              <w:pStyle w:val="Normal"/>
              <w:widowControl w:val="false"/>
              <w:suppressAutoHyphens w:val="true"/>
              <w:jc w:val="right"/>
              <w:rPr>
                <w:rFonts w:eastAsia="SimSun"/>
                <w:bCs/>
              </w:rPr>
            </w:pPr>
            <w:r>
              <w:rPr>
                <w:bCs/>
                <w:lang w:val="ru-RU"/>
              </w:rPr>
              <w:t xml:space="preserve"> </w:t>
            </w:r>
            <w:r>
              <w:rPr>
                <w:bCs/>
                <w:lang w:val="ru-RU"/>
              </w:rPr>
              <w:t>без/з ПДВ:</w:t>
            </w:r>
          </w:p>
        </w:tc>
        <w:tc>
          <w:tcPr>
            <w:tcW w:w="1405" w:type="dxa"/>
            <w:tcBorders>
              <w:left w:val="single" w:sz="4" w:space="0" w:color="000000"/>
              <w:bottom w:val="single" w:sz="4" w:space="0" w:color="000000"/>
              <w:right w:val="single" w:sz="4" w:space="0" w:color="000000"/>
            </w:tcBorders>
            <w:vAlign w:val="center"/>
          </w:tcPr>
          <w:p>
            <w:pPr>
              <w:pStyle w:val="Normal"/>
              <w:widowControl w:val="false"/>
              <w:jc w:val="right"/>
              <w:rPr>
                <w:lang w:val="ru-RU"/>
              </w:rPr>
            </w:pPr>
            <w:r>
              <w:rPr>
                <w:lang w:val="ru-RU"/>
              </w:rPr>
            </w:r>
          </w:p>
        </w:tc>
      </w:tr>
      <w:tr>
        <w:trPr>
          <w:trHeight w:val="180" w:hRule="atLeast"/>
        </w:trPr>
        <w:tc>
          <w:tcPr>
            <w:tcW w:w="6844" w:type="dxa"/>
            <w:gridSpan w:val="5"/>
            <w:vMerge w:val="continue"/>
            <w:tcBorders/>
            <w:vAlign w:val="center"/>
          </w:tcPr>
          <w:p>
            <w:pPr>
              <w:pStyle w:val="Normal"/>
              <w:widowControl w:val="false"/>
              <w:rPr>
                <w:rFonts w:eastAsia="SimSun"/>
              </w:rPr>
            </w:pPr>
            <w:r>
              <w:rPr>
                <w:rFonts w:eastAsia="SimSun"/>
              </w:rPr>
            </w:r>
          </w:p>
        </w:tc>
        <w:tc>
          <w:tcPr>
            <w:tcW w:w="1914" w:type="dxa"/>
            <w:gridSpan w:val="2"/>
            <w:tcBorders/>
          </w:tcPr>
          <w:p>
            <w:pPr>
              <w:pStyle w:val="Normal"/>
              <w:widowControl w:val="false"/>
              <w:suppressAutoHyphens w:val="true"/>
              <w:jc w:val="right"/>
              <w:rPr>
                <w:rFonts w:eastAsia="SimSun"/>
                <w:bCs/>
              </w:rPr>
            </w:pPr>
            <w:r>
              <w:rPr>
                <w:bCs/>
                <w:lang w:val="ru-RU"/>
              </w:rPr>
              <w:t>ПДВ :</w:t>
            </w:r>
          </w:p>
        </w:tc>
        <w:tc>
          <w:tcPr>
            <w:tcW w:w="1405" w:type="dxa"/>
            <w:tcBorders>
              <w:left w:val="single" w:sz="4" w:space="0" w:color="000000"/>
              <w:bottom w:val="single" w:sz="4" w:space="0" w:color="000000"/>
              <w:right w:val="single" w:sz="4" w:space="0" w:color="000000"/>
            </w:tcBorders>
            <w:vAlign w:val="center"/>
          </w:tcPr>
          <w:p>
            <w:pPr>
              <w:pStyle w:val="Normal"/>
              <w:widowControl w:val="false"/>
              <w:jc w:val="right"/>
              <w:rPr>
                <w:lang w:val="ru-RU"/>
              </w:rPr>
            </w:pPr>
            <w:r>
              <w:rPr>
                <w:lang w:val="ru-RU"/>
              </w:rPr>
            </w:r>
          </w:p>
        </w:tc>
      </w:tr>
      <w:tr>
        <w:trPr>
          <w:trHeight w:val="300" w:hRule="atLeast"/>
        </w:trPr>
        <w:tc>
          <w:tcPr>
            <w:tcW w:w="6844" w:type="dxa"/>
            <w:gridSpan w:val="5"/>
            <w:vMerge w:val="continue"/>
            <w:tcBorders/>
            <w:vAlign w:val="center"/>
          </w:tcPr>
          <w:p>
            <w:pPr>
              <w:pStyle w:val="Normal"/>
              <w:widowControl w:val="false"/>
              <w:rPr>
                <w:rFonts w:eastAsia="SimSun"/>
              </w:rPr>
            </w:pPr>
            <w:r>
              <w:rPr>
                <w:rFonts w:eastAsia="SimSun"/>
              </w:rPr>
            </w:r>
          </w:p>
        </w:tc>
        <w:tc>
          <w:tcPr>
            <w:tcW w:w="1914" w:type="dxa"/>
            <w:gridSpan w:val="2"/>
            <w:tcBorders/>
          </w:tcPr>
          <w:p>
            <w:pPr>
              <w:pStyle w:val="Normal"/>
              <w:widowControl w:val="false"/>
              <w:suppressAutoHyphens w:val="true"/>
              <w:jc w:val="right"/>
              <w:rPr>
                <w:bCs/>
                <w:lang w:val="ru-RU"/>
              </w:rPr>
            </w:pPr>
            <w:r>
              <w:rPr>
                <w:bCs/>
                <w:lang w:val="ru-RU"/>
              </w:rPr>
              <w:t>Всього</w:t>
            </w:r>
          </w:p>
          <w:p>
            <w:pPr>
              <w:pStyle w:val="Normal"/>
              <w:widowControl w:val="false"/>
              <w:suppressAutoHyphens w:val="true"/>
              <w:jc w:val="right"/>
              <w:rPr>
                <w:rFonts w:eastAsia="SimSun"/>
                <w:b/>
                <w:b/>
                <w:bCs/>
              </w:rPr>
            </w:pPr>
            <w:r>
              <w:rPr>
                <w:bCs/>
                <w:lang w:val="ru-RU"/>
              </w:rPr>
              <w:t>з/без ПДВ</w:t>
            </w:r>
            <w:r>
              <w:rPr>
                <w:b/>
                <w:bCs/>
                <w:lang w:val="ru-RU"/>
              </w:rPr>
              <w:t>:</w:t>
            </w:r>
          </w:p>
        </w:tc>
        <w:tc>
          <w:tcPr>
            <w:tcW w:w="1405" w:type="dxa"/>
            <w:tcBorders>
              <w:left w:val="single" w:sz="4" w:space="0" w:color="000000"/>
              <w:bottom w:val="single" w:sz="4" w:space="0" w:color="000000"/>
              <w:right w:val="single" w:sz="4" w:space="0" w:color="000000"/>
            </w:tcBorders>
            <w:vAlign w:val="center"/>
          </w:tcPr>
          <w:p>
            <w:pPr>
              <w:pStyle w:val="Normal"/>
              <w:widowControl w:val="false"/>
              <w:jc w:val="right"/>
              <w:rPr>
                <w:b/>
                <w:b/>
                <w:lang w:val="ru-RU"/>
              </w:rPr>
            </w:pPr>
            <w:r>
              <w:rPr>
                <w:b/>
                <w:lang w:val="ru-RU"/>
              </w:rPr>
            </w:r>
          </w:p>
        </w:tc>
      </w:tr>
    </w:tbl>
    <w:p>
      <w:pPr>
        <w:pStyle w:val="Normal"/>
        <w:jc w:val="both"/>
        <w:textAlignment w:val="baseline"/>
        <w:rPr>
          <w:lang w:eastAsia="uk-UA"/>
        </w:rPr>
      </w:pPr>
      <w:r>
        <w:rPr>
          <w:lang w:eastAsia="uk-UA"/>
        </w:rPr>
      </w:r>
    </w:p>
    <w:p>
      <w:pPr>
        <w:pStyle w:val="Normal"/>
        <w:tabs>
          <w:tab w:val="clear" w:pos="708"/>
          <w:tab w:val="left" w:pos="4560" w:leader="underscore"/>
          <w:tab w:val="left" w:pos="6043" w:leader="underscore"/>
          <w:tab w:val="left" w:pos="7171" w:leader="underscore"/>
        </w:tabs>
        <w:jc w:val="both"/>
        <w:rPr>
          <w:b/>
          <w:b/>
          <w:bCs/>
          <w:lang w:eastAsia="uk-UA"/>
        </w:rPr>
      </w:pPr>
      <w:r>
        <w:rPr>
          <w:b/>
          <w:bCs/>
          <w:lang w:eastAsia="uk-UA"/>
        </w:rPr>
        <w:t>РАЗОМ:</w:t>
      </w:r>
      <w:r>
        <w:rPr>
          <w:lang w:val="ru-RU"/>
        </w:rPr>
        <w:t xml:space="preserve"> </w:t>
      </w:r>
      <w:r>
        <w:rPr>
          <w:b/>
          <w:bCs/>
          <w:lang w:eastAsia="uk-UA"/>
        </w:rPr>
        <w:t xml:space="preserve">________________ грн. </w:t>
      </w:r>
    </w:p>
    <w:p>
      <w:pPr>
        <w:pStyle w:val="Normal"/>
        <w:tabs>
          <w:tab w:val="clear" w:pos="708"/>
          <w:tab w:val="left" w:pos="4560" w:leader="underscore"/>
          <w:tab w:val="left" w:pos="6043" w:leader="underscore"/>
          <w:tab w:val="left" w:pos="7171" w:leader="underscore"/>
        </w:tabs>
        <w:jc w:val="both"/>
        <w:rPr>
          <w:b/>
          <w:b/>
          <w:bCs/>
          <w:lang w:eastAsia="uk-UA"/>
        </w:rPr>
      </w:pPr>
      <w:r>
        <w:rPr>
          <w:b/>
          <w:lang w:eastAsia="uk-UA"/>
        </w:rPr>
        <w:t>(___________________________________</w:t>
      </w:r>
      <w:r>
        <w:rPr>
          <w:b/>
          <w:bCs/>
          <w:lang w:eastAsia="uk-UA"/>
        </w:rPr>
        <w:t>гривень, __ копійок.)   в т.ч. ПДВ  __________ грн.</w:t>
      </w:r>
    </w:p>
    <w:p>
      <w:pPr>
        <w:pStyle w:val="Normal"/>
        <w:tabs>
          <w:tab w:val="clear" w:pos="708"/>
          <w:tab w:val="left" w:pos="4560" w:leader="underscore"/>
          <w:tab w:val="left" w:pos="6043" w:leader="underscore"/>
          <w:tab w:val="left" w:pos="7171" w:leader="underscore"/>
        </w:tabs>
        <w:jc w:val="both"/>
        <w:rPr>
          <w:b/>
          <w:b/>
          <w:bCs/>
          <w:lang w:eastAsia="uk-UA"/>
        </w:rPr>
      </w:pPr>
      <w:r>
        <w:rPr>
          <w:b/>
          <w:bCs/>
          <w:lang w:eastAsia="uk-UA"/>
        </w:rPr>
      </w:r>
    </w:p>
    <w:p>
      <w:pPr>
        <w:pStyle w:val="Normal"/>
        <w:ind w:firstLine="567"/>
        <w:jc w:val="both"/>
        <w:rPr/>
      </w:pPr>
      <w:r>
        <w:rPr/>
        <w:t xml:space="preserve">1. Ця Специфікація набирає сили з дати її підписання Сторонами і є невід’ємною частиною вищевказаного Договору № </w:t>
      </w:r>
      <w:r>
        <w:rPr>
          <w:b/>
          <w:bCs/>
          <w:color w:val="000000"/>
        </w:rPr>
        <w:t xml:space="preserve">______ </w:t>
      </w:r>
      <w:r>
        <w:rPr/>
        <w:t xml:space="preserve"> від « ___ » __________ 202</w:t>
      </w:r>
      <w:r>
        <w:rPr>
          <w:rFonts w:eastAsia="Times New Roman" w:cs="Times New Roman"/>
          <w:sz w:val="24"/>
          <w:szCs w:val="24"/>
          <w:lang w:eastAsia="ru-RU"/>
        </w:rPr>
        <w:t>4</w:t>
      </w:r>
      <w:r>
        <w:rPr/>
        <w:t xml:space="preserve"> р.</w:t>
      </w:r>
    </w:p>
    <w:p>
      <w:pPr>
        <w:pStyle w:val="Normal"/>
        <w:ind w:firstLine="567"/>
        <w:jc w:val="both"/>
        <w:rPr/>
      </w:pPr>
      <w:r>
        <w:rPr/>
        <w:t>2. Дана Специфікація складена в 2-х (двох) оригінальних примірниках, по одному для кожної Сторони.</w:t>
      </w:r>
    </w:p>
    <w:p>
      <w:pPr>
        <w:pStyle w:val="Normal"/>
        <w:rPr/>
      </w:pPr>
      <w:r>
        <w:rPr/>
      </w:r>
    </w:p>
    <w:p>
      <w:pPr>
        <w:pStyle w:val="Normal"/>
        <w:rPr/>
      </w:pPr>
      <w:r>
        <w:rPr/>
      </w:r>
    </w:p>
    <w:p>
      <w:pPr>
        <w:pStyle w:val="Normal"/>
        <w:spacing w:lineRule="auto" w:line="259"/>
        <w:jc w:val="both"/>
        <w:rPr>
          <w:rFonts w:eastAsia="Calibri"/>
          <w:b/>
          <w:b/>
          <w:lang w:eastAsia="en-US"/>
        </w:rPr>
      </w:pPr>
      <w:r>
        <w:rPr>
          <w:rFonts w:eastAsia="Calibri"/>
          <w:b/>
          <w:lang w:eastAsia="en-US"/>
        </w:rPr>
        <w:t xml:space="preserve">            </w:t>
      </w:r>
      <w:r>
        <w:rPr>
          <w:rFonts w:eastAsia="Calibri"/>
          <w:b/>
          <w:lang w:eastAsia="en-US"/>
        </w:rPr>
        <w:t>Замовник:                                                                               Постачальник:</w:t>
      </w:r>
    </w:p>
    <w:p>
      <w:pPr>
        <w:pStyle w:val="Normal"/>
        <w:ind w:left="85" w:right="119" w:hanging="0"/>
        <w:rPr>
          <w:b/>
          <w:b/>
        </w:rPr>
      </w:pPr>
      <w:r>
        <w:rPr>
          <w:b/>
        </w:rPr>
      </w:r>
    </w:p>
    <w:p>
      <w:pPr>
        <w:pStyle w:val="Normal"/>
        <w:spacing w:lineRule="auto" w:line="259"/>
        <w:jc w:val="both"/>
        <w:rPr>
          <w:rFonts w:eastAsia="Calibri"/>
          <w:b/>
          <w:b/>
          <w:lang w:eastAsia="en-US"/>
        </w:rPr>
      </w:pPr>
      <w:r>
        <w:rPr>
          <w:rFonts w:eastAsia="Calibri"/>
          <w:b/>
          <w:lang w:eastAsia="en-US"/>
        </w:rPr>
      </w:r>
    </w:p>
    <w:p>
      <w:pPr>
        <w:pStyle w:val="Normal"/>
        <w:spacing w:lineRule="auto" w:line="259"/>
        <w:jc w:val="both"/>
        <w:rPr>
          <w:rFonts w:eastAsia="Calibri"/>
          <w:lang w:eastAsia="en-US"/>
        </w:rPr>
      </w:pPr>
      <w:r>
        <w:rPr>
          <w:rFonts w:eastAsia="Calibri"/>
          <w:lang w:eastAsia="en-US"/>
        </w:rPr>
        <w:t xml:space="preserve">     </w:t>
      </w:r>
      <w:r>
        <w:rPr/>
        <w:t xml:space="preserve">Підпис _____________   /                                </w:t>
      </w:r>
      <w:r>
        <w:rPr>
          <w:rFonts w:eastAsia="Calibri"/>
          <w:lang w:eastAsia="en-US"/>
        </w:rPr>
        <w:t xml:space="preserve">/            Підпис    _______________      /             /                                                                                                                                                                                                                                                                                                          </w:t>
      </w:r>
    </w:p>
    <w:p>
      <w:pPr>
        <w:pStyle w:val="Normal"/>
        <w:spacing w:lineRule="auto" w:line="259" w:before="0" w:after="160"/>
        <w:jc w:val="both"/>
        <w:rPr>
          <w:rFonts w:eastAsia="Calibri"/>
          <w:sz w:val="18"/>
          <w:szCs w:val="18"/>
          <w:lang w:eastAsia="en-US"/>
        </w:rPr>
      </w:pPr>
      <w:r>
        <w:rPr>
          <w:rFonts w:eastAsia="Calibri"/>
          <w:sz w:val="18"/>
          <w:szCs w:val="18"/>
          <w:lang w:eastAsia="en-US"/>
        </w:rPr>
        <w:t xml:space="preserve">                                      </w:t>
      </w:r>
      <w:r>
        <w:rPr>
          <w:rFonts w:eastAsia="Calibri"/>
          <w:sz w:val="18"/>
          <w:szCs w:val="18"/>
          <w:lang w:eastAsia="en-US"/>
        </w:rPr>
        <w:t xml:space="preserve">М.П.                                                                                                    М.П. (у разі використання)             </w:t>
      </w:r>
    </w:p>
    <w:p>
      <w:pPr>
        <w:pStyle w:val="Normal"/>
        <w:rPr/>
      </w:pPr>
      <w:r>
        <w:rPr/>
      </w:r>
    </w:p>
    <w:p>
      <w:pPr>
        <w:pStyle w:val="Normal"/>
        <w:rPr/>
      </w:pPr>
      <w:r>
        <w:rPr/>
      </w:r>
    </w:p>
    <w:p>
      <w:pPr>
        <w:pStyle w:val="Normal"/>
        <w:rPr>
          <w:lang w:val="ru-RU" w:eastAsia="en-US"/>
        </w:rPr>
      </w:pPr>
      <w:r>
        <w:rPr>
          <w:lang w:val="ru-RU" w:eastAsia="en-US"/>
        </w:rPr>
      </w:r>
    </w:p>
    <w:p>
      <w:pPr>
        <w:pStyle w:val="Normal"/>
        <w:ind w:left="709" w:hanging="426"/>
        <w:jc w:val="both"/>
        <w:rPr>
          <w:b/>
          <w:b/>
          <w:lang w:val="ru-RU" w:eastAsia="en-US"/>
        </w:rPr>
      </w:pPr>
      <w:r>
        <w:rPr>
          <w:b/>
          <w:lang w:val="ru-RU" w:eastAsia="en-US"/>
        </w:rPr>
        <w:t>Примітка:</w:t>
      </w:r>
    </w:p>
    <w:p>
      <w:pPr>
        <w:pStyle w:val="Normal"/>
        <w:ind w:left="284" w:hanging="1"/>
        <w:jc w:val="both"/>
        <w:rPr>
          <w:sz w:val="18"/>
          <w:szCs w:val="18"/>
          <w:lang w:val="ru-RU" w:eastAsia="en-US"/>
        </w:rPr>
      </w:pPr>
      <w:r>
        <w:rPr>
          <w:sz w:val="18"/>
          <w:szCs w:val="18"/>
          <w:lang w:val="ru-RU" w:eastAsia="en-US"/>
        </w:rPr>
        <w:t>* Необхідно вказати суму з ПДВ, якщо учасник, відповідно до вимог чинного законодавства, є платником ПДВ, якщо ж не є – необхідно зазначити вираз «(без ПДВ)».</w:t>
      </w:r>
    </w:p>
    <w:p>
      <w:pPr>
        <w:pStyle w:val="Normal"/>
        <w:tabs>
          <w:tab w:val="clear" w:pos="708"/>
          <w:tab w:val="left" w:pos="567" w:leader="none"/>
        </w:tabs>
        <w:ind w:firstLine="4962"/>
        <w:jc w:val="right"/>
        <w:rPr>
          <w:b/>
          <w:b/>
          <w:color w:val="000000"/>
          <w:lang w:val="ru-RU" w:eastAsia="en-US"/>
        </w:rPr>
      </w:pPr>
      <w:r>
        <w:rPr>
          <w:b/>
          <w:color w:val="000000"/>
          <w:lang w:val="ru-RU" w:eastAsia="en-US"/>
        </w:rPr>
      </w:r>
    </w:p>
    <w:p>
      <w:pPr>
        <w:pStyle w:val="Normal"/>
        <w:tabs>
          <w:tab w:val="clear" w:pos="708"/>
          <w:tab w:val="left" w:pos="567" w:leader="none"/>
        </w:tabs>
        <w:ind w:firstLine="4962"/>
        <w:jc w:val="right"/>
        <w:rPr>
          <w:b/>
          <w:b/>
          <w:color w:val="000000"/>
          <w:lang w:val="ru-RU" w:eastAsia="en-US"/>
        </w:rPr>
      </w:pPr>
      <w:r>
        <w:rPr>
          <w:b/>
          <w:color w:val="000000"/>
          <w:lang w:val="ru-RU" w:eastAsia="en-US"/>
        </w:rPr>
      </w:r>
    </w:p>
    <w:p>
      <w:pPr>
        <w:pStyle w:val="Normal"/>
        <w:tabs>
          <w:tab w:val="clear" w:pos="708"/>
          <w:tab w:val="left" w:pos="567" w:leader="none"/>
        </w:tabs>
        <w:ind w:firstLine="4962"/>
        <w:jc w:val="right"/>
        <w:rPr>
          <w:b/>
          <w:b/>
          <w:color w:val="000000"/>
          <w:lang w:val="ru-RU" w:eastAsia="en-US"/>
        </w:rPr>
      </w:pPr>
      <w:r>
        <w:rPr>
          <w:b/>
          <w:color w:val="000000"/>
          <w:lang w:val="ru-RU" w:eastAsia="en-US"/>
        </w:rPr>
      </w:r>
    </w:p>
    <w:p>
      <w:pPr>
        <w:pStyle w:val="Normal"/>
        <w:tabs>
          <w:tab w:val="clear" w:pos="708"/>
          <w:tab w:val="left" w:pos="567" w:leader="none"/>
        </w:tabs>
        <w:ind w:firstLine="4962"/>
        <w:jc w:val="right"/>
        <w:rPr>
          <w:b/>
          <w:b/>
          <w:color w:val="000000"/>
          <w:lang w:val="ru-RU" w:eastAsia="en-US"/>
        </w:rPr>
      </w:pPr>
      <w:r>
        <w:rPr>
          <w:b/>
          <w:color w:val="000000"/>
          <w:lang w:val="ru-RU" w:eastAsia="en-US"/>
        </w:rPr>
      </w:r>
    </w:p>
    <w:p>
      <w:pPr>
        <w:pStyle w:val="Normal"/>
        <w:tabs>
          <w:tab w:val="clear" w:pos="708"/>
          <w:tab w:val="left" w:pos="567" w:leader="none"/>
        </w:tabs>
        <w:rPr>
          <w:b/>
          <w:b/>
          <w:color w:val="000000"/>
          <w:lang w:val="ru-RU" w:eastAsia="en-US"/>
        </w:rPr>
      </w:pPr>
      <w:r>
        <w:rPr>
          <w:b/>
          <w:color w:val="000000"/>
          <w:lang w:val="ru-RU" w:eastAsia="en-US"/>
        </w:rPr>
      </w:r>
    </w:p>
    <w:p>
      <w:pPr>
        <w:pStyle w:val="Normal"/>
        <w:tabs>
          <w:tab w:val="clear" w:pos="708"/>
          <w:tab w:val="left" w:pos="567" w:leader="none"/>
        </w:tabs>
        <w:rPr>
          <w:b/>
          <w:b/>
          <w:color w:val="000000"/>
          <w:lang w:val="ru-RU" w:eastAsia="en-US"/>
        </w:rPr>
      </w:pPr>
      <w:r>
        <w:rPr>
          <w:b/>
          <w:color w:val="000000"/>
          <w:lang w:val="ru-RU" w:eastAsia="en-US"/>
        </w:rPr>
      </w:r>
    </w:p>
    <w:p>
      <w:pPr>
        <w:pStyle w:val="Normal"/>
        <w:tabs>
          <w:tab w:val="clear" w:pos="708"/>
          <w:tab w:val="left" w:pos="567" w:leader="none"/>
        </w:tabs>
        <w:rPr>
          <w:b/>
          <w:b/>
          <w:color w:val="000000"/>
          <w:lang w:val="ru-RU" w:eastAsia="en-US"/>
        </w:rPr>
      </w:pPr>
      <w:r>
        <w:rPr>
          <w:b/>
          <w:color w:val="000000"/>
          <w:lang w:val="ru-RU" w:eastAsia="en-US"/>
        </w:rPr>
      </w:r>
    </w:p>
    <w:p>
      <w:pPr>
        <w:pStyle w:val="Normal"/>
        <w:rPr>
          <w:lang w:val="ru-RU"/>
        </w:rPr>
      </w:pPr>
      <w:r>
        <w:rPr>
          <w:lang w:val="ru-RU"/>
        </w:rPr>
      </w:r>
    </w:p>
    <w:p>
      <w:pPr>
        <w:pStyle w:val="Normal"/>
        <w:rPr>
          <w:lang w:val="ru-RU" w:eastAsia="en-US"/>
        </w:rPr>
      </w:pPr>
      <w:r>
        <w:rPr/>
      </w:r>
    </w:p>
    <w:sectPr>
      <w:footerReference w:type="default" r:id="rId2"/>
      <w:type w:val="nextPage"/>
      <w:pgSz w:w="11906" w:h="16838"/>
      <w:pgMar w:left="1417" w:right="707"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11328"/>
    </w:sdtPr>
    <w:sdtContent>
      <w:p>
        <w:pPr>
          <w:pStyle w:val="Style25"/>
          <w:jc w:val="center"/>
          <w:rPr/>
        </w:pPr>
        <w:r>
          <w:rPr/>
          <w:fldChar w:fldCharType="begin"/>
        </w:r>
        <w:r>
          <w:rPr/>
          <w:instrText> PAGE </w:instrText>
        </w:r>
        <w:r>
          <w:rPr/>
          <w:fldChar w:fldCharType="separate"/>
        </w:r>
        <w:r>
          <w:rPr/>
          <w:t>0</w:t>
        </w:r>
        <w:r>
          <w:rPr/>
          <w:fldChar w:fldCharType="end"/>
        </w:r>
      </w:p>
    </w:sdtContent>
  </w:sdt>
  <w:p>
    <w:pPr>
      <w:pStyle w:val="Style25"/>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3"/>
      <w:numFmt w:val="decimal"/>
      <w:lvlText w:val="%1"/>
      <w:lvlJc w:val="left"/>
      <w:pPr>
        <w:tabs>
          <w:tab w:val="num" w:pos="0"/>
        </w:tabs>
        <w:ind w:left="360" w:hanging="360"/>
      </w:pPr>
    </w:lvl>
    <w:lvl w:ilvl="1">
      <w:start w:val="3"/>
      <w:numFmt w:val="decimal"/>
      <w:lvlText w:val="%1.%2"/>
      <w:lvlJc w:val="left"/>
      <w:pPr>
        <w:tabs>
          <w:tab w:val="num" w:pos="0"/>
        </w:tabs>
        <w:ind w:left="2204"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87e49"/>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uk-UA" w:eastAsia="ru-RU" w:bidi="ar-SA"/>
    </w:rPr>
  </w:style>
  <w:style w:type="character" w:styleId="DefaultParagraphFont" w:default="1">
    <w:name w:val="Default Paragraph Font"/>
    <w:uiPriority w:val="1"/>
    <w:semiHidden/>
    <w:unhideWhenUsed/>
    <w:qFormat/>
    <w:rPr/>
  </w:style>
  <w:style w:type="character" w:styleId="Style14" w:customStyle="1">
    <w:name w:val="Текст у виносці Знак"/>
    <w:basedOn w:val="DefaultParagraphFont"/>
    <w:link w:val="a5"/>
    <w:uiPriority w:val="99"/>
    <w:semiHidden/>
    <w:qFormat/>
    <w:rsid w:val="00017f28"/>
    <w:rPr>
      <w:rFonts w:ascii="Segoe UI" w:hAnsi="Segoe UI" w:eastAsia="Times New Roman" w:cs="Segoe UI"/>
      <w:sz w:val="18"/>
      <w:szCs w:val="18"/>
      <w:lang w:eastAsia="ru-RU"/>
    </w:rPr>
  </w:style>
  <w:style w:type="character" w:styleId="Style15" w:customStyle="1">
    <w:name w:val="Верхній колонтитул Знак"/>
    <w:basedOn w:val="DefaultParagraphFont"/>
    <w:link w:val="a7"/>
    <w:uiPriority w:val="99"/>
    <w:qFormat/>
    <w:rsid w:val="00251280"/>
    <w:rPr>
      <w:rFonts w:ascii="Times New Roman" w:hAnsi="Times New Roman" w:eastAsia="Times New Roman" w:cs="Times New Roman"/>
      <w:sz w:val="24"/>
      <w:szCs w:val="24"/>
      <w:lang w:eastAsia="ru-RU"/>
    </w:rPr>
  </w:style>
  <w:style w:type="character" w:styleId="Style16" w:customStyle="1">
    <w:name w:val="Нижній колонтитул Знак"/>
    <w:basedOn w:val="DefaultParagraphFont"/>
    <w:link w:val="a9"/>
    <w:uiPriority w:val="99"/>
    <w:qFormat/>
    <w:rsid w:val="00251280"/>
    <w:rPr>
      <w:rFonts w:ascii="Times New Roman" w:hAnsi="Times New Roman" w:eastAsia="Times New Roman" w:cs="Times New Roman"/>
      <w:sz w:val="24"/>
      <w:szCs w:val="24"/>
      <w:lang w:eastAsia="ru-RU"/>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Style22" w:customStyle="1">
    <w:name w:val="Знак Знак Знак Знак Знак Знак"/>
    <w:basedOn w:val="Normal"/>
    <w:qFormat/>
    <w:rsid w:val="00287e49"/>
    <w:pPr/>
    <w:rPr>
      <w:rFonts w:ascii="Verdana" w:hAnsi="Verdana" w:cs="Verdana"/>
      <w:sz w:val="20"/>
      <w:szCs w:val="20"/>
      <w:lang w:val="en-US" w:eastAsia="en-US"/>
    </w:rPr>
  </w:style>
  <w:style w:type="paragraph" w:styleId="ListParagraph">
    <w:name w:val="List Paragraph"/>
    <w:basedOn w:val="Normal"/>
    <w:uiPriority w:val="34"/>
    <w:qFormat/>
    <w:rsid w:val="00ad5f32"/>
    <w:pPr>
      <w:spacing w:before="0" w:after="0"/>
      <w:ind w:left="720" w:hanging="0"/>
      <w:contextualSpacing/>
    </w:pPr>
    <w:rPr/>
  </w:style>
  <w:style w:type="paragraph" w:styleId="BalloonText">
    <w:name w:val="Balloon Text"/>
    <w:basedOn w:val="Normal"/>
    <w:link w:val="a6"/>
    <w:uiPriority w:val="99"/>
    <w:semiHidden/>
    <w:unhideWhenUsed/>
    <w:qFormat/>
    <w:rsid w:val="00017f28"/>
    <w:pPr/>
    <w:rPr>
      <w:rFonts w:ascii="Segoe UI" w:hAnsi="Segoe UI" w:cs="Segoe UI"/>
      <w:sz w:val="18"/>
      <w:szCs w:val="18"/>
    </w:rPr>
  </w:style>
  <w:style w:type="paragraph" w:styleId="Style23">
    <w:name w:val="Верхний и нижний колонтитулы"/>
    <w:basedOn w:val="Normal"/>
    <w:qFormat/>
    <w:pPr/>
    <w:rPr/>
  </w:style>
  <w:style w:type="paragraph" w:styleId="Style24">
    <w:name w:val="Header"/>
    <w:basedOn w:val="Normal"/>
    <w:link w:val="a8"/>
    <w:uiPriority w:val="99"/>
    <w:unhideWhenUsed/>
    <w:rsid w:val="00251280"/>
    <w:pPr>
      <w:tabs>
        <w:tab w:val="clear" w:pos="708"/>
        <w:tab w:val="center" w:pos="4819" w:leader="none"/>
        <w:tab w:val="right" w:pos="9639" w:leader="none"/>
      </w:tabs>
    </w:pPr>
    <w:rPr/>
  </w:style>
  <w:style w:type="paragraph" w:styleId="Style25">
    <w:name w:val="Footer"/>
    <w:basedOn w:val="Normal"/>
    <w:link w:val="aa"/>
    <w:uiPriority w:val="99"/>
    <w:unhideWhenUsed/>
    <w:rsid w:val="00251280"/>
    <w:pPr>
      <w:tabs>
        <w:tab w:val="clear" w:pos="708"/>
        <w:tab w:val="center" w:pos="4819" w:leader="none"/>
        <w:tab w:val="right" w:pos="9639"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Application>LibreOffice/7.0.4.2$Windows_X86_64 LibreOffice_project/dcf040e67528d9187c66b2379df5ea4407429775</Application>
  <AppVersion>15.0000</AppVersion>
  <Pages>7</Pages>
  <Words>2316</Words>
  <Characters>15467</Characters>
  <CharactersWithSpaces>19002</CharactersWithSpaces>
  <Paragraphs>144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2023-06-08T07:04:00Z</dcterms:created>
  <dc:creator>Користувач Windows</dc:creator>
  <dc:description/>
  <dc:language>uk-UA</dc:language>
  <cp:lastModifiedBy/>
  <cp:lastPrinted>2023-06-26T11:12:00Z</cp:lastPrinted>
  <dcterms:modified xsi:type="dcterms:W3CDTF">2024-03-19T16:20:44Z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