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C346A" w14:textId="77777777" w:rsidR="00A24800" w:rsidRPr="000E3D42" w:rsidRDefault="001E7E95" w:rsidP="008E4F5E">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rPr>
      </w:pPr>
      <w:r w:rsidRPr="000E3D42">
        <w:rPr>
          <w:rFonts w:ascii="Times New Roman" w:eastAsia="Times New Roman" w:hAnsi="Times New Roman"/>
          <w:b/>
          <w:bCs/>
          <w:lang w:eastAsia="ru-RU"/>
        </w:rPr>
        <w:t>КОМУНАЛЬНЕ ПІДПРИЄМСТВО «КРИВБАСВОДОКАНАЛ»</w:t>
      </w:r>
    </w:p>
    <w:p w14:paraId="373381DA"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p w14:paraId="4E095CA4"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p w14:paraId="5833CE40"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tbl>
      <w:tblPr>
        <w:tblW w:w="0" w:type="auto"/>
        <w:tblInd w:w="288" w:type="dxa"/>
        <w:tblLayout w:type="fixed"/>
        <w:tblLook w:val="04A0" w:firstRow="1" w:lastRow="0" w:firstColumn="1" w:lastColumn="0" w:noHBand="0" w:noVBand="1"/>
      </w:tblPr>
      <w:tblGrid>
        <w:gridCol w:w="4527"/>
        <w:gridCol w:w="4677"/>
      </w:tblGrid>
      <w:tr w:rsidR="00A24800" w:rsidRPr="000E3D42" w14:paraId="41F5B2D8" w14:textId="77777777" w:rsidTr="00F36DE6">
        <w:trPr>
          <w:trHeight w:val="503"/>
        </w:trPr>
        <w:tc>
          <w:tcPr>
            <w:tcW w:w="4527" w:type="dxa"/>
            <w:shd w:val="clear" w:color="auto" w:fill="auto"/>
          </w:tcPr>
          <w:p w14:paraId="567C62D0" w14:textId="77777777" w:rsidR="00A24800" w:rsidRPr="000E3D42" w:rsidRDefault="00A24800">
            <w:pPr>
              <w:suppressAutoHyphens/>
              <w:snapToGrid w:val="0"/>
              <w:spacing w:after="0" w:line="240" w:lineRule="exact"/>
              <w:rPr>
                <w:rFonts w:ascii="Times New Roman" w:eastAsia="Times New Roman" w:hAnsi="Times New Roman"/>
                <w:b/>
                <w:bCs/>
              </w:rPr>
            </w:pPr>
          </w:p>
        </w:tc>
        <w:tc>
          <w:tcPr>
            <w:tcW w:w="4677" w:type="dxa"/>
            <w:vAlign w:val="bottom"/>
          </w:tcPr>
          <w:p w14:paraId="7CE79F2C" w14:textId="4811CB51" w:rsidR="00A24800" w:rsidRPr="000E3D42" w:rsidRDefault="001E7E95" w:rsidP="00F36DE6">
            <w:pPr>
              <w:suppressAutoHyphens/>
              <w:spacing w:after="0" w:line="240" w:lineRule="exact"/>
              <w:ind w:right="397"/>
              <w:rPr>
                <w:rFonts w:ascii="Times New Roman" w:eastAsia="Times New Roman" w:hAnsi="Times New Roman"/>
                <w:lang w:eastAsia="zh-CN"/>
              </w:rPr>
            </w:pPr>
            <w:r w:rsidRPr="000E3D42">
              <w:rPr>
                <w:rFonts w:ascii="Times New Roman" w:eastAsia="Times New Roman" w:hAnsi="Times New Roman"/>
                <w:b/>
                <w:bCs/>
                <w:lang w:eastAsia="zh-CN"/>
              </w:rPr>
              <w:t>ЗАТВЕРДЖЕНО</w:t>
            </w:r>
          </w:p>
          <w:p w14:paraId="5CD2647A" w14:textId="6FA7FC4C" w:rsidR="00A24800" w:rsidRPr="000E3D42" w:rsidRDefault="001E7E95" w:rsidP="00F36DE6">
            <w:pPr>
              <w:suppressAutoHyphens/>
              <w:spacing w:after="0" w:line="240" w:lineRule="exact"/>
              <w:ind w:right="397"/>
              <w:rPr>
                <w:rFonts w:ascii="Times New Roman" w:eastAsia="Times New Roman" w:hAnsi="Times New Roman"/>
                <w:lang w:eastAsia="zh-CN"/>
              </w:rPr>
            </w:pPr>
            <w:r w:rsidRPr="000E3D42">
              <w:rPr>
                <w:rFonts w:ascii="Times New Roman" w:eastAsia="Times New Roman" w:hAnsi="Times New Roman"/>
                <w:bCs/>
                <w:lang w:eastAsia="zh-CN"/>
              </w:rPr>
              <w:t>рішенням уповноваженої особи</w:t>
            </w:r>
          </w:p>
          <w:p w14:paraId="3ABDDB32" w14:textId="124DFAA2" w:rsidR="002B4752" w:rsidRDefault="00E1132E" w:rsidP="00F36DE6">
            <w:pPr>
              <w:suppressAutoHyphens/>
              <w:spacing w:after="0" w:line="240" w:lineRule="exact"/>
              <w:ind w:right="397"/>
              <w:rPr>
                <w:rFonts w:ascii="Times New Roman" w:eastAsia="Times New Roman" w:hAnsi="Times New Roman"/>
                <w:lang w:eastAsia="zh-CN"/>
              </w:rPr>
            </w:pPr>
            <w:r w:rsidRPr="00541986">
              <w:rPr>
                <w:rFonts w:ascii="Times New Roman" w:eastAsia="Times New Roman" w:hAnsi="Times New Roman"/>
                <w:lang w:eastAsia="zh-CN"/>
              </w:rPr>
              <w:t>протокол №</w:t>
            </w:r>
            <w:r w:rsidR="002B4752" w:rsidRPr="002B4752">
              <w:rPr>
                <w:rFonts w:ascii="Times New Roman" w:eastAsia="Times New Roman" w:hAnsi="Times New Roman"/>
                <w:lang w:eastAsia="zh-CN"/>
              </w:rPr>
              <w:t>24/04/</w:t>
            </w:r>
            <w:r w:rsidR="00AE4A06">
              <w:rPr>
                <w:rFonts w:ascii="Times New Roman" w:eastAsia="Times New Roman" w:hAnsi="Times New Roman"/>
                <w:lang w:eastAsia="zh-CN"/>
              </w:rPr>
              <w:t>2</w:t>
            </w:r>
            <w:r w:rsidR="00A4582D">
              <w:rPr>
                <w:rFonts w:ascii="Times New Roman" w:eastAsia="Times New Roman" w:hAnsi="Times New Roman"/>
                <w:lang w:eastAsia="zh-CN"/>
              </w:rPr>
              <w:t>6</w:t>
            </w:r>
          </w:p>
          <w:p w14:paraId="0E658227" w14:textId="166EBAC7" w:rsidR="00A24800" w:rsidRPr="008E4F5E" w:rsidRDefault="002D38D5" w:rsidP="00F36DE6">
            <w:pPr>
              <w:suppressAutoHyphens/>
              <w:spacing w:after="0" w:line="240" w:lineRule="exact"/>
              <w:ind w:right="397"/>
              <w:rPr>
                <w:rFonts w:ascii="Times New Roman" w:eastAsia="Times New Roman" w:hAnsi="Times New Roman"/>
                <w:lang w:eastAsia="zh-CN"/>
              </w:rPr>
            </w:pPr>
            <w:r w:rsidRPr="00541986">
              <w:rPr>
                <w:rFonts w:ascii="Times New Roman" w:eastAsia="Times New Roman" w:hAnsi="Times New Roman"/>
                <w:lang w:eastAsia="zh-CN"/>
              </w:rPr>
              <w:t xml:space="preserve">від </w:t>
            </w:r>
            <w:r w:rsidR="00E17068">
              <w:rPr>
                <w:rFonts w:ascii="Times New Roman" w:eastAsia="Times New Roman" w:hAnsi="Times New Roman"/>
                <w:lang w:eastAsia="zh-CN"/>
              </w:rPr>
              <w:t>2</w:t>
            </w:r>
            <w:r w:rsidR="00A4582D">
              <w:rPr>
                <w:rFonts w:ascii="Times New Roman" w:eastAsia="Times New Roman" w:hAnsi="Times New Roman"/>
                <w:lang w:eastAsia="zh-CN"/>
              </w:rPr>
              <w:t>6</w:t>
            </w:r>
            <w:r w:rsidR="002B4752" w:rsidRPr="002B4752">
              <w:rPr>
                <w:rFonts w:ascii="Times New Roman" w:eastAsia="Times New Roman" w:hAnsi="Times New Roman"/>
                <w:lang w:eastAsia="zh-CN"/>
              </w:rPr>
              <w:t xml:space="preserve"> квітня</w:t>
            </w:r>
            <w:r w:rsidR="00F45A8E" w:rsidRPr="008E4F5E">
              <w:rPr>
                <w:rFonts w:ascii="Times New Roman" w:eastAsia="Times New Roman" w:hAnsi="Times New Roman"/>
                <w:lang w:eastAsia="zh-CN"/>
              </w:rPr>
              <w:t xml:space="preserve"> </w:t>
            </w:r>
            <w:r w:rsidR="00C24846" w:rsidRPr="008E4F5E">
              <w:rPr>
                <w:rFonts w:ascii="Times New Roman" w:eastAsia="Times New Roman" w:hAnsi="Times New Roman"/>
                <w:lang w:eastAsia="zh-CN"/>
              </w:rPr>
              <w:t>2024</w:t>
            </w:r>
            <w:r w:rsidR="001E7E95" w:rsidRPr="008E4F5E">
              <w:rPr>
                <w:rFonts w:ascii="Times New Roman" w:eastAsia="Times New Roman" w:hAnsi="Times New Roman"/>
                <w:lang w:eastAsia="zh-CN"/>
              </w:rPr>
              <w:t xml:space="preserve"> року </w:t>
            </w:r>
          </w:p>
          <w:p w14:paraId="6D53C692" w14:textId="785F399B" w:rsidR="00A24800" w:rsidRPr="00F36DE6" w:rsidRDefault="002B4752" w:rsidP="00F36DE6">
            <w:pPr>
              <w:suppressAutoHyphens/>
              <w:spacing w:after="0" w:line="240" w:lineRule="exact"/>
              <w:ind w:right="397"/>
              <w:rPr>
                <w:rFonts w:ascii="Times New Roman" w:eastAsia="Times New Roman" w:hAnsi="Times New Roman"/>
                <w:lang w:eastAsia="zh-CN"/>
              </w:rPr>
            </w:pPr>
            <w:r>
              <w:rPr>
                <w:rFonts w:ascii="Times New Roman" w:eastAsia="Times New Roman" w:hAnsi="Times New Roman"/>
                <w:lang w:eastAsia="zh-CN"/>
              </w:rPr>
              <w:t>Ольга ГОЛЯК</w:t>
            </w:r>
          </w:p>
        </w:tc>
      </w:tr>
    </w:tbl>
    <w:p w14:paraId="09DAE037" w14:textId="408D462D" w:rsidR="00A24800" w:rsidRPr="00F36DE6" w:rsidRDefault="00A24800" w:rsidP="00F36DE6">
      <w:pPr>
        <w:suppressAutoHyphens/>
        <w:spacing w:after="0" w:line="240" w:lineRule="exact"/>
        <w:ind w:left="320"/>
        <w:jc w:val="center"/>
        <w:rPr>
          <w:rFonts w:ascii="Times New Roman" w:eastAsia="Times New Roman" w:hAnsi="Times New Roman"/>
        </w:rPr>
      </w:pPr>
    </w:p>
    <w:p w14:paraId="2CD845FE" w14:textId="77777777" w:rsidR="00A24800" w:rsidRPr="00F36DE6" w:rsidRDefault="00A24800" w:rsidP="00F36DE6">
      <w:pPr>
        <w:suppressAutoHyphens/>
        <w:spacing w:after="0" w:line="240" w:lineRule="exact"/>
        <w:ind w:left="320"/>
        <w:jc w:val="center"/>
        <w:rPr>
          <w:rFonts w:ascii="Times New Roman" w:eastAsia="Times New Roman" w:hAnsi="Times New Roman"/>
          <w:b/>
          <w:bCs/>
        </w:rPr>
      </w:pPr>
    </w:p>
    <w:p w14:paraId="0001FAF8" w14:textId="427B9825" w:rsidR="00A24800" w:rsidRDefault="00A24800"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1A8888D4" w14:textId="13AF06A8"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3C9F19BF" w14:textId="652A5755"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4654EB8" w14:textId="20F5A012"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0A0AA5B7" w14:textId="443B28AA"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C93DF45" w14:textId="3FE927EB" w:rsidR="0029367D" w:rsidRDefault="0029367D"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6EAD31A5" w14:textId="77777777" w:rsidR="0029367D" w:rsidRPr="00F36DE6" w:rsidRDefault="0029367D"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67059977" w14:textId="77777777" w:rsidR="00A24800" w:rsidRPr="00F36DE6" w:rsidRDefault="00A24800"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5CDD4BDD"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E3D42">
        <w:rPr>
          <w:rFonts w:ascii="Times New Roman" w:eastAsia="Times New Roman" w:hAnsi="Times New Roman"/>
          <w:lang w:eastAsia="ru-RU"/>
        </w:rPr>
        <w:t xml:space="preserve">ТЕНДЕРНА ДОКУМЕНТАЦІЯ </w:t>
      </w:r>
    </w:p>
    <w:p w14:paraId="30B438A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0CED15B7" w14:textId="4A419F07" w:rsidR="00A24800"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527EB346" w14:textId="6D24A5B3" w:rsidR="0029367D" w:rsidRDefault="0029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31F5A6B6" w14:textId="77777777" w:rsidR="0029367D" w:rsidRPr="000E3D42" w:rsidRDefault="0029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7E66BACF"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Courier New" w:hAnsi="Times New Roman"/>
          <w:sz w:val="24"/>
          <w:szCs w:val="24"/>
          <w:lang w:eastAsia="ru-RU"/>
        </w:rPr>
      </w:pPr>
      <w:r w:rsidRPr="000E3D42">
        <w:rPr>
          <w:rFonts w:ascii="Times New Roman" w:eastAsia="Times New Roman" w:hAnsi="Times New Roman"/>
          <w:color w:val="000000"/>
          <w:sz w:val="24"/>
          <w:szCs w:val="24"/>
          <w:lang w:eastAsia="ru-RU"/>
        </w:rPr>
        <w:t>на закупівлю товарів  за предметом закупівлі:</w:t>
      </w:r>
    </w:p>
    <w:p w14:paraId="347D14EF" w14:textId="06CC45BA" w:rsidR="00B0580A" w:rsidRDefault="001E7E95" w:rsidP="007A0A38">
      <w:pPr>
        <w:suppressAutoHyphens/>
        <w:spacing w:after="0" w:line="240" w:lineRule="auto"/>
        <w:ind w:left="-6"/>
        <w:jc w:val="center"/>
        <w:rPr>
          <w:rFonts w:ascii="Times New Roman" w:hAnsi="Times New Roman"/>
          <w:b/>
          <w:sz w:val="28"/>
          <w:szCs w:val="28"/>
          <w:lang w:bidi="en-US"/>
        </w:rPr>
      </w:pPr>
      <w:r w:rsidRPr="000E3D42">
        <w:rPr>
          <w:rFonts w:ascii="Times New Roman" w:eastAsia="Times New Roman" w:hAnsi="Times New Roman"/>
          <w:b/>
          <w:bCs/>
          <w:sz w:val="28"/>
          <w:szCs w:val="28"/>
        </w:rPr>
        <w:t xml:space="preserve">згідно коду </w:t>
      </w:r>
      <w:r w:rsidRPr="000E3D42">
        <w:rPr>
          <w:rFonts w:ascii="Times New Roman" w:hAnsi="Times New Roman"/>
          <w:b/>
          <w:sz w:val="28"/>
          <w:szCs w:val="28"/>
          <w:lang w:bidi="en-US"/>
        </w:rPr>
        <w:t>ДК 021:2015 "Єдиний закупівельний словник"</w:t>
      </w:r>
    </w:p>
    <w:p w14:paraId="659BA551" w14:textId="77777777" w:rsidR="00037292" w:rsidRPr="000E3D42" w:rsidRDefault="00037292" w:rsidP="007A0A38">
      <w:pPr>
        <w:suppressAutoHyphens/>
        <w:spacing w:after="0" w:line="240" w:lineRule="auto"/>
        <w:ind w:left="-6"/>
        <w:jc w:val="center"/>
        <w:rPr>
          <w:rFonts w:ascii="Times New Roman" w:hAnsi="Times New Roman"/>
          <w:b/>
          <w:sz w:val="28"/>
          <w:szCs w:val="28"/>
          <w:lang w:bidi="en-US"/>
        </w:rPr>
      </w:pPr>
    </w:p>
    <w:p w14:paraId="467BD111" w14:textId="1382DC69" w:rsidR="00AE4A06" w:rsidRPr="00AE4A06" w:rsidRDefault="00F625DD" w:rsidP="00AE4A06">
      <w:pPr>
        <w:spacing w:after="0" w:line="240" w:lineRule="auto"/>
        <w:jc w:val="center"/>
        <w:rPr>
          <w:rFonts w:ascii="Times New Roman" w:hAnsi="Times New Roman"/>
          <w:b/>
          <w:sz w:val="24"/>
          <w:szCs w:val="24"/>
        </w:rPr>
      </w:pPr>
      <w:r>
        <w:rPr>
          <w:rFonts w:ascii="Times New Roman" w:hAnsi="Times New Roman"/>
          <w:b/>
          <w:sz w:val="24"/>
          <w:szCs w:val="24"/>
        </w:rPr>
        <w:t>42410000-3</w:t>
      </w:r>
      <w:r w:rsidR="00AE4A06" w:rsidRPr="00AE4A06">
        <w:rPr>
          <w:rFonts w:ascii="Times New Roman" w:hAnsi="Times New Roman"/>
          <w:b/>
          <w:sz w:val="24"/>
          <w:szCs w:val="24"/>
        </w:rPr>
        <w:t xml:space="preserve"> </w:t>
      </w:r>
      <w:r w:rsidRPr="00F625DD">
        <w:rPr>
          <w:rFonts w:ascii="Times New Roman" w:hAnsi="Times New Roman"/>
          <w:b/>
          <w:sz w:val="24"/>
          <w:szCs w:val="24"/>
        </w:rPr>
        <w:t>Підіймально-транспортувальне обладнання</w:t>
      </w:r>
    </w:p>
    <w:p w14:paraId="45F498DB" w14:textId="40882555" w:rsidR="002B4752" w:rsidRPr="00505983" w:rsidRDefault="00AE4A06" w:rsidP="00AE4A06">
      <w:pPr>
        <w:spacing w:after="0" w:line="240" w:lineRule="auto"/>
        <w:jc w:val="center"/>
        <w:rPr>
          <w:rFonts w:ascii="Times New Roman" w:eastAsia="Times New Roman" w:hAnsi="Times New Roman"/>
          <w:b/>
          <w:bCs/>
          <w:sz w:val="24"/>
          <w:szCs w:val="24"/>
        </w:rPr>
      </w:pPr>
      <w:r w:rsidRPr="00AE4A06">
        <w:rPr>
          <w:rFonts w:ascii="Times New Roman" w:eastAsia="Times New Roman" w:hAnsi="Times New Roman"/>
          <w:b/>
          <w:color w:val="000000"/>
          <w:sz w:val="24"/>
          <w:szCs w:val="24"/>
          <w:lang w:eastAsia="ru-RU"/>
        </w:rPr>
        <w:t xml:space="preserve"> </w:t>
      </w:r>
      <w:r w:rsidR="002B4752" w:rsidRPr="00AE4A06">
        <w:rPr>
          <w:rFonts w:ascii="Times New Roman" w:eastAsia="Times New Roman" w:hAnsi="Times New Roman"/>
          <w:b/>
          <w:color w:val="000000"/>
          <w:sz w:val="24"/>
          <w:szCs w:val="24"/>
          <w:lang w:eastAsia="ru-RU"/>
        </w:rPr>
        <w:t>(</w:t>
      </w:r>
      <w:bookmarkStart w:id="0" w:name="_GoBack"/>
      <w:r w:rsidR="00F625DD">
        <w:rPr>
          <w:rFonts w:ascii="Times New Roman" w:hAnsi="Times New Roman"/>
          <w:b/>
          <w:color w:val="000000"/>
          <w:sz w:val="24"/>
          <w:szCs w:val="24"/>
          <w:shd w:val="clear" w:color="auto" w:fill="FFFFFF"/>
        </w:rPr>
        <w:t>електрична лебідка</w:t>
      </w:r>
      <w:bookmarkEnd w:id="0"/>
      <w:r w:rsidR="002B4752" w:rsidRPr="00505983">
        <w:rPr>
          <w:rFonts w:ascii="Times New Roman" w:eastAsia="Times New Roman" w:hAnsi="Times New Roman"/>
          <w:b/>
          <w:color w:val="000000"/>
          <w:sz w:val="24"/>
          <w:szCs w:val="24"/>
          <w:lang w:eastAsia="ru-RU"/>
        </w:rPr>
        <w:t>)</w:t>
      </w:r>
    </w:p>
    <w:p w14:paraId="12D6CC7D" w14:textId="77777777" w:rsidR="0053573D" w:rsidRPr="00C24846" w:rsidRDefault="0053573D" w:rsidP="004B512C">
      <w:pPr>
        <w:suppressAutoHyphens/>
        <w:spacing w:after="0" w:line="240" w:lineRule="exact"/>
        <w:ind w:left="-6"/>
        <w:jc w:val="center"/>
        <w:rPr>
          <w:rFonts w:ascii="Times New Roman" w:hAnsi="Times New Roman"/>
          <w:b/>
          <w:bCs/>
          <w:sz w:val="28"/>
          <w:szCs w:val="28"/>
        </w:rPr>
      </w:pPr>
    </w:p>
    <w:p w14:paraId="11E45217"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E3D42">
        <w:rPr>
          <w:rFonts w:ascii="Times New Roman" w:eastAsia="Times New Roman" w:hAnsi="Times New Roman"/>
          <w:lang w:eastAsia="ru-RU"/>
        </w:rPr>
        <w:t>Процедура закупівлі: Відкриті торги  з особливостями</w:t>
      </w:r>
    </w:p>
    <w:p w14:paraId="7F2DFD9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b/>
          <w:bCs/>
          <w:lang w:eastAsia="ru-RU"/>
        </w:rPr>
      </w:pPr>
    </w:p>
    <w:p w14:paraId="2267784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767D3824" w14:textId="77777777" w:rsidR="00A24800" w:rsidRPr="002D38D5"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val="ru-RU" w:eastAsia="ru-RU"/>
        </w:rPr>
      </w:pPr>
    </w:p>
    <w:p w14:paraId="3CDFB7D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D9B6E6B"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7EE7E02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08E2323"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07E6C4C5"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B175EE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0A9FC91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EF31C2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F8CBE7E"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574C0F1"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B1A96DF"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4B6FD9D7" w14:textId="5E0E5B3C"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D04F88E"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2C02531"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725EBFB" w14:textId="778B929C" w:rsidR="00A24800"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40845C90" w14:textId="68556419" w:rsidR="00C24846" w:rsidRDefault="00C2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EEE062C" w14:textId="77777777" w:rsidR="00C24846" w:rsidRPr="000E3D42" w:rsidRDefault="00C2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4DAF47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5CEF532" w14:textId="27F8B28E"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FA14C0A"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9EF0369"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Courier New" w:hAnsi="Times New Roman"/>
          <w:lang w:eastAsia="ru-RU"/>
        </w:rPr>
      </w:pPr>
      <w:r w:rsidRPr="000E3D42">
        <w:rPr>
          <w:rFonts w:ascii="Times New Roman" w:eastAsia="Times New Roman" w:hAnsi="Times New Roman"/>
          <w:lang w:eastAsia="ru-RU"/>
        </w:rPr>
        <w:t>м. Кривий Ріг</w:t>
      </w:r>
    </w:p>
    <w:p w14:paraId="51629C93"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CE42F3F" w14:textId="74CC1D88" w:rsidR="0029367D" w:rsidRDefault="00C24846" w:rsidP="00E6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Pr>
          <w:rFonts w:ascii="Times New Roman" w:eastAsia="Times New Roman" w:hAnsi="Times New Roman"/>
          <w:b/>
          <w:lang w:eastAsia="ru-RU"/>
        </w:rPr>
        <w:t>2024</w:t>
      </w:r>
      <w:r w:rsidR="001E7E95" w:rsidRPr="000E3D42">
        <w:rPr>
          <w:rFonts w:ascii="Times New Roman" w:eastAsia="Times New Roman" w:hAnsi="Times New Roman"/>
          <w:b/>
          <w:lang w:eastAsia="ru-RU"/>
        </w:rPr>
        <w:t xml:space="preserve"> р</w:t>
      </w:r>
      <w:r w:rsidR="001E7E95" w:rsidRPr="000E3D42">
        <w:rPr>
          <w:rFonts w:ascii="Times New Roman" w:eastAsia="Times New Roman" w:hAnsi="Times New Roman"/>
          <w:lang w:eastAsia="ru-RU"/>
        </w:rPr>
        <w:t>.</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225"/>
        <w:gridCol w:w="6343"/>
      </w:tblGrid>
      <w:tr w:rsidR="00A24800" w:rsidRPr="000E3D42" w14:paraId="39024DDA" w14:textId="77777777" w:rsidTr="0029367D">
        <w:trPr>
          <w:trHeight w:val="522"/>
          <w:jc w:val="center"/>
        </w:trPr>
        <w:tc>
          <w:tcPr>
            <w:tcW w:w="491" w:type="dxa"/>
            <w:shd w:val="clear" w:color="auto" w:fill="A5A5A5"/>
            <w:vAlign w:val="center"/>
          </w:tcPr>
          <w:p w14:paraId="2F31992F"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Cs/>
              </w:rPr>
              <w:lastRenderedPageBreak/>
              <w:br w:type="page"/>
            </w:r>
            <w:r w:rsidRPr="000E3D42">
              <w:rPr>
                <w:rFonts w:ascii="Times New Roman" w:hAnsi="Times New Roman"/>
              </w:rPr>
              <w:br w:type="page"/>
            </w:r>
            <w:r w:rsidRPr="000E3D42">
              <w:rPr>
                <w:rFonts w:ascii="Times New Roman" w:hAnsi="Times New Roman"/>
                <w:b/>
                <w:lang w:eastAsia="uk-UA"/>
              </w:rPr>
              <w:t>№</w:t>
            </w:r>
          </w:p>
        </w:tc>
        <w:tc>
          <w:tcPr>
            <w:tcW w:w="9568" w:type="dxa"/>
            <w:gridSpan w:val="2"/>
            <w:shd w:val="clear" w:color="auto" w:fill="A5A5A5"/>
            <w:vAlign w:val="center"/>
          </w:tcPr>
          <w:p w14:paraId="1CCE7F9C"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rPr>
              <w:t xml:space="preserve">Розділ І. </w:t>
            </w:r>
            <w:r w:rsidRPr="000E3D42">
              <w:rPr>
                <w:rFonts w:ascii="Times New Roman" w:hAnsi="Times New Roman"/>
                <w:b/>
                <w:lang w:eastAsia="uk-UA"/>
              </w:rPr>
              <w:t>Загальні положення</w:t>
            </w:r>
          </w:p>
        </w:tc>
      </w:tr>
      <w:tr w:rsidR="00A24800" w:rsidRPr="000E3D42" w14:paraId="6F728786" w14:textId="77777777" w:rsidTr="0029367D">
        <w:trPr>
          <w:trHeight w:val="166"/>
          <w:jc w:val="center"/>
        </w:trPr>
        <w:tc>
          <w:tcPr>
            <w:tcW w:w="491" w:type="dxa"/>
            <w:shd w:val="clear" w:color="auto" w:fill="auto"/>
            <w:vAlign w:val="center"/>
          </w:tcPr>
          <w:p w14:paraId="2871774B"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1</w:t>
            </w:r>
          </w:p>
        </w:tc>
        <w:tc>
          <w:tcPr>
            <w:tcW w:w="3225" w:type="dxa"/>
            <w:shd w:val="clear" w:color="auto" w:fill="auto"/>
            <w:vAlign w:val="center"/>
          </w:tcPr>
          <w:p w14:paraId="23FA3C95"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2</w:t>
            </w:r>
          </w:p>
        </w:tc>
        <w:tc>
          <w:tcPr>
            <w:tcW w:w="6343" w:type="dxa"/>
            <w:shd w:val="clear" w:color="auto" w:fill="auto"/>
            <w:vAlign w:val="center"/>
          </w:tcPr>
          <w:p w14:paraId="51F2ECC8"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3</w:t>
            </w:r>
          </w:p>
        </w:tc>
      </w:tr>
      <w:tr w:rsidR="00A24800" w:rsidRPr="000E3D42" w14:paraId="2DDC2BA7" w14:textId="77777777" w:rsidTr="0029367D">
        <w:trPr>
          <w:trHeight w:val="522"/>
          <w:jc w:val="center"/>
        </w:trPr>
        <w:tc>
          <w:tcPr>
            <w:tcW w:w="491" w:type="dxa"/>
            <w:shd w:val="clear" w:color="auto" w:fill="auto"/>
          </w:tcPr>
          <w:p w14:paraId="17C61BD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2626B9D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Терміни, які вживаються в тендерній документації</w:t>
            </w:r>
          </w:p>
        </w:tc>
        <w:tc>
          <w:tcPr>
            <w:tcW w:w="6343" w:type="dxa"/>
            <w:shd w:val="clear" w:color="auto" w:fill="auto"/>
            <w:vAlign w:val="center"/>
          </w:tcPr>
          <w:p w14:paraId="36B3F918" w14:textId="77777777" w:rsidR="00A24800" w:rsidRPr="000E3D42" w:rsidRDefault="001E7E95">
            <w:pPr>
              <w:shd w:val="clear" w:color="auto" w:fill="FFFFFF"/>
              <w:spacing w:after="0" w:line="240" w:lineRule="exact"/>
              <w:jc w:val="both"/>
              <w:textAlignment w:val="baseline"/>
              <w:rPr>
                <w:rFonts w:ascii="Times New Roman" w:eastAsia="Times New Roman" w:hAnsi="Times New Roman"/>
              </w:rPr>
            </w:pPr>
            <w:r w:rsidRPr="000E3D42">
              <w:rPr>
                <w:rFonts w:ascii="Times New Roman" w:eastAsia="Times New Roman" w:hAnsi="Times New Roman"/>
              </w:rPr>
              <w:t>Тендерну документацію розроблено відповідно до вимог:                  -</w:t>
            </w:r>
            <w:hyperlink r:id="rId8">
              <w:r w:rsidRPr="000E3D42">
                <w:rPr>
                  <w:rFonts w:ascii="Times New Roman" w:eastAsia="Times New Roman" w:hAnsi="Times New Roman"/>
                </w:rPr>
                <w:t>Закону</w:t>
              </w:r>
            </w:hyperlink>
            <w:r w:rsidRPr="000E3D42">
              <w:rPr>
                <w:rFonts w:ascii="Times New Roman" w:eastAsia="Times New Roman" w:hAnsi="Times New Roman"/>
              </w:rPr>
              <w:t xml:space="preserve"> України «Про публічні закупівлі» (далі - Закон);</w:t>
            </w:r>
          </w:p>
          <w:p w14:paraId="3167E9F5" w14:textId="77777777" w:rsidR="00A24800" w:rsidRPr="000E3D42" w:rsidRDefault="001E7E95">
            <w:pPr>
              <w:shd w:val="clear" w:color="auto" w:fill="FFFFFF"/>
              <w:spacing w:after="0" w:line="240" w:lineRule="exact"/>
              <w:jc w:val="both"/>
              <w:textAlignment w:val="baseline"/>
              <w:rPr>
                <w:rFonts w:ascii="Times New Roman" w:eastAsia="Times New Roman" w:hAnsi="Times New Roman"/>
                <w:spacing w:val="15"/>
                <w:lang w:eastAsia="uk-UA"/>
              </w:rPr>
            </w:pPr>
            <w:r w:rsidRPr="000E3D42">
              <w:rPr>
                <w:rFonts w:ascii="Times New Roman" w:eastAsia="Times New Roman" w:hAnsi="Times New Roman"/>
              </w:rPr>
              <w:t xml:space="preserve">-Постанови КМУ </w:t>
            </w:r>
            <w:r w:rsidRPr="000E3D42">
              <w:rPr>
                <w:rFonts w:ascii="Times New Roman" w:eastAsia="Times New Roman" w:hAnsi="Times New Roman"/>
                <w:spacing w:val="15"/>
                <w:lang w:eastAsia="uk-UA"/>
              </w:rPr>
              <w:t xml:space="preserve">12 жовтня 2022 р.  № 1178 </w:t>
            </w:r>
            <w:r w:rsidRPr="000E3D42">
              <w:rPr>
                <w:rFonts w:ascii="Times New Roman" w:eastAsia="Times New Roman" w:hAnsi="Times New Roman"/>
                <w:bCs/>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–Особливості);</w:t>
            </w:r>
          </w:p>
          <w:p w14:paraId="7A87267B" w14:textId="0CFCF23C" w:rsidR="00A24800" w:rsidRPr="000E3D42" w:rsidRDefault="001E7E95">
            <w:pPr>
              <w:shd w:val="clear" w:color="auto" w:fill="FFFFFF"/>
              <w:spacing w:after="0" w:line="240" w:lineRule="exact"/>
              <w:jc w:val="both"/>
              <w:textAlignment w:val="baseline"/>
              <w:rPr>
                <w:rFonts w:ascii="Times New Roman" w:hAnsi="Times New Roman"/>
                <w:lang w:eastAsia="uk-UA"/>
              </w:rPr>
            </w:pPr>
            <w:r w:rsidRPr="000E3D42">
              <w:rPr>
                <w:rFonts w:ascii="Times New Roman" w:eastAsia="Times New Roman" w:hAnsi="Times New Roman"/>
                <w:bCs/>
                <w:lang w:eastAsia="uk-UA"/>
              </w:rPr>
              <w:t>-</w:t>
            </w:r>
            <w:r w:rsidRPr="000E3D42">
              <w:rPr>
                <w:rFonts w:ascii="Times New Roman" w:eastAsia="Times New Roman" w:hAnsi="Times New Roman"/>
              </w:rPr>
              <w:t xml:space="preserve"> Терміни вживаються у значенні, наведеному в Законі та Особливостях</w:t>
            </w:r>
            <w:r w:rsidR="00206A0F">
              <w:rPr>
                <w:rFonts w:ascii="Times New Roman" w:eastAsia="Times New Roman" w:hAnsi="Times New Roman"/>
              </w:rPr>
              <w:t>.</w:t>
            </w:r>
          </w:p>
        </w:tc>
      </w:tr>
      <w:tr w:rsidR="00A24800" w:rsidRPr="000E3D42" w14:paraId="124C2A5C" w14:textId="77777777" w:rsidTr="0029367D">
        <w:trPr>
          <w:trHeight w:val="522"/>
          <w:jc w:val="center"/>
        </w:trPr>
        <w:tc>
          <w:tcPr>
            <w:tcW w:w="491" w:type="dxa"/>
            <w:shd w:val="clear" w:color="auto" w:fill="auto"/>
          </w:tcPr>
          <w:p w14:paraId="72837FF4"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39D0AF20"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Інформація про замовника торгів</w:t>
            </w:r>
          </w:p>
        </w:tc>
        <w:tc>
          <w:tcPr>
            <w:tcW w:w="6343" w:type="dxa"/>
            <w:shd w:val="clear" w:color="auto" w:fill="auto"/>
          </w:tcPr>
          <w:p w14:paraId="15DB1F4B" w14:textId="77777777" w:rsidR="00A24800" w:rsidRPr="000E3D42" w:rsidRDefault="00A24800">
            <w:pPr>
              <w:widowControl w:val="0"/>
              <w:spacing w:after="0" w:line="240" w:lineRule="exact"/>
              <w:contextualSpacing/>
              <w:jc w:val="both"/>
              <w:rPr>
                <w:rFonts w:ascii="Times New Roman" w:hAnsi="Times New Roman"/>
                <w:lang w:eastAsia="uk-UA"/>
              </w:rPr>
            </w:pPr>
          </w:p>
        </w:tc>
      </w:tr>
      <w:tr w:rsidR="00A24800" w:rsidRPr="000E3D42" w14:paraId="2870CE9C" w14:textId="77777777" w:rsidTr="0029367D">
        <w:trPr>
          <w:trHeight w:val="522"/>
          <w:jc w:val="center"/>
        </w:trPr>
        <w:tc>
          <w:tcPr>
            <w:tcW w:w="491" w:type="dxa"/>
            <w:shd w:val="clear" w:color="auto" w:fill="auto"/>
          </w:tcPr>
          <w:p w14:paraId="0F01C20C"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2.1</w:t>
            </w:r>
          </w:p>
        </w:tc>
        <w:tc>
          <w:tcPr>
            <w:tcW w:w="3225" w:type="dxa"/>
            <w:shd w:val="clear" w:color="auto" w:fill="auto"/>
          </w:tcPr>
          <w:p w14:paraId="517E09CB"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повне найменування</w:t>
            </w:r>
          </w:p>
        </w:tc>
        <w:tc>
          <w:tcPr>
            <w:tcW w:w="6343" w:type="dxa"/>
            <w:shd w:val="clear" w:color="auto" w:fill="auto"/>
          </w:tcPr>
          <w:p w14:paraId="6B4A9CDE" w14:textId="3A6891B2" w:rsidR="00A24800" w:rsidRPr="000E3D42" w:rsidRDefault="001E7E95">
            <w:pPr>
              <w:widowControl w:val="0"/>
              <w:spacing w:after="0" w:line="240" w:lineRule="exact"/>
              <w:contextualSpacing/>
              <w:jc w:val="both"/>
              <w:rPr>
                <w:rFonts w:ascii="Times New Roman" w:eastAsia="Times New Roman" w:hAnsi="Times New Roman"/>
              </w:rPr>
            </w:pPr>
            <w:r w:rsidRPr="000E3D42">
              <w:rPr>
                <w:rFonts w:ascii="Times New Roman" w:eastAsia="Times New Roman" w:hAnsi="Times New Roman"/>
                <w:b/>
                <w:bCs/>
              </w:rPr>
              <w:t>Комунальне підприємство «</w:t>
            </w:r>
            <w:r w:rsidR="00BD4E6D" w:rsidRPr="000E3D42">
              <w:rPr>
                <w:rFonts w:ascii="Times New Roman" w:eastAsia="Times New Roman" w:hAnsi="Times New Roman"/>
                <w:b/>
                <w:bCs/>
              </w:rPr>
              <w:t>КРИВБАСВОДОКАНАЛ</w:t>
            </w:r>
            <w:r w:rsidRPr="000E3D42">
              <w:rPr>
                <w:rFonts w:ascii="Times New Roman" w:eastAsia="Times New Roman" w:hAnsi="Times New Roman"/>
                <w:b/>
                <w:bCs/>
              </w:rPr>
              <w:t>»</w:t>
            </w:r>
            <w:r w:rsidRPr="000E3D42">
              <w:rPr>
                <w:rFonts w:ascii="Times New Roman" w:eastAsia="Times New Roman" w:hAnsi="Times New Roman"/>
              </w:rPr>
              <w:t xml:space="preserve"> (далі-Замовник)</w:t>
            </w:r>
          </w:p>
        </w:tc>
      </w:tr>
      <w:tr w:rsidR="00A24800" w:rsidRPr="000E3D42" w14:paraId="3F28CF73" w14:textId="77777777" w:rsidTr="0029367D">
        <w:trPr>
          <w:trHeight w:val="522"/>
          <w:jc w:val="center"/>
        </w:trPr>
        <w:tc>
          <w:tcPr>
            <w:tcW w:w="491" w:type="dxa"/>
            <w:shd w:val="clear" w:color="auto" w:fill="auto"/>
          </w:tcPr>
          <w:p w14:paraId="0AB3081F"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2.2</w:t>
            </w:r>
          </w:p>
        </w:tc>
        <w:tc>
          <w:tcPr>
            <w:tcW w:w="3225" w:type="dxa"/>
            <w:shd w:val="clear" w:color="auto" w:fill="auto"/>
          </w:tcPr>
          <w:p w14:paraId="114B51C0"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місцезнаходження</w:t>
            </w:r>
          </w:p>
        </w:tc>
        <w:tc>
          <w:tcPr>
            <w:tcW w:w="6343" w:type="dxa"/>
            <w:shd w:val="clear" w:color="auto" w:fill="auto"/>
          </w:tcPr>
          <w:p w14:paraId="118BE6FA" w14:textId="114E9209" w:rsidR="00A24800" w:rsidRPr="000E3D42" w:rsidRDefault="001E7E95">
            <w:pPr>
              <w:widowControl w:val="0"/>
              <w:spacing w:after="0" w:line="240" w:lineRule="exact"/>
              <w:contextualSpacing/>
              <w:jc w:val="both"/>
              <w:rPr>
                <w:rFonts w:ascii="Times New Roman" w:eastAsia="Times New Roman" w:hAnsi="Times New Roman"/>
              </w:rPr>
            </w:pPr>
            <w:r w:rsidRPr="000E3D42">
              <w:rPr>
                <w:rFonts w:ascii="Times New Roman" w:eastAsia="Times New Roman" w:hAnsi="Times New Roman"/>
              </w:rPr>
              <w:t>Україна, Дн</w:t>
            </w:r>
            <w:r w:rsidR="0029367D">
              <w:rPr>
                <w:rFonts w:ascii="Times New Roman" w:eastAsia="Times New Roman" w:hAnsi="Times New Roman"/>
              </w:rPr>
              <w:t>іпропетровська область, 50027, м. Кривий Ріг, вул. </w:t>
            </w:r>
            <w:r w:rsidRPr="000E3D42">
              <w:rPr>
                <w:rFonts w:ascii="Times New Roman" w:eastAsia="Times New Roman" w:hAnsi="Times New Roman"/>
              </w:rPr>
              <w:t>Джохара Дудаєва,6а</w:t>
            </w:r>
          </w:p>
        </w:tc>
      </w:tr>
      <w:tr w:rsidR="00A24800" w:rsidRPr="000E3D42" w14:paraId="30B42BC0" w14:textId="77777777" w:rsidTr="0029367D">
        <w:trPr>
          <w:trHeight w:val="522"/>
          <w:jc w:val="center"/>
        </w:trPr>
        <w:tc>
          <w:tcPr>
            <w:tcW w:w="491" w:type="dxa"/>
            <w:shd w:val="clear" w:color="auto" w:fill="auto"/>
          </w:tcPr>
          <w:p w14:paraId="1BAB4552"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2.3</w:t>
            </w:r>
          </w:p>
        </w:tc>
        <w:tc>
          <w:tcPr>
            <w:tcW w:w="3225" w:type="dxa"/>
            <w:shd w:val="clear" w:color="auto" w:fill="auto"/>
          </w:tcPr>
          <w:p w14:paraId="148F2CC3"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посадова особа замовника, уповноважена здійснювати зв'язок з учасниками</w:t>
            </w:r>
          </w:p>
        </w:tc>
        <w:tc>
          <w:tcPr>
            <w:tcW w:w="6343" w:type="dxa"/>
            <w:shd w:val="clear" w:color="auto" w:fill="auto"/>
          </w:tcPr>
          <w:p w14:paraId="45CF2861" w14:textId="77777777" w:rsidR="002B4752" w:rsidRPr="000707BA" w:rsidRDefault="002B4752" w:rsidP="002B4752">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З питань, пов’язаних з підготовкою тендерних пропозицій Учасники процедури закупівлі (далі – Учасник) можуть звертатися до:</w:t>
            </w:r>
          </w:p>
          <w:p w14:paraId="374CE3A9" w14:textId="77777777" w:rsidR="002B4752" w:rsidRPr="009C0AA5" w:rsidRDefault="002B4752" w:rsidP="002B4752">
            <w:pPr>
              <w:widowControl w:val="0"/>
              <w:spacing w:after="0" w:line="240" w:lineRule="auto"/>
              <w:contextualSpacing/>
              <w:jc w:val="both"/>
              <w:rPr>
                <w:rFonts w:ascii="Times New Roman" w:hAnsi="Times New Roman"/>
                <w:color w:val="000000"/>
                <w:lang w:val="ru-RU" w:eastAsia="uk-UA"/>
              </w:rPr>
            </w:pPr>
            <w:r>
              <w:rPr>
                <w:rFonts w:ascii="Times New Roman" w:hAnsi="Times New Roman"/>
                <w:color w:val="000000"/>
                <w:lang w:eastAsia="uk-UA"/>
              </w:rPr>
              <w:t>Начальник договірного</w:t>
            </w:r>
            <w:r w:rsidRPr="009C0AA5">
              <w:rPr>
                <w:rFonts w:ascii="Times New Roman" w:hAnsi="Times New Roman"/>
                <w:color w:val="000000"/>
                <w:lang w:eastAsia="uk-UA"/>
              </w:rPr>
              <w:t xml:space="preserve"> відділу – </w:t>
            </w:r>
            <w:r>
              <w:rPr>
                <w:rFonts w:ascii="Times New Roman" w:hAnsi="Times New Roman"/>
                <w:color w:val="000000"/>
                <w:lang w:val="ru-RU" w:eastAsia="uk-UA"/>
              </w:rPr>
              <w:t>Ольга Голяк</w:t>
            </w:r>
          </w:p>
          <w:p w14:paraId="1BC69CBE" w14:textId="77777777" w:rsidR="002B4752"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адреса: Україна, Дніпропетровська область, 50027,                       </w:t>
            </w:r>
          </w:p>
          <w:p w14:paraId="2D77F067" w14:textId="77777777" w:rsidR="002B4752" w:rsidRPr="009C0AA5"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м. Кривий Ріг, </w:t>
            </w:r>
            <w:r w:rsidRPr="009C0AA5">
              <w:rPr>
                <w:rFonts w:ascii="Times New Roman" w:eastAsia="Times New Roman" w:hAnsi="Times New Roman"/>
              </w:rPr>
              <w:t>Джохара Дудаєва,6а</w:t>
            </w:r>
          </w:p>
          <w:p w14:paraId="6D4E6EEA" w14:textId="77777777" w:rsidR="002B4752" w:rsidRPr="009C0AA5"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телефон: 067-</w:t>
            </w:r>
            <w:r>
              <w:rPr>
                <w:rFonts w:ascii="Times New Roman" w:hAnsi="Times New Roman"/>
                <w:color w:val="000000"/>
                <w:lang w:eastAsia="uk-UA"/>
              </w:rPr>
              <w:t>778-13-51</w:t>
            </w:r>
          </w:p>
          <w:p w14:paraId="051278E2" w14:textId="7501FC7E" w:rsidR="00FD68CB" w:rsidRPr="00E63EB4" w:rsidRDefault="002B4752" w:rsidP="002B4752">
            <w:pPr>
              <w:widowControl w:val="0"/>
              <w:spacing w:after="0" w:line="240" w:lineRule="exact"/>
              <w:contextualSpacing/>
              <w:jc w:val="both"/>
              <w:rPr>
                <w:rFonts w:ascii="Times New Roman" w:hAnsi="Times New Roman"/>
                <w:lang w:val="ru-RU"/>
              </w:rPr>
            </w:pPr>
            <w:r w:rsidRPr="009C0AA5">
              <w:rPr>
                <w:rFonts w:ascii="Times New Roman" w:hAnsi="Times New Roman"/>
                <w:color w:val="000000"/>
                <w:lang w:eastAsia="uk-UA"/>
              </w:rPr>
              <w:t xml:space="preserve">Електронна адреса: </w:t>
            </w:r>
            <w:r>
              <w:rPr>
                <w:rStyle w:val="header-title"/>
              </w:rPr>
              <w:t>holiakoh@kp-kvk.dp.ua</w:t>
            </w:r>
          </w:p>
        </w:tc>
      </w:tr>
      <w:tr w:rsidR="00A24800" w:rsidRPr="000E3D42" w14:paraId="7CDD324C" w14:textId="77777777" w:rsidTr="0029367D">
        <w:trPr>
          <w:trHeight w:val="258"/>
          <w:jc w:val="center"/>
        </w:trPr>
        <w:tc>
          <w:tcPr>
            <w:tcW w:w="491" w:type="dxa"/>
            <w:shd w:val="clear" w:color="auto" w:fill="auto"/>
          </w:tcPr>
          <w:p w14:paraId="0AFF40B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3</w:t>
            </w:r>
          </w:p>
        </w:tc>
        <w:tc>
          <w:tcPr>
            <w:tcW w:w="3225" w:type="dxa"/>
            <w:shd w:val="clear" w:color="auto" w:fill="auto"/>
          </w:tcPr>
          <w:p w14:paraId="7D6174E7"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Процедура закупівлі</w:t>
            </w:r>
          </w:p>
        </w:tc>
        <w:tc>
          <w:tcPr>
            <w:tcW w:w="6343" w:type="dxa"/>
            <w:shd w:val="clear" w:color="auto" w:fill="auto"/>
          </w:tcPr>
          <w:p w14:paraId="1ECEC160"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bCs/>
              </w:rPr>
              <w:t xml:space="preserve">Відкриті торги з особливостями </w:t>
            </w:r>
            <w:r w:rsidRPr="000E3D42">
              <w:rPr>
                <w:rFonts w:ascii="Times New Roman" w:hAnsi="Times New Roman"/>
                <w:bCs/>
                <w:lang w:val="ru-RU"/>
              </w:rPr>
              <w:t>(</w:t>
            </w:r>
            <w:r w:rsidRPr="000E3D42">
              <w:rPr>
                <w:rFonts w:ascii="Times New Roman" w:hAnsi="Times New Roman"/>
                <w:bCs/>
              </w:rPr>
              <w:t>з проведенням аукціону</w:t>
            </w:r>
            <w:r w:rsidRPr="000E3D42">
              <w:rPr>
                <w:rFonts w:ascii="Times New Roman" w:hAnsi="Times New Roman"/>
                <w:bCs/>
                <w:lang w:val="ru-RU"/>
              </w:rPr>
              <w:t>)</w:t>
            </w:r>
            <w:r w:rsidRPr="000E3D42">
              <w:rPr>
                <w:rFonts w:ascii="Times New Roman" w:hAnsi="Times New Roman"/>
                <w:bCs/>
              </w:rPr>
              <w:t xml:space="preserve"> </w:t>
            </w:r>
          </w:p>
        </w:tc>
      </w:tr>
      <w:tr w:rsidR="00A24800" w:rsidRPr="000E3D42" w14:paraId="3C08AA02" w14:textId="77777777" w:rsidTr="0029367D">
        <w:trPr>
          <w:trHeight w:val="542"/>
          <w:jc w:val="center"/>
        </w:trPr>
        <w:tc>
          <w:tcPr>
            <w:tcW w:w="491" w:type="dxa"/>
            <w:shd w:val="clear" w:color="auto" w:fill="auto"/>
          </w:tcPr>
          <w:p w14:paraId="4CDF972D"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38B78612"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Інформація про предмет закупівлі</w:t>
            </w:r>
          </w:p>
        </w:tc>
        <w:tc>
          <w:tcPr>
            <w:tcW w:w="6343" w:type="dxa"/>
            <w:shd w:val="clear" w:color="auto" w:fill="auto"/>
          </w:tcPr>
          <w:p w14:paraId="739F2984" w14:textId="77777777" w:rsidR="00A24800" w:rsidRPr="000E3D42" w:rsidRDefault="00A24800">
            <w:pPr>
              <w:widowControl w:val="0"/>
              <w:spacing w:after="0" w:line="240" w:lineRule="exact"/>
              <w:contextualSpacing/>
              <w:jc w:val="both"/>
              <w:rPr>
                <w:rFonts w:ascii="Times New Roman" w:hAnsi="Times New Roman"/>
                <w:lang w:eastAsia="uk-UA"/>
              </w:rPr>
            </w:pPr>
          </w:p>
        </w:tc>
      </w:tr>
      <w:tr w:rsidR="00A24800" w:rsidRPr="000E3D42" w14:paraId="4F978055" w14:textId="77777777" w:rsidTr="0029367D">
        <w:trPr>
          <w:trHeight w:val="522"/>
          <w:jc w:val="center"/>
        </w:trPr>
        <w:tc>
          <w:tcPr>
            <w:tcW w:w="491" w:type="dxa"/>
            <w:shd w:val="clear" w:color="auto" w:fill="auto"/>
          </w:tcPr>
          <w:p w14:paraId="336EEEB6"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4.1</w:t>
            </w:r>
          </w:p>
        </w:tc>
        <w:tc>
          <w:tcPr>
            <w:tcW w:w="3225" w:type="dxa"/>
            <w:shd w:val="clear" w:color="auto" w:fill="auto"/>
          </w:tcPr>
          <w:p w14:paraId="41C889BE"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назва предмета закупівлі</w:t>
            </w:r>
          </w:p>
        </w:tc>
        <w:tc>
          <w:tcPr>
            <w:tcW w:w="6343" w:type="dxa"/>
            <w:shd w:val="clear" w:color="auto" w:fill="auto"/>
          </w:tcPr>
          <w:p w14:paraId="799AAA46" w14:textId="77777777" w:rsidR="00F625DD" w:rsidRPr="00AE4A06" w:rsidRDefault="002B4752" w:rsidP="00F625DD">
            <w:pPr>
              <w:spacing w:after="0" w:line="240" w:lineRule="auto"/>
              <w:jc w:val="center"/>
              <w:rPr>
                <w:rFonts w:ascii="Times New Roman" w:hAnsi="Times New Roman"/>
                <w:b/>
                <w:sz w:val="24"/>
                <w:szCs w:val="24"/>
              </w:rPr>
            </w:pPr>
            <w:r w:rsidRPr="00953C76">
              <w:rPr>
                <w:rFonts w:ascii="Times New Roman" w:eastAsia="Times New Roman" w:hAnsi="Times New Roman"/>
                <w:bCs/>
                <w:sz w:val="24"/>
                <w:szCs w:val="24"/>
              </w:rPr>
              <w:t xml:space="preserve">згідно коду ДК 021:2015 "Єдиний закупівельний словник" </w:t>
            </w:r>
            <w:r w:rsidR="00F625DD">
              <w:rPr>
                <w:rFonts w:ascii="Times New Roman" w:hAnsi="Times New Roman"/>
                <w:b/>
                <w:sz w:val="24"/>
                <w:szCs w:val="24"/>
              </w:rPr>
              <w:t>42410000-3</w:t>
            </w:r>
            <w:r w:rsidR="00F625DD" w:rsidRPr="00AE4A06">
              <w:rPr>
                <w:rFonts w:ascii="Times New Roman" w:hAnsi="Times New Roman"/>
                <w:b/>
                <w:sz w:val="24"/>
                <w:szCs w:val="24"/>
              </w:rPr>
              <w:t xml:space="preserve"> </w:t>
            </w:r>
            <w:r w:rsidR="00F625DD" w:rsidRPr="00F625DD">
              <w:rPr>
                <w:rFonts w:ascii="Times New Roman" w:hAnsi="Times New Roman"/>
                <w:b/>
                <w:sz w:val="24"/>
                <w:szCs w:val="24"/>
              </w:rPr>
              <w:t>Підіймально-транспортувальне обладнання</w:t>
            </w:r>
          </w:p>
          <w:p w14:paraId="3D83379D" w14:textId="77777777" w:rsidR="00F625DD" w:rsidRPr="00505983" w:rsidRDefault="00F625DD" w:rsidP="00F625DD">
            <w:pPr>
              <w:spacing w:after="0" w:line="240" w:lineRule="auto"/>
              <w:jc w:val="center"/>
              <w:rPr>
                <w:rFonts w:ascii="Times New Roman" w:eastAsia="Times New Roman" w:hAnsi="Times New Roman"/>
                <w:b/>
                <w:bCs/>
                <w:sz w:val="24"/>
                <w:szCs w:val="24"/>
              </w:rPr>
            </w:pPr>
            <w:r w:rsidRPr="00AE4A06">
              <w:rPr>
                <w:rFonts w:ascii="Times New Roman" w:eastAsia="Times New Roman" w:hAnsi="Times New Roman"/>
                <w:b/>
                <w:color w:val="000000"/>
                <w:sz w:val="24"/>
                <w:szCs w:val="24"/>
                <w:lang w:eastAsia="ru-RU"/>
              </w:rPr>
              <w:t xml:space="preserve"> (</w:t>
            </w:r>
            <w:r>
              <w:rPr>
                <w:rFonts w:ascii="Times New Roman" w:hAnsi="Times New Roman"/>
                <w:b/>
                <w:color w:val="000000"/>
                <w:sz w:val="24"/>
                <w:szCs w:val="24"/>
                <w:shd w:val="clear" w:color="auto" w:fill="FFFFFF"/>
              </w:rPr>
              <w:t>електрична лебідка</w:t>
            </w:r>
            <w:r w:rsidRPr="00505983">
              <w:rPr>
                <w:rFonts w:ascii="Times New Roman" w:eastAsia="Times New Roman" w:hAnsi="Times New Roman"/>
                <w:b/>
                <w:color w:val="000000"/>
                <w:sz w:val="24"/>
                <w:szCs w:val="24"/>
                <w:lang w:eastAsia="ru-RU"/>
              </w:rPr>
              <w:t>)</w:t>
            </w:r>
          </w:p>
          <w:p w14:paraId="06FDBF10" w14:textId="336D0D0E" w:rsidR="00237770" w:rsidRPr="00953C76" w:rsidRDefault="00237770" w:rsidP="00953C76">
            <w:pPr>
              <w:pStyle w:val="HTML"/>
              <w:jc w:val="both"/>
              <w:rPr>
                <w:rFonts w:ascii="Times New Roman" w:hAnsi="Times New Roman"/>
                <w:bCs/>
                <w:szCs w:val="24"/>
              </w:rPr>
            </w:pPr>
          </w:p>
        </w:tc>
      </w:tr>
      <w:tr w:rsidR="00A24800" w:rsidRPr="000E3D42" w14:paraId="5930F2C2" w14:textId="77777777" w:rsidTr="0029367D">
        <w:trPr>
          <w:trHeight w:val="522"/>
          <w:jc w:val="center"/>
        </w:trPr>
        <w:tc>
          <w:tcPr>
            <w:tcW w:w="491" w:type="dxa"/>
            <w:shd w:val="clear" w:color="auto" w:fill="auto"/>
          </w:tcPr>
          <w:p w14:paraId="02232D93"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4.2</w:t>
            </w:r>
          </w:p>
        </w:tc>
        <w:tc>
          <w:tcPr>
            <w:tcW w:w="3225" w:type="dxa"/>
            <w:shd w:val="clear" w:color="auto" w:fill="auto"/>
          </w:tcPr>
          <w:p w14:paraId="1A981B13"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343" w:type="dxa"/>
            <w:shd w:val="clear" w:color="auto" w:fill="auto"/>
          </w:tcPr>
          <w:p w14:paraId="585363FF" w14:textId="695CE600" w:rsidR="00A24800" w:rsidRPr="000E3D42" w:rsidRDefault="001E7E95">
            <w:pPr>
              <w:widowControl w:val="0"/>
              <w:snapToGrid w:val="0"/>
              <w:spacing w:after="0" w:line="240" w:lineRule="exact"/>
              <w:ind w:right="113"/>
              <w:contextualSpacing/>
              <w:jc w:val="both"/>
              <w:rPr>
                <w:rFonts w:ascii="Times New Roman" w:hAnsi="Times New Roman"/>
                <w:bCs/>
              </w:rPr>
            </w:pPr>
            <w:r w:rsidRPr="000E3D42">
              <w:rPr>
                <w:rFonts w:ascii="Times New Roman" w:hAnsi="Times New Roman"/>
                <w:bCs/>
                <w:lang w:val="ru-RU"/>
              </w:rPr>
              <w:t>1.4.2.1</w:t>
            </w:r>
            <w:r w:rsidRPr="000E3D42">
              <w:rPr>
                <w:rFonts w:ascii="Times New Roman" w:hAnsi="Times New Roman"/>
                <w:bCs/>
              </w:rPr>
              <w:t>.</w:t>
            </w:r>
            <w:r w:rsidR="002B4752">
              <w:rPr>
                <w:rFonts w:ascii="Times New Roman" w:hAnsi="Times New Roman"/>
                <w:bCs/>
              </w:rPr>
              <w:t xml:space="preserve"> </w:t>
            </w:r>
            <w:r w:rsidRPr="000E3D42">
              <w:rPr>
                <w:rFonts w:ascii="Times New Roman" w:hAnsi="Times New Roman"/>
                <w:bCs/>
              </w:rPr>
              <w:t>Поділ предмету закупівлі на лоти не передбачено.</w:t>
            </w:r>
          </w:p>
          <w:p w14:paraId="1230120B" w14:textId="77777777" w:rsidR="00A24800" w:rsidRPr="000E3D42" w:rsidRDefault="001E7E95">
            <w:pPr>
              <w:widowControl w:val="0"/>
              <w:snapToGrid w:val="0"/>
              <w:spacing w:after="0" w:line="240" w:lineRule="exact"/>
              <w:ind w:right="113"/>
              <w:contextualSpacing/>
              <w:jc w:val="both"/>
              <w:rPr>
                <w:rFonts w:ascii="Times New Roman" w:hAnsi="Times New Roman"/>
                <w:bCs/>
                <w:lang w:eastAsia="uk-UA"/>
              </w:rPr>
            </w:pPr>
            <w:r w:rsidRPr="000E3D42">
              <w:rPr>
                <w:rFonts w:ascii="Times New Roman" w:hAnsi="Times New Roman"/>
                <w:bCs/>
                <w:lang w:val="ru-RU"/>
              </w:rPr>
              <w:t>1.4.2.2.</w:t>
            </w:r>
            <w:r w:rsidRPr="000E3D42">
              <w:rPr>
                <w:rFonts w:ascii="Times New Roman" w:hAnsi="Times New Roman"/>
                <w:bCs/>
              </w:rPr>
              <w:t>Учасник процедури закупівлі подає тендерну пропозицію щодо предмета закупівлі в цілому.</w:t>
            </w:r>
          </w:p>
        </w:tc>
      </w:tr>
      <w:tr w:rsidR="00A24800" w:rsidRPr="000E3D42" w14:paraId="2F22F9A5" w14:textId="77777777" w:rsidTr="0029367D">
        <w:trPr>
          <w:trHeight w:val="522"/>
          <w:jc w:val="center"/>
        </w:trPr>
        <w:tc>
          <w:tcPr>
            <w:tcW w:w="491" w:type="dxa"/>
            <w:shd w:val="clear" w:color="auto" w:fill="auto"/>
          </w:tcPr>
          <w:p w14:paraId="45DDD03F"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4.3</w:t>
            </w:r>
          </w:p>
        </w:tc>
        <w:tc>
          <w:tcPr>
            <w:tcW w:w="3225" w:type="dxa"/>
            <w:shd w:val="clear" w:color="auto" w:fill="auto"/>
          </w:tcPr>
          <w:p w14:paraId="698ADD92"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кількість товару та місце його поставки/місце, де повинні бути виконані роботи чи надані послуги, їх обсяги</w:t>
            </w:r>
          </w:p>
          <w:p w14:paraId="0F631E55" w14:textId="77777777" w:rsidR="00A24800" w:rsidRPr="000E3D42" w:rsidRDefault="00A24800">
            <w:pPr>
              <w:widowControl w:val="0"/>
              <w:spacing w:after="0" w:line="240" w:lineRule="exact"/>
              <w:contextualSpacing/>
              <w:jc w:val="both"/>
              <w:rPr>
                <w:rFonts w:ascii="Times New Roman" w:hAnsi="Times New Roman"/>
              </w:rPr>
            </w:pPr>
          </w:p>
        </w:tc>
        <w:tc>
          <w:tcPr>
            <w:tcW w:w="6343" w:type="dxa"/>
            <w:shd w:val="clear" w:color="auto" w:fill="auto"/>
          </w:tcPr>
          <w:p w14:paraId="4B1B9031" w14:textId="4BCE5E00" w:rsidR="000E1103" w:rsidRPr="002B4752" w:rsidRDefault="000E1103" w:rsidP="000E1103">
            <w:pPr>
              <w:spacing w:after="0" w:line="240" w:lineRule="exact"/>
              <w:jc w:val="both"/>
              <w:rPr>
                <w:rFonts w:ascii="Times New Roman" w:hAnsi="Times New Roman"/>
                <w:b/>
              </w:rPr>
            </w:pPr>
            <w:r w:rsidRPr="002B4752">
              <w:rPr>
                <w:rFonts w:ascii="Times New Roman" w:hAnsi="Times New Roman"/>
                <w:b/>
                <w:lang w:val="ru-RU"/>
              </w:rPr>
              <w:t xml:space="preserve">1.4.3.1. </w:t>
            </w:r>
            <w:r w:rsidRPr="002B4752">
              <w:rPr>
                <w:rFonts w:ascii="Times New Roman" w:hAnsi="Times New Roman"/>
                <w:b/>
              </w:rPr>
              <w:t xml:space="preserve">Місце </w:t>
            </w:r>
            <w:r w:rsidR="002B4752" w:rsidRPr="002B4752">
              <w:rPr>
                <w:rFonts w:ascii="Times New Roman" w:hAnsi="Times New Roman"/>
                <w:b/>
              </w:rPr>
              <w:t>поставки:</w:t>
            </w:r>
            <w:r w:rsidR="002A6F1E" w:rsidRPr="002B4752">
              <w:rPr>
                <w:rFonts w:ascii="Times New Roman" w:hAnsi="Times New Roman"/>
              </w:rPr>
              <w:t xml:space="preserve"> </w:t>
            </w:r>
            <w:r w:rsidR="00E63EB4" w:rsidRPr="002B4752">
              <w:rPr>
                <w:rFonts w:ascii="Times New Roman" w:hAnsi="Times New Roman"/>
                <w:color w:val="000000"/>
              </w:rPr>
              <w:t xml:space="preserve">50000, Дніпропетровська </w:t>
            </w:r>
            <w:proofErr w:type="gramStart"/>
            <w:r w:rsidR="002B4752" w:rsidRPr="002B4752">
              <w:rPr>
                <w:rFonts w:ascii="Times New Roman" w:hAnsi="Times New Roman"/>
                <w:color w:val="000000"/>
              </w:rPr>
              <w:t>область</w:t>
            </w:r>
            <w:r w:rsidR="002B4752">
              <w:rPr>
                <w:rFonts w:ascii="Times New Roman" w:hAnsi="Times New Roman"/>
                <w:color w:val="000000"/>
              </w:rPr>
              <w:t>,</w:t>
            </w:r>
            <w:r w:rsidR="002B4752" w:rsidRPr="002B4752">
              <w:rPr>
                <w:rFonts w:ascii="Times New Roman" w:hAnsi="Times New Roman"/>
                <w:color w:val="000000"/>
              </w:rPr>
              <w:t xml:space="preserve">  </w:t>
            </w:r>
            <w:r w:rsidR="00BA745E" w:rsidRPr="002B4752">
              <w:rPr>
                <w:rFonts w:ascii="Times New Roman" w:hAnsi="Times New Roman"/>
                <w:color w:val="000000"/>
              </w:rPr>
              <w:t xml:space="preserve"> </w:t>
            </w:r>
            <w:proofErr w:type="gramEnd"/>
            <w:r w:rsidR="00BA745E" w:rsidRPr="002B4752">
              <w:rPr>
                <w:rFonts w:ascii="Times New Roman" w:hAnsi="Times New Roman"/>
                <w:color w:val="000000"/>
              </w:rPr>
              <w:t xml:space="preserve">            </w:t>
            </w:r>
            <w:r w:rsidR="00E63EB4" w:rsidRPr="002B4752">
              <w:rPr>
                <w:rFonts w:ascii="Times New Roman" w:hAnsi="Times New Roman"/>
                <w:color w:val="000000"/>
              </w:rPr>
              <w:t xml:space="preserve">м. Кривий Ріг, </w:t>
            </w:r>
            <w:r w:rsidR="00E63EB4" w:rsidRPr="002B4752">
              <w:rPr>
                <w:rFonts w:ascii="Times New Roman" w:hAnsi="Times New Roman"/>
              </w:rPr>
              <w:t>вул. Генерала Радієвського, 43а</w:t>
            </w:r>
          </w:p>
          <w:p w14:paraId="7B778C93" w14:textId="77777777" w:rsidR="000E1103" w:rsidRPr="002B4752" w:rsidRDefault="000E1103" w:rsidP="000E1103">
            <w:pPr>
              <w:spacing w:after="0" w:line="240" w:lineRule="exact"/>
              <w:jc w:val="both"/>
              <w:rPr>
                <w:rFonts w:ascii="Times New Roman" w:hAnsi="Times New Roman"/>
              </w:rPr>
            </w:pPr>
          </w:p>
          <w:p w14:paraId="65106053" w14:textId="4A0513A2" w:rsidR="00A10203" w:rsidRPr="002B4752" w:rsidRDefault="000E1103" w:rsidP="00A10203">
            <w:pPr>
              <w:spacing w:after="0" w:line="240" w:lineRule="exact"/>
              <w:jc w:val="both"/>
              <w:rPr>
                <w:rFonts w:ascii="Times New Roman" w:hAnsi="Times New Roman"/>
              </w:rPr>
            </w:pPr>
            <w:r w:rsidRPr="002B4752">
              <w:rPr>
                <w:rFonts w:ascii="Times New Roman" w:hAnsi="Times New Roman"/>
                <w:b/>
              </w:rPr>
              <w:t xml:space="preserve">1.4.3.2.Кількість: </w:t>
            </w:r>
            <w:r w:rsidR="00F625DD">
              <w:rPr>
                <w:rFonts w:ascii="Times New Roman" w:hAnsi="Times New Roman"/>
              </w:rPr>
              <w:t>3 шт.</w:t>
            </w:r>
          </w:p>
          <w:p w14:paraId="51B4C7C0" w14:textId="12D7EA98" w:rsidR="002B4752" w:rsidRPr="002B4752" w:rsidRDefault="002B4752" w:rsidP="002B4752">
            <w:pPr>
              <w:spacing w:after="0" w:line="240" w:lineRule="auto"/>
              <w:jc w:val="both"/>
              <w:rPr>
                <w:rFonts w:ascii="Times New Roman" w:hAnsi="Times New Roman"/>
              </w:rPr>
            </w:pPr>
            <w:r>
              <w:rPr>
                <w:rFonts w:ascii="Times New Roman" w:hAnsi="Times New Roman"/>
                <w:b/>
              </w:rPr>
              <w:t xml:space="preserve">1.4.3.3. </w:t>
            </w:r>
            <w:r w:rsidRPr="002B4752">
              <w:rPr>
                <w:rFonts w:ascii="Times New Roman" w:hAnsi="Times New Roman"/>
                <w:b/>
              </w:rPr>
              <w:t>Обсяги поставки:</w:t>
            </w:r>
            <w:r w:rsidRPr="002B4752">
              <w:rPr>
                <w:rFonts w:ascii="Times New Roman" w:hAnsi="Times New Roman"/>
              </w:rPr>
              <w:t xml:space="preserve"> згідно заявок Замовника.</w:t>
            </w:r>
          </w:p>
          <w:p w14:paraId="6881D333" w14:textId="77777777" w:rsidR="002B4752" w:rsidRPr="002B4752" w:rsidRDefault="002B4752" w:rsidP="00A10203">
            <w:pPr>
              <w:spacing w:after="0" w:line="240" w:lineRule="exact"/>
              <w:jc w:val="both"/>
              <w:rPr>
                <w:rFonts w:ascii="Times New Roman" w:hAnsi="Times New Roman"/>
                <w:b/>
              </w:rPr>
            </w:pPr>
          </w:p>
          <w:p w14:paraId="3F8D2F04" w14:textId="537D0CE5" w:rsidR="00E63EB4" w:rsidRPr="00E63EB4" w:rsidRDefault="00E63EB4" w:rsidP="00E63EB4">
            <w:pPr>
              <w:spacing w:after="0" w:line="240" w:lineRule="exact"/>
              <w:jc w:val="both"/>
              <w:rPr>
                <w:rFonts w:ascii="Times New Roman" w:hAnsi="Times New Roman"/>
                <w:i/>
                <w:sz w:val="20"/>
                <w:szCs w:val="20"/>
                <w:lang w:eastAsia="uk-UA"/>
              </w:rPr>
            </w:pPr>
            <w:r w:rsidRPr="00E63EB4">
              <w:rPr>
                <w:rFonts w:ascii="Times New Roman" w:hAnsi="Times New Roman"/>
              </w:rPr>
              <w:t>*</w:t>
            </w:r>
            <w:r>
              <w:rPr>
                <w:rFonts w:ascii="Times New Roman" w:hAnsi="Times New Roman"/>
                <w:i/>
                <w:sz w:val="20"/>
                <w:szCs w:val="20"/>
              </w:rPr>
              <w:t xml:space="preserve">у разі посилання на </w:t>
            </w:r>
            <w:r w:rsidRPr="00E63EB4">
              <w:rPr>
                <w:rFonts w:ascii="Times New Roman" w:hAnsi="Times New Roman"/>
                <w:i/>
                <w:sz w:val="20"/>
                <w:szCs w:val="20"/>
                <w:lang w:eastAsia="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48D1AE92" w14:textId="5E15ECF5" w:rsidR="00EF09F4" w:rsidRPr="009F2454" w:rsidRDefault="00EF09F4" w:rsidP="000E1103">
            <w:pPr>
              <w:spacing w:after="0" w:line="240" w:lineRule="exact"/>
              <w:jc w:val="both"/>
              <w:rPr>
                <w:i/>
                <w:sz w:val="20"/>
                <w:szCs w:val="20"/>
                <w:lang w:eastAsia="uk-UA"/>
              </w:rPr>
            </w:pPr>
          </w:p>
        </w:tc>
      </w:tr>
      <w:tr w:rsidR="00A24800" w:rsidRPr="000E3D42" w14:paraId="56EDAB4D" w14:textId="77777777" w:rsidTr="001B3277">
        <w:trPr>
          <w:trHeight w:val="273"/>
          <w:jc w:val="center"/>
        </w:trPr>
        <w:tc>
          <w:tcPr>
            <w:tcW w:w="491" w:type="dxa"/>
            <w:shd w:val="clear" w:color="auto" w:fill="auto"/>
          </w:tcPr>
          <w:p w14:paraId="6BD00A47"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4.4</w:t>
            </w:r>
          </w:p>
        </w:tc>
        <w:tc>
          <w:tcPr>
            <w:tcW w:w="3225" w:type="dxa"/>
            <w:shd w:val="clear" w:color="auto" w:fill="auto"/>
          </w:tcPr>
          <w:p w14:paraId="27272FBE" w14:textId="77777777" w:rsidR="00A24800" w:rsidRPr="000E3D42" w:rsidRDefault="001E7E95">
            <w:pPr>
              <w:widowControl w:val="0"/>
              <w:spacing w:after="0" w:line="240" w:lineRule="exact"/>
              <w:contextualSpacing/>
              <w:rPr>
                <w:rFonts w:ascii="Times New Roman" w:hAnsi="Times New Roman"/>
              </w:rPr>
            </w:pPr>
            <w:r w:rsidRPr="000E3D42">
              <w:rPr>
                <w:rFonts w:ascii="Times New Roman" w:hAnsi="Times New Roman"/>
              </w:rPr>
              <w:t>строк поставки товарів (надання послуг, виконання робіт)</w:t>
            </w:r>
          </w:p>
        </w:tc>
        <w:tc>
          <w:tcPr>
            <w:tcW w:w="6343" w:type="dxa"/>
            <w:shd w:val="clear" w:color="auto" w:fill="auto"/>
          </w:tcPr>
          <w:p w14:paraId="255F5FDF" w14:textId="6A516CD9" w:rsidR="00A24800" w:rsidRPr="009F2454" w:rsidRDefault="001E7E95" w:rsidP="00631C4A">
            <w:pPr>
              <w:tabs>
                <w:tab w:val="left" w:pos="7560"/>
              </w:tabs>
              <w:spacing w:line="240" w:lineRule="auto"/>
              <w:jc w:val="both"/>
              <w:rPr>
                <w:rFonts w:ascii="Times New Roman" w:hAnsi="Times New Roman"/>
              </w:rPr>
            </w:pPr>
            <w:r w:rsidRPr="009F2454">
              <w:rPr>
                <w:rFonts w:ascii="Times New Roman" w:hAnsi="Times New Roman"/>
                <w:lang w:val="ru-RU" w:eastAsia="uk-UA"/>
              </w:rPr>
              <w:t>1.4.4</w:t>
            </w:r>
            <w:bookmarkStart w:id="1" w:name="_Hlk148439799"/>
            <w:r w:rsidRPr="009F2454">
              <w:rPr>
                <w:rFonts w:ascii="Times New Roman" w:hAnsi="Times New Roman"/>
                <w:lang w:val="ru-RU" w:eastAsia="uk-UA"/>
              </w:rPr>
              <w:t>.</w:t>
            </w:r>
            <w:r w:rsidR="001E7613" w:rsidRPr="009F2454">
              <w:rPr>
                <w:rFonts w:ascii="Times New Roman" w:hAnsi="Times New Roman"/>
                <w:lang w:val="ru-RU" w:eastAsia="uk-UA"/>
              </w:rPr>
              <w:t xml:space="preserve"> </w:t>
            </w:r>
            <w:bookmarkEnd w:id="1"/>
            <w:r w:rsidR="002B4752" w:rsidRPr="00F864C6">
              <w:rPr>
                <w:rFonts w:ascii="Times New Roman" w:hAnsi="Times New Roman"/>
                <w:lang w:eastAsia="uk-UA"/>
              </w:rPr>
              <w:t xml:space="preserve">Протягом 15 календарних днів з моменту надання заявки, але не пізніше ніж </w:t>
            </w:r>
            <w:r w:rsidR="00631C4A">
              <w:rPr>
                <w:rFonts w:ascii="Times New Roman" w:hAnsi="Times New Roman"/>
                <w:lang w:eastAsia="uk-UA"/>
              </w:rPr>
              <w:t>20</w:t>
            </w:r>
            <w:r w:rsidR="002B4752" w:rsidRPr="00F864C6">
              <w:rPr>
                <w:rFonts w:ascii="Times New Roman" w:hAnsi="Times New Roman"/>
                <w:lang w:eastAsia="uk-UA"/>
              </w:rPr>
              <w:t>.12.202</w:t>
            </w:r>
            <w:r w:rsidR="002B4752">
              <w:rPr>
                <w:rFonts w:ascii="Times New Roman" w:hAnsi="Times New Roman"/>
                <w:lang w:eastAsia="uk-UA"/>
              </w:rPr>
              <w:t>4</w:t>
            </w:r>
            <w:r w:rsidR="002B4752" w:rsidRPr="00F864C6">
              <w:rPr>
                <w:rFonts w:ascii="Times New Roman" w:hAnsi="Times New Roman"/>
                <w:lang w:eastAsia="uk-UA"/>
              </w:rPr>
              <w:t xml:space="preserve"> р.</w:t>
            </w:r>
          </w:p>
        </w:tc>
      </w:tr>
      <w:tr w:rsidR="00A24800" w:rsidRPr="000E3D42" w14:paraId="663C7E78" w14:textId="77777777" w:rsidTr="0029367D">
        <w:trPr>
          <w:trHeight w:val="522"/>
          <w:jc w:val="center"/>
        </w:trPr>
        <w:tc>
          <w:tcPr>
            <w:tcW w:w="491" w:type="dxa"/>
            <w:shd w:val="clear" w:color="auto" w:fill="auto"/>
          </w:tcPr>
          <w:p w14:paraId="76D19923"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61ECD0B2"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Недискримінація учасників</w:t>
            </w:r>
          </w:p>
        </w:tc>
        <w:tc>
          <w:tcPr>
            <w:tcW w:w="6343" w:type="dxa"/>
            <w:shd w:val="clear" w:color="auto" w:fill="auto"/>
          </w:tcPr>
          <w:p w14:paraId="550F159A" w14:textId="77777777" w:rsidR="00A24800" w:rsidRPr="000E3D42" w:rsidRDefault="001E7E95">
            <w:pPr>
              <w:widowControl w:val="0"/>
              <w:spacing w:after="0" w:line="240" w:lineRule="exact"/>
              <w:ind w:hanging="23"/>
              <w:contextualSpacing/>
              <w:jc w:val="both"/>
              <w:rPr>
                <w:rFonts w:ascii="Times New Roman" w:hAnsi="Times New Roman"/>
                <w:lang w:eastAsia="uk-UA"/>
              </w:rPr>
            </w:pPr>
            <w:r w:rsidRPr="000E3D42">
              <w:rPr>
                <w:rFonts w:ascii="Times New Roman" w:hAnsi="Times New Roman"/>
                <w:lang w:val="ru-RU" w:eastAsia="uk-UA"/>
              </w:rPr>
              <w:t>1.5.</w:t>
            </w:r>
            <w:proofErr w:type="gramStart"/>
            <w:r w:rsidRPr="000E3D42">
              <w:rPr>
                <w:rFonts w:ascii="Times New Roman" w:hAnsi="Times New Roman"/>
                <w:lang w:val="ru-RU" w:eastAsia="uk-UA"/>
              </w:rPr>
              <w:t>1.</w:t>
            </w:r>
            <w:r w:rsidRPr="000E3D42">
              <w:rPr>
                <w:rFonts w:ascii="Times New Roman" w:hAnsi="Times New Roman"/>
                <w:lang w:eastAsia="uk-UA"/>
              </w:rPr>
              <w:t>Учасники</w:t>
            </w:r>
            <w:proofErr w:type="gramEnd"/>
            <w:r w:rsidRPr="000E3D42">
              <w:rPr>
                <w:rFonts w:ascii="Times New Roman" w:hAnsi="Times New Roman"/>
                <w:lang w:eastAsia="uk-UA"/>
              </w:rPr>
              <w:t xml:space="preserve"> (резиденти та нерезиденти) всіх форм власності та організаційно-правових форм беруть участь у процедурі закупівлі на рівних умовах.</w:t>
            </w:r>
          </w:p>
          <w:p w14:paraId="3EBCA616" w14:textId="77777777" w:rsidR="00A24800" w:rsidRPr="000E3D42" w:rsidRDefault="001E7E95">
            <w:pPr>
              <w:widowControl w:val="0"/>
              <w:spacing w:after="0" w:line="240" w:lineRule="exact"/>
              <w:ind w:hanging="23"/>
              <w:contextualSpacing/>
              <w:jc w:val="both"/>
              <w:rPr>
                <w:rFonts w:ascii="Times New Roman" w:hAnsi="Times New Roman"/>
                <w:lang w:eastAsia="uk-UA"/>
              </w:rPr>
            </w:pPr>
            <w:r w:rsidRPr="000E3D42">
              <w:rPr>
                <w:rFonts w:ascii="Times New Roman" w:hAnsi="Times New Roman"/>
                <w:lang w:eastAsia="uk-UA"/>
              </w:rPr>
              <w:t>Замовники забезпечують вільний доступ усіх учасників до інформації про закупівлю, передбаченої цим Законом.</w:t>
            </w:r>
          </w:p>
        </w:tc>
      </w:tr>
      <w:tr w:rsidR="00A24800" w:rsidRPr="000E3D42" w14:paraId="70FE7AAD" w14:textId="77777777" w:rsidTr="0029367D">
        <w:trPr>
          <w:trHeight w:val="522"/>
          <w:jc w:val="center"/>
        </w:trPr>
        <w:tc>
          <w:tcPr>
            <w:tcW w:w="491" w:type="dxa"/>
            <w:shd w:val="clear" w:color="auto" w:fill="auto"/>
          </w:tcPr>
          <w:p w14:paraId="39CCB1B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6</w:t>
            </w:r>
          </w:p>
        </w:tc>
        <w:tc>
          <w:tcPr>
            <w:tcW w:w="3225" w:type="dxa"/>
            <w:shd w:val="clear" w:color="auto" w:fill="auto"/>
          </w:tcPr>
          <w:p w14:paraId="7CC97C9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343" w:type="dxa"/>
            <w:shd w:val="clear" w:color="auto" w:fill="auto"/>
          </w:tcPr>
          <w:p w14:paraId="58BD638D" w14:textId="77777777" w:rsidR="00A24800" w:rsidRPr="000E3D42" w:rsidRDefault="001E7E95">
            <w:pPr>
              <w:pStyle w:val="22"/>
              <w:widowControl w:val="0"/>
              <w:spacing w:line="240" w:lineRule="auto"/>
              <w:ind w:right="113"/>
              <w:jc w:val="both"/>
              <w:rPr>
                <w:rFonts w:ascii="Times New Roman" w:hAnsi="Times New Roman"/>
                <w:lang w:eastAsia="uk-UA"/>
              </w:rPr>
            </w:pPr>
            <w:r w:rsidRPr="000E3D42">
              <w:rPr>
                <w:rFonts w:ascii="Times New Roman" w:hAnsi="Times New Roman"/>
                <w:lang w:eastAsia="uk-UA"/>
              </w:rPr>
              <w:t>1.6.</w:t>
            </w:r>
            <w:proofErr w:type="gramStart"/>
            <w:r w:rsidRPr="000E3D42">
              <w:rPr>
                <w:rFonts w:ascii="Times New Roman" w:hAnsi="Times New Roman"/>
                <w:lang w:eastAsia="uk-UA"/>
              </w:rPr>
              <w:t>1.Валютою</w:t>
            </w:r>
            <w:proofErr w:type="gramEnd"/>
            <w:r w:rsidRPr="000E3D42">
              <w:rPr>
                <w:rFonts w:ascii="Times New Roman" w:hAnsi="Times New Roman"/>
                <w:lang w:eastAsia="uk-UA"/>
              </w:rPr>
              <w:t xml:space="preserve"> </w:t>
            </w:r>
            <w:proofErr w:type="spellStart"/>
            <w:r w:rsidRPr="000E3D42">
              <w:rPr>
                <w:rFonts w:ascii="Times New Roman" w:hAnsi="Times New Roman"/>
                <w:lang w:eastAsia="uk-UA"/>
              </w:rPr>
              <w:t>тендерної</w:t>
            </w:r>
            <w:proofErr w:type="spellEnd"/>
            <w:r w:rsidRPr="000E3D42">
              <w:rPr>
                <w:rFonts w:ascii="Times New Roman" w:hAnsi="Times New Roman"/>
                <w:lang w:eastAsia="uk-UA"/>
              </w:rPr>
              <w:t xml:space="preserve"> </w:t>
            </w:r>
            <w:proofErr w:type="spellStart"/>
            <w:r w:rsidRPr="000E3D42">
              <w:rPr>
                <w:rFonts w:ascii="Times New Roman" w:hAnsi="Times New Roman"/>
                <w:lang w:eastAsia="uk-UA"/>
              </w:rPr>
              <w:t>пропозиції</w:t>
            </w:r>
            <w:proofErr w:type="spellEnd"/>
            <w:r w:rsidRPr="000E3D42">
              <w:rPr>
                <w:rFonts w:ascii="Times New Roman" w:hAnsi="Times New Roman"/>
                <w:lang w:eastAsia="uk-UA"/>
              </w:rPr>
              <w:t xml:space="preserve"> є </w:t>
            </w:r>
            <w:proofErr w:type="spellStart"/>
            <w:r w:rsidRPr="000E3D42">
              <w:rPr>
                <w:rFonts w:ascii="Times New Roman" w:hAnsi="Times New Roman"/>
                <w:lang w:eastAsia="uk-UA"/>
              </w:rPr>
              <w:t>національна</w:t>
            </w:r>
            <w:proofErr w:type="spellEnd"/>
            <w:r w:rsidRPr="000E3D42">
              <w:rPr>
                <w:rFonts w:ascii="Times New Roman" w:hAnsi="Times New Roman"/>
                <w:lang w:eastAsia="uk-UA"/>
              </w:rPr>
              <w:t xml:space="preserve"> валюта </w:t>
            </w:r>
            <w:proofErr w:type="spellStart"/>
            <w:r w:rsidRPr="000E3D42">
              <w:rPr>
                <w:rFonts w:ascii="Times New Roman" w:hAnsi="Times New Roman"/>
                <w:lang w:eastAsia="uk-UA"/>
              </w:rPr>
              <w:t>України</w:t>
            </w:r>
            <w:proofErr w:type="spellEnd"/>
            <w:r w:rsidRPr="000E3D42">
              <w:rPr>
                <w:rFonts w:ascii="Times New Roman" w:hAnsi="Times New Roman"/>
                <w:lang w:eastAsia="uk-UA"/>
              </w:rPr>
              <w:t xml:space="preserve"> - </w:t>
            </w:r>
            <w:proofErr w:type="spellStart"/>
            <w:r w:rsidRPr="000E3D42">
              <w:rPr>
                <w:rFonts w:ascii="Times New Roman" w:hAnsi="Times New Roman"/>
                <w:lang w:eastAsia="uk-UA"/>
              </w:rPr>
              <w:t>гривня</w:t>
            </w:r>
            <w:proofErr w:type="spellEnd"/>
            <w:r w:rsidRPr="000E3D42">
              <w:rPr>
                <w:rFonts w:ascii="Times New Roman" w:hAnsi="Times New Roman"/>
                <w:lang w:eastAsia="uk-UA"/>
              </w:rPr>
              <w:t>.</w:t>
            </w:r>
          </w:p>
          <w:p w14:paraId="60E879A6" w14:textId="3BA13FBF" w:rsidR="00A24800" w:rsidRPr="000E3D42" w:rsidRDefault="001E7E95">
            <w:pPr>
              <w:pStyle w:val="22"/>
              <w:widowControl w:val="0"/>
              <w:spacing w:line="240" w:lineRule="auto"/>
              <w:ind w:right="113"/>
              <w:jc w:val="both"/>
              <w:rPr>
                <w:rFonts w:ascii="Times New Roman" w:eastAsia="Calibri" w:hAnsi="Times New Roman" w:cs="Times New Roman"/>
                <w:color w:val="auto"/>
                <w:lang w:val="uk-UA" w:eastAsia="uk-UA"/>
              </w:rPr>
            </w:pPr>
            <w:r w:rsidRPr="000E3D42">
              <w:rPr>
                <w:rFonts w:ascii="Times New Roman" w:hAnsi="Times New Roman"/>
                <w:lang w:eastAsia="uk-UA"/>
              </w:rPr>
              <w:t>1.6.</w:t>
            </w:r>
            <w:proofErr w:type="gramStart"/>
            <w:r w:rsidRPr="000E3D42">
              <w:rPr>
                <w:rFonts w:ascii="Times New Roman" w:hAnsi="Times New Roman"/>
                <w:lang w:eastAsia="uk-UA"/>
              </w:rPr>
              <w:t>2.</w:t>
            </w:r>
            <w:r w:rsidRPr="000E3D42">
              <w:rPr>
                <w:rFonts w:ascii="Times New Roman" w:eastAsia="Calibri" w:hAnsi="Times New Roman" w:cs="Times New Roman"/>
                <w:color w:val="auto"/>
                <w:lang w:val="uk-UA" w:eastAsia="uk-UA"/>
              </w:rPr>
              <w:t>Ціна</w:t>
            </w:r>
            <w:proofErr w:type="gramEnd"/>
            <w:r w:rsidRPr="000E3D42">
              <w:rPr>
                <w:rFonts w:ascii="Times New Roman" w:eastAsia="Calibri" w:hAnsi="Times New Roman" w:cs="Times New Roman"/>
                <w:color w:val="auto"/>
                <w:lang w:val="uk-UA" w:eastAsia="uk-UA"/>
              </w:rPr>
              <w:t xml:space="preserve"> тендерної пропозиції формується Учасниками нерезидентами – з урахуванням всіх витрат учасника, включаючи вартість самого товару, який є предметом закупівлі, доставку до місця призначення, а також всіх податків, зборів та мита, що сплачуватимуться стосовно цієї поставки в країні експорту на умовах DAP, згідно з «ІНКОТЕРМС. Офіційні правила тлумачення торговельних термінів Міжнародної торгової палати (редакція 2020 року)». </w:t>
            </w:r>
          </w:p>
          <w:p w14:paraId="518FD1E9"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Учасник нерезидент вносить в електронну систему закупівель через електронний майданчик Загальну вартість тендерної пропозиції у грн., розраховану згідно з пунктом 3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w:t>
            </w:r>
          </w:p>
          <w:p w14:paraId="1574B41C" w14:textId="6E27DC4A" w:rsidR="00A24800" w:rsidRPr="000E3D42" w:rsidRDefault="0053573D">
            <w:pPr>
              <w:pStyle w:val="22"/>
              <w:widowControl w:val="0"/>
              <w:spacing w:line="240" w:lineRule="auto"/>
              <w:ind w:right="113"/>
              <w:jc w:val="both"/>
              <w:rPr>
                <w:rFonts w:ascii="Times New Roman" w:eastAsia="Calibri" w:hAnsi="Times New Roman" w:cs="Times New Roman"/>
                <w:color w:val="auto"/>
                <w:lang w:val="uk-UA" w:eastAsia="uk-UA"/>
              </w:rPr>
            </w:pPr>
            <w:r>
              <w:rPr>
                <w:rFonts w:ascii="Times New Roman" w:eastAsia="Calibri" w:hAnsi="Times New Roman" w:cs="Times New Roman"/>
                <w:color w:val="auto"/>
                <w:lang w:val="uk-UA" w:eastAsia="uk-UA"/>
              </w:rPr>
              <w:t>1.6.3</w:t>
            </w:r>
            <w:r w:rsidR="001E7E95" w:rsidRPr="000E3D42">
              <w:rPr>
                <w:rFonts w:ascii="Times New Roman" w:eastAsia="Calibri" w:hAnsi="Times New Roman" w:cs="Times New Roman"/>
                <w:color w:val="auto"/>
                <w:lang w:val="uk-UA" w:eastAsia="uk-UA"/>
              </w:rPr>
              <w:t xml:space="preserve">.Ціна тендерної пропозиції формується  Вітчизняними учасниками (резидентами) – з урахуванням всіх витрат учасника, включаючи вартість самого товару, який є предметом закупівлі, доставку до місця призначення, а також всіх податків, зборів та мита, що сплачуватимуться стосовно цієї поставки на умовах </w:t>
            </w:r>
            <w:r w:rsidR="00E63EB4" w:rsidRPr="000E3D42">
              <w:rPr>
                <w:rFonts w:ascii="Times New Roman" w:eastAsia="Calibri" w:hAnsi="Times New Roman" w:cs="Times New Roman"/>
                <w:color w:val="auto"/>
                <w:lang w:val="uk-UA" w:eastAsia="uk-UA"/>
              </w:rPr>
              <w:t>DDP</w:t>
            </w:r>
            <w:r w:rsidR="001E7E95" w:rsidRPr="00E63EB4">
              <w:rPr>
                <w:rFonts w:ascii="Times New Roman" w:eastAsia="Calibri" w:hAnsi="Times New Roman" w:cs="Times New Roman"/>
                <w:color w:val="auto"/>
                <w:lang w:val="uk-UA" w:eastAsia="uk-UA"/>
              </w:rPr>
              <w:t>,</w:t>
            </w:r>
            <w:r w:rsidR="001E7E95" w:rsidRPr="000E3D42">
              <w:rPr>
                <w:rFonts w:ascii="Times New Roman" w:eastAsia="Calibri" w:hAnsi="Times New Roman" w:cs="Times New Roman"/>
                <w:color w:val="auto"/>
                <w:lang w:val="uk-UA" w:eastAsia="uk-UA"/>
              </w:rPr>
              <w:t xml:space="preserve"> згідно з «ІНКОТЕРМС. Офіційні правила тлумачення торговельних термінів Міжнародної торгової палати (редакція 2020 року)». Крім того, ціна тендерної пропозиції такого учасника повинна бути надана з обов’язковим зазначенням ПДВ (якщо інше не передбачене законодавством).</w:t>
            </w:r>
          </w:p>
          <w:p w14:paraId="392E4F31"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Учасник резидент вносить в електронну систему закупівель через електронний майданчик Загальну вартість тендерної пропозиції (Р) у грн., розраховану згідно з:</w:t>
            </w:r>
          </w:p>
          <w:p w14:paraId="40A0ED68"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 п. 1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(учасник не є платником ПДВ);</w:t>
            </w:r>
          </w:p>
          <w:p w14:paraId="0D7F8ADA" w14:textId="23DA6565" w:rsidR="00A24800" w:rsidRPr="001B3277" w:rsidRDefault="001E7E95" w:rsidP="001B3277">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 п. 2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(учасник є платником ПДВ).</w:t>
            </w:r>
          </w:p>
        </w:tc>
      </w:tr>
      <w:tr w:rsidR="00A24800" w:rsidRPr="000E3D42" w14:paraId="3F9AD3E9" w14:textId="77777777" w:rsidTr="0029367D">
        <w:trPr>
          <w:trHeight w:val="522"/>
          <w:jc w:val="center"/>
        </w:trPr>
        <w:tc>
          <w:tcPr>
            <w:tcW w:w="491" w:type="dxa"/>
            <w:shd w:val="clear" w:color="auto" w:fill="auto"/>
          </w:tcPr>
          <w:p w14:paraId="6DB5228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7</w:t>
            </w:r>
          </w:p>
        </w:tc>
        <w:tc>
          <w:tcPr>
            <w:tcW w:w="3225" w:type="dxa"/>
            <w:shd w:val="clear" w:color="auto" w:fill="auto"/>
            <w:vAlign w:val="center"/>
          </w:tcPr>
          <w:p w14:paraId="58F978D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мову (мови), якою (якими) повинно бути складено тендерні пропозиції</w:t>
            </w:r>
          </w:p>
        </w:tc>
        <w:tc>
          <w:tcPr>
            <w:tcW w:w="6343" w:type="dxa"/>
            <w:shd w:val="clear" w:color="auto" w:fill="auto"/>
          </w:tcPr>
          <w:p w14:paraId="759CCE8D"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 xml:space="preserve">1.7.1. Під час проведення процедури закупівлі усі документи, що мають відношення до тендерної пропозиції та складаються безпосередньо учасником, </w:t>
            </w:r>
            <w:r w:rsidRPr="000E3D42">
              <w:rPr>
                <w:rFonts w:ascii="Times New Roman" w:hAnsi="Times New Roman"/>
                <w:b/>
                <w:bCs/>
              </w:rPr>
              <w:t>викладаються українською мовою.</w:t>
            </w:r>
            <w:r w:rsidRPr="000E3D42">
              <w:rPr>
                <w:rFonts w:ascii="Times New Roman" w:hAnsi="Times New Roman"/>
              </w:rPr>
              <w:t xml:space="preserve"> </w:t>
            </w:r>
          </w:p>
          <w:p w14:paraId="1BACF541" w14:textId="77777777" w:rsidR="00A24800" w:rsidRPr="000E3D42" w:rsidRDefault="001E7E95">
            <w:pPr>
              <w:widowControl w:val="0"/>
              <w:spacing w:after="0" w:line="240" w:lineRule="exact"/>
              <w:ind w:left="-6"/>
              <w:contextualSpacing/>
              <w:jc w:val="both"/>
              <w:rPr>
                <w:rFonts w:ascii="Times New Roman" w:hAnsi="Times New Roman"/>
              </w:rPr>
            </w:pPr>
            <w:r w:rsidRPr="000E3D42">
              <w:rPr>
                <w:rFonts w:ascii="Times New Roman" w:hAnsi="Times New Roman"/>
              </w:rPr>
              <w:t>1.7.2. Тендерна пропозиція Учасника може містити документи (довідки, тощо) викладені будь-якою іншою мовою, з обов’язковим наданням перекладу таких документів (довідок, тощо) українською мовою, завірених підписом уповноваженої особи учасника та печаткою (у разі використання) або автентичний переклад українською мовою бюро перекладів, або з перекладом українською мовою з нотаріальним засвідченням підпису перекладача.</w:t>
            </w:r>
          </w:p>
          <w:p w14:paraId="5549862B"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 xml:space="preserve">1.7.3. Тендерні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 такому разі, визначальним є текст перекладу  українською мовою. </w:t>
            </w:r>
          </w:p>
          <w:p w14:paraId="00AD0B5F"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1.7.4.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999F6A2" w14:textId="77777777" w:rsidR="00A24800" w:rsidRPr="000E3D42" w:rsidRDefault="00A24800">
            <w:pPr>
              <w:widowControl w:val="0"/>
              <w:spacing w:after="0" w:line="240" w:lineRule="exact"/>
              <w:ind w:left="35"/>
              <w:contextualSpacing/>
              <w:jc w:val="both"/>
              <w:rPr>
                <w:rFonts w:ascii="Times New Roman" w:hAnsi="Times New Roman"/>
              </w:rPr>
            </w:pPr>
          </w:p>
          <w:p w14:paraId="72976464" w14:textId="77777777" w:rsidR="00A24800" w:rsidRPr="000E3D42" w:rsidRDefault="001E7E95">
            <w:pPr>
              <w:widowControl w:val="0"/>
              <w:spacing w:after="0" w:line="240" w:lineRule="exact"/>
              <w:jc w:val="both"/>
              <w:rPr>
                <w:rFonts w:ascii="Times New Roman" w:eastAsia="Times New Roman" w:hAnsi="Times New Roman"/>
                <w:b/>
              </w:rPr>
            </w:pPr>
            <w:r w:rsidRPr="000E3D42">
              <w:rPr>
                <w:rFonts w:ascii="Times New Roman" w:eastAsia="Times New Roman" w:hAnsi="Times New Roman"/>
                <w:b/>
              </w:rPr>
              <w:t>1.7.5.Виключення:</w:t>
            </w:r>
          </w:p>
          <w:p w14:paraId="34F336DE"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18CBF7B"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E3D42">
              <w:rPr>
                <w:rFonts w:ascii="Times New Roman" w:hAnsi="Times New Roman"/>
              </w:rPr>
              <w:t>вимозі</w:t>
            </w:r>
            <w:proofErr w:type="spellEnd"/>
            <w:r w:rsidRPr="000E3D42">
              <w:rPr>
                <w:rFonts w:ascii="Times New Roman" w:hAnsi="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4800" w:rsidRPr="000E3D42" w14:paraId="3C27D9E5" w14:textId="77777777" w:rsidTr="0029367D">
        <w:trPr>
          <w:trHeight w:val="522"/>
          <w:jc w:val="center"/>
        </w:trPr>
        <w:tc>
          <w:tcPr>
            <w:tcW w:w="10059" w:type="dxa"/>
            <w:gridSpan w:val="3"/>
            <w:shd w:val="clear" w:color="auto" w:fill="A5A5A5"/>
            <w:vAlign w:val="center"/>
          </w:tcPr>
          <w:p w14:paraId="31C05FCC"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rPr>
              <w:t>Розділ ІІ. Порядок унесення змін та надання роз’яснень до тендерної документації</w:t>
            </w:r>
          </w:p>
        </w:tc>
      </w:tr>
      <w:tr w:rsidR="00A24800" w:rsidRPr="000E3D42" w14:paraId="05B92F6A" w14:textId="77777777" w:rsidTr="0029367D">
        <w:trPr>
          <w:trHeight w:val="522"/>
          <w:jc w:val="center"/>
        </w:trPr>
        <w:tc>
          <w:tcPr>
            <w:tcW w:w="491" w:type="dxa"/>
            <w:shd w:val="clear" w:color="auto" w:fill="auto"/>
          </w:tcPr>
          <w:p w14:paraId="5FDEF64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079B556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Процедура надання роз’яснень щодо тендерної документації </w:t>
            </w:r>
          </w:p>
        </w:tc>
        <w:tc>
          <w:tcPr>
            <w:tcW w:w="6343" w:type="dxa"/>
            <w:shd w:val="clear" w:color="auto" w:fill="auto"/>
          </w:tcPr>
          <w:p w14:paraId="6D27B55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2.1.1.</w:t>
            </w:r>
            <w:r w:rsidRPr="000E3D42">
              <w:rPr>
                <w:rFonts w:ascii="Times New Roman" w:eastAsia="Times New Roman" w:hAnsi="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65C16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2.1.2.Усі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A24800" w:rsidRPr="000E3D42" w14:paraId="1AE17B1C" w14:textId="77777777" w:rsidTr="0029367D">
        <w:trPr>
          <w:trHeight w:val="522"/>
          <w:jc w:val="center"/>
        </w:trPr>
        <w:tc>
          <w:tcPr>
            <w:tcW w:w="491" w:type="dxa"/>
            <w:shd w:val="clear" w:color="auto" w:fill="auto"/>
          </w:tcPr>
          <w:p w14:paraId="2C5CA251"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78CBC8B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Унесення змін до тендерної документації</w:t>
            </w:r>
          </w:p>
        </w:tc>
        <w:tc>
          <w:tcPr>
            <w:tcW w:w="6343" w:type="dxa"/>
            <w:shd w:val="clear" w:color="auto" w:fill="auto"/>
          </w:tcPr>
          <w:p w14:paraId="3CE0767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w:t>
            </w:r>
            <w:r w:rsidRPr="000E3D42">
              <w:rPr>
                <w:rFonts w:ascii="Times New Roman" w:hAnsi="Times New Roman"/>
                <w:shd w:val="solid" w:color="FFFFFF" w:fill="FFFFFF"/>
                <w:lang w:val="ru-RU"/>
              </w:rPr>
              <w:t>.</w:t>
            </w:r>
            <w:r w:rsidRPr="000E3D42">
              <w:rPr>
                <w:rFonts w:ascii="Times New Roman" w:hAnsi="Times New Roman"/>
                <w:shd w:val="solid" w:color="FFFFFF" w:fill="FFFFFF"/>
              </w:rPr>
              <w:t>2.1.</w:t>
            </w:r>
            <w:r w:rsidRPr="000E3D42">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0E3D42">
                <w:rPr>
                  <w:rFonts w:ascii="Times New Roman" w:eastAsia="Times New Roman" w:hAnsi="Times New Roman"/>
                  <w:u w:val="single"/>
                  <w:lang w:eastAsia="ru-RU"/>
                </w:rPr>
                <w:t>статті</w:t>
              </w:r>
            </w:hyperlink>
            <w:hyperlink r:id="rId10" w:anchor="n960" w:tgtFrame="_blank" w:history="1">
              <w:r w:rsidRPr="000E3D42">
                <w:rPr>
                  <w:rFonts w:ascii="Times New Roman" w:eastAsia="Times New Roman" w:hAnsi="Times New Roman"/>
                  <w:u w:val="single"/>
                  <w:lang w:eastAsia="ru-RU"/>
                </w:rPr>
                <w:t> 8</w:t>
              </w:r>
            </w:hyperlink>
            <w:r w:rsidRPr="000E3D42">
              <w:rPr>
                <w:rFonts w:ascii="Times New Roman" w:eastAsia="Times New Roman" w:hAnsi="Times New Roman"/>
                <w:lang w:eastAsia="ru-RU"/>
              </w:rPr>
              <w:t xml:space="preserve"> Закону, або за результатами звернень, або на підставі рішення органу оскарження </w:t>
            </w:r>
            <w:proofErr w:type="spellStart"/>
            <w:r w:rsidRPr="000E3D42">
              <w:rPr>
                <w:rFonts w:ascii="Times New Roman" w:eastAsia="Times New Roman" w:hAnsi="Times New Roman"/>
                <w:lang w:eastAsia="ru-RU"/>
              </w:rPr>
              <w:t>внести</w:t>
            </w:r>
            <w:proofErr w:type="spellEnd"/>
            <w:r w:rsidRPr="000E3D42">
              <w:rPr>
                <w:rFonts w:ascii="Times New Roman" w:eastAsia="Times New Roman" w:hAnsi="Times New Roman"/>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roofErr w:type="spellStart"/>
            <w:r w:rsidRPr="000E3D42">
              <w:rPr>
                <w:rFonts w:ascii="Times New Roman" w:eastAsia="Times New Roman" w:hAnsi="Times New Roman"/>
                <w:lang w:eastAsia="ru-RU"/>
              </w:rPr>
              <w:t>абз</w:t>
            </w:r>
            <w:proofErr w:type="spellEnd"/>
            <w:r w:rsidRPr="000E3D42">
              <w:rPr>
                <w:rFonts w:ascii="Times New Roman" w:eastAsia="Times New Roman" w:hAnsi="Times New Roman"/>
                <w:lang w:eastAsia="ru-RU"/>
              </w:rPr>
              <w:t>. 3</w:t>
            </w:r>
            <w:r w:rsidRPr="000E3D42">
              <w:rPr>
                <w:rFonts w:ascii="Times New Roman" w:eastAsia="Times New Roman" w:hAnsi="Times New Roman"/>
                <w:lang w:val="ru-RU" w:eastAsia="ru-RU"/>
              </w:rPr>
              <w:t xml:space="preserve"> </w:t>
            </w:r>
            <w:r w:rsidRPr="000E3D42">
              <w:rPr>
                <w:rFonts w:ascii="Times New Roman" w:eastAsia="Times New Roman" w:hAnsi="Times New Roman"/>
                <w:lang w:eastAsia="ru-RU"/>
              </w:rPr>
              <w:t>пункту 54 Особливостей).</w:t>
            </w:r>
          </w:p>
          <w:p w14:paraId="0A2D867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2.2.2.</w:t>
            </w:r>
            <w:r w:rsidRPr="000E3D42">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E3D42">
              <w:rPr>
                <w:rFonts w:ascii="Times New Roman" w:eastAsia="Times New Roman" w:hAnsi="Times New Roman"/>
                <w:lang w:eastAsia="ru-RU"/>
              </w:rPr>
              <w:t>машинозчитувальному</w:t>
            </w:r>
            <w:proofErr w:type="spellEnd"/>
            <w:r w:rsidRPr="000E3D42">
              <w:rPr>
                <w:rFonts w:ascii="Times New Roman" w:eastAsia="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 (</w:t>
            </w:r>
            <w:proofErr w:type="spellStart"/>
            <w:r w:rsidRPr="000E3D42">
              <w:rPr>
                <w:rFonts w:ascii="Times New Roman" w:eastAsia="Times New Roman" w:hAnsi="Times New Roman"/>
                <w:lang w:eastAsia="ru-RU"/>
              </w:rPr>
              <w:t>абз</w:t>
            </w:r>
            <w:proofErr w:type="spellEnd"/>
            <w:r w:rsidRPr="000E3D42">
              <w:rPr>
                <w:rFonts w:ascii="Times New Roman" w:eastAsia="Times New Roman" w:hAnsi="Times New Roman"/>
                <w:lang w:eastAsia="ru-RU"/>
              </w:rPr>
              <w:t>. 4 пункту 54 Особливостей).</w:t>
            </w:r>
          </w:p>
          <w:p w14:paraId="0F8CC89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2" w:name="n658"/>
            <w:bookmarkEnd w:id="2"/>
            <w:r w:rsidRPr="000E3D42">
              <w:rPr>
                <w:rFonts w:ascii="Times New Roman" w:eastAsia="Times New Roman" w:hAnsi="Times New Roman"/>
                <w:lang w:eastAsia="ru-RU"/>
              </w:rPr>
              <w:t>2.2.3.У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roofErr w:type="spellStart"/>
            <w:r w:rsidRPr="000E3D42">
              <w:rPr>
                <w:rFonts w:ascii="Times New Roman" w:eastAsia="Times New Roman" w:hAnsi="Times New Roman"/>
                <w:lang w:eastAsia="ru-RU"/>
              </w:rPr>
              <w:t>абз</w:t>
            </w:r>
            <w:proofErr w:type="spellEnd"/>
            <w:r w:rsidRPr="000E3D42">
              <w:rPr>
                <w:rFonts w:ascii="Times New Roman" w:eastAsia="Times New Roman" w:hAnsi="Times New Roman"/>
                <w:lang w:eastAsia="ru-RU"/>
              </w:rPr>
              <w:t>. 5 пункту 54 Особливостей).</w:t>
            </w:r>
          </w:p>
          <w:p w14:paraId="26F833A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3" w:name="n659"/>
            <w:bookmarkEnd w:id="3"/>
            <w:r w:rsidRPr="000E3D42">
              <w:rPr>
                <w:rFonts w:ascii="Times New Roman" w:eastAsia="Times New Roman" w:hAnsi="Times New Roman"/>
                <w:lang w:eastAsia="ru-RU"/>
              </w:rPr>
              <w:t>2.2.4.Для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roofErr w:type="spellStart"/>
            <w:r w:rsidRPr="000E3D42">
              <w:rPr>
                <w:rFonts w:ascii="Times New Roman" w:eastAsia="Times New Roman" w:hAnsi="Times New Roman"/>
                <w:lang w:eastAsia="ru-RU"/>
              </w:rPr>
              <w:t>абз</w:t>
            </w:r>
            <w:proofErr w:type="spellEnd"/>
            <w:r w:rsidRPr="000E3D42">
              <w:rPr>
                <w:rFonts w:ascii="Times New Roman" w:eastAsia="Times New Roman" w:hAnsi="Times New Roman"/>
                <w:lang w:eastAsia="ru-RU"/>
              </w:rPr>
              <w:t>. 6 пункту 54 Особливостей).</w:t>
            </w:r>
          </w:p>
        </w:tc>
      </w:tr>
      <w:tr w:rsidR="00A24800" w:rsidRPr="000E3D42" w14:paraId="4E35C6E7" w14:textId="77777777" w:rsidTr="0029367D">
        <w:trPr>
          <w:trHeight w:val="522"/>
          <w:jc w:val="center"/>
        </w:trPr>
        <w:tc>
          <w:tcPr>
            <w:tcW w:w="10059" w:type="dxa"/>
            <w:gridSpan w:val="3"/>
            <w:shd w:val="clear" w:color="auto" w:fill="A5A5A5"/>
            <w:vAlign w:val="center"/>
          </w:tcPr>
          <w:p w14:paraId="573CAFEC"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b/>
              </w:rPr>
              <w:t xml:space="preserve">Розділ ІІІ. </w:t>
            </w:r>
            <w:r w:rsidRPr="000E3D42">
              <w:rPr>
                <w:rFonts w:ascii="Times New Roman" w:hAnsi="Times New Roman"/>
                <w:b/>
                <w:lang w:eastAsia="uk-UA"/>
              </w:rPr>
              <w:t>Інструкція з підготовки тендерної пропозиції</w:t>
            </w:r>
          </w:p>
        </w:tc>
      </w:tr>
      <w:tr w:rsidR="00A24800" w:rsidRPr="000E3D42" w14:paraId="7EBD6DF1" w14:textId="77777777" w:rsidTr="0029367D">
        <w:trPr>
          <w:trHeight w:val="522"/>
          <w:jc w:val="center"/>
        </w:trPr>
        <w:tc>
          <w:tcPr>
            <w:tcW w:w="491" w:type="dxa"/>
            <w:shd w:val="clear" w:color="auto" w:fill="auto"/>
          </w:tcPr>
          <w:p w14:paraId="001C616A"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5BD1DCA6"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Зміст і спосіб подання тендерної пропозиції</w:t>
            </w:r>
          </w:p>
        </w:tc>
        <w:tc>
          <w:tcPr>
            <w:tcW w:w="6343" w:type="dxa"/>
            <w:shd w:val="clear" w:color="auto" w:fill="auto"/>
          </w:tcPr>
          <w:p w14:paraId="1D0AAE8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3.1.1.</w:t>
            </w:r>
            <w:r w:rsidRPr="000E3D42">
              <w:rPr>
                <w:rFonts w:ascii="Times New Roman" w:eastAsia="Times New Roman" w:hAnsi="Times New Roman"/>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0E3D42">
                <w:rPr>
                  <w:rFonts w:ascii="Times New Roman" w:eastAsia="Times New Roman" w:hAnsi="Times New Roman"/>
                  <w:lang w:eastAsia="ru-RU"/>
                </w:rPr>
                <w:t>пункті 47</w:t>
              </w:r>
            </w:hyperlink>
            <w:r w:rsidRPr="000E3D42">
              <w:rPr>
                <w:rFonts w:ascii="Times New Roman" w:eastAsia="Times New Roman" w:hAnsi="Times New Roman"/>
                <w:lang w:eastAsia="ru-RU"/>
              </w:rPr>
              <w:t> Особливостей і в тендерній документації, та шляхом завантаження необхідних документів, що вимагаються замовником у тендерній документації (пункт 31 Особливостей).</w:t>
            </w:r>
          </w:p>
          <w:p w14:paraId="3DD6AB04" w14:textId="77777777" w:rsidR="00A24800" w:rsidRPr="000E3D42" w:rsidRDefault="001E7E95">
            <w:pPr>
              <w:shd w:val="clear" w:color="auto" w:fill="FFFFFF"/>
              <w:spacing w:after="0" w:line="240" w:lineRule="exact"/>
              <w:jc w:val="both"/>
              <w:rPr>
                <w:rFonts w:ascii="Times New Roman" w:eastAsia="Times New Roman" w:hAnsi="Times New Roman"/>
                <w:b/>
                <w:bCs/>
                <w:lang w:eastAsia="ru-RU"/>
              </w:rPr>
            </w:pPr>
            <w:bookmarkStart w:id="4" w:name="n565"/>
            <w:bookmarkEnd w:id="4"/>
            <w:r w:rsidRPr="000E3D42">
              <w:rPr>
                <w:rFonts w:ascii="Times New Roman" w:eastAsia="Times New Roman" w:hAnsi="Times New Roman"/>
                <w:lang w:eastAsia="ru-RU"/>
              </w:rPr>
              <w:t>3.1.2.</w:t>
            </w:r>
            <w:r w:rsidRPr="000E3D42">
              <w:rPr>
                <w:rFonts w:ascii="Times New Roman" w:eastAsia="Times New Roman" w:hAnsi="Times New Roman"/>
                <w:b/>
                <w:bCs/>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F6B8BD9" w14:textId="77777777" w:rsidR="00A24800" w:rsidRPr="000E3D42" w:rsidRDefault="00A24800">
            <w:pPr>
              <w:widowControl w:val="0"/>
              <w:spacing w:after="0" w:line="240" w:lineRule="exact"/>
              <w:ind w:hanging="21"/>
              <w:contextualSpacing/>
              <w:jc w:val="both"/>
              <w:rPr>
                <w:rFonts w:ascii="Times New Roman" w:hAnsi="Times New Roman"/>
              </w:rPr>
            </w:pPr>
          </w:p>
          <w:p w14:paraId="0BE0E40B"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3.1.3. </w:t>
            </w:r>
            <w:r w:rsidRPr="000E3D42">
              <w:rPr>
                <w:rFonts w:ascii="Times New Roman" w:eastAsia="Times New Roman" w:hAnsi="Times New Roman"/>
                <w:lang w:eastAsia="ru-RU"/>
              </w:rPr>
              <w:t xml:space="preserve">Під час проведення відкритих торгів тендерні пропозиції мають право подавати всі заінтересовані особи. </w:t>
            </w:r>
            <w:r w:rsidRPr="000E3D42">
              <w:rPr>
                <w:rFonts w:ascii="Times New Roman" w:hAnsi="Times New Roman"/>
              </w:rPr>
              <w:t xml:space="preserve">Кожен учасник має право подати тільки одну тендерну пропозицію ( пункт 30 Особливостей) </w:t>
            </w:r>
          </w:p>
          <w:p w14:paraId="4D99362A" w14:textId="77777777" w:rsidR="00A24800" w:rsidRPr="000E3D42" w:rsidRDefault="001E7E95">
            <w:pPr>
              <w:widowControl w:val="0"/>
              <w:spacing w:after="0" w:line="240" w:lineRule="exact"/>
              <w:ind w:hanging="21"/>
              <w:contextualSpacing/>
              <w:jc w:val="both"/>
              <w:rPr>
                <w:rFonts w:ascii="Times New Roman" w:hAnsi="Times New Roman"/>
                <w:b/>
              </w:rPr>
            </w:pPr>
            <w:r w:rsidRPr="000E3D42">
              <w:rPr>
                <w:rFonts w:ascii="Times New Roman" w:hAnsi="Times New Roman"/>
              </w:rPr>
              <w:t xml:space="preserve">3.1.4 Перелік документів та спосіб їх подання визначено в Додатках до </w:t>
            </w:r>
            <w:proofErr w:type="spellStart"/>
            <w:r w:rsidRPr="000E3D42">
              <w:rPr>
                <w:rFonts w:ascii="Times New Roman" w:hAnsi="Times New Roman"/>
              </w:rPr>
              <w:t>тен</w:t>
            </w:r>
            <w:proofErr w:type="spellEnd"/>
            <w:r w:rsidRPr="000E3D42">
              <w:rPr>
                <w:rFonts w:ascii="Times New Roman" w:hAnsi="Times New Roman"/>
                <w:lang w:val="ru-RU"/>
              </w:rPr>
              <w:t>д</w:t>
            </w:r>
            <w:proofErr w:type="spellStart"/>
            <w:r w:rsidRPr="000E3D42">
              <w:rPr>
                <w:rFonts w:ascii="Times New Roman" w:hAnsi="Times New Roman"/>
              </w:rPr>
              <w:t>ерної</w:t>
            </w:r>
            <w:proofErr w:type="spellEnd"/>
            <w:r w:rsidRPr="000E3D42">
              <w:rPr>
                <w:rFonts w:ascii="Times New Roman" w:hAnsi="Times New Roman"/>
              </w:rPr>
              <w:t xml:space="preserve"> документації :Додаток 1, Додаток 2 та Додаток 3.</w:t>
            </w:r>
          </w:p>
          <w:p w14:paraId="09BFBDA1"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b/>
              </w:rPr>
              <w:t>УВАГА!</w:t>
            </w:r>
          </w:p>
          <w:p w14:paraId="1BDA9132" w14:textId="77777777" w:rsidR="00A24800" w:rsidRPr="000E3D42" w:rsidRDefault="00A24800">
            <w:pPr>
              <w:widowControl w:val="0"/>
              <w:spacing w:after="0" w:line="240" w:lineRule="exact"/>
              <w:ind w:hanging="21"/>
              <w:contextualSpacing/>
              <w:jc w:val="both"/>
              <w:rPr>
                <w:rFonts w:ascii="Times New Roman" w:hAnsi="Times New Roman"/>
              </w:rPr>
            </w:pPr>
          </w:p>
          <w:p w14:paraId="2B00FE7C"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3.1.5. Усі документи, окрім заповненої електронної форми з окремими полями,  що подаються учасником у складі своєї тендерної пропозиції, </w:t>
            </w:r>
            <w:r w:rsidRPr="000E3D42">
              <w:rPr>
                <w:rFonts w:ascii="Times New Roman" w:hAnsi="Times New Roman"/>
                <w:b/>
              </w:rPr>
              <w:t xml:space="preserve">повинні бути </w:t>
            </w:r>
            <w:r w:rsidRPr="000E3D42">
              <w:rPr>
                <w:rFonts w:ascii="Times New Roman" w:hAnsi="Times New Roman"/>
                <w:b/>
                <w:u w:val="single"/>
              </w:rPr>
              <w:t>скановані з оригіналів або копій</w:t>
            </w:r>
            <w:r w:rsidRPr="000E3D42">
              <w:rPr>
                <w:rFonts w:ascii="Times New Roman" w:hAnsi="Times New Roman"/>
                <w:u w:val="single"/>
              </w:rPr>
              <w:t xml:space="preserve"> </w:t>
            </w:r>
            <w:r w:rsidRPr="000E3D42">
              <w:rPr>
                <w:rFonts w:ascii="Times New Roman" w:hAnsi="Times New Roman"/>
              </w:rPr>
              <w:t>(якщо надання копій вимагається ТД) документів в кольоровому режимі, у вигляді електронного (</w:t>
            </w:r>
            <w:proofErr w:type="spellStart"/>
            <w:r w:rsidRPr="000E3D42">
              <w:rPr>
                <w:rFonts w:ascii="Times New Roman" w:hAnsi="Times New Roman"/>
              </w:rPr>
              <w:t>их</w:t>
            </w:r>
            <w:proofErr w:type="spellEnd"/>
            <w:r w:rsidRPr="000E3D42">
              <w:rPr>
                <w:rFonts w:ascii="Times New Roman" w:hAnsi="Times New Roman"/>
              </w:rPr>
              <w:t xml:space="preserve">) файлів, бажано </w:t>
            </w:r>
            <w:r w:rsidRPr="000E3D42">
              <w:rPr>
                <w:rFonts w:ascii="Times New Roman" w:hAnsi="Times New Roman"/>
                <w:b/>
              </w:rPr>
              <w:t xml:space="preserve">у форматі </w:t>
            </w:r>
            <w:proofErr w:type="spellStart"/>
            <w:r w:rsidRPr="000E3D42">
              <w:rPr>
                <w:rFonts w:ascii="Times New Roman" w:hAnsi="Times New Roman"/>
                <w:b/>
              </w:rPr>
              <w:t>pdf</w:t>
            </w:r>
            <w:proofErr w:type="spellEnd"/>
            <w:r w:rsidRPr="000E3D42">
              <w:rPr>
                <w:rFonts w:ascii="Times New Roman" w:hAnsi="Times New Roman"/>
                <w:b/>
              </w:rPr>
              <w:t xml:space="preserve"> </w:t>
            </w:r>
            <w:r w:rsidRPr="000E3D42">
              <w:rPr>
                <w:rFonts w:ascii="Times New Roman" w:hAnsi="Times New Roman"/>
              </w:rPr>
              <w:t xml:space="preserve">(виключення може бути банківська гарантія з супровідними документами).   </w:t>
            </w:r>
          </w:p>
          <w:p w14:paraId="602FB449"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Якщо згідно цієї тендерної документації передбачається надання копій, усі паперові копії документів повинні бути завірені підписом уповноваженої особи учасника та печаткою учасника процедури закупівлі (за наявності) та містити «Згідно з оригіналом» або інший напис, а тільки потім робиться кольорова </w:t>
            </w:r>
            <w:proofErr w:type="spellStart"/>
            <w:r w:rsidRPr="000E3D42">
              <w:rPr>
                <w:rFonts w:ascii="Times New Roman" w:hAnsi="Times New Roman"/>
              </w:rPr>
              <w:t>сканкопія</w:t>
            </w:r>
            <w:proofErr w:type="spellEnd"/>
            <w:r w:rsidRPr="000E3D42">
              <w:rPr>
                <w:rFonts w:ascii="Times New Roman" w:hAnsi="Times New Roman"/>
              </w:rPr>
              <w:t xml:space="preserve"> документу, яка завантажується в електронну систему закупівель.</w:t>
            </w:r>
          </w:p>
          <w:p w14:paraId="21243B2C"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5FEDAFC" w14:textId="77777777" w:rsidR="00A24800" w:rsidRPr="000E3D42" w:rsidRDefault="001E7E95">
            <w:pPr>
              <w:shd w:val="clear" w:color="auto" w:fill="FFFFFF"/>
              <w:snapToGrid w:val="0"/>
              <w:spacing w:after="0" w:line="240" w:lineRule="exact"/>
              <w:jc w:val="both"/>
              <w:rPr>
                <w:rFonts w:ascii="Times New Roman" w:eastAsia="Arial" w:hAnsi="Times New Roman"/>
                <w:lang w:eastAsia="zh-CN"/>
              </w:rPr>
            </w:pPr>
            <w:r w:rsidRPr="000E3D42">
              <w:rPr>
                <w:rFonts w:ascii="Times New Roman" w:eastAsia="Arial" w:hAnsi="Times New Roman"/>
                <w:lang w:eastAsia="zh-CN"/>
              </w:rPr>
              <w:t xml:space="preserve">Рекомендується документи у складі пропозиції  учасника надавати у тій послідовності, в якій вони наведені у Додатку № 2 до тендерної документації замовника. </w:t>
            </w:r>
          </w:p>
          <w:p w14:paraId="1D239A6A" w14:textId="77777777" w:rsidR="00A24800" w:rsidRPr="000E3D42" w:rsidRDefault="001E7E95">
            <w:pPr>
              <w:shd w:val="clear" w:color="auto" w:fill="FFFFFF"/>
              <w:snapToGrid w:val="0"/>
              <w:spacing w:after="0" w:line="240" w:lineRule="exact"/>
              <w:jc w:val="both"/>
              <w:rPr>
                <w:rFonts w:ascii="Times New Roman" w:hAnsi="Times New Roman"/>
                <w:bCs/>
              </w:rPr>
            </w:pPr>
            <w:r w:rsidRPr="000E3D42">
              <w:rPr>
                <w:rFonts w:ascii="Times New Roman" w:eastAsia="Arial" w:hAnsi="Times New Roman"/>
                <w:lang w:eastAsia="zh-CN"/>
              </w:rPr>
              <w:t xml:space="preserve">      </w:t>
            </w:r>
            <w:r w:rsidRPr="000E3D42">
              <w:rPr>
                <w:rFonts w:ascii="Times New Roman" w:hAnsi="Times New Roman"/>
                <w:bCs/>
              </w:rPr>
              <w:t xml:space="preserve">     Забороняється обмежувати перегляд цих файлів шляхом встановлення на них паролів або у будь-який інший спосіб. </w:t>
            </w:r>
          </w:p>
          <w:p w14:paraId="79E79611"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підпис/удосконалений  електронний підпис КЕП/УЕП (електронний підпис, чи то КЕП, чи то УЕП, повинен  базуватися </w:t>
            </w:r>
            <w:r w:rsidRPr="000E3D42">
              <w:rPr>
                <w:rFonts w:ascii="Times New Roman" w:hAnsi="Times New Roman"/>
                <w:b/>
              </w:rPr>
              <w:t>на кваліфікованому сертифікаті електронного підпису</w:t>
            </w:r>
            <w:r w:rsidRPr="000E3D42">
              <w:rPr>
                <w:rFonts w:ascii="Times New Roman" w:hAnsi="Times New Roman"/>
              </w:rPr>
              <w:t>, відповідно до вимог Закону України "Про електронні довірчі послуги")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розділу 4 Додатку 2 цієї документації.</w:t>
            </w:r>
          </w:p>
          <w:p w14:paraId="447507E8"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Замовник перевіряє КЕП/УЕП учасника на сайті центрального засвідчуваного органу за посиланням </w:t>
            </w:r>
            <w:hyperlink r:id="rId12" w:history="1">
              <w:r w:rsidRPr="000E3D42">
                <w:rPr>
                  <w:rStyle w:val="a5"/>
                  <w:rFonts w:ascii="Times New Roman" w:hAnsi="Times New Roman"/>
                  <w:color w:val="auto"/>
                </w:rPr>
                <w:t>https://czo.gov.ua/verify</w:t>
              </w:r>
            </w:hyperlink>
            <w:r w:rsidRPr="000E3D42">
              <w:rPr>
                <w:rFonts w:ascii="Times New Roman" w:hAnsi="Times New Roman"/>
              </w:rPr>
              <w:t>.</w:t>
            </w:r>
          </w:p>
          <w:p w14:paraId="58BD2154"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інформації, визначеної для КЕП/  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E3D42">
              <w:rPr>
                <w:rFonts w:ascii="Times New Roman" w:hAnsi="Times New Roman"/>
              </w:rPr>
              <w:t>відхилено</w:t>
            </w:r>
            <w:proofErr w:type="spellEnd"/>
            <w:r w:rsidRPr="000E3D42">
              <w:rPr>
                <w:rFonts w:ascii="Times New Roman" w:hAnsi="Times New Roman"/>
              </w:rPr>
              <w:t xml:space="preserve"> на підставі абзацу 3 підпункту 1 частини1 статті 31 Закону.</w:t>
            </w:r>
          </w:p>
          <w:p w14:paraId="6AB46962" w14:textId="77777777" w:rsidR="00A24800" w:rsidRPr="000E3D42" w:rsidRDefault="001E7E95">
            <w:pPr>
              <w:pStyle w:val="af4"/>
              <w:spacing w:before="0" w:beforeAutospacing="0" w:after="0" w:afterAutospacing="0" w:line="240" w:lineRule="exact"/>
              <w:jc w:val="both"/>
              <w:rPr>
                <w:sz w:val="22"/>
                <w:szCs w:val="22"/>
                <w:u w:val="single"/>
                <w:lang w:eastAsia="ru-RU"/>
              </w:rPr>
            </w:pPr>
            <w:r w:rsidRPr="000E3D42">
              <w:rPr>
                <w:sz w:val="22"/>
                <w:szCs w:val="22"/>
                <w:lang w:eastAsia="ru-RU"/>
              </w:rPr>
              <w:t xml:space="preserve">3.1.7. </w:t>
            </w:r>
            <w:r w:rsidRPr="000E3D42">
              <w:rPr>
                <w:spacing w:val="-2"/>
                <w:sz w:val="22"/>
                <w:szCs w:val="22"/>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263BB496"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5B8BAC1E" w14:textId="77777777" w:rsidR="00A24800" w:rsidRPr="000E3D42" w:rsidRDefault="001E7E95">
            <w:pPr>
              <w:snapToGrid w:val="0"/>
              <w:spacing w:after="0" w:line="240" w:lineRule="exact"/>
              <w:jc w:val="both"/>
              <w:rPr>
                <w:rFonts w:ascii="Times New Roman" w:hAnsi="Times New Roman"/>
              </w:rPr>
            </w:pPr>
            <w:r w:rsidRPr="000E3D42">
              <w:rPr>
                <w:rFonts w:ascii="Times New Roman" w:hAnsi="Times New Roman"/>
              </w:rPr>
              <w:t xml:space="preserve">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1856DBA2" w14:textId="77777777" w:rsidR="00A24800" w:rsidRPr="000E3D42" w:rsidRDefault="001E7E95">
            <w:pPr>
              <w:widowControl w:val="0"/>
              <w:spacing w:after="0" w:line="240" w:lineRule="exact"/>
              <w:ind w:hanging="21"/>
              <w:contextualSpacing/>
              <w:jc w:val="both"/>
              <w:rPr>
                <w:rFonts w:ascii="Times New Roman" w:hAnsi="Times New Roman"/>
                <w:b/>
              </w:rPr>
            </w:pPr>
            <w:r w:rsidRPr="000E3D42">
              <w:rPr>
                <w:rFonts w:ascii="Times New Roman" w:hAnsi="Times New Roman"/>
              </w:rPr>
              <w:t xml:space="preserve"> 3.1.8. </w:t>
            </w:r>
            <w:r w:rsidRPr="000E3D42">
              <w:rPr>
                <w:rFonts w:ascii="Times New Roman" w:hAnsi="Times New Roman"/>
                <w:b/>
              </w:rPr>
              <w:t xml:space="preserve">Документи, що розміщуються учасником в електронній системі закупівель, повинні бути належного рівня зображення та доступні до перегляду (чіткими та розбірливими для читання). </w:t>
            </w:r>
          </w:p>
          <w:p w14:paraId="57349C6F"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Документи тендерної пропозиції, що завантажуються учасником в Системі у сканованому вигляді, не повинні містити різних накладень, малюнків, рисунків (наприклад, накладених підписів тощо).</w:t>
            </w:r>
          </w:p>
          <w:p w14:paraId="18622C36" w14:textId="77777777" w:rsidR="00A24800" w:rsidRPr="000E3D42" w:rsidRDefault="001E7E95">
            <w:pPr>
              <w:widowControl w:val="0"/>
              <w:spacing w:after="0" w:line="240" w:lineRule="exact"/>
              <w:ind w:hanging="23"/>
              <w:contextualSpacing/>
              <w:jc w:val="both"/>
              <w:rPr>
                <w:rFonts w:ascii="Times New Roman" w:hAnsi="Times New Roman"/>
              </w:rPr>
            </w:pPr>
            <w:r w:rsidRPr="000E3D42">
              <w:rPr>
                <w:rFonts w:ascii="Times New Roman" w:hAnsi="Times New Roman"/>
              </w:rPr>
              <w:t xml:space="preserve">3.1.9. Повноваження щодо підпису документів тендерної пропозиції уповноваженої особи учасника процедури закупівлі підтверджується документами, визначеними Додатком №2. </w:t>
            </w:r>
          </w:p>
          <w:p w14:paraId="0946DDF3" w14:textId="77777777" w:rsidR="00A24800" w:rsidRPr="000E3D42" w:rsidRDefault="001E7E95">
            <w:pPr>
              <w:widowControl w:val="0"/>
              <w:spacing w:after="0" w:line="240" w:lineRule="exact"/>
              <w:ind w:hanging="23"/>
              <w:contextualSpacing/>
              <w:jc w:val="both"/>
              <w:rPr>
                <w:rFonts w:ascii="Times New Roman" w:hAnsi="Times New Roman"/>
              </w:rPr>
            </w:pPr>
            <w:r w:rsidRPr="000E3D42">
              <w:rPr>
                <w:rFonts w:ascii="Times New Roman" w:hAnsi="Times New Roman"/>
              </w:rPr>
              <w:t>3.1.10.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2B4752" w:rsidRPr="000E3D42" w14:paraId="4F4F48D8" w14:textId="77777777" w:rsidTr="0029367D">
        <w:trPr>
          <w:trHeight w:val="410"/>
          <w:jc w:val="center"/>
        </w:trPr>
        <w:tc>
          <w:tcPr>
            <w:tcW w:w="491" w:type="dxa"/>
            <w:shd w:val="clear" w:color="auto" w:fill="auto"/>
          </w:tcPr>
          <w:p w14:paraId="442FBF5F" w14:textId="797E7594" w:rsidR="002B4752" w:rsidRPr="000E3D42" w:rsidRDefault="002B4752" w:rsidP="002B4752">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2</w:t>
            </w:r>
          </w:p>
        </w:tc>
        <w:tc>
          <w:tcPr>
            <w:tcW w:w="3225" w:type="dxa"/>
            <w:shd w:val="clear" w:color="auto" w:fill="auto"/>
          </w:tcPr>
          <w:p w14:paraId="0371AB86" w14:textId="77777777" w:rsidR="002B4752" w:rsidRPr="000707BA" w:rsidRDefault="002B4752" w:rsidP="002B4752">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Забезпечення тендерної пропозиції</w:t>
            </w:r>
          </w:p>
          <w:p w14:paraId="41DDD894" w14:textId="77777777" w:rsidR="002B4752" w:rsidRPr="002B4752" w:rsidRDefault="002B4752" w:rsidP="002B4752">
            <w:pPr>
              <w:widowControl w:val="0"/>
              <w:spacing w:after="0" w:line="240" w:lineRule="exact"/>
              <w:contextualSpacing/>
              <w:jc w:val="both"/>
              <w:rPr>
                <w:rFonts w:ascii="Times New Roman" w:hAnsi="Times New Roman"/>
                <w:b/>
                <w:highlight w:val="yellow"/>
                <w:lang w:eastAsia="uk-UA"/>
              </w:rPr>
            </w:pPr>
          </w:p>
        </w:tc>
        <w:tc>
          <w:tcPr>
            <w:tcW w:w="6343" w:type="dxa"/>
            <w:shd w:val="clear" w:color="auto" w:fill="auto"/>
          </w:tcPr>
          <w:p w14:paraId="76CA709E" w14:textId="48263B47" w:rsidR="002B4752" w:rsidRPr="000E3D42" w:rsidRDefault="00E17068" w:rsidP="002B4752">
            <w:pPr>
              <w:widowControl w:val="0"/>
              <w:spacing w:after="0" w:line="240" w:lineRule="exact"/>
              <w:ind w:hanging="21"/>
              <w:contextualSpacing/>
              <w:jc w:val="both"/>
              <w:rPr>
                <w:rFonts w:ascii="Times New Roman" w:hAnsi="Times New Roman"/>
                <w:lang w:eastAsia="uk-UA"/>
              </w:rPr>
            </w:pPr>
            <w:r>
              <w:rPr>
                <w:rFonts w:ascii="Times New Roman" w:hAnsi="Times New Roman"/>
                <w:lang w:eastAsia="uk-UA"/>
              </w:rPr>
              <w:t>Не вимагається</w:t>
            </w:r>
          </w:p>
        </w:tc>
      </w:tr>
      <w:tr w:rsidR="002B4752" w:rsidRPr="000E3D42" w14:paraId="1998469F" w14:textId="77777777" w:rsidTr="0029367D">
        <w:trPr>
          <w:trHeight w:val="522"/>
          <w:jc w:val="center"/>
        </w:trPr>
        <w:tc>
          <w:tcPr>
            <w:tcW w:w="491" w:type="dxa"/>
            <w:shd w:val="clear" w:color="auto" w:fill="auto"/>
          </w:tcPr>
          <w:p w14:paraId="2FAA7297" w14:textId="4685599F" w:rsidR="002B4752" w:rsidRPr="000E3D42" w:rsidRDefault="002B4752" w:rsidP="002B4752">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3</w:t>
            </w:r>
          </w:p>
        </w:tc>
        <w:tc>
          <w:tcPr>
            <w:tcW w:w="3225" w:type="dxa"/>
            <w:shd w:val="clear" w:color="auto" w:fill="auto"/>
          </w:tcPr>
          <w:p w14:paraId="38FAE8D1" w14:textId="21224468" w:rsidR="002B4752" w:rsidRPr="002B4752" w:rsidRDefault="002B4752" w:rsidP="002B4752">
            <w:pPr>
              <w:pStyle w:val="af9"/>
              <w:widowControl w:val="0"/>
              <w:spacing w:line="240" w:lineRule="exact"/>
              <w:contextualSpacing/>
              <w:rPr>
                <w:rFonts w:ascii="Times New Roman" w:hAnsi="Times New Roman"/>
                <w:b/>
                <w:highlight w:val="yellow"/>
                <w:lang w:eastAsia="uk-UA"/>
              </w:rPr>
            </w:pPr>
            <w:r w:rsidRPr="000707BA">
              <w:rPr>
                <w:rFonts w:ascii="Times New Roman" w:hAnsi="Times New Roman"/>
                <w:b/>
                <w:lang w:eastAsia="uk-UA"/>
              </w:rPr>
              <w:t>Умови повернення чи неповернення забезпечення тендерної пропозиції</w:t>
            </w:r>
          </w:p>
        </w:tc>
        <w:tc>
          <w:tcPr>
            <w:tcW w:w="6343" w:type="dxa"/>
            <w:shd w:val="clear" w:color="auto" w:fill="auto"/>
          </w:tcPr>
          <w:p w14:paraId="3318011B" w14:textId="77777777" w:rsidR="002B4752" w:rsidRPr="00621A93" w:rsidRDefault="002B4752" w:rsidP="002B4752">
            <w:pPr>
              <w:shd w:val="clear" w:color="auto" w:fill="FFFFFF"/>
              <w:spacing w:after="150"/>
              <w:ind w:firstLine="450"/>
              <w:jc w:val="both"/>
              <w:rPr>
                <w:rFonts w:ascii="Times New Roman" w:hAnsi="Times New Roman"/>
              </w:rPr>
            </w:pPr>
            <w:r w:rsidRPr="00621A93">
              <w:rPr>
                <w:rFonts w:ascii="Times New Roman" w:hAnsi="Times New Roman"/>
              </w:rPr>
              <w:t> </w:t>
            </w:r>
            <w:bookmarkStart w:id="5" w:name="w1_50"/>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"w1_51"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5"/>
            <w:r w:rsidRPr="00621A93">
              <w:rPr>
                <w:rFonts w:ascii="Times New Roman" w:hAnsi="Times New Roman"/>
              </w:rPr>
              <w:t> тендерної пропозиції не повертається у разі:</w:t>
            </w:r>
          </w:p>
          <w:p w14:paraId="3AEF43C6" w14:textId="77777777" w:rsidR="002B4752" w:rsidRPr="00621A93" w:rsidRDefault="002B4752" w:rsidP="002B4752">
            <w:pPr>
              <w:shd w:val="clear" w:color="auto" w:fill="FFFFFF"/>
              <w:spacing w:after="150"/>
              <w:ind w:firstLine="450"/>
              <w:jc w:val="both"/>
              <w:rPr>
                <w:rFonts w:ascii="Times New Roman" w:hAnsi="Times New Roman"/>
              </w:rPr>
            </w:pPr>
            <w:bookmarkStart w:id="6" w:name="n1450"/>
            <w:bookmarkEnd w:id="6"/>
            <w:r w:rsidRPr="00621A93">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807CA0A" w14:textId="77777777" w:rsidR="002B4752" w:rsidRPr="00621A93" w:rsidRDefault="002B4752" w:rsidP="002B4752">
            <w:pPr>
              <w:shd w:val="clear" w:color="auto" w:fill="FFFFFF"/>
              <w:spacing w:after="150"/>
              <w:ind w:firstLine="450"/>
              <w:jc w:val="both"/>
              <w:rPr>
                <w:rFonts w:ascii="Times New Roman" w:hAnsi="Times New Roman"/>
              </w:rPr>
            </w:pPr>
            <w:bookmarkStart w:id="7" w:name="n1451"/>
            <w:bookmarkEnd w:id="7"/>
            <w:r w:rsidRPr="00621A93">
              <w:rPr>
                <w:rFonts w:ascii="Times New Roman" w:hAnsi="Times New Roman"/>
              </w:rPr>
              <w:t xml:space="preserve">2) </w:t>
            </w:r>
            <w:proofErr w:type="spellStart"/>
            <w:r w:rsidRPr="00621A93">
              <w:rPr>
                <w:rFonts w:ascii="Times New Roman" w:hAnsi="Times New Roman"/>
              </w:rPr>
              <w:t>непідписання</w:t>
            </w:r>
            <w:proofErr w:type="spellEnd"/>
            <w:r w:rsidRPr="00621A93">
              <w:rPr>
                <w:rFonts w:ascii="Times New Roman" w:hAnsi="Times New Roman"/>
              </w:rPr>
              <w:t xml:space="preserve"> договору про закупівлю учасником, який став переможцем тендеру;</w:t>
            </w:r>
          </w:p>
          <w:p w14:paraId="2DDEA392" w14:textId="77777777" w:rsidR="002B4752" w:rsidRPr="00621A93" w:rsidRDefault="002B4752" w:rsidP="002B4752">
            <w:pPr>
              <w:shd w:val="clear" w:color="auto" w:fill="FFFFFF"/>
              <w:spacing w:after="150"/>
              <w:ind w:firstLine="450"/>
              <w:jc w:val="both"/>
              <w:rPr>
                <w:rFonts w:ascii="Times New Roman" w:hAnsi="Times New Roman"/>
              </w:rPr>
            </w:pPr>
            <w:bookmarkStart w:id="8" w:name="n1452"/>
            <w:bookmarkEnd w:id="8"/>
            <w:r w:rsidRPr="00621A93">
              <w:rPr>
                <w:rFonts w:ascii="Times New Roman" w:hAnsi="Times New Roman"/>
              </w:rPr>
              <w:t xml:space="preserve">3) ненадання переможцем процедури закупівлі (крім переговорної процедури закупівлі) у строк, </w:t>
            </w:r>
            <w:r w:rsidRPr="00F864C6">
              <w:rPr>
                <w:rFonts w:ascii="Times New Roman" w:hAnsi="Times New Roman"/>
              </w:rPr>
              <w:t>визначений </w:t>
            </w:r>
            <w:r w:rsidRPr="00F864C6">
              <w:t>в тендерній документації</w:t>
            </w:r>
            <w:r w:rsidRPr="00F864C6">
              <w:rPr>
                <w:rFonts w:ascii="Times New Roman" w:hAnsi="Times New Roman"/>
              </w:rPr>
              <w:t xml:space="preserve"> документів, що підтверджують відсутність підстав, установлених </w:t>
            </w:r>
            <w:r w:rsidRPr="00F864C6">
              <w:t>пунктом 47 Особливостей</w:t>
            </w:r>
            <w:r w:rsidRPr="00F864C6">
              <w:rPr>
                <w:rFonts w:ascii="Times New Roman" w:hAnsi="Times New Roman"/>
              </w:rPr>
              <w:t>;</w:t>
            </w:r>
          </w:p>
          <w:p w14:paraId="5135EBE2" w14:textId="77777777" w:rsidR="002B4752" w:rsidRPr="00621A93" w:rsidRDefault="002B4752" w:rsidP="002B4752">
            <w:pPr>
              <w:spacing w:after="150"/>
              <w:ind w:firstLine="450"/>
              <w:jc w:val="both"/>
              <w:rPr>
                <w:rFonts w:ascii="Times New Roman" w:hAnsi="Times New Roman"/>
              </w:rPr>
            </w:pPr>
            <w:bookmarkStart w:id="9" w:name="n1453"/>
            <w:bookmarkEnd w:id="9"/>
            <w:r w:rsidRPr="00621A93">
              <w:rPr>
                <w:rFonts w:ascii="Times New Roman" w:hAnsi="Times New Roman"/>
              </w:rPr>
              <w:t>4) ненадання переможцем процедури закупівлі  </w:t>
            </w:r>
            <w:bookmarkStart w:id="10" w:name="w1_51"/>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"w1_52"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0"/>
            <w:r w:rsidRPr="00621A93">
              <w:rPr>
                <w:rFonts w:ascii="Times New Roman" w:hAnsi="Times New Roman"/>
              </w:rPr>
              <w:t> виконання договору про закупівлю після отримання повідомлення про намір укласти договір про закупівлю, якщо надання такого </w:t>
            </w:r>
            <w:bookmarkStart w:id="11" w:name="w1_52"/>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"w1_53"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1"/>
            <w:r w:rsidRPr="00621A93">
              <w:rPr>
                <w:rFonts w:ascii="Times New Roman" w:hAnsi="Times New Roman"/>
              </w:rPr>
              <w:t> передбачено тендерною документацією.</w:t>
            </w:r>
          </w:p>
          <w:bookmarkStart w:id="12" w:name="n1454"/>
          <w:bookmarkStart w:id="13" w:name="w1_53"/>
          <w:bookmarkEnd w:id="12"/>
          <w:p w14:paraId="1CA720C2" w14:textId="77777777" w:rsidR="002B4752" w:rsidRPr="00621A93" w:rsidRDefault="002B4752" w:rsidP="002B4752">
            <w:pPr>
              <w:spacing w:after="150"/>
              <w:ind w:firstLine="450"/>
              <w:jc w:val="both"/>
              <w:rPr>
                <w:rFonts w:ascii="Times New Roman" w:hAnsi="Times New Roman"/>
              </w:rPr>
            </w:pPr>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"w1_54"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3"/>
            <w:r w:rsidRPr="00621A93">
              <w:rPr>
                <w:rFonts w:ascii="Times New Roman" w:hAnsi="Times New Roman"/>
              </w:rPr>
              <w:t> тендерної пропозиції повертається учаснику в разі:</w:t>
            </w:r>
          </w:p>
          <w:p w14:paraId="52A07C48" w14:textId="77777777" w:rsidR="002B4752" w:rsidRPr="00621A93" w:rsidRDefault="002B4752" w:rsidP="002B4752">
            <w:pPr>
              <w:spacing w:after="150"/>
              <w:ind w:firstLine="450"/>
              <w:jc w:val="both"/>
              <w:rPr>
                <w:rFonts w:ascii="Times New Roman" w:hAnsi="Times New Roman"/>
              </w:rPr>
            </w:pPr>
            <w:bookmarkStart w:id="14" w:name="n1455"/>
            <w:bookmarkEnd w:id="14"/>
            <w:r w:rsidRPr="00621A93">
              <w:rPr>
                <w:rFonts w:ascii="Times New Roman" w:hAnsi="Times New Roman"/>
              </w:rPr>
              <w:t>1) закінчення строку дії тендерної пропозиції та </w:t>
            </w:r>
            <w:bookmarkStart w:id="15" w:name="w1_54"/>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"w1_55"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5"/>
            <w:r>
              <w:rPr>
                <w:rFonts w:ascii="Times New Roman" w:hAnsi="Times New Roman"/>
              </w:rPr>
              <w:t> тендерної пропозиці</w:t>
            </w:r>
            <w:r w:rsidRPr="00621A93">
              <w:rPr>
                <w:rFonts w:ascii="Times New Roman" w:hAnsi="Times New Roman"/>
              </w:rPr>
              <w:t>ї, зазначеного в тендерній документації;</w:t>
            </w:r>
          </w:p>
          <w:p w14:paraId="71CCACC5" w14:textId="77777777" w:rsidR="002B4752" w:rsidRPr="00621A93" w:rsidRDefault="002B4752" w:rsidP="002B4752">
            <w:pPr>
              <w:shd w:val="clear" w:color="auto" w:fill="FFFFFF"/>
              <w:spacing w:after="150"/>
              <w:ind w:firstLine="450"/>
              <w:jc w:val="both"/>
              <w:rPr>
                <w:rFonts w:ascii="Times New Roman" w:hAnsi="Times New Roman"/>
              </w:rPr>
            </w:pPr>
            <w:bookmarkStart w:id="16" w:name="n1456"/>
            <w:bookmarkEnd w:id="16"/>
            <w:r w:rsidRPr="00621A93">
              <w:rPr>
                <w:rFonts w:ascii="Times New Roman" w:hAnsi="Times New Roman"/>
              </w:rPr>
              <w:t>2) укладення договору про закупівлю з учасником, який став переможцем процедури закупівлі;</w:t>
            </w:r>
          </w:p>
          <w:p w14:paraId="540D00DE" w14:textId="77777777" w:rsidR="002B4752" w:rsidRPr="00621A93" w:rsidRDefault="002B4752" w:rsidP="002B4752">
            <w:pPr>
              <w:shd w:val="clear" w:color="auto" w:fill="FFFFFF"/>
              <w:spacing w:after="150"/>
              <w:ind w:firstLine="450"/>
              <w:jc w:val="both"/>
              <w:rPr>
                <w:rFonts w:ascii="Times New Roman" w:hAnsi="Times New Roman"/>
              </w:rPr>
            </w:pPr>
            <w:bookmarkStart w:id="17" w:name="n1457"/>
            <w:bookmarkEnd w:id="17"/>
            <w:r w:rsidRPr="00621A93">
              <w:rPr>
                <w:rFonts w:ascii="Times New Roman" w:hAnsi="Times New Roman"/>
              </w:rPr>
              <w:t>3) відкликання тендерної пропозиції до закінчення строку її подання;</w:t>
            </w:r>
          </w:p>
          <w:p w14:paraId="11E735DE" w14:textId="77777777" w:rsidR="002B4752" w:rsidRPr="00621A93" w:rsidRDefault="002B4752" w:rsidP="002B4752">
            <w:pPr>
              <w:shd w:val="clear" w:color="auto" w:fill="FFFFFF"/>
              <w:spacing w:after="150"/>
              <w:ind w:firstLine="450"/>
              <w:jc w:val="both"/>
              <w:rPr>
                <w:rFonts w:ascii="Times New Roman" w:hAnsi="Times New Roman"/>
              </w:rPr>
            </w:pPr>
            <w:bookmarkStart w:id="18" w:name="n1458"/>
            <w:bookmarkEnd w:id="18"/>
            <w:r w:rsidRPr="00621A93">
              <w:rPr>
                <w:rFonts w:ascii="Times New Roman" w:hAnsi="Times New Roman"/>
              </w:rPr>
              <w:t xml:space="preserve">4) закінчення тендеру в разі </w:t>
            </w:r>
            <w:proofErr w:type="spellStart"/>
            <w:r w:rsidRPr="00621A93">
              <w:rPr>
                <w:rFonts w:ascii="Times New Roman" w:hAnsi="Times New Roman"/>
              </w:rPr>
              <w:t>неукладення</w:t>
            </w:r>
            <w:proofErr w:type="spellEnd"/>
            <w:r w:rsidRPr="00621A93">
              <w:rPr>
                <w:rFonts w:ascii="Times New Roman" w:hAnsi="Times New Roman"/>
              </w:rPr>
              <w:t xml:space="preserve"> договору про закупівлю з жодним з учасників, які подали тендерні пропозиції.</w:t>
            </w:r>
          </w:p>
          <w:p w14:paraId="6E0A4ABB" w14:textId="77777777" w:rsidR="002B4752" w:rsidRPr="00621A93" w:rsidRDefault="002B4752" w:rsidP="002B4752">
            <w:pPr>
              <w:shd w:val="clear" w:color="auto" w:fill="FFFFFF"/>
              <w:spacing w:after="150"/>
              <w:ind w:firstLine="450"/>
              <w:jc w:val="both"/>
              <w:rPr>
                <w:rFonts w:ascii="Times New Roman" w:hAnsi="Times New Roman"/>
              </w:rPr>
            </w:pPr>
            <w:r w:rsidRPr="00621A93">
              <w:rPr>
                <w:rFonts w:ascii="Times New Roman" w:hAnsi="Times New Roman"/>
              </w:rPr>
              <w:t>За зверненням учасника, яким було надано </w:t>
            </w:r>
            <w:bookmarkStart w:id="19" w:name="w1_55"/>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"w1_56"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9"/>
            <w:r w:rsidRPr="00621A93">
              <w:rPr>
                <w:rFonts w:ascii="Times New Roman" w:hAnsi="Times New Roman"/>
              </w:rPr>
              <w:t> тендерної пропозиції, замовник повідомляє установу, що видала такому учаснику гарантію, про настання підстави для повернення </w:t>
            </w:r>
            <w:bookmarkStart w:id="20" w:name="w1_56"/>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"w1_57"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20"/>
            <w:r w:rsidRPr="00621A93">
              <w:rPr>
                <w:rFonts w:ascii="Times New Roman" w:hAnsi="Times New Roman"/>
              </w:rPr>
              <w:t> тендерної пропозиції протягом п’яти днів з дня настання однієї з підстав, визначених </w:t>
            </w:r>
            <w:hyperlink r:id="rId13" w:anchor="n1454" w:history="1">
              <w:r w:rsidRPr="00621A93">
                <w:rPr>
                  <w:rFonts w:ascii="Times New Roman" w:hAnsi="Times New Roman"/>
                  <w:u w:val="single"/>
                </w:rPr>
                <w:t>частиною четвертою</w:t>
              </w:r>
            </w:hyperlink>
            <w:r w:rsidRPr="00621A93">
              <w:rPr>
                <w:rFonts w:ascii="Times New Roman" w:hAnsi="Times New Roman"/>
              </w:rPr>
              <w:t>  статті 25 Закону.</w:t>
            </w:r>
          </w:p>
          <w:p w14:paraId="0CC26B3A" w14:textId="1BE1D3E8" w:rsidR="002B4752" w:rsidRPr="000E3D42" w:rsidRDefault="002B4752" w:rsidP="002B4752">
            <w:pPr>
              <w:spacing w:after="0" w:line="240" w:lineRule="exact"/>
              <w:jc w:val="both"/>
              <w:rPr>
                <w:rFonts w:ascii="Times New Roman" w:hAnsi="Times New Roman"/>
                <w:lang w:eastAsia="uk-UA"/>
              </w:rPr>
            </w:pPr>
            <w:bookmarkStart w:id="21" w:name="n1460"/>
            <w:bookmarkEnd w:id="21"/>
            <w:r w:rsidRPr="00621A93">
              <w:rPr>
                <w:rFonts w:ascii="Times New Roman" w:hAnsi="Times New Roman"/>
              </w:rPr>
              <w:t>Кошти, що надійшли як </w:t>
            </w:r>
            <w:bookmarkStart w:id="22" w:name="w1_57"/>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"w1_58"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22"/>
            <w:r w:rsidRPr="00621A93">
              <w:rPr>
                <w:rFonts w:ascii="Times New Roman" w:hAnsi="Times New Roman"/>
              </w:rPr>
              <w:t>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(стаття 25 Закону)</w:t>
            </w:r>
          </w:p>
        </w:tc>
      </w:tr>
      <w:tr w:rsidR="00A24800" w:rsidRPr="000E3D42" w14:paraId="493D5369" w14:textId="77777777" w:rsidTr="0029367D">
        <w:trPr>
          <w:trHeight w:val="522"/>
          <w:jc w:val="center"/>
        </w:trPr>
        <w:tc>
          <w:tcPr>
            <w:tcW w:w="491" w:type="dxa"/>
            <w:shd w:val="clear" w:color="auto" w:fill="auto"/>
          </w:tcPr>
          <w:p w14:paraId="01D9FE3C"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22FAE751" w14:textId="77777777" w:rsidR="00A24800" w:rsidRPr="000E3D42" w:rsidRDefault="001E7E95">
            <w:pPr>
              <w:pStyle w:val="af9"/>
              <w:widowControl w:val="0"/>
              <w:spacing w:line="240" w:lineRule="exact"/>
              <w:contextualSpacing/>
              <w:rPr>
                <w:rFonts w:ascii="Times New Roman" w:hAnsi="Times New Roman"/>
                <w:b/>
                <w:lang w:eastAsia="uk-UA"/>
              </w:rPr>
            </w:pPr>
            <w:r w:rsidRPr="000E3D42">
              <w:rPr>
                <w:rFonts w:ascii="Times New Roman" w:hAnsi="Times New Roman"/>
                <w:b/>
                <w:lang w:eastAsia="uk-UA"/>
              </w:rPr>
              <w:t>Строк дії тендерної пропозиції, протягом якого тендерні пропозиції вважаються дійсними та Внесення змін або відкликання тендерної пропозиції учасником</w:t>
            </w:r>
          </w:p>
        </w:tc>
        <w:tc>
          <w:tcPr>
            <w:tcW w:w="6343" w:type="dxa"/>
            <w:shd w:val="clear" w:color="auto" w:fill="auto"/>
          </w:tcPr>
          <w:p w14:paraId="0E88C5A7" w14:textId="291F1CC9"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 xml:space="preserve">3.4.1. Тендерні пропозиції вважаються дійсними протягом </w:t>
            </w:r>
            <w:r w:rsidR="002B4752">
              <w:rPr>
                <w:rFonts w:ascii="Times New Roman" w:hAnsi="Times New Roman"/>
                <w:lang w:val="ru-RU" w:eastAsia="uk-UA"/>
              </w:rPr>
              <w:t>90</w:t>
            </w:r>
            <w:r w:rsidRPr="000E3D42">
              <w:rPr>
                <w:rFonts w:ascii="Times New Roman" w:hAnsi="Times New Roman"/>
                <w:lang w:eastAsia="uk-UA"/>
              </w:rPr>
              <w:t xml:space="preserve"> календарних днів </w:t>
            </w:r>
            <w:r w:rsidRPr="000E3D42">
              <w:rPr>
                <w:rFonts w:ascii="Times New Roman" w:hAnsi="Times New Roman"/>
                <w:shd w:val="clear" w:color="auto" w:fill="FFFFFF"/>
              </w:rPr>
              <w:t>із </w:t>
            </w:r>
            <w:r w:rsidRPr="000E3D42">
              <w:rPr>
                <w:rFonts w:ascii="Times New Roman" w:hAnsi="Times New Roman"/>
                <w:bCs/>
                <w:shd w:val="clear" w:color="auto" w:fill="FFFFFF"/>
              </w:rPr>
              <w:t>дати</w:t>
            </w:r>
            <w:r w:rsidRPr="000E3D42">
              <w:rPr>
                <w:rFonts w:ascii="Times New Roman" w:hAnsi="Times New Roman"/>
                <w:shd w:val="clear" w:color="auto" w:fill="FFFFFF"/>
              </w:rPr>
              <w:t> кінцевого строку подання </w:t>
            </w:r>
            <w:r w:rsidRPr="000E3D42">
              <w:rPr>
                <w:rFonts w:ascii="Times New Roman" w:hAnsi="Times New Roman"/>
                <w:bCs/>
                <w:shd w:val="clear" w:color="auto" w:fill="FFFFFF"/>
              </w:rPr>
              <w:t xml:space="preserve">тендерних пропозицій, </w:t>
            </w:r>
            <w:r w:rsidRPr="000E3D42">
              <w:rPr>
                <w:rFonts w:ascii="Times New Roman" w:eastAsia="Times New Roman" w:hAnsi="Times New Roman"/>
                <w:lang w:eastAsia="ru-RU"/>
              </w:rPr>
              <w:t>який у разі необхідності може бути продовжений.</w:t>
            </w:r>
            <w:r w:rsidRPr="000E3D42">
              <w:rPr>
                <w:rFonts w:ascii="Times New Roman" w:hAnsi="Times New Roman"/>
                <w:lang w:eastAsia="uk-UA"/>
              </w:rPr>
              <w:t>.</w:t>
            </w:r>
          </w:p>
          <w:p w14:paraId="30135D2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3.4.2.</w:t>
            </w:r>
            <w:r w:rsidRPr="000E3D42">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E87D1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14:paraId="7F1323A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14:paraId="1C4CCC1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3.4.3.У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4800" w:rsidRPr="000E3D42" w14:paraId="11AB8647" w14:textId="77777777" w:rsidTr="0029367D">
        <w:trPr>
          <w:trHeight w:val="522"/>
          <w:jc w:val="center"/>
        </w:trPr>
        <w:tc>
          <w:tcPr>
            <w:tcW w:w="491" w:type="dxa"/>
            <w:shd w:val="clear" w:color="auto" w:fill="auto"/>
          </w:tcPr>
          <w:p w14:paraId="50B5B59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66034E05" w14:textId="77777777" w:rsidR="00A24800" w:rsidRPr="000E3D42" w:rsidRDefault="001E7E95">
            <w:pPr>
              <w:widowControl w:val="0"/>
              <w:spacing w:after="0" w:line="240" w:lineRule="exact"/>
              <w:contextualSpacing/>
              <w:rPr>
                <w:rFonts w:ascii="Times New Roman" w:eastAsia="Times New Roman" w:hAnsi="Times New Roman"/>
                <w:b/>
              </w:rPr>
            </w:pPr>
            <w:r w:rsidRPr="000E3D42">
              <w:rPr>
                <w:rFonts w:ascii="Times New Roman" w:eastAsia="Times New Roman" w:hAnsi="Times New Roman"/>
                <w:b/>
              </w:rPr>
              <w:t xml:space="preserve">Кваліфікаційні критерії відповідно до статті 16 Закону, підстави, встановлені статтею п. 47 Особливостей, та інформація про спосіб підтвердження відповідності учасників установленим критеріям і вимогам згідно із законодавством. </w:t>
            </w:r>
          </w:p>
          <w:p w14:paraId="27D5078F" w14:textId="77777777" w:rsidR="00A24800" w:rsidRPr="000E3D42" w:rsidRDefault="00A24800">
            <w:pPr>
              <w:widowControl w:val="0"/>
              <w:spacing w:after="0" w:line="240" w:lineRule="exact"/>
              <w:contextualSpacing/>
              <w:rPr>
                <w:rFonts w:ascii="Times New Roman" w:eastAsia="Times New Roman" w:hAnsi="Times New Roman"/>
                <w:b/>
              </w:rPr>
            </w:pPr>
          </w:p>
          <w:p w14:paraId="328FC873" w14:textId="77777777" w:rsidR="00A24800" w:rsidRPr="000E3D42" w:rsidRDefault="00A24800">
            <w:pPr>
              <w:widowControl w:val="0"/>
              <w:spacing w:after="0" w:line="240" w:lineRule="exact"/>
              <w:contextualSpacing/>
              <w:rPr>
                <w:rFonts w:ascii="Times New Roman" w:hAnsi="Times New Roman"/>
                <w:b/>
                <w:lang w:eastAsia="uk-UA"/>
              </w:rPr>
            </w:pPr>
          </w:p>
        </w:tc>
        <w:tc>
          <w:tcPr>
            <w:tcW w:w="6343" w:type="dxa"/>
            <w:shd w:val="clear" w:color="auto" w:fill="auto"/>
          </w:tcPr>
          <w:p w14:paraId="5109B2E7"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hAnsi="Times New Roman"/>
              </w:rPr>
              <w:t xml:space="preserve">3.5.1. </w:t>
            </w:r>
            <w:r w:rsidRPr="000E3D42">
              <w:rPr>
                <w:rFonts w:ascii="Times New Roman" w:hAnsi="Times New Roman"/>
                <w:lang w:eastAsia="uk-UA"/>
              </w:rPr>
              <w:t xml:space="preserve">Замовник </w:t>
            </w:r>
            <w:r w:rsidRPr="000E3D42">
              <w:rPr>
                <w:rFonts w:ascii="Times New Roman" w:hAnsi="Times New Roman"/>
                <w:b/>
                <w:lang w:eastAsia="uk-UA"/>
              </w:rPr>
              <w:t>має право</w:t>
            </w:r>
            <w:r w:rsidRPr="000E3D42">
              <w:rPr>
                <w:rFonts w:ascii="Times New Roman" w:hAnsi="Times New Roman"/>
                <w:lang w:eastAsia="uk-UA"/>
              </w:rPr>
              <w:t xml:space="preserve"> вимагати  від учасників подання ними документально підтвердженої інформації про їх відповідність кваліфікаційним критеріям:</w:t>
            </w:r>
          </w:p>
          <w:p w14:paraId="7C211A8F"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eastAsia="Times New Roman" w:hAnsi="Times New Roman"/>
                <w:lang w:eastAsia="ru-RU"/>
              </w:rPr>
              <w:t>1</w:t>
            </w:r>
            <w:r w:rsidRPr="000E3D42">
              <w:rPr>
                <w:rFonts w:ascii="Times New Roman" w:hAnsi="Times New Roman"/>
              </w:rPr>
              <w:t>) наявність в учасника процедури закупівлі обладнання, матеріально-технічної бази та технологій;</w:t>
            </w:r>
          </w:p>
          <w:p w14:paraId="1D04ED91" w14:textId="77777777" w:rsidR="00A24800" w:rsidRPr="000E3D42" w:rsidRDefault="001E7E95">
            <w:pPr>
              <w:widowControl w:val="0"/>
              <w:spacing w:after="0" w:line="240" w:lineRule="exact"/>
              <w:ind w:hanging="21"/>
              <w:contextualSpacing/>
              <w:jc w:val="both"/>
              <w:rPr>
                <w:rFonts w:ascii="Times New Roman" w:hAnsi="Times New Roman"/>
              </w:rPr>
            </w:pPr>
            <w:bookmarkStart w:id="23" w:name="n525"/>
            <w:bookmarkEnd w:id="23"/>
            <w:r w:rsidRPr="000E3D42">
              <w:rPr>
                <w:rFonts w:ascii="Times New Roman" w:hAnsi="Times New Roman"/>
              </w:rPr>
              <w:t>2) наявність в учасника процедури закупівлі працівників відповідної кваліфікації, які мають необхідні знання та досвід;</w:t>
            </w:r>
          </w:p>
          <w:p w14:paraId="611A92D7"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3) наявність документально підтвердженого досвіду виконання аналогічного (аналогічних) за предметом закупівлі договору (договорів);</w:t>
            </w:r>
          </w:p>
          <w:p w14:paraId="538020AA" w14:textId="77777777" w:rsidR="00A24800" w:rsidRPr="000E3D42" w:rsidRDefault="001E7E95">
            <w:pPr>
              <w:widowControl w:val="0"/>
              <w:spacing w:after="0" w:line="240" w:lineRule="exact"/>
              <w:ind w:hanging="21"/>
              <w:contextualSpacing/>
              <w:jc w:val="both"/>
              <w:rPr>
                <w:rFonts w:ascii="Times New Roman" w:hAnsi="Times New Roman"/>
              </w:rPr>
            </w:pPr>
            <w:bookmarkStart w:id="24" w:name="n527"/>
            <w:bookmarkEnd w:id="24"/>
            <w:r w:rsidRPr="000E3D42">
              <w:rPr>
                <w:rFonts w:ascii="Times New Roman" w:hAnsi="Times New Roman"/>
              </w:rPr>
              <w:t>4) наявність фінансової спроможності, яка підтверджується фінансовою звітністю.</w:t>
            </w:r>
          </w:p>
          <w:p w14:paraId="7571FC6F"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Підтвердження кваліфікаційних критеріїв Учасниками  Замовником детально визначено у Додатку 2</w:t>
            </w:r>
            <w:bookmarkStart w:id="25" w:name="n526"/>
            <w:bookmarkEnd w:id="25"/>
            <w:r w:rsidRPr="000E3D42">
              <w:rPr>
                <w:sz w:val="22"/>
                <w:szCs w:val="22"/>
              </w:rPr>
              <w:t xml:space="preserve"> та Додатку 1.</w:t>
            </w:r>
          </w:p>
          <w:p w14:paraId="30EE36FF"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DC0941A"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FE7D84"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3.5.2. Для підтвердження відповідності учасника кваліфікаційним критеріям, останній повинен надати у порядку згідно п. 1.3 розділу ІІІ цієї документації всі документи згідно </w:t>
            </w:r>
            <w:r w:rsidRPr="000E3D42">
              <w:rPr>
                <w:b/>
                <w:sz w:val="22"/>
                <w:szCs w:val="22"/>
              </w:rPr>
              <w:t>Додатку 2 та Додатку1.</w:t>
            </w:r>
            <w:r w:rsidRPr="000E3D42">
              <w:rPr>
                <w:sz w:val="22"/>
                <w:szCs w:val="22"/>
              </w:rPr>
              <w:t xml:space="preserve">  </w:t>
            </w:r>
          </w:p>
          <w:p w14:paraId="0122032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3.5.3. </w:t>
            </w:r>
            <w:r w:rsidRPr="000E3D42">
              <w:fldChar w:fldCharType="begin"/>
            </w:r>
            <w:r w:rsidRPr="000E3D42">
              <w:rPr>
                <w:rFonts w:ascii="Times New Roman" w:hAnsi="Times New Roman"/>
              </w:rPr>
              <w:instrText xml:space="preserve"> HYPERLINK "https://ips.ligazakon.net/document/view/kp230157?ed=2023_02_17&amp;an=126" \t "_blank" </w:instrText>
            </w:r>
            <w:r w:rsidRPr="000E3D42">
              <w:fldChar w:fldCharType="separate"/>
            </w:r>
            <w:r w:rsidRPr="000E3D42">
              <w:rPr>
                <w:rFonts w:ascii="Times New Roman" w:eastAsia="Times New Roman" w:hAnsi="Times New Roman"/>
                <w:lang w:eastAsia="ru-RU"/>
              </w:rPr>
              <w:t>Учасник процедури закупівлі підтверджує відсутність підстав, зазначених в  пункті 47 Особливостей (крім </w:t>
            </w:r>
            <w:hyperlink r:id="rId14" w:anchor="n616" w:history="1">
              <w:r w:rsidRPr="000E3D42">
                <w:rPr>
                  <w:rFonts w:ascii="Times New Roman" w:eastAsia="Times New Roman" w:hAnsi="Times New Roman"/>
                  <w:u w:val="single"/>
                  <w:lang w:eastAsia="ru-RU"/>
                </w:rPr>
                <w:t>підпунктів 1</w:t>
              </w:r>
            </w:hyperlink>
            <w:r w:rsidRPr="000E3D42">
              <w:rPr>
                <w:rFonts w:ascii="Times New Roman" w:eastAsia="Times New Roman" w:hAnsi="Times New Roman"/>
                <w:lang w:eastAsia="ru-RU"/>
              </w:rPr>
              <w:t> і </w:t>
            </w:r>
            <w:hyperlink r:id="rId15" w:anchor="n622" w:history="1">
              <w:r w:rsidRPr="000E3D42">
                <w:rPr>
                  <w:rFonts w:ascii="Times New Roman" w:eastAsia="Times New Roman" w:hAnsi="Times New Roman"/>
                  <w:u w:val="single"/>
                  <w:lang w:eastAsia="ru-RU"/>
                </w:rPr>
                <w:t>7</w:t>
              </w:r>
            </w:hyperlink>
            <w:r w:rsidRPr="000E3D42">
              <w:rPr>
                <w:rFonts w:ascii="Times New Roman" w:eastAsia="Times New Roman" w:hAnsi="Times New Roman"/>
                <w:lang w:eastAsia="ru-RU"/>
              </w:rPr>
              <w:t>,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10DFAC9D" w14:textId="77777777" w:rsidR="00A24800" w:rsidRPr="000E3D42" w:rsidRDefault="001E7E95">
            <w:pPr>
              <w:spacing w:after="0" w:line="240" w:lineRule="exact"/>
              <w:jc w:val="both"/>
              <w:rPr>
                <w:rFonts w:ascii="Times New Roman" w:hAnsi="Times New Roman"/>
                <w:shd w:val="solid" w:color="FFFFFF" w:fill="FFFFFF"/>
              </w:rPr>
            </w:pPr>
            <w:r w:rsidRPr="000E3D42">
              <w:rPr>
                <w:rStyle w:val="a5"/>
                <w:rFonts w:ascii="Times New Roman" w:hAnsi="Times New Roman"/>
                <w:color w:val="auto"/>
                <w:u w:val="none"/>
                <w:shd w:val="solid" w:color="FFFFFF" w:fill="FFFFFF"/>
              </w:rPr>
              <w:t xml:space="preserve"> </w:t>
            </w:r>
            <w:r w:rsidRPr="000E3D42">
              <w:rPr>
                <w:rStyle w:val="a5"/>
                <w:rFonts w:ascii="Times New Roman" w:hAnsi="Times New Roman"/>
                <w:color w:val="auto"/>
                <w:u w:val="none"/>
                <w:shd w:val="solid" w:color="FFFFFF" w:fill="FFFFFF"/>
              </w:rPr>
              <w:fldChar w:fldCharType="end"/>
            </w:r>
            <w:r w:rsidRPr="000E3D42">
              <w:rPr>
                <w:rFonts w:ascii="Times New Roman" w:hAnsi="Times New Roman"/>
              </w:rPr>
              <w:t xml:space="preserve">3.5.4. </w:t>
            </w:r>
            <w:r w:rsidRPr="000E3D42">
              <w:rPr>
                <w:rFonts w:ascii="Times New Roman" w:eastAsia="Times New Roman" w:hAnsi="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628" w:history="1">
              <w:r w:rsidRPr="000E3D42">
                <w:rPr>
                  <w:rFonts w:ascii="Times New Roman" w:eastAsia="Times New Roman" w:hAnsi="Times New Roman"/>
                  <w:u w:val="single"/>
                  <w:lang w:eastAsia="ru-RU"/>
                </w:rPr>
                <w:t>абзацу чотирнадцятого</w:t>
              </w:r>
            </w:hyperlink>
            <w:r w:rsidRPr="000E3D42">
              <w:rPr>
                <w:rFonts w:ascii="Times New Roman" w:eastAsia="Times New Roman" w:hAnsi="Times New Roman"/>
                <w:lang w:eastAsia="ru-RU"/>
              </w:rPr>
              <w:t> пункту 47), крім самостійного декларування відсутності таких підстав учасником процедури закупівлі відповідно до </w:t>
            </w:r>
            <w:hyperlink r:id="rId17" w:anchor="n630" w:history="1">
              <w:r w:rsidRPr="000E3D42">
                <w:rPr>
                  <w:rFonts w:ascii="Times New Roman" w:eastAsia="Times New Roman" w:hAnsi="Times New Roman"/>
                  <w:u w:val="single"/>
                  <w:lang w:eastAsia="ru-RU"/>
                </w:rPr>
                <w:t>абзацу шістнадцятого</w:t>
              </w:r>
            </w:hyperlink>
            <w:r w:rsidRPr="000E3D42">
              <w:rPr>
                <w:rFonts w:ascii="Times New Roman" w:eastAsia="Times New Roman" w:hAnsi="Times New Roman"/>
                <w:lang w:eastAsia="ru-RU"/>
              </w:rPr>
              <w:t>  пункту 47 Особливостей.</w:t>
            </w:r>
          </w:p>
          <w:p w14:paraId="6FEDB469" w14:textId="77777777" w:rsidR="00A24800" w:rsidRPr="000E3D42" w:rsidRDefault="00A24800">
            <w:pPr>
              <w:pStyle w:val="rvps2"/>
              <w:shd w:val="clear" w:color="auto" w:fill="FFFFFF"/>
              <w:spacing w:before="0" w:beforeAutospacing="0" w:after="0" w:afterAutospacing="0" w:line="240" w:lineRule="exact"/>
              <w:jc w:val="both"/>
              <w:rPr>
                <w:sz w:val="22"/>
                <w:szCs w:val="22"/>
              </w:rPr>
            </w:pPr>
          </w:p>
          <w:p w14:paraId="0D2F206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Style w:val="a5"/>
                <w:rFonts w:ascii="Times New Roman" w:eastAsia="Times New Roman" w:hAnsi="Times New Roman"/>
                <w:color w:val="auto"/>
                <w:u w:val="none"/>
                <w:lang w:eastAsia="ru-RU"/>
              </w:rPr>
              <w:t xml:space="preserve">3.5.5 </w:t>
            </w:r>
            <w:r w:rsidRPr="000E3D42">
              <w:rPr>
                <w:rFonts w:ascii="Times New Roman" w:eastAsia="Times New Roman" w:hAnsi="Times New Roman"/>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FA37FA" w14:textId="77777777" w:rsidR="00A24800" w:rsidRPr="000E3D42" w:rsidRDefault="00A24800">
            <w:pPr>
              <w:spacing w:after="0" w:line="240" w:lineRule="exact"/>
              <w:ind w:right="27"/>
              <w:jc w:val="both"/>
              <w:rPr>
                <w:rFonts w:ascii="Times New Roman" w:hAnsi="Times New Roman"/>
                <w:lang w:val="ru-RU" w:eastAsia="ru-RU"/>
              </w:rPr>
            </w:pPr>
          </w:p>
          <w:p w14:paraId="11424CA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6" w:name="n399"/>
            <w:bookmarkEnd w:id="26"/>
            <w:r w:rsidRPr="000E3D42">
              <w:rPr>
                <w:rFonts w:ascii="Times New Roman" w:eastAsia="Times New Roman" w:hAnsi="Times New Roman"/>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82C26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7" w:name="n617"/>
            <w:bookmarkEnd w:id="27"/>
            <w:r w:rsidRPr="000E3D42">
              <w:rPr>
                <w:rFonts w:ascii="Times New Roman" w:eastAsia="Times New Roman" w:hAnsi="Times New Roman"/>
                <w:lang w:eastAsia="ru-RU"/>
              </w:rPr>
              <w:t xml:space="preserve">2) відомості про юридичну особу, яка є учасником процедури закупівлі, </w:t>
            </w:r>
            <w:proofErr w:type="spellStart"/>
            <w:r w:rsidRPr="000E3D42">
              <w:rPr>
                <w:rFonts w:ascii="Times New Roman" w:eastAsia="Times New Roman" w:hAnsi="Times New Roman"/>
                <w:lang w:eastAsia="ru-RU"/>
              </w:rPr>
              <w:t>внесено</w:t>
            </w:r>
            <w:proofErr w:type="spellEnd"/>
            <w:r w:rsidRPr="000E3D42">
              <w:rPr>
                <w:rFonts w:ascii="Times New Roman" w:eastAsia="Times New Roman" w:hAnsi="Times New Roman"/>
                <w:lang w:eastAsia="ru-RU"/>
              </w:rPr>
              <w:t xml:space="preserve"> до Єдиного державного реєстру осіб, які вчинили корупційні або пов’язані з корупцією правопорушення;</w:t>
            </w:r>
          </w:p>
          <w:p w14:paraId="2E681A25"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8" w:name="n618"/>
            <w:bookmarkEnd w:id="28"/>
            <w:r w:rsidRPr="000E3D42">
              <w:rPr>
                <w:rFonts w:ascii="Times New Roman" w:eastAsia="Times New Roman" w:hAnsi="Times New Roman"/>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BFD08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9" w:name="n619"/>
            <w:bookmarkEnd w:id="29"/>
            <w:r w:rsidRPr="000E3D42">
              <w:rPr>
                <w:rFonts w:ascii="Times New Roman" w:eastAsia="Times New Roman" w:hAnsi="Times New Roman"/>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0E3D42">
                <w:rPr>
                  <w:rFonts w:ascii="Times New Roman" w:eastAsia="Times New Roman" w:hAnsi="Times New Roman"/>
                  <w:u w:val="single"/>
                  <w:lang w:eastAsia="ru-RU"/>
                </w:rPr>
                <w:t>пунктом</w:t>
              </w:r>
            </w:hyperlink>
            <w:hyperlink r:id="rId19" w:anchor="n52" w:tgtFrame="_blank" w:history="1">
              <w:r w:rsidRPr="000E3D42">
                <w:rPr>
                  <w:rFonts w:ascii="Times New Roman" w:eastAsia="Times New Roman" w:hAnsi="Times New Roman"/>
                  <w:u w:val="single"/>
                  <w:lang w:eastAsia="ru-RU"/>
                </w:rPr>
                <w:t> 4</w:t>
              </w:r>
            </w:hyperlink>
            <w:r w:rsidRPr="000E3D42">
              <w:rPr>
                <w:rFonts w:ascii="Times New Roman" w:eastAsia="Times New Roman" w:hAnsi="Times New Roman"/>
                <w:lang w:eastAsia="ru-RU"/>
              </w:rPr>
              <w:t> частини другої статті 6, </w:t>
            </w:r>
            <w:hyperlink r:id="rId20" w:anchor="n456" w:tgtFrame="_blank" w:history="1">
              <w:r w:rsidRPr="000E3D42">
                <w:rPr>
                  <w:rFonts w:ascii="Times New Roman" w:eastAsia="Times New Roman" w:hAnsi="Times New Roman"/>
                  <w:u w:val="single"/>
                  <w:lang w:eastAsia="ru-RU"/>
                </w:rPr>
                <w:t>пунктом 1</w:t>
              </w:r>
            </w:hyperlink>
            <w:r w:rsidRPr="000E3D42">
              <w:rPr>
                <w:rFonts w:ascii="Times New Roman" w:eastAsia="Times New Roman" w:hAnsi="Times New Roman"/>
                <w:lang w:eastAsia="ru-RU"/>
              </w:rPr>
              <w:t xml:space="preserve"> статті 50 Закону України “Про захист економічної конкуренції”, у вигляді вчинення </w:t>
            </w:r>
            <w:proofErr w:type="spellStart"/>
            <w:r w:rsidRPr="000E3D42">
              <w:rPr>
                <w:rFonts w:ascii="Times New Roman" w:eastAsia="Times New Roman" w:hAnsi="Times New Roman"/>
                <w:lang w:eastAsia="ru-RU"/>
              </w:rPr>
              <w:t>антиконкурентних</w:t>
            </w:r>
            <w:proofErr w:type="spellEnd"/>
            <w:r w:rsidRPr="000E3D42">
              <w:rPr>
                <w:rFonts w:ascii="Times New Roman" w:eastAsia="Times New Roman" w:hAnsi="Times New Roman"/>
                <w:lang w:eastAsia="ru-RU"/>
              </w:rPr>
              <w:t xml:space="preserve"> узгоджених дій, що стосуються спотворення результатів тендерів;</w:t>
            </w:r>
          </w:p>
          <w:p w14:paraId="5BB0027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0" w:name="n620"/>
            <w:bookmarkEnd w:id="30"/>
            <w:r w:rsidRPr="000E3D42">
              <w:rPr>
                <w:rFonts w:ascii="Times New Roman" w:eastAsia="Times New Roman" w:hAnsi="Times New Roman"/>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5B824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1" w:name="n621"/>
            <w:bookmarkEnd w:id="31"/>
            <w:r w:rsidRPr="000E3D42">
              <w:rPr>
                <w:rFonts w:ascii="Times New Roman" w:eastAsia="Times New Roman" w:hAnsi="Times New Roman"/>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A07DC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2" w:name="n622"/>
            <w:bookmarkEnd w:id="32"/>
            <w:r w:rsidRPr="000E3D42">
              <w:rPr>
                <w:rFonts w:ascii="Times New Roman" w:eastAsia="Times New Roman" w:hAnsi="Times New Roman"/>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05514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3" w:name="n623"/>
            <w:bookmarkEnd w:id="33"/>
            <w:r w:rsidRPr="000E3D42">
              <w:rPr>
                <w:rFonts w:ascii="Times New Roman" w:eastAsia="Times New Roman" w:hAnsi="Times New Roman"/>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A0B9D2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4" w:name="n624"/>
            <w:bookmarkEnd w:id="34"/>
            <w:r w:rsidRPr="000E3D42">
              <w:rPr>
                <w:rFonts w:ascii="Times New Roman" w:eastAsia="Times New Roman" w:hAnsi="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0E3D42">
                <w:rPr>
                  <w:rFonts w:ascii="Times New Roman" w:eastAsia="Times New Roman" w:hAnsi="Times New Roman"/>
                  <w:lang w:eastAsia="ru-RU"/>
                </w:rPr>
                <w:t>пунктом 9</w:t>
              </w:r>
            </w:hyperlink>
            <w:r w:rsidRPr="000E3D42">
              <w:rPr>
                <w:rFonts w:ascii="Times New Roman" w:eastAsia="Times New Roman" w:hAnsi="Times New Roman"/>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98E05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5" w:name="n625"/>
            <w:bookmarkEnd w:id="35"/>
            <w:r w:rsidRPr="000E3D42">
              <w:rPr>
                <w:rFonts w:ascii="Times New Roman" w:eastAsia="Times New Roman" w:hAnsi="Times New Roman"/>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E28CF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6" w:name="n626"/>
            <w:bookmarkEnd w:id="36"/>
            <w:r w:rsidRPr="000E3D42">
              <w:rPr>
                <w:rFonts w:ascii="Times New Roman" w:eastAsia="Times New Roman" w:hAnsi="Times New Roman"/>
                <w:lang w:eastAsia="ru-RU"/>
              </w:rPr>
              <w:t xml:space="preserve">11) </w:t>
            </w:r>
            <w:r w:rsidR="008B6E7F">
              <w:rPr>
                <w:color w:val="333333"/>
                <w:shd w:val="clear" w:color="auto" w:fill="FFFFFF"/>
              </w:rPr>
              <w:t> </w:t>
            </w:r>
            <w:r w:rsidR="008B6E7F" w:rsidRPr="00D43E2C">
              <w:rPr>
                <w:rFonts w:ascii="Times New Roman" w:eastAsia="Times New Roman" w:hAnsi="Times New Roman"/>
                <w:lang w:eastAsia="ru-RU"/>
              </w:rPr>
              <w:t xml:space="preserve">учасник процедури закупівлі або кінцевий </w:t>
            </w:r>
            <w:proofErr w:type="spellStart"/>
            <w:r w:rsidR="008B6E7F" w:rsidRPr="00D43E2C">
              <w:rPr>
                <w:rFonts w:ascii="Times New Roman" w:eastAsia="Times New Roman" w:hAnsi="Times New Roman"/>
                <w:lang w:eastAsia="ru-RU"/>
              </w:rPr>
              <w:t>бенефіціарний</w:t>
            </w:r>
            <w:proofErr w:type="spellEnd"/>
            <w:r w:rsidR="008B6E7F" w:rsidRPr="00D43E2C">
              <w:rPr>
                <w:rFonts w:ascii="Times New Roman" w:eastAsia="Times New Roman" w:hAnsi="Times New Roman"/>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2" w:tgtFrame="_blank" w:history="1">
              <w:r w:rsidR="008B6E7F" w:rsidRPr="00D43E2C">
                <w:rPr>
                  <w:rFonts w:ascii="Times New Roman" w:eastAsia="Times New Roman" w:hAnsi="Times New Roman"/>
                  <w:lang w:eastAsia="ru-RU"/>
                </w:rPr>
                <w:t>Законом України</w:t>
              </w:r>
            </w:hyperlink>
            <w:r w:rsidR="008B6E7F" w:rsidRPr="00D43E2C">
              <w:rPr>
                <w:rFonts w:ascii="Times New Roman" w:eastAsia="Times New Roman" w:hAnsi="Times New Roman"/>
                <w:lang w:eastAsia="ru-RU"/>
              </w:rPr>
              <w:t> “Про санкції”, крім випадку, коли активи такої особи в установленому законодавством порядку передані в управління АРМА;</w:t>
            </w:r>
          </w:p>
          <w:p w14:paraId="5F47D8F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7" w:name="n627"/>
            <w:bookmarkEnd w:id="37"/>
            <w:r w:rsidRPr="000E3D42">
              <w:rPr>
                <w:rFonts w:ascii="Times New Roman" w:eastAsia="Times New Roman" w:hAnsi="Times New Roman"/>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5C779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3.5.7.Замовник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0E3D42">
                <w:rPr>
                  <w:rFonts w:ascii="Times New Roman" w:eastAsia="Times New Roman" w:hAnsi="Times New Roman"/>
                  <w:lang w:eastAsia="ru-RU"/>
                </w:rPr>
                <w:t>підпунктами 1</w:t>
              </w:r>
            </w:hyperlink>
            <w:r w:rsidRPr="000E3D42">
              <w:rPr>
                <w:rFonts w:ascii="Times New Roman" w:eastAsia="Times New Roman" w:hAnsi="Times New Roman"/>
                <w:lang w:eastAsia="ru-RU"/>
              </w:rPr>
              <w:t> і </w:t>
            </w:r>
            <w:hyperlink r:id="rId24" w:anchor="n622" w:history="1">
              <w:r w:rsidRPr="000E3D42">
                <w:rPr>
                  <w:rFonts w:ascii="Times New Roman" w:eastAsia="Times New Roman" w:hAnsi="Times New Roman"/>
                  <w:lang w:eastAsia="ru-RU"/>
                </w:rPr>
                <w:t>7</w:t>
              </w:r>
            </w:hyperlink>
            <w:r w:rsidRPr="000E3D42">
              <w:rPr>
                <w:rFonts w:ascii="Times New Roman" w:eastAsia="Times New Roman" w:hAnsi="Times New Roman"/>
                <w:lang w:eastAsia="ru-RU"/>
              </w:rPr>
              <w:t> пункту 47 Ос</w:t>
            </w:r>
            <w:r w:rsidRPr="000E3D42">
              <w:rPr>
                <w:rFonts w:ascii="Times New Roman" w:eastAsia="Times New Roman" w:hAnsi="Times New Roman"/>
                <w:lang w:val="ru-RU" w:eastAsia="ru-RU"/>
              </w:rPr>
              <w:t>о</w:t>
            </w:r>
            <w:proofErr w:type="spellStart"/>
            <w:r w:rsidRPr="000E3D42">
              <w:rPr>
                <w:rFonts w:ascii="Times New Roman" w:eastAsia="Times New Roman" w:hAnsi="Times New Roman"/>
                <w:lang w:eastAsia="ru-RU"/>
              </w:rPr>
              <w:t>бливостей</w:t>
            </w:r>
            <w:proofErr w:type="spellEnd"/>
            <w:r w:rsidRPr="000E3D42">
              <w:rPr>
                <w:rFonts w:ascii="Times New Roman" w:eastAsia="Times New Roman" w:hAnsi="Times New Roman"/>
                <w:lang w:eastAsia="ru-RU"/>
              </w:rPr>
              <w:t>.</w:t>
            </w:r>
          </w:p>
          <w:p w14:paraId="1065BF1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3.5.8.Замовник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60B544" w14:textId="77777777" w:rsidR="00A24800" w:rsidRPr="000E3D42" w:rsidRDefault="001E7E95">
            <w:pPr>
              <w:spacing w:after="0" w:line="240" w:lineRule="exact"/>
              <w:jc w:val="both"/>
              <w:rPr>
                <w:rFonts w:ascii="Times New Roman" w:eastAsia="Times New Roman" w:hAnsi="Times New Roman"/>
                <w:lang w:eastAsia="ru-RU"/>
              </w:rPr>
            </w:pPr>
            <w:r w:rsidRPr="000E3D42">
              <w:rPr>
                <w:rFonts w:ascii="Times New Roman" w:hAnsi="Times New Roman"/>
                <w:shd w:val="clear" w:color="auto" w:fill="FFFFFF"/>
              </w:rPr>
              <w:t xml:space="preserve">3.5.9. </w:t>
            </w:r>
            <w:r w:rsidRPr="000E3D42">
              <w:rPr>
                <w:rFonts w:ascii="Times New Roman" w:hAnsi="Times New Roman"/>
              </w:rPr>
              <w:fldChar w:fldCharType="begin"/>
            </w:r>
            <w:r w:rsidRPr="000E3D42">
              <w:rPr>
                <w:rFonts w:ascii="Times New Roman" w:hAnsi="Times New Roman"/>
              </w:rPr>
              <w:instrText xml:space="preserve"> HYPERLINK "https://ips.ligazakon.net/document/view/kp230157?ed=2023_02_17&amp;an=125" \t "_blank" </w:instrText>
            </w:r>
            <w:r w:rsidRPr="000E3D42">
              <w:rPr>
                <w:rFonts w:ascii="Times New Roman" w:hAnsi="Times New Roman"/>
              </w:rPr>
              <w:fldChar w:fldCharType="separate"/>
            </w:r>
            <w:r w:rsidRPr="000E3D42">
              <w:rPr>
                <w:rFonts w:ascii="Times New Roman" w:eastAsia="Times New Roman" w:hAnsi="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618" w:history="1">
              <w:r w:rsidRPr="000E3D42">
                <w:rPr>
                  <w:rFonts w:ascii="Times New Roman" w:eastAsia="Times New Roman" w:hAnsi="Times New Roman"/>
                  <w:lang w:eastAsia="ru-RU"/>
                </w:rPr>
                <w:t>підпунктах 3</w:t>
              </w:r>
            </w:hyperlink>
            <w:r w:rsidRPr="000E3D42">
              <w:rPr>
                <w:rFonts w:ascii="Times New Roman" w:eastAsia="Times New Roman" w:hAnsi="Times New Roman"/>
                <w:lang w:eastAsia="ru-RU"/>
              </w:rPr>
              <w:t>, </w:t>
            </w:r>
            <w:hyperlink r:id="rId26" w:anchor="n620" w:history="1">
              <w:r w:rsidRPr="000E3D42">
                <w:rPr>
                  <w:rFonts w:ascii="Times New Roman" w:eastAsia="Times New Roman" w:hAnsi="Times New Roman"/>
                  <w:lang w:eastAsia="ru-RU"/>
                </w:rPr>
                <w:t>5</w:t>
              </w:r>
            </w:hyperlink>
            <w:r w:rsidRPr="000E3D42">
              <w:rPr>
                <w:rFonts w:ascii="Times New Roman" w:eastAsia="Times New Roman" w:hAnsi="Times New Roman"/>
                <w:lang w:eastAsia="ru-RU"/>
              </w:rPr>
              <w:t>, </w:t>
            </w:r>
            <w:hyperlink r:id="rId27" w:anchor="n621" w:history="1">
              <w:r w:rsidRPr="000E3D42">
                <w:rPr>
                  <w:rFonts w:ascii="Times New Roman" w:eastAsia="Times New Roman" w:hAnsi="Times New Roman"/>
                  <w:lang w:eastAsia="ru-RU"/>
                </w:rPr>
                <w:t>6</w:t>
              </w:r>
            </w:hyperlink>
            <w:r w:rsidRPr="000E3D42">
              <w:rPr>
                <w:rFonts w:ascii="Times New Roman" w:eastAsia="Times New Roman" w:hAnsi="Times New Roman"/>
                <w:lang w:eastAsia="ru-RU"/>
              </w:rPr>
              <w:t> і </w:t>
            </w:r>
            <w:hyperlink r:id="rId28" w:anchor="n627" w:history="1">
              <w:r w:rsidRPr="000E3D42">
                <w:rPr>
                  <w:rFonts w:ascii="Times New Roman" w:eastAsia="Times New Roman" w:hAnsi="Times New Roman"/>
                  <w:lang w:eastAsia="ru-RU"/>
                </w:rPr>
                <w:t>12</w:t>
              </w:r>
            </w:hyperlink>
            <w:r w:rsidRPr="000E3D42">
              <w:rPr>
                <w:rFonts w:ascii="Times New Roman" w:eastAsia="Times New Roman" w:hAnsi="Times New Roman"/>
                <w:lang w:eastAsia="ru-RU"/>
              </w:rPr>
              <w:t> та в </w:t>
            </w:r>
            <w:hyperlink r:id="rId29" w:anchor="n628" w:history="1">
              <w:r w:rsidRPr="000E3D42">
                <w:rPr>
                  <w:rFonts w:ascii="Times New Roman" w:eastAsia="Times New Roman" w:hAnsi="Times New Roman"/>
                  <w:lang w:eastAsia="ru-RU"/>
                </w:rPr>
                <w:t>абзаці чотирнадцятому</w:t>
              </w:r>
            </w:hyperlink>
            <w:r w:rsidRPr="000E3D42">
              <w:rPr>
                <w:rFonts w:ascii="Times New Roman" w:eastAsia="Times New Roman" w:hAnsi="Times New Roman"/>
                <w:lang w:eastAsia="ru-RU"/>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0E3D42">
                <w:rPr>
                  <w:rFonts w:ascii="Times New Roman" w:eastAsia="Times New Roman" w:hAnsi="Times New Roman"/>
                  <w:lang w:eastAsia="ru-RU"/>
                </w:rPr>
                <w:t>Законом України</w:t>
              </w:r>
            </w:hyperlink>
            <w:r w:rsidRPr="000E3D42">
              <w:rPr>
                <w:rFonts w:ascii="Times New Roman" w:eastAsia="Times New Roman" w:hAnsi="Times New Roman"/>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6B85C" w14:textId="77777777" w:rsidR="00A24800" w:rsidRPr="000E3D42" w:rsidRDefault="001E7E95">
            <w:pPr>
              <w:pStyle w:val="rvps2"/>
              <w:spacing w:before="0" w:beforeAutospacing="0" w:after="0" w:afterAutospacing="0" w:line="240" w:lineRule="exact"/>
              <w:jc w:val="both"/>
              <w:rPr>
                <w:rFonts w:eastAsia="Times New Roman"/>
                <w:sz w:val="22"/>
                <w:szCs w:val="22"/>
                <w:lang w:eastAsia="ru-RU"/>
              </w:rPr>
            </w:pPr>
            <w:r w:rsidRPr="000E3D42">
              <w:rPr>
                <w:rFonts w:eastAsia="Times New Roman"/>
                <w:sz w:val="22"/>
                <w:szCs w:val="22"/>
                <w:lang w:eastAsia="ru-RU"/>
              </w:rPr>
              <w:fldChar w:fldCharType="end"/>
            </w:r>
            <w:r w:rsidRPr="000E3D42">
              <w:rPr>
                <w:sz w:val="22"/>
                <w:szCs w:val="22"/>
              </w:rPr>
              <w:t>3.5.10. Спосіб підтвердження відсутності підстав для відхилення, визначених пунктом 47 Особливостей визначено Додатком 3 цієї документації.</w:t>
            </w:r>
          </w:p>
        </w:tc>
      </w:tr>
      <w:tr w:rsidR="00A24800" w:rsidRPr="000E3D42" w14:paraId="5471D87E" w14:textId="77777777" w:rsidTr="0029367D">
        <w:trPr>
          <w:trHeight w:val="841"/>
          <w:jc w:val="center"/>
        </w:trPr>
        <w:tc>
          <w:tcPr>
            <w:tcW w:w="491" w:type="dxa"/>
            <w:shd w:val="clear" w:color="auto" w:fill="auto"/>
          </w:tcPr>
          <w:p w14:paraId="7C4B17FF"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6</w:t>
            </w:r>
          </w:p>
        </w:tc>
        <w:tc>
          <w:tcPr>
            <w:tcW w:w="3225" w:type="dxa"/>
            <w:shd w:val="clear" w:color="auto" w:fill="auto"/>
          </w:tcPr>
          <w:p w14:paraId="67E4996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43" w:type="dxa"/>
            <w:shd w:val="clear" w:color="auto" w:fill="auto"/>
          </w:tcPr>
          <w:p w14:paraId="47DE09B7"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0E3D42">
              <w:rPr>
                <w:rFonts w:ascii="Times New Roman" w:hAnsi="Times New Roman"/>
                <w:bCs/>
                <w:lang w:eastAsia="uk-UA"/>
              </w:rPr>
              <w:t xml:space="preserve">у Технічному завданні  (Додаток 1 - </w:t>
            </w:r>
            <w:r w:rsidRPr="000E3D42">
              <w:rPr>
                <w:rFonts w:ascii="Times New Roman" w:hAnsi="Times New Roman"/>
                <w:lang w:eastAsia="uk-UA"/>
              </w:rPr>
              <w:t>окремі файли до даної тендерної документації)</w:t>
            </w:r>
            <w:r w:rsidRPr="000E3D42">
              <w:rPr>
                <w:rFonts w:ascii="Times New Roman" w:hAnsi="Times New Roman"/>
                <w:bCs/>
                <w:lang w:eastAsia="uk-UA"/>
              </w:rPr>
              <w:t xml:space="preserve"> і підтверджуються документами зазначеними у Додатках №№1,2 цієї ТД.</w:t>
            </w:r>
          </w:p>
          <w:p w14:paraId="2C2790A4" w14:textId="77777777" w:rsidR="00A24800" w:rsidRPr="000E3D42" w:rsidRDefault="001E7E95">
            <w:pPr>
              <w:widowControl w:val="0"/>
              <w:spacing w:after="0" w:line="240" w:lineRule="exact"/>
              <w:contextualSpacing/>
              <w:jc w:val="both"/>
              <w:rPr>
                <w:rFonts w:ascii="Times New Roman" w:eastAsia="Times New Roman" w:hAnsi="Times New Roman"/>
                <w:lang w:eastAsia="uk-UA"/>
              </w:rPr>
            </w:pPr>
            <w:r w:rsidRPr="000E3D42">
              <w:rPr>
                <w:rFonts w:ascii="Times New Roman" w:eastAsia="Times New Roman" w:hAnsi="Times New Roman"/>
                <w:lang w:eastAsia="uk-UA"/>
              </w:rPr>
              <w:t>3.6.2.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04E4B148"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24800" w:rsidRPr="000E3D42" w14:paraId="2FBC4EB7" w14:textId="77777777" w:rsidTr="0029367D">
        <w:trPr>
          <w:trHeight w:val="983"/>
          <w:jc w:val="center"/>
        </w:trPr>
        <w:tc>
          <w:tcPr>
            <w:tcW w:w="491" w:type="dxa"/>
            <w:shd w:val="clear" w:color="auto" w:fill="auto"/>
          </w:tcPr>
          <w:p w14:paraId="2E8B429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7</w:t>
            </w:r>
          </w:p>
        </w:tc>
        <w:tc>
          <w:tcPr>
            <w:tcW w:w="3225" w:type="dxa"/>
            <w:shd w:val="clear" w:color="auto" w:fill="auto"/>
          </w:tcPr>
          <w:p w14:paraId="2F86C5D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43" w:type="dxa"/>
            <w:shd w:val="clear" w:color="auto" w:fill="auto"/>
          </w:tcPr>
          <w:p w14:paraId="6060B646"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таким   характеристикам. </w:t>
            </w:r>
          </w:p>
          <w:p w14:paraId="793D8E37"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E3D42">
              <w:rPr>
                <w:rFonts w:ascii="Times New Roman" w:eastAsia="Times New Roman" w:hAnsi="Times New Roman"/>
                <w:b/>
                <w:lang w:eastAsia="uk-UA"/>
              </w:rPr>
              <w:t xml:space="preserve"> </w:t>
            </w:r>
            <w:r w:rsidRPr="000E3D42">
              <w:rPr>
                <w:rFonts w:ascii="Times New Roman" w:eastAsia="Times New Roman" w:hAnsi="Times New Roman"/>
                <w:lang w:eastAsia="uk-UA"/>
              </w:rPr>
              <w:t xml:space="preserve">рішення. </w:t>
            </w:r>
          </w:p>
          <w:p w14:paraId="4985DEAC"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3.7.3. Якщо замовник посилається в тендерній документації на конкретні маркування, протокол випробувань чи сертифікат, він зобов’язується прийняти маркування, протоколи випробувань чи сертифікати, що підтверджують відповідність еквівалентним вимогам.</w:t>
            </w:r>
          </w:p>
        </w:tc>
      </w:tr>
      <w:tr w:rsidR="00A24800" w:rsidRPr="000E3D42" w14:paraId="548C67CD" w14:textId="77777777" w:rsidTr="0029367D">
        <w:trPr>
          <w:trHeight w:val="522"/>
          <w:jc w:val="center"/>
        </w:trPr>
        <w:tc>
          <w:tcPr>
            <w:tcW w:w="491" w:type="dxa"/>
            <w:shd w:val="clear" w:color="auto" w:fill="auto"/>
          </w:tcPr>
          <w:p w14:paraId="6624A156"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8</w:t>
            </w:r>
          </w:p>
        </w:tc>
        <w:tc>
          <w:tcPr>
            <w:tcW w:w="3225" w:type="dxa"/>
            <w:shd w:val="clear" w:color="auto" w:fill="auto"/>
          </w:tcPr>
          <w:p w14:paraId="279789EF" w14:textId="32626098" w:rsidR="00A24800" w:rsidRPr="000E3D42" w:rsidRDefault="001E7E95" w:rsidP="00BD4E6D">
            <w:pPr>
              <w:spacing w:after="0" w:line="240" w:lineRule="exact"/>
              <w:rPr>
                <w:rFonts w:ascii="Times New Roman" w:hAnsi="Times New Roman"/>
                <w:b/>
              </w:rPr>
            </w:pPr>
            <w:r w:rsidRPr="000E3D42">
              <w:rPr>
                <w:rFonts w:ascii="Times New Roman" w:hAnsi="Times New Roman"/>
                <w:b/>
              </w:rPr>
              <w:t xml:space="preserve">Інформація про </w:t>
            </w:r>
            <w:r w:rsidRPr="000E3D42">
              <w:rPr>
                <w:rFonts w:ascii="Times New Roman" w:hAnsi="Times New Roman"/>
                <w:b/>
                <w:lang w:eastAsia="uk-UA"/>
              </w:rPr>
              <w:t xml:space="preserve">субпідрядника/співвиконавця </w:t>
            </w:r>
            <w:r w:rsidRPr="000E3D42">
              <w:rPr>
                <w:rFonts w:ascii="Times New Roman" w:hAnsi="Times New Roman"/>
                <w:b/>
              </w:rPr>
              <w:t>(у випадку закупівлі робіт</w:t>
            </w:r>
            <w:r w:rsidRPr="000E3D42">
              <w:rPr>
                <w:rFonts w:ascii="Times New Roman" w:hAnsi="Times New Roman"/>
                <w:b/>
                <w:lang w:eastAsia="uk-UA"/>
              </w:rPr>
              <w:t xml:space="preserve"> чи послуг</w:t>
            </w:r>
            <w:r w:rsidRPr="000E3D42">
              <w:rPr>
                <w:rFonts w:ascii="Times New Roman" w:hAnsi="Times New Roman"/>
                <w:b/>
              </w:rPr>
              <w:t>)</w:t>
            </w:r>
          </w:p>
        </w:tc>
        <w:tc>
          <w:tcPr>
            <w:tcW w:w="6343" w:type="dxa"/>
            <w:shd w:val="clear" w:color="auto" w:fill="auto"/>
          </w:tcPr>
          <w:p w14:paraId="5E75495D" w14:textId="104A6ADC" w:rsidR="00A24800" w:rsidRPr="0031224E" w:rsidRDefault="00045422">
            <w:pPr>
              <w:widowControl w:val="0"/>
              <w:spacing w:after="0" w:line="240" w:lineRule="exact"/>
              <w:contextualSpacing/>
              <w:jc w:val="both"/>
              <w:rPr>
                <w:rFonts w:ascii="Times New Roman" w:hAnsi="Times New Roman"/>
                <w:lang w:eastAsia="uk-UA"/>
              </w:rPr>
            </w:pPr>
            <w:r w:rsidRPr="00045422">
              <w:rPr>
                <w:rFonts w:ascii="Times New Roman" w:hAnsi="Times New Roman"/>
                <w:lang w:eastAsia="uk-UA"/>
              </w:rPr>
              <w:t>3.8.1. Не вимагається.</w:t>
            </w:r>
          </w:p>
        </w:tc>
      </w:tr>
      <w:tr w:rsidR="00A24800" w:rsidRPr="000E3D42" w14:paraId="53D563C3" w14:textId="77777777" w:rsidTr="0029367D">
        <w:trPr>
          <w:trHeight w:val="522"/>
          <w:jc w:val="center"/>
        </w:trPr>
        <w:tc>
          <w:tcPr>
            <w:tcW w:w="10059" w:type="dxa"/>
            <w:gridSpan w:val="3"/>
            <w:shd w:val="clear" w:color="auto" w:fill="A5A5A5"/>
          </w:tcPr>
          <w:p w14:paraId="2976F658" w14:textId="77777777" w:rsidR="00A24800" w:rsidRPr="000E3D42" w:rsidRDefault="001E7E95">
            <w:pPr>
              <w:widowControl w:val="0"/>
              <w:spacing w:after="0" w:line="240" w:lineRule="exact"/>
              <w:ind w:hanging="23"/>
              <w:contextualSpacing/>
              <w:jc w:val="center"/>
              <w:rPr>
                <w:rFonts w:ascii="Times New Roman" w:hAnsi="Times New Roman"/>
                <w:b/>
              </w:rPr>
            </w:pPr>
            <w:r w:rsidRPr="000E3D42">
              <w:rPr>
                <w:rFonts w:ascii="Times New Roman" w:hAnsi="Times New Roman"/>
                <w:b/>
              </w:rPr>
              <w:t>Розділ IV. Подання та розкриття тендерної пропозиції</w:t>
            </w:r>
          </w:p>
        </w:tc>
      </w:tr>
      <w:tr w:rsidR="00A24800" w:rsidRPr="000E3D42" w14:paraId="08B9A6E8" w14:textId="77777777" w:rsidTr="0029367D">
        <w:trPr>
          <w:trHeight w:val="522"/>
          <w:jc w:val="center"/>
        </w:trPr>
        <w:tc>
          <w:tcPr>
            <w:tcW w:w="491" w:type="dxa"/>
            <w:shd w:val="clear" w:color="auto" w:fill="auto"/>
          </w:tcPr>
          <w:p w14:paraId="3C6108D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719D8B4D" w14:textId="77777777" w:rsidR="00A24800" w:rsidRPr="000E3D42" w:rsidRDefault="001E7E95">
            <w:pPr>
              <w:pStyle w:val="af9"/>
              <w:widowControl w:val="0"/>
              <w:spacing w:line="240" w:lineRule="exact"/>
              <w:contextualSpacing/>
              <w:jc w:val="both"/>
              <w:rPr>
                <w:rFonts w:ascii="Times New Roman" w:hAnsi="Times New Roman"/>
                <w:b/>
                <w:lang w:eastAsia="uk-UA"/>
              </w:rPr>
            </w:pPr>
            <w:r w:rsidRPr="000E3D42">
              <w:rPr>
                <w:rStyle w:val="rvts0"/>
                <w:rFonts w:ascii="Times New Roman" w:hAnsi="Times New Roman"/>
                <w:b/>
              </w:rPr>
              <w:t>Кінцевий строк подання тендерної пропозиції</w:t>
            </w:r>
          </w:p>
        </w:tc>
        <w:tc>
          <w:tcPr>
            <w:tcW w:w="6343" w:type="dxa"/>
            <w:shd w:val="clear" w:color="auto" w:fill="auto"/>
          </w:tcPr>
          <w:p w14:paraId="43F60FB2" w14:textId="0AF18797" w:rsidR="00A24800" w:rsidRPr="000E3D42" w:rsidRDefault="001E7E95">
            <w:pPr>
              <w:widowControl w:val="0"/>
              <w:spacing w:after="0" w:line="240" w:lineRule="exact"/>
              <w:contextualSpacing/>
              <w:jc w:val="both"/>
              <w:rPr>
                <w:rFonts w:ascii="Times New Roman" w:hAnsi="Times New Roman"/>
                <w:b/>
                <w:bCs/>
              </w:rPr>
            </w:pPr>
            <w:r w:rsidRPr="000E3D42">
              <w:rPr>
                <w:rFonts w:ascii="Times New Roman" w:hAnsi="Times New Roman"/>
              </w:rPr>
              <w:t xml:space="preserve">4.1.1.Кінцевий строк подання тендерних пропозицій </w:t>
            </w:r>
            <w:r w:rsidR="00E17068">
              <w:rPr>
                <w:rFonts w:ascii="Times New Roman" w:hAnsi="Times New Roman"/>
                <w:b/>
                <w:bCs/>
                <w:highlight w:val="cyan"/>
                <w:lang w:val="ru-RU"/>
              </w:rPr>
              <w:t>0</w:t>
            </w:r>
            <w:r w:rsidR="00A4582D">
              <w:rPr>
                <w:rFonts w:ascii="Times New Roman" w:hAnsi="Times New Roman"/>
                <w:b/>
                <w:bCs/>
                <w:highlight w:val="cyan"/>
                <w:lang w:val="ru-RU"/>
              </w:rPr>
              <w:t>4</w:t>
            </w:r>
            <w:r w:rsidR="00621B53" w:rsidRPr="008E4F5E">
              <w:rPr>
                <w:rFonts w:ascii="Times New Roman" w:hAnsi="Times New Roman"/>
                <w:b/>
                <w:bCs/>
                <w:highlight w:val="cyan"/>
              </w:rPr>
              <w:t>.0</w:t>
            </w:r>
            <w:r w:rsidR="00E17068">
              <w:rPr>
                <w:rFonts w:ascii="Times New Roman" w:hAnsi="Times New Roman"/>
                <w:b/>
                <w:bCs/>
                <w:highlight w:val="cyan"/>
              </w:rPr>
              <w:t>5</w:t>
            </w:r>
            <w:r w:rsidR="00E1132E" w:rsidRPr="008E4F5E">
              <w:rPr>
                <w:rFonts w:ascii="Times New Roman" w:hAnsi="Times New Roman"/>
                <w:b/>
                <w:bCs/>
                <w:highlight w:val="cyan"/>
              </w:rPr>
              <w:t>.2024</w:t>
            </w:r>
            <w:r w:rsidR="0031224E" w:rsidRPr="008E4F5E">
              <w:rPr>
                <w:rFonts w:ascii="Times New Roman" w:hAnsi="Times New Roman"/>
                <w:b/>
                <w:bCs/>
                <w:highlight w:val="cyan"/>
                <w:lang w:val="en-US"/>
              </w:rPr>
              <w:t> </w:t>
            </w:r>
            <w:r w:rsidRPr="00C156AD">
              <w:rPr>
                <w:rFonts w:ascii="Times New Roman" w:hAnsi="Times New Roman"/>
                <w:b/>
                <w:bCs/>
                <w:highlight w:val="cyan"/>
              </w:rPr>
              <w:t xml:space="preserve">р., до </w:t>
            </w:r>
            <w:r w:rsidR="00FF4724">
              <w:rPr>
                <w:rFonts w:ascii="Times New Roman" w:hAnsi="Times New Roman"/>
                <w:b/>
                <w:bCs/>
                <w:highlight w:val="cyan"/>
              </w:rPr>
              <w:t>0</w:t>
            </w:r>
            <w:r w:rsidR="002B4752">
              <w:rPr>
                <w:rFonts w:ascii="Times New Roman" w:hAnsi="Times New Roman"/>
                <w:b/>
                <w:bCs/>
                <w:highlight w:val="cyan"/>
              </w:rPr>
              <w:t>0</w:t>
            </w:r>
            <w:r w:rsidRPr="00C156AD">
              <w:rPr>
                <w:rFonts w:ascii="Times New Roman" w:hAnsi="Times New Roman"/>
                <w:b/>
                <w:bCs/>
                <w:highlight w:val="cyan"/>
                <w:lang w:eastAsia="uk-UA"/>
              </w:rPr>
              <w:t>:00 (</w:t>
            </w:r>
            <w:proofErr w:type="spellStart"/>
            <w:r w:rsidRPr="00C156AD">
              <w:rPr>
                <w:rFonts w:ascii="Times New Roman" w:hAnsi="Times New Roman"/>
                <w:b/>
                <w:bCs/>
                <w:highlight w:val="cyan"/>
                <w:lang w:eastAsia="uk-UA"/>
              </w:rPr>
              <w:t>год:хв</w:t>
            </w:r>
            <w:proofErr w:type="spellEnd"/>
            <w:r w:rsidRPr="00C156AD">
              <w:rPr>
                <w:rFonts w:ascii="Times New Roman" w:hAnsi="Times New Roman"/>
                <w:b/>
                <w:bCs/>
                <w:highlight w:val="cyan"/>
                <w:lang w:eastAsia="uk-UA"/>
              </w:rPr>
              <w:t>) за київським часом</w:t>
            </w:r>
          </w:p>
          <w:p w14:paraId="51C4E9EB" w14:textId="77777777" w:rsidR="00A24800" w:rsidRPr="000E3D42" w:rsidRDefault="001E7E95">
            <w:pPr>
              <w:widowControl w:val="0"/>
              <w:spacing w:after="0" w:line="240" w:lineRule="exact"/>
              <w:ind w:left="34"/>
              <w:contextualSpacing/>
              <w:jc w:val="both"/>
              <w:rPr>
                <w:rFonts w:ascii="Times New Roman" w:hAnsi="Times New Roman"/>
              </w:rPr>
            </w:pPr>
            <w:r w:rsidRPr="000E3D42">
              <w:rPr>
                <w:rFonts w:ascii="Times New Roman" w:eastAsia="Times New Roman" w:hAnsi="Times New Roman"/>
                <w:lang w:eastAsia="uk-UA"/>
              </w:rPr>
              <w:t>4.1.2.Отримана тендерна пропозиція вноситься автоматично до реєстру отриманих тендерних пропозицій.</w:t>
            </w:r>
          </w:p>
          <w:p w14:paraId="0A4EB670"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4.1.3.Електронна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24800" w:rsidRPr="000E3D42" w14:paraId="1ECED09B" w14:textId="77777777" w:rsidTr="0029367D">
        <w:trPr>
          <w:trHeight w:val="522"/>
          <w:jc w:val="center"/>
        </w:trPr>
        <w:tc>
          <w:tcPr>
            <w:tcW w:w="491" w:type="dxa"/>
            <w:shd w:val="clear" w:color="auto" w:fill="auto"/>
          </w:tcPr>
          <w:p w14:paraId="5544B8F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4877EB43" w14:textId="77777777" w:rsidR="00A24800" w:rsidRPr="000E3D42" w:rsidRDefault="001E7E95">
            <w:pPr>
              <w:widowControl w:val="0"/>
              <w:spacing w:after="0" w:line="240" w:lineRule="exact"/>
              <w:contextualSpacing/>
              <w:rPr>
                <w:rFonts w:ascii="Times New Roman" w:hAnsi="Times New Roman"/>
                <w:b/>
              </w:rPr>
            </w:pPr>
            <w:r w:rsidRPr="000E3D42">
              <w:rPr>
                <w:rFonts w:ascii="Times New Roman" w:hAnsi="Times New Roman"/>
                <w:b/>
              </w:rPr>
              <w:t>Дата та час розкриття тендерної пропозиції</w:t>
            </w:r>
          </w:p>
        </w:tc>
        <w:tc>
          <w:tcPr>
            <w:tcW w:w="6343" w:type="dxa"/>
            <w:shd w:val="clear" w:color="auto" w:fill="auto"/>
          </w:tcPr>
          <w:p w14:paraId="3B8950E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4.2.1 </w:t>
            </w:r>
            <w:r w:rsidRPr="000E3D42">
              <w:rPr>
                <w:rFonts w:ascii="Times New Roman" w:eastAsia="Times New Roman" w:hAnsi="Times New Roman"/>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(п.38 Особливостей)</w:t>
            </w:r>
          </w:p>
          <w:p w14:paraId="1DF115B8" w14:textId="77777777" w:rsidR="00A24800" w:rsidRPr="000E3D42" w:rsidRDefault="001E7E95">
            <w:pPr>
              <w:pStyle w:val="rvps2"/>
              <w:shd w:val="clear" w:color="auto" w:fill="FFFFFF"/>
              <w:spacing w:before="0" w:beforeAutospacing="0" w:after="0" w:afterAutospacing="0" w:line="240" w:lineRule="exact"/>
              <w:jc w:val="both"/>
              <w:rPr>
                <w:sz w:val="22"/>
                <w:szCs w:val="22"/>
                <w:lang w:eastAsia="ru-RU"/>
              </w:rPr>
            </w:pPr>
            <w:r w:rsidRPr="000E3D42">
              <w:rPr>
                <w:sz w:val="22"/>
                <w:szCs w:val="22"/>
                <w:lang w:eastAsia="ru-RU"/>
              </w:rPr>
              <w:t>4.2.2.</w:t>
            </w:r>
            <w:r w:rsidRPr="000E3D42">
              <w:rPr>
                <w:rFonts w:eastAsia="Times New Roman"/>
                <w:sz w:val="22"/>
                <w:szCs w:val="22"/>
                <w:lang w:eastAsia="ru-RU"/>
              </w:rPr>
              <w:t>Розкриття тендерних пропозицій здійснюється відповідно до статті 28 Закону (положення </w:t>
            </w:r>
            <w:hyperlink r:id="rId31" w:anchor="n1495" w:tgtFrame="_blank" w:history="1">
              <w:r w:rsidRPr="000E3D42">
                <w:rPr>
                  <w:rFonts w:eastAsia="Times New Roman"/>
                  <w:sz w:val="22"/>
                  <w:szCs w:val="22"/>
                  <w:lang w:eastAsia="ru-RU"/>
                </w:rPr>
                <w:t>абзацу третього</w:t>
              </w:r>
            </w:hyperlink>
            <w:r w:rsidRPr="000E3D42">
              <w:rPr>
                <w:rFonts w:eastAsia="Times New Roman"/>
                <w:sz w:val="22"/>
                <w:szCs w:val="22"/>
                <w:lang w:eastAsia="ru-RU"/>
              </w:rPr>
              <w:t> частини першої та </w:t>
            </w:r>
            <w:hyperlink r:id="rId32" w:anchor="n1497" w:tgtFrame="_blank" w:history="1">
              <w:r w:rsidRPr="000E3D42">
                <w:rPr>
                  <w:rFonts w:eastAsia="Times New Roman"/>
                  <w:sz w:val="22"/>
                  <w:szCs w:val="22"/>
                  <w:lang w:eastAsia="ru-RU"/>
                </w:rPr>
                <w:t>абзацу другого</w:t>
              </w:r>
            </w:hyperlink>
            <w:r w:rsidRPr="000E3D42">
              <w:rPr>
                <w:rFonts w:eastAsia="Times New Roman"/>
                <w:sz w:val="22"/>
                <w:szCs w:val="22"/>
                <w:lang w:eastAsia="ru-RU"/>
              </w:rPr>
              <w:t> частини другої статті 28 Закону не застосовуються).</w:t>
            </w:r>
          </w:p>
          <w:p w14:paraId="44DAF3F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38" w:name="n291"/>
            <w:bookmarkEnd w:id="38"/>
            <w:r w:rsidRPr="000E3D42">
              <w:rPr>
                <w:rFonts w:ascii="Times New Roman" w:hAnsi="Times New Roman"/>
              </w:rPr>
              <w:t>4.2.2.</w:t>
            </w:r>
            <w:r w:rsidRPr="000E3D42">
              <w:rPr>
                <w:rFonts w:ascii="Times New Roman" w:eastAsiaTheme="minorHAnsi" w:hAnsi="Times New Roman"/>
              </w:rPr>
              <w:t xml:space="preserve"> </w:t>
            </w:r>
            <w:r w:rsidRPr="000E3D42">
              <w:rPr>
                <w:rFonts w:ascii="Times New Roman" w:eastAsia="Times New Roman" w:hAnsi="Times New Roman"/>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0E3D42">
                <w:rPr>
                  <w:rFonts w:ascii="Times New Roman" w:eastAsia="Times New Roman" w:hAnsi="Times New Roman"/>
                  <w:lang w:eastAsia="ru-RU"/>
                </w:rPr>
                <w:t>статті 16</w:t>
              </w:r>
            </w:hyperlink>
            <w:r w:rsidRPr="000E3D42">
              <w:rPr>
                <w:rFonts w:ascii="Times New Roman" w:eastAsia="Times New Roman" w:hAnsi="Times New Roman"/>
                <w:lang w:eastAsia="ru-RU"/>
              </w:rPr>
              <w:t> Закону, і документи, що підтверджують відсутність підстав, визначених </w:t>
            </w:r>
            <w:hyperlink r:id="rId34"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Особливостей (п. 40 Особливостей).</w:t>
            </w:r>
          </w:p>
        </w:tc>
      </w:tr>
      <w:tr w:rsidR="00A24800" w:rsidRPr="000E3D42" w14:paraId="6122C278" w14:textId="77777777" w:rsidTr="0029367D">
        <w:trPr>
          <w:trHeight w:val="522"/>
          <w:jc w:val="center"/>
        </w:trPr>
        <w:tc>
          <w:tcPr>
            <w:tcW w:w="10059" w:type="dxa"/>
            <w:gridSpan w:val="3"/>
            <w:shd w:val="clear" w:color="auto" w:fill="A5A5A5"/>
            <w:vAlign w:val="center"/>
          </w:tcPr>
          <w:p w14:paraId="7F259DC6" w14:textId="77777777" w:rsidR="00A24800" w:rsidRPr="000E3D42" w:rsidRDefault="001E7E95">
            <w:pPr>
              <w:widowControl w:val="0"/>
              <w:spacing w:after="0" w:line="240" w:lineRule="exact"/>
              <w:contextualSpacing/>
              <w:jc w:val="center"/>
              <w:rPr>
                <w:rFonts w:ascii="Times New Roman" w:hAnsi="Times New Roman"/>
                <w:b/>
              </w:rPr>
            </w:pPr>
            <w:r w:rsidRPr="000E3D42">
              <w:rPr>
                <w:rFonts w:ascii="Times New Roman" w:hAnsi="Times New Roman"/>
                <w:b/>
              </w:rPr>
              <w:t>Розділ V. Оцінка тендерної пропозиції</w:t>
            </w:r>
          </w:p>
        </w:tc>
      </w:tr>
      <w:tr w:rsidR="00A24800" w:rsidRPr="000E3D42" w14:paraId="4F4516CD" w14:textId="77777777" w:rsidTr="0029367D">
        <w:trPr>
          <w:trHeight w:val="522"/>
          <w:jc w:val="center"/>
        </w:trPr>
        <w:tc>
          <w:tcPr>
            <w:tcW w:w="491" w:type="dxa"/>
            <w:shd w:val="clear" w:color="auto" w:fill="auto"/>
          </w:tcPr>
          <w:p w14:paraId="0D8B541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35255EF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343" w:type="dxa"/>
            <w:shd w:val="clear" w:color="auto" w:fill="auto"/>
          </w:tcPr>
          <w:p w14:paraId="75B9833F"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5.1.1.Для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5" w:anchor="n1562" w:tgtFrame="_blank" w:history="1">
              <w:r w:rsidRPr="000E3D42">
                <w:rPr>
                  <w:rFonts w:ascii="Times New Roman" w:eastAsia="Times New Roman" w:hAnsi="Times New Roman"/>
                  <w:lang w:eastAsia="ru-RU"/>
                </w:rPr>
                <w:t>статті 30</w:t>
              </w:r>
            </w:hyperlink>
            <w:r w:rsidRPr="000E3D42">
              <w:rPr>
                <w:rFonts w:ascii="Times New Roman" w:eastAsia="Times New Roman" w:hAnsi="Times New Roman"/>
                <w:lang w:eastAsia="ru-RU"/>
              </w:rPr>
              <w:t> Закону (п.3</w:t>
            </w:r>
            <w:r w:rsidRPr="000E3D42">
              <w:rPr>
                <w:rFonts w:ascii="Times New Roman" w:eastAsia="Times New Roman" w:hAnsi="Times New Roman"/>
                <w:lang w:val="ru-RU" w:eastAsia="ru-RU"/>
              </w:rPr>
              <w:t>5</w:t>
            </w:r>
            <w:r w:rsidRPr="000E3D42">
              <w:rPr>
                <w:rFonts w:ascii="Times New Roman" w:eastAsia="Times New Roman" w:hAnsi="Times New Roman"/>
                <w:lang w:eastAsia="ru-RU"/>
              </w:rPr>
              <w:t xml:space="preserve"> Особливостей).</w:t>
            </w:r>
          </w:p>
          <w:p w14:paraId="68ECED5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5.1.2.Розгляд та оцінка тендерних пропозицій здійснюються відповідно до статті 29 Закону (положення частин </w:t>
            </w:r>
            <w:hyperlink r:id="rId36" w:anchor="n1513" w:tgtFrame="_blank" w:history="1">
              <w:r w:rsidRPr="000E3D42">
                <w:rPr>
                  <w:rFonts w:ascii="Times New Roman" w:eastAsia="Times New Roman" w:hAnsi="Times New Roman"/>
                  <w:lang w:eastAsia="ru-RU"/>
                </w:rPr>
                <w:t>другої</w:t>
              </w:r>
            </w:hyperlink>
            <w:r w:rsidRPr="000E3D42">
              <w:rPr>
                <w:rFonts w:ascii="Times New Roman" w:eastAsia="Times New Roman" w:hAnsi="Times New Roman"/>
                <w:lang w:eastAsia="ru-RU"/>
              </w:rPr>
              <w:t>, </w:t>
            </w:r>
            <w:hyperlink r:id="rId37" w:anchor="n1531" w:tgtFrame="_blank" w:history="1">
              <w:r w:rsidRPr="000E3D42">
                <w:rPr>
                  <w:rFonts w:ascii="Times New Roman" w:eastAsia="Times New Roman" w:hAnsi="Times New Roman"/>
                  <w:lang w:eastAsia="ru-RU"/>
                </w:rPr>
                <w:t>дванадцятої</w:t>
              </w:r>
            </w:hyperlink>
            <w:r w:rsidRPr="000E3D42">
              <w:rPr>
                <w:rFonts w:ascii="Times New Roman" w:eastAsia="Times New Roman" w:hAnsi="Times New Roman"/>
                <w:lang w:eastAsia="ru-RU"/>
              </w:rPr>
              <w:t>, </w:t>
            </w:r>
            <w:hyperlink r:id="rId38" w:anchor="n1553" w:tgtFrame="_blank" w:history="1">
              <w:r w:rsidRPr="000E3D42">
                <w:rPr>
                  <w:rFonts w:ascii="Times New Roman" w:eastAsia="Times New Roman" w:hAnsi="Times New Roman"/>
                  <w:lang w:eastAsia="ru-RU"/>
                </w:rPr>
                <w:t>шістнадцятої</w:t>
              </w:r>
            </w:hyperlink>
            <w:r w:rsidRPr="000E3D42">
              <w:rPr>
                <w:rFonts w:ascii="Times New Roman" w:eastAsia="Times New Roman" w:hAnsi="Times New Roman"/>
                <w:lang w:eastAsia="ru-RU"/>
              </w:rPr>
              <w:t>, абзаців </w:t>
            </w:r>
            <w:hyperlink r:id="rId39" w:anchor="n1550" w:tgtFrame="_blank" w:history="1">
              <w:r w:rsidRPr="000E3D42">
                <w:rPr>
                  <w:rFonts w:ascii="Times New Roman" w:eastAsia="Times New Roman" w:hAnsi="Times New Roman"/>
                  <w:lang w:eastAsia="ru-RU"/>
                </w:rPr>
                <w:t>другого</w:t>
              </w:r>
            </w:hyperlink>
            <w:r w:rsidRPr="000E3D42">
              <w:rPr>
                <w:rFonts w:ascii="Times New Roman" w:eastAsia="Times New Roman" w:hAnsi="Times New Roman"/>
                <w:lang w:eastAsia="ru-RU"/>
              </w:rPr>
              <w:t> і </w:t>
            </w:r>
            <w:hyperlink r:id="rId40" w:anchor="n1551" w:tgtFrame="_blank" w:history="1">
              <w:r w:rsidRPr="000E3D42">
                <w:rPr>
                  <w:rFonts w:ascii="Times New Roman" w:eastAsia="Times New Roman" w:hAnsi="Times New Roman"/>
                  <w:lang w:eastAsia="ru-RU"/>
                </w:rPr>
                <w:t>третього</w:t>
              </w:r>
            </w:hyperlink>
            <w:r w:rsidRPr="000E3D42">
              <w:rPr>
                <w:rFonts w:ascii="Times New Roman" w:eastAsia="Times New Roman" w:hAnsi="Times New Roman"/>
                <w:lang w:eastAsia="ru-RU"/>
              </w:rPr>
              <w:t> частини п’ятнадцятої статті 29 Закону не застосовуються) з урахуванням положень </w:t>
            </w:r>
            <w:hyperlink r:id="rId41"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 (пункт 41 Особливостей).</w:t>
            </w:r>
          </w:p>
          <w:p w14:paraId="6459FA5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w:t>
            </w:r>
            <w:r w:rsidRPr="000E3D42">
              <w:rPr>
                <w:rFonts w:ascii="Times New Roman" w:eastAsia="Times New Roman" w:hAnsi="Times New Roman"/>
                <w:lang w:val="ru-RU" w:eastAsia="ru-RU"/>
              </w:rPr>
              <w:t>3</w:t>
            </w:r>
            <w:r w:rsidRPr="000E3D42">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Pr="000E3D42">
                <w:rPr>
                  <w:rFonts w:ascii="Times New Roman" w:eastAsia="Times New Roman" w:hAnsi="Times New Roman"/>
                  <w:lang w:eastAsia="ru-RU"/>
                </w:rPr>
                <w:t>пунктом 40</w:t>
              </w:r>
            </w:hyperlink>
            <w:r w:rsidRPr="000E3D42">
              <w:rPr>
                <w:rFonts w:ascii="Times New Roman" w:eastAsia="Times New Roman" w:hAnsi="Times New Roman"/>
                <w:lang w:eastAsia="ru-RU"/>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3" w:anchor="n1499" w:tgtFrame="_blank" w:history="1">
              <w:r w:rsidRPr="000E3D42">
                <w:rPr>
                  <w:rFonts w:ascii="Times New Roman" w:eastAsia="Times New Roman" w:hAnsi="Times New Roman"/>
                  <w:lang w:eastAsia="ru-RU"/>
                </w:rPr>
                <w:t>третьої</w:t>
              </w:r>
            </w:hyperlink>
            <w:r w:rsidRPr="000E3D42">
              <w:rPr>
                <w:rFonts w:ascii="Times New Roman" w:eastAsia="Times New Roman" w:hAnsi="Times New Roman"/>
                <w:lang w:eastAsia="ru-RU"/>
              </w:rPr>
              <w:t> та </w:t>
            </w:r>
            <w:hyperlink r:id="rId44" w:anchor="n1500" w:tgtFrame="_blank" w:history="1">
              <w:r w:rsidRPr="000E3D42">
                <w:rPr>
                  <w:rFonts w:ascii="Times New Roman" w:eastAsia="Times New Roman" w:hAnsi="Times New Roman"/>
                  <w:lang w:eastAsia="ru-RU"/>
                </w:rPr>
                <w:t>четвертої</w:t>
              </w:r>
            </w:hyperlink>
            <w:r w:rsidRPr="000E3D42">
              <w:rPr>
                <w:rFonts w:ascii="Times New Roman" w:eastAsia="Times New Roman" w:hAnsi="Times New Roman"/>
                <w:lang w:eastAsia="ru-RU"/>
              </w:rPr>
              <w:t> статті 28 Закону</w:t>
            </w:r>
            <w:r w:rsidRPr="000E3D42">
              <w:rPr>
                <w:rFonts w:ascii="Times New Roman" w:eastAsia="Times New Roman" w:hAnsi="Times New Roman"/>
                <w:lang w:val="ru-RU" w:eastAsia="ru-RU"/>
              </w:rPr>
              <w:t xml:space="preserve"> (п. 36 </w:t>
            </w:r>
            <w:proofErr w:type="spellStart"/>
            <w:r w:rsidRPr="000E3D42">
              <w:rPr>
                <w:rFonts w:ascii="Times New Roman" w:eastAsia="Times New Roman" w:hAnsi="Times New Roman"/>
                <w:lang w:val="ru-RU" w:eastAsia="ru-RU"/>
              </w:rPr>
              <w:t>Особливостей</w:t>
            </w:r>
            <w:proofErr w:type="spellEnd"/>
            <w:r w:rsidRPr="000E3D42">
              <w:rPr>
                <w:rFonts w:ascii="Times New Roman" w:eastAsia="Times New Roman" w:hAnsi="Times New Roman"/>
                <w:lang w:val="ru-RU" w:eastAsia="ru-RU"/>
              </w:rPr>
              <w:t>)</w:t>
            </w:r>
            <w:r w:rsidRPr="000E3D42">
              <w:rPr>
                <w:rFonts w:ascii="Times New Roman" w:eastAsia="Times New Roman" w:hAnsi="Times New Roman"/>
                <w:lang w:eastAsia="ru-RU"/>
              </w:rPr>
              <w:t>.</w:t>
            </w:r>
          </w:p>
          <w:p w14:paraId="6AE5F6B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39" w:name="n570"/>
            <w:bookmarkEnd w:id="39"/>
            <w:r w:rsidRPr="000E3D42">
              <w:rPr>
                <w:rFonts w:ascii="Times New Roman" w:eastAsia="Times New Roman" w:hAnsi="Times New Roman"/>
                <w:lang w:eastAsia="ru-RU"/>
              </w:rPr>
              <w:t>Замовник розглядає таку тендерну пропозицію відповідно до вимог статті 29 Закону (положення частин </w:t>
            </w:r>
            <w:hyperlink r:id="rId45" w:anchor="n1513" w:tgtFrame="_blank" w:history="1">
              <w:r w:rsidRPr="000E3D42">
                <w:rPr>
                  <w:rFonts w:ascii="Times New Roman" w:eastAsia="Times New Roman" w:hAnsi="Times New Roman"/>
                  <w:lang w:eastAsia="ru-RU"/>
                </w:rPr>
                <w:t>другої</w:t>
              </w:r>
            </w:hyperlink>
            <w:r w:rsidRPr="000E3D42">
              <w:rPr>
                <w:rFonts w:ascii="Times New Roman" w:eastAsia="Times New Roman" w:hAnsi="Times New Roman"/>
                <w:lang w:eastAsia="ru-RU"/>
              </w:rPr>
              <w:t>, </w:t>
            </w:r>
            <w:hyperlink r:id="rId46" w:anchor="n1524" w:tgtFrame="_blank" w:history="1">
              <w:r w:rsidRPr="000E3D42">
                <w:rPr>
                  <w:rFonts w:ascii="Times New Roman" w:eastAsia="Times New Roman" w:hAnsi="Times New Roman"/>
                  <w:lang w:eastAsia="ru-RU"/>
                </w:rPr>
                <w:t>п’ятої - дев’ятої</w:t>
              </w:r>
            </w:hyperlink>
            <w:r w:rsidRPr="000E3D42">
              <w:rPr>
                <w:rFonts w:ascii="Times New Roman" w:eastAsia="Times New Roman" w:hAnsi="Times New Roman"/>
                <w:lang w:eastAsia="ru-RU"/>
              </w:rPr>
              <w:t>, </w:t>
            </w:r>
            <w:hyperlink r:id="rId47" w:anchor="n1530" w:tgtFrame="_blank" w:history="1">
              <w:r w:rsidRPr="000E3D42">
                <w:rPr>
                  <w:rFonts w:ascii="Times New Roman" w:eastAsia="Times New Roman" w:hAnsi="Times New Roman"/>
                  <w:lang w:eastAsia="ru-RU"/>
                </w:rPr>
                <w:t>одинадцятої</w:t>
              </w:r>
            </w:hyperlink>
            <w:r w:rsidRPr="000E3D42">
              <w:rPr>
                <w:rFonts w:ascii="Times New Roman" w:eastAsia="Times New Roman" w:hAnsi="Times New Roman"/>
                <w:lang w:eastAsia="ru-RU"/>
              </w:rPr>
              <w:t>, </w:t>
            </w:r>
            <w:hyperlink r:id="rId48" w:anchor="n1531" w:tgtFrame="_blank" w:history="1">
              <w:r w:rsidRPr="000E3D42">
                <w:rPr>
                  <w:rFonts w:ascii="Times New Roman" w:eastAsia="Times New Roman" w:hAnsi="Times New Roman"/>
                  <w:lang w:eastAsia="ru-RU"/>
                </w:rPr>
                <w:t>дванадцятої</w:t>
              </w:r>
            </w:hyperlink>
            <w:r w:rsidRPr="000E3D42">
              <w:rPr>
                <w:rFonts w:ascii="Times New Roman" w:eastAsia="Times New Roman" w:hAnsi="Times New Roman"/>
                <w:lang w:eastAsia="ru-RU"/>
              </w:rPr>
              <w:t>, </w:t>
            </w:r>
            <w:hyperlink r:id="rId49" w:anchor="n1543" w:tgtFrame="_blank" w:history="1">
              <w:r w:rsidRPr="000E3D42">
                <w:rPr>
                  <w:rFonts w:ascii="Times New Roman" w:eastAsia="Times New Roman" w:hAnsi="Times New Roman"/>
                  <w:lang w:eastAsia="ru-RU"/>
                </w:rPr>
                <w:t>чотирнадцятої</w:t>
              </w:r>
            </w:hyperlink>
            <w:r w:rsidRPr="000E3D42">
              <w:rPr>
                <w:rFonts w:ascii="Times New Roman" w:eastAsia="Times New Roman" w:hAnsi="Times New Roman"/>
                <w:lang w:eastAsia="ru-RU"/>
              </w:rPr>
              <w:t>, </w:t>
            </w:r>
            <w:hyperlink r:id="rId50" w:anchor="n1553" w:tgtFrame="_blank" w:history="1">
              <w:r w:rsidRPr="000E3D42">
                <w:rPr>
                  <w:rFonts w:ascii="Times New Roman" w:eastAsia="Times New Roman" w:hAnsi="Times New Roman"/>
                  <w:lang w:eastAsia="ru-RU"/>
                </w:rPr>
                <w:t>шістнадцятої</w:t>
              </w:r>
            </w:hyperlink>
            <w:r w:rsidRPr="000E3D42">
              <w:rPr>
                <w:rFonts w:ascii="Times New Roman" w:eastAsia="Times New Roman" w:hAnsi="Times New Roman"/>
                <w:lang w:eastAsia="ru-RU"/>
              </w:rPr>
              <w:t>, абзаців </w:t>
            </w:r>
            <w:hyperlink r:id="rId51" w:anchor="n1550" w:tgtFrame="_blank" w:history="1">
              <w:r w:rsidRPr="000E3D42">
                <w:rPr>
                  <w:rFonts w:ascii="Times New Roman" w:eastAsia="Times New Roman" w:hAnsi="Times New Roman"/>
                  <w:lang w:eastAsia="ru-RU"/>
                </w:rPr>
                <w:t>другого</w:t>
              </w:r>
            </w:hyperlink>
            <w:r w:rsidRPr="000E3D42">
              <w:rPr>
                <w:rFonts w:ascii="Times New Roman" w:eastAsia="Times New Roman" w:hAnsi="Times New Roman"/>
                <w:lang w:eastAsia="ru-RU"/>
              </w:rPr>
              <w:t> і </w:t>
            </w:r>
            <w:hyperlink r:id="rId52" w:anchor="n1551" w:tgtFrame="_blank" w:history="1">
              <w:r w:rsidRPr="000E3D42">
                <w:rPr>
                  <w:rFonts w:ascii="Times New Roman" w:eastAsia="Times New Roman" w:hAnsi="Times New Roman"/>
                  <w:lang w:eastAsia="ru-RU"/>
                </w:rPr>
                <w:t>третього</w:t>
              </w:r>
            </w:hyperlink>
            <w:r w:rsidRPr="000E3D42">
              <w:rPr>
                <w:rFonts w:ascii="Times New Roman" w:eastAsia="Times New Roman" w:hAnsi="Times New Roman"/>
                <w:lang w:eastAsia="ru-RU"/>
              </w:rPr>
              <w:t> частини п’ятнадцятої статті 29 Закону не застосовуються) з урахуванням положень </w:t>
            </w:r>
            <w:hyperlink r:id="rId53"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 (пункт 36 Особливостей).</w:t>
            </w:r>
          </w:p>
          <w:p w14:paraId="13365772"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5.1.4.Замовник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(пункт 42 Особливостей).</w:t>
            </w:r>
          </w:p>
          <w:p w14:paraId="26C5743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4"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(пункт 42 Особливостей).</w:t>
            </w:r>
          </w:p>
          <w:p w14:paraId="00089750"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eastAsia="Times New Roman" w:hAnsi="Times New Roman"/>
                <w:lang w:eastAsia="uk-UA"/>
              </w:rPr>
              <w:t>5.1.</w:t>
            </w:r>
            <w:r w:rsidRPr="000E3D42">
              <w:rPr>
                <w:rFonts w:ascii="Times New Roman" w:eastAsia="Times New Roman" w:hAnsi="Times New Roman"/>
                <w:lang w:val="ru-RU" w:eastAsia="uk-UA"/>
              </w:rPr>
              <w:t>5</w:t>
            </w:r>
            <w:r w:rsidRPr="000E3D42">
              <w:rPr>
                <w:rFonts w:ascii="Times New Roman" w:eastAsia="Times New Roman" w:hAnsi="Times New Roman"/>
                <w:lang w:eastAsia="uk-UA"/>
              </w:rPr>
              <w:t>.</w:t>
            </w:r>
            <w:r w:rsidRPr="000E3D42">
              <w:rPr>
                <w:rFonts w:ascii="Times New Roman" w:hAnsi="Times New Roman"/>
                <w:lang w:eastAsia="uk-UA"/>
              </w:rPr>
              <w:t xml:space="preserve"> Єдиним критерієм оцінки згідно даної процедури відкритих торгів є ціна (питома вага критерію – 100%).</w:t>
            </w:r>
          </w:p>
          <w:p w14:paraId="64A17B0D"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hAnsi="Times New Roman"/>
              </w:rPr>
              <w:t>Ціною тендерної пропозиції вважається сума, зазначена учасником у його тендерній пропозиції в електронній системі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1FA9B43" w14:textId="77777777" w:rsidR="00A24800" w:rsidRPr="000E3D42" w:rsidRDefault="001E7E95">
            <w:pPr>
              <w:spacing w:after="0" w:line="240" w:lineRule="exact"/>
              <w:jc w:val="both"/>
              <w:rPr>
                <w:rFonts w:ascii="Times New Roman" w:hAnsi="Times New Roman"/>
                <w:lang w:eastAsia="uk-UA"/>
              </w:rPr>
            </w:pPr>
            <w:r w:rsidRPr="000E3D42">
              <w:rPr>
                <w:rFonts w:ascii="Times New Roman" w:hAnsi="Times New Roman"/>
                <w:shd w:val="solid" w:color="FFFFFF" w:fill="FFFFFF"/>
              </w:rPr>
              <w:t>5</w:t>
            </w:r>
            <w:r w:rsidRPr="000E3D42">
              <w:rPr>
                <w:rFonts w:ascii="Times New Roman" w:hAnsi="Times New Roman"/>
                <w:lang w:eastAsia="uk-UA"/>
              </w:rPr>
              <w:t>.1.</w:t>
            </w:r>
            <w:r w:rsidRPr="000E3D42">
              <w:rPr>
                <w:rFonts w:ascii="Times New Roman" w:hAnsi="Times New Roman"/>
                <w:lang w:val="ru-RU" w:eastAsia="uk-UA"/>
              </w:rPr>
              <w:t>6</w:t>
            </w:r>
            <w:r w:rsidRPr="000E3D42">
              <w:rPr>
                <w:rFonts w:ascii="Times New Roman" w:hAnsi="Times New Roman"/>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Додатку</w:t>
            </w:r>
            <w:r w:rsidRPr="000E3D42">
              <w:rPr>
                <w:rFonts w:ascii="Times New Roman" w:hAnsi="Times New Roman"/>
                <w:lang w:val="ru-RU" w:eastAsia="uk-UA"/>
              </w:rPr>
              <w:t xml:space="preserve"> 5 </w:t>
            </w:r>
            <w:proofErr w:type="spellStart"/>
            <w:r w:rsidRPr="000E3D42">
              <w:rPr>
                <w:rFonts w:ascii="Times New Roman" w:hAnsi="Times New Roman"/>
                <w:lang w:val="ru-RU" w:eastAsia="uk-UA"/>
              </w:rPr>
              <w:t>цієї</w:t>
            </w:r>
            <w:proofErr w:type="spellEnd"/>
            <w:r w:rsidRPr="000E3D42">
              <w:rPr>
                <w:rFonts w:ascii="Times New Roman" w:hAnsi="Times New Roman"/>
                <w:lang w:val="ru-RU" w:eastAsia="uk-UA"/>
              </w:rPr>
              <w:t xml:space="preserve"> ТД</w:t>
            </w:r>
            <w:r w:rsidRPr="000E3D42">
              <w:rPr>
                <w:rFonts w:ascii="Times New Roman" w:hAnsi="Times New Roman"/>
                <w:lang w:eastAsia="uk-UA"/>
              </w:rPr>
              <w:t>.</w:t>
            </w:r>
          </w:p>
          <w:p w14:paraId="26230BEB" w14:textId="77777777" w:rsidR="00A24800" w:rsidRPr="000E3D42" w:rsidRDefault="001E7E95">
            <w:pPr>
              <w:spacing w:after="0" w:line="240" w:lineRule="exact"/>
              <w:jc w:val="both"/>
              <w:rPr>
                <w:rFonts w:ascii="Times New Roman" w:hAnsi="Times New Roman"/>
                <w:lang w:eastAsia="uk-UA"/>
              </w:rPr>
            </w:pPr>
            <w:r w:rsidRPr="000E3D42">
              <w:rPr>
                <w:rFonts w:ascii="Times New Roman" w:hAnsi="Times New Roman"/>
                <w:lang w:eastAsia="uk-UA"/>
              </w:rPr>
              <w:t xml:space="preserve"> 5.1.</w:t>
            </w:r>
            <w:r w:rsidRPr="000E3D42">
              <w:rPr>
                <w:rFonts w:ascii="Times New Roman" w:hAnsi="Times New Roman"/>
                <w:lang w:val="ru-RU" w:eastAsia="uk-UA"/>
              </w:rPr>
              <w:t>7</w:t>
            </w:r>
            <w:r w:rsidRPr="000E3D42">
              <w:rPr>
                <w:rFonts w:ascii="Times New Roman" w:hAnsi="Times New Roman"/>
                <w:lang w:eastAsia="uk-UA"/>
              </w:rPr>
              <w:t>.</w:t>
            </w:r>
            <w:r w:rsidRPr="000E3D42">
              <w:rPr>
                <w:rFonts w:ascii="Times New Roman" w:hAnsi="Times New Roman"/>
                <w:b/>
                <w:bCs/>
                <w:shd w:val="solid" w:color="FFFFFF" w:fill="FFFFFF"/>
              </w:rPr>
              <w:t>Замовник не приймає до розгляду тендерну пропозицію Учасника, ціна якої є вищою, ніж очікувана вартість предмета закупівлі, визначеної замовником в оголошенні про проведення відкритих торгів.</w:t>
            </w:r>
          </w:p>
          <w:p w14:paraId="298D0127" w14:textId="77777777" w:rsidR="00A24800" w:rsidRPr="000E3D42" w:rsidRDefault="001E7E95">
            <w:pPr>
              <w:widowControl w:val="0"/>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 xml:space="preserve">5.1.8.Якщо ціна пропозиції Учасника  є вищою, ніж очікувана вартість предмета закупівлі, визначена замовником в оголошенні про проведення відкритих торгів, така тендерна пропозиція відхиляється Замовником </w:t>
            </w:r>
            <w:bookmarkStart w:id="40" w:name="n803"/>
            <w:bookmarkEnd w:id="40"/>
            <w:r w:rsidRPr="000E3D42">
              <w:rPr>
                <w:rFonts w:ascii="Times New Roman" w:eastAsia="Times New Roman" w:hAnsi="Times New Roman"/>
                <w:lang w:eastAsia="ru-RU"/>
              </w:rPr>
              <w:t>відповідно до </w:t>
            </w:r>
            <w:hyperlink r:id="rId55" w:anchor="n603" w:history="1">
              <w:r w:rsidRPr="000E3D42">
                <w:rPr>
                  <w:rFonts w:ascii="Times New Roman" w:eastAsia="Times New Roman" w:hAnsi="Times New Roman"/>
                  <w:lang w:eastAsia="ru-RU"/>
                </w:rPr>
                <w:t>абзацу четвертого</w:t>
              </w:r>
            </w:hyperlink>
            <w:r w:rsidRPr="000E3D42">
              <w:rPr>
                <w:rFonts w:ascii="Times New Roman" w:eastAsia="Times New Roman" w:hAnsi="Times New Roman"/>
                <w:lang w:eastAsia="ru-RU"/>
              </w:rPr>
              <w:t> підпункту 2 пункту 44 Особливостей.</w:t>
            </w:r>
          </w:p>
          <w:p w14:paraId="2171F349"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lang w:eastAsia="uk-UA"/>
              </w:rPr>
              <w:t>5.1.</w:t>
            </w:r>
            <w:r w:rsidRPr="000E3D42">
              <w:rPr>
                <w:rFonts w:ascii="Times New Roman" w:hAnsi="Times New Roman"/>
                <w:lang w:val="ru-RU" w:eastAsia="uk-UA"/>
              </w:rPr>
              <w:t>9</w:t>
            </w:r>
            <w:r w:rsidRPr="000E3D42">
              <w:rPr>
                <w:rFonts w:ascii="Times New Roman" w:hAnsi="Times New Roman"/>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0E3D42">
              <w:rPr>
                <w:rFonts w:ascii="Times New Roman" w:eastAsia="Times New Roman" w:hAnsi="Times New Roman"/>
                <w:lang w:eastAsia="ru-RU"/>
              </w:rPr>
              <w:t xml:space="preserve"> відповідно до </w:t>
            </w:r>
            <w:hyperlink r:id="rId56" w:anchor="n1611" w:tgtFrame="_blank" w:history="1">
              <w:r w:rsidRPr="000E3D42">
                <w:rPr>
                  <w:rFonts w:ascii="Times New Roman" w:eastAsia="Times New Roman" w:hAnsi="Times New Roman"/>
                  <w:lang w:eastAsia="ru-RU"/>
                </w:rPr>
                <w:t>статті 33</w:t>
              </w:r>
            </w:hyperlink>
            <w:r w:rsidRPr="000E3D42">
              <w:rPr>
                <w:rFonts w:ascii="Times New Roman" w:eastAsia="Times New Roman" w:hAnsi="Times New Roman"/>
                <w:lang w:eastAsia="ru-RU"/>
              </w:rPr>
              <w:t> Закону та пункту</w:t>
            </w:r>
            <w:r w:rsidRPr="000E3D42">
              <w:rPr>
                <w:rFonts w:ascii="Times New Roman" w:eastAsia="Times New Roman" w:hAnsi="Times New Roman"/>
                <w:lang w:val="ru-RU" w:eastAsia="ru-RU"/>
              </w:rPr>
              <w:t xml:space="preserve"> </w:t>
            </w:r>
            <w:r w:rsidRPr="000E3D42">
              <w:rPr>
                <w:rFonts w:ascii="Times New Roman" w:eastAsia="Times New Roman" w:hAnsi="Times New Roman"/>
                <w:lang w:eastAsia="ru-RU"/>
              </w:rPr>
              <w:t xml:space="preserve"> 49 Особливостей.</w:t>
            </w:r>
          </w:p>
          <w:p w14:paraId="2B8F0140"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hAnsi="Times New Roman"/>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0E3D42">
              <w:rPr>
                <w:rFonts w:ascii="Times New Roman" w:hAnsi="Times New Roman"/>
              </w:rPr>
              <w:t>.</w:t>
            </w:r>
          </w:p>
          <w:p w14:paraId="282FC3E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5.1.10.У разі відхилення тендерної пропозиції з підстави, визначеної </w:t>
            </w:r>
            <w:hyperlink r:id="rId57" w:anchor="n605" w:history="1">
              <w:r w:rsidRPr="000E3D42">
                <w:rPr>
                  <w:rFonts w:ascii="Times New Roman" w:eastAsia="Times New Roman" w:hAnsi="Times New Roman"/>
                  <w:lang w:eastAsia="ru-RU"/>
                </w:rPr>
                <w:t>підпунктом 3</w:t>
              </w:r>
            </w:hyperlink>
            <w:r w:rsidRPr="000E3D42">
              <w:rPr>
                <w:rFonts w:ascii="Times New Roman" w:eastAsia="Times New Roman" w:hAnsi="Times New Roman"/>
                <w:lang w:eastAsia="ru-RU"/>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8" w:anchor="n1611" w:tgtFrame="_blank" w:history="1">
              <w:r w:rsidRPr="000E3D42">
                <w:rPr>
                  <w:rFonts w:ascii="Times New Roman" w:eastAsia="Times New Roman" w:hAnsi="Times New Roman"/>
                  <w:lang w:eastAsia="ru-RU"/>
                </w:rPr>
                <w:t>статтею</w:t>
              </w:r>
            </w:hyperlink>
            <w:hyperlink r:id="rId59" w:anchor="n1611" w:tgtFrame="_blank" w:history="1">
              <w:r w:rsidRPr="000E3D42">
                <w:rPr>
                  <w:rFonts w:ascii="Times New Roman" w:eastAsia="Times New Roman" w:hAnsi="Times New Roman"/>
                  <w:lang w:eastAsia="ru-RU"/>
                </w:rPr>
                <w:t> 33</w:t>
              </w:r>
            </w:hyperlink>
            <w:r w:rsidRPr="000E3D42">
              <w:rPr>
                <w:rFonts w:ascii="Times New Roman" w:eastAsia="Times New Roman" w:hAnsi="Times New Roman"/>
                <w:lang w:eastAsia="ru-RU"/>
              </w:rPr>
              <w:t> Закону та  пунктом</w:t>
            </w:r>
            <w:r w:rsidRPr="000E3D42">
              <w:rPr>
                <w:rFonts w:ascii="Times New Roman" w:eastAsia="Times New Roman" w:hAnsi="Times New Roman"/>
                <w:lang w:val="ru-RU" w:eastAsia="ru-RU"/>
              </w:rPr>
              <w:t xml:space="preserve"> 49 </w:t>
            </w:r>
            <w:r w:rsidRPr="000E3D42">
              <w:rPr>
                <w:rFonts w:ascii="Times New Roman" w:eastAsia="Times New Roman" w:hAnsi="Times New Roman"/>
                <w:lang w:eastAsia="ru-RU"/>
              </w:rPr>
              <w:t>Особливостей.</w:t>
            </w:r>
          </w:p>
          <w:p w14:paraId="4B7B2B9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41" w:name="n641"/>
            <w:bookmarkEnd w:id="41"/>
            <w:r w:rsidRPr="000E3D42">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(пункт 49 Особливостей).</w:t>
            </w:r>
          </w:p>
        </w:tc>
      </w:tr>
      <w:tr w:rsidR="00A24800" w:rsidRPr="000E3D42" w14:paraId="58F9E8F6" w14:textId="77777777" w:rsidTr="0029367D">
        <w:trPr>
          <w:trHeight w:val="522"/>
          <w:jc w:val="center"/>
        </w:trPr>
        <w:tc>
          <w:tcPr>
            <w:tcW w:w="491" w:type="dxa"/>
            <w:shd w:val="clear" w:color="auto" w:fill="auto"/>
          </w:tcPr>
          <w:p w14:paraId="28889E7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1C34664B" w14:textId="77777777" w:rsidR="00A24800" w:rsidRPr="000E3D42" w:rsidRDefault="001E7E95">
            <w:pPr>
              <w:pStyle w:val="rvps2"/>
              <w:shd w:val="clear" w:color="auto" w:fill="FFFFFF"/>
              <w:spacing w:before="0" w:beforeAutospacing="0" w:after="0" w:afterAutospacing="0" w:line="240" w:lineRule="exact"/>
              <w:rPr>
                <w:b/>
                <w:sz w:val="22"/>
                <w:szCs w:val="22"/>
              </w:rPr>
            </w:pPr>
            <w:r w:rsidRPr="000E3D42">
              <w:rPr>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43" w:type="dxa"/>
            <w:tcBorders>
              <w:top w:val="single" w:sz="4" w:space="0" w:color="auto"/>
              <w:left w:val="single" w:sz="4" w:space="0" w:color="auto"/>
              <w:bottom w:val="single" w:sz="4" w:space="0" w:color="auto"/>
              <w:right w:val="single" w:sz="4" w:space="0" w:color="auto"/>
            </w:tcBorders>
          </w:tcPr>
          <w:p w14:paraId="21451906"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DDC37C"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5.2.2.Технічні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40A150C0"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5.2.3. Перелік формальних помилок:</w:t>
            </w:r>
          </w:p>
          <w:p w14:paraId="07A3B46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1).Інформація/документ, подана учасником процедури закупівлі у складі тендерної пропозиції, містить помилку (помилки) у частині:</w:t>
            </w:r>
          </w:p>
          <w:p w14:paraId="2E4BFD4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2" w:name="n16"/>
            <w:bookmarkEnd w:id="42"/>
            <w:r w:rsidRPr="000E3D42">
              <w:rPr>
                <w:rFonts w:ascii="Times New Roman" w:eastAsia="Times New Roman" w:hAnsi="Times New Roman"/>
                <w:lang w:eastAsia="ru-RU"/>
              </w:rPr>
              <w:t>-уживання великої літери;</w:t>
            </w:r>
          </w:p>
          <w:p w14:paraId="343F5E7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3" w:name="n17"/>
            <w:bookmarkEnd w:id="43"/>
            <w:r w:rsidRPr="000E3D42">
              <w:rPr>
                <w:rFonts w:ascii="Times New Roman" w:eastAsia="Times New Roman" w:hAnsi="Times New Roman"/>
                <w:lang w:eastAsia="ru-RU"/>
              </w:rPr>
              <w:t>-уживання розділових знаків та відмінювання слів у реченні;</w:t>
            </w:r>
          </w:p>
          <w:p w14:paraId="7E16AE8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4" w:name="n18"/>
            <w:bookmarkEnd w:id="44"/>
            <w:r w:rsidRPr="000E3D42">
              <w:rPr>
                <w:rFonts w:ascii="Times New Roman" w:eastAsia="Times New Roman" w:hAnsi="Times New Roman"/>
                <w:lang w:eastAsia="ru-RU"/>
              </w:rPr>
              <w:t xml:space="preserve">-використання слова або </w:t>
            </w:r>
            <w:proofErr w:type="spellStart"/>
            <w:r w:rsidRPr="000E3D42">
              <w:rPr>
                <w:rFonts w:ascii="Times New Roman" w:eastAsia="Times New Roman" w:hAnsi="Times New Roman"/>
                <w:lang w:eastAsia="ru-RU"/>
              </w:rPr>
              <w:t>мовного</w:t>
            </w:r>
            <w:proofErr w:type="spellEnd"/>
            <w:r w:rsidRPr="000E3D42">
              <w:rPr>
                <w:rFonts w:ascii="Times New Roman" w:eastAsia="Times New Roman" w:hAnsi="Times New Roman"/>
                <w:lang w:eastAsia="ru-RU"/>
              </w:rPr>
              <w:t xml:space="preserve"> звороту, запозичених з іншої мови;</w:t>
            </w:r>
          </w:p>
          <w:p w14:paraId="4732419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5" w:name="n19"/>
            <w:bookmarkEnd w:id="45"/>
            <w:r w:rsidRPr="000E3D42">
              <w:rPr>
                <w:rFonts w:ascii="Times New Roman" w:eastAsia="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E0B21E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6" w:name="n20"/>
            <w:bookmarkEnd w:id="46"/>
            <w:r w:rsidRPr="000E3D42">
              <w:rPr>
                <w:rFonts w:ascii="Times New Roman" w:eastAsia="Times New Roman" w:hAnsi="Times New Roman"/>
                <w:lang w:eastAsia="ru-RU"/>
              </w:rPr>
              <w:t>-застосування правил переносу частини слова з рядка в рядок;</w:t>
            </w:r>
          </w:p>
          <w:p w14:paraId="3C1FC7C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7" w:name="n21"/>
            <w:bookmarkEnd w:id="47"/>
            <w:r w:rsidRPr="000E3D42">
              <w:rPr>
                <w:rFonts w:ascii="Times New Roman" w:eastAsia="Times New Roman" w:hAnsi="Times New Roman"/>
                <w:lang w:eastAsia="ru-RU"/>
              </w:rPr>
              <w:t>-написання слів разом та/або окремо, та/або через дефіс;</w:t>
            </w:r>
          </w:p>
          <w:p w14:paraId="2A3ED2E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8" w:name="n22"/>
            <w:bookmarkEnd w:id="48"/>
            <w:r w:rsidRPr="000E3D42">
              <w:rPr>
                <w:rFonts w:ascii="Times New Roman" w:eastAsia="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2E1D6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49" w:name="n23"/>
            <w:bookmarkEnd w:id="49"/>
            <w:r w:rsidRPr="000E3D42">
              <w:rPr>
                <w:rFonts w:ascii="Times New Roman" w:eastAsia="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2A82F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0" w:name="n24"/>
            <w:bookmarkEnd w:id="50"/>
            <w:r w:rsidRPr="000E3D42">
              <w:rPr>
                <w:rFonts w:ascii="Times New Roman" w:eastAsia="Times New Roman" w:hAnsi="Times New Roman"/>
                <w:lang w:eastAsia="ru-RU"/>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FC87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1" w:name="n25"/>
            <w:bookmarkEnd w:id="51"/>
            <w:r w:rsidRPr="000E3D42">
              <w:rPr>
                <w:rFonts w:ascii="Times New Roman" w:eastAsia="Times New Roman" w:hAnsi="Times New Roman"/>
                <w:lang w:eastAsia="ru-RU"/>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5EABC6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2" w:name="n26"/>
            <w:bookmarkEnd w:id="52"/>
            <w:r w:rsidRPr="000E3D42">
              <w:rPr>
                <w:rFonts w:ascii="Times New Roman" w:eastAsia="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49705D"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3" w:name="n27"/>
            <w:bookmarkEnd w:id="53"/>
            <w:r w:rsidRPr="000E3D42">
              <w:rPr>
                <w:rFonts w:ascii="Times New Roman" w:eastAsia="Times New Roman" w:hAnsi="Times New Roman"/>
                <w:lang w:eastAsia="ru-RU"/>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68702F"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4" w:name="n28"/>
            <w:bookmarkEnd w:id="54"/>
            <w:r w:rsidRPr="000E3D42">
              <w:rPr>
                <w:rFonts w:ascii="Times New Roman" w:eastAsia="Times New Roman" w:hAnsi="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A4911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5" w:name="n29"/>
            <w:bookmarkEnd w:id="55"/>
            <w:r w:rsidRPr="000E3D42">
              <w:rPr>
                <w:rFonts w:ascii="Times New Roman" w:eastAsia="Times New Roman" w:hAnsi="Times New Roman"/>
                <w:lang w:eastAsia="ru-RU"/>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5F0D4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6" w:name="n30"/>
            <w:bookmarkEnd w:id="56"/>
            <w:r w:rsidRPr="000E3D42">
              <w:rPr>
                <w:rFonts w:ascii="Times New Roman" w:eastAsia="Times New Roman" w:hAnsi="Times New Roman"/>
                <w:lang w:eastAsia="ru-RU"/>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8D222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7" w:name="n31"/>
            <w:bookmarkEnd w:id="57"/>
            <w:r w:rsidRPr="000E3D42">
              <w:rPr>
                <w:rFonts w:ascii="Times New Roman" w:eastAsia="Times New Roman" w:hAnsi="Times New Roman"/>
                <w:lang w:eastAsia="ru-RU"/>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64F9D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8" w:name="n32"/>
            <w:bookmarkEnd w:id="58"/>
            <w:r w:rsidRPr="000E3D42">
              <w:rPr>
                <w:rFonts w:ascii="Times New Roman" w:eastAsia="Times New Roman" w:hAnsi="Times New Roman"/>
                <w:lang w:eastAsia="ru-RU"/>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D11FE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9" w:name="n33"/>
            <w:bookmarkEnd w:id="59"/>
            <w:r w:rsidRPr="000E3D42">
              <w:rPr>
                <w:rFonts w:ascii="Times New Roman" w:eastAsia="Times New Roman" w:hAnsi="Times New Roman"/>
                <w:lang w:eastAsia="ru-RU"/>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C25568" w14:textId="77777777" w:rsidR="00A24800" w:rsidRPr="000E3D42" w:rsidRDefault="001E7E95">
            <w:pPr>
              <w:suppressAutoHyphens/>
              <w:spacing w:after="0" w:line="240" w:lineRule="exact"/>
              <w:jc w:val="both"/>
              <w:rPr>
                <w:rFonts w:ascii="Times New Roman" w:hAnsi="Times New Roman"/>
                <w:lang w:eastAsia="zh-CN"/>
              </w:rPr>
            </w:pPr>
            <w:r w:rsidRPr="000E3D42">
              <w:rPr>
                <w:rFonts w:ascii="Times New Roman" w:hAnsi="Times New Roman"/>
                <w:lang w:eastAsia="zh-CN"/>
              </w:rPr>
              <w:t>5.2.4.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23536B4C" w14:textId="77777777" w:rsidR="00A24800" w:rsidRPr="000E3D42" w:rsidRDefault="001E7E95">
            <w:pPr>
              <w:pStyle w:val="12"/>
              <w:pBdr>
                <w:top w:val="none" w:sz="0" w:space="0" w:color="000000"/>
                <w:left w:val="none" w:sz="0" w:space="0" w:color="000000"/>
                <w:bottom w:val="none" w:sz="0" w:space="0" w:color="000000"/>
                <w:right w:val="none" w:sz="0" w:space="0" w:color="000000"/>
              </w:pBdr>
              <w:shd w:val="clear" w:color="auto" w:fill="FFFFFF"/>
              <w:spacing w:before="0" w:after="0" w:line="240" w:lineRule="exact"/>
              <w:ind w:right="170"/>
              <w:jc w:val="both"/>
              <w:rPr>
                <w:sz w:val="22"/>
                <w:szCs w:val="22"/>
              </w:rPr>
            </w:pPr>
            <w:r w:rsidRPr="000E3D42">
              <w:rPr>
                <w:sz w:val="22"/>
                <w:szCs w:val="22"/>
              </w:rPr>
              <w:t>5.2.5. Приклади формальних помилок:</w:t>
            </w:r>
          </w:p>
          <w:p w14:paraId="52480778" w14:textId="77777777" w:rsidR="00A24800" w:rsidRPr="000E3D42" w:rsidRDefault="001E7E95">
            <w:pPr>
              <w:spacing w:after="0" w:line="240" w:lineRule="exact"/>
              <w:ind w:left="113" w:right="170"/>
              <w:jc w:val="both"/>
              <w:rPr>
                <w:rFonts w:ascii="Times New Roman" w:hAnsi="Times New Roman"/>
              </w:rPr>
            </w:pPr>
            <w:r w:rsidRPr="000E3D42">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535DA9"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w:t>
            </w:r>
            <w:proofErr w:type="spellStart"/>
            <w:r w:rsidRPr="000E3D42">
              <w:rPr>
                <w:rFonts w:ascii="Times New Roman" w:hAnsi="Times New Roman"/>
              </w:rPr>
              <w:t>м.київ</w:t>
            </w:r>
            <w:proofErr w:type="spellEnd"/>
            <w:r w:rsidRPr="000E3D42">
              <w:rPr>
                <w:rFonts w:ascii="Times New Roman" w:hAnsi="Times New Roman"/>
              </w:rPr>
              <w:t>» замість «м. Київ»;</w:t>
            </w:r>
          </w:p>
          <w:p w14:paraId="093CF8C9"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«будь-який» замість «будь який»;</w:t>
            </w:r>
          </w:p>
          <w:p w14:paraId="0320E913"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«поряд -</w:t>
            </w:r>
            <w:proofErr w:type="spellStart"/>
            <w:r w:rsidRPr="000E3D42">
              <w:rPr>
                <w:rFonts w:ascii="Times New Roman" w:hAnsi="Times New Roman"/>
              </w:rPr>
              <w:t>ок</w:t>
            </w:r>
            <w:proofErr w:type="spellEnd"/>
            <w:r w:rsidRPr="000E3D42">
              <w:rPr>
                <w:rFonts w:ascii="Times New Roman" w:hAnsi="Times New Roman"/>
              </w:rPr>
              <w:t>» замість «</w:t>
            </w:r>
            <w:proofErr w:type="spellStart"/>
            <w:r w:rsidRPr="000E3D42">
              <w:rPr>
                <w:rFonts w:ascii="Times New Roman" w:hAnsi="Times New Roman"/>
              </w:rPr>
              <w:t>поря</w:t>
            </w:r>
            <w:proofErr w:type="spellEnd"/>
            <w:r w:rsidRPr="000E3D42">
              <w:rPr>
                <w:rFonts w:ascii="Times New Roman" w:hAnsi="Times New Roman"/>
              </w:rPr>
              <w:t xml:space="preserve"> – док»;</w:t>
            </w:r>
          </w:p>
          <w:p w14:paraId="209A3E45"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w:t>
            </w:r>
            <w:proofErr w:type="spellStart"/>
            <w:r w:rsidRPr="000E3D42">
              <w:rPr>
                <w:rFonts w:ascii="Times New Roman" w:hAnsi="Times New Roman"/>
              </w:rPr>
              <w:t>Тендернапропозиція</w:t>
            </w:r>
            <w:proofErr w:type="spellEnd"/>
            <w:r w:rsidRPr="000E3D42">
              <w:rPr>
                <w:rFonts w:ascii="Times New Roman" w:hAnsi="Times New Roman"/>
              </w:rPr>
              <w:t>» замість «Тендерна пропозиція»;</w:t>
            </w:r>
          </w:p>
          <w:p w14:paraId="585391AB"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w:t>
            </w:r>
            <w:proofErr w:type="spellStart"/>
            <w:r w:rsidRPr="000E3D42">
              <w:rPr>
                <w:rFonts w:ascii="Times New Roman" w:hAnsi="Times New Roman"/>
              </w:rPr>
              <w:t>ТендЕрна</w:t>
            </w:r>
            <w:proofErr w:type="spellEnd"/>
            <w:r w:rsidRPr="000E3D42">
              <w:rPr>
                <w:rFonts w:ascii="Times New Roman" w:hAnsi="Times New Roman"/>
              </w:rPr>
              <w:t xml:space="preserve"> пропозиці1» замість «Тендерна пропозиція»;</w:t>
            </w:r>
          </w:p>
          <w:p w14:paraId="19082B3C"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w:t>
            </w:r>
            <w:proofErr w:type="spellStart"/>
            <w:r w:rsidRPr="000E3D42">
              <w:rPr>
                <w:rFonts w:ascii="Times New Roman" w:hAnsi="Times New Roman"/>
              </w:rPr>
              <w:t>ненадається</w:t>
            </w:r>
            <w:proofErr w:type="spellEnd"/>
            <w:r w:rsidRPr="000E3D42">
              <w:rPr>
                <w:rFonts w:ascii="Times New Roman" w:hAnsi="Times New Roman"/>
              </w:rPr>
              <w:t>» замість «не надається»»;</w:t>
            </w:r>
          </w:p>
          <w:p w14:paraId="696F55AA"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«______№______» замість «14.08.2020 №320/13/14-01»</w:t>
            </w:r>
          </w:p>
          <w:p w14:paraId="6F3655CA"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учасник розмістив (завантажив) документ у форматі «JPG» замість  документа у форматі «</w:t>
            </w:r>
            <w:proofErr w:type="spellStart"/>
            <w:r w:rsidRPr="000E3D42">
              <w:rPr>
                <w:rFonts w:ascii="Times New Roman" w:hAnsi="Times New Roman"/>
                <w:lang w:eastAsia="uk-UA"/>
              </w:rPr>
              <w:t>pdf</w:t>
            </w:r>
            <w:proofErr w:type="spellEnd"/>
            <w:r w:rsidRPr="000E3D42">
              <w:rPr>
                <w:rFonts w:ascii="Times New Roman" w:hAnsi="Times New Roman"/>
                <w:lang w:eastAsia="uk-UA"/>
              </w:rPr>
              <w:t>» (</w:t>
            </w:r>
            <w:proofErr w:type="spellStart"/>
            <w:r w:rsidRPr="000E3D42">
              <w:rPr>
                <w:rFonts w:ascii="Times New Roman" w:hAnsi="Times New Roman"/>
                <w:lang w:eastAsia="uk-UA"/>
              </w:rPr>
              <w:t>PortableDocumentFormat</w:t>
            </w:r>
            <w:proofErr w:type="spellEnd"/>
            <w:r w:rsidRPr="000E3D42">
              <w:rPr>
                <w:rFonts w:ascii="Times New Roman" w:hAnsi="Times New Roman"/>
                <w:lang w:eastAsia="uk-UA"/>
              </w:rPr>
              <w:t>)»;</w:t>
            </w:r>
          </w:p>
          <w:p w14:paraId="128609F7"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учасник розмістив (завантажив) документ без вихідного номера;</w:t>
            </w:r>
          </w:p>
          <w:p w14:paraId="3B390BA4"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lang w:eastAsia="uk-UA"/>
              </w:rPr>
            </w:pPr>
            <w:r w:rsidRPr="000E3D42">
              <w:rPr>
                <w:rFonts w:ascii="Times New Roman" w:hAnsi="Times New Roman"/>
                <w:lang w:eastAsia="uk-UA"/>
              </w:rPr>
              <w:t>- учасник розмістив (завантажив) документ, в якому окрема сторінка не завірена підписом та/або печаткою (у разі її використання) учасника;</w:t>
            </w:r>
          </w:p>
          <w:p w14:paraId="1680744A"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інші варіанти формальних несуттєвих помилок відповідно до опису, що не впливають на зміст тендерної пропозиції.</w:t>
            </w:r>
          </w:p>
        </w:tc>
      </w:tr>
      <w:tr w:rsidR="00A24800" w:rsidRPr="000E3D42" w14:paraId="6ED0D55E" w14:textId="77777777" w:rsidTr="0029367D">
        <w:trPr>
          <w:trHeight w:val="522"/>
          <w:jc w:val="center"/>
        </w:trPr>
        <w:tc>
          <w:tcPr>
            <w:tcW w:w="491" w:type="dxa"/>
            <w:shd w:val="clear" w:color="auto" w:fill="auto"/>
          </w:tcPr>
          <w:p w14:paraId="066B1A6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3</w:t>
            </w:r>
          </w:p>
        </w:tc>
        <w:tc>
          <w:tcPr>
            <w:tcW w:w="3225" w:type="dxa"/>
            <w:shd w:val="clear" w:color="auto" w:fill="auto"/>
          </w:tcPr>
          <w:p w14:paraId="55E0D6F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eastAsia="Times New Roman" w:hAnsi="Times New Roman"/>
                <w:b/>
                <w:bCs/>
                <w:lang w:eastAsia="ru-RU"/>
              </w:rPr>
              <w:t>Інша інформація</w:t>
            </w:r>
          </w:p>
        </w:tc>
        <w:tc>
          <w:tcPr>
            <w:tcW w:w="6343" w:type="dxa"/>
            <w:shd w:val="clear" w:color="auto" w:fill="auto"/>
          </w:tcPr>
          <w:p w14:paraId="2DA434CD"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5.3.1. </w:t>
            </w:r>
            <w:bookmarkStart w:id="60" w:name="n315"/>
            <w:bookmarkEnd w:id="60"/>
            <w:r w:rsidRPr="000E3D42">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0E3D42">
              <w:rPr>
                <w:sz w:val="22"/>
                <w:szCs w:val="22"/>
                <w:lang w:val="ru-RU"/>
              </w:rPr>
              <w:t>.</w:t>
            </w:r>
            <w:r w:rsidRPr="000E3D42">
              <w:rPr>
                <w:sz w:val="22"/>
                <w:szCs w:val="22"/>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0E3D42">
              <w:rPr>
                <w:sz w:val="22"/>
                <w:szCs w:val="22"/>
                <w:lang w:val="ru-RU"/>
              </w:rPr>
              <w:t xml:space="preserve"> (ч. 10 ст. 29 Закону)</w:t>
            </w:r>
            <w:r w:rsidRPr="000E3D42">
              <w:rPr>
                <w:sz w:val="22"/>
                <w:szCs w:val="22"/>
              </w:rPr>
              <w:t>.</w:t>
            </w:r>
          </w:p>
          <w:p w14:paraId="0F8A593E" w14:textId="77777777" w:rsidR="00A24800" w:rsidRPr="000E3D42" w:rsidRDefault="001E7E95">
            <w:pPr>
              <w:pStyle w:val="rvps2"/>
              <w:shd w:val="clear" w:color="auto" w:fill="FFFFFF"/>
              <w:spacing w:before="0" w:beforeAutospacing="0" w:after="0" w:afterAutospacing="0" w:line="240" w:lineRule="exact"/>
              <w:jc w:val="both"/>
              <w:rPr>
                <w:rFonts w:eastAsia="Times New Roman"/>
                <w:sz w:val="22"/>
                <w:szCs w:val="22"/>
                <w:lang w:eastAsia="ru-RU"/>
              </w:rPr>
            </w:pPr>
            <w:bookmarkStart w:id="61" w:name="n316"/>
            <w:bookmarkStart w:id="62" w:name="n324"/>
            <w:bookmarkStart w:id="63" w:name="n130"/>
            <w:bookmarkEnd w:id="61"/>
            <w:bookmarkEnd w:id="62"/>
            <w:bookmarkEnd w:id="63"/>
            <w:r w:rsidRPr="000E3D42">
              <w:rPr>
                <w:sz w:val="22"/>
                <w:szCs w:val="22"/>
              </w:rPr>
              <w:t xml:space="preserve">5.3.2. </w:t>
            </w:r>
            <w:bookmarkStart w:id="64" w:name="n326"/>
            <w:bookmarkEnd w:id="64"/>
            <w:r w:rsidRPr="000E3D42">
              <w:rPr>
                <w:rFonts w:eastAsia="Times New Roman"/>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E3D42">
              <w:rPr>
                <w:rFonts w:eastAsia="Times New Roman"/>
                <w:sz w:val="22"/>
                <w:szCs w:val="22"/>
                <w:lang w:eastAsia="ru-RU"/>
              </w:rPr>
              <w:t>невідповідностей</w:t>
            </w:r>
            <w:proofErr w:type="spellEnd"/>
            <w:r w:rsidRPr="000E3D42">
              <w:rPr>
                <w:rFonts w:eastAsia="Times New Roman"/>
                <w:sz w:val="22"/>
                <w:szCs w:val="22"/>
                <w:lang w:eastAsia="ru-RU"/>
              </w:rPr>
              <w:t xml:space="preserve"> в електронній системі закупівель (пункт 43 Особливостей).</w:t>
            </w:r>
          </w:p>
          <w:p w14:paraId="498E5EE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5.3.3. </w:t>
            </w:r>
            <w:r w:rsidRPr="000E3D42">
              <w:rPr>
                <w:rFonts w:ascii="Times New Roman" w:eastAsia="Times New Roman" w:hAnsi="Times New Roman"/>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(пункт 43 Особливостей).</w:t>
            </w:r>
          </w:p>
          <w:p w14:paraId="75DC041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 xml:space="preserve">5.3.4.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E3D42">
              <w:rPr>
                <w:rFonts w:ascii="Times New Roman" w:eastAsia="Times New Roman" w:hAnsi="Times New Roman"/>
                <w:lang w:eastAsia="ru-RU"/>
              </w:rPr>
              <w:t>невідповідностей</w:t>
            </w:r>
            <w:proofErr w:type="spellEnd"/>
            <w:r w:rsidRPr="000E3D42">
              <w:rPr>
                <w:rFonts w:ascii="Times New Roman" w:eastAsia="Times New Roman" w:hAnsi="Times New Roman"/>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(пункт 43 Особливостей).</w:t>
            </w:r>
          </w:p>
          <w:p w14:paraId="14967C7E"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eastAsia="Times New Roman" w:hAnsi="Times New Roman"/>
                <w:lang w:eastAsia="ru-RU"/>
              </w:rPr>
              <w:t>5.3.</w:t>
            </w:r>
            <w:r w:rsidRPr="000E3D42">
              <w:rPr>
                <w:rFonts w:ascii="Times New Roman" w:eastAsia="Times New Roman" w:hAnsi="Times New Roman"/>
                <w:lang w:val="ru-RU" w:eastAsia="ru-RU"/>
              </w:rPr>
              <w:t>5</w:t>
            </w:r>
            <w:r w:rsidRPr="000E3D42">
              <w:rPr>
                <w:rFonts w:ascii="Times New Roman" w:eastAsia="Times New Roman" w:hAnsi="Times New Roman"/>
                <w:lang w:eastAsia="ru-RU"/>
              </w:rPr>
              <w:t>.</w:t>
            </w:r>
            <w:r w:rsidRPr="000E3D42">
              <w:rPr>
                <w:rFonts w:ascii="Times New Roman" w:hAnsi="Times New Roman"/>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6C32AAD6"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5.3.6. Об’єднання учасників як учасника процедури закупівлі, які надають  підтвердження відповідності таких учасників установленим кваліфікаційним критеріям, надають підтвердження  відсутності  підстав для відхилення, встановленим  п. 47 Особливостей згідно вимог Додатку 3 цієї тендерної документації.</w:t>
            </w:r>
            <w:bookmarkStart w:id="65" w:name="n590"/>
            <w:bookmarkEnd w:id="65"/>
          </w:p>
        </w:tc>
      </w:tr>
      <w:tr w:rsidR="00A24800" w:rsidRPr="000E3D42" w14:paraId="6E32D702" w14:textId="77777777" w:rsidTr="0029367D">
        <w:trPr>
          <w:trHeight w:val="522"/>
          <w:jc w:val="center"/>
        </w:trPr>
        <w:tc>
          <w:tcPr>
            <w:tcW w:w="491" w:type="dxa"/>
            <w:shd w:val="clear" w:color="auto" w:fill="auto"/>
          </w:tcPr>
          <w:p w14:paraId="5C965A4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0F123BA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Аномальна низька ціна</w:t>
            </w:r>
          </w:p>
        </w:tc>
        <w:tc>
          <w:tcPr>
            <w:tcW w:w="6343" w:type="dxa"/>
            <w:shd w:val="clear" w:color="auto" w:fill="auto"/>
          </w:tcPr>
          <w:p w14:paraId="498616D5"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 xml:space="preserve">5.4.1. Під терміном </w:t>
            </w:r>
            <w:r w:rsidRPr="000E3D42">
              <w:rPr>
                <w:rFonts w:ascii="Times New Roman" w:eastAsia="Times New Roman" w:hAnsi="Times New Roman"/>
                <w:lang w:eastAsia="ru-RU"/>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(пункт 37 Особливостей).</w:t>
            </w:r>
            <w:r w:rsidRPr="000E3D42">
              <w:rPr>
                <w:rFonts w:ascii="Times New Roman" w:hAnsi="Times New Roman"/>
                <w:shd w:val="clear" w:color="auto" w:fill="FFFFFF"/>
              </w:rPr>
              <w:t xml:space="preserve"> </w:t>
            </w:r>
          </w:p>
          <w:p w14:paraId="3826BB9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clear" w:color="auto" w:fill="FFFFFF"/>
              </w:rPr>
              <w:t>5.4.2.А</w:t>
            </w:r>
            <w:r w:rsidRPr="000E3D42">
              <w:rPr>
                <w:rFonts w:ascii="Times New Roman" w:eastAsia="Times New Roman" w:hAnsi="Times New Roman"/>
                <w:lang w:eastAsia="ru-RU"/>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(пункт 37 Особливостей)..</w:t>
            </w:r>
          </w:p>
          <w:p w14:paraId="40F6DA3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5.4.3.Замовник може відхилити тендерну пропозицію із зазначенням аргументації в електронній системі закупівель у разі, коли:</w:t>
            </w:r>
          </w:p>
          <w:p w14:paraId="591DFAF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6" w:name="n611"/>
            <w:bookmarkEnd w:id="66"/>
            <w:r w:rsidRPr="000E3D42">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r>
      <w:tr w:rsidR="00A24800" w:rsidRPr="000E3D42" w14:paraId="4A8A35CB" w14:textId="77777777" w:rsidTr="0029367D">
        <w:trPr>
          <w:trHeight w:val="522"/>
          <w:jc w:val="center"/>
        </w:trPr>
        <w:tc>
          <w:tcPr>
            <w:tcW w:w="491" w:type="dxa"/>
            <w:shd w:val="clear" w:color="auto" w:fill="auto"/>
          </w:tcPr>
          <w:p w14:paraId="2F6F67C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5FED277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Відхилення тендерних пропозицій</w:t>
            </w:r>
          </w:p>
        </w:tc>
        <w:tc>
          <w:tcPr>
            <w:tcW w:w="6343" w:type="dxa"/>
            <w:shd w:val="clear" w:color="auto" w:fill="auto"/>
          </w:tcPr>
          <w:p w14:paraId="280FE8D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5.5.1. Замовник відхиляє тендерну пропозицію відповідно</w:t>
            </w:r>
            <w:r w:rsidRPr="000E3D42">
              <w:rPr>
                <w:rFonts w:ascii="Times New Roman" w:eastAsia="Times New Roman" w:hAnsi="Times New Roman"/>
                <w:lang w:val="ru-RU" w:eastAsia="ru-RU"/>
              </w:rPr>
              <w:t xml:space="preserve"> п.п.1 </w:t>
            </w:r>
            <w:r w:rsidRPr="000E3D42">
              <w:rPr>
                <w:rFonts w:ascii="Times New Roman" w:eastAsia="Times New Roman" w:hAnsi="Times New Roman"/>
                <w:lang w:eastAsia="ru-RU"/>
              </w:rPr>
              <w:t xml:space="preserve"> п. 44 Особливостей, із зазначенням аргументації в електронній системі закупівель у разі, коли учасник процедури закупівлі:</w:t>
            </w:r>
          </w:p>
          <w:p w14:paraId="0563FCB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7" w:name="n135"/>
            <w:bookmarkStart w:id="68" w:name="n142"/>
            <w:bookmarkEnd w:id="67"/>
            <w:bookmarkEnd w:id="68"/>
            <w:r w:rsidRPr="000E3D42">
              <w:rPr>
                <w:rFonts w:ascii="Times New Roman" w:eastAsia="Times New Roman" w:hAnsi="Times New Roman"/>
                <w:lang w:eastAsia="ru-RU"/>
              </w:rPr>
              <w:t>1)підпадає під підстави, встановлені </w:t>
            </w:r>
            <w:hyperlink r:id="rId60"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Особливостей;</w:t>
            </w:r>
          </w:p>
          <w:p w14:paraId="67E38B7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9" w:name="n594"/>
            <w:bookmarkEnd w:id="69"/>
            <w:r w:rsidRPr="000E3D42">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пункту 42 Особливостей;</w:t>
            </w:r>
          </w:p>
          <w:p w14:paraId="1F6A45E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0" w:name="n595"/>
            <w:bookmarkEnd w:id="70"/>
            <w:r w:rsidRPr="000E3D42">
              <w:rPr>
                <w:rFonts w:ascii="Times New Roman" w:eastAsia="Times New Roman" w:hAnsi="Times New Roman"/>
                <w:lang w:eastAsia="ru-RU"/>
              </w:rPr>
              <w:t>2)не надав забезпечення тендерної пропозиції, якщо таке забезпечення вимагалося замовником;</w:t>
            </w:r>
          </w:p>
          <w:p w14:paraId="4B08511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1" w:name="n596"/>
            <w:bookmarkEnd w:id="71"/>
            <w:r w:rsidRPr="000E3D42">
              <w:rPr>
                <w:rFonts w:ascii="Times New Roman" w:eastAsia="Times New Roman" w:hAnsi="Times New Roman"/>
                <w:lang w:eastAsia="ru-RU"/>
              </w:rPr>
              <w:t xml:space="preserve">3)не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E3D42">
              <w:rPr>
                <w:rFonts w:ascii="Times New Roman" w:eastAsia="Times New Roman" w:hAnsi="Times New Roman"/>
                <w:lang w:eastAsia="ru-RU"/>
              </w:rPr>
              <w:t>невідповідностей</w:t>
            </w:r>
            <w:proofErr w:type="spellEnd"/>
            <w:r w:rsidRPr="000E3D42">
              <w:rPr>
                <w:rFonts w:ascii="Times New Roman" w:eastAsia="Times New Roman" w:hAnsi="Times New Roman"/>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E3D42">
              <w:rPr>
                <w:rFonts w:ascii="Times New Roman" w:eastAsia="Times New Roman" w:hAnsi="Times New Roman"/>
                <w:lang w:eastAsia="ru-RU"/>
              </w:rPr>
              <w:t>невідповідностей</w:t>
            </w:r>
            <w:proofErr w:type="spellEnd"/>
            <w:r w:rsidRPr="000E3D42">
              <w:rPr>
                <w:rFonts w:ascii="Times New Roman" w:eastAsia="Times New Roman" w:hAnsi="Times New Roman"/>
                <w:lang w:eastAsia="ru-RU"/>
              </w:rPr>
              <w:t>;</w:t>
            </w:r>
          </w:p>
          <w:p w14:paraId="191B8C3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2" w:name="n597"/>
            <w:bookmarkEnd w:id="72"/>
            <w:r w:rsidRPr="000E3D42">
              <w:rPr>
                <w:rFonts w:ascii="Times New Roman" w:eastAsia="Times New Roman" w:hAnsi="Times New Roman"/>
                <w:lang w:eastAsia="ru-RU"/>
              </w:rPr>
              <w:t>4)не надав обґрунтування аномально низької ціни тендерної пропозиції протягом строку, визначеного </w:t>
            </w:r>
            <w:hyperlink r:id="rId62" w:anchor="n1543" w:tgtFrame="_blank"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частини чотирнадцятої статті 29 Закону/</w:t>
            </w:r>
            <w:hyperlink r:id="rId63" w:anchor="n581" w:history="1">
              <w:r w:rsidRPr="000E3D42">
                <w:rPr>
                  <w:rFonts w:ascii="Times New Roman" w:eastAsia="Times New Roman" w:hAnsi="Times New Roman"/>
                  <w:lang w:eastAsia="ru-RU"/>
                </w:rPr>
                <w:t>абзацом дев’ятим</w:t>
              </w:r>
            </w:hyperlink>
            <w:r w:rsidRPr="000E3D42">
              <w:rPr>
                <w:rFonts w:ascii="Times New Roman" w:eastAsia="Times New Roman" w:hAnsi="Times New Roman"/>
                <w:lang w:eastAsia="ru-RU"/>
              </w:rPr>
              <w:t> пункту 37 цих особливостей;</w:t>
            </w:r>
          </w:p>
          <w:p w14:paraId="50DFD26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3" w:name="n598"/>
            <w:bookmarkEnd w:id="73"/>
            <w:r w:rsidRPr="000E3D42">
              <w:rPr>
                <w:rFonts w:ascii="Times New Roman" w:eastAsia="Times New Roman" w:hAnsi="Times New Roman"/>
                <w:lang w:eastAsia="ru-RU"/>
              </w:rPr>
              <w:t>5)визначив конфіденційною інформацію, що не може бути визначена як конфіденційна відповідно до вимог </w:t>
            </w:r>
            <w:hyperlink r:id="rId64" w:anchor="n584" w:history="1">
              <w:r w:rsidRPr="000E3D42">
                <w:rPr>
                  <w:rFonts w:ascii="Times New Roman" w:eastAsia="Times New Roman" w:hAnsi="Times New Roman"/>
                  <w:lang w:eastAsia="ru-RU"/>
                </w:rPr>
                <w:t>пункту 40</w:t>
              </w:r>
            </w:hyperlink>
            <w:r w:rsidRPr="000E3D42">
              <w:rPr>
                <w:rFonts w:ascii="Times New Roman" w:eastAsia="Times New Roman" w:hAnsi="Times New Roman"/>
                <w:lang w:eastAsia="ru-RU"/>
              </w:rPr>
              <w:t> цих особливостей;</w:t>
            </w:r>
          </w:p>
          <w:p w14:paraId="3598B0BC" w14:textId="4080FF34"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4" w:name="n599"/>
            <w:bookmarkEnd w:id="74"/>
            <w:r w:rsidRPr="000E3D42">
              <w:rPr>
                <w:rFonts w:ascii="Times New Roman" w:eastAsia="Times New Roman" w:hAnsi="Times New Roman"/>
                <w:lang w:eastAsia="ru-RU"/>
              </w:rPr>
              <w:t>6)</w:t>
            </w:r>
            <w:r w:rsidR="000F2E23">
              <w:rPr>
                <w:rFonts w:ascii="Times New Roman" w:eastAsia="Times New Roman" w:hAnsi="Times New Roman"/>
                <w:lang w:eastAsia="ru-RU"/>
              </w:rPr>
              <w:t xml:space="preserve"> </w:t>
            </w:r>
            <w:r w:rsidR="000F2E23" w:rsidRPr="000F2E23">
              <w:rPr>
                <w:rFonts w:ascii="Times New Roman" w:eastAsia="Times New Roman" w:hAnsi="Times New Roman"/>
                <w:lang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F2E23" w:rsidRPr="00E63EB4">
              <w:rPr>
                <w:rFonts w:ascii="Times New Roman" w:eastAsia="Times New Roman" w:hAnsi="Times New Roman"/>
                <w:lang w:eastAsia="ru-RU"/>
              </w:rPr>
              <w:t>/Ісламської Республіки Іран; юридичною особою, утво</w:t>
            </w:r>
            <w:r w:rsidR="000F2E23" w:rsidRPr="000F2E23">
              <w:rPr>
                <w:rFonts w:ascii="Times New Roman" w:eastAsia="Times New Roman" w:hAnsi="Times New Roman"/>
                <w:lang w:eastAsia="ru-RU"/>
              </w:rPr>
              <w:t xml:space="preserve">реною та зареєстрованою відповідно до законодавства України, кінцевим </w:t>
            </w:r>
            <w:proofErr w:type="spellStart"/>
            <w:r w:rsidR="000F2E23" w:rsidRPr="000F2E23">
              <w:rPr>
                <w:rFonts w:ascii="Times New Roman" w:eastAsia="Times New Roman" w:hAnsi="Times New Roman"/>
                <w:lang w:eastAsia="ru-RU"/>
              </w:rPr>
              <w:t>бенефіціарним</w:t>
            </w:r>
            <w:proofErr w:type="spellEnd"/>
            <w:r w:rsidR="000F2E23" w:rsidRPr="000F2E23">
              <w:rPr>
                <w:rFonts w:ascii="Times New Roman" w:eastAsia="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C0EFE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5.5.2. Замовник відхиляє тендерну пропозицію у відповідності до п</w:t>
            </w:r>
            <w:r w:rsidRPr="000E3D42">
              <w:rPr>
                <w:rFonts w:ascii="Times New Roman" w:eastAsia="Times New Roman" w:hAnsi="Times New Roman"/>
                <w:lang w:val="ru-RU" w:eastAsia="ru-RU"/>
              </w:rPr>
              <w:t xml:space="preserve">.п. 2, </w:t>
            </w:r>
            <w:r w:rsidRPr="000E3D42">
              <w:rPr>
                <w:rFonts w:ascii="Times New Roman" w:eastAsia="Times New Roman" w:hAnsi="Times New Roman"/>
                <w:lang w:eastAsia="ru-RU"/>
              </w:rPr>
              <w:t>п. 44 Особливостей із зазначенням аргументації в електронній системі закупівель у разі, коли тендерна пропозиція:</w:t>
            </w:r>
          </w:p>
          <w:p w14:paraId="2DC0D91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5" w:name="n143"/>
            <w:bookmarkStart w:id="76" w:name="n148"/>
            <w:bookmarkEnd w:id="75"/>
            <w:bookmarkEnd w:id="76"/>
            <w:r w:rsidRPr="000E3D42">
              <w:rPr>
                <w:rFonts w:ascii="Times New Roman" w:eastAsia="Times New Roman" w:hAnsi="Times New Roman"/>
                <w:lang w:eastAsia="ru-RU"/>
              </w:rPr>
              <w:t>1)не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5"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w:t>
            </w:r>
          </w:p>
          <w:p w14:paraId="5A56506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7" w:name="n602"/>
            <w:bookmarkEnd w:id="77"/>
            <w:r w:rsidRPr="000E3D42">
              <w:rPr>
                <w:rFonts w:ascii="Times New Roman" w:eastAsia="Times New Roman" w:hAnsi="Times New Roman"/>
                <w:lang w:eastAsia="ru-RU"/>
              </w:rPr>
              <w:t>2)є такою, строк дії якої закінчився;</w:t>
            </w:r>
          </w:p>
          <w:p w14:paraId="3C58617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8" w:name="n603"/>
            <w:bookmarkEnd w:id="78"/>
            <w:r w:rsidRPr="000E3D42">
              <w:rPr>
                <w:rFonts w:ascii="Times New Roman" w:eastAsia="Times New Roman" w:hAnsi="Times New Roman"/>
                <w:lang w:eastAsia="ru-RU"/>
              </w:rPr>
              <w:t>3)є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9F82A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9" w:name="n604"/>
            <w:bookmarkEnd w:id="79"/>
            <w:r w:rsidRPr="000E3D42">
              <w:rPr>
                <w:rFonts w:ascii="Times New Roman" w:eastAsia="Times New Roman" w:hAnsi="Times New Roman"/>
                <w:lang w:eastAsia="ru-RU"/>
              </w:rPr>
              <w:t>4)не відповідає вимогам, установленим у тендерній документації відповідно до </w:t>
            </w:r>
            <w:hyperlink r:id="rId66" w:anchor="n1422" w:tgtFrame="_blank" w:history="1">
              <w:r w:rsidRPr="000E3D42">
                <w:rPr>
                  <w:rFonts w:ascii="Times New Roman" w:eastAsia="Times New Roman" w:hAnsi="Times New Roman"/>
                  <w:lang w:eastAsia="ru-RU"/>
                </w:rPr>
                <w:t>абзацу першого</w:t>
              </w:r>
            </w:hyperlink>
            <w:r w:rsidRPr="000E3D42">
              <w:rPr>
                <w:rFonts w:ascii="Times New Roman" w:eastAsia="Times New Roman" w:hAnsi="Times New Roman"/>
                <w:lang w:eastAsia="ru-RU"/>
              </w:rPr>
              <w:t> частини третьої статті 22 Закону;</w:t>
            </w:r>
          </w:p>
          <w:p w14:paraId="7363D62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 xml:space="preserve">5.5.3. Замовник відхиляє </w:t>
            </w:r>
            <w:r w:rsidRPr="000E3D42">
              <w:rPr>
                <w:rFonts w:ascii="Times New Roman" w:eastAsia="Times New Roman" w:hAnsi="Times New Roman"/>
                <w:b/>
                <w:bCs/>
                <w:lang w:eastAsia="ru-RU"/>
              </w:rPr>
              <w:t>тендерну пропозицію переможця у відповідності п.п.3, п. 44 Особливостей</w:t>
            </w:r>
            <w:r w:rsidRPr="000E3D42">
              <w:rPr>
                <w:rFonts w:ascii="Times New Roman" w:eastAsia="Times New Roman" w:hAnsi="Times New Roman"/>
                <w:lang w:eastAsia="ru-RU"/>
              </w:rPr>
              <w:t xml:space="preserve"> із зазначенням аргументації в електронній системі закупівель у разі, коли переможець процедури закупівлі:</w:t>
            </w:r>
          </w:p>
          <w:p w14:paraId="581C34D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0" w:name="n149"/>
            <w:bookmarkStart w:id="81" w:name="n154"/>
            <w:bookmarkStart w:id="82" w:name="n332"/>
            <w:bookmarkEnd w:id="80"/>
            <w:bookmarkEnd w:id="81"/>
            <w:bookmarkEnd w:id="82"/>
            <w:r w:rsidRPr="000E3D42">
              <w:rPr>
                <w:rFonts w:ascii="Times New Roman" w:eastAsia="Times New Roman" w:hAnsi="Times New Roman"/>
                <w:lang w:eastAsia="ru-RU"/>
              </w:rPr>
              <w:t>1)відмовився від підписання договору про закупівлю відповідно до вимог тендерної документації або укладення договору про закупівлю;</w:t>
            </w:r>
          </w:p>
          <w:p w14:paraId="4D241AC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3" w:name="n607"/>
            <w:bookmarkEnd w:id="83"/>
            <w:r w:rsidRPr="000E3D42">
              <w:rPr>
                <w:rFonts w:ascii="Times New Roman" w:eastAsia="Times New Roman" w:hAnsi="Times New Roman"/>
                <w:lang w:eastAsia="ru-RU"/>
              </w:rPr>
              <w:t>2)не надав у спосіб, зазначений в тендерній документації, документи, що підтверджують відсутність підстав, визначених у </w:t>
            </w:r>
            <w:hyperlink r:id="rId67" w:anchor="n618" w:history="1">
              <w:r w:rsidRPr="000E3D42">
                <w:rPr>
                  <w:rFonts w:ascii="Times New Roman" w:eastAsia="Times New Roman" w:hAnsi="Times New Roman"/>
                  <w:lang w:eastAsia="ru-RU"/>
                </w:rPr>
                <w:t>підпунктах 3</w:t>
              </w:r>
            </w:hyperlink>
            <w:r w:rsidRPr="000E3D42">
              <w:rPr>
                <w:rFonts w:ascii="Times New Roman" w:eastAsia="Times New Roman" w:hAnsi="Times New Roman"/>
                <w:lang w:eastAsia="ru-RU"/>
              </w:rPr>
              <w:t>, </w:t>
            </w:r>
            <w:hyperlink r:id="rId68" w:anchor="n620" w:history="1">
              <w:r w:rsidRPr="000E3D42">
                <w:rPr>
                  <w:rFonts w:ascii="Times New Roman" w:eastAsia="Times New Roman" w:hAnsi="Times New Roman"/>
                  <w:lang w:eastAsia="ru-RU"/>
                </w:rPr>
                <w:t>5</w:t>
              </w:r>
            </w:hyperlink>
            <w:r w:rsidRPr="000E3D42">
              <w:rPr>
                <w:rFonts w:ascii="Times New Roman" w:eastAsia="Times New Roman" w:hAnsi="Times New Roman"/>
                <w:lang w:eastAsia="ru-RU"/>
              </w:rPr>
              <w:t>, </w:t>
            </w:r>
            <w:hyperlink r:id="rId69" w:anchor="n621" w:history="1">
              <w:r w:rsidRPr="000E3D42">
                <w:rPr>
                  <w:rFonts w:ascii="Times New Roman" w:eastAsia="Times New Roman" w:hAnsi="Times New Roman"/>
                  <w:lang w:eastAsia="ru-RU"/>
                </w:rPr>
                <w:t>6</w:t>
              </w:r>
            </w:hyperlink>
            <w:r w:rsidRPr="000E3D42">
              <w:rPr>
                <w:rFonts w:ascii="Times New Roman" w:eastAsia="Times New Roman" w:hAnsi="Times New Roman"/>
                <w:lang w:eastAsia="ru-RU"/>
              </w:rPr>
              <w:t> і </w:t>
            </w:r>
            <w:hyperlink r:id="rId70" w:anchor="n627" w:history="1">
              <w:r w:rsidRPr="000E3D42">
                <w:rPr>
                  <w:rFonts w:ascii="Times New Roman" w:eastAsia="Times New Roman" w:hAnsi="Times New Roman"/>
                  <w:lang w:eastAsia="ru-RU"/>
                </w:rPr>
                <w:t>12</w:t>
              </w:r>
            </w:hyperlink>
            <w:r w:rsidRPr="000E3D42">
              <w:rPr>
                <w:rFonts w:ascii="Times New Roman" w:eastAsia="Times New Roman" w:hAnsi="Times New Roman"/>
                <w:lang w:eastAsia="ru-RU"/>
              </w:rPr>
              <w:t> та в </w:t>
            </w:r>
            <w:hyperlink r:id="rId71" w:anchor="n628" w:history="1">
              <w:r w:rsidRPr="000E3D42">
                <w:rPr>
                  <w:rFonts w:ascii="Times New Roman" w:eastAsia="Times New Roman" w:hAnsi="Times New Roman"/>
                  <w:lang w:eastAsia="ru-RU"/>
                </w:rPr>
                <w:t>абзаці чотирнадцятому</w:t>
              </w:r>
            </w:hyperlink>
            <w:r w:rsidRPr="000E3D42">
              <w:rPr>
                <w:rFonts w:ascii="Times New Roman" w:eastAsia="Times New Roman" w:hAnsi="Times New Roman"/>
                <w:lang w:eastAsia="ru-RU"/>
              </w:rPr>
              <w:t xml:space="preserve"> пункту 47 цих </w:t>
            </w:r>
            <w:r w:rsidRPr="000E3D42">
              <w:rPr>
                <w:rFonts w:ascii="Times New Roman" w:eastAsia="Times New Roman" w:hAnsi="Times New Roman"/>
                <w:lang w:val="ru-RU" w:eastAsia="ru-RU"/>
              </w:rPr>
              <w:t>О</w:t>
            </w:r>
            <w:proofErr w:type="spellStart"/>
            <w:r w:rsidRPr="000E3D42">
              <w:rPr>
                <w:rFonts w:ascii="Times New Roman" w:eastAsia="Times New Roman" w:hAnsi="Times New Roman"/>
                <w:lang w:eastAsia="ru-RU"/>
              </w:rPr>
              <w:t>собливостей</w:t>
            </w:r>
            <w:proofErr w:type="spellEnd"/>
            <w:r w:rsidRPr="000E3D42">
              <w:rPr>
                <w:rFonts w:ascii="Times New Roman" w:eastAsia="Times New Roman" w:hAnsi="Times New Roman"/>
                <w:lang w:eastAsia="ru-RU"/>
              </w:rPr>
              <w:t>;</w:t>
            </w:r>
          </w:p>
          <w:p w14:paraId="7D2556F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4" w:name="n608"/>
            <w:bookmarkEnd w:id="84"/>
            <w:r w:rsidRPr="000E3D42">
              <w:rPr>
                <w:rFonts w:ascii="Times New Roman" w:eastAsia="Times New Roman" w:hAnsi="Times New Roman"/>
                <w:lang w:eastAsia="ru-RU"/>
              </w:rPr>
              <w:t>3)не надав забезпечення виконання договору про закупівлю, якщо таке забезпечення вимагалося замовником;</w:t>
            </w:r>
          </w:p>
          <w:p w14:paraId="1C85D41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5" w:name="n609"/>
            <w:bookmarkEnd w:id="85"/>
            <w:r w:rsidRPr="000E3D42">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72" w:anchor="n586"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xml:space="preserve"> пункту 42 цих </w:t>
            </w:r>
            <w:r w:rsidRPr="000E3D42">
              <w:rPr>
                <w:rFonts w:ascii="Times New Roman" w:eastAsia="Times New Roman" w:hAnsi="Times New Roman"/>
                <w:lang w:val="ru-RU" w:eastAsia="ru-RU"/>
              </w:rPr>
              <w:t>О</w:t>
            </w:r>
            <w:proofErr w:type="spellStart"/>
            <w:r w:rsidRPr="000E3D42">
              <w:rPr>
                <w:rFonts w:ascii="Times New Roman" w:eastAsia="Times New Roman" w:hAnsi="Times New Roman"/>
                <w:lang w:eastAsia="ru-RU"/>
              </w:rPr>
              <w:t>собливостей</w:t>
            </w:r>
            <w:proofErr w:type="spellEnd"/>
            <w:r w:rsidRPr="000E3D42">
              <w:rPr>
                <w:rFonts w:ascii="Times New Roman" w:eastAsia="Times New Roman" w:hAnsi="Times New Roman"/>
                <w:lang w:eastAsia="ru-RU"/>
              </w:rPr>
              <w:t>.</w:t>
            </w:r>
          </w:p>
          <w:p w14:paraId="55263D29"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5.5.4. Замовник може відхилити тендерну пропозицію</w:t>
            </w:r>
            <w:r w:rsidRPr="000E3D42">
              <w:rPr>
                <w:rFonts w:ascii="Times New Roman" w:eastAsia="Times New Roman" w:hAnsi="Times New Roman"/>
                <w:lang w:val="ru-RU" w:eastAsia="ru-RU"/>
              </w:rPr>
              <w:t xml:space="preserve"> в</w:t>
            </w:r>
            <w:r w:rsidRPr="000E3D42">
              <w:rPr>
                <w:rFonts w:ascii="Times New Roman" w:eastAsia="Times New Roman" w:hAnsi="Times New Roman"/>
                <w:lang w:eastAsia="ru-RU"/>
              </w:rPr>
              <w:t>і</w:t>
            </w:r>
            <w:proofErr w:type="spellStart"/>
            <w:r w:rsidRPr="000E3D42">
              <w:rPr>
                <w:rFonts w:ascii="Times New Roman" w:eastAsia="Times New Roman" w:hAnsi="Times New Roman"/>
                <w:lang w:val="ru-RU" w:eastAsia="ru-RU"/>
              </w:rPr>
              <w:t>дповідно</w:t>
            </w:r>
            <w:proofErr w:type="spellEnd"/>
            <w:r w:rsidRPr="000E3D42">
              <w:rPr>
                <w:rFonts w:ascii="Times New Roman" w:eastAsia="Times New Roman" w:hAnsi="Times New Roman"/>
                <w:lang w:val="ru-RU" w:eastAsia="ru-RU"/>
              </w:rPr>
              <w:t xml:space="preserve"> п. 45 </w:t>
            </w:r>
            <w:proofErr w:type="spellStart"/>
            <w:r w:rsidRPr="000E3D42">
              <w:rPr>
                <w:rFonts w:ascii="Times New Roman" w:eastAsia="Times New Roman" w:hAnsi="Times New Roman"/>
                <w:lang w:val="ru-RU" w:eastAsia="ru-RU"/>
              </w:rPr>
              <w:t>Особливостей</w:t>
            </w:r>
            <w:proofErr w:type="spellEnd"/>
            <w:r w:rsidRPr="000E3D42">
              <w:rPr>
                <w:rFonts w:ascii="Times New Roman" w:eastAsia="Times New Roman" w:hAnsi="Times New Roman"/>
                <w:lang w:eastAsia="ru-RU"/>
              </w:rPr>
              <w:t xml:space="preserve"> із зазначенням аргументації в електронній системі закупівель у разі, коли:</w:t>
            </w:r>
          </w:p>
          <w:p w14:paraId="370540A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6" w:name="n157"/>
            <w:bookmarkStart w:id="87" w:name="n155"/>
            <w:bookmarkStart w:id="88" w:name="n159"/>
            <w:bookmarkEnd w:id="86"/>
            <w:bookmarkEnd w:id="87"/>
            <w:bookmarkEnd w:id="88"/>
            <w:r w:rsidRPr="000E3D42">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8F5DE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9" w:name="n612"/>
            <w:bookmarkEnd w:id="89"/>
            <w:r w:rsidRPr="000E3D42">
              <w:rPr>
                <w:rFonts w:ascii="Times New Roman" w:eastAsia="Times New Roman" w:hAnsi="Times New Roman"/>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12491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5.5.5.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(п. 46 Особливостей).</w:t>
            </w:r>
            <w:bookmarkStart w:id="90" w:name="n163"/>
            <w:bookmarkStart w:id="91" w:name="n164"/>
            <w:bookmarkStart w:id="92" w:name="n160"/>
            <w:bookmarkStart w:id="93" w:name="n161"/>
            <w:bookmarkEnd w:id="90"/>
            <w:bookmarkEnd w:id="91"/>
            <w:bookmarkEnd w:id="92"/>
            <w:bookmarkEnd w:id="93"/>
          </w:p>
        </w:tc>
      </w:tr>
      <w:tr w:rsidR="00A24800" w:rsidRPr="000E3D42" w14:paraId="011CD5E7" w14:textId="77777777" w:rsidTr="0029367D">
        <w:trPr>
          <w:trHeight w:val="522"/>
          <w:jc w:val="center"/>
        </w:trPr>
        <w:tc>
          <w:tcPr>
            <w:tcW w:w="10059" w:type="dxa"/>
            <w:gridSpan w:val="3"/>
            <w:shd w:val="clear" w:color="auto" w:fill="A5A5A5"/>
            <w:vAlign w:val="center"/>
          </w:tcPr>
          <w:p w14:paraId="333E890F" w14:textId="77777777" w:rsidR="00A24800" w:rsidRPr="000E3D42" w:rsidRDefault="001E7E95">
            <w:pPr>
              <w:widowControl w:val="0"/>
              <w:spacing w:after="0" w:line="240" w:lineRule="exact"/>
              <w:ind w:hanging="21"/>
              <w:contextualSpacing/>
              <w:jc w:val="center"/>
              <w:rPr>
                <w:rFonts w:ascii="Times New Roman" w:hAnsi="Times New Roman"/>
              </w:rPr>
            </w:pPr>
            <w:r w:rsidRPr="000E3D42">
              <w:rPr>
                <w:rFonts w:ascii="Times New Roman" w:hAnsi="Times New Roman"/>
                <w:b/>
              </w:rPr>
              <w:t xml:space="preserve">Розділ VI. </w:t>
            </w:r>
            <w:r w:rsidRPr="000E3D42">
              <w:rPr>
                <w:rFonts w:ascii="Times New Roman" w:hAnsi="Times New Roman"/>
                <w:b/>
                <w:lang w:eastAsia="uk-UA"/>
              </w:rPr>
              <w:t>Результати тендеру та укладання договору про закупівлю</w:t>
            </w:r>
          </w:p>
        </w:tc>
      </w:tr>
      <w:tr w:rsidR="00A24800" w:rsidRPr="000E3D42" w14:paraId="6F521B86" w14:textId="77777777" w:rsidTr="0029367D">
        <w:trPr>
          <w:trHeight w:val="522"/>
          <w:jc w:val="center"/>
        </w:trPr>
        <w:tc>
          <w:tcPr>
            <w:tcW w:w="491" w:type="dxa"/>
            <w:shd w:val="clear" w:color="auto" w:fill="auto"/>
          </w:tcPr>
          <w:p w14:paraId="4A469D0A"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1203633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Відміна замовником тендеру чи визнання його таким, що не відбувся</w:t>
            </w:r>
          </w:p>
        </w:tc>
        <w:tc>
          <w:tcPr>
            <w:tcW w:w="6343" w:type="dxa"/>
            <w:shd w:val="clear" w:color="auto" w:fill="auto"/>
          </w:tcPr>
          <w:p w14:paraId="270257CD" w14:textId="77777777" w:rsidR="00A24800" w:rsidRPr="000E3D42" w:rsidRDefault="001E7E95">
            <w:pPr>
              <w:spacing w:after="0" w:line="240" w:lineRule="exact"/>
              <w:jc w:val="both"/>
              <w:rPr>
                <w:rFonts w:ascii="Times New Roman" w:hAnsi="Times New Roman"/>
              </w:rPr>
            </w:pPr>
            <w:r w:rsidRPr="000E3D42">
              <w:rPr>
                <w:rFonts w:ascii="Times New Roman" w:hAnsi="Times New Roman"/>
              </w:rPr>
              <w:t>6.1.1.Замовник відміняє відкриті торги у разі</w:t>
            </w:r>
            <w:r w:rsidRPr="000E3D42">
              <w:rPr>
                <w:rFonts w:ascii="Times New Roman" w:hAnsi="Times New Roman"/>
                <w:lang w:val="ru-RU"/>
              </w:rPr>
              <w:t xml:space="preserve"> (п. 50 </w:t>
            </w:r>
            <w:proofErr w:type="spellStart"/>
            <w:r w:rsidRPr="000E3D42">
              <w:rPr>
                <w:rFonts w:ascii="Times New Roman" w:hAnsi="Times New Roman"/>
                <w:lang w:val="ru-RU"/>
              </w:rPr>
              <w:t>Особливостей</w:t>
            </w:r>
            <w:proofErr w:type="spellEnd"/>
            <w:r w:rsidRPr="000E3D42">
              <w:rPr>
                <w:rFonts w:ascii="Times New Roman" w:hAnsi="Times New Roman"/>
                <w:lang w:val="ru-RU"/>
              </w:rPr>
              <w:t>)</w:t>
            </w:r>
            <w:r w:rsidRPr="000E3D42">
              <w:rPr>
                <w:rFonts w:ascii="Times New Roman" w:hAnsi="Times New Roman"/>
              </w:rPr>
              <w:t>:</w:t>
            </w:r>
          </w:p>
          <w:p w14:paraId="1FEF220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1) відсутності подальшої потреби в закупівлі товарів, робіт чи послуг;</w:t>
            </w:r>
          </w:p>
          <w:p w14:paraId="33F81B4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4" w:name="n644"/>
            <w:bookmarkEnd w:id="94"/>
            <w:r w:rsidRPr="000E3D42">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3ABB3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5" w:name="n645"/>
            <w:bookmarkEnd w:id="95"/>
            <w:r w:rsidRPr="000E3D42">
              <w:rPr>
                <w:rFonts w:ascii="Times New Roman" w:eastAsia="Times New Roman" w:hAnsi="Times New Roman"/>
                <w:lang w:eastAsia="ru-RU"/>
              </w:rPr>
              <w:t>3) скорочення обсягу видатків на здійснення закупівлі товарів, робіт чи послуг;</w:t>
            </w:r>
          </w:p>
          <w:p w14:paraId="782C4F8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6" w:name="n646"/>
            <w:bookmarkEnd w:id="96"/>
            <w:r w:rsidRPr="000E3D42">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14:paraId="56F4744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7" w:name="n647"/>
            <w:bookmarkEnd w:id="97"/>
            <w:r w:rsidRPr="000E3D42">
              <w:rPr>
                <w:rFonts w:ascii="Times New Roman" w:eastAsia="Times New Roman" w:hAnsi="Times New Roman"/>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B1E313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98" w:name="n648"/>
            <w:bookmarkEnd w:id="98"/>
            <w:r w:rsidRPr="000E3D42">
              <w:rPr>
                <w:rFonts w:ascii="Times New Roman" w:eastAsia="Times New Roman" w:hAnsi="Times New Roman"/>
                <w:lang w:val="ru-RU" w:eastAsia="ru-RU"/>
              </w:rPr>
              <w:t>6.1.2</w:t>
            </w:r>
            <w:r w:rsidRPr="000E3D42">
              <w:rPr>
                <w:rFonts w:ascii="Times New Roman" w:eastAsia="Times New Roman" w:hAnsi="Times New Roman"/>
                <w:lang w:eastAsia="ru-RU"/>
              </w:rPr>
              <w:t>. Відкриті торги автоматично відміняються електронною системою закупівель у разі</w:t>
            </w:r>
            <w:r w:rsidRPr="000E3D42">
              <w:rPr>
                <w:rFonts w:ascii="Times New Roman" w:eastAsia="Times New Roman" w:hAnsi="Times New Roman"/>
                <w:lang w:val="ru-RU" w:eastAsia="ru-RU"/>
              </w:rPr>
              <w:t xml:space="preserve"> (п. 51 </w:t>
            </w:r>
            <w:proofErr w:type="spellStart"/>
            <w:r w:rsidRPr="000E3D42">
              <w:rPr>
                <w:rFonts w:ascii="Times New Roman" w:eastAsia="Times New Roman" w:hAnsi="Times New Roman"/>
                <w:lang w:val="ru-RU" w:eastAsia="ru-RU"/>
              </w:rPr>
              <w:t>Особливостей</w:t>
            </w:r>
            <w:proofErr w:type="spellEnd"/>
            <w:r w:rsidRPr="000E3D42">
              <w:rPr>
                <w:rFonts w:ascii="Times New Roman" w:eastAsia="Times New Roman" w:hAnsi="Times New Roman"/>
                <w:lang w:val="ru-RU" w:eastAsia="ru-RU"/>
              </w:rPr>
              <w:t>)</w:t>
            </w:r>
            <w:r w:rsidRPr="000E3D42">
              <w:rPr>
                <w:rFonts w:ascii="Times New Roman" w:eastAsia="Times New Roman" w:hAnsi="Times New Roman"/>
                <w:lang w:eastAsia="ru-RU"/>
              </w:rPr>
              <w:t>:</w:t>
            </w:r>
          </w:p>
          <w:p w14:paraId="50521DBC"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9" w:name="n649"/>
            <w:bookmarkEnd w:id="99"/>
            <w:r w:rsidRPr="000E3D42">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4B95B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0" w:name="n650"/>
            <w:bookmarkEnd w:id="100"/>
            <w:r w:rsidRPr="000E3D42">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BBF80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1" w:name="n651"/>
            <w:bookmarkEnd w:id="101"/>
            <w:r w:rsidRPr="000E3D42">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262CE2"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hAnsi="Times New Roman"/>
              </w:rPr>
              <w:t>6.1.</w:t>
            </w:r>
            <w:r w:rsidRPr="000E3D42">
              <w:rPr>
                <w:rFonts w:ascii="Times New Roman" w:hAnsi="Times New Roman"/>
                <w:lang w:val="ru-RU"/>
              </w:rPr>
              <w:t>3</w:t>
            </w:r>
            <w:r w:rsidRPr="000E3D42">
              <w:rPr>
                <w:rFonts w:ascii="Times New Roman" w:hAnsi="Times New Roman"/>
              </w:rPr>
              <w:t>. Відкриті торги можуть бути відмінені частково (за лотом).</w:t>
            </w:r>
          </w:p>
          <w:p w14:paraId="7C94B0DD" w14:textId="77777777" w:rsidR="00A24800" w:rsidRPr="000E3D42" w:rsidRDefault="001E7E95">
            <w:pPr>
              <w:spacing w:after="0" w:line="240" w:lineRule="exact"/>
              <w:jc w:val="both"/>
              <w:rPr>
                <w:rFonts w:ascii="Times New Roman" w:hAnsi="Times New Roman"/>
              </w:rPr>
            </w:pPr>
            <w:r w:rsidRPr="000E3D42">
              <w:rPr>
                <w:rFonts w:ascii="Times New Roman" w:hAnsi="Times New Roman"/>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4800" w:rsidRPr="000E3D42" w14:paraId="56BA2D27" w14:textId="77777777" w:rsidTr="0029367D">
        <w:trPr>
          <w:trHeight w:val="522"/>
          <w:jc w:val="center"/>
        </w:trPr>
        <w:tc>
          <w:tcPr>
            <w:tcW w:w="491" w:type="dxa"/>
            <w:shd w:val="clear" w:color="auto" w:fill="auto"/>
          </w:tcPr>
          <w:p w14:paraId="3BF6CCA8"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2</w:t>
            </w:r>
          </w:p>
        </w:tc>
        <w:tc>
          <w:tcPr>
            <w:tcW w:w="3225" w:type="dxa"/>
            <w:shd w:val="clear" w:color="auto" w:fill="auto"/>
          </w:tcPr>
          <w:p w14:paraId="06160EF1"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 xml:space="preserve">Строк укладання договору </w:t>
            </w:r>
          </w:p>
        </w:tc>
        <w:tc>
          <w:tcPr>
            <w:tcW w:w="6343" w:type="dxa"/>
            <w:shd w:val="clear" w:color="auto" w:fill="auto"/>
          </w:tcPr>
          <w:p w14:paraId="1747F91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6.2.1.</w:t>
            </w:r>
            <w:r w:rsidRPr="000E3D42">
              <w:rPr>
                <w:rFonts w:ascii="Times New Roman" w:eastAsia="Times New Roman" w:hAnsi="Times New Roman"/>
                <w:lang w:eastAsia="ru-RU"/>
              </w:rPr>
              <w:t>Рішення про намір укласти договір про закупівлю приймається замовником відповідно до </w:t>
            </w:r>
            <w:hyperlink r:id="rId73" w:anchor="n1611" w:tgtFrame="_blank" w:history="1">
              <w:r w:rsidRPr="000E3D42">
                <w:rPr>
                  <w:rFonts w:ascii="Times New Roman" w:eastAsia="Times New Roman" w:hAnsi="Times New Roman"/>
                  <w:lang w:eastAsia="ru-RU"/>
                </w:rPr>
                <w:t>статті 33</w:t>
              </w:r>
            </w:hyperlink>
            <w:r w:rsidRPr="000E3D42">
              <w:rPr>
                <w:rFonts w:ascii="Times New Roman" w:eastAsia="Times New Roman" w:hAnsi="Times New Roman"/>
                <w:lang w:eastAsia="ru-RU"/>
              </w:rPr>
              <w:t> Закону та  пункту</w:t>
            </w:r>
            <w:r w:rsidRPr="000E3D42">
              <w:rPr>
                <w:rFonts w:ascii="Times New Roman" w:eastAsia="Times New Roman" w:hAnsi="Times New Roman"/>
                <w:lang w:val="ru-RU" w:eastAsia="ru-RU"/>
              </w:rPr>
              <w:t xml:space="preserve"> 49 </w:t>
            </w:r>
            <w:proofErr w:type="spellStart"/>
            <w:r w:rsidRPr="000E3D42">
              <w:rPr>
                <w:rFonts w:ascii="Times New Roman" w:eastAsia="Times New Roman" w:hAnsi="Times New Roman"/>
                <w:lang w:val="ru-RU" w:eastAsia="ru-RU"/>
              </w:rPr>
              <w:t>Особливостей</w:t>
            </w:r>
            <w:proofErr w:type="spellEnd"/>
            <w:r w:rsidRPr="000E3D42">
              <w:rPr>
                <w:rFonts w:ascii="Times New Roman" w:eastAsia="Times New Roman" w:hAnsi="Times New Roman"/>
                <w:lang w:eastAsia="ru-RU"/>
              </w:rPr>
              <w:t>.</w:t>
            </w:r>
          </w:p>
          <w:p w14:paraId="3F2B8A0C"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102" w:name="n637"/>
            <w:bookmarkEnd w:id="102"/>
            <w:r w:rsidRPr="000E3D42">
              <w:rPr>
                <w:rFonts w:ascii="Times New Roman" w:eastAsia="Times New Roman" w:hAnsi="Times New Roman"/>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45BCC0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 xml:space="preserve">6.2.2. </w:t>
            </w:r>
            <w:r w:rsidRPr="000E3D42">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0E3D42">
              <w:rPr>
                <w:rFonts w:ascii="Times New Roman" w:eastAsia="Times New Roman" w:hAnsi="Times New Roman"/>
                <w:lang w:val="ru-RU" w:eastAsia="ru-RU"/>
              </w:rPr>
              <w:t xml:space="preserve"> (пункт 49 </w:t>
            </w:r>
            <w:proofErr w:type="spellStart"/>
            <w:r w:rsidRPr="000E3D42">
              <w:rPr>
                <w:rFonts w:ascii="Times New Roman" w:eastAsia="Times New Roman" w:hAnsi="Times New Roman"/>
                <w:lang w:val="ru-RU" w:eastAsia="ru-RU"/>
              </w:rPr>
              <w:t>Особливостей</w:t>
            </w:r>
            <w:proofErr w:type="spellEnd"/>
            <w:r w:rsidRPr="000E3D42">
              <w:rPr>
                <w:rFonts w:ascii="Times New Roman" w:eastAsia="Times New Roman" w:hAnsi="Times New Roman"/>
                <w:lang w:val="ru-RU" w:eastAsia="ru-RU"/>
              </w:rPr>
              <w:t>)</w:t>
            </w:r>
            <w:r w:rsidRPr="000E3D42">
              <w:rPr>
                <w:rFonts w:ascii="Times New Roman" w:eastAsia="Times New Roman" w:hAnsi="Times New Roman"/>
                <w:lang w:eastAsia="ru-RU"/>
              </w:rPr>
              <w:t>.</w:t>
            </w:r>
          </w:p>
          <w:p w14:paraId="50AEB79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6.2.3.</w:t>
            </w:r>
            <w:r w:rsidRPr="000E3D42">
              <w:rPr>
                <w:rFonts w:ascii="Times New Roman" w:eastAsia="Times New Roman" w:hAnsi="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0E3D42">
              <w:rPr>
                <w:rFonts w:ascii="Times New Roman" w:eastAsia="Times New Roman" w:hAnsi="Times New Roman"/>
                <w:lang w:val="ru-RU" w:eastAsia="ru-RU"/>
              </w:rPr>
              <w:t xml:space="preserve"> (пункт 49 </w:t>
            </w:r>
            <w:proofErr w:type="spellStart"/>
            <w:r w:rsidRPr="000E3D42">
              <w:rPr>
                <w:rFonts w:ascii="Times New Roman" w:eastAsia="Times New Roman" w:hAnsi="Times New Roman"/>
                <w:lang w:val="ru-RU" w:eastAsia="ru-RU"/>
              </w:rPr>
              <w:t>Особливостей</w:t>
            </w:r>
            <w:proofErr w:type="spellEnd"/>
            <w:r w:rsidRPr="000E3D42">
              <w:rPr>
                <w:rFonts w:ascii="Times New Roman" w:eastAsia="Times New Roman" w:hAnsi="Times New Roman"/>
                <w:lang w:val="ru-RU" w:eastAsia="ru-RU"/>
              </w:rPr>
              <w:t>)</w:t>
            </w:r>
            <w:r w:rsidRPr="000E3D42">
              <w:rPr>
                <w:rFonts w:ascii="Times New Roman" w:eastAsia="Times New Roman" w:hAnsi="Times New Roman"/>
                <w:lang w:eastAsia="ru-RU"/>
              </w:rPr>
              <w:t>.</w:t>
            </w:r>
          </w:p>
          <w:p w14:paraId="59C67C5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6.2.4.</w:t>
            </w:r>
            <w:r w:rsidRPr="000E3D42">
              <w:rPr>
                <w:rFonts w:ascii="Times New Roman" w:eastAsia="Times New Roman" w:hAnsi="Times New Roman"/>
                <w:lang w:eastAsia="ru-RU"/>
              </w:rPr>
              <w:t>У разі відхилення тендерної пропозиції з підстави, визначеної </w:t>
            </w:r>
            <w:hyperlink r:id="rId74" w:anchor="n605" w:history="1">
              <w:r w:rsidRPr="000E3D42">
                <w:rPr>
                  <w:rFonts w:ascii="Times New Roman" w:eastAsia="Times New Roman" w:hAnsi="Times New Roman"/>
                  <w:lang w:eastAsia="ru-RU"/>
                </w:rPr>
                <w:t>підпунктом 3</w:t>
              </w:r>
            </w:hyperlink>
            <w:r w:rsidRPr="000E3D42">
              <w:rPr>
                <w:rFonts w:ascii="Times New Roman" w:eastAsia="Times New Roman" w:hAnsi="Times New Roman"/>
                <w:lang w:eastAsia="ru-RU"/>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5" w:anchor="n1611" w:tgtFrame="_blank" w:history="1">
              <w:r w:rsidRPr="000E3D42">
                <w:rPr>
                  <w:rFonts w:ascii="Times New Roman" w:eastAsia="Times New Roman" w:hAnsi="Times New Roman"/>
                  <w:lang w:eastAsia="ru-RU"/>
                </w:rPr>
                <w:t>статтею</w:t>
              </w:r>
            </w:hyperlink>
            <w:hyperlink r:id="rId76" w:anchor="n1611" w:tgtFrame="_blank" w:history="1">
              <w:r w:rsidRPr="000E3D42">
                <w:rPr>
                  <w:rFonts w:ascii="Times New Roman" w:eastAsia="Times New Roman" w:hAnsi="Times New Roman"/>
                  <w:lang w:eastAsia="ru-RU"/>
                </w:rPr>
                <w:t> 33</w:t>
              </w:r>
            </w:hyperlink>
            <w:r w:rsidRPr="000E3D42">
              <w:rPr>
                <w:rFonts w:ascii="Times New Roman" w:eastAsia="Times New Roman" w:hAnsi="Times New Roman"/>
                <w:lang w:eastAsia="ru-RU"/>
              </w:rPr>
              <w:t> Закону та  пунктом 49 Особливостей.</w:t>
            </w:r>
          </w:p>
          <w:p w14:paraId="2E9CF6F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6.2.5.</w:t>
            </w:r>
            <w:r w:rsidRPr="000E3D42">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24800" w:rsidRPr="000E3D42" w14:paraId="222B836F" w14:textId="77777777" w:rsidTr="0029367D">
        <w:trPr>
          <w:trHeight w:val="522"/>
          <w:jc w:val="center"/>
        </w:trPr>
        <w:tc>
          <w:tcPr>
            <w:tcW w:w="491" w:type="dxa"/>
            <w:shd w:val="clear" w:color="auto" w:fill="auto"/>
          </w:tcPr>
          <w:p w14:paraId="3F631473"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3</w:t>
            </w:r>
          </w:p>
        </w:tc>
        <w:tc>
          <w:tcPr>
            <w:tcW w:w="3225" w:type="dxa"/>
            <w:shd w:val="clear" w:color="auto" w:fill="auto"/>
          </w:tcPr>
          <w:p w14:paraId="57144D1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Проект договору про закупівлю </w:t>
            </w:r>
          </w:p>
        </w:tc>
        <w:tc>
          <w:tcPr>
            <w:tcW w:w="6343" w:type="dxa"/>
            <w:shd w:val="clear" w:color="auto" w:fill="auto"/>
          </w:tcPr>
          <w:p w14:paraId="40DEC9AB"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6.3.1. Проект договору складається замовником з урахуванням особливостей предмету закупівлі;</w:t>
            </w:r>
          </w:p>
          <w:p w14:paraId="3DEB7C30"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14:paraId="0E0819D4"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b/>
              </w:rPr>
              <w:t>Учасник повинен надати</w:t>
            </w:r>
            <w:r w:rsidRPr="000E3D42">
              <w:rPr>
                <w:rFonts w:ascii="Times New Roman" w:hAnsi="Times New Roman"/>
              </w:rPr>
              <w:t xml:space="preserve"> у складі тендерної документації </w:t>
            </w:r>
            <w:r w:rsidRPr="000E3D42">
              <w:rPr>
                <w:rFonts w:ascii="Times New Roman" w:hAnsi="Times New Roman"/>
                <w:b/>
              </w:rPr>
              <w:t>проект договору,</w:t>
            </w:r>
            <w:r w:rsidRPr="000E3D42">
              <w:rPr>
                <w:rFonts w:ascii="Times New Roman" w:hAnsi="Times New Roman"/>
              </w:rPr>
              <w:t xml:space="preserve"> підписаний уповноваженою особою Учасника та посвідчений відбитком печатки Учасника (за наявності). (Проект договору Учасника не повинен відрізнятися від проекту договору Замовника, викладеного в Додатку 4 цієї Документації).</w:t>
            </w:r>
          </w:p>
          <w:p w14:paraId="67D38C11"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6.3.2. Договір про закупівлю укладається відповідно до норм Цивільного кодексу України та Господарського кодексу України з урахуванням вимог визначених Законом та Особливостями.</w:t>
            </w:r>
          </w:p>
          <w:p w14:paraId="39B14EE7" w14:textId="77777777" w:rsidR="00A24800" w:rsidRPr="000E3D42" w:rsidRDefault="001E7E95">
            <w:pPr>
              <w:widowControl w:val="0"/>
              <w:spacing w:after="0" w:line="240" w:lineRule="exact"/>
              <w:jc w:val="both"/>
              <w:rPr>
                <w:rFonts w:ascii="Times New Roman" w:eastAsia="Times New Roman" w:hAnsi="Times New Roman"/>
              </w:rPr>
            </w:pPr>
            <w:r w:rsidRPr="000E3D42">
              <w:rPr>
                <w:rFonts w:ascii="Times New Roman" w:eastAsia="Times New Roman" w:hAnsi="Times New Roman"/>
                <w:b/>
                <w:i/>
              </w:rPr>
              <w:t>6.3.3. Переможець</w:t>
            </w:r>
            <w:r w:rsidRPr="000E3D42">
              <w:rPr>
                <w:rFonts w:ascii="Times New Roman" w:eastAsia="Times New Roman" w:hAnsi="Times New Roman"/>
              </w:rPr>
              <w:t xml:space="preserve"> процедури закупівлі під час укладення договору про закупівлю повинен надати:</w:t>
            </w:r>
          </w:p>
          <w:p w14:paraId="622CCEE1" w14:textId="77777777" w:rsidR="00A24800" w:rsidRPr="000E3D42" w:rsidRDefault="001E7E95">
            <w:pPr>
              <w:widowControl w:val="0"/>
              <w:numPr>
                <w:ilvl w:val="0"/>
                <w:numId w:val="1"/>
              </w:numPr>
              <w:spacing w:after="0" w:line="240" w:lineRule="exact"/>
              <w:jc w:val="both"/>
              <w:rPr>
                <w:rFonts w:ascii="Times New Roman" w:eastAsia="Times New Roman" w:hAnsi="Times New Roman"/>
              </w:rPr>
            </w:pPr>
            <w:r w:rsidRPr="000E3D42">
              <w:rPr>
                <w:rFonts w:ascii="Times New Roman" w:eastAsia="Times New Roman" w:hAnsi="Times New Roman"/>
              </w:rPr>
              <w:t>інформацію про право підписання договору про закупівлю;</w:t>
            </w:r>
          </w:p>
          <w:p w14:paraId="6C097B35" w14:textId="77777777" w:rsidR="00A24800" w:rsidRPr="000E3D42" w:rsidRDefault="001E7E95">
            <w:pPr>
              <w:widowControl w:val="0"/>
              <w:numPr>
                <w:ilvl w:val="0"/>
                <w:numId w:val="1"/>
              </w:numPr>
              <w:spacing w:after="0" w:line="240" w:lineRule="exact"/>
              <w:jc w:val="both"/>
              <w:rPr>
                <w:rFonts w:ascii="Times New Roman" w:eastAsia="Times New Roman" w:hAnsi="Times New Roman"/>
              </w:rPr>
            </w:pPr>
            <w:r w:rsidRPr="000E3D42">
              <w:rPr>
                <w:rFonts w:ascii="Times New Roman" w:eastAsia="Times New Roman" w:hAnsi="Times New Roman"/>
                <w:b/>
              </w:rPr>
              <w:t>достовірну інформацію про наявність у нього чинної ліцензії або документа дозвільного характеру</w:t>
            </w:r>
            <w:r w:rsidRPr="000E3D42">
              <w:rPr>
                <w:rFonts w:ascii="Times New Roman" w:eastAsia="Times New Roman" w:hAnsi="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2C8888E" w14:textId="77777777" w:rsidR="00A24800" w:rsidRPr="000E3D42" w:rsidRDefault="001E7E95">
            <w:pPr>
              <w:spacing w:after="0" w:line="240" w:lineRule="exact"/>
              <w:ind w:firstLine="567"/>
              <w:jc w:val="both"/>
              <w:rPr>
                <w:rFonts w:ascii="Times New Roman" w:hAnsi="Times New Roman"/>
                <w:shd w:val="solid" w:color="FFFFFF" w:fill="FFFFFF"/>
              </w:rPr>
            </w:pPr>
            <w:r w:rsidRPr="000E3D42">
              <w:rPr>
                <w:rFonts w:ascii="Times New Roman" w:eastAsia="Times New Roman" w:hAnsi="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A24800" w:rsidRPr="000E3D42" w14:paraId="329850C8" w14:textId="77777777" w:rsidTr="0029367D">
        <w:trPr>
          <w:trHeight w:val="522"/>
          <w:jc w:val="center"/>
        </w:trPr>
        <w:tc>
          <w:tcPr>
            <w:tcW w:w="491" w:type="dxa"/>
            <w:shd w:val="clear" w:color="auto" w:fill="auto"/>
          </w:tcPr>
          <w:p w14:paraId="7A5DF69D"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4</w:t>
            </w:r>
          </w:p>
        </w:tc>
        <w:tc>
          <w:tcPr>
            <w:tcW w:w="3225" w:type="dxa"/>
            <w:shd w:val="clear" w:color="auto" w:fill="auto"/>
          </w:tcPr>
          <w:p w14:paraId="01CAD53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Істотні умови, що обов’язково включаються до договору про закупівлю.</w:t>
            </w:r>
          </w:p>
        </w:tc>
        <w:tc>
          <w:tcPr>
            <w:tcW w:w="6343" w:type="dxa"/>
            <w:shd w:val="clear" w:color="auto" w:fill="auto"/>
          </w:tcPr>
          <w:p w14:paraId="5D62029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6.4.1.</w:t>
            </w:r>
            <w:r w:rsidRPr="000E3D42">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409EE0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3" w:name="n506"/>
            <w:bookmarkEnd w:id="103"/>
            <w:r w:rsidRPr="000E3D42">
              <w:rPr>
                <w:rFonts w:ascii="Times New Roman" w:eastAsia="Times New Roman" w:hAnsi="Times New Roman"/>
                <w:lang w:eastAsia="ru-RU"/>
              </w:rPr>
              <w:t>визначення грошового еквівалента зобов’язання в іноземній валюті;</w:t>
            </w:r>
          </w:p>
          <w:p w14:paraId="5BFDD34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4" w:name="n507"/>
            <w:bookmarkEnd w:id="104"/>
            <w:r w:rsidRPr="000E3D42">
              <w:rPr>
                <w:rFonts w:ascii="Times New Roman" w:eastAsia="Times New Roman" w:hAnsi="Times New Roman"/>
                <w:lang w:eastAsia="ru-RU"/>
              </w:rPr>
              <w:t>перерахунку ціни в бік зменшення ціни тендерної пропозиції переможця без зменшення обсягів закупівлі;</w:t>
            </w:r>
          </w:p>
          <w:p w14:paraId="339FC00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5" w:name="n508"/>
            <w:bookmarkEnd w:id="105"/>
            <w:r w:rsidRPr="000E3D42">
              <w:rPr>
                <w:rFonts w:ascii="Times New Roman" w:eastAsia="Times New Roman" w:hAnsi="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14:paraId="1296E04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6.4.2. </w:t>
            </w:r>
            <w:r w:rsidRPr="000E3D42">
              <w:rPr>
                <w:rFonts w:ascii="Times New Roman" w:eastAsia="Times New Roman" w:hAnsi="Times New Roman"/>
                <w:lang w:eastAsia="ru-RU"/>
              </w:rPr>
              <w:t>Істотні умови договору про закупівлю, укладеного відповідно до </w:t>
            </w:r>
            <w:hyperlink r:id="rId77" w:anchor="n454" w:history="1">
              <w:r w:rsidRPr="000E3D42">
                <w:rPr>
                  <w:rFonts w:ascii="Times New Roman" w:eastAsia="Times New Roman" w:hAnsi="Times New Roman"/>
                  <w:lang w:eastAsia="ru-RU"/>
                </w:rPr>
                <w:t>пунктів 10</w:t>
              </w:r>
            </w:hyperlink>
            <w:r w:rsidRPr="000E3D42">
              <w:rPr>
                <w:rFonts w:ascii="Times New Roman" w:eastAsia="Times New Roman" w:hAnsi="Times New Roman"/>
                <w:lang w:eastAsia="ru-RU"/>
              </w:rPr>
              <w:t> і </w:t>
            </w:r>
            <w:hyperlink r:id="rId78" w:anchor="n466" w:history="1">
              <w:r w:rsidRPr="000E3D42">
                <w:rPr>
                  <w:rFonts w:ascii="Times New Roman" w:eastAsia="Times New Roman" w:hAnsi="Times New Roman"/>
                  <w:lang w:eastAsia="ru-RU"/>
                </w:rPr>
                <w:t>13</w:t>
              </w:r>
            </w:hyperlink>
            <w:r w:rsidRPr="000E3D42">
              <w:rPr>
                <w:rFonts w:ascii="Times New Roman" w:eastAsia="Times New Roman" w:hAnsi="Times New Roman"/>
                <w:lang w:eastAsia="ru-RU"/>
              </w:rPr>
              <w:t> (крім </w:t>
            </w:r>
            <w:hyperlink r:id="rId79" w:anchor="n488" w:history="1">
              <w:r w:rsidRPr="000E3D42">
                <w:rPr>
                  <w:rFonts w:ascii="Times New Roman" w:eastAsia="Times New Roman" w:hAnsi="Times New Roman"/>
                  <w:lang w:eastAsia="ru-RU"/>
                </w:rPr>
                <w:t>підпункту 13</w:t>
              </w:r>
            </w:hyperlink>
            <w:r w:rsidRPr="000E3D42">
              <w:rPr>
                <w:rFonts w:ascii="Times New Roman" w:eastAsia="Times New Roman" w:hAnsi="Times New Roman"/>
                <w:lang w:eastAsia="ru-RU"/>
              </w:rPr>
              <w:t> пункту 13) Особливостей, не можуть змінюватися після його підписання до виконання зобов’язань сторонами в повному обсязі, крім випадків:</w:t>
            </w:r>
          </w:p>
          <w:p w14:paraId="4127CB4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6" w:name="n510"/>
            <w:bookmarkEnd w:id="106"/>
            <w:r w:rsidRPr="000E3D42">
              <w:rPr>
                <w:rFonts w:ascii="Times New Roman" w:eastAsia="Times New Roman" w:hAnsi="Times New Roman"/>
                <w:lang w:eastAsia="ru-RU"/>
              </w:rPr>
              <w:t>1) зменшення обсягів закупівлі, зокрема з урахуванням фактичного обсягу видатків замовника;</w:t>
            </w:r>
          </w:p>
          <w:p w14:paraId="2EAF474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7" w:name="n511"/>
            <w:bookmarkEnd w:id="107"/>
            <w:r w:rsidRPr="000E3D42">
              <w:rPr>
                <w:rFonts w:ascii="Times New Roman" w:eastAsia="Times New Roman" w:hAnsi="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4F384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8" w:name="n512"/>
            <w:bookmarkEnd w:id="108"/>
            <w:r w:rsidRPr="000E3D42">
              <w:rPr>
                <w:rFonts w:ascii="Times New Roman" w:eastAsia="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B2DE2F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9" w:name="n513"/>
            <w:bookmarkEnd w:id="109"/>
            <w:r w:rsidRPr="000E3D42">
              <w:rPr>
                <w:rFonts w:ascii="Times New Roman" w:eastAsia="Times New Roman" w:hAnsi="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67FC6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0" w:name="n514"/>
            <w:bookmarkEnd w:id="110"/>
            <w:r w:rsidRPr="000E3D42">
              <w:rPr>
                <w:rFonts w:ascii="Times New Roman" w:eastAsia="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124B1F3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1" w:name="n515"/>
            <w:bookmarkEnd w:id="111"/>
            <w:r w:rsidRPr="000E3D42">
              <w:rPr>
                <w:rFonts w:ascii="Times New Roman" w:eastAsia="Times New Roman" w:hAnsi="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F9370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2" w:name="n516"/>
            <w:bookmarkEnd w:id="112"/>
            <w:r w:rsidRPr="000E3D42">
              <w:rPr>
                <w:rFonts w:ascii="Times New Roman" w:eastAsia="Times New Roman" w:hAnsi="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3D42">
              <w:rPr>
                <w:rFonts w:ascii="Times New Roman" w:eastAsia="Times New Roman" w:hAnsi="Times New Roman"/>
                <w:lang w:eastAsia="ru-RU"/>
              </w:rPr>
              <w:t>Platts</w:t>
            </w:r>
            <w:proofErr w:type="spellEnd"/>
            <w:r w:rsidRPr="000E3D42">
              <w:rPr>
                <w:rFonts w:ascii="Times New Roman" w:eastAsia="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BFF9C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3" w:name="n517"/>
            <w:bookmarkEnd w:id="113"/>
            <w:r w:rsidRPr="000E3D42">
              <w:rPr>
                <w:rFonts w:ascii="Times New Roman" w:eastAsia="Times New Roman" w:hAnsi="Times New Roman"/>
                <w:lang w:eastAsia="ru-RU"/>
              </w:rPr>
              <w:t>8) зміни умов у зв’язку із застосуванням положень </w:t>
            </w:r>
            <w:hyperlink r:id="rId80" w:anchor="n1778" w:tgtFrame="_blank" w:history="1">
              <w:r w:rsidRPr="000E3D42">
                <w:rPr>
                  <w:rFonts w:ascii="Times New Roman" w:eastAsia="Times New Roman" w:hAnsi="Times New Roman"/>
                  <w:u w:val="single"/>
                  <w:lang w:eastAsia="ru-RU"/>
                </w:rPr>
                <w:t>частини шостої</w:t>
              </w:r>
            </w:hyperlink>
            <w:r w:rsidRPr="000E3D42">
              <w:rPr>
                <w:rFonts w:ascii="Times New Roman" w:eastAsia="Times New Roman" w:hAnsi="Times New Roman"/>
                <w:lang w:eastAsia="ru-RU"/>
              </w:rPr>
              <w:t> статті 41 Закону.</w:t>
            </w:r>
          </w:p>
          <w:p w14:paraId="3CDE2E05" w14:textId="77777777" w:rsidR="00A24800" w:rsidRPr="000E3D42" w:rsidRDefault="001E7E95">
            <w:pPr>
              <w:keepNext/>
              <w:keepLines/>
              <w:spacing w:after="0" w:line="240" w:lineRule="exact"/>
              <w:ind w:right="170"/>
              <w:jc w:val="both"/>
              <w:rPr>
                <w:rFonts w:ascii="Times New Roman" w:hAnsi="Times New Roman"/>
              </w:rPr>
            </w:pPr>
            <w:r w:rsidRPr="000E3D42">
              <w:rPr>
                <w:rFonts w:ascii="Times New Roman" w:hAnsi="Times New Roman"/>
              </w:rPr>
              <w:t>6.4.3.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tc>
      </w:tr>
      <w:tr w:rsidR="00A24800" w:rsidRPr="000E3D42" w14:paraId="0BED456B" w14:textId="77777777" w:rsidTr="0029367D">
        <w:trPr>
          <w:trHeight w:val="522"/>
          <w:jc w:val="center"/>
        </w:trPr>
        <w:tc>
          <w:tcPr>
            <w:tcW w:w="491" w:type="dxa"/>
            <w:shd w:val="clear" w:color="auto" w:fill="auto"/>
          </w:tcPr>
          <w:p w14:paraId="185FE6C5"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5</w:t>
            </w:r>
          </w:p>
        </w:tc>
        <w:tc>
          <w:tcPr>
            <w:tcW w:w="3225" w:type="dxa"/>
            <w:shd w:val="clear" w:color="auto" w:fill="auto"/>
          </w:tcPr>
          <w:p w14:paraId="3224CC7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Ступінь локалізації Товару</w:t>
            </w:r>
          </w:p>
        </w:tc>
        <w:tc>
          <w:tcPr>
            <w:tcW w:w="6343" w:type="dxa"/>
            <w:shd w:val="clear" w:color="auto" w:fill="auto"/>
          </w:tcPr>
          <w:p w14:paraId="17AABBA4" w14:textId="0B717222" w:rsidR="00A24800" w:rsidRPr="00800F39" w:rsidRDefault="001E7E95">
            <w:pPr>
              <w:shd w:val="clear" w:color="auto" w:fill="FFFFFF"/>
              <w:spacing w:after="0" w:line="240" w:lineRule="exact"/>
              <w:jc w:val="both"/>
              <w:rPr>
                <w:rFonts w:ascii="Times New Roman" w:hAnsi="Times New Roman"/>
                <w:lang w:val="ru-RU"/>
              </w:rPr>
            </w:pPr>
            <w:r w:rsidRPr="000E3D42">
              <w:rPr>
                <w:rFonts w:ascii="Times New Roman" w:hAnsi="Times New Roman"/>
              </w:rPr>
              <w:t>6.5.1. Не вимагається</w:t>
            </w:r>
          </w:p>
        </w:tc>
      </w:tr>
      <w:tr w:rsidR="00A24800" w:rsidRPr="000E3D42" w14:paraId="68A167CA" w14:textId="77777777" w:rsidTr="0029367D">
        <w:trPr>
          <w:trHeight w:val="522"/>
          <w:jc w:val="center"/>
        </w:trPr>
        <w:tc>
          <w:tcPr>
            <w:tcW w:w="491" w:type="dxa"/>
            <w:shd w:val="clear" w:color="auto" w:fill="auto"/>
          </w:tcPr>
          <w:p w14:paraId="288CCE3F"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6</w:t>
            </w:r>
          </w:p>
        </w:tc>
        <w:tc>
          <w:tcPr>
            <w:tcW w:w="3225" w:type="dxa"/>
            <w:shd w:val="clear" w:color="auto" w:fill="auto"/>
          </w:tcPr>
          <w:p w14:paraId="3CD11F74"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Дії замовника при відмові переможця торгів підписати договір про закупівлю</w:t>
            </w:r>
          </w:p>
        </w:tc>
        <w:tc>
          <w:tcPr>
            <w:tcW w:w="6343" w:type="dxa"/>
            <w:shd w:val="clear" w:color="auto" w:fill="auto"/>
          </w:tcPr>
          <w:p w14:paraId="3DB07371"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6.6.1.Під відмовою Учасника від підписання договору Замовник вважає:</w:t>
            </w:r>
          </w:p>
          <w:p w14:paraId="354988C6"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 офіційну відмову Учасника від підписання договору шляхом завантаження в до електронної системи закупівель листа/довідки про відмову від підписання договору;</w:t>
            </w:r>
          </w:p>
          <w:p w14:paraId="6110DBC9" w14:textId="77777777" w:rsidR="00A24800" w:rsidRPr="000E3D42" w:rsidRDefault="001E7E95">
            <w:pPr>
              <w:numPr>
                <w:ilvl w:val="0"/>
                <w:numId w:val="2"/>
              </w:numPr>
              <w:spacing w:after="0" w:line="240" w:lineRule="exact"/>
              <w:ind w:left="0" w:firstLine="220"/>
              <w:jc w:val="both"/>
              <w:rPr>
                <w:rFonts w:ascii="Times New Roman" w:hAnsi="Times New Roman"/>
                <w:shd w:val="solid" w:color="FFFFFF" w:fill="FFFFFF"/>
                <w:lang w:eastAsia="uk-UA"/>
              </w:rPr>
            </w:pPr>
            <w:r w:rsidRPr="000E3D42">
              <w:rPr>
                <w:rFonts w:ascii="Times New Roman" w:hAnsi="Times New Roman"/>
                <w:shd w:val="solid" w:color="FFFFFF" w:fill="FFFFFF"/>
              </w:rPr>
              <w:t xml:space="preserve"> ненадання </w:t>
            </w:r>
            <w:r w:rsidRPr="000E3D42">
              <w:rPr>
                <w:rFonts w:ascii="Times New Roman" w:hAnsi="Times New Roman"/>
                <w:shd w:val="solid" w:color="FFFFFF" w:fill="FFFFFF"/>
                <w:lang w:eastAsia="uk-UA"/>
              </w:rPr>
              <w:t xml:space="preserve">Переможцем процедури закупівлі у строк, що не перевищує </w:t>
            </w:r>
            <w:r w:rsidRPr="000E3D42">
              <w:rPr>
                <w:rFonts w:ascii="Times New Roman" w:hAnsi="Times New Roman"/>
                <w:shd w:val="solid" w:color="FFFFFF" w:fill="FFFFFF"/>
                <w:lang w:val="ru-RU" w:eastAsia="uk-UA"/>
              </w:rPr>
              <w:t>15</w:t>
            </w:r>
            <w:r w:rsidRPr="000E3D42">
              <w:rPr>
                <w:rFonts w:ascii="Times New Roman" w:hAnsi="Times New Roman"/>
                <w:shd w:val="solid" w:color="FFFFFF" w:fill="FFFFFF"/>
                <w:lang w:eastAsia="uk-UA"/>
              </w:rPr>
              <w:t xml:space="preserve"> днів з дати прийняття</w:t>
            </w:r>
            <w:r w:rsidRPr="000E3D42">
              <w:rPr>
                <w:rFonts w:ascii="Times New Roman" w:hAnsi="Times New Roman"/>
                <w:shd w:val="solid" w:color="FFFFFF" w:fill="FFFFFF"/>
                <w:lang w:val="ru-RU" w:eastAsia="uk-UA"/>
              </w:rPr>
              <w:t xml:space="preserve"> </w:t>
            </w:r>
            <w:proofErr w:type="spellStart"/>
            <w:r w:rsidRPr="000E3D42">
              <w:rPr>
                <w:rFonts w:ascii="Times New Roman" w:hAnsi="Times New Roman"/>
                <w:shd w:val="solid" w:color="FFFFFF" w:fill="FFFFFF"/>
                <w:lang w:val="ru-RU" w:eastAsia="uk-UA"/>
              </w:rPr>
              <w:t>рішення</w:t>
            </w:r>
            <w:proofErr w:type="spellEnd"/>
            <w:r w:rsidRPr="000E3D42">
              <w:rPr>
                <w:rFonts w:ascii="Times New Roman" w:hAnsi="Times New Roman"/>
                <w:shd w:val="solid" w:color="FFFFFF" w:fill="FFFFFF"/>
                <w:lang w:val="ru-RU" w:eastAsia="uk-UA"/>
              </w:rPr>
              <w:t xml:space="preserve"> про </w:t>
            </w:r>
            <w:proofErr w:type="spellStart"/>
            <w:r w:rsidRPr="000E3D42">
              <w:rPr>
                <w:rFonts w:ascii="Times New Roman" w:hAnsi="Times New Roman"/>
                <w:shd w:val="solid" w:color="FFFFFF" w:fill="FFFFFF"/>
                <w:lang w:val="ru-RU" w:eastAsia="uk-UA"/>
              </w:rPr>
              <w:t>намір</w:t>
            </w:r>
            <w:proofErr w:type="spellEnd"/>
            <w:r w:rsidRPr="000E3D42">
              <w:rPr>
                <w:rFonts w:ascii="Times New Roman" w:hAnsi="Times New Roman"/>
                <w:shd w:val="solid" w:color="FFFFFF" w:fill="FFFFFF"/>
                <w:lang w:val="ru-RU" w:eastAsia="uk-UA"/>
              </w:rPr>
              <w:t xml:space="preserve"> </w:t>
            </w:r>
            <w:proofErr w:type="spellStart"/>
            <w:r w:rsidRPr="000E3D42">
              <w:rPr>
                <w:rFonts w:ascii="Times New Roman" w:hAnsi="Times New Roman"/>
                <w:shd w:val="solid" w:color="FFFFFF" w:fill="FFFFFF"/>
                <w:lang w:val="ru-RU" w:eastAsia="uk-UA"/>
              </w:rPr>
              <w:t>укласти</w:t>
            </w:r>
            <w:proofErr w:type="spellEnd"/>
            <w:r w:rsidRPr="000E3D42">
              <w:rPr>
                <w:rFonts w:ascii="Times New Roman" w:hAnsi="Times New Roman"/>
                <w:shd w:val="solid" w:color="FFFFFF" w:fill="FFFFFF"/>
                <w:lang w:val="ru-RU" w:eastAsia="uk-UA"/>
              </w:rPr>
              <w:t xml:space="preserve"> </w:t>
            </w:r>
            <w:proofErr w:type="spellStart"/>
            <w:r w:rsidRPr="000E3D42">
              <w:rPr>
                <w:rFonts w:ascii="Times New Roman" w:hAnsi="Times New Roman"/>
                <w:shd w:val="solid" w:color="FFFFFF" w:fill="FFFFFF"/>
                <w:lang w:val="ru-RU" w:eastAsia="uk-UA"/>
              </w:rPr>
              <w:t>договір</w:t>
            </w:r>
            <w:proofErr w:type="spellEnd"/>
            <w:r w:rsidRPr="000E3D42">
              <w:rPr>
                <w:rFonts w:ascii="Times New Roman" w:hAnsi="Times New Roman"/>
                <w:shd w:val="solid" w:color="FFFFFF" w:fill="FFFFFF"/>
                <w:lang w:val="ru-RU" w:eastAsia="uk-UA"/>
              </w:rPr>
              <w:t xml:space="preserve"> про </w:t>
            </w:r>
            <w:proofErr w:type="spellStart"/>
            <w:r w:rsidRPr="000E3D42">
              <w:rPr>
                <w:rFonts w:ascii="Times New Roman" w:hAnsi="Times New Roman"/>
                <w:shd w:val="solid" w:color="FFFFFF" w:fill="FFFFFF"/>
                <w:lang w:val="ru-RU" w:eastAsia="uk-UA"/>
              </w:rPr>
              <w:t>закупівлю</w:t>
            </w:r>
            <w:proofErr w:type="spellEnd"/>
            <w:r w:rsidRPr="000E3D42">
              <w:rPr>
                <w:rFonts w:ascii="Times New Roman" w:hAnsi="Times New Roman"/>
                <w:shd w:val="solid" w:color="FFFFFF" w:fill="FFFFFF"/>
                <w:lang w:val="ru-RU" w:eastAsia="uk-UA"/>
              </w:rPr>
              <w:t xml:space="preserve">, </w:t>
            </w:r>
            <w:r w:rsidRPr="000E3D42">
              <w:rPr>
                <w:rFonts w:ascii="Times New Roman" w:hAnsi="Times New Roman"/>
                <w:shd w:val="solid" w:color="FFFFFF" w:fill="FFFFFF"/>
              </w:rPr>
              <w:t>два заповнених, підписаних зі своєї сторони та скріплених печаткою (за наявності) примірника договору про закупівлю, проект якого наведено у Додатку № 4 до цієї ТД</w:t>
            </w:r>
            <w:r w:rsidRPr="000E3D42">
              <w:rPr>
                <w:rFonts w:ascii="Times New Roman" w:hAnsi="Times New Roman"/>
                <w:shd w:val="solid" w:color="FFFFFF" w:fill="FFFFFF"/>
                <w:lang w:eastAsia="uk-UA"/>
              </w:rPr>
              <w:t xml:space="preserve"> за адресою: 50027,  м. Кривий Ріг, вул. Джохара</w:t>
            </w:r>
            <w:r w:rsidRPr="000E3D42">
              <w:rPr>
                <w:rFonts w:ascii="Times New Roman" w:hAnsi="Times New Roman"/>
                <w:shd w:val="solid" w:color="FFFFFF" w:fill="FFFFFF"/>
                <w:lang w:val="en-US" w:eastAsia="uk-UA"/>
              </w:rPr>
              <w:t xml:space="preserve"> </w:t>
            </w:r>
            <w:proofErr w:type="spellStart"/>
            <w:r w:rsidRPr="000E3D42">
              <w:rPr>
                <w:rFonts w:ascii="Times New Roman" w:hAnsi="Times New Roman"/>
                <w:shd w:val="solid" w:color="FFFFFF" w:fill="FFFFFF"/>
                <w:lang w:val="en-US" w:eastAsia="uk-UA"/>
              </w:rPr>
              <w:t>Дудаєва</w:t>
            </w:r>
            <w:proofErr w:type="spellEnd"/>
            <w:r w:rsidRPr="000E3D42">
              <w:rPr>
                <w:rFonts w:ascii="Times New Roman" w:hAnsi="Times New Roman"/>
                <w:shd w:val="solid" w:color="FFFFFF" w:fill="FFFFFF"/>
                <w:lang w:eastAsia="uk-UA"/>
              </w:rPr>
              <w:t>, 6а</w:t>
            </w:r>
            <w:r w:rsidRPr="000E3D42">
              <w:rPr>
                <w:rFonts w:ascii="Times New Roman" w:hAnsi="Times New Roman"/>
                <w:shd w:val="solid" w:color="FFFFFF" w:fill="FFFFFF"/>
                <w:lang w:val="en-US" w:eastAsia="uk-UA"/>
              </w:rPr>
              <w:t>.</w:t>
            </w:r>
          </w:p>
          <w:p w14:paraId="5ECC8F46"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6.6.2.Замовник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24800" w:rsidRPr="000E3D42" w14:paraId="1A815C06" w14:textId="77777777" w:rsidTr="0029367D">
        <w:trPr>
          <w:trHeight w:val="522"/>
          <w:jc w:val="center"/>
        </w:trPr>
        <w:tc>
          <w:tcPr>
            <w:tcW w:w="491" w:type="dxa"/>
            <w:shd w:val="clear" w:color="auto" w:fill="auto"/>
          </w:tcPr>
          <w:p w14:paraId="131797C9"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7</w:t>
            </w:r>
          </w:p>
        </w:tc>
        <w:tc>
          <w:tcPr>
            <w:tcW w:w="3225" w:type="dxa"/>
            <w:shd w:val="clear" w:color="auto" w:fill="auto"/>
          </w:tcPr>
          <w:p w14:paraId="0B26C6F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Забезпечення виконання договору про закупівлю </w:t>
            </w:r>
          </w:p>
        </w:tc>
        <w:tc>
          <w:tcPr>
            <w:tcW w:w="6343" w:type="dxa"/>
            <w:shd w:val="clear" w:color="auto" w:fill="auto"/>
          </w:tcPr>
          <w:p w14:paraId="078F2B6B" w14:textId="16D6169F" w:rsidR="00A24800" w:rsidRPr="000E3D42" w:rsidRDefault="001E7E95">
            <w:pPr>
              <w:widowControl w:val="0"/>
              <w:spacing w:after="0" w:line="240" w:lineRule="exact"/>
              <w:jc w:val="both"/>
              <w:rPr>
                <w:rFonts w:ascii="Times New Roman" w:hAnsi="Times New Roman"/>
              </w:rPr>
            </w:pPr>
            <w:r w:rsidRPr="000E3D42">
              <w:rPr>
                <w:rFonts w:ascii="Times New Roman" w:hAnsi="Times New Roman"/>
              </w:rPr>
              <w:t xml:space="preserve">6.7.1.Не  вимагається </w:t>
            </w:r>
          </w:p>
        </w:tc>
      </w:tr>
    </w:tbl>
    <w:p w14:paraId="6FB415D6" w14:textId="77777777" w:rsidR="00A24800" w:rsidRPr="000E3D42" w:rsidRDefault="00A24800">
      <w:pPr>
        <w:spacing w:after="0" w:line="240" w:lineRule="exact"/>
        <w:jc w:val="both"/>
        <w:rPr>
          <w:rFonts w:ascii="Times New Roman" w:hAnsi="Times New Roman"/>
          <w:lang w:eastAsia="uk-UA"/>
        </w:rPr>
      </w:pPr>
    </w:p>
    <w:p w14:paraId="488DF876" w14:textId="77777777" w:rsidR="00045422" w:rsidRDefault="00045422">
      <w:pPr>
        <w:spacing w:after="0" w:line="240" w:lineRule="auto"/>
        <w:rPr>
          <w:rFonts w:ascii="Times New Roman" w:hAnsi="Times New Roman"/>
          <w:lang w:eastAsia="uk-UA"/>
        </w:rPr>
      </w:pPr>
      <w:r>
        <w:rPr>
          <w:rFonts w:ascii="Times New Roman" w:hAnsi="Times New Roman"/>
          <w:lang w:eastAsia="uk-UA"/>
        </w:rPr>
        <w:br w:type="page"/>
      </w:r>
    </w:p>
    <w:p w14:paraId="7E1B5E4F" w14:textId="4AEEDC80"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ЗРАЗОК № 1</w:t>
      </w:r>
    </w:p>
    <w:p w14:paraId="7AFE036B" w14:textId="77777777" w:rsidR="00A24800" w:rsidRDefault="00A24800">
      <w:pPr>
        <w:widowControl w:val="0"/>
        <w:spacing w:after="0" w:line="240" w:lineRule="exact"/>
        <w:ind w:firstLine="567"/>
        <w:contextualSpacing/>
        <w:jc w:val="center"/>
        <w:rPr>
          <w:rFonts w:ascii="Times New Roman" w:hAnsi="Times New Roman"/>
          <w:b/>
          <w:lang w:eastAsia="uk-UA"/>
        </w:rPr>
      </w:pPr>
    </w:p>
    <w:p w14:paraId="14A6BC2B" w14:textId="77777777" w:rsidR="00D43E2C" w:rsidRPr="000E3D42" w:rsidRDefault="00D43E2C">
      <w:pPr>
        <w:widowControl w:val="0"/>
        <w:spacing w:after="0" w:line="240" w:lineRule="exact"/>
        <w:ind w:firstLine="567"/>
        <w:contextualSpacing/>
        <w:jc w:val="center"/>
        <w:rPr>
          <w:rFonts w:ascii="Times New Roman" w:hAnsi="Times New Roman"/>
          <w:b/>
          <w:lang w:eastAsia="uk-UA"/>
        </w:rPr>
      </w:pPr>
    </w:p>
    <w:p w14:paraId="7DD6107C"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 xml:space="preserve">Форма заповнюється Учасником </w:t>
      </w:r>
    </w:p>
    <w:p w14:paraId="1843658D"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 xml:space="preserve">та надається у складі тендерної пропозиції </w:t>
      </w:r>
    </w:p>
    <w:p w14:paraId="6C9B997A" w14:textId="77777777" w:rsidR="00A24800" w:rsidRPr="000E3D42" w:rsidRDefault="00A24800">
      <w:pPr>
        <w:widowControl w:val="0"/>
        <w:spacing w:after="0" w:line="240" w:lineRule="exact"/>
        <w:ind w:firstLine="567"/>
        <w:contextualSpacing/>
        <w:jc w:val="center"/>
        <w:rPr>
          <w:rFonts w:ascii="Times New Roman" w:hAnsi="Times New Roman"/>
          <w:b/>
          <w:i/>
          <w:lang w:eastAsia="uk-UA"/>
        </w:rPr>
      </w:pPr>
    </w:p>
    <w:p w14:paraId="285BD38F"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65CFE0B3"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Уповноваженій особі </w:t>
      </w:r>
    </w:p>
    <w:p w14:paraId="72EC255D" w14:textId="30EC9A39"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КП «</w:t>
      </w:r>
      <w:r w:rsidR="00BD4E6D" w:rsidRPr="000E3D42">
        <w:rPr>
          <w:rFonts w:ascii="Times New Roman" w:hAnsi="Times New Roman"/>
          <w:b/>
          <w:lang w:eastAsia="uk-UA"/>
        </w:rPr>
        <w:t>КРИВБАСВОДОКАНАЛ</w:t>
      </w:r>
      <w:r w:rsidRPr="000E3D42">
        <w:rPr>
          <w:rFonts w:ascii="Times New Roman" w:hAnsi="Times New Roman"/>
          <w:b/>
          <w:lang w:eastAsia="uk-UA"/>
        </w:rPr>
        <w:t>»</w:t>
      </w:r>
    </w:p>
    <w:p w14:paraId="68626807"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223DCF81"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Лист підтвердження </w:t>
      </w:r>
    </w:p>
    <w:p w14:paraId="384E3E1D"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щодо «Основних умов договору до тендерної  документації »</w:t>
      </w:r>
    </w:p>
    <w:p w14:paraId="6254E6C9" w14:textId="5F137968" w:rsidR="00F625DD" w:rsidRPr="00F625DD" w:rsidRDefault="001E7E95" w:rsidP="00F625DD">
      <w:pPr>
        <w:spacing w:after="0" w:line="240" w:lineRule="auto"/>
        <w:jc w:val="both"/>
        <w:rPr>
          <w:rFonts w:ascii="Times New Roman" w:eastAsia="Times New Roman" w:hAnsi="Times New Roman"/>
          <w:bCs/>
          <w:sz w:val="24"/>
          <w:szCs w:val="24"/>
        </w:rPr>
      </w:pPr>
      <w:r w:rsidRPr="00F625DD">
        <w:rPr>
          <w:rFonts w:ascii="Times New Roman" w:hAnsi="Times New Roman"/>
          <w:sz w:val="24"/>
          <w:szCs w:val="24"/>
          <w:lang w:eastAsia="uk-UA"/>
        </w:rPr>
        <w:t xml:space="preserve">Ми  ___________________________________ (найменування суб’єкта господарювання)  цим листом повідомляємо про нашу згоду з основними вимогами та істотними умовами договору згідно з проектом Договору до тендерної документації на  закупівлю товарів за кодом згідно коду за ДК 021:2015 "Єдиний закупівельний словник": </w:t>
      </w:r>
      <w:r w:rsidR="00F625DD" w:rsidRPr="00F625DD">
        <w:rPr>
          <w:rFonts w:ascii="Times New Roman" w:hAnsi="Times New Roman"/>
          <w:sz w:val="24"/>
          <w:szCs w:val="24"/>
        </w:rPr>
        <w:t>42410000-3 Підіймально-транспортувальне обладнання</w:t>
      </w:r>
      <w:r w:rsidR="00F625DD">
        <w:rPr>
          <w:rFonts w:ascii="Times New Roman" w:hAnsi="Times New Roman"/>
          <w:sz w:val="24"/>
          <w:szCs w:val="24"/>
        </w:rPr>
        <w:t xml:space="preserve"> </w:t>
      </w:r>
      <w:r w:rsidR="00F625DD" w:rsidRPr="00F625DD">
        <w:rPr>
          <w:rFonts w:ascii="Times New Roman" w:eastAsia="Times New Roman" w:hAnsi="Times New Roman"/>
          <w:color w:val="000000"/>
          <w:sz w:val="24"/>
          <w:szCs w:val="24"/>
          <w:lang w:eastAsia="ru-RU"/>
        </w:rPr>
        <w:t>(</w:t>
      </w:r>
      <w:r w:rsidR="00F625DD" w:rsidRPr="00F625DD">
        <w:rPr>
          <w:rFonts w:ascii="Times New Roman" w:hAnsi="Times New Roman"/>
          <w:color w:val="000000"/>
          <w:sz w:val="24"/>
          <w:szCs w:val="24"/>
          <w:shd w:val="clear" w:color="auto" w:fill="FFFFFF"/>
        </w:rPr>
        <w:t>електрична лебідка</w:t>
      </w:r>
      <w:r w:rsidR="00F625DD" w:rsidRPr="00F625DD">
        <w:rPr>
          <w:rFonts w:ascii="Times New Roman" w:eastAsia="Times New Roman" w:hAnsi="Times New Roman"/>
          <w:color w:val="000000"/>
          <w:sz w:val="24"/>
          <w:szCs w:val="24"/>
          <w:lang w:eastAsia="ru-RU"/>
        </w:rPr>
        <w:t>)</w:t>
      </w:r>
      <w:r w:rsidR="00F625DD">
        <w:rPr>
          <w:rFonts w:ascii="Times New Roman" w:eastAsia="Times New Roman" w:hAnsi="Times New Roman"/>
          <w:color w:val="000000"/>
          <w:sz w:val="24"/>
          <w:szCs w:val="24"/>
          <w:lang w:eastAsia="ru-RU"/>
        </w:rPr>
        <w:t>.</w:t>
      </w:r>
    </w:p>
    <w:p w14:paraId="40E0AAEE" w14:textId="4EC4462F" w:rsidR="005F714A" w:rsidRPr="00F625DD" w:rsidRDefault="005F714A" w:rsidP="00F625DD">
      <w:pPr>
        <w:spacing w:after="0" w:line="240" w:lineRule="auto"/>
        <w:jc w:val="both"/>
        <w:rPr>
          <w:rFonts w:ascii="Times New Roman" w:hAnsi="Times New Roman"/>
          <w:lang w:eastAsia="uk-UA"/>
        </w:rPr>
      </w:pPr>
    </w:p>
    <w:p w14:paraId="0BE87AE9" w14:textId="22DAA171" w:rsidR="0036296E" w:rsidRPr="00F625DD" w:rsidRDefault="0036296E" w:rsidP="00F625DD">
      <w:pPr>
        <w:suppressAutoHyphens/>
        <w:spacing w:after="0" w:line="240" w:lineRule="exact"/>
        <w:ind w:left="-6"/>
        <w:jc w:val="both"/>
        <w:rPr>
          <w:rFonts w:ascii="Times New Roman" w:hAnsi="Times New Roman"/>
          <w:bCs/>
          <w:sz w:val="24"/>
          <w:szCs w:val="24"/>
        </w:rPr>
      </w:pPr>
    </w:p>
    <w:p w14:paraId="106EE2B3"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08FBB4AA"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Посада </w:t>
      </w:r>
      <w:r w:rsidRPr="000E3D42">
        <w:rPr>
          <w:rFonts w:ascii="Times New Roman" w:hAnsi="Times New Roman"/>
          <w:b/>
          <w:lang w:eastAsia="uk-UA"/>
        </w:rPr>
        <w:tab/>
      </w:r>
      <w:r w:rsidRPr="000E3D42">
        <w:rPr>
          <w:rFonts w:ascii="Times New Roman" w:hAnsi="Times New Roman"/>
          <w:b/>
          <w:lang w:eastAsia="uk-UA"/>
        </w:rPr>
        <w:tab/>
        <w:t xml:space="preserve">                      ________________________</w:t>
      </w:r>
      <w:r w:rsidRPr="000E3D42">
        <w:rPr>
          <w:rFonts w:ascii="Times New Roman" w:hAnsi="Times New Roman"/>
          <w:b/>
          <w:lang w:eastAsia="uk-UA"/>
        </w:rPr>
        <w:tab/>
        <w:t>/</w:t>
      </w:r>
      <w:r w:rsidRPr="000E3D42">
        <w:rPr>
          <w:rFonts w:ascii="Times New Roman" w:hAnsi="Times New Roman"/>
          <w:b/>
          <w:lang w:eastAsia="uk-UA"/>
        </w:rPr>
        <w:tab/>
        <w:t xml:space="preserve">     ПІБ</w:t>
      </w:r>
    </w:p>
    <w:p w14:paraId="3B4E83BF"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w:t>
      </w:r>
      <w:r w:rsidRPr="000E3D42">
        <w:rPr>
          <w:rFonts w:ascii="Times New Roman" w:hAnsi="Times New Roman"/>
          <w:b/>
          <w:lang w:eastAsia="uk-UA"/>
        </w:rPr>
        <w:tab/>
        <w:t xml:space="preserve">   </w:t>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t xml:space="preserve">  М.П.</w:t>
      </w:r>
      <w:r w:rsidRPr="000E3D42">
        <w:rPr>
          <w:rFonts w:ascii="Times New Roman" w:hAnsi="Times New Roman"/>
          <w:b/>
          <w:lang w:eastAsia="uk-UA"/>
        </w:rPr>
        <w:tab/>
      </w:r>
      <w:r w:rsidRPr="000E3D42">
        <w:rPr>
          <w:rFonts w:ascii="Times New Roman" w:hAnsi="Times New Roman"/>
          <w:b/>
          <w:lang w:eastAsia="uk-UA"/>
        </w:rPr>
        <w:tab/>
        <w:t xml:space="preserve"> (Підпис)</w:t>
      </w:r>
    </w:p>
    <w:p w14:paraId="4E2113BF"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65FF6CA9"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12F88D47" w14:textId="77777777" w:rsidR="00A24800" w:rsidRPr="000E3D42" w:rsidRDefault="00A24800">
      <w:pPr>
        <w:widowControl w:val="0"/>
        <w:spacing w:after="0" w:line="240" w:lineRule="exact"/>
        <w:contextualSpacing/>
        <w:rPr>
          <w:rFonts w:ascii="Times New Roman" w:hAnsi="Times New Roman"/>
          <w:b/>
          <w:lang w:eastAsia="uk-UA"/>
        </w:rPr>
      </w:pPr>
    </w:p>
    <w:p w14:paraId="64509643" w14:textId="77777777" w:rsidR="00A24800" w:rsidRPr="000E3D42" w:rsidRDefault="00A24800">
      <w:pPr>
        <w:widowControl w:val="0"/>
        <w:spacing w:after="0" w:line="240" w:lineRule="exact"/>
        <w:contextualSpacing/>
        <w:rPr>
          <w:rFonts w:ascii="Times New Roman" w:hAnsi="Times New Roman"/>
          <w:b/>
          <w:lang w:eastAsia="uk-UA"/>
        </w:rPr>
      </w:pPr>
    </w:p>
    <w:p w14:paraId="02A16E65" w14:textId="77777777" w:rsidR="00A24800" w:rsidRPr="000E3D42" w:rsidRDefault="00A24800">
      <w:pPr>
        <w:widowControl w:val="0"/>
        <w:spacing w:after="0" w:line="240" w:lineRule="exact"/>
        <w:contextualSpacing/>
        <w:rPr>
          <w:rFonts w:ascii="Times New Roman" w:hAnsi="Times New Roman"/>
          <w:b/>
          <w:lang w:eastAsia="uk-UA"/>
        </w:rPr>
      </w:pPr>
    </w:p>
    <w:p w14:paraId="0614DB4E"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ЗРАЗОК № 2</w:t>
      </w:r>
    </w:p>
    <w:p w14:paraId="692E052B"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w:t>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lang w:eastAsia="uk-UA"/>
        </w:rPr>
        <w:t xml:space="preserve">       </w:t>
      </w:r>
    </w:p>
    <w:p w14:paraId="25893E8C" w14:textId="77777777" w:rsidR="00A24800" w:rsidRPr="000E3D42" w:rsidRDefault="00A24800">
      <w:pPr>
        <w:widowControl w:val="0"/>
        <w:spacing w:after="0" w:line="240" w:lineRule="exact"/>
        <w:ind w:firstLine="567"/>
        <w:contextualSpacing/>
        <w:jc w:val="center"/>
        <w:rPr>
          <w:rFonts w:ascii="Times New Roman" w:hAnsi="Times New Roman"/>
          <w:lang w:eastAsia="uk-UA"/>
        </w:rPr>
      </w:pPr>
    </w:p>
    <w:p w14:paraId="1D3135B0"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lang w:eastAsia="uk-UA"/>
        </w:rPr>
        <w:t xml:space="preserve">    </w:t>
      </w:r>
    </w:p>
    <w:p w14:paraId="03E55697"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Форма заповнюється Учасником та надається</w:t>
      </w:r>
    </w:p>
    <w:p w14:paraId="1037946F"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у складі тендерної пропозиції</w:t>
      </w:r>
    </w:p>
    <w:p w14:paraId="3F4614EE"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Уповноваженій особі </w:t>
      </w:r>
    </w:p>
    <w:p w14:paraId="7E9DC78C" w14:textId="76FB44F5"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КП «</w:t>
      </w:r>
      <w:r w:rsidR="00BD4E6D" w:rsidRPr="000E3D42">
        <w:rPr>
          <w:rFonts w:ascii="Times New Roman" w:hAnsi="Times New Roman"/>
          <w:b/>
          <w:lang w:eastAsia="uk-UA"/>
        </w:rPr>
        <w:t>КРИВБАСВОДОКАНАЛ</w:t>
      </w:r>
      <w:r w:rsidRPr="000E3D42">
        <w:rPr>
          <w:rFonts w:ascii="Times New Roman" w:hAnsi="Times New Roman"/>
          <w:b/>
          <w:lang w:eastAsia="uk-UA"/>
        </w:rPr>
        <w:t>»</w:t>
      </w:r>
    </w:p>
    <w:p w14:paraId="05FD44F1"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w:t>
      </w:r>
    </w:p>
    <w:p w14:paraId="604A876C"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Лист-згода</w:t>
      </w:r>
    </w:p>
    <w:p w14:paraId="263A2B14" w14:textId="77777777" w:rsidR="00A24800" w:rsidRPr="000E3D42" w:rsidRDefault="001E7E95">
      <w:pPr>
        <w:widowControl w:val="0"/>
        <w:spacing w:after="0" w:line="240" w:lineRule="exact"/>
        <w:ind w:firstLine="567"/>
        <w:contextualSpacing/>
        <w:jc w:val="both"/>
        <w:rPr>
          <w:rFonts w:ascii="Times New Roman" w:hAnsi="Times New Roman"/>
          <w:lang w:eastAsia="uk-UA"/>
        </w:rPr>
      </w:pPr>
      <w:r w:rsidRPr="000E3D42">
        <w:rPr>
          <w:rFonts w:ascii="Times New Roman" w:hAnsi="Times New Roman"/>
          <w:lang w:eastAsia="uk-UA"/>
        </w:rPr>
        <w:t>Відповідно до Закону України «Про захист персональних даних» від 01.06.2010р.   №2297-VІ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209366E0" w14:textId="77777777" w:rsidR="00A24800" w:rsidRPr="000E3D42" w:rsidRDefault="00A24800">
      <w:pPr>
        <w:widowControl w:val="0"/>
        <w:spacing w:after="0" w:line="240" w:lineRule="exact"/>
        <w:ind w:firstLine="567"/>
        <w:contextualSpacing/>
        <w:jc w:val="center"/>
        <w:rPr>
          <w:rFonts w:ascii="Times New Roman" w:hAnsi="Times New Roman"/>
          <w:lang w:eastAsia="uk-UA"/>
        </w:rPr>
      </w:pPr>
    </w:p>
    <w:p w14:paraId="51DE533A"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Посада                                               ___________________   /______________________</w:t>
      </w:r>
    </w:p>
    <w:p w14:paraId="592BA638" w14:textId="77777777" w:rsidR="00A24800"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М.П.                  /Підпис/                                     /ПІБ</w:t>
      </w:r>
    </w:p>
    <w:sectPr w:rsidR="00A24800" w:rsidSect="0029367D">
      <w:headerReference w:type="default" r:id="rId81"/>
      <w:pgSz w:w="11906" w:h="16838"/>
      <w:pgMar w:top="1134" w:right="567"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0AE96" w14:textId="77777777" w:rsidR="002B4752" w:rsidRDefault="002B4752">
      <w:pPr>
        <w:spacing w:line="240" w:lineRule="auto"/>
      </w:pPr>
      <w:r>
        <w:separator/>
      </w:r>
    </w:p>
  </w:endnote>
  <w:endnote w:type="continuationSeparator" w:id="0">
    <w:p w14:paraId="2D3F2DF7" w14:textId="77777777" w:rsidR="002B4752" w:rsidRDefault="002B4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57FCD" w14:textId="77777777" w:rsidR="002B4752" w:rsidRDefault="002B4752">
      <w:pPr>
        <w:spacing w:after="0"/>
      </w:pPr>
      <w:r>
        <w:separator/>
      </w:r>
    </w:p>
  </w:footnote>
  <w:footnote w:type="continuationSeparator" w:id="0">
    <w:p w14:paraId="3AB5DD63" w14:textId="77777777" w:rsidR="002B4752" w:rsidRDefault="002B475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BA73" w14:textId="36B11EA0" w:rsidR="002B4752" w:rsidRDefault="002B4752">
    <w:pPr>
      <w:pStyle w:val="ad"/>
      <w:jc w:val="cente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A4582D" w:rsidRPr="00A4582D">
      <w:rPr>
        <w:rFonts w:ascii="Times New Roman" w:hAnsi="Times New Roman"/>
        <w:noProof/>
        <w:sz w:val="28"/>
        <w:szCs w:val="28"/>
        <w:lang w:val="ru-RU"/>
      </w:rPr>
      <w:t>21</w:t>
    </w:r>
    <w:r>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F6D"/>
    <w:multiLevelType w:val="multilevel"/>
    <w:tmpl w:val="067C7F6D"/>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F5676EF"/>
    <w:multiLevelType w:val="hybridMultilevel"/>
    <w:tmpl w:val="CA26C8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55C40F44"/>
    <w:multiLevelType w:val="multilevel"/>
    <w:tmpl w:val="55C40F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D2D"/>
    <w:rsid w:val="00001E88"/>
    <w:rsid w:val="000047E7"/>
    <w:rsid w:val="00007C9D"/>
    <w:rsid w:val="00013675"/>
    <w:rsid w:val="00015E7C"/>
    <w:rsid w:val="00021B02"/>
    <w:rsid w:val="0002241E"/>
    <w:rsid w:val="00023E1E"/>
    <w:rsid w:val="00024554"/>
    <w:rsid w:val="000248D4"/>
    <w:rsid w:val="00027BF9"/>
    <w:rsid w:val="00030FF6"/>
    <w:rsid w:val="00032791"/>
    <w:rsid w:val="00033482"/>
    <w:rsid w:val="00034D3E"/>
    <w:rsid w:val="0003570E"/>
    <w:rsid w:val="00035909"/>
    <w:rsid w:val="00036374"/>
    <w:rsid w:val="000371D3"/>
    <w:rsid w:val="00037292"/>
    <w:rsid w:val="00045422"/>
    <w:rsid w:val="000471FC"/>
    <w:rsid w:val="00054E21"/>
    <w:rsid w:val="000604EE"/>
    <w:rsid w:val="00063998"/>
    <w:rsid w:val="000648EC"/>
    <w:rsid w:val="00064A38"/>
    <w:rsid w:val="00064B5F"/>
    <w:rsid w:val="000651E5"/>
    <w:rsid w:val="000707BA"/>
    <w:rsid w:val="00070FFE"/>
    <w:rsid w:val="00074877"/>
    <w:rsid w:val="00074F96"/>
    <w:rsid w:val="00076561"/>
    <w:rsid w:val="00077AA1"/>
    <w:rsid w:val="00080AE9"/>
    <w:rsid w:val="00081ABD"/>
    <w:rsid w:val="00082336"/>
    <w:rsid w:val="00085B4E"/>
    <w:rsid w:val="00086D94"/>
    <w:rsid w:val="000871C3"/>
    <w:rsid w:val="00087C5D"/>
    <w:rsid w:val="00091365"/>
    <w:rsid w:val="00094E0C"/>
    <w:rsid w:val="0009605C"/>
    <w:rsid w:val="000A48D9"/>
    <w:rsid w:val="000B7915"/>
    <w:rsid w:val="000C162A"/>
    <w:rsid w:val="000C27BC"/>
    <w:rsid w:val="000C3BE0"/>
    <w:rsid w:val="000C3F98"/>
    <w:rsid w:val="000C7204"/>
    <w:rsid w:val="000D04B4"/>
    <w:rsid w:val="000D06E7"/>
    <w:rsid w:val="000D0704"/>
    <w:rsid w:val="000D1CE4"/>
    <w:rsid w:val="000D20AA"/>
    <w:rsid w:val="000D35B9"/>
    <w:rsid w:val="000D4F26"/>
    <w:rsid w:val="000D51CA"/>
    <w:rsid w:val="000E1103"/>
    <w:rsid w:val="000E154A"/>
    <w:rsid w:val="000E1B63"/>
    <w:rsid w:val="000E1CDD"/>
    <w:rsid w:val="000E203B"/>
    <w:rsid w:val="000E2789"/>
    <w:rsid w:val="000E3D42"/>
    <w:rsid w:val="000E52AB"/>
    <w:rsid w:val="000E7543"/>
    <w:rsid w:val="000F174F"/>
    <w:rsid w:val="000F2D6B"/>
    <w:rsid w:val="000F2E23"/>
    <w:rsid w:val="00100A4E"/>
    <w:rsid w:val="00102512"/>
    <w:rsid w:val="0010262E"/>
    <w:rsid w:val="00105138"/>
    <w:rsid w:val="00106681"/>
    <w:rsid w:val="0010678A"/>
    <w:rsid w:val="00107EA0"/>
    <w:rsid w:val="001133BC"/>
    <w:rsid w:val="0011389D"/>
    <w:rsid w:val="0012070A"/>
    <w:rsid w:val="001208F5"/>
    <w:rsid w:val="0012152C"/>
    <w:rsid w:val="00122A23"/>
    <w:rsid w:val="00124F0D"/>
    <w:rsid w:val="001250C8"/>
    <w:rsid w:val="00126141"/>
    <w:rsid w:val="00130D8B"/>
    <w:rsid w:val="00135691"/>
    <w:rsid w:val="001362BF"/>
    <w:rsid w:val="00140CEC"/>
    <w:rsid w:val="0014204A"/>
    <w:rsid w:val="001432C2"/>
    <w:rsid w:val="00143554"/>
    <w:rsid w:val="0014510A"/>
    <w:rsid w:val="00145981"/>
    <w:rsid w:val="00146990"/>
    <w:rsid w:val="0015443D"/>
    <w:rsid w:val="00154870"/>
    <w:rsid w:val="00157006"/>
    <w:rsid w:val="001575C2"/>
    <w:rsid w:val="00160EAB"/>
    <w:rsid w:val="001641D6"/>
    <w:rsid w:val="00164A19"/>
    <w:rsid w:val="001673D6"/>
    <w:rsid w:val="001700E9"/>
    <w:rsid w:val="00172291"/>
    <w:rsid w:val="0017294D"/>
    <w:rsid w:val="00176BB6"/>
    <w:rsid w:val="001803BA"/>
    <w:rsid w:val="0018333D"/>
    <w:rsid w:val="00190DF7"/>
    <w:rsid w:val="00191BB6"/>
    <w:rsid w:val="00191E11"/>
    <w:rsid w:val="00194292"/>
    <w:rsid w:val="001961E9"/>
    <w:rsid w:val="0019633A"/>
    <w:rsid w:val="0019741A"/>
    <w:rsid w:val="001A1197"/>
    <w:rsid w:val="001A2BC3"/>
    <w:rsid w:val="001A2C45"/>
    <w:rsid w:val="001A41B3"/>
    <w:rsid w:val="001B07C1"/>
    <w:rsid w:val="001B220C"/>
    <w:rsid w:val="001B3277"/>
    <w:rsid w:val="001B3EDA"/>
    <w:rsid w:val="001B49FA"/>
    <w:rsid w:val="001B6BBF"/>
    <w:rsid w:val="001C0312"/>
    <w:rsid w:val="001C159F"/>
    <w:rsid w:val="001C33B3"/>
    <w:rsid w:val="001C4152"/>
    <w:rsid w:val="001C5ABD"/>
    <w:rsid w:val="001C6A26"/>
    <w:rsid w:val="001C6E96"/>
    <w:rsid w:val="001C7826"/>
    <w:rsid w:val="001C7E7D"/>
    <w:rsid w:val="001D16BE"/>
    <w:rsid w:val="001D58B1"/>
    <w:rsid w:val="001D7249"/>
    <w:rsid w:val="001E05F3"/>
    <w:rsid w:val="001E1465"/>
    <w:rsid w:val="001E1BED"/>
    <w:rsid w:val="001E3B00"/>
    <w:rsid w:val="001E586B"/>
    <w:rsid w:val="001E7613"/>
    <w:rsid w:val="001E7E95"/>
    <w:rsid w:val="001F0BF7"/>
    <w:rsid w:val="001F28C0"/>
    <w:rsid w:val="001F510C"/>
    <w:rsid w:val="001F5D00"/>
    <w:rsid w:val="001F6B3C"/>
    <w:rsid w:val="00201D55"/>
    <w:rsid w:val="00206A0F"/>
    <w:rsid w:val="00210D6F"/>
    <w:rsid w:val="00212305"/>
    <w:rsid w:val="0021235D"/>
    <w:rsid w:val="00213112"/>
    <w:rsid w:val="0021353D"/>
    <w:rsid w:val="0021393A"/>
    <w:rsid w:val="002168B9"/>
    <w:rsid w:val="00217D64"/>
    <w:rsid w:val="00220D3D"/>
    <w:rsid w:val="0022407D"/>
    <w:rsid w:val="00227A70"/>
    <w:rsid w:val="00227DC6"/>
    <w:rsid w:val="00230B39"/>
    <w:rsid w:val="00232FC5"/>
    <w:rsid w:val="00234A5B"/>
    <w:rsid w:val="00237770"/>
    <w:rsid w:val="00241064"/>
    <w:rsid w:val="002411A5"/>
    <w:rsid w:val="00242E89"/>
    <w:rsid w:val="00243F8F"/>
    <w:rsid w:val="00246E75"/>
    <w:rsid w:val="002475D8"/>
    <w:rsid w:val="00250E95"/>
    <w:rsid w:val="00250F9A"/>
    <w:rsid w:val="0025198B"/>
    <w:rsid w:val="00255AF1"/>
    <w:rsid w:val="00260A60"/>
    <w:rsid w:val="00261E2A"/>
    <w:rsid w:val="002620BE"/>
    <w:rsid w:val="002622CC"/>
    <w:rsid w:val="0026393E"/>
    <w:rsid w:val="00264352"/>
    <w:rsid w:val="00266B20"/>
    <w:rsid w:val="00271472"/>
    <w:rsid w:val="00273A4D"/>
    <w:rsid w:val="00274871"/>
    <w:rsid w:val="00282F4A"/>
    <w:rsid w:val="00283228"/>
    <w:rsid w:val="002838C3"/>
    <w:rsid w:val="00283AC8"/>
    <w:rsid w:val="002854DE"/>
    <w:rsid w:val="00287130"/>
    <w:rsid w:val="002871D0"/>
    <w:rsid w:val="002903CD"/>
    <w:rsid w:val="002908C0"/>
    <w:rsid w:val="002934BE"/>
    <w:rsid w:val="0029367D"/>
    <w:rsid w:val="002937FE"/>
    <w:rsid w:val="002938A7"/>
    <w:rsid w:val="00293A1E"/>
    <w:rsid w:val="00293C3A"/>
    <w:rsid w:val="002A0AC5"/>
    <w:rsid w:val="002A6F1E"/>
    <w:rsid w:val="002A7C7B"/>
    <w:rsid w:val="002B0BEB"/>
    <w:rsid w:val="002B1C25"/>
    <w:rsid w:val="002B4752"/>
    <w:rsid w:val="002C0BC7"/>
    <w:rsid w:val="002C1EA2"/>
    <w:rsid w:val="002C2271"/>
    <w:rsid w:val="002C2DDE"/>
    <w:rsid w:val="002C3807"/>
    <w:rsid w:val="002C6660"/>
    <w:rsid w:val="002D38D5"/>
    <w:rsid w:val="002D4BC0"/>
    <w:rsid w:val="002D5B47"/>
    <w:rsid w:val="002D67AA"/>
    <w:rsid w:val="002D7D60"/>
    <w:rsid w:val="002E15AB"/>
    <w:rsid w:val="002E17C2"/>
    <w:rsid w:val="002E1AB4"/>
    <w:rsid w:val="002E276D"/>
    <w:rsid w:val="002E2FA6"/>
    <w:rsid w:val="002E3EF8"/>
    <w:rsid w:val="002E6A59"/>
    <w:rsid w:val="002F310E"/>
    <w:rsid w:val="002F3E37"/>
    <w:rsid w:val="002F4A03"/>
    <w:rsid w:val="002F4AB0"/>
    <w:rsid w:val="002F4E9A"/>
    <w:rsid w:val="00301308"/>
    <w:rsid w:val="00302480"/>
    <w:rsid w:val="003054BE"/>
    <w:rsid w:val="00310730"/>
    <w:rsid w:val="0031224E"/>
    <w:rsid w:val="003200E4"/>
    <w:rsid w:val="00321E11"/>
    <w:rsid w:val="0032203B"/>
    <w:rsid w:val="00322091"/>
    <w:rsid w:val="0032294A"/>
    <w:rsid w:val="00325EC5"/>
    <w:rsid w:val="00330A9A"/>
    <w:rsid w:val="00330C8D"/>
    <w:rsid w:val="00331DC9"/>
    <w:rsid w:val="00332308"/>
    <w:rsid w:val="00332B5D"/>
    <w:rsid w:val="00333786"/>
    <w:rsid w:val="00335F6A"/>
    <w:rsid w:val="00336972"/>
    <w:rsid w:val="00340323"/>
    <w:rsid w:val="00340786"/>
    <w:rsid w:val="003438B8"/>
    <w:rsid w:val="00344DF6"/>
    <w:rsid w:val="003456D5"/>
    <w:rsid w:val="00345A1F"/>
    <w:rsid w:val="00346906"/>
    <w:rsid w:val="003515E9"/>
    <w:rsid w:val="00354000"/>
    <w:rsid w:val="003543A9"/>
    <w:rsid w:val="00354CA2"/>
    <w:rsid w:val="00357AF9"/>
    <w:rsid w:val="00360BA9"/>
    <w:rsid w:val="003618B0"/>
    <w:rsid w:val="00361E3A"/>
    <w:rsid w:val="0036296E"/>
    <w:rsid w:val="00365ED5"/>
    <w:rsid w:val="00366978"/>
    <w:rsid w:val="00373985"/>
    <w:rsid w:val="0037665D"/>
    <w:rsid w:val="003767EF"/>
    <w:rsid w:val="00376B9C"/>
    <w:rsid w:val="00381D08"/>
    <w:rsid w:val="00385596"/>
    <w:rsid w:val="00386616"/>
    <w:rsid w:val="003902BF"/>
    <w:rsid w:val="00392742"/>
    <w:rsid w:val="00395B0E"/>
    <w:rsid w:val="00396C13"/>
    <w:rsid w:val="003A23F2"/>
    <w:rsid w:val="003A3595"/>
    <w:rsid w:val="003A4E08"/>
    <w:rsid w:val="003A77E2"/>
    <w:rsid w:val="003B02B3"/>
    <w:rsid w:val="003B0BC0"/>
    <w:rsid w:val="003B2771"/>
    <w:rsid w:val="003B3635"/>
    <w:rsid w:val="003B4489"/>
    <w:rsid w:val="003B760D"/>
    <w:rsid w:val="003C14AA"/>
    <w:rsid w:val="003C3143"/>
    <w:rsid w:val="003C6F05"/>
    <w:rsid w:val="003C710F"/>
    <w:rsid w:val="003D11D4"/>
    <w:rsid w:val="003D1FBD"/>
    <w:rsid w:val="003D4F18"/>
    <w:rsid w:val="003D595A"/>
    <w:rsid w:val="003D61F7"/>
    <w:rsid w:val="003D70D1"/>
    <w:rsid w:val="003D7273"/>
    <w:rsid w:val="003E1CB9"/>
    <w:rsid w:val="003E2060"/>
    <w:rsid w:val="003E52ED"/>
    <w:rsid w:val="003E7160"/>
    <w:rsid w:val="003E7E5F"/>
    <w:rsid w:val="003F19BE"/>
    <w:rsid w:val="003F2513"/>
    <w:rsid w:val="003F26FF"/>
    <w:rsid w:val="003F36F2"/>
    <w:rsid w:val="003F7ECF"/>
    <w:rsid w:val="00400949"/>
    <w:rsid w:val="00402B0E"/>
    <w:rsid w:val="00403EF0"/>
    <w:rsid w:val="00404455"/>
    <w:rsid w:val="00404A1A"/>
    <w:rsid w:val="00404AA5"/>
    <w:rsid w:val="0040712F"/>
    <w:rsid w:val="00410BFD"/>
    <w:rsid w:val="00413D5E"/>
    <w:rsid w:val="00414017"/>
    <w:rsid w:val="00415EF7"/>
    <w:rsid w:val="004163D6"/>
    <w:rsid w:val="00417C4E"/>
    <w:rsid w:val="00423481"/>
    <w:rsid w:val="00423DF8"/>
    <w:rsid w:val="004254CD"/>
    <w:rsid w:val="00427F6F"/>
    <w:rsid w:val="00430A93"/>
    <w:rsid w:val="00432115"/>
    <w:rsid w:val="0043401A"/>
    <w:rsid w:val="00435A59"/>
    <w:rsid w:val="00436348"/>
    <w:rsid w:val="0043635D"/>
    <w:rsid w:val="004400BD"/>
    <w:rsid w:val="004400E9"/>
    <w:rsid w:val="00440B03"/>
    <w:rsid w:val="004411D4"/>
    <w:rsid w:val="00442237"/>
    <w:rsid w:val="00443AA2"/>
    <w:rsid w:val="00444508"/>
    <w:rsid w:val="004451D0"/>
    <w:rsid w:val="00445C03"/>
    <w:rsid w:val="00447E36"/>
    <w:rsid w:val="004532A2"/>
    <w:rsid w:val="0045683A"/>
    <w:rsid w:val="0046152A"/>
    <w:rsid w:val="004647EB"/>
    <w:rsid w:val="00464F54"/>
    <w:rsid w:val="00470061"/>
    <w:rsid w:val="004706D8"/>
    <w:rsid w:val="00470BE1"/>
    <w:rsid w:val="004720F2"/>
    <w:rsid w:val="00472C44"/>
    <w:rsid w:val="0047314E"/>
    <w:rsid w:val="00481570"/>
    <w:rsid w:val="00481EF5"/>
    <w:rsid w:val="004825D0"/>
    <w:rsid w:val="00484C17"/>
    <w:rsid w:val="00484FA9"/>
    <w:rsid w:val="00485D05"/>
    <w:rsid w:val="004874AD"/>
    <w:rsid w:val="0049137F"/>
    <w:rsid w:val="004961CA"/>
    <w:rsid w:val="00497F69"/>
    <w:rsid w:val="004A0CDA"/>
    <w:rsid w:val="004A1196"/>
    <w:rsid w:val="004A1A71"/>
    <w:rsid w:val="004A1F3E"/>
    <w:rsid w:val="004A210E"/>
    <w:rsid w:val="004A34E0"/>
    <w:rsid w:val="004A3D9C"/>
    <w:rsid w:val="004A3DE0"/>
    <w:rsid w:val="004A6B83"/>
    <w:rsid w:val="004A7CA1"/>
    <w:rsid w:val="004B2446"/>
    <w:rsid w:val="004B2695"/>
    <w:rsid w:val="004B3618"/>
    <w:rsid w:val="004B427D"/>
    <w:rsid w:val="004B5123"/>
    <w:rsid w:val="004B512C"/>
    <w:rsid w:val="004B66CD"/>
    <w:rsid w:val="004B6C1E"/>
    <w:rsid w:val="004C0553"/>
    <w:rsid w:val="004C065B"/>
    <w:rsid w:val="004C0C8F"/>
    <w:rsid w:val="004C1ACD"/>
    <w:rsid w:val="004C2400"/>
    <w:rsid w:val="004C25DA"/>
    <w:rsid w:val="004C4179"/>
    <w:rsid w:val="004C7B14"/>
    <w:rsid w:val="004C7C25"/>
    <w:rsid w:val="004D0F44"/>
    <w:rsid w:val="004D1A2B"/>
    <w:rsid w:val="004D2742"/>
    <w:rsid w:val="004D5D81"/>
    <w:rsid w:val="004D5FA9"/>
    <w:rsid w:val="004E41FC"/>
    <w:rsid w:val="004E55F2"/>
    <w:rsid w:val="004E5DEB"/>
    <w:rsid w:val="004E6221"/>
    <w:rsid w:val="004E709F"/>
    <w:rsid w:val="004E7803"/>
    <w:rsid w:val="004F1BDD"/>
    <w:rsid w:val="004F2AC0"/>
    <w:rsid w:val="004F3528"/>
    <w:rsid w:val="004F4402"/>
    <w:rsid w:val="004F7623"/>
    <w:rsid w:val="005028E9"/>
    <w:rsid w:val="00505983"/>
    <w:rsid w:val="00505D41"/>
    <w:rsid w:val="00507713"/>
    <w:rsid w:val="00507C74"/>
    <w:rsid w:val="00510687"/>
    <w:rsid w:val="0051279B"/>
    <w:rsid w:val="00513332"/>
    <w:rsid w:val="00515657"/>
    <w:rsid w:val="00515B37"/>
    <w:rsid w:val="0052453B"/>
    <w:rsid w:val="00524DC7"/>
    <w:rsid w:val="00525229"/>
    <w:rsid w:val="005260BE"/>
    <w:rsid w:val="00527F2F"/>
    <w:rsid w:val="00533DBB"/>
    <w:rsid w:val="00534A6A"/>
    <w:rsid w:val="0053573D"/>
    <w:rsid w:val="00535854"/>
    <w:rsid w:val="00541433"/>
    <w:rsid w:val="00541986"/>
    <w:rsid w:val="005425A9"/>
    <w:rsid w:val="00542B08"/>
    <w:rsid w:val="00542CE3"/>
    <w:rsid w:val="00544967"/>
    <w:rsid w:val="00546805"/>
    <w:rsid w:val="00552A2F"/>
    <w:rsid w:val="005551C3"/>
    <w:rsid w:val="00561CE8"/>
    <w:rsid w:val="005636E3"/>
    <w:rsid w:val="00566C33"/>
    <w:rsid w:val="005670E8"/>
    <w:rsid w:val="00567454"/>
    <w:rsid w:val="00573369"/>
    <w:rsid w:val="005752FA"/>
    <w:rsid w:val="00576A44"/>
    <w:rsid w:val="00577A08"/>
    <w:rsid w:val="00581BDC"/>
    <w:rsid w:val="00585CF5"/>
    <w:rsid w:val="00587C93"/>
    <w:rsid w:val="00590709"/>
    <w:rsid w:val="00591133"/>
    <w:rsid w:val="0059294A"/>
    <w:rsid w:val="00593AA4"/>
    <w:rsid w:val="00593C0A"/>
    <w:rsid w:val="00594196"/>
    <w:rsid w:val="00595FDC"/>
    <w:rsid w:val="0059692A"/>
    <w:rsid w:val="00596F46"/>
    <w:rsid w:val="005A716A"/>
    <w:rsid w:val="005B254B"/>
    <w:rsid w:val="005B43C1"/>
    <w:rsid w:val="005B5688"/>
    <w:rsid w:val="005B5725"/>
    <w:rsid w:val="005B588B"/>
    <w:rsid w:val="005B5E10"/>
    <w:rsid w:val="005B7AA0"/>
    <w:rsid w:val="005B7C41"/>
    <w:rsid w:val="005C35C5"/>
    <w:rsid w:val="005C3F89"/>
    <w:rsid w:val="005C3FFE"/>
    <w:rsid w:val="005C4E99"/>
    <w:rsid w:val="005C515F"/>
    <w:rsid w:val="005C7EF2"/>
    <w:rsid w:val="005D03D9"/>
    <w:rsid w:val="005D170D"/>
    <w:rsid w:val="005D179F"/>
    <w:rsid w:val="005D699E"/>
    <w:rsid w:val="005E0BC6"/>
    <w:rsid w:val="005E326F"/>
    <w:rsid w:val="005E542F"/>
    <w:rsid w:val="005E55ED"/>
    <w:rsid w:val="005E5F9C"/>
    <w:rsid w:val="005E6602"/>
    <w:rsid w:val="005F06E6"/>
    <w:rsid w:val="005F1870"/>
    <w:rsid w:val="005F1FF9"/>
    <w:rsid w:val="005F2A95"/>
    <w:rsid w:val="005F372C"/>
    <w:rsid w:val="005F3D87"/>
    <w:rsid w:val="005F714A"/>
    <w:rsid w:val="00600275"/>
    <w:rsid w:val="006010D2"/>
    <w:rsid w:val="0060138B"/>
    <w:rsid w:val="00602268"/>
    <w:rsid w:val="006038B4"/>
    <w:rsid w:val="006055AE"/>
    <w:rsid w:val="00607875"/>
    <w:rsid w:val="00610430"/>
    <w:rsid w:val="00611BBC"/>
    <w:rsid w:val="00611BF3"/>
    <w:rsid w:val="00612D3F"/>
    <w:rsid w:val="0061341D"/>
    <w:rsid w:val="00615175"/>
    <w:rsid w:val="00615DB4"/>
    <w:rsid w:val="00621628"/>
    <w:rsid w:val="00621B53"/>
    <w:rsid w:val="00621CF2"/>
    <w:rsid w:val="0062251F"/>
    <w:rsid w:val="00623469"/>
    <w:rsid w:val="00625004"/>
    <w:rsid w:val="00625818"/>
    <w:rsid w:val="0062589A"/>
    <w:rsid w:val="00627072"/>
    <w:rsid w:val="00630734"/>
    <w:rsid w:val="00631C4A"/>
    <w:rsid w:val="006325D8"/>
    <w:rsid w:val="00632B40"/>
    <w:rsid w:val="0063523F"/>
    <w:rsid w:val="00635F27"/>
    <w:rsid w:val="006363DF"/>
    <w:rsid w:val="00636526"/>
    <w:rsid w:val="00636D82"/>
    <w:rsid w:val="00637408"/>
    <w:rsid w:val="006379E8"/>
    <w:rsid w:val="00643F8A"/>
    <w:rsid w:val="00644F8A"/>
    <w:rsid w:val="0064591E"/>
    <w:rsid w:val="00646BFF"/>
    <w:rsid w:val="00647FEB"/>
    <w:rsid w:val="0065324D"/>
    <w:rsid w:val="0065409E"/>
    <w:rsid w:val="00657F70"/>
    <w:rsid w:val="00661313"/>
    <w:rsid w:val="006648D3"/>
    <w:rsid w:val="00665366"/>
    <w:rsid w:val="00665BD6"/>
    <w:rsid w:val="00666AAE"/>
    <w:rsid w:val="00667399"/>
    <w:rsid w:val="0067026D"/>
    <w:rsid w:val="006708CB"/>
    <w:rsid w:val="00670CD9"/>
    <w:rsid w:val="00671BBD"/>
    <w:rsid w:val="006749E7"/>
    <w:rsid w:val="00675D2F"/>
    <w:rsid w:val="0067739B"/>
    <w:rsid w:val="006804DD"/>
    <w:rsid w:val="0068268B"/>
    <w:rsid w:val="00685223"/>
    <w:rsid w:val="00686823"/>
    <w:rsid w:val="0068778E"/>
    <w:rsid w:val="00687DC6"/>
    <w:rsid w:val="0069084C"/>
    <w:rsid w:val="00690BCA"/>
    <w:rsid w:val="00691A97"/>
    <w:rsid w:val="0069224C"/>
    <w:rsid w:val="006927CB"/>
    <w:rsid w:val="00694322"/>
    <w:rsid w:val="006965AD"/>
    <w:rsid w:val="00696661"/>
    <w:rsid w:val="00697DB7"/>
    <w:rsid w:val="006A047F"/>
    <w:rsid w:val="006A2BB2"/>
    <w:rsid w:val="006A6329"/>
    <w:rsid w:val="006B0C65"/>
    <w:rsid w:val="006B0C80"/>
    <w:rsid w:val="006B17AF"/>
    <w:rsid w:val="006B5599"/>
    <w:rsid w:val="006C11EE"/>
    <w:rsid w:val="006C4A12"/>
    <w:rsid w:val="006C63D6"/>
    <w:rsid w:val="006D1DCD"/>
    <w:rsid w:val="006D2E6F"/>
    <w:rsid w:val="006E13A7"/>
    <w:rsid w:val="006E3680"/>
    <w:rsid w:val="006E4066"/>
    <w:rsid w:val="006E47CF"/>
    <w:rsid w:val="006E4C40"/>
    <w:rsid w:val="006E5B4B"/>
    <w:rsid w:val="006E75BD"/>
    <w:rsid w:val="006F1556"/>
    <w:rsid w:val="006F2B9F"/>
    <w:rsid w:val="006F2E0E"/>
    <w:rsid w:val="006F31F2"/>
    <w:rsid w:val="00711165"/>
    <w:rsid w:val="0071566B"/>
    <w:rsid w:val="00716811"/>
    <w:rsid w:val="00716EAA"/>
    <w:rsid w:val="0072047E"/>
    <w:rsid w:val="007257BC"/>
    <w:rsid w:val="00725C70"/>
    <w:rsid w:val="00726608"/>
    <w:rsid w:val="0072688C"/>
    <w:rsid w:val="007301D1"/>
    <w:rsid w:val="00730BD1"/>
    <w:rsid w:val="00731559"/>
    <w:rsid w:val="00731CF3"/>
    <w:rsid w:val="007335A3"/>
    <w:rsid w:val="00735035"/>
    <w:rsid w:val="007404F0"/>
    <w:rsid w:val="0074163B"/>
    <w:rsid w:val="00743193"/>
    <w:rsid w:val="0074599C"/>
    <w:rsid w:val="00746947"/>
    <w:rsid w:val="0075004F"/>
    <w:rsid w:val="007518CE"/>
    <w:rsid w:val="0075257B"/>
    <w:rsid w:val="0075340D"/>
    <w:rsid w:val="00755036"/>
    <w:rsid w:val="007552AB"/>
    <w:rsid w:val="00757481"/>
    <w:rsid w:val="00762C43"/>
    <w:rsid w:val="00763B8C"/>
    <w:rsid w:val="00765194"/>
    <w:rsid w:val="00765AA7"/>
    <w:rsid w:val="00766896"/>
    <w:rsid w:val="00767665"/>
    <w:rsid w:val="007678EF"/>
    <w:rsid w:val="00770626"/>
    <w:rsid w:val="00770A35"/>
    <w:rsid w:val="00772948"/>
    <w:rsid w:val="00773946"/>
    <w:rsid w:val="0077646B"/>
    <w:rsid w:val="00776AF8"/>
    <w:rsid w:val="00781AB7"/>
    <w:rsid w:val="007821B5"/>
    <w:rsid w:val="00782B89"/>
    <w:rsid w:val="0078310B"/>
    <w:rsid w:val="0078395B"/>
    <w:rsid w:val="00783E44"/>
    <w:rsid w:val="00783F66"/>
    <w:rsid w:val="0078587B"/>
    <w:rsid w:val="007864A8"/>
    <w:rsid w:val="00786539"/>
    <w:rsid w:val="00786B3C"/>
    <w:rsid w:val="00786C09"/>
    <w:rsid w:val="00787251"/>
    <w:rsid w:val="00787721"/>
    <w:rsid w:val="00791BED"/>
    <w:rsid w:val="0079278D"/>
    <w:rsid w:val="0079358D"/>
    <w:rsid w:val="00794B8C"/>
    <w:rsid w:val="00794E5E"/>
    <w:rsid w:val="007962FB"/>
    <w:rsid w:val="007A0A38"/>
    <w:rsid w:val="007A203C"/>
    <w:rsid w:val="007A7CC4"/>
    <w:rsid w:val="007B2083"/>
    <w:rsid w:val="007B3505"/>
    <w:rsid w:val="007B49A7"/>
    <w:rsid w:val="007B6FA3"/>
    <w:rsid w:val="007C107A"/>
    <w:rsid w:val="007C6714"/>
    <w:rsid w:val="007D155B"/>
    <w:rsid w:val="007D1A0C"/>
    <w:rsid w:val="007D1DF1"/>
    <w:rsid w:val="007D37C6"/>
    <w:rsid w:val="007D4694"/>
    <w:rsid w:val="007D4818"/>
    <w:rsid w:val="007E111E"/>
    <w:rsid w:val="007E555A"/>
    <w:rsid w:val="007F2153"/>
    <w:rsid w:val="007F2395"/>
    <w:rsid w:val="007F38F8"/>
    <w:rsid w:val="007F3BAB"/>
    <w:rsid w:val="007F6F34"/>
    <w:rsid w:val="007F73CA"/>
    <w:rsid w:val="00800293"/>
    <w:rsid w:val="008003CA"/>
    <w:rsid w:val="00800F39"/>
    <w:rsid w:val="00801418"/>
    <w:rsid w:val="00801CD9"/>
    <w:rsid w:val="00805093"/>
    <w:rsid w:val="00807D78"/>
    <w:rsid w:val="00811881"/>
    <w:rsid w:val="008126FD"/>
    <w:rsid w:val="0081398F"/>
    <w:rsid w:val="00814304"/>
    <w:rsid w:val="00815C61"/>
    <w:rsid w:val="00820A48"/>
    <w:rsid w:val="00822698"/>
    <w:rsid w:val="008231D3"/>
    <w:rsid w:val="008232EC"/>
    <w:rsid w:val="00823B21"/>
    <w:rsid w:val="00824682"/>
    <w:rsid w:val="00825E09"/>
    <w:rsid w:val="00825EA0"/>
    <w:rsid w:val="0082777C"/>
    <w:rsid w:val="0083127A"/>
    <w:rsid w:val="00831A71"/>
    <w:rsid w:val="0083237E"/>
    <w:rsid w:val="0083536F"/>
    <w:rsid w:val="00836C53"/>
    <w:rsid w:val="0084012B"/>
    <w:rsid w:val="008404C1"/>
    <w:rsid w:val="008413CA"/>
    <w:rsid w:val="0084184B"/>
    <w:rsid w:val="00841F1A"/>
    <w:rsid w:val="00846606"/>
    <w:rsid w:val="00846BC7"/>
    <w:rsid w:val="00853DBD"/>
    <w:rsid w:val="00854EC1"/>
    <w:rsid w:val="008562D5"/>
    <w:rsid w:val="00861444"/>
    <w:rsid w:val="008621F3"/>
    <w:rsid w:val="00863FD7"/>
    <w:rsid w:val="008642C8"/>
    <w:rsid w:val="008665BC"/>
    <w:rsid w:val="0087396A"/>
    <w:rsid w:val="008740E7"/>
    <w:rsid w:val="008755B3"/>
    <w:rsid w:val="0087562F"/>
    <w:rsid w:val="0088219F"/>
    <w:rsid w:val="00882F84"/>
    <w:rsid w:val="008832C0"/>
    <w:rsid w:val="00883312"/>
    <w:rsid w:val="008862A7"/>
    <w:rsid w:val="00886BC6"/>
    <w:rsid w:val="00887627"/>
    <w:rsid w:val="008913EA"/>
    <w:rsid w:val="00891EB6"/>
    <w:rsid w:val="008927A8"/>
    <w:rsid w:val="008945E4"/>
    <w:rsid w:val="00894A24"/>
    <w:rsid w:val="00897E03"/>
    <w:rsid w:val="008A2357"/>
    <w:rsid w:val="008A3FFD"/>
    <w:rsid w:val="008A62F3"/>
    <w:rsid w:val="008A705D"/>
    <w:rsid w:val="008B18E7"/>
    <w:rsid w:val="008B19FE"/>
    <w:rsid w:val="008B3DD1"/>
    <w:rsid w:val="008B6828"/>
    <w:rsid w:val="008B6E7F"/>
    <w:rsid w:val="008B7CA0"/>
    <w:rsid w:val="008C4538"/>
    <w:rsid w:val="008C6752"/>
    <w:rsid w:val="008D2B71"/>
    <w:rsid w:val="008D2CD9"/>
    <w:rsid w:val="008D714E"/>
    <w:rsid w:val="008E0014"/>
    <w:rsid w:val="008E21B8"/>
    <w:rsid w:val="008E2A33"/>
    <w:rsid w:val="008E4F5E"/>
    <w:rsid w:val="008E7018"/>
    <w:rsid w:val="008F3BAF"/>
    <w:rsid w:val="008F3D5A"/>
    <w:rsid w:val="008F68E6"/>
    <w:rsid w:val="008F6A1F"/>
    <w:rsid w:val="008F776B"/>
    <w:rsid w:val="00900190"/>
    <w:rsid w:val="00904056"/>
    <w:rsid w:val="009045F5"/>
    <w:rsid w:val="00907FA2"/>
    <w:rsid w:val="00910116"/>
    <w:rsid w:val="00910814"/>
    <w:rsid w:val="00910BAB"/>
    <w:rsid w:val="00915ECA"/>
    <w:rsid w:val="00917403"/>
    <w:rsid w:val="00917C23"/>
    <w:rsid w:val="00920666"/>
    <w:rsid w:val="009206D9"/>
    <w:rsid w:val="00920854"/>
    <w:rsid w:val="0092417F"/>
    <w:rsid w:val="0093388D"/>
    <w:rsid w:val="0093733D"/>
    <w:rsid w:val="00940B8A"/>
    <w:rsid w:val="00941CCC"/>
    <w:rsid w:val="00945802"/>
    <w:rsid w:val="0094745D"/>
    <w:rsid w:val="00950C74"/>
    <w:rsid w:val="009513F7"/>
    <w:rsid w:val="00953C76"/>
    <w:rsid w:val="00953CDC"/>
    <w:rsid w:val="00957F9F"/>
    <w:rsid w:val="00962150"/>
    <w:rsid w:val="009624AC"/>
    <w:rsid w:val="00965F7B"/>
    <w:rsid w:val="0096760A"/>
    <w:rsid w:val="009727ED"/>
    <w:rsid w:val="00973193"/>
    <w:rsid w:val="0097441D"/>
    <w:rsid w:val="0097565D"/>
    <w:rsid w:val="00977254"/>
    <w:rsid w:val="00977882"/>
    <w:rsid w:val="00981863"/>
    <w:rsid w:val="009824E8"/>
    <w:rsid w:val="00986573"/>
    <w:rsid w:val="009865C1"/>
    <w:rsid w:val="009909E2"/>
    <w:rsid w:val="0099489A"/>
    <w:rsid w:val="0099610A"/>
    <w:rsid w:val="009A01EB"/>
    <w:rsid w:val="009A0C29"/>
    <w:rsid w:val="009A0FC6"/>
    <w:rsid w:val="009A1311"/>
    <w:rsid w:val="009A1C09"/>
    <w:rsid w:val="009A21D0"/>
    <w:rsid w:val="009A54C0"/>
    <w:rsid w:val="009A64BC"/>
    <w:rsid w:val="009B2A2A"/>
    <w:rsid w:val="009B5855"/>
    <w:rsid w:val="009C0410"/>
    <w:rsid w:val="009C0AA5"/>
    <w:rsid w:val="009C4995"/>
    <w:rsid w:val="009C512D"/>
    <w:rsid w:val="009C5C53"/>
    <w:rsid w:val="009C5C6B"/>
    <w:rsid w:val="009C769C"/>
    <w:rsid w:val="009D2108"/>
    <w:rsid w:val="009D3E2C"/>
    <w:rsid w:val="009D6D3C"/>
    <w:rsid w:val="009D7259"/>
    <w:rsid w:val="009E03FA"/>
    <w:rsid w:val="009E3D1A"/>
    <w:rsid w:val="009E3F01"/>
    <w:rsid w:val="009E762B"/>
    <w:rsid w:val="009F2454"/>
    <w:rsid w:val="009F2B26"/>
    <w:rsid w:val="009F53E2"/>
    <w:rsid w:val="00A01527"/>
    <w:rsid w:val="00A03620"/>
    <w:rsid w:val="00A052A1"/>
    <w:rsid w:val="00A10203"/>
    <w:rsid w:val="00A163FE"/>
    <w:rsid w:val="00A20E23"/>
    <w:rsid w:val="00A22255"/>
    <w:rsid w:val="00A22979"/>
    <w:rsid w:val="00A23549"/>
    <w:rsid w:val="00A23869"/>
    <w:rsid w:val="00A23FC5"/>
    <w:rsid w:val="00A247D0"/>
    <w:rsid w:val="00A24800"/>
    <w:rsid w:val="00A31E53"/>
    <w:rsid w:val="00A322FC"/>
    <w:rsid w:val="00A334A7"/>
    <w:rsid w:val="00A34F1B"/>
    <w:rsid w:val="00A37906"/>
    <w:rsid w:val="00A37CF7"/>
    <w:rsid w:val="00A4477A"/>
    <w:rsid w:val="00A4582D"/>
    <w:rsid w:val="00A45CEB"/>
    <w:rsid w:val="00A46CA2"/>
    <w:rsid w:val="00A470AC"/>
    <w:rsid w:val="00A47A99"/>
    <w:rsid w:val="00A547E6"/>
    <w:rsid w:val="00A57803"/>
    <w:rsid w:val="00A5784E"/>
    <w:rsid w:val="00A635C0"/>
    <w:rsid w:val="00A724CC"/>
    <w:rsid w:val="00A72559"/>
    <w:rsid w:val="00A726D2"/>
    <w:rsid w:val="00A73AAB"/>
    <w:rsid w:val="00A73E5E"/>
    <w:rsid w:val="00A75B26"/>
    <w:rsid w:val="00A7610F"/>
    <w:rsid w:val="00A76A72"/>
    <w:rsid w:val="00A7742E"/>
    <w:rsid w:val="00A775C9"/>
    <w:rsid w:val="00A77B69"/>
    <w:rsid w:val="00A77C8D"/>
    <w:rsid w:val="00A8428A"/>
    <w:rsid w:val="00A85B28"/>
    <w:rsid w:val="00A86490"/>
    <w:rsid w:val="00A9052E"/>
    <w:rsid w:val="00A9072F"/>
    <w:rsid w:val="00A93BFA"/>
    <w:rsid w:val="00A93C9A"/>
    <w:rsid w:val="00A95886"/>
    <w:rsid w:val="00A960C5"/>
    <w:rsid w:val="00A96DF4"/>
    <w:rsid w:val="00AA188B"/>
    <w:rsid w:val="00AA26AB"/>
    <w:rsid w:val="00AA335E"/>
    <w:rsid w:val="00AA5FC8"/>
    <w:rsid w:val="00AA6FCF"/>
    <w:rsid w:val="00AB1C45"/>
    <w:rsid w:val="00AB2300"/>
    <w:rsid w:val="00AB36BE"/>
    <w:rsid w:val="00AB5582"/>
    <w:rsid w:val="00AC15C8"/>
    <w:rsid w:val="00AC37E5"/>
    <w:rsid w:val="00AC69BE"/>
    <w:rsid w:val="00AC78E3"/>
    <w:rsid w:val="00AC7E52"/>
    <w:rsid w:val="00AD0302"/>
    <w:rsid w:val="00AD08A5"/>
    <w:rsid w:val="00AD1E66"/>
    <w:rsid w:val="00AD753A"/>
    <w:rsid w:val="00AD7E70"/>
    <w:rsid w:val="00AE3463"/>
    <w:rsid w:val="00AE4A06"/>
    <w:rsid w:val="00AE5433"/>
    <w:rsid w:val="00AE6602"/>
    <w:rsid w:val="00AE7A97"/>
    <w:rsid w:val="00AE7D78"/>
    <w:rsid w:val="00AF007D"/>
    <w:rsid w:val="00AF1647"/>
    <w:rsid w:val="00AF54B9"/>
    <w:rsid w:val="00AF7BFB"/>
    <w:rsid w:val="00B023A4"/>
    <w:rsid w:val="00B02E05"/>
    <w:rsid w:val="00B0580A"/>
    <w:rsid w:val="00B06EED"/>
    <w:rsid w:val="00B107D2"/>
    <w:rsid w:val="00B10FCA"/>
    <w:rsid w:val="00B11C12"/>
    <w:rsid w:val="00B120CF"/>
    <w:rsid w:val="00B129FF"/>
    <w:rsid w:val="00B166CC"/>
    <w:rsid w:val="00B200C9"/>
    <w:rsid w:val="00B25AF5"/>
    <w:rsid w:val="00B274EF"/>
    <w:rsid w:val="00B27A97"/>
    <w:rsid w:val="00B30444"/>
    <w:rsid w:val="00B31219"/>
    <w:rsid w:val="00B31CF7"/>
    <w:rsid w:val="00B31FC4"/>
    <w:rsid w:val="00B32C73"/>
    <w:rsid w:val="00B33676"/>
    <w:rsid w:val="00B36E5F"/>
    <w:rsid w:val="00B37385"/>
    <w:rsid w:val="00B405A5"/>
    <w:rsid w:val="00B40776"/>
    <w:rsid w:val="00B43244"/>
    <w:rsid w:val="00B436F7"/>
    <w:rsid w:val="00B47A31"/>
    <w:rsid w:val="00B50164"/>
    <w:rsid w:val="00B50ECF"/>
    <w:rsid w:val="00B516EF"/>
    <w:rsid w:val="00B51B01"/>
    <w:rsid w:val="00B621FE"/>
    <w:rsid w:val="00B636B9"/>
    <w:rsid w:val="00B65692"/>
    <w:rsid w:val="00B65FE7"/>
    <w:rsid w:val="00B6678D"/>
    <w:rsid w:val="00B715C7"/>
    <w:rsid w:val="00B7238A"/>
    <w:rsid w:val="00B72BF3"/>
    <w:rsid w:val="00B778FF"/>
    <w:rsid w:val="00B8242E"/>
    <w:rsid w:val="00B83DED"/>
    <w:rsid w:val="00B86B81"/>
    <w:rsid w:val="00B91373"/>
    <w:rsid w:val="00B913E7"/>
    <w:rsid w:val="00B91476"/>
    <w:rsid w:val="00B927E7"/>
    <w:rsid w:val="00B93626"/>
    <w:rsid w:val="00B9366A"/>
    <w:rsid w:val="00B97184"/>
    <w:rsid w:val="00B97C43"/>
    <w:rsid w:val="00BA0123"/>
    <w:rsid w:val="00BA0B4A"/>
    <w:rsid w:val="00BA1747"/>
    <w:rsid w:val="00BA31FA"/>
    <w:rsid w:val="00BA51A1"/>
    <w:rsid w:val="00BA5CE7"/>
    <w:rsid w:val="00BA70A6"/>
    <w:rsid w:val="00BA745E"/>
    <w:rsid w:val="00BB1162"/>
    <w:rsid w:val="00BB2264"/>
    <w:rsid w:val="00BB2884"/>
    <w:rsid w:val="00BB56D3"/>
    <w:rsid w:val="00BB5A90"/>
    <w:rsid w:val="00BB6379"/>
    <w:rsid w:val="00BB75BD"/>
    <w:rsid w:val="00BC0116"/>
    <w:rsid w:val="00BC11EB"/>
    <w:rsid w:val="00BC126F"/>
    <w:rsid w:val="00BC3305"/>
    <w:rsid w:val="00BC3564"/>
    <w:rsid w:val="00BC61AE"/>
    <w:rsid w:val="00BD4E6D"/>
    <w:rsid w:val="00BE02EF"/>
    <w:rsid w:val="00BE252A"/>
    <w:rsid w:val="00BE727B"/>
    <w:rsid w:val="00BE79AA"/>
    <w:rsid w:val="00BF006C"/>
    <w:rsid w:val="00BF1ACD"/>
    <w:rsid w:val="00BF1CC4"/>
    <w:rsid w:val="00BF589C"/>
    <w:rsid w:val="00BF7B7C"/>
    <w:rsid w:val="00C03077"/>
    <w:rsid w:val="00C04CA9"/>
    <w:rsid w:val="00C07008"/>
    <w:rsid w:val="00C072D5"/>
    <w:rsid w:val="00C134C8"/>
    <w:rsid w:val="00C156AD"/>
    <w:rsid w:val="00C15F70"/>
    <w:rsid w:val="00C21C55"/>
    <w:rsid w:val="00C22326"/>
    <w:rsid w:val="00C246A5"/>
    <w:rsid w:val="00C24846"/>
    <w:rsid w:val="00C2484F"/>
    <w:rsid w:val="00C24B2B"/>
    <w:rsid w:val="00C25F25"/>
    <w:rsid w:val="00C26CCA"/>
    <w:rsid w:val="00C321F2"/>
    <w:rsid w:val="00C35760"/>
    <w:rsid w:val="00C35F60"/>
    <w:rsid w:val="00C40036"/>
    <w:rsid w:val="00C41967"/>
    <w:rsid w:val="00C420E7"/>
    <w:rsid w:val="00C426F4"/>
    <w:rsid w:val="00C44BE9"/>
    <w:rsid w:val="00C45ACE"/>
    <w:rsid w:val="00C47B6C"/>
    <w:rsid w:val="00C514A4"/>
    <w:rsid w:val="00C52622"/>
    <w:rsid w:val="00C566A3"/>
    <w:rsid w:val="00C56A7C"/>
    <w:rsid w:val="00C61C9F"/>
    <w:rsid w:val="00C62689"/>
    <w:rsid w:val="00C659E0"/>
    <w:rsid w:val="00C65F6F"/>
    <w:rsid w:val="00C71CF0"/>
    <w:rsid w:val="00C72267"/>
    <w:rsid w:val="00C72D59"/>
    <w:rsid w:val="00C7501F"/>
    <w:rsid w:val="00C76E43"/>
    <w:rsid w:val="00C77A10"/>
    <w:rsid w:val="00C9118B"/>
    <w:rsid w:val="00C94197"/>
    <w:rsid w:val="00C94882"/>
    <w:rsid w:val="00C95050"/>
    <w:rsid w:val="00CA4869"/>
    <w:rsid w:val="00CA4B58"/>
    <w:rsid w:val="00CA4E87"/>
    <w:rsid w:val="00CA75FF"/>
    <w:rsid w:val="00CB1840"/>
    <w:rsid w:val="00CB464C"/>
    <w:rsid w:val="00CB7A5E"/>
    <w:rsid w:val="00CB7F5D"/>
    <w:rsid w:val="00CC2217"/>
    <w:rsid w:val="00CC259C"/>
    <w:rsid w:val="00CC2C5F"/>
    <w:rsid w:val="00CC3C43"/>
    <w:rsid w:val="00CC43E1"/>
    <w:rsid w:val="00CC6A1A"/>
    <w:rsid w:val="00CC76D0"/>
    <w:rsid w:val="00CD0B99"/>
    <w:rsid w:val="00CD245B"/>
    <w:rsid w:val="00CD47C7"/>
    <w:rsid w:val="00CD50EB"/>
    <w:rsid w:val="00CD5159"/>
    <w:rsid w:val="00CD69F7"/>
    <w:rsid w:val="00CE09B7"/>
    <w:rsid w:val="00CE4A73"/>
    <w:rsid w:val="00CE5699"/>
    <w:rsid w:val="00CE7213"/>
    <w:rsid w:val="00CE734A"/>
    <w:rsid w:val="00CE739A"/>
    <w:rsid w:val="00CE7A0E"/>
    <w:rsid w:val="00CF0BFA"/>
    <w:rsid w:val="00CF2B40"/>
    <w:rsid w:val="00CF2D77"/>
    <w:rsid w:val="00CF3945"/>
    <w:rsid w:val="00CF6FD8"/>
    <w:rsid w:val="00CF718C"/>
    <w:rsid w:val="00D02EAE"/>
    <w:rsid w:val="00D05FBD"/>
    <w:rsid w:val="00D11881"/>
    <w:rsid w:val="00D12AE2"/>
    <w:rsid w:val="00D14FDF"/>
    <w:rsid w:val="00D16F0C"/>
    <w:rsid w:val="00D17ED8"/>
    <w:rsid w:val="00D2457B"/>
    <w:rsid w:val="00D25F6B"/>
    <w:rsid w:val="00D31117"/>
    <w:rsid w:val="00D328EC"/>
    <w:rsid w:val="00D33367"/>
    <w:rsid w:val="00D34977"/>
    <w:rsid w:val="00D34A58"/>
    <w:rsid w:val="00D35B9F"/>
    <w:rsid w:val="00D36AC3"/>
    <w:rsid w:val="00D36F6C"/>
    <w:rsid w:val="00D37E8C"/>
    <w:rsid w:val="00D41498"/>
    <w:rsid w:val="00D416E5"/>
    <w:rsid w:val="00D4251F"/>
    <w:rsid w:val="00D433F5"/>
    <w:rsid w:val="00D43B7A"/>
    <w:rsid w:val="00D43E2C"/>
    <w:rsid w:val="00D47B3D"/>
    <w:rsid w:val="00D50D82"/>
    <w:rsid w:val="00D5108D"/>
    <w:rsid w:val="00D52772"/>
    <w:rsid w:val="00D53AA4"/>
    <w:rsid w:val="00D53FF3"/>
    <w:rsid w:val="00D560B9"/>
    <w:rsid w:val="00D57711"/>
    <w:rsid w:val="00D57D0F"/>
    <w:rsid w:val="00D60ED8"/>
    <w:rsid w:val="00D619B2"/>
    <w:rsid w:val="00D640A1"/>
    <w:rsid w:val="00D64881"/>
    <w:rsid w:val="00D651C4"/>
    <w:rsid w:val="00D6577C"/>
    <w:rsid w:val="00D67FA1"/>
    <w:rsid w:val="00D70948"/>
    <w:rsid w:val="00D7354D"/>
    <w:rsid w:val="00D73BEB"/>
    <w:rsid w:val="00D74D5F"/>
    <w:rsid w:val="00D77FF9"/>
    <w:rsid w:val="00D82516"/>
    <w:rsid w:val="00D82E74"/>
    <w:rsid w:val="00D8667E"/>
    <w:rsid w:val="00D939BC"/>
    <w:rsid w:val="00D95FA6"/>
    <w:rsid w:val="00D97474"/>
    <w:rsid w:val="00DA03C3"/>
    <w:rsid w:val="00DA4C3A"/>
    <w:rsid w:val="00DA7ED4"/>
    <w:rsid w:val="00DB21D0"/>
    <w:rsid w:val="00DB22BC"/>
    <w:rsid w:val="00DC08C7"/>
    <w:rsid w:val="00DC0A56"/>
    <w:rsid w:val="00DC1C54"/>
    <w:rsid w:val="00DC1FB1"/>
    <w:rsid w:val="00DC544D"/>
    <w:rsid w:val="00DC5C18"/>
    <w:rsid w:val="00DC6B9F"/>
    <w:rsid w:val="00DC72DA"/>
    <w:rsid w:val="00DC7494"/>
    <w:rsid w:val="00DC7A2A"/>
    <w:rsid w:val="00DD0F5F"/>
    <w:rsid w:val="00DD2CC7"/>
    <w:rsid w:val="00DE0167"/>
    <w:rsid w:val="00DE12A3"/>
    <w:rsid w:val="00DE1D9E"/>
    <w:rsid w:val="00DE2403"/>
    <w:rsid w:val="00DE304E"/>
    <w:rsid w:val="00DE3668"/>
    <w:rsid w:val="00DE4908"/>
    <w:rsid w:val="00DF0C81"/>
    <w:rsid w:val="00DF315A"/>
    <w:rsid w:val="00DF3D1E"/>
    <w:rsid w:val="00DF5293"/>
    <w:rsid w:val="00DF71A2"/>
    <w:rsid w:val="00E0190E"/>
    <w:rsid w:val="00E0315D"/>
    <w:rsid w:val="00E046D6"/>
    <w:rsid w:val="00E058E9"/>
    <w:rsid w:val="00E1132E"/>
    <w:rsid w:val="00E1207B"/>
    <w:rsid w:val="00E1284D"/>
    <w:rsid w:val="00E12A2B"/>
    <w:rsid w:val="00E12E22"/>
    <w:rsid w:val="00E13D47"/>
    <w:rsid w:val="00E13DFC"/>
    <w:rsid w:val="00E15A7C"/>
    <w:rsid w:val="00E16CE9"/>
    <w:rsid w:val="00E17068"/>
    <w:rsid w:val="00E211A4"/>
    <w:rsid w:val="00E213E1"/>
    <w:rsid w:val="00E25876"/>
    <w:rsid w:val="00E303B3"/>
    <w:rsid w:val="00E31108"/>
    <w:rsid w:val="00E32DB5"/>
    <w:rsid w:val="00E330BF"/>
    <w:rsid w:val="00E3417A"/>
    <w:rsid w:val="00E35733"/>
    <w:rsid w:val="00E45579"/>
    <w:rsid w:val="00E45F99"/>
    <w:rsid w:val="00E4793C"/>
    <w:rsid w:val="00E52E53"/>
    <w:rsid w:val="00E556E4"/>
    <w:rsid w:val="00E6150D"/>
    <w:rsid w:val="00E615BA"/>
    <w:rsid w:val="00E61D7D"/>
    <w:rsid w:val="00E63EB4"/>
    <w:rsid w:val="00E71C67"/>
    <w:rsid w:val="00E75901"/>
    <w:rsid w:val="00E75E7B"/>
    <w:rsid w:val="00E80551"/>
    <w:rsid w:val="00E82B98"/>
    <w:rsid w:val="00E8346A"/>
    <w:rsid w:val="00E84038"/>
    <w:rsid w:val="00E84664"/>
    <w:rsid w:val="00E84C67"/>
    <w:rsid w:val="00E852E4"/>
    <w:rsid w:val="00E86DA9"/>
    <w:rsid w:val="00E902C4"/>
    <w:rsid w:val="00E915AF"/>
    <w:rsid w:val="00E96161"/>
    <w:rsid w:val="00E9651B"/>
    <w:rsid w:val="00E970A4"/>
    <w:rsid w:val="00EA2394"/>
    <w:rsid w:val="00EA33C3"/>
    <w:rsid w:val="00EB2106"/>
    <w:rsid w:val="00EB362C"/>
    <w:rsid w:val="00EB3C6E"/>
    <w:rsid w:val="00EB59A1"/>
    <w:rsid w:val="00EB5AE0"/>
    <w:rsid w:val="00EC2BDC"/>
    <w:rsid w:val="00EC44EB"/>
    <w:rsid w:val="00EC59A2"/>
    <w:rsid w:val="00EC7761"/>
    <w:rsid w:val="00ED0364"/>
    <w:rsid w:val="00ED0F4F"/>
    <w:rsid w:val="00ED3B41"/>
    <w:rsid w:val="00EE2031"/>
    <w:rsid w:val="00EE30B1"/>
    <w:rsid w:val="00EE3705"/>
    <w:rsid w:val="00EE444D"/>
    <w:rsid w:val="00EE5937"/>
    <w:rsid w:val="00EF09F4"/>
    <w:rsid w:val="00EF14BD"/>
    <w:rsid w:val="00EF483A"/>
    <w:rsid w:val="00EF4C24"/>
    <w:rsid w:val="00EF4DE3"/>
    <w:rsid w:val="00EF57C3"/>
    <w:rsid w:val="00EF605E"/>
    <w:rsid w:val="00EF616E"/>
    <w:rsid w:val="00EF6397"/>
    <w:rsid w:val="00EF66E0"/>
    <w:rsid w:val="00EF7D06"/>
    <w:rsid w:val="00F0207B"/>
    <w:rsid w:val="00F04405"/>
    <w:rsid w:val="00F074C7"/>
    <w:rsid w:val="00F117DF"/>
    <w:rsid w:val="00F12EF6"/>
    <w:rsid w:val="00F13772"/>
    <w:rsid w:val="00F14154"/>
    <w:rsid w:val="00F14B81"/>
    <w:rsid w:val="00F1684A"/>
    <w:rsid w:val="00F1720E"/>
    <w:rsid w:val="00F20420"/>
    <w:rsid w:val="00F22801"/>
    <w:rsid w:val="00F2488D"/>
    <w:rsid w:val="00F248C0"/>
    <w:rsid w:val="00F2654A"/>
    <w:rsid w:val="00F32558"/>
    <w:rsid w:val="00F36788"/>
    <w:rsid w:val="00F36DE6"/>
    <w:rsid w:val="00F36F18"/>
    <w:rsid w:val="00F414DF"/>
    <w:rsid w:val="00F4174B"/>
    <w:rsid w:val="00F42E76"/>
    <w:rsid w:val="00F44CBC"/>
    <w:rsid w:val="00F45367"/>
    <w:rsid w:val="00F4540C"/>
    <w:rsid w:val="00F45A8E"/>
    <w:rsid w:val="00F465DA"/>
    <w:rsid w:val="00F470B6"/>
    <w:rsid w:val="00F508AF"/>
    <w:rsid w:val="00F52A39"/>
    <w:rsid w:val="00F536EB"/>
    <w:rsid w:val="00F575E3"/>
    <w:rsid w:val="00F5774F"/>
    <w:rsid w:val="00F61390"/>
    <w:rsid w:val="00F625DD"/>
    <w:rsid w:val="00F6504F"/>
    <w:rsid w:val="00F65D19"/>
    <w:rsid w:val="00F662B1"/>
    <w:rsid w:val="00F70CE5"/>
    <w:rsid w:val="00F724A0"/>
    <w:rsid w:val="00F7263B"/>
    <w:rsid w:val="00F7272D"/>
    <w:rsid w:val="00F7467D"/>
    <w:rsid w:val="00F7569A"/>
    <w:rsid w:val="00F800A4"/>
    <w:rsid w:val="00F80426"/>
    <w:rsid w:val="00F8415B"/>
    <w:rsid w:val="00F8664A"/>
    <w:rsid w:val="00F91067"/>
    <w:rsid w:val="00F911CF"/>
    <w:rsid w:val="00F92ADE"/>
    <w:rsid w:val="00F96684"/>
    <w:rsid w:val="00F96E58"/>
    <w:rsid w:val="00F97291"/>
    <w:rsid w:val="00FA045F"/>
    <w:rsid w:val="00FA47FB"/>
    <w:rsid w:val="00FA6888"/>
    <w:rsid w:val="00FA76B4"/>
    <w:rsid w:val="00FB1B6D"/>
    <w:rsid w:val="00FB1E60"/>
    <w:rsid w:val="00FB301F"/>
    <w:rsid w:val="00FB3CF0"/>
    <w:rsid w:val="00FB5243"/>
    <w:rsid w:val="00FB52F2"/>
    <w:rsid w:val="00FB72B8"/>
    <w:rsid w:val="00FB77C3"/>
    <w:rsid w:val="00FC59FC"/>
    <w:rsid w:val="00FC78CC"/>
    <w:rsid w:val="00FC7C51"/>
    <w:rsid w:val="00FD0F5E"/>
    <w:rsid w:val="00FD140F"/>
    <w:rsid w:val="00FD4086"/>
    <w:rsid w:val="00FD4CDC"/>
    <w:rsid w:val="00FD4CE2"/>
    <w:rsid w:val="00FD5D36"/>
    <w:rsid w:val="00FD5E26"/>
    <w:rsid w:val="00FD68CB"/>
    <w:rsid w:val="00FE1F0C"/>
    <w:rsid w:val="00FE2814"/>
    <w:rsid w:val="00FE2B39"/>
    <w:rsid w:val="00FE4D73"/>
    <w:rsid w:val="00FE61A0"/>
    <w:rsid w:val="00FF1882"/>
    <w:rsid w:val="00FF1B6C"/>
    <w:rsid w:val="00FF1DD1"/>
    <w:rsid w:val="00FF4080"/>
    <w:rsid w:val="00FF4724"/>
    <w:rsid w:val="00FF5F97"/>
    <w:rsid w:val="00FF78FF"/>
    <w:rsid w:val="016F5521"/>
    <w:rsid w:val="021859C6"/>
    <w:rsid w:val="02AD00C9"/>
    <w:rsid w:val="06483FAF"/>
    <w:rsid w:val="09B53D52"/>
    <w:rsid w:val="0CA5093F"/>
    <w:rsid w:val="0CCB19F1"/>
    <w:rsid w:val="0EE94C94"/>
    <w:rsid w:val="0F9559F6"/>
    <w:rsid w:val="11F76346"/>
    <w:rsid w:val="13884674"/>
    <w:rsid w:val="17BF7F91"/>
    <w:rsid w:val="1A811F98"/>
    <w:rsid w:val="20744838"/>
    <w:rsid w:val="2398034D"/>
    <w:rsid w:val="26603880"/>
    <w:rsid w:val="26E3344A"/>
    <w:rsid w:val="289E3440"/>
    <w:rsid w:val="384635F3"/>
    <w:rsid w:val="392C1977"/>
    <w:rsid w:val="3E8A52EF"/>
    <w:rsid w:val="3E9D3BD9"/>
    <w:rsid w:val="3EC46930"/>
    <w:rsid w:val="3F1D36A2"/>
    <w:rsid w:val="42BA5938"/>
    <w:rsid w:val="48D8557F"/>
    <w:rsid w:val="4914385D"/>
    <w:rsid w:val="49FC1D8A"/>
    <w:rsid w:val="4F722B50"/>
    <w:rsid w:val="506A6956"/>
    <w:rsid w:val="5257234B"/>
    <w:rsid w:val="54CA318A"/>
    <w:rsid w:val="63586BA2"/>
    <w:rsid w:val="648B342D"/>
    <w:rsid w:val="67970DCF"/>
    <w:rsid w:val="699050C7"/>
    <w:rsid w:val="6C6C1108"/>
    <w:rsid w:val="6D525EAB"/>
    <w:rsid w:val="710045D8"/>
    <w:rsid w:val="7243025C"/>
    <w:rsid w:val="737D35FB"/>
    <w:rsid w:val="74D12D76"/>
    <w:rsid w:val="74FB70EF"/>
    <w:rsid w:val="757C6350"/>
    <w:rsid w:val="770C1AFB"/>
    <w:rsid w:val="771A1C99"/>
    <w:rsid w:val="77A5119C"/>
    <w:rsid w:val="795C2BE5"/>
    <w:rsid w:val="7965107C"/>
    <w:rsid w:val="7AC436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40052"/>
  <w15:docId w15:val="{01B8F71B-511F-4C2C-B58F-0FCE209A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22"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sz w:val="22"/>
      <w:szCs w:val="22"/>
      <w:lang w:val="uk-UA" w:eastAsia="en-US"/>
    </w:rPr>
  </w:style>
  <w:style w:type="paragraph" w:styleId="3">
    <w:name w:val="heading 3"/>
    <w:basedOn w:val="a"/>
    <w:next w:val="a"/>
    <w:link w:val="30"/>
    <w:semiHidden/>
    <w:unhideWhenUsed/>
    <w:qFormat/>
    <w:locked/>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Pr>
      <w:sz w:val="16"/>
      <w:szCs w:val="16"/>
    </w:rPr>
  </w:style>
  <w:style w:type="character" w:styleId="a4">
    <w:name w:val="Emphasis"/>
    <w:qFormat/>
    <w:locked/>
    <w:rPr>
      <w:i/>
      <w:iCs/>
    </w:rPr>
  </w:style>
  <w:style w:type="character" w:styleId="a5">
    <w:name w:val="Hyperlink"/>
    <w:uiPriority w:val="99"/>
    <w:semiHidden/>
    <w:qFormat/>
    <w:rPr>
      <w:rFonts w:cs="Times New Roman"/>
      <w:color w:val="0000FF"/>
      <w:u w:val="single"/>
    </w:rPr>
  </w:style>
  <w:style w:type="character" w:styleId="a6">
    <w:name w:val="Strong"/>
    <w:basedOn w:val="a0"/>
    <w:uiPriority w:val="22"/>
    <w:qFormat/>
    <w:locked/>
    <w:rPr>
      <w:b/>
      <w:bCs/>
    </w:rPr>
  </w:style>
  <w:style w:type="paragraph" w:styleId="a7">
    <w:name w:val="Balloon Text"/>
    <w:basedOn w:val="a"/>
    <w:link w:val="a8"/>
    <w:uiPriority w:val="99"/>
    <w:semiHidden/>
    <w:unhideWhenUsed/>
    <w:qFormat/>
    <w:pPr>
      <w:spacing w:after="0" w:line="240" w:lineRule="auto"/>
    </w:pPr>
    <w:rPr>
      <w:rFonts w:ascii="Tahoma" w:hAnsi="Tahoma"/>
      <w:sz w:val="16"/>
      <w:szCs w:val="16"/>
    </w:rPr>
  </w:style>
  <w:style w:type="paragraph" w:styleId="2">
    <w:name w:val="Body Text 2"/>
    <w:basedOn w:val="a"/>
    <w:link w:val="20"/>
    <w:uiPriority w:val="99"/>
    <w:semiHidden/>
    <w:unhideWhenUsed/>
    <w:qFormat/>
    <w:pPr>
      <w:spacing w:after="120" w:line="480" w:lineRule="auto"/>
    </w:pPr>
  </w:style>
  <w:style w:type="paragraph" w:styleId="a9">
    <w:name w:val="annotation text"/>
    <w:basedOn w:val="a"/>
    <w:link w:val="aa"/>
    <w:uiPriority w:val="99"/>
    <w:semiHidden/>
    <w:unhideWhenUsed/>
    <w:qFormat/>
    <w:pPr>
      <w:spacing w:line="240" w:lineRule="auto"/>
    </w:pPr>
    <w:rPr>
      <w:sz w:val="20"/>
      <w:szCs w:val="20"/>
    </w:rPr>
  </w:style>
  <w:style w:type="paragraph" w:styleId="ab">
    <w:name w:val="Document Map"/>
    <w:basedOn w:val="a"/>
    <w:link w:val="ac"/>
    <w:uiPriority w:val="99"/>
    <w:semiHidden/>
    <w:qFormat/>
    <w:pPr>
      <w:shd w:val="clear" w:color="auto" w:fill="000080"/>
    </w:pPr>
    <w:rPr>
      <w:rFonts w:ascii="Times New Roman" w:hAnsi="Times New Roman"/>
      <w:sz w:val="0"/>
      <w:szCs w:val="0"/>
    </w:rPr>
  </w:style>
  <w:style w:type="paragraph" w:styleId="ad">
    <w:name w:val="header"/>
    <w:basedOn w:val="a"/>
    <w:link w:val="ae"/>
    <w:uiPriority w:val="99"/>
    <w:qFormat/>
    <w:pPr>
      <w:tabs>
        <w:tab w:val="center" w:pos="4819"/>
        <w:tab w:val="right" w:pos="9639"/>
      </w:tabs>
      <w:spacing w:after="0" w:line="240" w:lineRule="auto"/>
    </w:pPr>
    <w:rPr>
      <w:sz w:val="20"/>
      <w:szCs w:val="20"/>
    </w:rPr>
  </w:style>
  <w:style w:type="paragraph" w:styleId="af">
    <w:name w:val="Body Text"/>
    <w:basedOn w:val="a"/>
    <w:link w:val="af0"/>
    <w:uiPriority w:val="99"/>
    <w:semiHidden/>
    <w:unhideWhenUsed/>
    <w:qFormat/>
    <w:pPr>
      <w:spacing w:after="120"/>
    </w:pPr>
  </w:style>
  <w:style w:type="paragraph" w:styleId="af1">
    <w:name w:val="Body Text Indent"/>
    <w:basedOn w:val="a"/>
    <w:uiPriority w:val="99"/>
    <w:unhideWhenUsed/>
    <w:qFormat/>
    <w:pPr>
      <w:spacing w:after="120"/>
      <w:ind w:left="283"/>
    </w:pPr>
    <w:rPr>
      <w:lang w:val="zh-CN"/>
    </w:rPr>
  </w:style>
  <w:style w:type="paragraph" w:styleId="af2">
    <w:name w:val="footer"/>
    <w:basedOn w:val="a"/>
    <w:link w:val="af3"/>
    <w:uiPriority w:val="99"/>
    <w:qFormat/>
    <w:pPr>
      <w:tabs>
        <w:tab w:val="center" w:pos="4819"/>
        <w:tab w:val="right" w:pos="9639"/>
      </w:tabs>
      <w:spacing w:after="0" w:line="240" w:lineRule="auto"/>
    </w:pPr>
    <w:rPr>
      <w:sz w:val="20"/>
      <w:szCs w:val="20"/>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af6">
    <w:name w:val="Subtitle"/>
    <w:basedOn w:val="a"/>
    <w:link w:val="af7"/>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rPr>
  </w:style>
  <w:style w:type="table" w:styleId="af8">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qFormat/>
    <w:locked/>
    <w:rPr>
      <w:rFonts w:cs="Times New Roman"/>
    </w:rPr>
  </w:style>
  <w:style w:type="character" w:customStyle="1" w:styleId="af3">
    <w:name w:val="Нижний колонтитул Знак"/>
    <w:link w:val="af2"/>
    <w:uiPriority w:val="99"/>
    <w:qFormat/>
    <w:locked/>
    <w:rPr>
      <w:rFonts w:cs="Times New Roman"/>
    </w:rPr>
  </w:style>
  <w:style w:type="paragraph" w:styleId="af9">
    <w:name w:val="No Spacing"/>
    <w:qFormat/>
    <w:rPr>
      <w:rFonts w:ascii="Calibri" w:eastAsia="Calibri" w:hAnsi="Calibri"/>
      <w:sz w:val="22"/>
      <w:szCs w:val="22"/>
      <w:lang w:val="uk-UA" w:eastAsia="en-US"/>
    </w:rPr>
  </w:style>
  <w:style w:type="character" w:customStyle="1" w:styleId="rvts0">
    <w:name w:val="rvts0"/>
    <w:qFormat/>
    <w:rPr>
      <w:rFonts w:cs="Times New Roman"/>
    </w:rPr>
  </w:style>
  <w:style w:type="paragraph" w:styleId="afa">
    <w:name w:val="List Paragraph"/>
    <w:basedOn w:val="a"/>
    <w:link w:val="afb"/>
    <w:uiPriority w:val="99"/>
    <w:qFormat/>
    <w:pPr>
      <w:ind w:left="720"/>
      <w:contextualSpacing/>
    </w:pPr>
  </w:style>
  <w:style w:type="character" w:customStyle="1" w:styleId="ac">
    <w:name w:val="Схема документа Знак"/>
    <w:link w:val="ab"/>
    <w:uiPriority w:val="99"/>
    <w:semiHidden/>
    <w:qFormat/>
    <w:rPr>
      <w:rFonts w:ascii="Times New Roman" w:hAnsi="Times New Roman"/>
      <w:sz w:val="0"/>
      <w:szCs w:val="0"/>
      <w:lang w:eastAsia="en-US"/>
    </w:rPr>
  </w:style>
  <w:style w:type="paragraph" w:customStyle="1" w:styleId="rvps2">
    <w:name w:val="rvps2"/>
    <w:basedOn w:val="a"/>
    <w:qFormat/>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qFormat/>
    <w:rPr>
      <w:rFonts w:ascii="Tahoma" w:hAnsi="Tahoma" w:cs="Tahoma"/>
      <w:sz w:val="16"/>
      <w:szCs w:val="16"/>
      <w:lang w:eastAsia="en-US"/>
    </w:rPr>
  </w:style>
  <w:style w:type="character" w:customStyle="1" w:styleId="60">
    <w:name w:val="Заголовок 6 Знак"/>
    <w:link w:val="6"/>
    <w:qFormat/>
    <w:rPr>
      <w:rFonts w:ascii="Times New Roman" w:eastAsia="Times New Roman" w:hAnsi="Times New Roman"/>
      <w:b/>
      <w:sz w:val="32"/>
      <w:lang w:val="uk-UA"/>
    </w:rPr>
  </w:style>
  <w:style w:type="character" w:customStyle="1" w:styleId="20">
    <w:name w:val="Основной текст 2 Знак"/>
    <w:link w:val="2"/>
    <w:uiPriority w:val="99"/>
    <w:semiHidden/>
    <w:qFormat/>
    <w:rPr>
      <w:sz w:val="22"/>
      <w:szCs w:val="22"/>
      <w:lang w:eastAsia="en-US"/>
    </w:rPr>
  </w:style>
  <w:style w:type="paragraph" w:customStyle="1" w:styleId="1">
    <w:name w:val="1"/>
    <w:basedOn w:val="a"/>
    <w:next w:val="10"/>
    <w:link w:val="afc"/>
    <w:qFormat/>
    <w:pPr>
      <w:widowControl w:val="0"/>
      <w:spacing w:after="0" w:line="240" w:lineRule="auto"/>
      <w:ind w:left="320"/>
      <w:jc w:val="center"/>
    </w:pPr>
    <w:rPr>
      <w:rFonts w:ascii="Arial" w:eastAsia="Times New Roman" w:hAnsi="Arial"/>
      <w:b/>
      <w:snapToGrid w:val="0"/>
      <w:sz w:val="18"/>
      <w:szCs w:val="20"/>
    </w:rPr>
  </w:style>
  <w:style w:type="paragraph" w:customStyle="1" w:styleId="10">
    <w:name w:val="Заголовок1"/>
    <w:basedOn w:val="a"/>
    <w:next w:val="a"/>
    <w:link w:val="afd"/>
    <w:qFormat/>
    <w:locked/>
    <w:pPr>
      <w:spacing w:before="240" w:after="60"/>
      <w:jc w:val="center"/>
      <w:outlineLvl w:val="0"/>
    </w:pPr>
    <w:rPr>
      <w:rFonts w:ascii="Calibri Light" w:eastAsia="Times New Roman" w:hAnsi="Calibri Light"/>
      <w:b/>
      <w:bCs/>
      <w:kern w:val="28"/>
      <w:sz w:val="32"/>
      <w:szCs w:val="32"/>
    </w:rPr>
  </w:style>
  <w:style w:type="character" w:customStyle="1" w:styleId="afc">
    <w:name w:val="Название Знак"/>
    <w:link w:val="1"/>
    <w:qFormat/>
    <w:rPr>
      <w:rFonts w:ascii="Arial" w:eastAsia="Times New Roman" w:hAnsi="Arial"/>
      <w:b/>
      <w:snapToGrid w:val="0"/>
      <w:sz w:val="18"/>
      <w:lang w:val="uk-UA"/>
    </w:rPr>
  </w:style>
  <w:style w:type="character" w:customStyle="1" w:styleId="af7">
    <w:name w:val="Подзаголовок Знак"/>
    <w:link w:val="af6"/>
    <w:qFormat/>
    <w:rPr>
      <w:rFonts w:ascii="Times New Roman" w:eastAsia="Times New Roman" w:hAnsi="Times New Roman"/>
      <w:b/>
      <w:sz w:val="24"/>
      <w:szCs w:val="24"/>
      <w:lang w:val="en-GB" w:eastAsia="en-US"/>
    </w:rPr>
  </w:style>
  <w:style w:type="character" w:customStyle="1" w:styleId="afd">
    <w:name w:val="Заголовок Знак"/>
    <w:link w:val="10"/>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qFormat/>
    <w:rPr>
      <w:lang w:eastAsia="en-US"/>
    </w:rPr>
  </w:style>
  <w:style w:type="character" w:customStyle="1" w:styleId="af0">
    <w:name w:val="Основной текст Знак"/>
    <w:link w:val="af"/>
    <w:uiPriority w:val="99"/>
    <w:semiHidden/>
    <w:qFormat/>
    <w:rPr>
      <w:sz w:val="22"/>
      <w:szCs w:val="22"/>
      <w:lang w:val="uk-UA" w:eastAsia="en-US"/>
    </w:rPr>
  </w:style>
  <w:style w:type="character" w:customStyle="1" w:styleId="30">
    <w:name w:val="Заголовок 3 Знак"/>
    <w:link w:val="3"/>
    <w:semiHidden/>
    <w:qFormat/>
    <w:rPr>
      <w:rFonts w:ascii="Calibri Light" w:eastAsia="Times New Roman" w:hAnsi="Calibri Light" w:cs="Times New Roman"/>
      <w:b/>
      <w:bCs/>
      <w:sz w:val="26"/>
      <w:szCs w:val="26"/>
      <w:lang w:val="uk-UA" w:eastAsia="en-US"/>
    </w:rPr>
  </w:style>
  <w:style w:type="paragraph" w:customStyle="1" w:styleId="11">
    <w:name w:val="Обычный1"/>
    <w:uiPriority w:val="99"/>
    <w:qFormat/>
    <w:pPr>
      <w:spacing w:line="276" w:lineRule="auto"/>
    </w:pPr>
    <w:rPr>
      <w:rFonts w:ascii="Arial" w:eastAsia="Times New Roman" w:hAnsi="Arial" w:cs="Arial"/>
      <w:color w:val="000000"/>
      <w:sz w:val="22"/>
      <w:szCs w:val="22"/>
    </w:rPr>
  </w:style>
  <w:style w:type="character" w:customStyle="1" w:styleId="HTML0">
    <w:name w:val="Стандартный HTML Знак"/>
    <w:link w:val="HTML"/>
    <w:uiPriority w:val="99"/>
    <w:qFormat/>
    <w:rPr>
      <w:rFonts w:ascii="Courier New" w:eastAsia="Courier New" w:hAnsi="Courier New" w:cs="Courier New"/>
    </w:rPr>
  </w:style>
  <w:style w:type="paragraph" w:customStyle="1" w:styleId="Normal1">
    <w:name w:val="Normal1"/>
    <w:qFormat/>
    <w:rPr>
      <w:rFonts w:ascii="Baltica" w:eastAsia="Times New Roman" w:hAnsi="Baltica"/>
      <w:lang w:val="en-GB"/>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rPr>
      <w:rFonts w:ascii="Times New Roman" w:eastAsia="Times New Roman" w:hAnsi="Times New Roman"/>
      <w:sz w:val="24"/>
      <w:szCs w:val="24"/>
    </w:rPr>
  </w:style>
  <w:style w:type="paragraph" w:customStyle="1" w:styleId="LO-normal">
    <w:name w:val="LO-normal"/>
    <w:qFormat/>
    <w:pPr>
      <w:spacing w:line="276" w:lineRule="auto"/>
    </w:pPr>
    <w:rPr>
      <w:rFonts w:ascii="Arial" w:eastAsia="Arial" w:hAnsi="Arial" w:cs="Arial"/>
      <w:color w:val="000000"/>
      <w:sz w:val="22"/>
      <w:szCs w:val="22"/>
      <w:lang w:eastAsia="zh-CN"/>
    </w:rPr>
  </w:style>
  <w:style w:type="paragraph" w:customStyle="1" w:styleId="21">
    <w:name w:val="Основной текст 21"/>
    <w:basedOn w:val="a"/>
    <w:qFormat/>
    <w:pPr>
      <w:suppressAutoHyphens/>
      <w:spacing w:after="120" w:line="480" w:lineRule="auto"/>
    </w:pPr>
    <w:rPr>
      <w:rFonts w:ascii="Times New Roman" w:eastAsia="Times New Roman" w:hAnsi="Times New Roman"/>
      <w:sz w:val="24"/>
      <w:szCs w:val="24"/>
      <w:lang w:val="ru-RU" w:eastAsia="zh-CN"/>
    </w:rPr>
  </w:style>
  <w:style w:type="paragraph" w:customStyle="1" w:styleId="12">
    <w:name w:val="Обычный (веб)1"/>
    <w:basedOn w:val="a"/>
    <w:qFormat/>
    <w:pPr>
      <w:suppressAutoHyphens/>
      <w:spacing w:before="280" w:after="280" w:line="240" w:lineRule="auto"/>
    </w:pPr>
    <w:rPr>
      <w:rFonts w:ascii="Times New Roman" w:eastAsia="Times New Roman" w:hAnsi="Times New Roman"/>
      <w:sz w:val="24"/>
      <w:szCs w:val="24"/>
      <w:lang w:eastAsia="zh-CN"/>
    </w:rPr>
  </w:style>
  <w:style w:type="character" w:customStyle="1" w:styleId="rvts46">
    <w:name w:val="rvts46"/>
    <w:basedOn w:val="a0"/>
    <w:qFormat/>
  </w:style>
  <w:style w:type="character" w:customStyle="1" w:styleId="afb">
    <w:name w:val="Абзац списка Знак"/>
    <w:link w:val="afa"/>
    <w:uiPriority w:val="99"/>
    <w:qFormat/>
    <w:locked/>
    <w:rPr>
      <w:sz w:val="22"/>
      <w:szCs w:val="22"/>
      <w:lang w:val="uk-UA" w:eastAsia="en-US"/>
    </w:rPr>
  </w:style>
  <w:style w:type="character" w:customStyle="1" w:styleId="13">
    <w:name w:val="Неразрешенное упоминание1"/>
    <w:basedOn w:val="a0"/>
    <w:uiPriority w:val="99"/>
    <w:semiHidden/>
    <w:unhideWhenUsed/>
    <w:qFormat/>
    <w:rPr>
      <w:color w:val="605E5C"/>
      <w:shd w:val="clear" w:color="auto" w:fill="E1DFDD"/>
    </w:rPr>
  </w:style>
  <w:style w:type="paragraph" w:customStyle="1" w:styleId="22">
    <w:name w:val="Обычный2"/>
    <w:qFormat/>
    <w:pPr>
      <w:spacing w:line="276" w:lineRule="auto"/>
    </w:pPr>
    <w:rPr>
      <w:rFonts w:ascii="Arial" w:eastAsia="Times New Roman" w:hAnsi="Arial" w:cs="Arial"/>
      <w:color w:val="000000"/>
      <w:sz w:val="22"/>
      <w:szCs w:val="22"/>
    </w:rPr>
  </w:style>
  <w:style w:type="character" w:customStyle="1" w:styleId="23">
    <w:name w:val="Неразрешенное упоминание2"/>
    <w:basedOn w:val="a0"/>
    <w:uiPriority w:val="99"/>
    <w:semiHidden/>
    <w:unhideWhenUsed/>
    <w:rsid w:val="00237770"/>
    <w:rPr>
      <w:color w:val="605E5C"/>
      <w:shd w:val="clear" w:color="auto" w:fill="E1DFDD"/>
    </w:rPr>
  </w:style>
  <w:style w:type="character" w:customStyle="1" w:styleId="header-title">
    <w:name w:val="header-title"/>
    <w:basedOn w:val="a0"/>
    <w:rsid w:val="002B4752"/>
  </w:style>
  <w:style w:type="character" w:customStyle="1" w:styleId="rvts23">
    <w:name w:val="rvts23"/>
    <w:rsid w:val="002B4752"/>
  </w:style>
  <w:style w:type="character" w:customStyle="1" w:styleId="rvts9">
    <w:name w:val="rvts9"/>
    <w:rsid w:val="002B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874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755-15"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1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1178-2022-%D0%BF" TargetMode="Externa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82" Type="http://schemas.openxmlformats.org/officeDocument/2006/relationships/fontTable" Target="fontTable.xml"/><Relationship Id="rId1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644-18"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922-19?new=1&amp;find=1&amp;text=%D0%B7%D0%B0%D0%B1%D0%B5%D0%B7%D0%BF%D0%B5%D1%87%D0%B5%D0%BD%D0%BD%D1%8F" TargetMode="External"/><Relationship Id="rId18" Type="http://schemas.openxmlformats.org/officeDocument/2006/relationships/hyperlink" Target="https://zakon.rada.gov.ua/laws/show/2210-14"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29"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DA8E3-6668-48B8-9E80-663D9BB5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7868</Words>
  <Characters>62895</Characters>
  <Application>Microsoft Office Word</Application>
  <DocSecurity>0</DocSecurity>
  <Lines>524</Lines>
  <Paragraphs>141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70622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Ольга Геннадіївна Голяк</cp:lastModifiedBy>
  <cp:revision>11</cp:revision>
  <cp:lastPrinted>2022-10-25T07:29:00Z</cp:lastPrinted>
  <dcterms:created xsi:type="dcterms:W3CDTF">2024-04-04T13:06:00Z</dcterms:created>
  <dcterms:modified xsi:type="dcterms:W3CDTF">2024-04-26T07:39:00Z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123ADA2C602E4848AA46C18DA012C458</vt:lpwstr>
  </property>
</Properties>
</file>