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E7" w:rsidRDefault="008413E7" w:rsidP="008413E7">
      <w:pPr>
        <w:spacing w:after="0" w:line="240" w:lineRule="auto"/>
        <w:jc w:val="center"/>
        <w:rPr>
          <w:rFonts w:ascii="Times New Roman" w:hAnsi="Times New Roman" w:cs="Times New Roman"/>
          <w:b/>
          <w:color w:val="000000"/>
          <w:sz w:val="24"/>
          <w:szCs w:val="24"/>
        </w:rPr>
      </w:pPr>
      <w:r w:rsidRPr="00EB2C01">
        <w:rPr>
          <w:rFonts w:ascii="Times New Roman" w:hAnsi="Times New Roman" w:cs="Times New Roman"/>
          <w:b/>
          <w:color w:val="000000"/>
          <w:sz w:val="24"/>
          <w:szCs w:val="24"/>
        </w:rPr>
        <w:t>ЧЕРНІВЕЦЬКИЙ ЛІЦЕЙ №22 ІМЕНІ АНТ</w:t>
      </w:r>
      <w:r>
        <w:rPr>
          <w:rFonts w:ascii="Times New Roman" w:hAnsi="Times New Roman" w:cs="Times New Roman"/>
          <w:b/>
          <w:color w:val="000000"/>
          <w:sz w:val="24"/>
          <w:szCs w:val="24"/>
        </w:rPr>
        <w:t>ОНА КОХАНОВСЬКОГО</w:t>
      </w:r>
    </w:p>
    <w:p w:rsidR="008413E7" w:rsidRPr="00EB2C01" w:rsidRDefault="008413E7" w:rsidP="008413E7">
      <w:pPr>
        <w:spacing w:after="0" w:line="240" w:lineRule="auto"/>
        <w:jc w:val="center"/>
        <w:rPr>
          <w:rFonts w:ascii="Times New Roman" w:hAnsi="Times New Roman" w:cs="Times New Roman"/>
          <w:b/>
          <w:color w:val="000000"/>
        </w:rPr>
      </w:pPr>
      <w:r w:rsidRPr="00EB2C01">
        <w:rPr>
          <w:rFonts w:ascii="Times New Roman" w:hAnsi="Times New Roman" w:cs="Times New Roman"/>
          <w:b/>
          <w:color w:val="000000"/>
          <w:sz w:val="24"/>
          <w:szCs w:val="24"/>
        </w:rPr>
        <w:t>ЧЕРНІВЕЦЬКОЇ МІСЬКОЇ РАДИ</w:t>
      </w:r>
    </w:p>
    <w:p w:rsidR="008413E7" w:rsidRPr="00EB2C01" w:rsidRDefault="008413E7" w:rsidP="008413E7">
      <w:pPr>
        <w:spacing w:after="0" w:line="240" w:lineRule="auto"/>
        <w:ind w:left="5761"/>
        <w:rPr>
          <w:rFonts w:ascii="Times New Roman" w:hAnsi="Times New Roman" w:cs="Times New Roman"/>
          <w:b/>
          <w:color w:val="000000"/>
          <w:sz w:val="24"/>
          <w:szCs w:val="24"/>
        </w:rPr>
      </w:pPr>
    </w:p>
    <w:p w:rsidR="008413E7" w:rsidRPr="00EB2C01" w:rsidRDefault="008413E7" w:rsidP="008413E7">
      <w:pPr>
        <w:spacing w:after="0" w:line="240" w:lineRule="auto"/>
        <w:ind w:left="5761"/>
        <w:rPr>
          <w:rFonts w:ascii="Times New Roman" w:hAnsi="Times New Roman" w:cs="Times New Roman"/>
          <w:b/>
          <w:color w:val="000000"/>
          <w:sz w:val="24"/>
          <w:szCs w:val="24"/>
        </w:rPr>
      </w:pPr>
    </w:p>
    <w:p w:rsidR="008413E7" w:rsidRPr="00EB2C01" w:rsidRDefault="008413E7" w:rsidP="008413E7">
      <w:pPr>
        <w:spacing w:after="0" w:line="240" w:lineRule="auto"/>
        <w:ind w:left="5761"/>
        <w:rPr>
          <w:rFonts w:ascii="Times New Roman" w:hAnsi="Times New Roman" w:cs="Times New Roman"/>
          <w:b/>
          <w:color w:val="000000"/>
          <w:sz w:val="24"/>
          <w:szCs w:val="24"/>
        </w:rPr>
      </w:pPr>
      <w:r w:rsidRPr="00EB2C01">
        <w:rPr>
          <w:rFonts w:ascii="Times New Roman" w:hAnsi="Times New Roman" w:cs="Times New Roman"/>
          <w:b/>
          <w:color w:val="000000"/>
          <w:sz w:val="24"/>
          <w:szCs w:val="24"/>
        </w:rPr>
        <w:t>ЗАТВЕРДЖЕНО:</w:t>
      </w:r>
    </w:p>
    <w:p w:rsidR="008413E7" w:rsidRPr="00EB2C01" w:rsidRDefault="008413E7" w:rsidP="008413E7">
      <w:pPr>
        <w:spacing w:after="0" w:line="240" w:lineRule="auto"/>
        <w:ind w:left="5761"/>
        <w:rPr>
          <w:rFonts w:ascii="Times New Roman" w:hAnsi="Times New Roman" w:cs="Times New Roman"/>
          <w:b/>
          <w:color w:val="000000"/>
          <w:sz w:val="24"/>
          <w:szCs w:val="24"/>
        </w:rPr>
      </w:pPr>
      <w:r w:rsidRPr="00EB2C01">
        <w:rPr>
          <w:rFonts w:ascii="Times New Roman" w:hAnsi="Times New Roman" w:cs="Times New Roman"/>
          <w:b/>
          <w:color w:val="000000"/>
          <w:sz w:val="24"/>
          <w:szCs w:val="24"/>
        </w:rPr>
        <w:t xml:space="preserve">Рішенням уповноваженої особи </w:t>
      </w:r>
    </w:p>
    <w:p w:rsidR="008413E7" w:rsidRPr="00EB2C01" w:rsidRDefault="008413E7" w:rsidP="008413E7">
      <w:pPr>
        <w:spacing w:after="0" w:line="240" w:lineRule="auto"/>
        <w:ind w:left="5761"/>
        <w:rPr>
          <w:rFonts w:ascii="Times New Roman" w:hAnsi="Times New Roman" w:cs="Times New Roman"/>
          <w:color w:val="000000"/>
          <w:sz w:val="16"/>
          <w:szCs w:val="16"/>
        </w:rPr>
      </w:pPr>
    </w:p>
    <w:p w:rsidR="008413E7" w:rsidRPr="00EB2C01" w:rsidRDefault="008413E7" w:rsidP="008413E7">
      <w:pPr>
        <w:spacing w:after="0" w:line="240" w:lineRule="auto"/>
        <w:ind w:left="5761"/>
        <w:rPr>
          <w:rFonts w:ascii="Times New Roman" w:hAnsi="Times New Roman" w:cs="Times New Roman"/>
          <w:sz w:val="24"/>
          <w:szCs w:val="24"/>
        </w:rPr>
      </w:pPr>
      <w:r w:rsidRPr="00EB2C01">
        <w:rPr>
          <w:rFonts w:ascii="Times New Roman" w:hAnsi="Times New Roman" w:cs="Times New Roman"/>
          <w:sz w:val="24"/>
          <w:szCs w:val="24"/>
        </w:rPr>
        <w:t>Протокол від</w:t>
      </w:r>
      <w:r w:rsidR="009555F1">
        <w:rPr>
          <w:rFonts w:ascii="Times New Roman" w:hAnsi="Times New Roman" w:cs="Times New Roman"/>
          <w:sz w:val="24"/>
          <w:szCs w:val="24"/>
        </w:rPr>
        <w:t xml:space="preserve"> </w:t>
      </w:r>
      <w:r w:rsidRPr="00EB2C01">
        <w:rPr>
          <w:rFonts w:ascii="Times New Roman" w:hAnsi="Times New Roman" w:cs="Times New Roman"/>
          <w:sz w:val="24"/>
          <w:szCs w:val="24"/>
        </w:rPr>
        <w:t xml:space="preserve">  </w:t>
      </w:r>
      <w:r w:rsidR="00945937">
        <w:rPr>
          <w:rFonts w:ascii="Times New Roman" w:hAnsi="Times New Roman" w:cs="Times New Roman"/>
          <w:sz w:val="24"/>
          <w:szCs w:val="24"/>
        </w:rPr>
        <w:t>05.05</w:t>
      </w:r>
      <w:r w:rsidRPr="008413E7">
        <w:rPr>
          <w:rFonts w:ascii="Times New Roman" w:hAnsi="Times New Roman" w:cs="Times New Roman"/>
          <w:sz w:val="24"/>
          <w:szCs w:val="24"/>
        </w:rPr>
        <w:t>.</w:t>
      </w:r>
      <w:r w:rsidR="00945937">
        <w:rPr>
          <w:rFonts w:ascii="Times New Roman" w:hAnsi="Times New Roman" w:cs="Times New Roman"/>
          <w:sz w:val="24"/>
          <w:szCs w:val="24"/>
        </w:rPr>
        <w:t>2023р.</w:t>
      </w:r>
    </w:p>
    <w:p w:rsidR="008413E7" w:rsidRPr="00EB2C01" w:rsidRDefault="008413E7" w:rsidP="008413E7">
      <w:pPr>
        <w:spacing w:after="0" w:line="240" w:lineRule="auto"/>
        <w:ind w:left="5761"/>
        <w:rPr>
          <w:rFonts w:ascii="Times New Roman" w:hAnsi="Times New Roman" w:cs="Times New Roman"/>
          <w:b/>
          <w:sz w:val="20"/>
          <w:szCs w:val="20"/>
        </w:rPr>
      </w:pPr>
      <w:r w:rsidRPr="00EB2C01">
        <w:rPr>
          <w:rFonts w:ascii="Times New Roman" w:hAnsi="Times New Roman" w:cs="Times New Roman"/>
          <w:b/>
          <w:sz w:val="20"/>
          <w:szCs w:val="20"/>
        </w:rPr>
        <w:t xml:space="preserve">       </w:t>
      </w:r>
    </w:p>
    <w:p w:rsidR="008413E7" w:rsidRPr="00EB2C01" w:rsidRDefault="008413E7" w:rsidP="008413E7">
      <w:pPr>
        <w:ind w:left="5760"/>
        <w:rPr>
          <w:rFonts w:ascii="Times New Roman" w:hAnsi="Times New Roman" w:cs="Times New Roman"/>
          <w:b/>
          <w:color w:val="000000"/>
        </w:rPr>
      </w:pPr>
      <w:r w:rsidRPr="00EB2C01">
        <w:rPr>
          <w:rFonts w:ascii="Times New Roman" w:hAnsi="Times New Roman" w:cs="Times New Roman"/>
          <w:b/>
          <w:color w:val="000000"/>
        </w:rPr>
        <w:t>Уповноважена особа</w:t>
      </w:r>
    </w:p>
    <w:p w:rsidR="008413E7" w:rsidRDefault="008413E7" w:rsidP="008413E7">
      <w:pPr>
        <w:ind w:left="5760"/>
        <w:rPr>
          <w:rFonts w:ascii="Times New Roman" w:hAnsi="Times New Roman" w:cs="Times New Roman"/>
          <w:b/>
          <w:color w:val="000000"/>
        </w:rPr>
      </w:pPr>
      <w:r w:rsidRPr="00EB2C01">
        <w:rPr>
          <w:rFonts w:ascii="Times New Roman" w:hAnsi="Times New Roman" w:cs="Times New Roman"/>
          <w:b/>
          <w:color w:val="000000"/>
        </w:rPr>
        <w:t>_______________ Лучик А.П.</w:t>
      </w:r>
    </w:p>
    <w:p w:rsidR="00945937" w:rsidRPr="00EB2C01" w:rsidRDefault="00945937" w:rsidP="008413E7">
      <w:pPr>
        <w:ind w:left="5760"/>
        <w:rPr>
          <w:rFonts w:ascii="Times New Roman" w:hAnsi="Times New Roman" w:cs="Times New Roman"/>
          <w:b/>
          <w:color w:val="000000"/>
        </w:rPr>
      </w:pPr>
      <w:r>
        <w:rPr>
          <w:rFonts w:ascii="Times New Roman" w:hAnsi="Times New Roman" w:cs="Times New Roman"/>
          <w:b/>
          <w:color w:val="000000"/>
        </w:rPr>
        <w:t>(Підпис накладено)</w:t>
      </w:r>
    </w:p>
    <w:p w:rsidR="008413E7" w:rsidRPr="008A603B" w:rsidRDefault="008413E7" w:rsidP="008413E7">
      <w:pPr>
        <w:rPr>
          <w:rFonts w:ascii="Times New Roman" w:hAnsi="Times New Roman" w:cs="Times New Roman"/>
          <w:b/>
          <w:color w:val="000000"/>
          <w:sz w:val="16"/>
          <w:szCs w:val="16"/>
        </w:rPr>
      </w:pPr>
    </w:p>
    <w:p w:rsidR="00AB6409" w:rsidRPr="00CB3692" w:rsidRDefault="00AB6409" w:rsidP="008413E7">
      <w:pPr>
        <w:ind w:left="4253"/>
        <w:jc w:val="both"/>
        <w:rPr>
          <w:rFonts w:ascii="Times New Roman" w:hAnsi="Times New Roman"/>
          <w:b/>
        </w:rPr>
      </w:pPr>
    </w:p>
    <w:p w:rsidR="00AB6409" w:rsidRPr="00CB3692" w:rsidRDefault="00AB6409" w:rsidP="00AB6409">
      <w:pPr>
        <w:tabs>
          <w:tab w:val="left" w:pos="426"/>
        </w:tabs>
        <w:ind w:right="425"/>
        <w:jc w:val="center"/>
        <w:rPr>
          <w:rFonts w:ascii="Times New Roman" w:hAnsi="Times New Roman"/>
          <w:b/>
        </w:rPr>
      </w:pPr>
    </w:p>
    <w:tbl>
      <w:tblPr>
        <w:tblW w:w="10176" w:type="dxa"/>
        <w:tblInd w:w="-34" w:type="dxa"/>
        <w:tblLayout w:type="fixed"/>
        <w:tblLook w:val="0000" w:firstRow="0" w:lastRow="0" w:firstColumn="0" w:lastColumn="0" w:noHBand="0" w:noVBand="0"/>
      </w:tblPr>
      <w:tblGrid>
        <w:gridCol w:w="10176"/>
      </w:tblGrid>
      <w:tr w:rsidR="00AB6409" w:rsidRPr="00CB3692" w:rsidTr="00AB6409">
        <w:trPr>
          <w:trHeight w:val="257"/>
        </w:trPr>
        <w:tc>
          <w:tcPr>
            <w:tcW w:w="10176" w:type="dxa"/>
            <w:shd w:val="clear" w:color="auto" w:fill="auto"/>
          </w:tcPr>
          <w:p w:rsidR="00AB6409" w:rsidRPr="00CB3692" w:rsidRDefault="00AB6409" w:rsidP="00AB6409">
            <w:pPr>
              <w:ind w:right="425"/>
              <w:jc w:val="center"/>
              <w:rPr>
                <w:rFonts w:ascii="Times New Roman" w:hAnsi="Times New Roman"/>
              </w:rPr>
            </w:pPr>
            <w:r w:rsidRPr="00CB3692">
              <w:rPr>
                <w:rFonts w:ascii="Times New Roman" w:hAnsi="Times New Roman"/>
                <w:b/>
                <w:bCs/>
              </w:rPr>
              <w:t>ТЕНДЕРНА ДОКУМЕНТАЦІЯ</w:t>
            </w:r>
          </w:p>
        </w:tc>
      </w:tr>
      <w:tr w:rsidR="00AB6409" w:rsidRPr="00CB3692" w:rsidTr="00AB6409">
        <w:trPr>
          <w:trHeight w:val="2019"/>
        </w:trPr>
        <w:tc>
          <w:tcPr>
            <w:tcW w:w="10176" w:type="dxa"/>
            <w:shd w:val="clear" w:color="auto" w:fill="auto"/>
          </w:tcPr>
          <w:p w:rsidR="00AB6409" w:rsidRPr="00CB3692" w:rsidRDefault="00AB6409" w:rsidP="00AB6409">
            <w:pPr>
              <w:ind w:right="425"/>
              <w:jc w:val="center"/>
              <w:rPr>
                <w:rFonts w:ascii="Times New Roman" w:hAnsi="Times New Roman"/>
                <w:b/>
                <w:bCs/>
              </w:rPr>
            </w:pPr>
            <w:r w:rsidRPr="00CB3692">
              <w:rPr>
                <w:rFonts w:ascii="Times New Roman" w:hAnsi="Times New Roman"/>
                <w:b/>
                <w:bCs/>
              </w:rPr>
              <w:t>по процедурі</w:t>
            </w:r>
          </w:p>
          <w:p w:rsidR="00AB6409" w:rsidRPr="00CB3692" w:rsidRDefault="00AB6409" w:rsidP="00AB6409">
            <w:pPr>
              <w:tabs>
                <w:tab w:val="left" w:pos="9815"/>
              </w:tabs>
              <w:ind w:right="425"/>
              <w:jc w:val="center"/>
              <w:rPr>
                <w:rFonts w:ascii="Times New Roman" w:hAnsi="Times New Roman"/>
                <w:b/>
                <w:bCs/>
              </w:rPr>
            </w:pPr>
            <w:r w:rsidRPr="00CB3692">
              <w:rPr>
                <w:rFonts w:ascii="Times New Roman" w:hAnsi="Times New Roman"/>
                <w:b/>
                <w:bCs/>
              </w:rPr>
              <w:t>ВІДКРИТІ  ТОРГИ</w:t>
            </w:r>
            <w:r>
              <w:rPr>
                <w:rFonts w:ascii="Times New Roman" w:hAnsi="Times New Roman"/>
                <w:b/>
                <w:bCs/>
              </w:rPr>
              <w:t xml:space="preserve"> З ОСОБЛИВОСТЯМИ</w:t>
            </w:r>
          </w:p>
          <w:p w:rsidR="00AB6409" w:rsidRPr="00CB3692" w:rsidRDefault="00AB6409" w:rsidP="00AB6409">
            <w:pPr>
              <w:tabs>
                <w:tab w:val="left" w:pos="9815"/>
              </w:tabs>
              <w:ind w:right="425"/>
              <w:jc w:val="center"/>
              <w:rPr>
                <w:rFonts w:ascii="Times New Roman" w:hAnsi="Times New Roman"/>
              </w:rPr>
            </w:pPr>
          </w:p>
        </w:tc>
      </w:tr>
    </w:tbl>
    <w:p w:rsidR="00EA7F7A" w:rsidRDefault="00AB6409" w:rsidP="007F3F8A">
      <w:pPr>
        <w:pStyle w:val="1"/>
        <w:shd w:val="clear" w:color="auto" w:fill="FFFFFF"/>
        <w:spacing w:before="0" w:after="150"/>
        <w:jc w:val="center"/>
        <w:textAlignment w:val="baseline"/>
        <w:rPr>
          <w:rFonts w:ascii="Times New Roman" w:eastAsia="Calibri" w:hAnsi="Times New Roman" w:cs="Times New Roman"/>
          <w:b w:val="0"/>
          <w:bCs w:val="0"/>
          <w:kern w:val="0"/>
          <w:sz w:val="24"/>
          <w:szCs w:val="24"/>
        </w:rPr>
      </w:pPr>
      <w:r>
        <w:rPr>
          <w:rFonts w:ascii="Times New Roman" w:eastAsia="Calibri" w:hAnsi="Times New Roman" w:cs="Times New Roman"/>
          <w:b w:val="0"/>
          <w:bCs w:val="0"/>
          <w:kern w:val="0"/>
          <w:sz w:val="24"/>
          <w:szCs w:val="24"/>
        </w:rPr>
        <w:t>НА ЗАКУПІВЛЮ</w:t>
      </w:r>
      <w:r w:rsidR="00EA7F7A">
        <w:rPr>
          <w:rFonts w:ascii="Times New Roman" w:eastAsia="Calibri" w:hAnsi="Times New Roman" w:cs="Times New Roman"/>
          <w:b w:val="0"/>
          <w:bCs w:val="0"/>
          <w:kern w:val="0"/>
          <w:sz w:val="24"/>
          <w:szCs w:val="24"/>
        </w:rPr>
        <w:t>:</w:t>
      </w:r>
    </w:p>
    <w:p w:rsidR="008413E7" w:rsidRPr="00EB2C01" w:rsidRDefault="008413E7" w:rsidP="008413E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eastAsia="zh-CN" w:bidi="hi-IN"/>
        </w:rPr>
      </w:pPr>
      <w:r w:rsidRPr="00EB2C01">
        <w:rPr>
          <w:rFonts w:ascii="Times New Roman" w:eastAsia="Times New Roman" w:hAnsi="Times New Roman" w:cs="Times New Roman"/>
          <w:b/>
          <w:bCs/>
          <w:color w:val="000000"/>
          <w:kern w:val="3"/>
          <w:sz w:val="40"/>
          <w:szCs w:val="40"/>
          <w:lang w:eastAsia="zh-CN" w:bidi="hi-IN"/>
        </w:rPr>
        <w:t>“</w:t>
      </w:r>
      <w:r w:rsidRPr="00EB2C01">
        <w:rPr>
          <w:rFonts w:ascii="Times New Roman" w:hAnsi="Times New Roman" w:cs="Times New Roman"/>
          <w:b/>
          <w:color w:val="000000"/>
          <w:sz w:val="40"/>
          <w:szCs w:val="40"/>
        </w:rPr>
        <w:t>Послуги з організації шкільного харчування”</w:t>
      </w:r>
    </w:p>
    <w:p w:rsidR="008413E7" w:rsidRPr="00EB2C01" w:rsidRDefault="008413E7" w:rsidP="008413E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B2C01">
        <w:rPr>
          <w:rFonts w:ascii="Times New Roman" w:eastAsia="Times New Roman" w:hAnsi="Times New Roman" w:cs="Times New Roman"/>
          <w:b/>
          <w:bCs/>
          <w:color w:val="000000"/>
          <w:kern w:val="3"/>
          <w:sz w:val="28"/>
          <w:szCs w:val="28"/>
          <w:lang w:eastAsia="zh-CN" w:bidi="hi-IN"/>
        </w:rPr>
        <w:t>Код ДК 021:2015 55520000 - 1- Кейтерингові послуги</w:t>
      </w:r>
    </w:p>
    <w:p w:rsidR="00835D63" w:rsidRPr="00D83771"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Pr="00E84118"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Pr="00E8411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Pr="00E84118"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15187" w:rsidRPr="0066114A" w:rsidRDefault="00D15187"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8413E7" w:rsidRPr="008A603B" w:rsidRDefault="008413E7" w:rsidP="008413E7">
      <w:pPr>
        <w:jc w:val="center"/>
        <w:rPr>
          <w:rFonts w:ascii="Times New Roman" w:hAnsi="Times New Roman" w:cs="Times New Roman"/>
          <w:b/>
          <w:color w:val="000000"/>
        </w:rPr>
      </w:pPr>
      <w:r w:rsidRPr="00EB2C01">
        <w:rPr>
          <w:rFonts w:ascii="Times New Roman" w:hAnsi="Times New Roman" w:cs="Times New Roman"/>
          <w:b/>
          <w:color w:val="000000"/>
        </w:rPr>
        <w:t>м. Чернівці, 2023</w:t>
      </w:r>
      <w:r>
        <w:rPr>
          <w:rFonts w:ascii="Times New Roman" w:hAnsi="Times New Roman" w:cs="Times New Roman"/>
          <w:b/>
          <w:color w:val="000000"/>
        </w:rPr>
        <w:t>-рік</w:t>
      </w:r>
    </w:p>
    <w:p w:rsidR="00842571" w:rsidRPr="0066114A" w:rsidRDefault="00842571"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Pr="0066114A" w:rsidRDefault="00CC055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3076"/>
        <w:gridCol w:w="6315"/>
      </w:tblGrid>
      <w:tr w:rsidR="00842571" w:rsidRPr="00B46E05" w:rsidTr="00580AF8">
        <w:trPr>
          <w:trHeight w:val="522"/>
          <w:jc w:val="center"/>
        </w:trPr>
        <w:tc>
          <w:tcPr>
            <w:tcW w:w="605" w:type="dxa"/>
            <w:shd w:val="clear" w:color="auto" w:fill="auto"/>
            <w:vAlign w:val="center"/>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w:t>
            </w:r>
          </w:p>
        </w:tc>
        <w:tc>
          <w:tcPr>
            <w:tcW w:w="9391" w:type="dxa"/>
            <w:gridSpan w:val="2"/>
            <w:shd w:val="clear" w:color="auto" w:fill="DEEAF6" w:themeFill="accent1" w:themeFillTint="33"/>
            <w:vAlign w:val="center"/>
          </w:tcPr>
          <w:p w:rsidR="00842571" w:rsidRPr="00B46E05" w:rsidRDefault="00842571" w:rsidP="00580AF8">
            <w:pPr>
              <w:widowControl w:val="0"/>
              <w:spacing w:after="0" w:line="240" w:lineRule="auto"/>
              <w:jc w:val="center"/>
              <w:rPr>
                <w:rFonts w:ascii="Times New Roman" w:eastAsia="Times New Roman" w:hAnsi="Times New Roman" w:cs="Times New Roman"/>
                <w:b/>
                <w:color w:val="000000"/>
              </w:rPr>
            </w:pPr>
            <w:r w:rsidRPr="00B46E05">
              <w:rPr>
                <w:rFonts w:ascii="Times New Roman" w:eastAsia="Times New Roman" w:hAnsi="Times New Roman" w:cs="Times New Roman"/>
                <w:b/>
              </w:rPr>
              <w:t>Розділ І. Загальні положення</w:t>
            </w:r>
          </w:p>
        </w:tc>
      </w:tr>
      <w:tr w:rsidR="00842571" w:rsidRPr="00B46E05" w:rsidTr="00CB7A36">
        <w:trPr>
          <w:trHeight w:val="522"/>
          <w:jc w:val="center"/>
        </w:trPr>
        <w:tc>
          <w:tcPr>
            <w:tcW w:w="60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rPr>
              <w:t>Терміни, які вживаються в тендерній документації</w:t>
            </w:r>
          </w:p>
        </w:tc>
        <w:tc>
          <w:tcPr>
            <w:tcW w:w="6315" w:type="dxa"/>
            <w:shd w:val="clear" w:color="auto" w:fill="auto"/>
            <w:vAlign w:val="center"/>
          </w:tcPr>
          <w:p w:rsidR="00CF79EF" w:rsidRPr="00B46E05" w:rsidRDefault="00CF79EF" w:rsidP="00CF79EF">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w:t>
            </w:r>
            <w:r w:rsidR="003B2334">
              <w:rPr>
                <w:rFonts w:ascii="Times New Roman" w:eastAsia="Times New Roman" w:hAnsi="Times New Roman" w:cs="Times New Roman"/>
              </w:rPr>
              <w:t>У від 12.10.2022 №1178 (далі – О</w:t>
            </w:r>
            <w:r w:rsidRPr="00B46E05">
              <w:rPr>
                <w:rFonts w:ascii="Times New Roman" w:eastAsia="Times New Roman" w:hAnsi="Times New Roman" w:cs="Times New Roman"/>
              </w:rPr>
              <w:t xml:space="preserve">собливості) </w:t>
            </w:r>
          </w:p>
          <w:p w:rsidR="00842571" w:rsidRPr="00B46E05" w:rsidRDefault="004806B0" w:rsidP="00CF79EF">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842571" w:rsidRPr="00B46E05" w:rsidTr="00CB7A36">
        <w:trPr>
          <w:trHeight w:val="522"/>
          <w:jc w:val="center"/>
        </w:trPr>
        <w:tc>
          <w:tcPr>
            <w:tcW w:w="60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2</w:t>
            </w:r>
          </w:p>
        </w:tc>
        <w:tc>
          <w:tcPr>
            <w:tcW w:w="3076"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rPr>
              <w:t>Інформація про замовника торгів</w:t>
            </w:r>
          </w:p>
        </w:tc>
        <w:tc>
          <w:tcPr>
            <w:tcW w:w="631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color w:val="000000"/>
              </w:rPr>
            </w:pPr>
          </w:p>
        </w:tc>
      </w:tr>
      <w:tr w:rsidR="00842571" w:rsidRPr="00B46E05" w:rsidTr="00CB7A36">
        <w:trPr>
          <w:trHeight w:val="522"/>
          <w:jc w:val="center"/>
        </w:trPr>
        <w:tc>
          <w:tcPr>
            <w:tcW w:w="60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2.1</w:t>
            </w:r>
          </w:p>
        </w:tc>
        <w:tc>
          <w:tcPr>
            <w:tcW w:w="3076"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повне найменування</w:t>
            </w:r>
          </w:p>
        </w:tc>
        <w:tc>
          <w:tcPr>
            <w:tcW w:w="6315" w:type="dxa"/>
            <w:shd w:val="clear" w:color="auto" w:fill="auto"/>
          </w:tcPr>
          <w:p w:rsidR="007457F8" w:rsidRPr="00B46E05" w:rsidRDefault="007457F8" w:rsidP="007457F8">
            <w:pPr>
              <w:spacing w:after="0" w:line="240" w:lineRule="auto"/>
              <w:jc w:val="both"/>
              <w:rPr>
                <w:rFonts w:ascii="Times New Roman" w:hAnsi="Times New Roman" w:cs="Times New Roman"/>
                <w:color w:val="000000"/>
              </w:rPr>
            </w:pPr>
            <w:r w:rsidRPr="00B46E05">
              <w:rPr>
                <w:rFonts w:ascii="Times New Roman" w:hAnsi="Times New Roman" w:cs="Times New Roman"/>
                <w:color w:val="000000"/>
              </w:rPr>
              <w:t xml:space="preserve">Чернівецький ліцей №22 імені Антона Кохановського  Чернівецької міської ради. </w:t>
            </w:r>
          </w:p>
          <w:p w:rsidR="00842571" w:rsidRPr="00B46E05" w:rsidRDefault="00842571" w:rsidP="00842571">
            <w:pPr>
              <w:spacing w:after="0" w:line="240" w:lineRule="auto"/>
              <w:rPr>
                <w:rFonts w:ascii="Times New Roman" w:hAnsi="Times New Roman" w:cs="Times New Roman"/>
                <w:b/>
                <w:highlight w:val="yellow"/>
              </w:rPr>
            </w:pPr>
          </w:p>
        </w:tc>
      </w:tr>
      <w:tr w:rsidR="00AB6409" w:rsidRPr="00B46E05" w:rsidTr="00CB7A36">
        <w:trPr>
          <w:trHeight w:val="522"/>
          <w:jc w:val="center"/>
        </w:trPr>
        <w:tc>
          <w:tcPr>
            <w:tcW w:w="605" w:type="dxa"/>
            <w:shd w:val="clear" w:color="auto" w:fill="auto"/>
          </w:tcPr>
          <w:p w:rsidR="00AB6409" w:rsidRPr="00B46E05" w:rsidRDefault="00AB6409" w:rsidP="00AB6409">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2.2</w:t>
            </w:r>
          </w:p>
        </w:tc>
        <w:tc>
          <w:tcPr>
            <w:tcW w:w="3076" w:type="dxa"/>
            <w:shd w:val="clear" w:color="auto" w:fill="auto"/>
          </w:tcPr>
          <w:p w:rsidR="00AB6409" w:rsidRPr="00B46E05" w:rsidRDefault="00AB6409" w:rsidP="00AB6409">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місцезнаходження</w:t>
            </w:r>
          </w:p>
        </w:tc>
        <w:tc>
          <w:tcPr>
            <w:tcW w:w="6315" w:type="dxa"/>
            <w:shd w:val="clear" w:color="auto" w:fill="auto"/>
          </w:tcPr>
          <w:p w:rsidR="00AB6409" w:rsidRPr="00B46E05" w:rsidRDefault="007457F8" w:rsidP="007457F8">
            <w:pPr>
              <w:widowControl w:val="0"/>
              <w:contextualSpacing/>
              <w:jc w:val="both"/>
              <w:rPr>
                <w:rFonts w:ascii="Times New Roman" w:hAnsi="Times New Roman" w:cs="Times New Roman"/>
                <w:highlight w:val="yellow"/>
              </w:rPr>
            </w:pPr>
            <w:r w:rsidRPr="00B46E05">
              <w:rPr>
                <w:rFonts w:ascii="Times New Roman" w:hAnsi="Times New Roman" w:cs="Times New Roman"/>
                <w:color w:val="000000"/>
              </w:rPr>
              <w:t xml:space="preserve">     58000,Україна, Чернівецька область, місто Чернівці, вулиця Емінеску, 1</w:t>
            </w:r>
            <w:r w:rsidRPr="00B46E05">
              <w:rPr>
                <w:rFonts w:ascii="Times New Roman" w:hAnsi="Times New Roman" w:cs="Times New Roman"/>
              </w:rPr>
              <w:t>.</w:t>
            </w:r>
          </w:p>
        </w:tc>
      </w:tr>
      <w:tr w:rsidR="00AB6409" w:rsidRPr="00B46E05" w:rsidTr="00CB7A36">
        <w:trPr>
          <w:trHeight w:val="522"/>
          <w:jc w:val="center"/>
        </w:trPr>
        <w:tc>
          <w:tcPr>
            <w:tcW w:w="605" w:type="dxa"/>
            <w:shd w:val="clear" w:color="auto" w:fill="auto"/>
          </w:tcPr>
          <w:p w:rsidR="00AB6409" w:rsidRPr="00B46E05" w:rsidRDefault="00AB6409" w:rsidP="00AB6409">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2.3</w:t>
            </w:r>
          </w:p>
        </w:tc>
        <w:tc>
          <w:tcPr>
            <w:tcW w:w="3076" w:type="dxa"/>
            <w:shd w:val="clear" w:color="auto" w:fill="auto"/>
          </w:tcPr>
          <w:p w:rsidR="00AB6409" w:rsidRPr="00B46E05" w:rsidRDefault="00AB6409" w:rsidP="00AB6409">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rPr>
              <w:t>посадова особа замовника, уповноважена здійснювати зв'язок з учасниками</w:t>
            </w:r>
          </w:p>
        </w:tc>
        <w:tc>
          <w:tcPr>
            <w:tcW w:w="6315" w:type="dxa"/>
            <w:shd w:val="clear" w:color="auto" w:fill="auto"/>
          </w:tcPr>
          <w:p w:rsidR="00792FBF" w:rsidRDefault="00792FBF" w:rsidP="00792FBF">
            <w:pPr>
              <w:widowControl w:val="0"/>
              <w:autoSpaceDE w:val="0"/>
              <w:autoSpaceDN w:val="0"/>
              <w:adjustRightInd w:val="0"/>
              <w:ind w:right="-1"/>
              <w:rPr>
                <w:rFonts w:ascii="Times New Roman" w:hAnsi="Times New Roman"/>
                <w:lang w:eastAsia="uk-UA"/>
              </w:rPr>
            </w:pPr>
            <w:r>
              <w:rPr>
                <w:rFonts w:ascii="Times New Roman" w:hAnsi="Times New Roman" w:cs="Times New Roman"/>
                <w:color w:val="000000"/>
              </w:rPr>
              <w:t>Уповноважена особа - фахівець з публічних закупівель -</w:t>
            </w:r>
            <w:r w:rsidRPr="00233DC4">
              <w:rPr>
                <w:rFonts w:ascii="Times New Roman" w:hAnsi="Times New Roman" w:cs="Times New Roman"/>
                <w:color w:val="000000"/>
              </w:rPr>
              <w:t xml:space="preserve"> Лучик Антоніна Петрівна </w:t>
            </w:r>
          </w:p>
          <w:p w:rsidR="00B46E05" w:rsidRPr="00B46E05" w:rsidRDefault="00B46E05" w:rsidP="00B46E05">
            <w:pPr>
              <w:spacing w:after="0" w:line="240" w:lineRule="auto"/>
              <w:jc w:val="both"/>
              <w:rPr>
                <w:rFonts w:ascii="Times New Roman" w:hAnsi="Times New Roman" w:cs="Times New Roman"/>
                <w:color w:val="000000"/>
              </w:rPr>
            </w:pPr>
            <w:r w:rsidRPr="00233DC4">
              <w:rPr>
                <w:rFonts w:ascii="Times New Roman" w:hAnsi="Times New Roman" w:cs="Times New Roman"/>
                <w:color w:val="000000"/>
              </w:rPr>
              <w:t>Чернівецький ліцей №22 імені Антона Кохановського  Чернівецької міської ради,</w:t>
            </w:r>
            <w:r w:rsidRPr="00B46E05">
              <w:rPr>
                <w:rFonts w:ascii="Times New Roman" w:hAnsi="Times New Roman" w:cs="Times New Roman"/>
                <w:color w:val="000000"/>
              </w:rPr>
              <w:t xml:space="preserve"> </w:t>
            </w:r>
          </w:p>
          <w:p w:rsidR="00B46E05" w:rsidRDefault="00945937" w:rsidP="00B46E05">
            <w:pPr>
              <w:spacing w:after="0" w:line="240" w:lineRule="auto"/>
              <w:jc w:val="both"/>
              <w:rPr>
                <w:rFonts w:ascii="Times New Roman" w:hAnsi="Times New Roman" w:cs="Times New Roman"/>
                <w:color w:val="000000"/>
              </w:rPr>
            </w:pPr>
            <w:hyperlink r:id="rId10" w:history="1">
              <w:r w:rsidR="00B46E05" w:rsidRPr="00B46E05">
                <w:rPr>
                  <w:rStyle w:val="aa"/>
                  <w:rFonts w:ascii="Times New Roman" w:hAnsi="Times New Roman"/>
                  <w:color w:val="000000"/>
                </w:rPr>
                <w:t>tonialuchyk22@gmail.com</w:t>
              </w:r>
            </w:hyperlink>
            <w:r w:rsidR="00B46E05" w:rsidRPr="00B46E05">
              <w:rPr>
                <w:rFonts w:ascii="Times New Roman" w:hAnsi="Times New Roman" w:cs="Times New Roman"/>
                <w:color w:val="0000FF"/>
              </w:rPr>
              <w:t xml:space="preserve">   </w:t>
            </w:r>
            <w:r w:rsidR="00B46E05" w:rsidRPr="00B46E05">
              <w:rPr>
                <w:rFonts w:ascii="Times New Roman" w:hAnsi="Times New Roman" w:cs="Times New Roman"/>
                <w:color w:val="000000"/>
              </w:rPr>
              <w:t>+380956890999</w:t>
            </w:r>
          </w:p>
          <w:p w:rsidR="003B2334" w:rsidRDefault="003B2334" w:rsidP="00B46E05">
            <w:pPr>
              <w:spacing w:after="0" w:line="240" w:lineRule="auto"/>
              <w:jc w:val="both"/>
              <w:rPr>
                <w:rFonts w:ascii="Times New Roman" w:hAnsi="Times New Roman" w:cs="Times New Roman"/>
                <w:color w:val="000000"/>
              </w:rPr>
            </w:pPr>
          </w:p>
          <w:p w:rsidR="003B2334" w:rsidRPr="00B46E05" w:rsidRDefault="003B2334" w:rsidP="00B46E05">
            <w:pPr>
              <w:spacing w:after="0" w:line="240" w:lineRule="auto"/>
              <w:jc w:val="both"/>
              <w:rPr>
                <w:rFonts w:ascii="Times New Roman" w:hAnsi="Times New Roman" w:cs="Times New Roman"/>
                <w:color w:val="000000"/>
              </w:rPr>
            </w:pPr>
          </w:p>
          <w:p w:rsidR="00AB6409" w:rsidRPr="00B46E05" w:rsidRDefault="00AB6409" w:rsidP="003B2334">
            <w:pPr>
              <w:widowControl w:val="0"/>
              <w:contextualSpacing/>
              <w:jc w:val="both"/>
              <w:rPr>
                <w:rFonts w:ascii="Times New Roman" w:hAnsi="Times New Roman" w:cs="Times New Roman"/>
                <w:color w:val="000000"/>
                <w:lang w:eastAsia="uk-UA"/>
              </w:rPr>
            </w:pPr>
          </w:p>
        </w:tc>
      </w:tr>
      <w:tr w:rsidR="00842571" w:rsidRPr="00B46E05" w:rsidTr="00CB7A36">
        <w:trPr>
          <w:trHeight w:val="522"/>
          <w:jc w:val="center"/>
        </w:trPr>
        <w:tc>
          <w:tcPr>
            <w:tcW w:w="60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3</w:t>
            </w:r>
          </w:p>
        </w:tc>
        <w:tc>
          <w:tcPr>
            <w:tcW w:w="3076"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rPr>
              <w:t>Процедура закупівлі</w:t>
            </w:r>
          </w:p>
        </w:tc>
        <w:tc>
          <w:tcPr>
            <w:tcW w:w="6315" w:type="dxa"/>
            <w:shd w:val="clear" w:color="auto" w:fill="auto"/>
          </w:tcPr>
          <w:p w:rsidR="00842571" w:rsidRPr="00B46E05" w:rsidRDefault="00CF79EF" w:rsidP="00842571">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Відкриті торги з особливостями</w:t>
            </w:r>
          </w:p>
        </w:tc>
      </w:tr>
      <w:tr w:rsidR="00842571" w:rsidRPr="00B46E05" w:rsidTr="00CB7A36">
        <w:trPr>
          <w:trHeight w:val="522"/>
          <w:jc w:val="center"/>
        </w:trPr>
        <w:tc>
          <w:tcPr>
            <w:tcW w:w="60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4</w:t>
            </w:r>
          </w:p>
        </w:tc>
        <w:tc>
          <w:tcPr>
            <w:tcW w:w="3076"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b/>
              </w:rPr>
            </w:pPr>
            <w:r w:rsidRPr="00B46E05">
              <w:rPr>
                <w:rFonts w:ascii="Times New Roman" w:eastAsia="Times New Roman" w:hAnsi="Times New Roman" w:cs="Times New Roman"/>
                <w:b/>
              </w:rPr>
              <w:t>Інформація про предмет закупівлі</w:t>
            </w:r>
          </w:p>
        </w:tc>
        <w:tc>
          <w:tcPr>
            <w:tcW w:w="6315" w:type="dxa"/>
            <w:shd w:val="clear" w:color="auto" w:fill="auto"/>
          </w:tcPr>
          <w:p w:rsidR="00842571" w:rsidRPr="00B46E05" w:rsidRDefault="00842571" w:rsidP="00842571">
            <w:pPr>
              <w:widowControl w:val="0"/>
              <w:spacing w:after="0" w:line="240" w:lineRule="auto"/>
              <w:jc w:val="both"/>
              <w:rPr>
                <w:rFonts w:ascii="Times New Roman" w:eastAsia="Times New Roman" w:hAnsi="Times New Roman" w:cs="Times New Roman"/>
                <w:color w:val="000000"/>
              </w:rPr>
            </w:pPr>
          </w:p>
        </w:tc>
      </w:tr>
      <w:tr w:rsidR="00D731D9" w:rsidRPr="00B46E05" w:rsidTr="00CB7A36">
        <w:trPr>
          <w:trHeight w:val="335"/>
          <w:jc w:val="center"/>
        </w:trPr>
        <w:tc>
          <w:tcPr>
            <w:tcW w:w="605" w:type="dxa"/>
            <w:shd w:val="clear" w:color="auto" w:fill="auto"/>
          </w:tcPr>
          <w:p w:rsidR="00D731D9" w:rsidRPr="00B46E05" w:rsidRDefault="00D731D9" w:rsidP="00842571">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4.1</w:t>
            </w:r>
          </w:p>
        </w:tc>
        <w:tc>
          <w:tcPr>
            <w:tcW w:w="3076" w:type="dxa"/>
            <w:shd w:val="clear" w:color="auto" w:fill="auto"/>
          </w:tcPr>
          <w:p w:rsidR="00D731D9" w:rsidRPr="00B46E05" w:rsidRDefault="00D731D9" w:rsidP="00842571">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назва предмета закупівлі</w:t>
            </w:r>
          </w:p>
        </w:tc>
        <w:tc>
          <w:tcPr>
            <w:tcW w:w="6315" w:type="dxa"/>
            <w:shd w:val="clear" w:color="auto" w:fill="auto"/>
          </w:tcPr>
          <w:p w:rsidR="00D345BD" w:rsidRPr="00B46E05" w:rsidRDefault="00D345BD" w:rsidP="00D345BD">
            <w:pPr>
              <w:widowControl w:val="0"/>
              <w:autoSpaceDE w:val="0"/>
              <w:autoSpaceDN w:val="0"/>
              <w:adjustRightInd w:val="0"/>
              <w:spacing w:after="0" w:line="240" w:lineRule="auto"/>
              <w:rPr>
                <w:rFonts w:ascii="Times New Roman" w:hAnsi="Times New Roman" w:cs="Times New Roman"/>
                <w:b/>
                <w:color w:val="000000"/>
              </w:rPr>
            </w:pPr>
            <w:r w:rsidRPr="00B46E05">
              <w:rPr>
                <w:rFonts w:ascii="Times New Roman" w:eastAsia="Times New Roman" w:hAnsi="Times New Roman" w:cs="Times New Roman"/>
                <w:b/>
                <w:bCs/>
                <w:kern w:val="32"/>
              </w:rPr>
              <w:t xml:space="preserve">код ДК 021:2015  55520000-1 - </w:t>
            </w:r>
            <w:r w:rsidRPr="00B46E05">
              <w:rPr>
                <w:rFonts w:ascii="Times New Roman" w:eastAsia="Times New Roman" w:hAnsi="Times New Roman" w:cs="Times New Roman"/>
                <w:bCs/>
                <w:kern w:val="32"/>
              </w:rPr>
              <w:t>Кейтерингові послуги</w:t>
            </w:r>
            <w:r w:rsidR="007457F8" w:rsidRPr="00B46E05">
              <w:rPr>
                <w:rFonts w:ascii="Times New Roman" w:eastAsia="Times New Roman" w:hAnsi="Times New Roman" w:cs="Times New Roman"/>
                <w:b/>
                <w:bCs/>
                <w:kern w:val="32"/>
              </w:rPr>
              <w:t xml:space="preserve"> </w:t>
            </w:r>
            <w:r w:rsidR="007457F8" w:rsidRPr="00B46E05">
              <w:rPr>
                <w:rFonts w:ascii="Times New Roman" w:hAnsi="Times New Roman" w:cs="Times New Roman"/>
                <w:b/>
                <w:color w:val="000000"/>
              </w:rPr>
              <w:t>(Послуги з організаціїї  шкільного харчування)</w:t>
            </w:r>
          </w:p>
          <w:p w:rsidR="00B46E05" w:rsidRPr="00B46E05" w:rsidRDefault="00B46E05" w:rsidP="00B46E05">
            <w:pPr>
              <w:spacing w:after="0" w:line="240" w:lineRule="auto"/>
              <w:jc w:val="both"/>
              <w:rPr>
                <w:rFonts w:ascii="Times New Roman" w:hAnsi="Times New Roman" w:cs="Times New Roman"/>
                <w:color w:val="000000"/>
              </w:rPr>
            </w:pPr>
            <w:r w:rsidRPr="00B46E05">
              <w:rPr>
                <w:rFonts w:ascii="Times New Roman" w:hAnsi="Times New Roman" w:cs="Times New Roman"/>
                <w:color w:val="000000"/>
              </w:rPr>
              <w:t xml:space="preserve">Технічне завдання  в Додатку 2 до цієї документації. </w:t>
            </w:r>
          </w:p>
          <w:p w:rsidR="00B46E05" w:rsidRPr="00B46E05" w:rsidRDefault="00B46E05" w:rsidP="00D345BD">
            <w:pPr>
              <w:widowControl w:val="0"/>
              <w:autoSpaceDE w:val="0"/>
              <w:autoSpaceDN w:val="0"/>
              <w:adjustRightInd w:val="0"/>
              <w:spacing w:after="0" w:line="240" w:lineRule="auto"/>
              <w:rPr>
                <w:rFonts w:ascii="Times New Roman" w:eastAsia="Times New Roman" w:hAnsi="Times New Roman" w:cs="Times New Roman"/>
                <w:b/>
                <w:bCs/>
                <w:kern w:val="32"/>
              </w:rPr>
            </w:pPr>
          </w:p>
          <w:p w:rsidR="00D731D9" w:rsidRPr="00B46E05" w:rsidRDefault="00D731D9" w:rsidP="00F11D42">
            <w:pPr>
              <w:widowControl w:val="0"/>
              <w:autoSpaceDE w:val="0"/>
              <w:autoSpaceDN w:val="0"/>
              <w:adjustRightInd w:val="0"/>
              <w:spacing w:after="0" w:line="240" w:lineRule="auto"/>
              <w:rPr>
                <w:rFonts w:ascii="Times New Roman" w:eastAsia="Times New Roman" w:hAnsi="Times New Roman" w:cs="Times New Roman"/>
                <w:b/>
                <w:bCs/>
                <w:highlight w:val="yellow"/>
                <w:lang w:eastAsia="ru-RU"/>
              </w:rPr>
            </w:pPr>
          </w:p>
        </w:tc>
      </w:tr>
      <w:tr w:rsidR="00D731D9" w:rsidRPr="00B46E05" w:rsidTr="00CB7A36">
        <w:trPr>
          <w:trHeight w:val="522"/>
          <w:jc w:val="center"/>
        </w:trPr>
        <w:tc>
          <w:tcPr>
            <w:tcW w:w="605" w:type="dxa"/>
            <w:shd w:val="clear" w:color="auto" w:fill="auto"/>
          </w:tcPr>
          <w:p w:rsidR="00D731D9" w:rsidRPr="00B46E05" w:rsidRDefault="00D731D9" w:rsidP="00B46E05">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w:t>
            </w:r>
            <w:r w:rsidR="00B46E05" w:rsidRPr="00B46E05">
              <w:rPr>
                <w:rFonts w:ascii="Times New Roman" w:eastAsia="Times New Roman" w:hAnsi="Times New Roman" w:cs="Times New Roman"/>
                <w:color w:val="000000"/>
              </w:rPr>
              <w:t>2</w:t>
            </w:r>
          </w:p>
        </w:tc>
        <w:tc>
          <w:tcPr>
            <w:tcW w:w="3076" w:type="dxa"/>
            <w:shd w:val="clear" w:color="auto" w:fill="auto"/>
          </w:tcPr>
          <w:p w:rsidR="00D731D9" w:rsidRPr="00B46E05" w:rsidRDefault="00D731D9" w:rsidP="00842571">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315" w:type="dxa"/>
            <w:shd w:val="clear" w:color="auto" w:fill="auto"/>
          </w:tcPr>
          <w:p w:rsidR="00D731D9" w:rsidRPr="00B46E05" w:rsidRDefault="00B46E05" w:rsidP="0016403F">
            <w:pPr>
              <w:widowControl w:val="0"/>
              <w:spacing w:after="0" w:line="240" w:lineRule="auto"/>
              <w:jc w:val="both"/>
              <w:rPr>
                <w:rFonts w:ascii="Times New Roman" w:eastAsia="Times New Roman" w:hAnsi="Times New Roman" w:cs="Times New Roman"/>
              </w:rPr>
            </w:pPr>
            <w:r w:rsidRPr="008A603B">
              <w:rPr>
                <w:rFonts w:ascii="Times New Roman" w:eastAsia="Times New Roman" w:hAnsi="Times New Roman" w:cs="Times New Roman"/>
                <w:iCs/>
                <w:sz w:val="24"/>
                <w:szCs w:val="24"/>
                <w:lang w:eastAsia="ru-RU"/>
              </w:rPr>
              <w:t>закупівля здійснюється без поділу на лоти.</w:t>
            </w:r>
          </w:p>
        </w:tc>
      </w:tr>
      <w:tr w:rsidR="00D731D9" w:rsidRPr="00B46E05" w:rsidTr="00CB7A36">
        <w:trPr>
          <w:trHeight w:val="522"/>
          <w:jc w:val="center"/>
        </w:trPr>
        <w:tc>
          <w:tcPr>
            <w:tcW w:w="605" w:type="dxa"/>
            <w:shd w:val="clear" w:color="auto" w:fill="auto"/>
          </w:tcPr>
          <w:p w:rsidR="00D731D9" w:rsidRPr="00B46E05" w:rsidRDefault="00D731D9" w:rsidP="00B46E05">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w:t>
            </w:r>
            <w:r w:rsidR="00B46E05" w:rsidRPr="00B46E05">
              <w:rPr>
                <w:rFonts w:ascii="Times New Roman" w:eastAsia="Times New Roman" w:hAnsi="Times New Roman" w:cs="Times New Roman"/>
                <w:color w:val="000000"/>
              </w:rPr>
              <w:t>3</w:t>
            </w:r>
          </w:p>
        </w:tc>
        <w:tc>
          <w:tcPr>
            <w:tcW w:w="3076" w:type="dxa"/>
            <w:shd w:val="clear" w:color="auto" w:fill="auto"/>
          </w:tcPr>
          <w:p w:rsidR="00D731D9" w:rsidRPr="00B46E05" w:rsidRDefault="00D731D9" w:rsidP="00842571">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місце, кількість, обсяг поставки товарів (надання послуг, виконання робіт)</w:t>
            </w:r>
          </w:p>
        </w:tc>
        <w:tc>
          <w:tcPr>
            <w:tcW w:w="6315" w:type="dxa"/>
            <w:shd w:val="clear" w:color="auto" w:fill="auto"/>
          </w:tcPr>
          <w:p w:rsidR="00B46E05" w:rsidRPr="00677CA0" w:rsidRDefault="00B46E05" w:rsidP="00B46E05">
            <w:pPr>
              <w:widowControl w:val="0"/>
              <w:autoSpaceDE w:val="0"/>
              <w:autoSpaceDN w:val="0"/>
              <w:adjustRightInd w:val="0"/>
              <w:spacing w:after="0"/>
              <w:jc w:val="both"/>
              <w:rPr>
                <w:rFonts w:ascii="Times New Roman" w:hAnsi="Times New Roman"/>
                <w:color w:val="000000"/>
                <w:szCs w:val="24"/>
              </w:rPr>
            </w:pPr>
            <w:r w:rsidRPr="006B6C24">
              <w:rPr>
                <w:rFonts w:ascii="Times New Roman" w:hAnsi="Times New Roman"/>
                <w:b/>
                <w:color w:val="000000"/>
                <w:sz w:val="24"/>
                <w:szCs w:val="24"/>
              </w:rPr>
              <w:t xml:space="preserve">Місце надання послуг: </w:t>
            </w:r>
            <w:r w:rsidRPr="00677CA0">
              <w:rPr>
                <w:rFonts w:ascii="Times New Roman" w:hAnsi="Times New Roman"/>
                <w:color w:val="000000"/>
                <w:szCs w:val="24"/>
              </w:rPr>
              <w:t>580</w:t>
            </w:r>
            <w:r>
              <w:rPr>
                <w:rFonts w:ascii="Times New Roman" w:hAnsi="Times New Roman"/>
                <w:color w:val="000000"/>
                <w:szCs w:val="24"/>
              </w:rPr>
              <w:t>00</w:t>
            </w:r>
            <w:r w:rsidRPr="00677CA0">
              <w:rPr>
                <w:rFonts w:ascii="Times New Roman" w:hAnsi="Times New Roman"/>
                <w:color w:val="000000"/>
                <w:szCs w:val="24"/>
              </w:rPr>
              <w:t xml:space="preserve">,Україна, Чернівецька область, місто Чернівці, вулиця </w:t>
            </w:r>
            <w:r>
              <w:rPr>
                <w:rFonts w:ascii="Times New Roman" w:hAnsi="Times New Roman"/>
                <w:color w:val="000000"/>
                <w:szCs w:val="24"/>
              </w:rPr>
              <w:t>Емінеску, 1</w:t>
            </w:r>
            <w:r w:rsidRPr="00677CA0">
              <w:rPr>
                <w:rFonts w:ascii="Times New Roman" w:hAnsi="Times New Roman"/>
                <w:b/>
                <w:color w:val="000000"/>
                <w:szCs w:val="24"/>
              </w:rPr>
              <w:t xml:space="preserve"> .</w:t>
            </w:r>
          </w:p>
          <w:p w:rsidR="00B46E05" w:rsidRPr="00677CA0" w:rsidRDefault="00B46E05" w:rsidP="00B46E05">
            <w:pPr>
              <w:widowControl w:val="0"/>
              <w:autoSpaceDE w:val="0"/>
              <w:autoSpaceDN w:val="0"/>
              <w:adjustRightInd w:val="0"/>
              <w:spacing w:after="0"/>
              <w:jc w:val="both"/>
              <w:rPr>
                <w:rFonts w:ascii="Times New Roman" w:hAnsi="Times New Roman"/>
                <w:color w:val="000000"/>
                <w:sz w:val="24"/>
                <w:szCs w:val="24"/>
              </w:rPr>
            </w:pPr>
            <w:r w:rsidRPr="006B6C24">
              <w:rPr>
                <w:rFonts w:ascii="Times New Roman" w:hAnsi="Times New Roman"/>
                <w:b/>
                <w:color w:val="000000"/>
                <w:sz w:val="24"/>
                <w:szCs w:val="24"/>
              </w:rPr>
              <w:t xml:space="preserve">Обсяг надання послуг: </w:t>
            </w:r>
            <w:r>
              <w:rPr>
                <w:rFonts w:ascii="Times New Roman" w:hAnsi="Times New Roman"/>
                <w:b/>
                <w:color w:val="000000"/>
                <w:sz w:val="24"/>
                <w:szCs w:val="24"/>
              </w:rPr>
              <w:t>Послуги з організації</w:t>
            </w:r>
            <w:r w:rsidRPr="006B6C24">
              <w:rPr>
                <w:rFonts w:ascii="Times New Roman" w:hAnsi="Times New Roman"/>
                <w:b/>
                <w:color w:val="000000"/>
                <w:sz w:val="24"/>
                <w:szCs w:val="24"/>
              </w:rPr>
              <w:t xml:space="preserve">  шкільного харчування</w:t>
            </w:r>
            <w:r>
              <w:rPr>
                <w:rFonts w:ascii="Times New Roman" w:hAnsi="Times New Roman"/>
                <w:color w:val="000000"/>
                <w:sz w:val="24"/>
                <w:szCs w:val="24"/>
              </w:rPr>
              <w:t xml:space="preserve">  </w:t>
            </w:r>
            <w:r w:rsidRPr="006E650E">
              <w:rPr>
                <w:rFonts w:ascii="Times New Roman" w:hAnsi="Times New Roman"/>
                <w:b/>
                <w:color w:val="000000"/>
                <w:sz w:val="24"/>
                <w:szCs w:val="24"/>
              </w:rPr>
              <w:t xml:space="preserve">- </w:t>
            </w:r>
            <w:r w:rsidRPr="00C27F97">
              <w:rPr>
                <w:rFonts w:ascii="Times New Roman" w:eastAsia="Times New Roman" w:hAnsi="Times New Roman"/>
                <w:b/>
                <w:color w:val="000000"/>
                <w:sz w:val="24"/>
                <w:szCs w:val="24"/>
                <w:lang w:eastAsia="ru-RU"/>
              </w:rPr>
              <w:t>720</w:t>
            </w:r>
            <w:r w:rsidR="00BC45F9">
              <w:rPr>
                <w:rFonts w:ascii="Times New Roman" w:eastAsia="Times New Roman" w:hAnsi="Times New Roman"/>
                <w:b/>
                <w:color w:val="000000"/>
                <w:sz w:val="24"/>
                <w:szCs w:val="24"/>
                <w:lang w:eastAsia="ru-RU"/>
              </w:rPr>
              <w:t xml:space="preserve"> </w:t>
            </w:r>
            <w:r w:rsidRPr="00C27F97">
              <w:rPr>
                <w:rFonts w:ascii="Times New Roman" w:eastAsia="Times New Roman" w:hAnsi="Times New Roman"/>
                <w:b/>
                <w:color w:val="000000"/>
                <w:sz w:val="24"/>
                <w:szCs w:val="24"/>
                <w:lang w:eastAsia="ru-RU"/>
              </w:rPr>
              <w:t>шт.</w:t>
            </w:r>
          </w:p>
          <w:p w:rsidR="00D731D9" w:rsidRPr="00B46E05" w:rsidRDefault="00D731D9" w:rsidP="00900465">
            <w:pPr>
              <w:widowControl w:val="0"/>
              <w:spacing w:after="0" w:line="240" w:lineRule="auto"/>
              <w:ind w:hanging="2"/>
              <w:jc w:val="both"/>
              <w:rPr>
                <w:rFonts w:ascii="Times New Roman" w:eastAsia="Times New Roman" w:hAnsi="Times New Roman" w:cs="Times New Roman"/>
              </w:rPr>
            </w:pPr>
            <w:r w:rsidRPr="00B46E05">
              <w:rPr>
                <w:rFonts w:ascii="Times New Roman" w:eastAsia="Times New Roman" w:hAnsi="Times New Roman" w:cs="Times New Roman"/>
                <w:color w:val="000000" w:themeColor="text1"/>
              </w:rPr>
              <w:t xml:space="preserve">Детальна </w:t>
            </w:r>
            <w:r w:rsidR="00157512" w:rsidRPr="00B46E05">
              <w:rPr>
                <w:rFonts w:ascii="Times New Roman" w:eastAsia="Times New Roman" w:hAnsi="Times New Roman" w:cs="Times New Roman"/>
                <w:color w:val="000000" w:themeColor="text1"/>
              </w:rPr>
              <w:t xml:space="preserve">інформація щодо </w:t>
            </w:r>
            <w:r w:rsidR="00435954" w:rsidRPr="00B46E05">
              <w:rPr>
                <w:rFonts w:ascii="Times New Roman" w:eastAsia="Times New Roman" w:hAnsi="Times New Roman" w:cs="Times New Roman"/>
                <w:color w:val="000000" w:themeColor="text1"/>
              </w:rPr>
              <w:t>товарів</w:t>
            </w:r>
            <w:r w:rsidR="00900465" w:rsidRPr="00B46E05">
              <w:rPr>
                <w:rFonts w:ascii="Times New Roman" w:eastAsia="Times New Roman" w:hAnsi="Times New Roman" w:cs="Times New Roman"/>
                <w:color w:val="000000" w:themeColor="text1"/>
              </w:rPr>
              <w:t>/послуг</w:t>
            </w:r>
            <w:r w:rsidR="00157512" w:rsidRPr="00B46E05">
              <w:rPr>
                <w:rFonts w:ascii="Times New Roman" w:eastAsia="Times New Roman" w:hAnsi="Times New Roman" w:cs="Times New Roman"/>
                <w:color w:val="000000" w:themeColor="text1"/>
              </w:rPr>
              <w:t>, які</w:t>
            </w:r>
            <w:r w:rsidRPr="00B46E05">
              <w:rPr>
                <w:rFonts w:ascii="Times New Roman" w:eastAsia="Times New Roman" w:hAnsi="Times New Roman" w:cs="Times New Roman"/>
                <w:color w:val="000000" w:themeColor="text1"/>
              </w:rPr>
              <w:t xml:space="preserve"> є предметом</w:t>
            </w:r>
            <w:r w:rsidR="00CA655D" w:rsidRPr="00B46E05">
              <w:rPr>
                <w:rFonts w:ascii="Times New Roman" w:eastAsia="Times New Roman" w:hAnsi="Times New Roman" w:cs="Times New Roman"/>
                <w:color w:val="000000" w:themeColor="text1"/>
              </w:rPr>
              <w:t xml:space="preserve"> закупівлі визначена </w:t>
            </w:r>
            <w:r w:rsidR="00900465" w:rsidRPr="00B46E05">
              <w:rPr>
                <w:rFonts w:ascii="Times New Roman" w:eastAsia="Times New Roman" w:hAnsi="Times New Roman" w:cs="Times New Roman"/>
                <w:color w:val="000000" w:themeColor="text1"/>
              </w:rPr>
              <w:t>у</w:t>
            </w:r>
            <w:r w:rsidR="00CA655D" w:rsidRPr="00B46E05">
              <w:rPr>
                <w:rFonts w:ascii="Times New Roman" w:eastAsia="Times New Roman" w:hAnsi="Times New Roman" w:cs="Times New Roman"/>
                <w:color w:val="000000" w:themeColor="text1"/>
              </w:rPr>
              <w:t xml:space="preserve"> Додат</w:t>
            </w:r>
            <w:r w:rsidR="00900465" w:rsidRPr="00B46E05">
              <w:rPr>
                <w:rFonts w:ascii="Times New Roman" w:eastAsia="Times New Roman" w:hAnsi="Times New Roman" w:cs="Times New Roman"/>
                <w:color w:val="000000" w:themeColor="text1"/>
              </w:rPr>
              <w:t>ку</w:t>
            </w:r>
            <w:r w:rsidR="00CA655D" w:rsidRPr="00B46E05">
              <w:rPr>
                <w:rFonts w:ascii="Times New Roman" w:eastAsia="Times New Roman" w:hAnsi="Times New Roman" w:cs="Times New Roman"/>
                <w:color w:val="000000" w:themeColor="text1"/>
              </w:rPr>
              <w:t xml:space="preserve"> 2</w:t>
            </w:r>
            <w:r w:rsidRPr="00B46E05">
              <w:rPr>
                <w:rFonts w:ascii="Times New Roman" w:eastAsia="Times New Roman" w:hAnsi="Times New Roman" w:cs="Times New Roman"/>
                <w:color w:val="000000" w:themeColor="text1"/>
              </w:rPr>
              <w:t xml:space="preserve"> до цієї документації                                                                                                                                                                                                                       </w:t>
            </w:r>
          </w:p>
        </w:tc>
      </w:tr>
      <w:tr w:rsidR="00D731D9" w:rsidRPr="00B46E05" w:rsidTr="00CB7A36">
        <w:trPr>
          <w:trHeight w:val="522"/>
          <w:jc w:val="center"/>
        </w:trPr>
        <w:tc>
          <w:tcPr>
            <w:tcW w:w="605" w:type="dxa"/>
            <w:shd w:val="clear" w:color="auto" w:fill="auto"/>
          </w:tcPr>
          <w:p w:rsidR="00D731D9" w:rsidRPr="00B46E05" w:rsidRDefault="00D731D9" w:rsidP="00B46E05">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w:t>
            </w:r>
            <w:r w:rsidR="00B46E05" w:rsidRPr="00B46E05">
              <w:rPr>
                <w:rFonts w:ascii="Times New Roman" w:eastAsia="Times New Roman" w:hAnsi="Times New Roman" w:cs="Times New Roman"/>
                <w:color w:val="000000"/>
              </w:rPr>
              <w:t>4</w:t>
            </w:r>
          </w:p>
        </w:tc>
        <w:tc>
          <w:tcPr>
            <w:tcW w:w="3076" w:type="dxa"/>
            <w:shd w:val="clear" w:color="auto" w:fill="auto"/>
          </w:tcPr>
          <w:p w:rsidR="00D731D9" w:rsidRPr="00B46E05" w:rsidRDefault="00D731D9" w:rsidP="00842571">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строк поставки товарів (надання послуг, виконання робіт)</w:t>
            </w:r>
          </w:p>
        </w:tc>
        <w:tc>
          <w:tcPr>
            <w:tcW w:w="6315" w:type="dxa"/>
            <w:shd w:val="clear" w:color="auto" w:fill="auto"/>
          </w:tcPr>
          <w:p w:rsidR="00D731D9" w:rsidRPr="00B46E05" w:rsidRDefault="007932A8" w:rsidP="00842571">
            <w:pPr>
              <w:widowControl w:val="0"/>
              <w:spacing w:after="0" w:line="240" w:lineRule="auto"/>
              <w:ind w:hanging="2"/>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З 01.06. </w:t>
            </w:r>
            <w:r w:rsidR="00EF2B50">
              <w:rPr>
                <w:rFonts w:ascii="Times New Roman" w:eastAsia="Times New Roman" w:hAnsi="Times New Roman" w:cs="Times New Roman"/>
                <w:b/>
                <w:color w:val="000000" w:themeColor="text1"/>
              </w:rPr>
              <w:t xml:space="preserve">2023р. </w:t>
            </w:r>
            <w:r>
              <w:rPr>
                <w:rFonts w:ascii="Times New Roman" w:eastAsia="Times New Roman" w:hAnsi="Times New Roman" w:cs="Times New Roman"/>
                <w:b/>
                <w:color w:val="000000" w:themeColor="text1"/>
              </w:rPr>
              <w:t xml:space="preserve">по </w:t>
            </w:r>
            <w:r w:rsidR="00BA79F4">
              <w:rPr>
                <w:rFonts w:ascii="Times New Roman" w:eastAsia="Times New Roman" w:hAnsi="Times New Roman" w:cs="Times New Roman"/>
                <w:b/>
                <w:color w:val="000000" w:themeColor="text1"/>
              </w:rPr>
              <w:t>16.06.</w:t>
            </w:r>
            <w:r w:rsidR="00716D83" w:rsidRPr="00BA79F4">
              <w:rPr>
                <w:rFonts w:ascii="Times New Roman" w:eastAsia="Times New Roman" w:hAnsi="Times New Roman" w:cs="Times New Roman"/>
                <w:b/>
                <w:color w:val="000000" w:themeColor="text1"/>
              </w:rPr>
              <w:t>2023</w:t>
            </w:r>
            <w:r w:rsidR="00D731D9" w:rsidRPr="00BA79F4">
              <w:rPr>
                <w:rFonts w:ascii="Times New Roman" w:eastAsia="Times New Roman" w:hAnsi="Times New Roman" w:cs="Times New Roman"/>
                <w:b/>
                <w:color w:val="000000" w:themeColor="text1"/>
              </w:rPr>
              <w:t xml:space="preserve"> року</w:t>
            </w:r>
          </w:p>
          <w:p w:rsidR="00D731D9" w:rsidRPr="00B46E05" w:rsidRDefault="00D731D9" w:rsidP="00842571">
            <w:pPr>
              <w:widowControl w:val="0"/>
              <w:spacing w:after="0" w:line="240" w:lineRule="auto"/>
              <w:ind w:hanging="2"/>
              <w:jc w:val="both"/>
              <w:rPr>
                <w:rFonts w:ascii="Times New Roman" w:eastAsia="Times New Roman" w:hAnsi="Times New Roman" w:cs="Times New Roman"/>
                <w:color w:val="000000" w:themeColor="text1"/>
              </w:rPr>
            </w:pPr>
          </w:p>
        </w:tc>
      </w:tr>
      <w:tr w:rsidR="00692325" w:rsidRPr="00B46E05" w:rsidTr="00CB7A36">
        <w:trPr>
          <w:trHeight w:val="522"/>
          <w:jc w:val="center"/>
        </w:trPr>
        <w:tc>
          <w:tcPr>
            <w:tcW w:w="605" w:type="dxa"/>
            <w:shd w:val="clear" w:color="auto" w:fill="auto"/>
          </w:tcPr>
          <w:p w:rsidR="00692325" w:rsidRPr="00B46E05" w:rsidRDefault="00692325" w:rsidP="00B46E05">
            <w:pPr>
              <w:widowControl w:val="0"/>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lastRenderedPageBreak/>
              <w:t>4.</w:t>
            </w:r>
            <w:r w:rsidR="00B46E05" w:rsidRPr="00B46E05">
              <w:rPr>
                <w:rFonts w:ascii="Times New Roman" w:eastAsia="Times New Roman" w:hAnsi="Times New Roman" w:cs="Times New Roman"/>
                <w:color w:val="000000"/>
              </w:rPr>
              <w:t>5</w:t>
            </w:r>
            <w:r w:rsidRPr="00B46E05">
              <w:rPr>
                <w:rFonts w:ascii="Times New Roman" w:eastAsia="Times New Roman" w:hAnsi="Times New Roman" w:cs="Times New Roman"/>
                <w:color w:val="000000"/>
              </w:rPr>
              <w:t>.</w:t>
            </w:r>
          </w:p>
        </w:tc>
        <w:tc>
          <w:tcPr>
            <w:tcW w:w="3076" w:type="dxa"/>
            <w:shd w:val="clear" w:color="auto" w:fill="auto"/>
          </w:tcPr>
          <w:p w:rsidR="00692325" w:rsidRPr="00B46E05" w:rsidRDefault="00692325" w:rsidP="00FB5382">
            <w:pPr>
              <w:tabs>
                <w:tab w:val="left" w:pos="1050"/>
              </w:tabs>
              <w:jc w:val="both"/>
              <w:rPr>
                <w:rFonts w:ascii="Times New Roman" w:eastAsia="Times New Roman" w:hAnsi="Times New Roman" w:cs="Times New Roman"/>
                <w:b/>
              </w:rPr>
            </w:pPr>
            <w:r w:rsidRPr="00B46E05">
              <w:rPr>
                <w:rFonts w:ascii="Times New Roman" w:eastAsia="Times New Roman" w:hAnsi="Times New Roman" w:cs="Times New Roman"/>
              </w:rPr>
              <w:t>Очікувана вартість</w:t>
            </w:r>
          </w:p>
        </w:tc>
        <w:tc>
          <w:tcPr>
            <w:tcW w:w="6315" w:type="dxa"/>
            <w:shd w:val="clear" w:color="auto" w:fill="auto"/>
          </w:tcPr>
          <w:p w:rsidR="002C18BE" w:rsidRDefault="00BA79F4" w:rsidP="002C18BE">
            <w:pPr>
              <w:spacing w:line="240" w:lineRule="auto"/>
              <w:rPr>
                <w:rFonts w:ascii="Times New Roman" w:eastAsia="Times New Roman" w:hAnsi="Times New Roman" w:cs="Times New Roman"/>
                <w:b/>
                <w:color w:val="FF0000"/>
              </w:rPr>
            </w:pPr>
            <w:r>
              <w:rPr>
                <w:rFonts w:ascii="Times New Roman" w:eastAsia="Times New Roman" w:hAnsi="Times New Roman" w:cs="Times New Roman"/>
                <w:b/>
                <w:color w:val="000000"/>
                <w:lang w:eastAsia="ru-RU"/>
              </w:rPr>
              <w:t>38515</w:t>
            </w:r>
            <w:r w:rsidR="00233DC4">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грн.</w:t>
            </w:r>
            <w:r w:rsidR="00233DC4">
              <w:rPr>
                <w:rFonts w:ascii="Times New Roman" w:eastAsia="Times New Roman" w:hAnsi="Times New Roman" w:cs="Times New Roman"/>
                <w:b/>
                <w:color w:val="000000"/>
                <w:lang w:eastAsia="ru-RU"/>
              </w:rPr>
              <w:t xml:space="preserve"> </w:t>
            </w:r>
            <w:r w:rsidR="00E13AC2" w:rsidRPr="00B46E05">
              <w:rPr>
                <w:rFonts w:ascii="Times New Roman" w:eastAsia="Times New Roman" w:hAnsi="Times New Roman" w:cs="Times New Roman"/>
                <w:b/>
                <w:color w:val="000000"/>
                <w:lang w:eastAsia="ru-RU"/>
              </w:rPr>
              <w:t xml:space="preserve">20 </w:t>
            </w:r>
            <w:r>
              <w:rPr>
                <w:rFonts w:ascii="Times New Roman" w:eastAsia="Times New Roman" w:hAnsi="Times New Roman" w:cs="Times New Roman"/>
                <w:b/>
                <w:color w:val="000000"/>
                <w:lang w:eastAsia="ru-RU"/>
              </w:rPr>
              <w:t>коп</w:t>
            </w:r>
            <w:r w:rsidR="00E13AC2" w:rsidRPr="00B46E05">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 xml:space="preserve"> </w:t>
            </w:r>
            <w:r w:rsidR="00692325" w:rsidRPr="00B46E05">
              <w:rPr>
                <w:rFonts w:ascii="Times New Roman" w:eastAsia="Times New Roman" w:hAnsi="Times New Roman" w:cs="Times New Roman"/>
                <w:b/>
              </w:rPr>
              <w:t>(</w:t>
            </w:r>
            <w:r w:rsidR="00E102D0" w:rsidRPr="00B46E05">
              <w:rPr>
                <w:rFonts w:ascii="Times New Roman" w:eastAsia="Times New Roman" w:hAnsi="Times New Roman" w:cs="Times New Roman"/>
                <w:b/>
              </w:rPr>
              <w:t xml:space="preserve">Тридцять вісім </w:t>
            </w:r>
            <w:r w:rsidR="009C4CE8" w:rsidRPr="00B46E05">
              <w:rPr>
                <w:rFonts w:ascii="Times New Roman" w:eastAsia="Times New Roman" w:hAnsi="Times New Roman" w:cs="Times New Roman"/>
                <w:b/>
              </w:rPr>
              <w:t xml:space="preserve"> </w:t>
            </w:r>
            <w:r w:rsidR="00E13AC2" w:rsidRPr="00B46E05">
              <w:rPr>
                <w:rFonts w:ascii="Times New Roman" w:eastAsia="Times New Roman" w:hAnsi="Times New Roman" w:cs="Times New Roman"/>
                <w:b/>
              </w:rPr>
              <w:t>тисяч</w:t>
            </w:r>
            <w:r w:rsidR="00E102D0" w:rsidRPr="00B46E05">
              <w:rPr>
                <w:rFonts w:ascii="Times New Roman" w:eastAsia="Times New Roman" w:hAnsi="Times New Roman" w:cs="Times New Roman"/>
                <w:b/>
              </w:rPr>
              <w:t xml:space="preserve"> </w:t>
            </w:r>
            <w:r w:rsidR="00E13AC2" w:rsidRPr="00B46E05">
              <w:rPr>
                <w:rFonts w:ascii="Times New Roman" w:eastAsia="Times New Roman" w:hAnsi="Times New Roman" w:cs="Times New Roman"/>
                <w:b/>
              </w:rPr>
              <w:t xml:space="preserve"> </w:t>
            </w:r>
            <w:r w:rsidR="00E102D0" w:rsidRPr="00B46E05">
              <w:rPr>
                <w:rFonts w:ascii="Times New Roman" w:eastAsia="Times New Roman" w:hAnsi="Times New Roman" w:cs="Times New Roman"/>
                <w:b/>
              </w:rPr>
              <w:t xml:space="preserve">п’ятсот п’ятнадцять </w:t>
            </w:r>
            <w:r w:rsidR="0013405E" w:rsidRPr="00B46E05">
              <w:rPr>
                <w:rFonts w:ascii="Times New Roman" w:eastAsia="Times New Roman" w:hAnsi="Times New Roman" w:cs="Times New Roman"/>
                <w:b/>
              </w:rPr>
              <w:t xml:space="preserve"> </w:t>
            </w:r>
            <w:r w:rsidR="004806B0" w:rsidRPr="00B46E05">
              <w:rPr>
                <w:rFonts w:ascii="Times New Roman" w:eastAsia="Times New Roman" w:hAnsi="Times New Roman" w:cs="Times New Roman"/>
                <w:b/>
              </w:rPr>
              <w:t>гр</w:t>
            </w:r>
            <w:r w:rsidR="00AF2420" w:rsidRPr="00B46E05">
              <w:rPr>
                <w:rFonts w:ascii="Times New Roman" w:eastAsia="Times New Roman" w:hAnsi="Times New Roman" w:cs="Times New Roman"/>
                <w:b/>
              </w:rPr>
              <w:t xml:space="preserve">н. </w:t>
            </w:r>
            <w:r w:rsidR="00E102D0" w:rsidRPr="00B46E05">
              <w:rPr>
                <w:rFonts w:ascii="Times New Roman" w:eastAsia="Times New Roman" w:hAnsi="Times New Roman" w:cs="Times New Roman"/>
                <w:b/>
              </w:rPr>
              <w:t>двадцять</w:t>
            </w:r>
            <w:r w:rsidR="00CE0D78" w:rsidRPr="00B46E05">
              <w:rPr>
                <w:rFonts w:ascii="Times New Roman" w:eastAsia="Times New Roman" w:hAnsi="Times New Roman" w:cs="Times New Roman"/>
                <w:b/>
              </w:rPr>
              <w:t xml:space="preserve"> </w:t>
            </w:r>
            <w:r w:rsidR="00692325" w:rsidRPr="00B46E05">
              <w:rPr>
                <w:rFonts w:ascii="Times New Roman" w:eastAsia="Times New Roman" w:hAnsi="Times New Roman" w:cs="Times New Roman"/>
                <w:b/>
              </w:rPr>
              <w:t xml:space="preserve">копійок) </w:t>
            </w:r>
          </w:p>
          <w:p w:rsidR="00692325" w:rsidRPr="00B46E05" w:rsidRDefault="00692325" w:rsidP="00580AF8">
            <w:pPr>
              <w:tabs>
                <w:tab w:val="left" w:pos="1050"/>
              </w:tabs>
              <w:spacing w:line="240" w:lineRule="auto"/>
              <w:jc w:val="both"/>
              <w:rPr>
                <w:rFonts w:ascii="Times New Roman" w:eastAsia="Times New Roman" w:hAnsi="Times New Roman" w:cs="Times New Roman"/>
                <w:b/>
              </w:rPr>
            </w:pPr>
            <w:r w:rsidRPr="00B46E05">
              <w:rPr>
                <w:rFonts w:ascii="Times New Roman" w:hAnsi="Times New Roman" w:cs="Times New Roman"/>
                <w:b/>
              </w:rPr>
              <w:t xml:space="preserve">Замовником </w:t>
            </w:r>
            <w:r w:rsidRPr="00B46E05">
              <w:rPr>
                <w:rFonts w:ascii="Times New Roman" w:hAnsi="Times New Roman" w:cs="Times New Roman"/>
                <w:b/>
                <w:color w:val="FF0000"/>
              </w:rPr>
              <w:t>НЕ</w:t>
            </w:r>
            <w:r w:rsidRPr="00B46E05">
              <w:rPr>
                <w:rFonts w:ascii="Times New Roman" w:hAnsi="Times New Roman" w:cs="Times New Roman"/>
                <w:b/>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5</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Недискримінація учасників</w:t>
            </w:r>
          </w:p>
        </w:tc>
        <w:tc>
          <w:tcPr>
            <w:tcW w:w="6315" w:type="dxa"/>
            <w:shd w:val="clear" w:color="auto" w:fill="auto"/>
          </w:tcPr>
          <w:p w:rsidR="00F641E2" w:rsidRPr="00B46E05" w:rsidRDefault="00371288" w:rsidP="004F474C">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6</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6315" w:type="dxa"/>
            <w:shd w:val="clear" w:color="auto" w:fill="auto"/>
          </w:tcPr>
          <w:p w:rsidR="00F641E2" w:rsidRPr="00B46E05" w:rsidRDefault="004806B0" w:rsidP="007932A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Валютою тендерної пропозиції є гривня. </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7</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6315" w:type="dxa"/>
            <w:shd w:val="clear" w:color="auto" w:fill="auto"/>
          </w:tcPr>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які є складовою послуг,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Виключення:</w:t>
            </w:r>
          </w:p>
          <w:p w:rsidR="007932A8" w:rsidRPr="007932A8" w:rsidRDefault="007932A8" w:rsidP="007932A8">
            <w:pPr>
              <w:spacing w:after="0" w:line="240" w:lineRule="auto"/>
              <w:contextualSpacing/>
              <w:jc w:val="both"/>
              <w:rPr>
                <w:rFonts w:ascii="Times New Roman" w:eastAsia="Times New Roman" w:hAnsi="Times New Roman" w:cs="Times New Roman"/>
                <w:lang w:eastAsia="ru-RU"/>
              </w:rPr>
            </w:pPr>
            <w:r w:rsidRPr="007932A8">
              <w:rPr>
                <w:rFonts w:ascii="Times New Roman" w:eastAsia="Times New Roman" w:hAnsi="Times New Roman" w:cs="Times New Roman"/>
                <w:lang w:eastAsia="ru-RU"/>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F641E2" w:rsidRPr="00B46E05" w:rsidRDefault="007932A8" w:rsidP="007932A8">
            <w:pPr>
              <w:spacing w:after="0" w:line="240" w:lineRule="auto"/>
              <w:jc w:val="both"/>
              <w:rPr>
                <w:rFonts w:ascii="Times New Roman" w:eastAsia="Times New Roman" w:hAnsi="Times New Roman" w:cs="Times New Roman"/>
                <w:color w:val="000000"/>
              </w:rPr>
            </w:pPr>
            <w:r w:rsidRPr="007932A8">
              <w:rPr>
                <w:rFonts w:ascii="Times New Roman" w:eastAsia="Times New Roman" w:hAnsi="Times New Roman" w:cs="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7932A8">
              <w:rPr>
                <w:rFonts w:ascii="Times New Roman" w:eastAsia="Times New Roman" w:hAnsi="Times New Roman" w:cs="Times New Roman"/>
                <w:lang w:eastAsia="ru-RU"/>
              </w:rPr>
              <w:lastRenderedPageBreak/>
              <w:t>підтвердження цієї вимоги, навіть якщо інший документ наданий іноземною мовою без перекладу).</w:t>
            </w:r>
          </w:p>
        </w:tc>
      </w:tr>
      <w:tr w:rsidR="00F641E2" w:rsidRPr="00B46E05" w:rsidTr="00580AF8">
        <w:trPr>
          <w:trHeight w:val="522"/>
          <w:jc w:val="center"/>
        </w:trPr>
        <w:tc>
          <w:tcPr>
            <w:tcW w:w="9996" w:type="dxa"/>
            <w:gridSpan w:val="3"/>
            <w:shd w:val="clear" w:color="auto" w:fill="DEEAF6" w:themeFill="accent1" w:themeFillTint="33"/>
            <w:vAlign w:val="center"/>
          </w:tcPr>
          <w:p w:rsidR="00F641E2" w:rsidRPr="00B46E05" w:rsidRDefault="00F641E2" w:rsidP="00580AF8">
            <w:pPr>
              <w:spacing w:after="0" w:line="240" w:lineRule="auto"/>
              <w:jc w:val="center"/>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6315" w:type="dxa"/>
            <w:shd w:val="clear" w:color="auto" w:fill="auto"/>
          </w:tcPr>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Замовник повинен </w:t>
            </w:r>
            <w:r w:rsidRPr="00B46E05">
              <w:rPr>
                <w:rFonts w:ascii="Times New Roman" w:eastAsia="Times New Roman" w:hAnsi="Times New Roman" w:cs="Times New Roman"/>
                <w:b/>
                <w:i/>
                <w:color w:val="000000"/>
              </w:rPr>
              <w:t>протягом трьох днів</w:t>
            </w:r>
            <w:r w:rsidRPr="00B46E05">
              <w:rPr>
                <w:rFonts w:ascii="Times New Roman" w:eastAsia="Times New Roman" w:hAnsi="Times New Roman" w:cs="Times New Roman"/>
                <w:color w:val="000000"/>
              </w:rPr>
              <w:t xml:space="preserve"> з дати їх оприлюднення надати роз’яснення на звернення шляхом оприлюднення його в електронній системі закупівель.</w:t>
            </w:r>
          </w:p>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1E2"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46E05">
              <w:rPr>
                <w:rFonts w:ascii="Times New Roman" w:eastAsia="Times New Roman" w:hAnsi="Times New Roman" w:cs="Times New Roman"/>
                <w:b/>
                <w:i/>
                <w:color w:val="000000"/>
              </w:rPr>
              <w:t xml:space="preserve">не менш як на </w:t>
            </w:r>
            <w:r w:rsidR="00580AF8" w:rsidRPr="00B46E05">
              <w:rPr>
                <w:rFonts w:ascii="Times New Roman" w:eastAsia="Times New Roman" w:hAnsi="Times New Roman" w:cs="Times New Roman"/>
                <w:b/>
                <w:i/>
                <w:color w:val="000000"/>
              </w:rPr>
              <w:t>4</w:t>
            </w:r>
            <w:r w:rsidRPr="00B46E05">
              <w:rPr>
                <w:rFonts w:ascii="Times New Roman" w:eastAsia="Times New Roman" w:hAnsi="Times New Roman" w:cs="Times New Roman"/>
                <w:b/>
                <w:i/>
                <w:color w:val="000000"/>
              </w:rPr>
              <w:t xml:space="preserve"> дні.</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2</w:t>
            </w:r>
          </w:p>
        </w:tc>
        <w:tc>
          <w:tcPr>
            <w:tcW w:w="3076" w:type="dxa"/>
            <w:shd w:val="clear" w:color="auto" w:fill="auto"/>
          </w:tcPr>
          <w:p w:rsidR="00F641E2" w:rsidRPr="00B46E05" w:rsidRDefault="006E4048"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В</w:t>
            </w:r>
            <w:r w:rsidR="00F641E2" w:rsidRPr="00B46E05">
              <w:rPr>
                <w:rFonts w:ascii="Times New Roman" w:eastAsia="Times New Roman" w:hAnsi="Times New Roman" w:cs="Times New Roman"/>
                <w:b/>
                <w:color w:val="000000"/>
              </w:rPr>
              <w:t>несення змін до тендерної документації</w:t>
            </w:r>
          </w:p>
        </w:tc>
        <w:tc>
          <w:tcPr>
            <w:tcW w:w="6315" w:type="dxa"/>
            <w:shd w:val="clear" w:color="auto" w:fill="auto"/>
          </w:tcPr>
          <w:p w:rsidR="0037128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41E2"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w:t>
            </w:r>
            <w:r w:rsidRPr="00B46E05">
              <w:rPr>
                <w:rFonts w:ascii="Times New Roman" w:eastAsia="Times New Roman" w:hAnsi="Times New Roman" w:cs="Times New Roman"/>
                <w:b/>
                <w:i/>
                <w:color w:val="000000"/>
              </w:rPr>
              <w:t>у вигляді нової редакції тендерної документації додатково до початкової редакції тендерної документації.</w:t>
            </w:r>
            <w:r w:rsidRPr="00B46E05">
              <w:rPr>
                <w:rFonts w:ascii="Times New Roman" w:eastAsia="Times New Roman" w:hAnsi="Times New Roman" w:cs="Times New Roman"/>
                <w:i/>
                <w:color w:val="000000"/>
              </w:rPr>
              <w:t xml:space="preserve"> </w:t>
            </w:r>
            <w:r w:rsidRPr="00B46E05">
              <w:rPr>
                <w:rFonts w:ascii="Times New Roman" w:eastAsia="Times New Roman" w:hAnsi="Times New Roman" w:cs="Times New Roman"/>
                <w:b/>
                <w:i/>
                <w:color w:val="000000"/>
              </w:rPr>
              <w:t>Замовник разом із змінами до тендерної документації в окремому документі оприлюднює перелік змін</w:t>
            </w:r>
            <w:r w:rsidRPr="00B46E05">
              <w:rPr>
                <w:rFonts w:ascii="Times New Roman" w:eastAsia="Times New Roman" w:hAnsi="Times New Roman" w:cs="Times New Roman"/>
                <w:color w:val="00000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1E2" w:rsidRPr="00B46E05" w:rsidTr="00580AF8">
        <w:trPr>
          <w:trHeight w:val="522"/>
          <w:jc w:val="center"/>
        </w:trPr>
        <w:tc>
          <w:tcPr>
            <w:tcW w:w="9996" w:type="dxa"/>
            <w:gridSpan w:val="3"/>
            <w:shd w:val="clear" w:color="auto" w:fill="DEEAF6" w:themeFill="accent1" w:themeFillTint="33"/>
            <w:vAlign w:val="center"/>
          </w:tcPr>
          <w:p w:rsidR="00F641E2" w:rsidRPr="00B46E05" w:rsidRDefault="00F641E2" w:rsidP="00580AF8">
            <w:pPr>
              <w:spacing w:after="0" w:line="240" w:lineRule="auto"/>
              <w:jc w:val="center"/>
              <w:rPr>
                <w:rFonts w:ascii="Times New Roman" w:eastAsia="Times New Roman" w:hAnsi="Times New Roman" w:cs="Times New Roman"/>
                <w:color w:val="000000"/>
              </w:rPr>
            </w:pPr>
            <w:r w:rsidRPr="00B46E05">
              <w:rPr>
                <w:rFonts w:ascii="Times New Roman" w:eastAsia="Times New Roman" w:hAnsi="Times New Roman" w:cs="Times New Roman"/>
                <w:b/>
                <w:color w:val="000000"/>
              </w:rPr>
              <w:t>Розділ ІІІ. Інструкція з підготовки тендерної пропозиції</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Зміст і спосіб подання тендерної пропозиції</w:t>
            </w:r>
          </w:p>
        </w:tc>
        <w:tc>
          <w:tcPr>
            <w:tcW w:w="6315" w:type="dxa"/>
            <w:shd w:val="clear" w:color="auto" w:fill="auto"/>
          </w:tcPr>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4048" w:rsidRPr="00B46E05" w:rsidRDefault="006E4048"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4048" w:rsidRPr="00B46E05"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rPr>
              <w:lastRenderedPageBreak/>
              <w:t xml:space="preserve">інформацією, що підтверджує відповідність учасника кваліфікаційним (кваліфікаційному) критеріям – </w:t>
            </w:r>
            <w:r w:rsidRPr="00B46E05">
              <w:rPr>
                <w:rFonts w:ascii="Times New Roman" w:eastAsia="Times New Roman" w:hAnsi="Times New Roman" w:cs="Times New Roman"/>
                <w:b/>
                <w:i/>
                <w:color w:val="000000" w:themeColor="text1"/>
              </w:rPr>
              <w:t>згідно</w:t>
            </w:r>
            <w:r w:rsidRPr="00B46E05">
              <w:rPr>
                <w:rFonts w:ascii="Times New Roman" w:eastAsia="Times New Roman" w:hAnsi="Times New Roman" w:cs="Times New Roman"/>
                <w:color w:val="000000" w:themeColor="text1"/>
              </w:rPr>
              <w:t xml:space="preserve"> з </w:t>
            </w:r>
            <w:r w:rsidRPr="00B46E05">
              <w:rPr>
                <w:rFonts w:ascii="Times New Roman" w:eastAsia="Times New Roman" w:hAnsi="Times New Roman" w:cs="Times New Roman"/>
                <w:b/>
                <w:i/>
                <w:color w:val="000000" w:themeColor="text1"/>
              </w:rPr>
              <w:t>Додатком 1</w:t>
            </w:r>
            <w:r w:rsidRPr="00B46E05">
              <w:rPr>
                <w:rFonts w:ascii="Times New Roman" w:eastAsia="Times New Roman" w:hAnsi="Times New Roman" w:cs="Times New Roman"/>
                <w:color w:val="000000" w:themeColor="text1"/>
              </w:rPr>
              <w:t xml:space="preserve"> до цієї тендерної документації;</w:t>
            </w:r>
          </w:p>
          <w:p w:rsidR="006E4048" w:rsidRPr="00B46E05"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 xml:space="preserve">інформацією щодо відсутності підстав, установлених в пункті 44 Особливостей*, – </w:t>
            </w:r>
            <w:r w:rsidRPr="00B46E05">
              <w:rPr>
                <w:rFonts w:ascii="Times New Roman" w:eastAsia="Times New Roman" w:hAnsi="Times New Roman" w:cs="Times New Roman"/>
                <w:b/>
                <w:i/>
                <w:color w:val="000000" w:themeColor="text1"/>
              </w:rPr>
              <w:t>згідно з Додатком 1</w:t>
            </w:r>
            <w:r w:rsidRPr="00B46E05">
              <w:rPr>
                <w:rFonts w:ascii="Times New Roman" w:eastAsia="Times New Roman" w:hAnsi="Times New Roman" w:cs="Times New Roman"/>
                <w:color w:val="000000" w:themeColor="text1"/>
              </w:rPr>
              <w:t xml:space="preserve"> до цієї тендерної документації;</w:t>
            </w:r>
          </w:p>
          <w:p w:rsidR="00584020" w:rsidRPr="00B46E05"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 xml:space="preserve">у разі якщо тендерна пропозиція подається </w:t>
            </w:r>
            <w:r w:rsidR="003B1D17" w:rsidRPr="00B46E05">
              <w:rPr>
                <w:rFonts w:ascii="Times New Roman" w:eastAsia="Times New Roman" w:hAnsi="Times New Roman" w:cs="Times New Roman"/>
                <w:color w:val="000000" w:themeColor="text1"/>
              </w:rPr>
              <w:t xml:space="preserve">        </w:t>
            </w:r>
            <w:r w:rsidRPr="00B46E05">
              <w:rPr>
                <w:rFonts w:ascii="Times New Roman" w:eastAsia="Times New Roman" w:hAnsi="Times New Roman" w:cs="Times New Roman"/>
                <w:color w:val="000000" w:themeColor="text1"/>
              </w:rPr>
              <w:t>об’єднанням учасників, до неї обов’язково включається документ про створення такого об’єднання;</w:t>
            </w:r>
          </w:p>
          <w:p w:rsidR="00584020" w:rsidRPr="00B46E05"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584020" w:rsidRPr="00B46E05" w:rsidRDefault="00584020"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048" w:rsidRPr="00B46E05" w:rsidRDefault="00584020"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b/>
                <w:i/>
                <w:color w:val="000000" w:themeColor="text1"/>
              </w:rPr>
              <w:t>Переможець процедури закупівлі</w:t>
            </w:r>
            <w:r w:rsidRPr="00B46E05">
              <w:rPr>
                <w:rFonts w:ascii="Times New Roman" w:eastAsia="Times New Roman" w:hAnsi="Times New Roman" w:cs="Times New Roman"/>
                <w:color w:val="000000" w:themeColor="text1"/>
              </w:rPr>
              <w:t xml:space="preserve"> у строк, що не перевищує </w:t>
            </w:r>
            <w:r w:rsidRPr="00B46E05">
              <w:rPr>
                <w:rFonts w:ascii="Times New Roman" w:eastAsia="Times New Roman" w:hAnsi="Times New Roman" w:cs="Times New Roman"/>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B46E05">
              <w:rPr>
                <w:rFonts w:ascii="Times New Roman" w:eastAsia="Times New Roman" w:hAnsi="Times New Roman" w:cs="Times New Roman"/>
                <w:color w:val="000000" w:themeColor="text1"/>
              </w:rPr>
              <w:t xml:space="preserve">, </w:t>
            </w:r>
            <w:r w:rsidRPr="00B46E05">
              <w:rPr>
                <w:rFonts w:ascii="Times New Roman" w:eastAsia="Times New Roman" w:hAnsi="Times New Roman" w:cs="Times New Roman"/>
                <w:i/>
                <w:color w:val="000000" w:themeColor="text1"/>
              </w:rPr>
              <w:t>повинен надати замовнику шляхом оприлюднення в електронній системі закупівель документи, встановлені в Додатку 1 (для переможця).</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906" w:rsidRPr="00B46E05" w:rsidRDefault="00BE1906" w:rsidP="00580AF8">
            <w:pPr>
              <w:spacing w:after="0" w:line="240" w:lineRule="auto"/>
              <w:jc w:val="both"/>
              <w:rPr>
                <w:rFonts w:ascii="Times New Roman" w:eastAsia="Times New Roman" w:hAnsi="Times New Roman" w:cs="Times New Roman"/>
                <w:b/>
                <w:i/>
                <w:color w:val="000000" w:themeColor="text1"/>
              </w:rPr>
            </w:pPr>
            <w:r w:rsidRPr="00B46E05">
              <w:rPr>
                <w:rFonts w:ascii="Times New Roman" w:eastAsia="Times New Roman" w:hAnsi="Times New Roman" w:cs="Times New Roman"/>
                <w:b/>
                <w:i/>
                <w:color w:val="000000" w:themeColor="text1"/>
              </w:rPr>
              <w:t>Опис та приклади формальних несуттєвих помилок.</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906" w:rsidRPr="00B46E05" w:rsidRDefault="00BE1906" w:rsidP="00580AF8">
            <w:pPr>
              <w:spacing w:after="0" w:line="240" w:lineRule="auto"/>
              <w:jc w:val="both"/>
              <w:rPr>
                <w:rFonts w:ascii="Times New Roman" w:eastAsia="Times New Roman" w:hAnsi="Times New Roman" w:cs="Times New Roman"/>
                <w:i/>
                <w:color w:val="000000" w:themeColor="text1"/>
                <w:u w:val="single"/>
              </w:rPr>
            </w:pPr>
            <w:r w:rsidRPr="00B46E05">
              <w:rPr>
                <w:rFonts w:ascii="Times New Roman" w:eastAsia="Times New Roman" w:hAnsi="Times New Roman" w:cs="Times New Roman"/>
                <w:i/>
                <w:color w:val="000000" w:themeColor="text1"/>
                <w:u w:val="single"/>
              </w:rPr>
              <w:t>Опис формальних помилок:</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1.</w:t>
            </w:r>
            <w:r w:rsidRPr="00B46E05">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w:t>
            </w:r>
            <w:r w:rsidRPr="00B46E05">
              <w:rPr>
                <w:rFonts w:ascii="Times New Roman" w:eastAsia="Times New Roman" w:hAnsi="Times New Roman" w:cs="Times New Roman"/>
                <w:color w:val="000000" w:themeColor="text1"/>
              </w:rPr>
              <w:tab/>
              <w:t>уживання великої літери;</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w:t>
            </w:r>
            <w:r w:rsidRPr="00B46E05">
              <w:rPr>
                <w:rFonts w:ascii="Times New Roman" w:eastAsia="Times New Roman" w:hAnsi="Times New Roman" w:cs="Times New Roman"/>
                <w:color w:val="000000" w:themeColor="text1"/>
              </w:rPr>
              <w:tab/>
              <w:t>уживання розділових знаків та відмінювання слів у реченні;</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w:t>
            </w:r>
            <w:r w:rsidRPr="00B46E05">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w:t>
            </w:r>
            <w:r w:rsidRPr="00B46E05">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w:t>
            </w:r>
            <w:r w:rsidRPr="00B46E05">
              <w:rPr>
                <w:rFonts w:ascii="Times New Roman" w:eastAsia="Times New Roman" w:hAnsi="Times New Roman" w:cs="Times New Roman"/>
                <w:color w:val="000000" w:themeColor="text1"/>
              </w:rPr>
              <w:tab/>
              <w:t>застосування правил переносу частини слова з рядка в рядок;</w:t>
            </w:r>
          </w:p>
          <w:p w:rsidR="00BE1906" w:rsidRPr="00B46E05" w:rsidRDefault="00AF2420"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 xml:space="preserve">-  </w:t>
            </w:r>
            <w:r w:rsidR="00BE1906" w:rsidRPr="00B46E05">
              <w:rPr>
                <w:rFonts w:ascii="Times New Roman" w:eastAsia="Times New Roman" w:hAnsi="Times New Roman" w:cs="Times New Roman"/>
                <w:color w:val="000000" w:themeColor="text1"/>
              </w:rPr>
              <w:t>написання слів разом та/або окремо, та/або через дефіс;</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2.</w:t>
            </w:r>
            <w:r w:rsidRPr="00B46E05">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3.</w:t>
            </w:r>
            <w:r w:rsidRPr="00B46E05">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4.</w:t>
            </w:r>
            <w:r w:rsidRPr="00B46E05">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5.</w:t>
            </w:r>
            <w:r w:rsidRPr="00B46E05">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6.</w:t>
            </w:r>
            <w:r w:rsidRPr="00B46E05">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7.</w:t>
            </w:r>
            <w:r w:rsidRPr="00B46E05">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8.</w:t>
            </w:r>
            <w:r w:rsidRPr="00B46E05">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9.</w:t>
            </w:r>
            <w:r w:rsidRPr="00B46E05">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10.</w:t>
            </w:r>
            <w:r w:rsidRPr="00B46E05">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w:t>
            </w:r>
            <w:r w:rsidR="00E9654B" w:rsidRPr="00B46E05">
              <w:rPr>
                <w:rFonts w:ascii="Times New Roman" w:eastAsia="Times New Roman" w:hAnsi="Times New Roman" w:cs="Times New Roman"/>
                <w:color w:val="000000" w:themeColor="text1"/>
              </w:rPr>
              <w:t>і</w:t>
            </w:r>
            <w:r w:rsidRPr="00B46E05">
              <w:rPr>
                <w:rFonts w:ascii="Times New Roman" w:eastAsia="Times New Roman" w:hAnsi="Times New Roman" w:cs="Times New Roman"/>
                <w:color w:val="000000" w:themeColor="text1"/>
              </w:rPr>
              <w:t xml:space="preserve"> </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11.</w:t>
            </w:r>
            <w:r w:rsidRPr="00B46E05">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E2" w:rsidRPr="00B46E05"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12.</w:t>
            </w:r>
            <w:r w:rsidRPr="00B46E05">
              <w:rPr>
                <w:rFonts w:ascii="Times New Roman" w:eastAsia="Times New Roman" w:hAnsi="Times New Roman" w:cs="Times New Roman"/>
                <w:color w:val="000000" w:themeColor="text1"/>
              </w:rPr>
              <w:tab/>
              <w:t xml:space="preserve">Подання документа (документів) учасником процедури </w:t>
            </w:r>
            <w:r w:rsidRPr="00B46E05">
              <w:rPr>
                <w:rFonts w:ascii="Times New Roman" w:eastAsia="Times New Roman" w:hAnsi="Times New Roman" w:cs="Times New Roman"/>
                <w:color w:val="000000" w:themeColor="text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14EC" w:rsidRDefault="00BE1906" w:rsidP="00580AF8">
            <w:pPr>
              <w:spacing w:after="0" w:line="240" w:lineRule="auto"/>
              <w:jc w:val="both"/>
              <w:rPr>
                <w:rFonts w:ascii="Times New Roman" w:eastAsia="Times New Roman" w:hAnsi="Times New Roman" w:cs="Times New Roman"/>
                <w:color w:val="000000" w:themeColor="text1"/>
              </w:rPr>
            </w:pPr>
            <w:r w:rsidRPr="00B46E05">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Times New Roman" w:eastAsia="Times New Roman" w:hAnsi="Times New Roman" w:cs="Times New Roman"/>
                <w:color w:val="00000A"/>
                <w:lang w:eastAsia="uk-UA"/>
              </w:rPr>
              <w:t>Приклади формальних помилок:</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«вінницька область» замість «Вінницька область» або «місто львів» замість «місто Львів»;</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«у складі тендерна пропозиція» замість «у складі тендерної пропозиції»;</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«тендернапропозиція» замість «тендерна пропозиція»;</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«срток поставки» замість «строк поставки»;</w:t>
            </w:r>
          </w:p>
          <w:p w:rsidR="00C021B8" w:rsidRPr="00C021B8" w:rsidRDefault="00C021B8" w:rsidP="00C021B8">
            <w:pPr>
              <w:shd w:val="clear" w:color="auto" w:fill="FFFFFF"/>
              <w:spacing w:after="0" w:line="240" w:lineRule="auto"/>
              <w:ind w:firstLine="142"/>
              <w:jc w:val="both"/>
              <w:rPr>
                <w:rFonts w:ascii="Times New Roman" w:eastAsia="Times New Roman" w:hAnsi="Times New Roman" w:cs="Times New Roman"/>
                <w:color w:val="00000A"/>
                <w:lang w:eastAsia="uk-UA"/>
              </w:rPr>
            </w:pPr>
            <w:r w:rsidRPr="00C021B8">
              <w:rPr>
                <w:rFonts w:ascii="Wingdings" w:eastAsia="Times New Roman" w:hAnsi="Wingdings" w:cs="Times New Roman"/>
                <w:color w:val="00000A"/>
                <w:lang w:eastAsia="uk-UA"/>
              </w:rPr>
              <w:t></w:t>
            </w:r>
            <w:r w:rsidRPr="00C021B8">
              <w:rPr>
                <w:rFonts w:ascii="Times New Roman" w:eastAsia="Times New Roman" w:hAnsi="Times New Roman" w:cs="Times New Roman"/>
                <w:color w:val="00000A"/>
                <w:lang w:eastAsia="uk-UA"/>
              </w:rPr>
              <w:t>    «Довідка» замість «Лист», «Гарантійний лист» замість «Довідка», «Лист» замість «Гарантійний лист» тощо;</w:t>
            </w:r>
          </w:p>
          <w:p w:rsidR="007414EC" w:rsidRPr="00C021B8" w:rsidRDefault="00C021B8" w:rsidP="00C021B8">
            <w:pPr>
              <w:spacing w:after="0" w:line="240" w:lineRule="auto"/>
              <w:jc w:val="both"/>
              <w:rPr>
                <w:rFonts w:ascii="Times New Roman" w:eastAsia="Times New Roman" w:hAnsi="Times New Roman" w:cs="Times New Roman"/>
                <w:color w:val="000000" w:themeColor="text1"/>
              </w:rPr>
            </w:pPr>
            <w:r w:rsidRPr="00C021B8">
              <w:rPr>
                <w:rFonts w:ascii="Times New Roman" w:eastAsia="Times New Roman" w:hAnsi="Times New Roman" w:cs="Times New Roman"/>
                <w:color w:val="00000A"/>
                <w:shd w:val="clear" w:color="auto" w:fill="FFFFFF"/>
                <w:lang w:eastAsia="uk-UA"/>
              </w:rPr>
              <w:t>подання документа у форматі  «</w:t>
            </w:r>
            <w:r w:rsidRPr="00C021B8">
              <w:rPr>
                <w:rFonts w:ascii="Times New Roman" w:eastAsia="Times New Roman" w:hAnsi="Times New Roman" w:cs="Times New Roman"/>
                <w:color w:val="00000A"/>
                <w:shd w:val="clear" w:color="auto" w:fill="FFFFFF"/>
                <w:lang w:val="en-US" w:eastAsia="uk-UA"/>
              </w:rPr>
              <w:t>PDF</w:t>
            </w:r>
            <w:r w:rsidRPr="00C021B8">
              <w:rPr>
                <w:rFonts w:ascii="Times New Roman" w:eastAsia="Times New Roman" w:hAnsi="Times New Roman" w:cs="Times New Roman"/>
                <w:color w:val="00000A"/>
                <w:shd w:val="clear" w:color="auto" w:fill="FFFFFF"/>
                <w:lang w:eastAsia="uk-UA"/>
              </w:rPr>
              <w:t>» замість «JPEG», «JPEG» замість «</w:t>
            </w:r>
            <w:r w:rsidRPr="00C021B8">
              <w:rPr>
                <w:rFonts w:ascii="Times New Roman" w:eastAsia="Times New Roman" w:hAnsi="Times New Roman" w:cs="Times New Roman"/>
                <w:color w:val="00000A"/>
                <w:shd w:val="clear" w:color="auto" w:fill="FFFFFF"/>
                <w:lang w:val="en-US" w:eastAsia="uk-UA"/>
              </w:rPr>
              <w:t>PDF</w:t>
            </w:r>
            <w:r w:rsidRPr="00C021B8">
              <w:rPr>
                <w:rFonts w:ascii="Times New Roman" w:eastAsia="Times New Roman" w:hAnsi="Times New Roman" w:cs="Times New Roman"/>
                <w:color w:val="00000A"/>
                <w:shd w:val="clear" w:color="auto" w:fill="FFFFFF"/>
                <w:lang w:eastAsia="uk-UA"/>
              </w:rPr>
              <w:t>», «RAR» замість «</w:t>
            </w:r>
            <w:r w:rsidRPr="00C021B8">
              <w:rPr>
                <w:rFonts w:ascii="Times New Roman" w:eastAsia="Times New Roman" w:hAnsi="Times New Roman" w:cs="Times New Roman"/>
                <w:color w:val="00000A"/>
                <w:shd w:val="clear" w:color="auto" w:fill="FFFFFF"/>
                <w:lang w:val="en-US" w:eastAsia="uk-UA"/>
              </w:rPr>
              <w:t>PDF</w:t>
            </w:r>
            <w:r w:rsidRPr="00C021B8">
              <w:rPr>
                <w:rFonts w:ascii="Times New Roman" w:eastAsia="Times New Roman" w:hAnsi="Times New Roman" w:cs="Times New Roman"/>
                <w:color w:val="00000A"/>
                <w:shd w:val="clear" w:color="auto" w:fill="FFFFFF"/>
                <w:lang w:eastAsia="uk-UA"/>
              </w:rPr>
              <w:t>», «7z» замість «</w:t>
            </w:r>
            <w:r w:rsidRPr="00C021B8">
              <w:rPr>
                <w:rFonts w:ascii="Times New Roman" w:eastAsia="Times New Roman" w:hAnsi="Times New Roman" w:cs="Times New Roman"/>
                <w:color w:val="00000A"/>
                <w:shd w:val="clear" w:color="auto" w:fill="FFFFFF"/>
                <w:lang w:val="en-US" w:eastAsia="uk-UA"/>
              </w:rPr>
              <w:t>PDF</w:t>
            </w:r>
            <w:r w:rsidRPr="00C021B8">
              <w:rPr>
                <w:rFonts w:ascii="Times New Roman" w:eastAsia="Times New Roman" w:hAnsi="Times New Roman" w:cs="Times New Roman"/>
                <w:color w:val="00000A"/>
                <w:shd w:val="clear" w:color="auto" w:fill="FFFFFF"/>
                <w:lang w:eastAsia="uk-UA"/>
              </w:rPr>
              <w:t>» тощо.</w:t>
            </w:r>
          </w:p>
          <w:p w:rsidR="007414EC" w:rsidRPr="00B46E05" w:rsidRDefault="007414EC" w:rsidP="00580AF8">
            <w:pPr>
              <w:spacing w:after="0" w:line="240" w:lineRule="auto"/>
              <w:jc w:val="both"/>
              <w:rPr>
                <w:rFonts w:ascii="Times New Roman" w:eastAsia="Times New Roman" w:hAnsi="Times New Roman" w:cs="Times New Roman"/>
                <w:color w:val="000000" w:themeColor="text1"/>
              </w:rPr>
            </w:pPr>
          </w:p>
          <w:p w:rsidR="00BE1906" w:rsidRPr="00B46E05" w:rsidRDefault="00BE1906" w:rsidP="00580AF8">
            <w:pPr>
              <w:spacing w:after="0" w:line="240" w:lineRule="auto"/>
              <w:jc w:val="both"/>
              <w:rPr>
                <w:rFonts w:ascii="Times New Roman" w:eastAsia="Times New Roman" w:hAnsi="Times New Roman" w:cs="Times New Roman"/>
                <w:b/>
                <w:color w:val="000000" w:themeColor="text1"/>
              </w:rPr>
            </w:pPr>
            <w:r w:rsidRPr="00B46E05">
              <w:rPr>
                <w:rFonts w:ascii="Times New Roman" w:eastAsia="Times New Roman" w:hAnsi="Times New Roman" w:cs="Times New Roman"/>
                <w:b/>
                <w:color w:val="000000" w:themeColor="text1"/>
              </w:rPr>
              <w:t>УВАГА!!!</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bookmarkStart w:id="0" w:name="_heading=h.3znysh7" w:colFirst="0" w:colLast="0"/>
            <w:bookmarkEnd w:id="0"/>
            <w:r w:rsidRPr="00B46E05">
              <w:rPr>
                <w:rFonts w:ascii="Times New Roman" w:eastAsia="Times New Roman" w:hAnsi="Times New Roman" w:cs="Times New Roman"/>
                <w:i/>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1) документи мають бути чіткими та розбірливими для читання;</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906" w:rsidRPr="00B46E05" w:rsidRDefault="00BE1906" w:rsidP="00580AF8">
            <w:pPr>
              <w:spacing w:after="0" w:line="240" w:lineRule="auto"/>
              <w:jc w:val="both"/>
              <w:rPr>
                <w:rFonts w:ascii="Times New Roman" w:eastAsia="Times New Roman" w:hAnsi="Times New Roman" w:cs="Times New Roman"/>
                <w:b/>
                <w:i/>
                <w:color w:val="000000" w:themeColor="text1"/>
              </w:rPr>
            </w:pPr>
            <w:r w:rsidRPr="00B46E05">
              <w:rPr>
                <w:rFonts w:ascii="Times New Roman" w:eastAsia="Times New Roman" w:hAnsi="Times New Roman" w:cs="Times New Roman"/>
                <w:b/>
                <w:i/>
                <w:color w:val="000000" w:themeColor="text1"/>
              </w:rPr>
              <w:t>Винятки:</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b/>
                <w:i/>
                <w:color w:val="000000" w:themeColor="text1"/>
              </w:rPr>
              <w:t>Зверніть увагу</w:t>
            </w:r>
            <w:r w:rsidRPr="00B46E05">
              <w:rPr>
                <w:rFonts w:ascii="Times New Roman" w:eastAsia="Times New Roman" w:hAnsi="Times New Roman" w:cs="Times New Roman"/>
                <w:i/>
                <w:color w:val="000000" w:themeColor="text1"/>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w:t>
            </w:r>
            <w:r w:rsidRPr="00B46E05">
              <w:rPr>
                <w:rFonts w:ascii="Times New Roman" w:eastAsia="Times New Roman" w:hAnsi="Times New Roman" w:cs="Times New Roman"/>
                <w:i/>
                <w:color w:val="000000" w:themeColor="text1"/>
              </w:rPr>
              <w:lastRenderedPageBreak/>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906" w:rsidRPr="00B46E05" w:rsidRDefault="00BE1906" w:rsidP="00580AF8">
            <w:pPr>
              <w:spacing w:after="0" w:line="240" w:lineRule="auto"/>
              <w:jc w:val="both"/>
              <w:rPr>
                <w:rFonts w:ascii="Times New Roman" w:eastAsia="Times New Roman" w:hAnsi="Times New Roman" w:cs="Times New Roman"/>
                <w:i/>
                <w:color w:val="000000" w:themeColor="text1"/>
              </w:rPr>
            </w:pPr>
            <w:r w:rsidRPr="00B46E05">
              <w:rPr>
                <w:rFonts w:ascii="Times New Roman" w:eastAsia="Times New Roman" w:hAnsi="Times New Roman" w:cs="Times New Roman"/>
                <w:i/>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bookmarkStart w:id="1" w:name="_heading=h.2et92p0" w:colFirst="0" w:colLast="0"/>
            <w:bookmarkEnd w:id="1"/>
            <w:r w:rsidRPr="00B46E05">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bookmarkStart w:id="2" w:name="_heading=h.hjqm8skarbdr" w:colFirst="0" w:colLast="0"/>
            <w:bookmarkEnd w:id="2"/>
            <w:r w:rsidRPr="00B46E05">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BE1906" w:rsidRPr="00B46E05" w:rsidRDefault="00BE1906" w:rsidP="00580AF8">
            <w:pPr>
              <w:spacing w:after="0" w:line="240" w:lineRule="auto"/>
              <w:jc w:val="both"/>
              <w:rPr>
                <w:rFonts w:ascii="Times New Roman" w:eastAsia="Times New Roman" w:hAnsi="Times New Roman" w:cs="Times New Roman"/>
                <w:color w:val="000000" w:themeColor="text1"/>
              </w:rPr>
            </w:pPr>
            <w:bookmarkStart w:id="3" w:name="_heading=h.ftj7vaqoric" w:colFirst="0" w:colLast="0"/>
            <w:bookmarkEnd w:id="3"/>
            <w:r w:rsidRPr="00B46E05">
              <w:rPr>
                <w:rFonts w:ascii="Times New Roman" w:eastAsia="Times New Roman" w:hAnsi="Times New Roman" w:cs="Times New Roman"/>
                <w:color w:val="000000" w:themeColor="text1"/>
              </w:rPr>
              <w:t>Кожен учасник має право подати тільки одну тендерну пропозицію</w:t>
            </w:r>
            <w:r w:rsidRPr="00B46E05">
              <w:rPr>
                <w:rFonts w:ascii="Times New Roman" w:eastAsia="Times New Roman" w:hAnsi="Times New Roman" w:cs="Times New Roman"/>
                <w:b/>
                <w:color w:val="000000" w:themeColor="text1"/>
              </w:rPr>
              <w:t xml:space="preserve"> </w:t>
            </w:r>
            <w:r w:rsidRPr="00B46E05">
              <w:rPr>
                <w:rFonts w:ascii="Times New Roman" w:eastAsia="Times New Roman" w:hAnsi="Times New Roman" w:cs="Times New Roman"/>
                <w:color w:val="000000" w:themeColor="text1"/>
              </w:rPr>
              <w:t xml:space="preserve">(у тому числі до визначеної в тендерній документації частини предмета закупівлі (лота) </w:t>
            </w:r>
            <w:r w:rsidRPr="00B46E05">
              <w:rPr>
                <w:rFonts w:ascii="Times New Roman" w:eastAsia="Times New Roman" w:hAnsi="Times New Roman" w:cs="Times New Roman"/>
                <w:i/>
                <w:color w:val="000000" w:themeColor="text1"/>
              </w:rPr>
              <w:t>(у разі здійснення закупівлі за лотами)</w:t>
            </w:r>
            <w:r w:rsidRPr="00B46E05">
              <w:rPr>
                <w:rFonts w:ascii="Times New Roman" w:eastAsia="Times New Roman" w:hAnsi="Times New Roman" w:cs="Times New Roman"/>
                <w:color w:val="000000" w:themeColor="text1"/>
              </w:rPr>
              <w:t>.</w:t>
            </w:r>
          </w:p>
        </w:tc>
      </w:tr>
      <w:tr w:rsidR="00F641E2" w:rsidRPr="00B46E05" w:rsidTr="00CB7A36">
        <w:trPr>
          <w:trHeight w:val="410"/>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2</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Забезпечення тендерної пропозиції</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F641E2" w:rsidRPr="00B46E05" w:rsidRDefault="00F641E2" w:rsidP="00F641E2">
            <w:pPr>
              <w:spacing w:after="0" w:line="240" w:lineRule="auto"/>
              <w:rPr>
                <w:rFonts w:ascii="Times New Roman" w:eastAsia="Times New Roman" w:hAnsi="Times New Roman" w:cs="Times New Roman"/>
                <w:color w:val="000000"/>
              </w:rPr>
            </w:pPr>
            <w:r w:rsidRPr="00B46E05">
              <w:rPr>
                <w:rFonts w:ascii="Times New Roman" w:eastAsia="Times New Roman" w:hAnsi="Times New Roman" w:cs="Times New Roman"/>
                <w:b/>
                <w:color w:val="000000"/>
                <w:u w:val="single"/>
              </w:rPr>
              <w:t xml:space="preserve"> Не передбачено</w:t>
            </w:r>
            <w:r w:rsidRPr="00B46E05">
              <w:rPr>
                <w:rFonts w:ascii="Times New Roman" w:eastAsia="Times New Roman" w:hAnsi="Times New Roman" w:cs="Times New Roman"/>
                <w:color w:val="000000"/>
              </w:rPr>
              <w:t xml:space="preserve">. </w:t>
            </w:r>
          </w:p>
          <w:p w:rsidR="00F641E2" w:rsidRPr="00B46E05" w:rsidRDefault="00F641E2" w:rsidP="00F641E2">
            <w:pPr>
              <w:spacing w:after="0" w:line="240" w:lineRule="auto"/>
              <w:rPr>
                <w:rFonts w:ascii="Times New Roman" w:eastAsia="Times New Roman" w:hAnsi="Times New Roman" w:cs="Times New Roman"/>
                <w:color w:val="000000"/>
              </w:rPr>
            </w:pP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3</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31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u w:val="single"/>
              </w:rPr>
            </w:pPr>
            <w:r w:rsidRPr="00B46E05">
              <w:rPr>
                <w:rFonts w:ascii="Times New Roman" w:eastAsia="Times New Roman" w:hAnsi="Times New Roman" w:cs="Times New Roman"/>
                <w:b/>
                <w:color w:val="000000"/>
                <w:u w:val="single"/>
              </w:rPr>
              <w:t>Не передбачено</w:t>
            </w:r>
          </w:p>
          <w:p w:rsidR="00F641E2" w:rsidRPr="00B46E05" w:rsidRDefault="00F641E2" w:rsidP="00F641E2">
            <w:pPr>
              <w:spacing w:after="0" w:line="240" w:lineRule="auto"/>
              <w:rPr>
                <w:rFonts w:ascii="Times New Roman" w:eastAsia="Times New Roman" w:hAnsi="Times New Roman" w:cs="Times New Roman"/>
                <w:color w:val="000000"/>
              </w:rPr>
            </w:pP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4</w:t>
            </w:r>
          </w:p>
        </w:tc>
        <w:tc>
          <w:tcPr>
            <w:tcW w:w="3076" w:type="dxa"/>
            <w:shd w:val="clear" w:color="auto" w:fill="auto"/>
          </w:tcPr>
          <w:p w:rsidR="00F641E2" w:rsidRPr="008F4ACB" w:rsidRDefault="00F641E2" w:rsidP="00F641E2">
            <w:pPr>
              <w:spacing w:after="0" w:line="240" w:lineRule="auto"/>
              <w:rPr>
                <w:rFonts w:ascii="Times New Roman" w:eastAsia="Times New Roman" w:hAnsi="Times New Roman" w:cs="Times New Roman"/>
                <w:b/>
                <w:color w:val="000000"/>
              </w:rPr>
            </w:pPr>
            <w:r w:rsidRPr="008F4ACB">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6315" w:type="dxa"/>
            <w:shd w:val="clear" w:color="auto" w:fill="auto"/>
          </w:tcPr>
          <w:p w:rsidR="006134CC" w:rsidRPr="008F4ACB" w:rsidRDefault="006134CC" w:rsidP="006134CC">
            <w:pPr>
              <w:spacing w:after="0" w:line="240" w:lineRule="auto"/>
              <w:contextualSpacing/>
              <w:jc w:val="both"/>
              <w:rPr>
                <w:rFonts w:ascii="Times New Roman" w:eastAsia="Times New Roman" w:hAnsi="Times New Roman" w:cs="Times New Roman"/>
                <w:lang w:eastAsia="ru-RU"/>
              </w:rPr>
            </w:pPr>
            <w:r w:rsidRPr="003D34CC">
              <w:rPr>
                <w:rFonts w:ascii="Times New Roman" w:eastAsia="Times New Roman" w:hAnsi="Times New Roman" w:cs="Times New Roman"/>
                <w:lang w:eastAsia="ru-RU"/>
              </w:rPr>
              <w:t>Тендерні пропозиції вважаються дійсними протягом 90 днів</w:t>
            </w:r>
            <w:r w:rsidRPr="008F4ACB">
              <w:rPr>
                <w:rFonts w:ascii="Times New Roman" w:eastAsia="Times New Roman" w:hAnsi="Times New Roman" w:cs="Times New Roman"/>
                <w:lang w:eastAsia="ru-RU"/>
              </w:rPr>
              <w:t xml:space="preserve"> із дати кінцевого строку подання тендерних пропозицій. </w:t>
            </w:r>
          </w:p>
          <w:p w:rsidR="006134CC" w:rsidRPr="008F4ACB" w:rsidRDefault="006134CC" w:rsidP="006134CC">
            <w:pPr>
              <w:spacing w:after="0" w:line="240" w:lineRule="auto"/>
              <w:contextualSpacing/>
              <w:jc w:val="both"/>
              <w:rPr>
                <w:rFonts w:ascii="Times New Roman" w:eastAsia="Times New Roman" w:hAnsi="Times New Roman" w:cs="Times New Roman"/>
                <w:lang w:eastAsia="ru-RU"/>
              </w:rPr>
            </w:pPr>
            <w:r w:rsidRPr="008F4ACB">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34CC" w:rsidRPr="008F4ACB" w:rsidRDefault="006134CC" w:rsidP="006134CC">
            <w:pPr>
              <w:spacing w:after="0" w:line="240" w:lineRule="auto"/>
              <w:contextualSpacing/>
              <w:jc w:val="both"/>
              <w:rPr>
                <w:rFonts w:ascii="Times New Roman" w:eastAsia="Times New Roman" w:hAnsi="Times New Roman" w:cs="Times New Roman"/>
                <w:lang w:eastAsia="ru-RU"/>
              </w:rPr>
            </w:pPr>
            <w:r w:rsidRPr="008F4ACB">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34CC" w:rsidRPr="008F4ACB" w:rsidRDefault="006134CC" w:rsidP="006134CC">
            <w:pPr>
              <w:pStyle w:val="ab"/>
              <w:numPr>
                <w:ilvl w:val="0"/>
                <w:numId w:val="45"/>
              </w:numPr>
              <w:spacing w:after="0" w:line="240" w:lineRule="auto"/>
              <w:ind w:left="0" w:firstLine="0"/>
              <w:jc w:val="both"/>
              <w:rPr>
                <w:rFonts w:ascii="Times New Roman" w:eastAsia="Times New Roman" w:hAnsi="Times New Roman" w:cs="Times New Roman"/>
                <w:lang w:eastAsia="ru-RU"/>
              </w:rPr>
            </w:pPr>
            <w:r w:rsidRPr="008F4ACB">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6134CC" w:rsidRPr="008F4ACB" w:rsidRDefault="006134CC" w:rsidP="006134CC">
            <w:pPr>
              <w:pStyle w:val="ab"/>
              <w:numPr>
                <w:ilvl w:val="0"/>
                <w:numId w:val="45"/>
              </w:numPr>
              <w:spacing w:after="0" w:line="240" w:lineRule="auto"/>
              <w:ind w:left="0" w:firstLine="0"/>
              <w:jc w:val="both"/>
              <w:rPr>
                <w:rFonts w:ascii="Times New Roman" w:eastAsia="Times New Roman" w:hAnsi="Times New Roman" w:cs="Times New Roman"/>
                <w:lang w:eastAsia="ru-RU"/>
              </w:rPr>
            </w:pPr>
            <w:r w:rsidRPr="008F4ACB">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F641E2" w:rsidRPr="008F4ACB" w:rsidRDefault="006134CC" w:rsidP="006134CC">
            <w:pPr>
              <w:spacing w:after="0" w:line="240" w:lineRule="auto"/>
              <w:jc w:val="both"/>
              <w:rPr>
                <w:rFonts w:ascii="Times New Roman" w:eastAsia="Times New Roman" w:hAnsi="Times New Roman" w:cs="Times New Roman"/>
                <w:color w:val="000000"/>
              </w:rPr>
            </w:pPr>
            <w:r w:rsidRPr="008F4ACB">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5</w:t>
            </w:r>
          </w:p>
        </w:tc>
        <w:tc>
          <w:tcPr>
            <w:tcW w:w="3076" w:type="dxa"/>
            <w:shd w:val="clear" w:color="auto" w:fill="auto"/>
          </w:tcPr>
          <w:p w:rsidR="00F641E2" w:rsidRPr="00B46E05" w:rsidRDefault="00F641E2" w:rsidP="006350FA">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 xml:space="preserve">Кваліфікаційні критерії відповідно </w:t>
            </w:r>
            <w:r w:rsidR="006350FA" w:rsidRPr="00B46E05">
              <w:rPr>
                <w:rFonts w:ascii="Times New Roman" w:eastAsia="Times New Roman" w:hAnsi="Times New Roman" w:cs="Times New Roman"/>
                <w:b/>
                <w:color w:val="000000"/>
              </w:rPr>
              <w:t xml:space="preserve">згідно  з пунктом 28  та пунктом 44  Особливостей </w:t>
            </w:r>
          </w:p>
        </w:tc>
        <w:tc>
          <w:tcPr>
            <w:tcW w:w="6315" w:type="dxa"/>
            <w:shd w:val="clear" w:color="auto" w:fill="auto"/>
          </w:tcPr>
          <w:p w:rsidR="006350FA" w:rsidRPr="00B46E05" w:rsidRDefault="0015327E"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установлює одну</w:t>
            </w:r>
            <w:r w:rsidR="006350FA" w:rsidRPr="00B46E05">
              <w:rPr>
                <w:rFonts w:ascii="Times New Roman" w:eastAsia="Times New Roman" w:hAnsi="Times New Roman" w:cs="Times New Roman"/>
                <w:color w:val="000000"/>
              </w:rPr>
              <w:t xml:space="preserve">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350FA" w:rsidRPr="003D34CC">
              <w:rPr>
                <w:rFonts w:ascii="Times New Roman" w:eastAsia="Times New Roman" w:hAnsi="Times New Roman" w:cs="Times New Roman"/>
                <w:b/>
                <w:i/>
                <w:color w:val="000000"/>
              </w:rPr>
              <w:t>Додатку 1</w:t>
            </w:r>
            <w:r w:rsidR="006350FA" w:rsidRPr="00B46E05">
              <w:rPr>
                <w:rFonts w:ascii="Times New Roman" w:eastAsia="Times New Roman" w:hAnsi="Times New Roman" w:cs="Times New Roman"/>
                <w:i/>
                <w:color w:val="000000"/>
              </w:rPr>
              <w:t xml:space="preserve"> </w:t>
            </w:r>
            <w:r w:rsidR="006350FA" w:rsidRPr="00B46E05">
              <w:rPr>
                <w:rFonts w:ascii="Times New Roman" w:eastAsia="Times New Roman" w:hAnsi="Times New Roman" w:cs="Times New Roman"/>
                <w:color w:val="000000"/>
              </w:rPr>
              <w:t xml:space="preserve">до цієї тендерної документації. </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Спосіб  підтвердження відповідності учасника критеріям і </w:t>
            </w:r>
            <w:r w:rsidRPr="00B46E05">
              <w:rPr>
                <w:rFonts w:ascii="Times New Roman" w:eastAsia="Times New Roman" w:hAnsi="Times New Roman" w:cs="Times New Roman"/>
                <w:color w:val="000000"/>
              </w:rPr>
              <w:lastRenderedPageBreak/>
              <w:t>вимогам згідно із законодавством наведено в</w:t>
            </w:r>
            <w:r w:rsidRPr="00B46E05">
              <w:rPr>
                <w:rFonts w:ascii="Times New Roman" w:eastAsia="Times New Roman" w:hAnsi="Times New Roman" w:cs="Times New Roman"/>
                <w:b/>
                <w:color w:val="000000"/>
              </w:rPr>
              <w:t xml:space="preserve"> </w:t>
            </w:r>
            <w:r w:rsidRPr="00B46E05">
              <w:rPr>
                <w:rFonts w:ascii="Times New Roman" w:eastAsia="Times New Roman" w:hAnsi="Times New Roman" w:cs="Times New Roman"/>
                <w:b/>
                <w:i/>
                <w:color w:val="000000"/>
              </w:rPr>
              <w:t>Додатку 1</w:t>
            </w:r>
            <w:r w:rsidRPr="00B46E05">
              <w:rPr>
                <w:rFonts w:ascii="Times New Roman" w:eastAsia="Times New Roman" w:hAnsi="Times New Roman" w:cs="Times New Roman"/>
                <w:color w:val="000000"/>
              </w:rPr>
              <w:t xml:space="preserve"> до цієї тендерної документації. </w:t>
            </w:r>
          </w:p>
          <w:p w:rsidR="006350FA" w:rsidRPr="00B46E05" w:rsidRDefault="006350FA" w:rsidP="00580AF8">
            <w:pPr>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Підстави, визначені пунктом 44 Особливостей*.</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46E05">
              <w:rPr>
                <w:rFonts w:ascii="Times New Roman" w:eastAsia="Times New Roman" w:hAnsi="Times New Roman" w:cs="Times New Roman"/>
                <w:color w:val="000000"/>
              </w:rPr>
              <w:br/>
              <w:t>20 млн. гривень (у тому числі за лотом);</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11) учасник процедури закупівлі або кінцевий бенефіціарний </w:t>
            </w:r>
            <w:r w:rsidRPr="00B46E05">
              <w:rPr>
                <w:rFonts w:ascii="Times New Roman" w:eastAsia="Times New Roman" w:hAnsi="Times New Roman" w:cs="Times New Roman"/>
                <w:color w:val="000000"/>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E2"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E2" w:rsidRPr="00B46E05" w:rsidTr="004F474C">
        <w:trPr>
          <w:trHeight w:val="527"/>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6</w:t>
            </w:r>
          </w:p>
        </w:tc>
        <w:tc>
          <w:tcPr>
            <w:tcW w:w="3076" w:type="dxa"/>
            <w:shd w:val="clear" w:color="auto" w:fill="auto"/>
          </w:tcPr>
          <w:p w:rsidR="00F641E2" w:rsidRPr="00B46E05" w:rsidRDefault="006F364A"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315" w:type="dxa"/>
            <w:shd w:val="clear" w:color="auto" w:fill="auto"/>
          </w:tcPr>
          <w:p w:rsidR="006350FA" w:rsidRPr="00B46E05" w:rsidRDefault="006350FA"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11">
              <w:r w:rsidRPr="00B46E05">
                <w:rPr>
                  <w:rStyle w:val="aa"/>
                  <w:rFonts w:ascii="Times New Roman" w:eastAsia="Times New Roman" w:hAnsi="Times New Roman"/>
                  <w:color w:val="auto"/>
                  <w:u w:val="none"/>
                </w:rPr>
                <w:t xml:space="preserve"> п</w:t>
              </w:r>
              <w:r w:rsidR="00CB7A36" w:rsidRPr="00B46E05">
                <w:rPr>
                  <w:rStyle w:val="aa"/>
                  <w:rFonts w:ascii="Times New Roman" w:eastAsia="Times New Roman" w:hAnsi="Times New Roman"/>
                  <w:color w:val="auto"/>
                  <w:u w:val="none"/>
                </w:rPr>
                <w:t>.</w:t>
              </w:r>
              <w:r w:rsidRPr="00B46E05">
                <w:rPr>
                  <w:rStyle w:val="aa"/>
                  <w:rFonts w:ascii="Times New Roman" w:eastAsia="Times New Roman" w:hAnsi="Times New Roman"/>
                  <w:color w:val="auto"/>
                  <w:u w:val="none"/>
                </w:rPr>
                <w:t xml:space="preserve"> третім </w:t>
              </w:r>
            </w:hyperlink>
            <w:hyperlink r:id="rId12">
              <w:r w:rsidRPr="00B46E05">
                <w:rPr>
                  <w:rStyle w:val="aa"/>
                  <w:rFonts w:ascii="Times New Roman" w:eastAsia="Times New Roman" w:hAnsi="Times New Roman"/>
                  <w:color w:val="auto"/>
                  <w:u w:val="none"/>
                </w:rPr>
                <w:t>ч</w:t>
              </w:r>
              <w:r w:rsidR="00CB7A36" w:rsidRPr="00B46E05">
                <w:rPr>
                  <w:rStyle w:val="aa"/>
                  <w:rFonts w:ascii="Times New Roman" w:eastAsia="Times New Roman" w:hAnsi="Times New Roman"/>
                  <w:color w:val="auto"/>
                  <w:u w:val="none"/>
                </w:rPr>
                <w:t xml:space="preserve">. </w:t>
              </w:r>
              <w:r w:rsidRPr="00B46E05">
                <w:rPr>
                  <w:rStyle w:val="aa"/>
                  <w:rFonts w:ascii="Times New Roman" w:eastAsia="Times New Roman" w:hAnsi="Times New Roman"/>
                  <w:color w:val="auto"/>
                  <w:u w:val="none"/>
                </w:rPr>
                <w:t>друго</w:t>
              </w:r>
            </w:hyperlink>
            <w:r w:rsidRPr="00B46E05">
              <w:rPr>
                <w:rFonts w:ascii="Times New Roman" w:eastAsia="Times New Roman" w:hAnsi="Times New Roman" w:cs="Times New Roman"/>
                <w:color w:val="000000"/>
              </w:rPr>
              <w:t>ї ст</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 22 Закону зазначено в </w:t>
            </w:r>
            <w:r w:rsidR="006F364A" w:rsidRPr="003D34CC">
              <w:rPr>
                <w:rFonts w:ascii="Times New Roman" w:eastAsia="Times New Roman" w:hAnsi="Times New Roman" w:cs="Times New Roman"/>
                <w:b/>
                <w:i/>
                <w:color w:val="000000"/>
              </w:rPr>
              <w:t>Додатку 2</w:t>
            </w:r>
            <w:r w:rsidRPr="00B46E05">
              <w:rPr>
                <w:rFonts w:ascii="Times New Roman" w:eastAsia="Times New Roman" w:hAnsi="Times New Roman" w:cs="Times New Roman"/>
                <w:b/>
                <w:color w:val="000000"/>
              </w:rPr>
              <w:t xml:space="preserve"> </w:t>
            </w:r>
            <w:r w:rsidRPr="00B46E05">
              <w:rPr>
                <w:rFonts w:ascii="Times New Roman" w:eastAsia="Times New Roman" w:hAnsi="Times New Roman" w:cs="Times New Roman"/>
                <w:color w:val="000000"/>
              </w:rPr>
              <w:t>до цієї тендерної документації.</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641E2" w:rsidRPr="00B46E05" w:rsidTr="00CB7A36">
        <w:trPr>
          <w:trHeight w:val="841"/>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7</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B46E05">
              <w:rPr>
                <w:rFonts w:ascii="Times New Roman" w:eastAsia="Times New Roman" w:hAnsi="Times New Roman" w:cs="Times New Roman"/>
                <w:b/>
                <w:color w:val="000000" w:themeColor="text1"/>
              </w:rPr>
              <w:lastRenderedPageBreak/>
              <w:t>замовником вимогам (у разі потреби)</w:t>
            </w:r>
          </w:p>
        </w:tc>
        <w:tc>
          <w:tcPr>
            <w:tcW w:w="6315" w:type="dxa"/>
            <w:shd w:val="clear" w:color="auto" w:fill="auto"/>
          </w:tcPr>
          <w:p w:rsidR="00F641E2" w:rsidRPr="00B46E05" w:rsidRDefault="002D0FB6"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lastRenderedPageBreak/>
              <w:t>З</w:t>
            </w:r>
            <w:r w:rsidR="00F641E2" w:rsidRPr="00B46E05">
              <w:rPr>
                <w:rFonts w:ascii="Times New Roman" w:eastAsia="Times New Roman" w:hAnsi="Times New Roman" w:cs="Times New Roman"/>
                <w:color w:val="000000"/>
              </w:rPr>
              <w:t xml:space="preserve">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w:t>
            </w:r>
            <w:r w:rsidR="00F641E2" w:rsidRPr="00B46E05">
              <w:rPr>
                <w:rFonts w:ascii="Times New Roman" w:eastAsia="Times New Roman" w:hAnsi="Times New Roman" w:cs="Times New Roman"/>
                <w:color w:val="000000"/>
              </w:rPr>
              <w:lastRenderedPageBreak/>
              <w:t>сертифікати можуть підтвердити відповідність предмета закупівлі таким   характеристикам. </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8</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Інформація про субпідрядника/співвиконавя (у випадку закупівлі робіт чи послуг)</w:t>
            </w:r>
          </w:p>
          <w:p w:rsidR="00F641E2" w:rsidRPr="00B46E05" w:rsidRDefault="00F641E2" w:rsidP="00F641E2">
            <w:pPr>
              <w:spacing w:after="0" w:line="240" w:lineRule="auto"/>
              <w:rPr>
                <w:rFonts w:ascii="Times New Roman" w:eastAsia="Times New Roman" w:hAnsi="Times New Roman" w:cs="Times New Roman"/>
                <w:b/>
                <w:color w:val="000000"/>
              </w:rPr>
            </w:pPr>
          </w:p>
        </w:tc>
        <w:tc>
          <w:tcPr>
            <w:tcW w:w="6315" w:type="dxa"/>
            <w:shd w:val="clear" w:color="auto" w:fill="auto"/>
          </w:tcPr>
          <w:p w:rsidR="00F641E2" w:rsidRPr="00B46E05" w:rsidRDefault="00881F1E"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46E05">
              <w:rPr>
                <w:rFonts w:ascii="Times New Roman" w:eastAsia="Times New Roman" w:hAnsi="Times New Roman" w:cs="Times New Roman"/>
                <w:i/>
                <w:color w:val="000000"/>
              </w:rPr>
              <w:t>(надається у разі залучення).</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9</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Унесення змін або відкликання тендерної пропозиції учасником</w:t>
            </w:r>
          </w:p>
        </w:tc>
        <w:tc>
          <w:tcPr>
            <w:tcW w:w="6315" w:type="dxa"/>
            <w:shd w:val="clear" w:color="auto" w:fill="auto"/>
          </w:tcPr>
          <w:p w:rsidR="00F641E2" w:rsidRPr="00B46E05" w:rsidRDefault="002D0FB6"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1E2" w:rsidRPr="00B46E05" w:rsidTr="00580AF8">
        <w:trPr>
          <w:trHeight w:val="522"/>
          <w:jc w:val="center"/>
        </w:trPr>
        <w:tc>
          <w:tcPr>
            <w:tcW w:w="9996" w:type="dxa"/>
            <w:gridSpan w:val="3"/>
            <w:shd w:val="clear" w:color="auto" w:fill="DEEAF6" w:themeFill="accent1" w:themeFillTint="33"/>
          </w:tcPr>
          <w:p w:rsidR="00F641E2" w:rsidRPr="00B46E05" w:rsidRDefault="00F641E2" w:rsidP="00580AF8">
            <w:pPr>
              <w:spacing w:after="0" w:line="240" w:lineRule="auto"/>
              <w:jc w:val="center"/>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Розділ IV. Подання та розкриття тендерної пропозиції</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Кінцевий строк подання тендерної пропозиції</w:t>
            </w:r>
          </w:p>
        </w:tc>
        <w:tc>
          <w:tcPr>
            <w:tcW w:w="6315" w:type="dxa"/>
            <w:shd w:val="clear" w:color="auto" w:fill="auto"/>
          </w:tcPr>
          <w:tbl>
            <w:tblPr>
              <w:tblW w:w="618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186"/>
            </w:tblGrid>
            <w:tr w:rsidR="00F641E2" w:rsidRPr="00B46E05" w:rsidTr="004F474C">
              <w:tc>
                <w:tcPr>
                  <w:tcW w:w="6186" w:type="dxa"/>
                  <w:tcBorders>
                    <w:top w:val="nil"/>
                    <w:left w:val="nil"/>
                    <w:bottom w:val="nil"/>
                    <w:right w:val="nil"/>
                  </w:tcBorders>
                  <w:shd w:val="clear" w:color="auto" w:fill="FFFFFF"/>
                </w:tcPr>
                <w:p w:rsidR="00F641E2" w:rsidRDefault="00E9654B" w:rsidP="00437359">
                  <w:pPr>
                    <w:spacing w:after="0" w:line="240" w:lineRule="auto"/>
                    <w:jc w:val="both"/>
                    <w:rPr>
                      <w:rFonts w:ascii="Times New Roman" w:eastAsia="Times New Roman" w:hAnsi="Times New Roman" w:cs="Times New Roman"/>
                      <w:i/>
                    </w:rPr>
                  </w:pPr>
                  <w:r w:rsidRPr="00B46E05">
                    <w:rPr>
                      <w:rFonts w:ascii="Times New Roman" w:eastAsia="Times New Roman" w:hAnsi="Times New Roman" w:cs="Times New Roman"/>
                      <w:snapToGrid w:val="0"/>
                      <w:lang w:eastAsia="ru-RU"/>
                    </w:rPr>
                    <w:t xml:space="preserve">Кінцевий строк подання тендерних пропозицій </w:t>
                  </w:r>
                  <w:r w:rsidR="009C4CE8" w:rsidRPr="00B46E05">
                    <w:rPr>
                      <w:rFonts w:ascii="Times New Roman" w:eastAsia="Times New Roman" w:hAnsi="Times New Roman" w:cs="Times New Roman"/>
                      <w:snapToGrid w:val="0"/>
                      <w:lang w:eastAsia="ru-RU"/>
                    </w:rPr>
                    <w:t>визначається електроною системою закупівель</w:t>
                  </w:r>
                  <w:r w:rsidR="00881F1E" w:rsidRPr="00B46E05">
                    <w:rPr>
                      <w:rFonts w:ascii="Times New Roman" w:eastAsia="Times New Roman" w:hAnsi="Times New Roman" w:cs="Times New Roman"/>
                      <w:color w:val="FF0000"/>
                    </w:rPr>
                    <w:t xml:space="preserve"> </w:t>
                  </w:r>
                  <w:r w:rsidR="00881F1E" w:rsidRPr="00B46E05">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F1D6F" w:rsidRDefault="003F1D6F" w:rsidP="00437359">
                  <w:pPr>
                    <w:spacing w:after="0" w:line="240" w:lineRule="auto"/>
                    <w:jc w:val="both"/>
                    <w:rPr>
                      <w:rFonts w:ascii="Times New Roman" w:eastAsia="Times New Roman" w:hAnsi="Times New Roman" w:cs="Times New Roman"/>
                      <w:i/>
                    </w:rPr>
                  </w:pPr>
                </w:p>
                <w:p w:rsidR="003F1D6F" w:rsidRPr="00945937" w:rsidRDefault="00714F78" w:rsidP="00437359">
                  <w:pPr>
                    <w:spacing w:after="0" w:line="240" w:lineRule="auto"/>
                    <w:jc w:val="both"/>
                    <w:rPr>
                      <w:rFonts w:ascii="Times New Roman" w:eastAsia="Times New Roman" w:hAnsi="Times New Roman" w:cs="Times New Roman"/>
                      <w:i/>
                      <w:color w:val="000000" w:themeColor="text1"/>
                    </w:rPr>
                  </w:pPr>
                  <w:r w:rsidRPr="00945937">
                    <w:rPr>
                      <w:rFonts w:ascii="Times New Roman" w:eastAsia="Times New Roman" w:hAnsi="Times New Roman" w:cs="Times New Roman"/>
                      <w:i/>
                      <w:color w:val="000000" w:themeColor="text1"/>
                    </w:rPr>
                    <w:t xml:space="preserve">Кінцевий строк подання тендерних пропозицій: </w:t>
                  </w:r>
                  <w:r w:rsidR="00945937" w:rsidRPr="00945937">
                    <w:rPr>
                      <w:rFonts w:ascii="Times New Roman" w:eastAsia="Times New Roman" w:hAnsi="Times New Roman" w:cs="Times New Roman"/>
                      <w:i/>
                      <w:color w:val="000000" w:themeColor="text1"/>
                    </w:rPr>
                    <w:t>14.05.2023р.</w:t>
                  </w:r>
                  <w:r w:rsidRPr="00945937">
                    <w:rPr>
                      <w:rFonts w:ascii="Times New Roman" w:eastAsia="Times New Roman" w:hAnsi="Times New Roman" w:cs="Times New Roman"/>
                      <w:i/>
                      <w:color w:val="000000" w:themeColor="text1"/>
                    </w:rPr>
                    <w:t>_</w:t>
                  </w:r>
                  <w:r w:rsidR="00945937">
                    <w:rPr>
                      <w:rFonts w:ascii="Times New Roman" w:eastAsia="Times New Roman" w:hAnsi="Times New Roman" w:cs="Times New Roman"/>
                      <w:i/>
                      <w:color w:val="000000" w:themeColor="text1"/>
                    </w:rPr>
                    <w:t>17</w:t>
                  </w:r>
                  <w:r w:rsidR="00945937" w:rsidRPr="00945937">
                    <w:rPr>
                      <w:rFonts w:ascii="Times New Roman" w:eastAsia="Times New Roman" w:hAnsi="Times New Roman" w:cs="Times New Roman"/>
                      <w:i/>
                      <w:color w:val="000000" w:themeColor="text1"/>
                    </w:rPr>
                    <w:t>:00</w:t>
                  </w:r>
                  <w:r w:rsidR="00945937">
                    <w:rPr>
                      <w:rFonts w:ascii="Times New Roman" w:eastAsia="Times New Roman" w:hAnsi="Times New Roman" w:cs="Times New Roman"/>
                      <w:i/>
                      <w:color w:val="000000" w:themeColor="text1"/>
                    </w:rPr>
                    <w:t xml:space="preserve"> год. </w:t>
                  </w:r>
                  <w:r w:rsidR="001D0550">
                    <w:rPr>
                      <w:rFonts w:ascii="Times New Roman" w:eastAsia="Times New Roman" w:hAnsi="Times New Roman" w:cs="Times New Roman"/>
                      <w:i/>
                      <w:color w:val="000000" w:themeColor="text1"/>
                    </w:rPr>
                    <w:t>з</w:t>
                  </w:r>
                  <w:r w:rsidR="00945937">
                    <w:rPr>
                      <w:rFonts w:ascii="Times New Roman" w:eastAsia="Times New Roman" w:hAnsi="Times New Roman" w:cs="Times New Roman"/>
                      <w:i/>
                      <w:color w:val="000000" w:themeColor="text1"/>
                    </w:rPr>
                    <w:t>а</w:t>
                  </w:r>
                  <w:r w:rsidR="001D0550">
                    <w:rPr>
                      <w:rFonts w:ascii="Times New Roman" w:eastAsia="Times New Roman" w:hAnsi="Times New Roman" w:cs="Times New Roman"/>
                      <w:i/>
                      <w:color w:val="000000" w:themeColor="text1"/>
                    </w:rPr>
                    <w:t xml:space="preserve"> Київським часом.</w:t>
                  </w:r>
                </w:p>
                <w:p w:rsidR="00714F78" w:rsidRPr="00945937" w:rsidRDefault="00714F78" w:rsidP="00437359">
                  <w:pPr>
                    <w:spacing w:after="0" w:line="240" w:lineRule="auto"/>
                    <w:jc w:val="both"/>
                    <w:rPr>
                      <w:rFonts w:ascii="Times New Roman" w:eastAsia="Times New Roman" w:hAnsi="Times New Roman" w:cs="Times New Roman"/>
                      <w:i/>
                      <w:color w:val="000000" w:themeColor="text1"/>
                    </w:rPr>
                  </w:pPr>
                </w:p>
                <w:p w:rsidR="00881F1E" w:rsidRPr="00B46E05" w:rsidRDefault="00881F1E" w:rsidP="00437359">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881F1E" w:rsidRPr="00B46E05" w:rsidRDefault="00881F1E" w:rsidP="00437359">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1F1E" w:rsidRPr="00B46E05" w:rsidRDefault="00881F1E" w:rsidP="00437359">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bl>
          <w:p w:rsidR="00F641E2" w:rsidRPr="00B46E05" w:rsidRDefault="00F641E2" w:rsidP="00F641E2">
            <w:pPr>
              <w:spacing w:after="0" w:line="240" w:lineRule="auto"/>
              <w:rPr>
                <w:rFonts w:ascii="Times New Roman" w:eastAsia="Times New Roman" w:hAnsi="Times New Roman" w:cs="Times New Roman"/>
                <w:color w:val="000000"/>
              </w:rPr>
            </w:pP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2</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Дата та час розкриття тендерної пропозиції</w:t>
            </w:r>
          </w:p>
        </w:tc>
        <w:tc>
          <w:tcPr>
            <w:tcW w:w="6315" w:type="dxa"/>
            <w:shd w:val="clear" w:color="auto" w:fill="auto"/>
          </w:tcPr>
          <w:p w:rsidR="00F641E2" w:rsidRPr="00B46E05" w:rsidRDefault="00697D53"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36 Особливостей</w:t>
            </w:r>
            <w:r w:rsidR="0013405E" w:rsidRPr="00B46E05">
              <w:rPr>
                <w:rFonts w:ascii="Times New Roman" w:eastAsia="Times New Roman" w:hAnsi="Times New Roman" w:cs="Times New Roman"/>
                <w:color w:val="000000"/>
              </w:rPr>
              <w:t xml:space="preserve">. Не підлягає розкриттю інформація, що обґрунтовано визначена учасником як конфіденційна, у тому </w:t>
            </w:r>
            <w:r w:rsidR="0013405E" w:rsidRPr="00B46E05">
              <w:rPr>
                <w:rFonts w:ascii="Times New Roman" w:eastAsia="Times New Roman" w:hAnsi="Times New Roman" w:cs="Times New Roman"/>
                <w:color w:val="000000"/>
              </w:rPr>
              <w:lastRenderedPageBreak/>
              <w:t>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41E2" w:rsidRPr="00B46E05" w:rsidTr="00580AF8">
        <w:trPr>
          <w:trHeight w:val="522"/>
          <w:jc w:val="center"/>
        </w:trPr>
        <w:tc>
          <w:tcPr>
            <w:tcW w:w="9996" w:type="dxa"/>
            <w:gridSpan w:val="3"/>
            <w:shd w:val="clear" w:color="auto" w:fill="DEEAF6" w:themeFill="accent1" w:themeFillTint="33"/>
          </w:tcPr>
          <w:p w:rsidR="00F641E2" w:rsidRPr="00B46E05" w:rsidRDefault="00F641E2" w:rsidP="00580AF8">
            <w:pPr>
              <w:spacing w:after="0" w:line="240" w:lineRule="auto"/>
              <w:jc w:val="center"/>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Розділ V. Оцінка тендерної пропозиції</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315" w:type="dxa"/>
            <w:shd w:val="clear" w:color="auto" w:fill="auto"/>
          </w:tcPr>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Розгляд та оцінка тендерних пропозицій відбуваються відповідно до пунктів 35, 37 і 38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Відкриті торги проводяться без застосування електронного аукціону.</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DB4DCD" w:rsidRPr="00B46E05" w:rsidRDefault="00DB4DCD" w:rsidP="00580AF8">
            <w:pPr>
              <w:spacing w:after="0" w:line="240" w:lineRule="auto"/>
              <w:jc w:val="both"/>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4DCD" w:rsidRPr="00B46E05" w:rsidRDefault="00DB4DCD" w:rsidP="00580AF8">
            <w:pPr>
              <w:spacing w:after="0" w:line="240" w:lineRule="auto"/>
              <w:jc w:val="both"/>
              <w:rPr>
                <w:rFonts w:ascii="Times New Roman" w:eastAsia="Times New Roman" w:hAnsi="Times New Roman" w:cs="Times New Roman"/>
                <w:i/>
                <w:color w:val="000000"/>
              </w:rPr>
            </w:pPr>
            <w:r w:rsidRPr="00B46E05">
              <w:rPr>
                <w:rFonts w:ascii="Times New Roman" w:eastAsia="Times New Roman" w:hAnsi="Times New Roman" w:cs="Times New Roman"/>
                <w:i/>
                <w:color w:val="000000"/>
              </w:rPr>
              <w:t xml:space="preserve">Ціна тендерної пропозиції </w:t>
            </w:r>
            <w:r w:rsidRPr="00B46E05">
              <w:rPr>
                <w:rFonts w:ascii="Times New Roman" w:eastAsia="Times New Roman" w:hAnsi="Times New Roman" w:cs="Times New Roman"/>
                <w:b/>
                <w:i/>
                <w:color w:val="000000"/>
              </w:rPr>
              <w:t xml:space="preserve">не може перевищувати очікувану вартість предмета закупівлі, </w:t>
            </w:r>
            <w:r w:rsidRPr="00B46E05">
              <w:rPr>
                <w:rFonts w:ascii="Times New Roman" w:eastAsia="Times New Roman" w:hAnsi="Times New Roman" w:cs="Times New Roman"/>
                <w:i/>
                <w:color w:val="000000"/>
              </w:rPr>
              <w:t>зазначену в оголошенні про проведення відкритих торгів, з урахуванням абзацу другого пункту 28 Особливостей.</w:t>
            </w:r>
          </w:p>
          <w:p w:rsidR="00DB4DCD" w:rsidRPr="00B46E05" w:rsidRDefault="00DB4DCD" w:rsidP="00580AF8">
            <w:pPr>
              <w:spacing w:after="0" w:line="240" w:lineRule="auto"/>
              <w:jc w:val="both"/>
              <w:rPr>
                <w:rFonts w:ascii="Times New Roman" w:eastAsia="Times New Roman" w:hAnsi="Times New Roman" w:cs="Times New Roman"/>
                <w:i/>
                <w:color w:val="000000"/>
              </w:rPr>
            </w:pPr>
            <w:r w:rsidRPr="00B46E05">
              <w:rPr>
                <w:rFonts w:ascii="Times New Roman" w:eastAsia="Times New Roman" w:hAnsi="Times New Roman" w:cs="Times New Roman"/>
                <w:b/>
                <w:i/>
                <w:color w:val="000000"/>
              </w:rPr>
              <w:t>До розгляду  не приймається тендерна пропозиція, ціна якої є вищою ніж очікувана вартість</w:t>
            </w:r>
            <w:r w:rsidRPr="00B46E05">
              <w:rPr>
                <w:rFonts w:ascii="Times New Roman" w:eastAsia="Times New Roman" w:hAnsi="Times New Roman" w:cs="Times New Roman"/>
                <w:i/>
                <w:color w:val="000000"/>
              </w:rPr>
              <w:t xml:space="preserve"> предмета закупівлі, визначена замовником в оголошенні про проведення відкритих торгів.</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Оцінка тендерних пропозицій здійснюється на основі критерію „Ціна”. Питома вага – 100 %.</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Оцінка здійснюється що</w:t>
            </w:r>
            <w:r w:rsidR="00E9654B" w:rsidRPr="00B46E05">
              <w:rPr>
                <w:rFonts w:ascii="Times New Roman" w:eastAsia="Times New Roman" w:hAnsi="Times New Roman" w:cs="Times New Roman"/>
                <w:color w:val="000000"/>
              </w:rPr>
              <w:t xml:space="preserve">до предмета закупівлі в цілому, або </w:t>
            </w:r>
            <w:r w:rsidRPr="00B46E05">
              <w:rPr>
                <w:rFonts w:ascii="Times New Roman" w:eastAsia="Times New Roman" w:hAnsi="Times New Roman" w:cs="Times New Roman"/>
                <w:color w:val="000000"/>
              </w:rPr>
              <w:t xml:space="preserve">на окрему частину предмета закупівлі (лота), щодо яких можуть бути подані тендерні пропозиції.  </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Замовник розглядає тендерну пропозицію, яка визначена найбільш економічно вигідною відповідно до Особливостей </w:t>
            </w:r>
            <w:r w:rsidRPr="00B46E05">
              <w:rPr>
                <w:rFonts w:ascii="Times New Roman" w:eastAsia="Times New Roman" w:hAnsi="Times New Roman" w:cs="Times New Roman"/>
                <w:color w:val="000000"/>
              </w:rPr>
              <w:lastRenderedPageBreak/>
              <w:t>(далі — найбільш економічно вигідна тендерна пропозиція), щодо її відповідності вимогам тендерної документації.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B46E05">
              <w:rPr>
                <w:rFonts w:ascii="Times New Roman" w:eastAsia="Times New Roman" w:hAnsi="Times New Roman" w:cs="Times New Roman"/>
                <w:b/>
                <w:color w:val="000000"/>
              </w:rPr>
              <w:t>п’яти робочих</w:t>
            </w:r>
            <w:r w:rsidRPr="00B46E05">
              <w:rPr>
                <w:rFonts w:ascii="Times New Roman" w:eastAsia="Times New Roman" w:hAnsi="Times New Roman" w:cs="Times New Roman"/>
                <w:color w:val="000000"/>
              </w:rPr>
              <w:t xml:space="preserve">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ab/>
              <w:t>отримання учасником процедури закупівлі державної допомоги згідно із законодавством.</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4DCD" w:rsidRPr="00B46E05" w:rsidRDefault="00DB4DCD"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46E05">
              <w:rPr>
                <w:rFonts w:ascii="Times New Roman" w:eastAsia="Times New Roman" w:hAnsi="Times New Roman" w:cs="Times New Roman"/>
                <w:b/>
                <w:i/>
                <w:color w:val="000000"/>
              </w:rPr>
              <w:t>не може бути меншим ніж два робочі дні</w:t>
            </w:r>
            <w:r w:rsidRPr="00B46E05">
              <w:rPr>
                <w:rFonts w:ascii="Times New Roman" w:eastAsia="Times New Roman" w:hAnsi="Times New Roman" w:cs="Times New Roman"/>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b/>
                <w:i/>
                <w:color w:val="000000"/>
              </w:rPr>
              <w:t>Під невідповідністю</w:t>
            </w:r>
            <w:r w:rsidRPr="00B46E05">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b/>
                <w:i/>
                <w:color w:val="000000"/>
              </w:rPr>
              <w:t>Невідповідністю</w:t>
            </w:r>
            <w:r w:rsidRPr="00B46E05">
              <w:rPr>
                <w:rFonts w:ascii="Times New Roman" w:eastAsia="Times New Roman" w:hAnsi="Times New Roman" w:cs="Times New Roman"/>
                <w:color w:val="00000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6E05">
              <w:rPr>
                <w:rFonts w:ascii="Times New Roman" w:eastAsia="Times New Roman" w:hAnsi="Times New Roman" w:cs="Times New Roman"/>
                <w:b/>
                <w:i/>
                <w:color w:val="000000"/>
              </w:rPr>
              <w:t>протягом 24 годин</w:t>
            </w:r>
            <w:r w:rsidRPr="00B46E05">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Замовник розглядає подані тендерні пропозиції з урахуванням </w:t>
            </w:r>
            <w:r w:rsidRPr="00B46E05">
              <w:rPr>
                <w:rFonts w:ascii="Times New Roman" w:eastAsia="Times New Roman" w:hAnsi="Times New Roman" w:cs="Times New Roman"/>
                <w:color w:val="000000"/>
              </w:rPr>
              <w:lastRenderedPageBreak/>
              <w:t>виправлення або невиправлення учасниками виявлених невідповідностей.</w:t>
            </w:r>
          </w:p>
          <w:p w:rsidR="00F641E2"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 разі відхилення тендерної пропозиції з підстави, визначеної п</w:t>
            </w:r>
            <w:r w:rsidR="00CB7A36" w:rsidRPr="00B46E05">
              <w:rPr>
                <w:rFonts w:ascii="Times New Roman" w:eastAsia="Times New Roman" w:hAnsi="Times New Roman" w:cs="Times New Roman"/>
                <w:color w:val="000000"/>
              </w:rPr>
              <w:t>/п</w:t>
            </w:r>
            <w:r w:rsidRPr="00B46E05">
              <w:rPr>
                <w:rFonts w:ascii="Times New Roman" w:eastAsia="Times New Roman" w:hAnsi="Times New Roman" w:cs="Times New Roman"/>
                <w:color w:val="000000"/>
              </w:rPr>
              <w:t xml:space="preserve"> 3 п</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 33 Закону та п</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46 Особливостей.</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2</w:t>
            </w:r>
          </w:p>
        </w:tc>
        <w:tc>
          <w:tcPr>
            <w:tcW w:w="3076" w:type="dxa"/>
            <w:shd w:val="clear" w:color="auto" w:fill="auto"/>
          </w:tcPr>
          <w:p w:rsidR="00F641E2" w:rsidRPr="00B46E05" w:rsidRDefault="00DB4DCD"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lang w:eastAsia="uk-UA"/>
              </w:rPr>
              <w:t>Інша інформація</w:t>
            </w:r>
          </w:p>
        </w:tc>
        <w:tc>
          <w:tcPr>
            <w:tcW w:w="6315" w:type="dxa"/>
            <w:shd w:val="clear" w:color="auto" w:fill="auto"/>
          </w:tcPr>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6E05">
              <w:rPr>
                <w:rFonts w:ascii="Times New Roman" w:eastAsia="Times New Roman" w:hAnsi="Times New Roman" w:cs="Times New Roman"/>
                <w:i/>
                <w:color w:val="000000"/>
              </w:rPr>
              <w:t>(у разі встановлення такої вимоги)</w:t>
            </w:r>
            <w:r w:rsidRPr="00B46E05">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b/>
                <w:i/>
                <w:color w:val="000000"/>
                <w:u w:val="single"/>
              </w:rPr>
              <w:t>Інші умови тендерної документації: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4.  Відсутність документів, що не передбачені законодавством </w:t>
            </w:r>
            <w:r w:rsidRPr="00B46E05">
              <w:rPr>
                <w:rFonts w:ascii="Times New Roman" w:eastAsia="Times New Roman" w:hAnsi="Times New Roman" w:cs="Times New Roman"/>
                <w:color w:val="000000"/>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46E05">
              <w:rPr>
                <w:rFonts w:ascii="Times New Roman" w:eastAsia="Times New Roman" w:hAnsi="Times New Roman" w:cs="Times New Roman"/>
                <w:b/>
                <w:i/>
                <w:color w:val="000000"/>
              </w:rPr>
              <w:t>Додатком  1</w:t>
            </w:r>
            <w:r w:rsidRPr="00B46E0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проєктом договору про закупівлю, викладеним у </w:t>
            </w:r>
            <w:r w:rsidR="00CA655D" w:rsidRPr="00AB36A6">
              <w:rPr>
                <w:rFonts w:ascii="Times New Roman" w:eastAsia="Times New Roman" w:hAnsi="Times New Roman" w:cs="Times New Roman"/>
                <w:b/>
                <w:i/>
                <w:color w:val="000000"/>
              </w:rPr>
              <w:t>Додатку 4</w:t>
            </w:r>
            <w:r w:rsidRPr="00B46E0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46E05">
              <w:rPr>
                <w:rFonts w:ascii="Times New Roman" w:eastAsia="Times New Roman" w:hAnsi="Times New Roman" w:cs="Times New Roman"/>
                <w:b/>
                <w:i/>
                <w:color w:val="000000"/>
              </w:rPr>
              <w:t>в п. 4 Розділу 3</w:t>
            </w:r>
            <w:r w:rsidRPr="00B46E05">
              <w:rPr>
                <w:rFonts w:ascii="Times New Roman" w:eastAsia="Times New Roman" w:hAnsi="Times New Roman" w:cs="Times New Roman"/>
                <w:color w:val="000000"/>
              </w:rPr>
              <w:t xml:space="preserve"> до цієї тендерної документації.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11. Тендерна пропозиція учасника може містити документи з водяними знаками.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w:t>
            </w:r>
            <w:r w:rsidRPr="00B46E05">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w:t>
            </w:r>
            <w:r w:rsidRPr="00B46E05">
              <w:rPr>
                <w:rFonts w:ascii="Times New Roman" w:eastAsia="Times New Roman" w:hAnsi="Times New Roman" w:cs="Times New Roman"/>
                <w:color w:val="000000"/>
              </w:rPr>
              <w:tab/>
              <w:t xml:space="preserve">постанови Кабінету Міністрів України «Про </w:t>
            </w:r>
            <w:r w:rsidRPr="00B46E05">
              <w:rPr>
                <w:rFonts w:ascii="Times New Roman" w:eastAsia="Times New Roman" w:hAnsi="Times New Roman" w:cs="Times New Roman"/>
                <w:color w:val="000000"/>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4DCD" w:rsidRPr="00B46E05" w:rsidRDefault="00DB4DCD" w:rsidP="00580AF8">
            <w:pPr>
              <w:spacing w:after="0" w:line="240" w:lineRule="auto"/>
              <w:jc w:val="both"/>
              <w:rPr>
                <w:rFonts w:ascii="Times New Roman" w:eastAsia="Times New Roman" w:hAnsi="Times New Roman" w:cs="Times New Roman"/>
                <w:i/>
                <w:color w:val="000000"/>
              </w:rPr>
            </w:pPr>
            <w:r w:rsidRPr="00B46E05">
              <w:rPr>
                <w:rFonts w:ascii="Times New Roman" w:eastAsia="Times New Roman" w:hAnsi="Times New Roman" w:cs="Times New Roman"/>
                <w:color w:val="000000"/>
              </w:rPr>
              <w:t xml:space="preserve">—   </w:t>
            </w:r>
            <w:r w:rsidRPr="00B46E05">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641E2"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641E2" w:rsidRPr="00B46E05">
              <w:rPr>
                <w:rFonts w:ascii="Times New Roman" w:eastAsia="Times New Roman" w:hAnsi="Times New Roman" w:cs="Times New Roman"/>
                <w:color w:val="000000"/>
              </w:rPr>
              <w:t xml:space="preserve"> </w:t>
            </w:r>
            <w:r w:rsidR="00BB0311" w:rsidRPr="00B46E05">
              <w:rPr>
                <w:rFonts w:ascii="Times New Roman" w:eastAsia="Times New Roman" w:hAnsi="Times New Roman" w:cs="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3</w:t>
            </w:r>
          </w:p>
        </w:tc>
        <w:tc>
          <w:tcPr>
            <w:tcW w:w="3076" w:type="dxa"/>
            <w:shd w:val="clear" w:color="auto" w:fill="auto"/>
          </w:tcPr>
          <w:p w:rsidR="00F641E2" w:rsidRPr="00B46E05" w:rsidRDefault="00DB4DCD"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lang w:eastAsia="uk-UA"/>
              </w:rPr>
              <w:t>Відхилення тендерних пропозицій</w:t>
            </w:r>
          </w:p>
        </w:tc>
        <w:tc>
          <w:tcPr>
            <w:tcW w:w="6315" w:type="dxa"/>
            <w:shd w:val="clear" w:color="auto" w:fill="auto"/>
          </w:tcPr>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b/>
                <w:i/>
                <w:color w:val="000000"/>
              </w:rPr>
              <w:t>Замовник відхиляє тендерну пропозицію</w:t>
            </w:r>
            <w:r w:rsidRPr="00B46E05">
              <w:rPr>
                <w:rFonts w:ascii="Times New Roman" w:eastAsia="Times New Roman" w:hAnsi="Times New Roman" w:cs="Times New Roman"/>
                <w:color w:val="000000"/>
              </w:rPr>
              <w:t xml:space="preserve"> із зазначенням аргументації в електронній системі закупівель у разі, коли:</w:t>
            </w:r>
          </w:p>
          <w:p w:rsidR="00DB4DCD" w:rsidRPr="00B46E05" w:rsidRDefault="00DB4DCD"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1) учасник процедури закупівлі: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B46E05">
              <w:rPr>
                <w:rFonts w:ascii="Times New Roman" w:eastAsia="Times New Roman" w:hAnsi="Times New Roman" w:cs="Times New Roman"/>
                <w:color w:val="000000"/>
              </w:rPr>
              <w:lastRenderedPageBreak/>
              <w:t>усунення таких невідповідностей;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4DCD" w:rsidRPr="00B46E05" w:rsidRDefault="00DB4DCD"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2) тендерна пропозиція: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є такою, строк дії якої закінчився;</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rsidR="00DB4DCD" w:rsidRPr="00B46E05" w:rsidRDefault="00DB4DCD"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3) переможець процедури закупівлі:</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не надав у спосіб, зазначений в тендерній документації, документи, що підтверджують відсутність підстав, визначених </w:t>
            </w:r>
            <w:r w:rsidRPr="00B46E05">
              <w:rPr>
                <w:rFonts w:ascii="Times New Roman" w:eastAsia="Times New Roman" w:hAnsi="Times New Roman" w:cs="Times New Roman"/>
                <w:color w:val="000000"/>
              </w:rPr>
              <w:lastRenderedPageBreak/>
              <w:t>пунктом 44 цих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w:t>
            </w:r>
            <w:r w:rsidR="00CB7A36"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 другої статті 41 Закону;</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4DCD" w:rsidRPr="00B46E05" w:rsidRDefault="00DB4DCD"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Замовник може відхилити тендерну пропозицію</w:t>
            </w:r>
            <w:r w:rsidRPr="00B46E05">
              <w:rPr>
                <w:rFonts w:ascii="Times New Roman" w:eastAsia="Times New Roman" w:hAnsi="Times New Roman" w:cs="Times New Roman"/>
                <w:color w:val="000000"/>
              </w:rPr>
              <w:t xml:space="preserve"> із зазначенням аргументації в електронній системі закупівель </w:t>
            </w:r>
            <w:r w:rsidRPr="00B46E05">
              <w:rPr>
                <w:rFonts w:ascii="Times New Roman" w:eastAsia="Times New Roman" w:hAnsi="Times New Roman" w:cs="Times New Roman"/>
                <w:b/>
                <w:i/>
                <w:color w:val="000000"/>
              </w:rPr>
              <w:t>у разі, коли:</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4DCD"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1200" w:rsidRPr="00B46E05" w:rsidRDefault="00DB4DCD"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6E05">
              <w:rPr>
                <w:rFonts w:ascii="Times New Roman" w:eastAsia="Times New Roman" w:hAnsi="Times New Roman" w:cs="Times New Roman"/>
                <w:b/>
                <w:i/>
                <w:color w:val="000000"/>
              </w:rPr>
              <w:t>не пізніш як через чотири дні</w:t>
            </w:r>
            <w:r w:rsidRPr="00B46E05">
              <w:rPr>
                <w:rFonts w:ascii="Times New Roman" w:eastAsia="Times New Roman" w:hAnsi="Times New Roman" w:cs="Times New Roman"/>
                <w:b/>
                <w:color w:val="000000"/>
              </w:rPr>
              <w:t xml:space="preserve"> </w:t>
            </w:r>
            <w:r w:rsidRPr="00B46E05">
              <w:rPr>
                <w:rFonts w:ascii="Times New Roman" w:eastAsia="Times New Roman" w:hAnsi="Times New Roman" w:cs="Times New Roman"/>
                <w:color w:val="00000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1E2" w:rsidRPr="00B46E05" w:rsidTr="00580AF8">
        <w:trPr>
          <w:trHeight w:val="522"/>
          <w:jc w:val="center"/>
        </w:trPr>
        <w:tc>
          <w:tcPr>
            <w:tcW w:w="9996" w:type="dxa"/>
            <w:gridSpan w:val="3"/>
            <w:shd w:val="clear" w:color="auto" w:fill="DEEAF6" w:themeFill="accent1" w:themeFillTint="33"/>
            <w:vAlign w:val="center"/>
          </w:tcPr>
          <w:p w:rsidR="00F641E2" w:rsidRPr="00B46E05" w:rsidRDefault="00F641E2" w:rsidP="00580AF8">
            <w:pPr>
              <w:spacing w:after="0" w:line="240" w:lineRule="auto"/>
              <w:jc w:val="center"/>
              <w:rPr>
                <w:rFonts w:ascii="Times New Roman" w:eastAsia="Times New Roman" w:hAnsi="Times New Roman" w:cs="Times New Roman"/>
                <w:color w:val="000000"/>
              </w:rPr>
            </w:pPr>
            <w:r w:rsidRPr="00B46E05">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1</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rPr>
              <w:t>Відміна замовником тендеру чи визнання його таким, що не відбувся</w:t>
            </w:r>
          </w:p>
        </w:tc>
        <w:tc>
          <w:tcPr>
            <w:tcW w:w="6315" w:type="dxa"/>
            <w:shd w:val="clear" w:color="auto" w:fill="auto"/>
          </w:tcPr>
          <w:p w:rsidR="004F787F" w:rsidRPr="00B46E05" w:rsidRDefault="004F787F"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Замовник відміняє відкриті торги у разі:</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 відсутності подальшої потреби в закупівлі товарів, робіт чи послуг;</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lastRenderedPageBreak/>
              <w:t>3) скорочення обсягу видатків на здійснення закупівлі товарів, робіт чи послуг;</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У разі відміни відкритих торгів замовник </w:t>
            </w:r>
            <w:r w:rsidRPr="00B46E05">
              <w:rPr>
                <w:rFonts w:ascii="Times New Roman" w:eastAsia="Times New Roman" w:hAnsi="Times New Roman" w:cs="Times New Roman"/>
                <w:b/>
                <w:i/>
                <w:color w:val="000000"/>
              </w:rPr>
              <w:t>протягом одного робочого дня</w:t>
            </w:r>
            <w:r w:rsidRPr="00B46E05">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4F787F" w:rsidRPr="00B46E05" w:rsidRDefault="004F787F" w:rsidP="00580AF8">
            <w:pPr>
              <w:spacing w:after="0" w:line="240" w:lineRule="auto"/>
              <w:jc w:val="both"/>
              <w:rPr>
                <w:rFonts w:ascii="Times New Roman" w:eastAsia="Times New Roman" w:hAnsi="Times New Roman" w:cs="Times New Roman"/>
                <w:b/>
                <w:i/>
                <w:color w:val="000000"/>
              </w:rPr>
            </w:pPr>
            <w:r w:rsidRPr="00B46E05">
              <w:rPr>
                <w:rFonts w:ascii="Times New Roman" w:eastAsia="Times New Roman" w:hAnsi="Times New Roman" w:cs="Times New Roman"/>
                <w:b/>
                <w:i/>
                <w:color w:val="000000"/>
              </w:rPr>
              <w:t>Відкриті торги автоматично відміняються електронною системою закупівель у разі:</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87F"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Відкриті торги можуть бути відмінені частково (за лотом).</w:t>
            </w:r>
          </w:p>
          <w:p w:rsidR="00F641E2" w:rsidRPr="00B46E05" w:rsidRDefault="004F787F"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2</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themeColor="text1"/>
              </w:rPr>
            </w:pPr>
            <w:r w:rsidRPr="00B46E05">
              <w:rPr>
                <w:rFonts w:ascii="Times New Roman" w:eastAsia="Times New Roman" w:hAnsi="Times New Roman" w:cs="Times New Roman"/>
                <w:b/>
                <w:color w:val="000000" w:themeColor="text1"/>
              </w:rPr>
              <w:t xml:space="preserve">Строк укладання договору </w:t>
            </w:r>
          </w:p>
        </w:tc>
        <w:tc>
          <w:tcPr>
            <w:tcW w:w="6315" w:type="dxa"/>
            <w:shd w:val="clear" w:color="auto" w:fill="auto"/>
          </w:tcPr>
          <w:p w:rsidR="00350F61" w:rsidRPr="00B46E05" w:rsidRDefault="00350F61"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6E05">
              <w:rPr>
                <w:rFonts w:ascii="Times New Roman" w:eastAsia="Times New Roman" w:hAnsi="Times New Roman" w:cs="Times New Roman"/>
                <w:b/>
                <w:i/>
                <w:color w:val="000000"/>
              </w:rPr>
              <w:t>не пізніше ніж через 15 днів</w:t>
            </w:r>
            <w:r w:rsidRPr="00B46E05">
              <w:rPr>
                <w:rFonts w:ascii="Times New Roman" w:eastAsia="Times New Roman" w:hAnsi="Times New Roman" w:cs="Times New Roman"/>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6E05">
              <w:rPr>
                <w:rFonts w:ascii="Times New Roman" w:eastAsia="Times New Roman" w:hAnsi="Times New Roman" w:cs="Times New Roman"/>
                <w:b/>
                <w:i/>
                <w:color w:val="000000"/>
              </w:rPr>
              <w:t>може бути продовжений до 60 днів</w:t>
            </w:r>
            <w:r w:rsidRPr="00B46E05">
              <w:rPr>
                <w:rFonts w:ascii="Times New Roman" w:eastAsia="Times New Roman" w:hAnsi="Times New Roman" w:cs="Times New Roman"/>
                <w:color w:val="000000"/>
              </w:rPr>
              <w:t xml:space="preserve">. </w:t>
            </w:r>
          </w:p>
          <w:p w:rsidR="00350F61" w:rsidRPr="00B46E05" w:rsidRDefault="00350F61"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E2" w:rsidRPr="00B46E05" w:rsidRDefault="00350F61"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w:t>
            </w:r>
            <w:r w:rsidRPr="00B46E05">
              <w:rPr>
                <w:rFonts w:ascii="Times New Roman" w:eastAsia="Times New Roman" w:hAnsi="Times New Roman" w:cs="Times New Roman"/>
                <w:b/>
                <w:i/>
                <w:color w:val="000000"/>
              </w:rPr>
              <w:t>не може бути укладено раніше ніж через п’ять днів</w:t>
            </w:r>
            <w:r w:rsidRPr="00B46E05">
              <w:rPr>
                <w:rFonts w:ascii="Times New Roman" w:eastAsia="Times New Roman" w:hAnsi="Times New Roman" w:cs="Times New Roman"/>
                <w:i/>
                <w:color w:val="000000"/>
              </w:rPr>
              <w:t xml:space="preserve"> </w:t>
            </w:r>
            <w:r w:rsidRPr="00B46E05">
              <w:rPr>
                <w:rFonts w:ascii="Times New Roman" w:eastAsia="Times New Roman" w:hAnsi="Times New Roman" w:cs="Times New Roman"/>
                <w:color w:val="000000"/>
              </w:rPr>
              <w:t>з дати оприлюднення в електронній системі закупівель повідомлення про намір укласти договір про закупівлю.</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3</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themeColor="text1"/>
              </w:rPr>
            </w:pPr>
            <w:r w:rsidRPr="00B46E05">
              <w:rPr>
                <w:rFonts w:ascii="Times New Roman" w:eastAsia="Times New Roman" w:hAnsi="Times New Roman" w:cs="Times New Roman"/>
                <w:b/>
                <w:color w:val="000000" w:themeColor="text1"/>
              </w:rPr>
              <w:t xml:space="preserve">Проект договору про закупівлю </w:t>
            </w:r>
          </w:p>
        </w:tc>
        <w:tc>
          <w:tcPr>
            <w:tcW w:w="6315" w:type="dxa"/>
            <w:shd w:val="clear" w:color="auto" w:fill="auto"/>
          </w:tcPr>
          <w:p w:rsidR="00215AF4" w:rsidRPr="00B46E05" w:rsidRDefault="00215AF4"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Проєкт договору про закупівлю викладено в </w:t>
            </w:r>
            <w:r w:rsidR="00CA655D" w:rsidRPr="00AB36A6">
              <w:rPr>
                <w:rFonts w:ascii="Times New Roman" w:eastAsia="Times New Roman" w:hAnsi="Times New Roman" w:cs="Times New Roman"/>
                <w:b/>
                <w:i/>
                <w:color w:val="000000"/>
              </w:rPr>
              <w:t>Додатку 4</w:t>
            </w:r>
            <w:r w:rsidRPr="00B46E05">
              <w:rPr>
                <w:rFonts w:ascii="Times New Roman" w:eastAsia="Times New Roman" w:hAnsi="Times New Roman" w:cs="Times New Roman"/>
                <w:color w:val="000000"/>
              </w:rPr>
              <w:t xml:space="preserve"> до цієї тендерної документації.</w:t>
            </w:r>
            <w:r w:rsidR="00E9654B" w:rsidRPr="00B46E05">
              <w:rPr>
                <w:rFonts w:ascii="Times New Roman" w:eastAsia="Times New Roman" w:hAnsi="Times New Roman" w:cs="Times New Roman"/>
                <w:color w:val="000000"/>
              </w:rPr>
              <w:t xml:space="preserve"> </w:t>
            </w:r>
            <w:r w:rsidR="00E9654B" w:rsidRPr="00B46E05">
              <w:rPr>
                <w:rFonts w:ascii="Times New Roman" w:eastAsia="Times New Roman" w:hAnsi="Times New Roman" w:cs="Times New Roman"/>
                <w:color w:val="00000A"/>
                <w:lang w:eastAsia="ru-RU"/>
              </w:rPr>
              <w:t>Учасник процедури закупівлі повинен надати у складі тендерної пропозиції п</w:t>
            </w:r>
            <w:r w:rsidR="00E9654B" w:rsidRPr="00B46E05">
              <w:rPr>
                <w:rFonts w:ascii="Times New Roman" w:eastAsia="Times New Roman" w:hAnsi="Times New Roman" w:cs="Times New Roman"/>
                <w:color w:val="00000A"/>
                <w:lang w:val="ru-RU" w:eastAsia="ru-RU"/>
              </w:rPr>
              <w:t xml:space="preserve">роект договору, що наведений у Додатку </w:t>
            </w:r>
            <w:r w:rsidR="00E9654B" w:rsidRPr="00B46E05">
              <w:rPr>
                <w:rFonts w:ascii="Times New Roman" w:eastAsia="Times New Roman" w:hAnsi="Times New Roman" w:cs="Times New Roman"/>
                <w:color w:val="00000A"/>
                <w:lang w:eastAsia="ru-RU"/>
              </w:rPr>
              <w:t>4</w:t>
            </w:r>
            <w:r w:rsidR="00E9654B" w:rsidRPr="00B46E05">
              <w:rPr>
                <w:rFonts w:ascii="Times New Roman" w:eastAsia="Times New Roman" w:hAnsi="Times New Roman" w:cs="Times New Roman"/>
                <w:color w:val="00000A"/>
                <w:lang w:val="ru-RU" w:eastAsia="ru-RU"/>
              </w:rPr>
              <w:t xml:space="preserve"> до </w:t>
            </w:r>
            <w:r w:rsidR="00E9654B" w:rsidRPr="00B46E05">
              <w:rPr>
                <w:rFonts w:ascii="Times New Roman" w:eastAsia="Times New Roman" w:hAnsi="Times New Roman" w:cs="Times New Roman"/>
                <w:color w:val="00000A"/>
                <w:lang w:eastAsia="ru-RU"/>
              </w:rPr>
              <w:t xml:space="preserve">тендерної </w:t>
            </w:r>
            <w:r w:rsidR="00E9654B" w:rsidRPr="00B46E05">
              <w:rPr>
                <w:rFonts w:ascii="Times New Roman" w:eastAsia="Times New Roman" w:hAnsi="Times New Roman" w:cs="Times New Roman"/>
                <w:color w:val="00000A"/>
                <w:lang w:val="ru-RU" w:eastAsia="ru-RU"/>
              </w:rPr>
              <w:t>документації.</w:t>
            </w:r>
          </w:p>
          <w:p w:rsidR="00215AF4" w:rsidRPr="00B46E05" w:rsidRDefault="00215AF4"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5AF4" w:rsidRPr="00B46E05" w:rsidRDefault="00215AF4"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b/>
                <w:i/>
                <w:color w:val="000000"/>
              </w:rPr>
              <w:t>Переможець</w:t>
            </w:r>
            <w:r w:rsidRPr="00B46E0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215AF4" w:rsidRPr="00B46E05" w:rsidRDefault="00CB7A36" w:rsidP="00580AF8">
            <w:pPr>
              <w:spacing w:after="0" w:line="240" w:lineRule="auto"/>
              <w:ind w:left="34"/>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1. </w:t>
            </w:r>
            <w:r w:rsidR="00215AF4" w:rsidRPr="00B46E05">
              <w:rPr>
                <w:rFonts w:ascii="Times New Roman" w:eastAsia="Times New Roman" w:hAnsi="Times New Roman" w:cs="Times New Roman"/>
                <w:color w:val="000000"/>
              </w:rPr>
              <w:t>інформацію про право підписання договору про закупівлю;</w:t>
            </w:r>
          </w:p>
          <w:p w:rsidR="00215AF4" w:rsidRPr="00B46E05" w:rsidRDefault="00CB7A36" w:rsidP="00580AF8">
            <w:pPr>
              <w:spacing w:after="0" w:line="240" w:lineRule="auto"/>
              <w:ind w:left="34"/>
              <w:jc w:val="both"/>
              <w:rPr>
                <w:rFonts w:ascii="Times New Roman" w:eastAsia="Times New Roman" w:hAnsi="Times New Roman" w:cs="Times New Roman"/>
                <w:color w:val="000000"/>
              </w:rPr>
            </w:pPr>
            <w:r w:rsidRPr="00B46E05">
              <w:rPr>
                <w:rFonts w:ascii="Times New Roman" w:eastAsia="Times New Roman" w:hAnsi="Times New Roman" w:cs="Times New Roman"/>
                <w:b/>
                <w:color w:val="000000"/>
              </w:rPr>
              <w:t xml:space="preserve">2. </w:t>
            </w:r>
            <w:r w:rsidR="00215AF4" w:rsidRPr="00B46E0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215AF4" w:rsidRPr="00B46E05">
              <w:rPr>
                <w:rFonts w:ascii="Times New Roman" w:eastAsia="Times New Roman" w:hAnsi="Times New Roman" w:cs="Times New Roman"/>
                <w:color w:val="000000"/>
              </w:rPr>
              <w:t xml:space="preserve"> на провадження виду господарської діяльності, якщо отримання </w:t>
            </w:r>
            <w:r w:rsidR="00215AF4" w:rsidRPr="00B46E05">
              <w:rPr>
                <w:rFonts w:ascii="Times New Roman" w:eastAsia="Times New Roman" w:hAnsi="Times New Roman" w:cs="Times New Roman"/>
                <w:color w:val="000000"/>
              </w:rPr>
              <w:lastRenderedPageBreak/>
              <w:t>дозволу або ліцензії на провадження такого виду діяльності передбачено законом.</w:t>
            </w:r>
          </w:p>
          <w:p w:rsidR="00F641E2" w:rsidRPr="00B46E05" w:rsidRDefault="00215AF4" w:rsidP="00F3788C">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w:t>
            </w:r>
            <w:r w:rsidR="00F3788C" w:rsidRPr="00B46E05">
              <w:rPr>
                <w:rFonts w:ascii="Times New Roman" w:eastAsia="Times New Roman" w:hAnsi="Times New Roman" w:cs="Times New Roman"/>
                <w:i/>
                <w:color w:val="000000"/>
              </w:rPr>
              <w:t xml:space="preserve"> або  копію ліцензії або документа дозвільного характеру (у разі їх наявності) </w:t>
            </w:r>
            <w:r w:rsidRPr="00B46E05">
              <w:rPr>
                <w:rFonts w:ascii="Times New Roman" w:eastAsia="Times New Roman" w:hAnsi="Times New Roman" w:cs="Times New Roman"/>
                <w:i/>
                <w:color w:val="000000"/>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lastRenderedPageBreak/>
              <w:t>4</w:t>
            </w:r>
          </w:p>
        </w:tc>
        <w:tc>
          <w:tcPr>
            <w:tcW w:w="3076" w:type="dxa"/>
            <w:shd w:val="clear" w:color="auto" w:fill="auto"/>
          </w:tcPr>
          <w:p w:rsidR="00F641E2" w:rsidRPr="00B46E05" w:rsidRDefault="00D862C9"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themeColor="text1"/>
                <w:lang w:eastAsia="uk-UA"/>
              </w:rPr>
              <w:t>Умови договору про закупівлю</w:t>
            </w:r>
          </w:p>
        </w:tc>
        <w:tc>
          <w:tcPr>
            <w:tcW w:w="6315" w:type="dxa"/>
            <w:shd w:val="clear" w:color="auto" w:fill="auto"/>
          </w:tcPr>
          <w:p w:rsidR="00D862C9" w:rsidRPr="00B46E05" w:rsidRDefault="00D862C9"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00E9654B"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41 Закону, крім частин </w:t>
            </w:r>
            <w:r w:rsidR="00E9654B" w:rsidRPr="00B46E05">
              <w:rPr>
                <w:rFonts w:ascii="Times New Roman" w:eastAsia="Times New Roman" w:hAnsi="Times New Roman" w:cs="Times New Roman"/>
                <w:color w:val="000000"/>
              </w:rPr>
              <w:t>3</w:t>
            </w:r>
            <w:r w:rsidRPr="00B46E05">
              <w:rPr>
                <w:rFonts w:ascii="Times New Roman" w:eastAsia="Times New Roman" w:hAnsi="Times New Roman" w:cs="Times New Roman"/>
                <w:color w:val="000000"/>
              </w:rPr>
              <w:t xml:space="preserve"> – </w:t>
            </w:r>
            <w:r w:rsidR="00E9654B" w:rsidRPr="00B46E05">
              <w:rPr>
                <w:rFonts w:ascii="Times New Roman" w:eastAsia="Times New Roman" w:hAnsi="Times New Roman" w:cs="Times New Roman"/>
                <w:color w:val="000000"/>
              </w:rPr>
              <w:t>5</w:t>
            </w:r>
            <w:r w:rsidRPr="00B46E05">
              <w:rPr>
                <w:rFonts w:ascii="Times New Roman" w:eastAsia="Times New Roman" w:hAnsi="Times New Roman" w:cs="Times New Roman"/>
                <w:color w:val="000000"/>
              </w:rPr>
              <w:t>, сьомої – дев’ятої ст</w:t>
            </w:r>
            <w:r w:rsidR="004F474C" w:rsidRPr="00B46E05">
              <w:rPr>
                <w:rFonts w:ascii="Times New Roman" w:eastAsia="Times New Roman" w:hAnsi="Times New Roman" w:cs="Times New Roman"/>
                <w:color w:val="000000"/>
              </w:rPr>
              <w:t>.</w:t>
            </w:r>
            <w:r w:rsidRPr="00B46E05">
              <w:rPr>
                <w:rFonts w:ascii="Times New Roman" w:eastAsia="Times New Roman" w:hAnsi="Times New Roman" w:cs="Times New Roman"/>
                <w:color w:val="000000"/>
              </w:rPr>
              <w:t xml:space="preserve"> 41 Закону, та Особливостей*.</w:t>
            </w:r>
          </w:p>
          <w:p w:rsidR="00D862C9" w:rsidRPr="00B46E05" w:rsidRDefault="00D862C9"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62C9" w:rsidRPr="00B46E05" w:rsidRDefault="00D862C9"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rsidR="00D862C9" w:rsidRPr="00B46E05" w:rsidRDefault="00E9654B"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w:t>
            </w:r>
            <w:r w:rsidR="00D862C9" w:rsidRPr="00B46E05">
              <w:rPr>
                <w:rFonts w:ascii="Times New Roman" w:eastAsia="Times New Roman" w:hAnsi="Times New Roman" w:cs="Times New Roman"/>
                <w:color w:val="000000"/>
              </w:rPr>
              <w:t>визначення грошового еквівалента зобов’язання в іноземній валюті;</w:t>
            </w:r>
          </w:p>
          <w:p w:rsidR="00D862C9" w:rsidRPr="00B46E05" w:rsidRDefault="00E9654B"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w:t>
            </w:r>
            <w:r w:rsidR="00D862C9" w:rsidRPr="00B46E05">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641E2" w:rsidRPr="00B46E05" w:rsidRDefault="00E9654B"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xml:space="preserve">- </w:t>
            </w:r>
            <w:r w:rsidR="00D862C9" w:rsidRPr="00B46E05">
              <w:rPr>
                <w:rFonts w:ascii="Times New Roman" w:eastAsia="Times New Roman" w:hAnsi="Times New Roman" w:cs="Times New Roman"/>
                <w:color w:val="000000"/>
              </w:rPr>
              <w:t xml:space="preserve">перерахунку ціни та обсягів товарів в бік зменшення за умови необхідності приведення обсягів товарів до кратності упаковки </w:t>
            </w:r>
            <w:r w:rsidR="00D862C9" w:rsidRPr="00B46E05">
              <w:rPr>
                <w:rFonts w:ascii="Times New Roman" w:eastAsia="Times New Roman" w:hAnsi="Times New Roman" w:cs="Times New Roman"/>
                <w:i/>
                <w:color w:val="000000"/>
              </w:rPr>
              <w:t>(у разі закупівлі товару)</w:t>
            </w:r>
            <w:r w:rsidR="00D862C9" w:rsidRPr="00B46E05">
              <w:rPr>
                <w:rFonts w:ascii="Times New Roman" w:eastAsia="Times New Roman" w:hAnsi="Times New Roman" w:cs="Times New Roman"/>
                <w:color w:val="000000"/>
              </w:rPr>
              <w:t>*.</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5</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315" w:type="dxa"/>
            <w:shd w:val="clear" w:color="auto" w:fill="auto"/>
          </w:tcPr>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5.1. У разі відхилення тендерної пропозиції з підстави, визначеної підпунктом 3 пункту 41 особливостей, визначених Постановою, а саме переможець:</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визначених Постановою;</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F641E2" w:rsidRPr="00B46E05" w:rsidRDefault="00F641E2" w:rsidP="00580AF8">
            <w:pPr>
              <w:spacing w:after="0" w:line="240" w:lineRule="auto"/>
              <w:jc w:val="both"/>
              <w:rPr>
                <w:rFonts w:ascii="Times New Roman" w:eastAsia="Times New Roman" w:hAnsi="Times New Roman" w:cs="Times New Roman"/>
                <w:color w:val="000000"/>
              </w:rPr>
            </w:pPr>
            <w:r w:rsidRPr="00B46E05">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p>
        </w:tc>
      </w:tr>
      <w:tr w:rsidR="00F641E2" w:rsidRPr="00B46E05" w:rsidTr="00CB7A36">
        <w:trPr>
          <w:trHeight w:val="522"/>
          <w:jc w:val="center"/>
        </w:trPr>
        <w:tc>
          <w:tcPr>
            <w:tcW w:w="605"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6</w:t>
            </w:r>
          </w:p>
        </w:tc>
        <w:tc>
          <w:tcPr>
            <w:tcW w:w="3076" w:type="dxa"/>
            <w:shd w:val="clear" w:color="auto" w:fill="auto"/>
          </w:tcPr>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 xml:space="preserve">Забезпечення виконання договору про закупівлю </w:t>
            </w:r>
          </w:p>
        </w:tc>
        <w:tc>
          <w:tcPr>
            <w:tcW w:w="6315" w:type="dxa"/>
            <w:shd w:val="clear" w:color="auto" w:fill="auto"/>
          </w:tcPr>
          <w:p w:rsidR="00F641E2" w:rsidRPr="00B46E05" w:rsidRDefault="00F641E2" w:rsidP="00F641E2">
            <w:pPr>
              <w:spacing w:after="0" w:line="240" w:lineRule="auto"/>
              <w:rPr>
                <w:rFonts w:ascii="Times New Roman" w:eastAsia="Times New Roman" w:hAnsi="Times New Roman" w:cs="Times New Roman"/>
                <w:color w:val="000000"/>
              </w:rPr>
            </w:pPr>
            <w:r w:rsidRPr="00B46E05">
              <w:rPr>
                <w:rFonts w:ascii="Times New Roman" w:eastAsia="Times New Roman" w:hAnsi="Times New Roman" w:cs="Times New Roman"/>
                <w:b/>
                <w:color w:val="000000"/>
                <w:u w:val="single"/>
              </w:rPr>
              <w:t>Не передбачено</w:t>
            </w:r>
            <w:r w:rsidRPr="00B46E05">
              <w:rPr>
                <w:rFonts w:ascii="Times New Roman" w:eastAsia="Times New Roman" w:hAnsi="Times New Roman" w:cs="Times New Roman"/>
                <w:color w:val="000000"/>
              </w:rPr>
              <w:t xml:space="preserve">. </w:t>
            </w:r>
          </w:p>
          <w:p w:rsidR="00F641E2" w:rsidRPr="00B46E05" w:rsidRDefault="00F641E2" w:rsidP="00F641E2">
            <w:pPr>
              <w:spacing w:after="0" w:line="240" w:lineRule="auto"/>
              <w:rPr>
                <w:rFonts w:ascii="Times New Roman" w:eastAsia="Times New Roman" w:hAnsi="Times New Roman" w:cs="Times New Roman"/>
                <w:color w:val="000000"/>
              </w:rPr>
            </w:pPr>
          </w:p>
        </w:tc>
      </w:tr>
    </w:tbl>
    <w:p w:rsidR="00F641E2" w:rsidRPr="00B46E05" w:rsidRDefault="00F641E2" w:rsidP="00F641E2">
      <w:pPr>
        <w:spacing w:after="0" w:line="240" w:lineRule="auto"/>
        <w:rPr>
          <w:rFonts w:ascii="Times New Roman" w:eastAsia="Times New Roman" w:hAnsi="Times New Roman" w:cs="Times New Roman"/>
          <w:color w:val="000000"/>
        </w:rPr>
      </w:pPr>
    </w:p>
    <w:p w:rsidR="00F641E2" w:rsidRPr="00B46E05" w:rsidRDefault="00F641E2" w:rsidP="00F641E2">
      <w:pPr>
        <w:spacing w:after="0" w:line="240" w:lineRule="auto"/>
        <w:rPr>
          <w:rFonts w:ascii="Times New Roman" w:eastAsia="Times New Roman" w:hAnsi="Times New Roman" w:cs="Times New Roman"/>
          <w:color w:val="000000"/>
        </w:rPr>
      </w:pPr>
    </w:p>
    <w:p w:rsidR="00F641E2"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Невід’ємною частиною цієї тендерної документації є:</w:t>
      </w:r>
    </w:p>
    <w:p w:rsidR="00B56C5A" w:rsidRPr="00B46E05" w:rsidRDefault="00F641E2"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 xml:space="preserve">1. ДОДАТОК 1 </w:t>
      </w:r>
      <w:r w:rsidR="002C4464" w:rsidRPr="00B46E05">
        <w:rPr>
          <w:rFonts w:ascii="Times New Roman" w:eastAsia="Times New Roman" w:hAnsi="Times New Roman" w:cs="Times New Roman"/>
          <w:b/>
          <w:color w:val="000000"/>
        </w:rPr>
        <w:t xml:space="preserve">( </w:t>
      </w:r>
      <w:r w:rsidRPr="00B46E05">
        <w:rPr>
          <w:rFonts w:ascii="Times New Roman" w:eastAsia="Times New Roman" w:hAnsi="Times New Roman" w:cs="Times New Roman"/>
          <w:b/>
          <w:color w:val="000000"/>
        </w:rPr>
        <w:t>ПЕРЕЛІК ДОКУМЕНТІВ, ЯКІ ВИМАГАЮТЬСЯ ДЛЯ ПІДТВЕРДЖЕН</w:t>
      </w:r>
      <w:r w:rsidR="0012375A">
        <w:rPr>
          <w:rFonts w:ascii="Times New Roman" w:eastAsia="Times New Roman" w:hAnsi="Times New Roman" w:cs="Times New Roman"/>
          <w:b/>
          <w:color w:val="000000"/>
        </w:rPr>
        <w:t>Н</w:t>
      </w:r>
      <w:r w:rsidRPr="00B46E05">
        <w:rPr>
          <w:rFonts w:ascii="Times New Roman" w:eastAsia="Times New Roman" w:hAnsi="Times New Roman" w:cs="Times New Roman"/>
          <w:b/>
          <w:color w:val="000000"/>
        </w:rPr>
        <w:t>Я ВІДПОВІДНОСТІ  УЧАСНИКА</w:t>
      </w:r>
      <w:r w:rsidR="00B56C5A" w:rsidRPr="00B46E05">
        <w:rPr>
          <w:rFonts w:ascii="Times New Roman" w:eastAsia="Times New Roman" w:hAnsi="Times New Roman" w:cs="Times New Roman"/>
          <w:color w:val="000000"/>
        </w:rPr>
        <w:t xml:space="preserve">. </w:t>
      </w:r>
      <w:r w:rsidR="00B56C5A" w:rsidRPr="00B46E05">
        <w:rPr>
          <w:rFonts w:ascii="Times New Roman" w:eastAsia="Times New Roman" w:hAnsi="Times New Roman" w:cs="Times New Roman"/>
          <w:b/>
          <w:color w:val="000000"/>
        </w:rPr>
        <w:t>ПІДТВЕРДЖ</w:t>
      </w:r>
      <w:r w:rsidR="0012375A">
        <w:rPr>
          <w:rFonts w:ascii="Times New Roman" w:eastAsia="Times New Roman" w:hAnsi="Times New Roman" w:cs="Times New Roman"/>
          <w:b/>
          <w:color w:val="000000"/>
        </w:rPr>
        <w:t xml:space="preserve">ЕННЯ ВІДПОВІДНОСТІ </w:t>
      </w:r>
      <w:r w:rsidR="00B56C5A" w:rsidRPr="00B46E05">
        <w:rPr>
          <w:rFonts w:ascii="Times New Roman" w:eastAsia="Times New Roman" w:hAnsi="Times New Roman" w:cs="Times New Roman"/>
          <w:b/>
          <w:color w:val="000000"/>
        </w:rPr>
        <w:t xml:space="preserve"> ПЕРЕМОЖЦЯ)</w:t>
      </w:r>
    </w:p>
    <w:p w:rsidR="00F641E2" w:rsidRPr="00B46E05" w:rsidRDefault="00F641E2" w:rsidP="00F641E2">
      <w:pPr>
        <w:spacing w:after="0" w:line="240" w:lineRule="auto"/>
        <w:rPr>
          <w:rFonts w:ascii="Times New Roman" w:eastAsia="Times New Roman" w:hAnsi="Times New Roman" w:cs="Times New Roman"/>
          <w:color w:val="000000"/>
        </w:rPr>
      </w:pPr>
    </w:p>
    <w:p w:rsidR="00F641E2" w:rsidRPr="00B46E05" w:rsidRDefault="002C4464"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2. ДОДАТОК  2</w:t>
      </w:r>
      <w:r w:rsidR="00F641E2" w:rsidRPr="00B46E05">
        <w:rPr>
          <w:rFonts w:ascii="Times New Roman" w:eastAsia="Times New Roman" w:hAnsi="Times New Roman" w:cs="Times New Roman"/>
          <w:b/>
          <w:color w:val="000000"/>
        </w:rPr>
        <w:t xml:space="preserve"> (ТЕХНІЧНІ, ЯКІСНІ ВИМОГИ ДО ТОВАРУ (ПОСЛУГИ), КІЛЬКІСТЬ ТОВАРІВ (ПОСЛУГ))</w:t>
      </w:r>
    </w:p>
    <w:p w:rsidR="00F641E2" w:rsidRPr="00B46E05" w:rsidRDefault="00F641E2" w:rsidP="00F641E2">
      <w:pPr>
        <w:spacing w:after="0" w:line="240" w:lineRule="auto"/>
        <w:rPr>
          <w:rFonts w:ascii="Times New Roman" w:eastAsia="Times New Roman" w:hAnsi="Times New Roman" w:cs="Times New Roman"/>
          <w:b/>
          <w:color w:val="000000"/>
        </w:rPr>
      </w:pPr>
    </w:p>
    <w:p w:rsidR="00F641E2" w:rsidRPr="00B46E05" w:rsidRDefault="002C4464" w:rsidP="00F641E2">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3. ДОДАТОК  3</w:t>
      </w:r>
      <w:r w:rsidR="00F641E2" w:rsidRPr="00B46E05">
        <w:rPr>
          <w:rFonts w:ascii="Times New Roman" w:eastAsia="Times New Roman" w:hAnsi="Times New Roman" w:cs="Times New Roman"/>
          <w:b/>
          <w:color w:val="000000"/>
        </w:rPr>
        <w:t xml:space="preserve"> (ФОРМА «ТЕНДЕРНА ПРОПОЗИЦІЯ»)</w:t>
      </w:r>
    </w:p>
    <w:p w:rsidR="00F641E2" w:rsidRPr="00B46E05" w:rsidRDefault="00F641E2" w:rsidP="00F641E2">
      <w:pPr>
        <w:spacing w:after="0" w:line="240" w:lineRule="auto"/>
        <w:rPr>
          <w:rFonts w:ascii="Times New Roman" w:eastAsia="Times New Roman" w:hAnsi="Times New Roman" w:cs="Times New Roman"/>
          <w:b/>
          <w:color w:val="000000"/>
        </w:rPr>
      </w:pPr>
    </w:p>
    <w:p w:rsidR="003426DD" w:rsidRDefault="002C4464" w:rsidP="003426DD">
      <w:pPr>
        <w:spacing w:after="0" w:line="240" w:lineRule="auto"/>
        <w:rPr>
          <w:rFonts w:ascii="Times New Roman" w:eastAsia="Times New Roman" w:hAnsi="Times New Roman" w:cs="Times New Roman"/>
          <w:color w:val="000000"/>
        </w:rPr>
      </w:pPr>
      <w:r w:rsidRPr="00B46E05">
        <w:rPr>
          <w:rFonts w:ascii="Times New Roman" w:eastAsia="Times New Roman" w:hAnsi="Times New Roman" w:cs="Times New Roman"/>
          <w:b/>
          <w:color w:val="000000"/>
        </w:rPr>
        <w:t>4. ДОДАТОК 4</w:t>
      </w:r>
      <w:r w:rsidR="00F641E2" w:rsidRPr="00B46E05">
        <w:rPr>
          <w:rFonts w:ascii="Times New Roman" w:eastAsia="Times New Roman" w:hAnsi="Times New Roman" w:cs="Times New Roman"/>
          <w:b/>
          <w:color w:val="000000"/>
        </w:rPr>
        <w:t xml:space="preserve"> ( ПРОЕКТ ДОГОВОРУ</w:t>
      </w:r>
    </w:p>
    <w:p w:rsidR="00842571" w:rsidRPr="003426DD" w:rsidRDefault="00D73FC4" w:rsidP="003426DD">
      <w:pPr>
        <w:spacing w:after="0" w:line="240" w:lineRule="auto"/>
        <w:jc w:val="right"/>
        <w:rPr>
          <w:rFonts w:ascii="Times New Roman" w:eastAsia="Times New Roman" w:hAnsi="Times New Roman" w:cs="Times New Roman"/>
          <w:color w:val="000000"/>
        </w:rPr>
      </w:pPr>
      <w:r w:rsidRPr="00B46E05">
        <w:rPr>
          <w:rFonts w:ascii="Times New Roman" w:hAnsi="Times New Roman" w:cs="Times New Roman"/>
          <w:b/>
          <w:lang w:eastAsia="uk-UA"/>
        </w:rPr>
        <w:t xml:space="preserve">ДОДАТОК 1 </w:t>
      </w:r>
    </w:p>
    <w:p w:rsidR="00F641E2" w:rsidRDefault="00F641E2" w:rsidP="00F3788C">
      <w:pPr>
        <w:spacing w:after="0" w:line="240" w:lineRule="auto"/>
        <w:jc w:val="center"/>
        <w:rPr>
          <w:rFonts w:ascii="Times New Roman" w:eastAsia="Times New Roman" w:hAnsi="Times New Roman" w:cs="Times New Roman"/>
          <w:b/>
          <w:color w:val="000000"/>
        </w:rPr>
      </w:pPr>
    </w:p>
    <w:p w:rsidR="004D7FBA" w:rsidRPr="00B46E05" w:rsidRDefault="004D7FBA" w:rsidP="00F3788C">
      <w:pPr>
        <w:spacing w:after="0" w:line="240" w:lineRule="auto"/>
        <w:jc w:val="center"/>
        <w:rPr>
          <w:rFonts w:ascii="Times New Roman" w:eastAsia="Times New Roman" w:hAnsi="Times New Roman" w:cs="Times New Roman"/>
          <w:b/>
          <w:color w:val="000000"/>
        </w:rPr>
      </w:pPr>
    </w:p>
    <w:p w:rsidR="002C4464" w:rsidRPr="00B46E05" w:rsidRDefault="00B56C5A" w:rsidP="00F3788C">
      <w:pPr>
        <w:spacing w:after="0" w:line="240" w:lineRule="auto"/>
        <w:jc w:val="center"/>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ПЕРЕЛІК ДОКУМЕНТІВ, ЯКІ ВИМАГАЮТЬСЯ ДЛЯ ПІДТВЕРДЖЕНЯ ВІДПОВІДНОСТІ  УЧАСНИКА</w:t>
      </w:r>
      <w:r w:rsidRPr="00B46E05">
        <w:rPr>
          <w:rFonts w:ascii="Times New Roman" w:eastAsia="Times New Roman" w:hAnsi="Times New Roman" w:cs="Times New Roman"/>
          <w:color w:val="000000"/>
        </w:rPr>
        <w:t xml:space="preserve">. </w:t>
      </w:r>
      <w:r w:rsidRPr="00B46E05">
        <w:rPr>
          <w:rFonts w:ascii="Times New Roman" w:eastAsia="Times New Roman" w:hAnsi="Times New Roman" w:cs="Times New Roman"/>
          <w:b/>
          <w:color w:val="000000"/>
        </w:rPr>
        <w:t>ПІДТВЕРДЖЕННЯ ВІДПОВІДНОСТІ ПЕРЕМОЖЦЯ</w:t>
      </w:r>
    </w:p>
    <w:p w:rsidR="00B56C5A" w:rsidRPr="00B46E05" w:rsidRDefault="002C4464" w:rsidP="00B56C5A">
      <w:pPr>
        <w:spacing w:after="0" w:line="240" w:lineRule="auto"/>
        <w:rPr>
          <w:rFonts w:ascii="Times New Roman" w:eastAsia="Times New Roman" w:hAnsi="Times New Roman" w:cs="Times New Roman"/>
          <w:b/>
          <w:color w:val="000000"/>
        </w:rPr>
      </w:pPr>
      <w:r w:rsidRPr="00B46E05">
        <w:rPr>
          <w:rFonts w:ascii="Times New Roman" w:eastAsia="Times New Roman" w:hAnsi="Times New Roman" w:cs="Times New Roman"/>
          <w:b/>
          <w:color w:val="000000"/>
        </w:rPr>
        <w:t xml:space="preserve"> </w:t>
      </w:r>
    </w:p>
    <w:p w:rsidR="00FD6324" w:rsidRPr="00B46E05" w:rsidRDefault="00FD6324" w:rsidP="00FD6324">
      <w:pPr>
        <w:numPr>
          <w:ilvl w:val="0"/>
          <w:numId w:val="42"/>
        </w:numPr>
        <w:shd w:val="clear" w:color="auto" w:fill="FFFFFF"/>
        <w:spacing w:after="0" w:line="240" w:lineRule="auto"/>
        <w:ind w:left="502"/>
        <w:jc w:val="both"/>
        <w:rPr>
          <w:rFonts w:ascii="Times New Roman" w:eastAsia="Times New Roman" w:hAnsi="Times New Roman" w:cs="Times New Roman"/>
          <w:b/>
          <w:color w:val="000000"/>
          <w:lang w:eastAsia="uk-UA"/>
        </w:rPr>
      </w:pPr>
      <w:r w:rsidRPr="00B46E05">
        <w:rPr>
          <w:rFonts w:ascii="Times New Roman" w:eastAsia="Times New Roman" w:hAnsi="Times New Roman" w:cs="Times New Roman"/>
          <w:b/>
          <w:color w:val="000000"/>
          <w:lang w:eastAsia="uk-UA"/>
        </w:rPr>
        <w:t>Перелік документів та інформації</w:t>
      </w:r>
      <w:r w:rsidRPr="00B46E05">
        <w:rPr>
          <w:rFonts w:ascii="Times New Roman" w:eastAsia="Times New Roman" w:hAnsi="Times New Roman" w:cs="Times New Roman"/>
          <w:b/>
          <w:color w:val="000000"/>
          <w:lang w:val="ru-RU" w:eastAsia="uk-UA"/>
        </w:rPr>
        <w:t> </w:t>
      </w:r>
      <w:r w:rsidRPr="00B46E05">
        <w:rPr>
          <w:rFonts w:ascii="Times New Roman" w:eastAsia="Times New Roman" w:hAnsi="Times New Roman" w:cs="Times New Roman"/>
          <w:b/>
          <w:color w:val="000000"/>
          <w:lang w:eastAsia="uk-UA"/>
        </w:rPr>
        <w:t xml:space="preserve"> для підтвердження відповідності УЧАСНИКА</w:t>
      </w:r>
      <w:r w:rsidRPr="00B46E05">
        <w:rPr>
          <w:rFonts w:ascii="Times New Roman" w:eastAsia="Times New Roman" w:hAnsi="Times New Roman" w:cs="Times New Roman"/>
          <w:b/>
          <w:color w:val="000000"/>
          <w:lang w:val="ru-RU" w:eastAsia="uk-UA"/>
        </w:rPr>
        <w:t> </w:t>
      </w:r>
      <w:r w:rsidRPr="00B46E05">
        <w:rPr>
          <w:rFonts w:ascii="Times New Roman" w:eastAsia="Times New Roman" w:hAnsi="Times New Roman" w:cs="Times New Roman"/>
          <w:b/>
          <w:color w:val="000000"/>
          <w:lang w:eastAsia="uk-UA"/>
        </w:rPr>
        <w:t xml:space="preserve">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619"/>
      </w:tblGrid>
      <w:tr w:rsidR="00F641E2" w:rsidRPr="00B46E05" w:rsidTr="00C82FDC">
        <w:tc>
          <w:tcPr>
            <w:tcW w:w="2943" w:type="dxa"/>
            <w:shd w:val="clear" w:color="auto" w:fill="auto"/>
          </w:tcPr>
          <w:p w:rsidR="00F641E2" w:rsidRPr="00B46E05" w:rsidRDefault="00F641E2" w:rsidP="00F641E2">
            <w:pPr>
              <w:jc w:val="center"/>
              <w:rPr>
                <w:rFonts w:ascii="Times New Roman" w:eastAsia="Times New Roman" w:hAnsi="Times New Roman" w:cs="Times New Roman"/>
                <w:b/>
              </w:rPr>
            </w:pPr>
            <w:r w:rsidRPr="00B46E05">
              <w:rPr>
                <w:rFonts w:ascii="Times New Roman" w:eastAsia="Times New Roman" w:hAnsi="Times New Roman" w:cs="Times New Roman"/>
                <w:b/>
              </w:rPr>
              <w:t>Кваліфікаційні критерії</w:t>
            </w:r>
          </w:p>
        </w:tc>
        <w:tc>
          <w:tcPr>
            <w:tcW w:w="7619" w:type="dxa"/>
            <w:shd w:val="clear" w:color="auto" w:fill="auto"/>
          </w:tcPr>
          <w:p w:rsidR="00F641E2" w:rsidRPr="00B46E05" w:rsidRDefault="00F641E2" w:rsidP="00F641E2">
            <w:pPr>
              <w:jc w:val="center"/>
              <w:rPr>
                <w:rFonts w:ascii="Times New Roman" w:eastAsia="Times New Roman" w:hAnsi="Times New Roman" w:cs="Times New Roman"/>
                <w:b/>
              </w:rPr>
            </w:pPr>
            <w:r w:rsidRPr="00B46E05">
              <w:rPr>
                <w:rFonts w:ascii="Times New Roman" w:eastAsia="Times New Roman" w:hAnsi="Times New Roman" w:cs="Times New Roman"/>
                <w:b/>
              </w:rPr>
              <w:t>Документи, що мають бути надані Учасником для підтвердження кваліфікації</w:t>
            </w:r>
          </w:p>
        </w:tc>
      </w:tr>
      <w:tr w:rsidR="00F641E2" w:rsidRPr="00B46E05" w:rsidTr="00C82FDC">
        <w:tc>
          <w:tcPr>
            <w:tcW w:w="2943" w:type="dxa"/>
            <w:shd w:val="clear" w:color="auto" w:fill="auto"/>
          </w:tcPr>
          <w:p w:rsidR="00F641E2" w:rsidRPr="00B46E05" w:rsidRDefault="00F641E2" w:rsidP="00F641E2">
            <w:pPr>
              <w:rPr>
                <w:rFonts w:ascii="Times New Roman" w:eastAsia="Times New Roman" w:hAnsi="Times New Roman" w:cs="Times New Roman"/>
              </w:rPr>
            </w:pPr>
            <w:r w:rsidRPr="00B46E05">
              <w:rPr>
                <w:rFonts w:ascii="Times New Roman" w:eastAsia="Times New Roman" w:hAnsi="Times New Roman" w:cs="Times New Roman"/>
                <w:lang w:val="ru-RU"/>
              </w:rPr>
              <w:t>1</w:t>
            </w:r>
            <w:r w:rsidRPr="00B46E05">
              <w:rPr>
                <w:rFonts w:ascii="Times New Roman" w:eastAsia="Times New Roman" w:hAnsi="Times New Roman" w:cs="Times New Roman"/>
              </w:rPr>
              <w:t xml:space="preserve">.Наявність документально </w:t>
            </w:r>
            <w:proofErr w:type="gramStart"/>
            <w:r w:rsidRPr="00B46E05">
              <w:rPr>
                <w:rFonts w:ascii="Times New Roman" w:eastAsia="Times New Roman" w:hAnsi="Times New Roman" w:cs="Times New Roman"/>
              </w:rPr>
              <w:t>п</w:t>
            </w:r>
            <w:proofErr w:type="gramEnd"/>
            <w:r w:rsidRPr="00B46E05">
              <w:rPr>
                <w:rFonts w:ascii="Times New Roman" w:eastAsia="Times New Roman" w:hAnsi="Times New Roman" w:cs="Times New Roman"/>
              </w:rPr>
              <w:t>ідтвердженого досвіду виконання аналогічного (аналогічних) за предметом закупівлі договору (договорів)</w:t>
            </w:r>
          </w:p>
        </w:tc>
        <w:tc>
          <w:tcPr>
            <w:tcW w:w="7619" w:type="dxa"/>
            <w:shd w:val="clear" w:color="auto" w:fill="auto"/>
          </w:tcPr>
          <w:p w:rsidR="00C82FDC" w:rsidRPr="00B46E05" w:rsidRDefault="00F641E2" w:rsidP="00C82FDC">
            <w:pPr>
              <w:spacing w:after="0" w:line="240" w:lineRule="auto"/>
              <w:jc w:val="both"/>
              <w:rPr>
                <w:rFonts w:ascii="Times New Roman" w:eastAsia="Times New Roman" w:hAnsi="Times New Roman" w:cs="Times New Roman"/>
                <w:color w:val="000000"/>
                <w:lang w:val="ru-RU" w:eastAsia="uk-UA"/>
              </w:rPr>
            </w:pPr>
            <w:r w:rsidRPr="00B46E05">
              <w:rPr>
                <w:rFonts w:ascii="Times New Roman" w:eastAsia="Times New Roman" w:hAnsi="Times New Roman" w:cs="Times New Roman"/>
                <w:lang w:val="ru-RU"/>
              </w:rPr>
              <w:t>1</w:t>
            </w:r>
            <w:r w:rsidRPr="00B46E05">
              <w:rPr>
                <w:rFonts w:ascii="Times New Roman" w:eastAsia="Times New Roman" w:hAnsi="Times New Roman" w:cs="Times New Roman"/>
              </w:rPr>
              <w:t xml:space="preserve">.1. </w:t>
            </w:r>
            <w:r w:rsidR="00C82FDC" w:rsidRPr="00B46E05">
              <w:rPr>
                <w:rFonts w:ascii="Times New Roman" w:eastAsia="Times New Roman" w:hAnsi="Times New Roman" w:cs="Times New Roman"/>
                <w:color w:val="000000"/>
                <w:lang w:val="ru-RU" w:eastAsia="uk-UA"/>
              </w:rPr>
              <w:t xml:space="preserve">На </w:t>
            </w:r>
            <w:proofErr w:type="gramStart"/>
            <w:r w:rsidR="00C82FDC" w:rsidRPr="00B46E05">
              <w:rPr>
                <w:rFonts w:ascii="Times New Roman" w:eastAsia="Times New Roman" w:hAnsi="Times New Roman" w:cs="Times New Roman"/>
                <w:color w:val="000000"/>
                <w:lang w:val="ru-RU" w:eastAsia="uk-UA"/>
              </w:rPr>
              <w:t>п</w:t>
            </w:r>
            <w:proofErr w:type="gramEnd"/>
            <w:r w:rsidR="00C82FDC" w:rsidRPr="00B46E05">
              <w:rPr>
                <w:rFonts w:ascii="Times New Roman" w:eastAsia="Times New Roman" w:hAnsi="Times New Roman" w:cs="Times New Roman"/>
                <w:color w:val="000000"/>
                <w:lang w:val="ru-RU" w:eastAsia="uk-UA"/>
              </w:rPr>
              <w:t>ідтвердження досвіду виконання аналогічного (аналогічних) за предметом закупівлі договору (договорів) Учасник має надати:</w:t>
            </w:r>
          </w:p>
          <w:p w:rsidR="00C82FDC" w:rsidRPr="00B46E05" w:rsidRDefault="00C82FDC" w:rsidP="00C82FDC">
            <w:pPr>
              <w:spacing w:after="0" w:line="240" w:lineRule="auto"/>
              <w:jc w:val="both"/>
              <w:rPr>
                <w:rFonts w:ascii="Times New Roman" w:eastAsia="Times New Roman" w:hAnsi="Times New Roman" w:cs="Times New Roman"/>
                <w:lang w:val="ru-RU" w:eastAsia="uk-UA"/>
              </w:rPr>
            </w:pPr>
            <w:r w:rsidRPr="00B46E05">
              <w:rPr>
                <w:rFonts w:ascii="Times New Roman" w:eastAsia="Times New Roman" w:hAnsi="Times New Roman" w:cs="Times New Roman"/>
                <w:color w:val="000000"/>
                <w:lang w:val="ru-RU" w:eastAsia="uk-UA"/>
              </w:rPr>
              <w:t>-  довідку в довільній формі, з інформацією про виконання  аналогічного (аналогічних) за предметом закупі</w:t>
            </w:r>
            <w:proofErr w:type="gramStart"/>
            <w:r w:rsidRPr="00B46E05">
              <w:rPr>
                <w:rFonts w:ascii="Times New Roman" w:eastAsia="Times New Roman" w:hAnsi="Times New Roman" w:cs="Times New Roman"/>
                <w:color w:val="000000"/>
                <w:lang w:val="ru-RU" w:eastAsia="uk-UA"/>
              </w:rPr>
              <w:t>вл</w:t>
            </w:r>
            <w:proofErr w:type="gramEnd"/>
            <w:r w:rsidRPr="00B46E05">
              <w:rPr>
                <w:rFonts w:ascii="Times New Roman" w:eastAsia="Times New Roman" w:hAnsi="Times New Roman" w:cs="Times New Roman"/>
                <w:color w:val="000000"/>
                <w:lang w:val="ru-RU" w:eastAsia="uk-UA"/>
              </w:rPr>
              <w:t>і договору (договорів)  (не менше одного договору).</w:t>
            </w:r>
          </w:p>
          <w:p w:rsidR="00165DF5" w:rsidRPr="008A603B" w:rsidRDefault="0049094E" w:rsidP="00165DF5">
            <w:pPr>
              <w:spacing w:after="0" w:line="240" w:lineRule="auto"/>
              <w:jc w:val="both"/>
              <w:rPr>
                <w:rFonts w:ascii="Times New Roman" w:hAnsi="Times New Roman" w:cs="Times New Roman"/>
                <w:b/>
                <w:color w:val="000000"/>
                <w:sz w:val="24"/>
                <w:szCs w:val="24"/>
              </w:rPr>
            </w:pPr>
            <w:r w:rsidRPr="00B46E05">
              <w:rPr>
                <w:rFonts w:ascii="Times New Roman" w:eastAsia="Times New Roman" w:hAnsi="Times New Roman" w:cs="Times New Roman"/>
                <w:b/>
              </w:rPr>
              <w:t xml:space="preserve">Аналогічним вважається договір за  предметом </w:t>
            </w:r>
            <w:r w:rsidR="00E33393" w:rsidRPr="00B46E05">
              <w:rPr>
                <w:rFonts w:ascii="Times New Roman" w:eastAsia="Times New Roman" w:hAnsi="Times New Roman" w:cs="Times New Roman"/>
                <w:b/>
              </w:rPr>
              <w:t xml:space="preserve">закупівлі </w:t>
            </w:r>
            <w:r w:rsidRPr="00B46E05">
              <w:rPr>
                <w:rFonts w:ascii="Times New Roman" w:eastAsia="Times New Roman" w:hAnsi="Times New Roman" w:cs="Times New Roman"/>
                <w:b/>
                <w:bCs/>
              </w:rPr>
              <w:t>код ДК 021:2015  555</w:t>
            </w:r>
            <w:r w:rsidR="00165DF5">
              <w:rPr>
                <w:rFonts w:ascii="Times New Roman" w:eastAsia="Times New Roman" w:hAnsi="Times New Roman" w:cs="Times New Roman"/>
                <w:b/>
                <w:bCs/>
              </w:rPr>
              <w:t xml:space="preserve">20000-1 - Кейтерингові послуги </w:t>
            </w:r>
            <w:r w:rsidR="00165DF5" w:rsidRPr="008A603B">
              <w:rPr>
                <w:rFonts w:ascii="Times New Roman" w:hAnsi="Times New Roman" w:cs="Times New Roman"/>
                <w:b/>
                <w:color w:val="000000"/>
                <w:sz w:val="24"/>
                <w:szCs w:val="24"/>
              </w:rPr>
              <w:t>(Послуги з організаціїї  шкільного харчування)</w:t>
            </w:r>
          </w:p>
          <w:p w:rsidR="00C82FDC" w:rsidRPr="00B46E05" w:rsidRDefault="002C4464" w:rsidP="0049094E">
            <w:pPr>
              <w:rPr>
                <w:rFonts w:ascii="Times New Roman" w:eastAsia="Times New Roman" w:hAnsi="Times New Roman" w:cs="Times New Roman"/>
                <w:b/>
                <w:bCs/>
              </w:rPr>
            </w:pPr>
            <w:r w:rsidRPr="00B46E05">
              <w:rPr>
                <w:rFonts w:ascii="Times New Roman" w:eastAsia="Times New Roman" w:hAnsi="Times New Roman" w:cs="Times New Roman"/>
                <w:b/>
                <w:bCs/>
              </w:rPr>
              <w:t xml:space="preserve"> </w:t>
            </w:r>
            <w:r w:rsidR="00C82FDC" w:rsidRPr="00B46E05">
              <w:rPr>
                <w:rFonts w:ascii="Times New Roman" w:eastAsia="Times New Roman" w:hAnsi="Times New Roman" w:cs="Times New Roman"/>
                <w:b/>
                <w:bCs/>
              </w:rPr>
              <w:t xml:space="preserve">- </w:t>
            </w:r>
            <w:r w:rsidR="00C82FDC" w:rsidRPr="00B46E05">
              <w:rPr>
                <w:rFonts w:ascii="Times New Roman" w:eastAsia="Times New Roman" w:hAnsi="Times New Roman" w:cs="Times New Roman"/>
                <w:color w:val="000000"/>
              </w:rPr>
              <w:t xml:space="preserve">не менше 1 копії договору, зазначеного </w:t>
            </w:r>
            <w:r w:rsidR="00C82FDC" w:rsidRPr="00B46E05">
              <w:rPr>
                <w:rFonts w:ascii="Times New Roman" w:eastAsia="Times New Roman" w:hAnsi="Times New Roman" w:cs="Times New Roman"/>
              </w:rPr>
              <w:t>в</w:t>
            </w:r>
            <w:r w:rsidR="00C82FDC" w:rsidRPr="00B46E05">
              <w:rPr>
                <w:rFonts w:ascii="Times New Roman" w:eastAsia="Times New Roman" w:hAnsi="Times New Roman" w:cs="Times New Roman"/>
                <w:color w:val="000000"/>
              </w:rPr>
              <w:t xml:space="preserve"> довідці </w:t>
            </w:r>
            <w:r w:rsidR="00C82FDC" w:rsidRPr="00B46E05">
              <w:rPr>
                <w:rFonts w:ascii="Times New Roman" w:eastAsia="Times New Roman" w:hAnsi="Times New Roman" w:cs="Times New Roman"/>
              </w:rPr>
              <w:t>в</w:t>
            </w:r>
            <w:r w:rsidR="00C82FDC" w:rsidRPr="00B46E05">
              <w:rPr>
                <w:rFonts w:ascii="Times New Roman" w:eastAsia="Times New Roman" w:hAnsi="Times New Roman" w:cs="Times New Roman"/>
                <w:color w:val="000000"/>
              </w:rPr>
              <w:t xml:space="preserve"> повному обсязі;</w:t>
            </w:r>
          </w:p>
          <w:p w:rsidR="00C82FDC" w:rsidRPr="00B46E05" w:rsidRDefault="00C82FDC" w:rsidP="00C82FDC">
            <w:pPr>
              <w:spacing w:after="0" w:line="240" w:lineRule="auto"/>
              <w:jc w:val="both"/>
              <w:rPr>
                <w:rFonts w:ascii="Times New Roman" w:eastAsia="Times New Roman" w:hAnsi="Times New Roman" w:cs="Times New Roman"/>
                <w:highlight w:val="white"/>
                <w:lang w:val="ru-RU" w:eastAsia="uk-UA"/>
              </w:rPr>
            </w:pPr>
            <w:r w:rsidRPr="00B46E05">
              <w:rPr>
                <w:rFonts w:ascii="Times New Roman" w:eastAsia="Times New Roman" w:hAnsi="Times New Roman" w:cs="Times New Roman"/>
                <w:color w:val="000000"/>
              </w:rPr>
              <w:t xml:space="preserve">- </w:t>
            </w:r>
            <w:r w:rsidRPr="00B46E05">
              <w:rPr>
                <w:rFonts w:ascii="Times New Roman" w:eastAsia="Times New Roman" w:hAnsi="Times New Roman" w:cs="Times New Roman"/>
                <w:color w:val="000000"/>
                <w:lang w:val="ru-RU" w:eastAsia="uk-UA"/>
              </w:rPr>
              <w:t>копії/ю документів/</w:t>
            </w:r>
            <w:r w:rsidRPr="00B46E05">
              <w:rPr>
                <w:rFonts w:ascii="Times New Roman" w:eastAsia="Times New Roman" w:hAnsi="Times New Roman" w:cs="Times New Roman"/>
                <w:lang w:val="ru-RU" w:eastAsia="uk-UA"/>
              </w:rPr>
              <w:t>а</w:t>
            </w:r>
            <w:r w:rsidRPr="00B46E05">
              <w:rPr>
                <w:rFonts w:ascii="Times New Roman" w:eastAsia="Times New Roman" w:hAnsi="Times New Roman" w:cs="Times New Roman"/>
                <w:color w:val="000000"/>
                <w:lang w:val="ru-RU" w:eastAsia="uk-UA"/>
              </w:rPr>
              <w:t xml:space="preserve"> на підтвердження виконання не менше ніж одного договору, заз</w:t>
            </w:r>
            <w:r w:rsidRPr="00B46E05">
              <w:rPr>
                <w:rFonts w:ascii="Times New Roman" w:eastAsia="Times New Roman" w:hAnsi="Times New Roman" w:cs="Times New Roman"/>
                <w:color w:val="000000"/>
                <w:highlight w:val="white"/>
                <w:lang w:val="ru-RU" w:eastAsia="uk-UA"/>
              </w:rPr>
              <w:t>начено</w:t>
            </w:r>
            <w:r w:rsidR="00FD6324" w:rsidRPr="00B46E05">
              <w:rPr>
                <w:rFonts w:ascii="Times New Roman" w:eastAsia="Times New Roman" w:hAnsi="Times New Roman" w:cs="Times New Roman"/>
                <w:color w:val="000000"/>
                <w:highlight w:val="white"/>
                <w:lang w:val="ru-RU" w:eastAsia="uk-UA"/>
              </w:rPr>
              <w:t xml:space="preserve">го в наданій Учасником довідці </w:t>
            </w:r>
            <w:r w:rsidRPr="00B46E05">
              <w:rPr>
                <w:rFonts w:ascii="Times New Roman" w:eastAsia="Times New Roman" w:hAnsi="Times New Roman" w:cs="Times New Roman"/>
                <w:color w:val="000000" w:themeColor="text1"/>
                <w:highlight w:val="white"/>
                <w:lang w:val="ru-RU" w:eastAsia="uk-UA"/>
              </w:rPr>
              <w:t>або </w:t>
            </w:r>
            <w:r w:rsidR="00FD6324" w:rsidRPr="00B46E05">
              <w:rPr>
                <w:rFonts w:ascii="Times New Roman" w:eastAsia="Times New Roman" w:hAnsi="Times New Roman" w:cs="Times New Roman"/>
                <w:highlight w:val="white"/>
                <w:lang w:val="ru-RU" w:eastAsia="uk-UA"/>
              </w:rPr>
              <w:t xml:space="preserve"> </w:t>
            </w:r>
            <w:r w:rsidRPr="00B46E05">
              <w:rPr>
                <w:rFonts w:ascii="Times New Roman" w:eastAsia="Times New Roman" w:hAnsi="Times New Roman" w:cs="Times New Roman"/>
                <w:color w:val="000000"/>
                <w:highlight w:val="white"/>
                <w:lang w:val="ru-RU" w:eastAsia="uk-UA"/>
              </w:rPr>
              <w:t>лист</w:t>
            </w:r>
            <w:r w:rsidRPr="00B46E05">
              <w:rPr>
                <w:rFonts w:ascii="Times New Roman" w:eastAsia="Times New Roman" w:hAnsi="Times New Roman" w:cs="Times New Roman"/>
                <w:highlight w:val="white"/>
                <w:lang w:val="ru-RU" w:eastAsia="uk-UA"/>
              </w:rPr>
              <w:t>-</w:t>
            </w:r>
            <w:r w:rsidRPr="00B46E05">
              <w:rPr>
                <w:rFonts w:ascii="Times New Roman" w:eastAsia="Times New Roman" w:hAnsi="Times New Roman" w:cs="Times New Roman"/>
                <w:color w:val="000000"/>
                <w:highlight w:val="white"/>
                <w:lang w:val="ru-RU" w:eastAsia="uk-UA"/>
              </w:rPr>
              <w:t>відгук (або рекомендаційний лист тощо) (не менше одного) від контрагента згідно з аналогічн</w:t>
            </w:r>
            <w:r w:rsidRPr="00B46E05">
              <w:rPr>
                <w:rFonts w:ascii="Times New Roman" w:eastAsia="Times New Roman" w:hAnsi="Times New Roman" w:cs="Times New Roman"/>
                <w:highlight w:val="white"/>
                <w:lang w:val="ru-RU" w:eastAsia="uk-UA"/>
              </w:rPr>
              <w:t>им</w:t>
            </w:r>
            <w:r w:rsidRPr="00B46E05">
              <w:rPr>
                <w:rFonts w:ascii="Times New Roman" w:eastAsia="Times New Roman" w:hAnsi="Times New Roman" w:cs="Times New Roman"/>
                <w:color w:val="000000"/>
                <w:highlight w:val="white"/>
                <w:lang w:val="ru-RU" w:eastAsia="uk-UA"/>
              </w:rPr>
              <w:t xml:space="preserve"> договор</w:t>
            </w:r>
            <w:r w:rsidRPr="00B46E05">
              <w:rPr>
                <w:rFonts w:ascii="Times New Roman" w:eastAsia="Times New Roman" w:hAnsi="Times New Roman" w:cs="Times New Roman"/>
                <w:highlight w:val="white"/>
                <w:lang w:val="ru-RU" w:eastAsia="uk-UA"/>
              </w:rPr>
              <w:t>ом</w:t>
            </w:r>
            <w:r w:rsidRPr="00B46E05">
              <w:rPr>
                <w:rFonts w:ascii="Times New Roman" w:eastAsia="Times New Roman" w:hAnsi="Times New Roman" w:cs="Times New Roman"/>
                <w:color w:val="000000"/>
                <w:highlight w:val="white"/>
                <w:lang w:val="ru-RU" w:eastAsia="uk-UA"/>
              </w:rPr>
              <w:t xml:space="preserve">, </w:t>
            </w:r>
            <w:r w:rsidRPr="00B46E05">
              <w:rPr>
                <w:rFonts w:ascii="Times New Roman" w:eastAsia="Times New Roman" w:hAnsi="Times New Roman" w:cs="Times New Roman"/>
                <w:color w:val="000000" w:themeColor="text1"/>
                <w:lang w:val="ru-RU" w:eastAsia="uk-UA"/>
              </w:rPr>
              <w:t>який зазначено в довідці та надано у складі тендерної пропозиції</w:t>
            </w:r>
            <w:r w:rsidRPr="00B46E05">
              <w:rPr>
                <w:rFonts w:ascii="Times New Roman" w:eastAsia="Times New Roman" w:hAnsi="Times New Roman" w:cs="Times New Roman"/>
                <w:color w:val="000000"/>
                <w:lang w:val="ru-RU" w:eastAsia="uk-UA"/>
              </w:rPr>
              <w:t xml:space="preserve"> про належне виконання цього договору</w:t>
            </w:r>
            <w:r w:rsidR="00FD6324" w:rsidRPr="00B46E05">
              <w:rPr>
                <w:rFonts w:ascii="Times New Roman" w:eastAsia="Times New Roman" w:hAnsi="Times New Roman" w:cs="Times New Roman"/>
                <w:i/>
                <w:color w:val="4A86E8"/>
                <w:lang w:val="ru-RU" w:eastAsia="uk-UA"/>
              </w:rPr>
              <w:t>.</w:t>
            </w:r>
          </w:p>
          <w:p w:rsidR="00FD6324" w:rsidRPr="00B46E05" w:rsidRDefault="00FD6324" w:rsidP="00FD6324">
            <w:pPr>
              <w:spacing w:after="0" w:line="240" w:lineRule="auto"/>
              <w:jc w:val="both"/>
              <w:rPr>
                <w:rFonts w:ascii="Times New Roman" w:eastAsia="Times New Roman" w:hAnsi="Times New Roman" w:cs="Times New Roman"/>
                <w:lang w:val="ru-RU"/>
              </w:rPr>
            </w:pPr>
            <w:r w:rsidRPr="00B46E05">
              <w:rPr>
                <w:rFonts w:ascii="Times New Roman" w:eastAsia="Times New Roman" w:hAnsi="Times New Roman" w:cs="Times New Roman"/>
                <w:i/>
                <w:lang w:val="ru-RU"/>
              </w:rPr>
              <w:t>Аналогічний догові</w:t>
            </w:r>
            <w:proofErr w:type="gramStart"/>
            <w:r w:rsidRPr="00B46E05">
              <w:rPr>
                <w:rFonts w:ascii="Times New Roman" w:eastAsia="Times New Roman" w:hAnsi="Times New Roman" w:cs="Times New Roman"/>
                <w:i/>
                <w:lang w:val="ru-RU"/>
              </w:rPr>
              <w:t>р</w:t>
            </w:r>
            <w:proofErr w:type="gramEnd"/>
            <w:r w:rsidRPr="00B46E05">
              <w:rPr>
                <w:rFonts w:ascii="Times New Roman" w:eastAsia="Times New Roman" w:hAnsi="Times New Roman" w:cs="Times New Roman"/>
                <w:i/>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641E2" w:rsidRPr="00B46E05" w:rsidRDefault="00FD6324" w:rsidP="00FD6324">
            <w:pPr>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i/>
                <w:lang w:val="ru-RU"/>
              </w:rPr>
              <w:t>Інформація та документи можуть надаватися про частково виконаний  догові</w:t>
            </w:r>
            <w:proofErr w:type="gramStart"/>
            <w:r w:rsidRPr="00B46E05">
              <w:rPr>
                <w:rFonts w:ascii="Times New Roman" w:eastAsia="Times New Roman" w:hAnsi="Times New Roman" w:cs="Times New Roman"/>
                <w:i/>
                <w:lang w:val="ru-RU"/>
              </w:rPr>
              <w:t>р</w:t>
            </w:r>
            <w:proofErr w:type="gramEnd"/>
            <w:r w:rsidRPr="00B46E05">
              <w:rPr>
                <w:rFonts w:ascii="Times New Roman" w:eastAsia="Times New Roman" w:hAnsi="Times New Roman" w:cs="Times New Roman"/>
                <w:i/>
                <w:lang w:val="ru-RU"/>
              </w:rPr>
              <w:t>, дія якого не закінчена.</w:t>
            </w:r>
          </w:p>
        </w:tc>
      </w:tr>
      <w:tr w:rsidR="00143A8D" w:rsidRPr="00B46E05" w:rsidTr="005255B2">
        <w:tc>
          <w:tcPr>
            <w:tcW w:w="2943" w:type="dxa"/>
            <w:shd w:val="clear" w:color="auto" w:fill="FFFFFF" w:themeFill="background1"/>
          </w:tcPr>
          <w:p w:rsidR="003426DD" w:rsidRPr="005255B2" w:rsidRDefault="003426DD" w:rsidP="00DD7507">
            <w:pPr>
              <w:tabs>
                <w:tab w:val="left" w:pos="1080"/>
                <w:tab w:val="left" w:pos="10381"/>
              </w:tabs>
              <w:spacing w:line="240" w:lineRule="auto"/>
              <w:ind w:right="57"/>
              <w:contextualSpacing/>
              <w:jc w:val="both"/>
              <w:rPr>
                <w:rFonts w:ascii="Times New Roman" w:hAnsi="Times New Roman" w:cs="Times New Roman"/>
                <w:color w:val="FFFFFF" w:themeColor="background1"/>
              </w:rPr>
            </w:pPr>
            <w:r w:rsidRPr="005255B2">
              <w:rPr>
                <w:rFonts w:ascii="Times New Roman" w:eastAsia="Times New Roman" w:hAnsi="Times New Roman" w:cs="Times New Roman"/>
                <w:lang w:val="ru-RU"/>
              </w:rPr>
              <w:t xml:space="preserve"> 2</w:t>
            </w:r>
            <w:r w:rsidR="00DD7507" w:rsidRPr="005255B2">
              <w:rPr>
                <w:rFonts w:ascii="Times New Roman" w:eastAsia="Times New Roman" w:hAnsi="Times New Roman" w:cs="Times New Roman"/>
                <w:lang w:val="ru-RU"/>
              </w:rPr>
              <w:t>.</w:t>
            </w:r>
            <w:r w:rsidRPr="005255B2">
              <w:rPr>
                <w:rFonts w:ascii="Times New Roman" w:hAnsi="Times New Roman" w:cs="Times New Roman"/>
                <w:color w:val="000000" w:themeColor="text1"/>
              </w:rPr>
              <w:t xml:space="preserve">Інформація про наявність електромеханічного, </w:t>
            </w:r>
            <w:proofErr w:type="gramStart"/>
            <w:r w:rsidRPr="005255B2">
              <w:rPr>
                <w:rFonts w:ascii="Times New Roman" w:hAnsi="Times New Roman" w:cs="Times New Roman"/>
                <w:color w:val="000000" w:themeColor="text1"/>
              </w:rPr>
              <w:t>холодильного</w:t>
            </w:r>
            <w:proofErr w:type="gramEnd"/>
            <w:r w:rsidRPr="005255B2">
              <w:rPr>
                <w:rFonts w:ascii="Times New Roman" w:hAnsi="Times New Roman" w:cs="Times New Roman"/>
                <w:color w:val="000000" w:themeColor="text1"/>
              </w:rPr>
              <w:t xml:space="preserve">, технологічного обладнання та малоцінного інвентаря (кухонний посуд та кухонний інвентар тощо), </w:t>
            </w:r>
            <w:r w:rsidR="00DD7507" w:rsidRPr="005255B2">
              <w:rPr>
                <w:rFonts w:ascii="Times New Roman" w:hAnsi="Times New Roman" w:cs="Times New Roman"/>
                <w:color w:val="000000" w:themeColor="text1"/>
              </w:rPr>
              <w:t>відповідно до форми</w:t>
            </w:r>
          </w:p>
          <w:p w:rsidR="001F125F" w:rsidRPr="005255B2" w:rsidRDefault="001F125F" w:rsidP="003426DD">
            <w:pPr>
              <w:spacing w:after="0" w:line="240" w:lineRule="auto"/>
              <w:rPr>
                <w:rFonts w:ascii="Times New Roman" w:eastAsia="Times New Roman" w:hAnsi="Times New Roman" w:cs="Times New Roman"/>
                <w:lang w:val="ru-RU"/>
              </w:rPr>
            </w:pPr>
          </w:p>
        </w:tc>
        <w:tc>
          <w:tcPr>
            <w:tcW w:w="7619" w:type="dxa"/>
            <w:shd w:val="clear" w:color="auto" w:fill="FFFFFF" w:themeFill="background1"/>
          </w:tcPr>
          <w:tbl>
            <w:tblPr>
              <w:tblpPr w:leftFromText="180" w:rightFromText="180" w:vertAnchor="page" w:horzAnchor="margin" w:tblpY="1177"/>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447"/>
              <w:gridCol w:w="1559"/>
              <w:gridCol w:w="1984"/>
              <w:gridCol w:w="2098"/>
            </w:tblGrid>
            <w:tr w:rsidR="003426DD" w:rsidRPr="005255B2" w:rsidTr="00DD7507">
              <w:tc>
                <w:tcPr>
                  <w:tcW w:w="56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w:t>
                  </w:r>
                </w:p>
              </w:tc>
              <w:tc>
                <w:tcPr>
                  <w:tcW w:w="144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Назва</w:t>
                  </w:r>
                </w:p>
              </w:tc>
              <w:tc>
                <w:tcPr>
                  <w:tcW w:w="1559"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Кількість одиниць</w:t>
                  </w:r>
                </w:p>
              </w:tc>
              <w:tc>
                <w:tcPr>
                  <w:tcW w:w="1984" w:type="dxa"/>
                  <w:shd w:val="clear" w:color="auto" w:fill="auto"/>
                </w:tcPr>
                <w:p w:rsidR="003426DD" w:rsidRPr="005255B2" w:rsidRDefault="003426DD" w:rsidP="00945937">
                  <w:pPr>
                    <w:tabs>
                      <w:tab w:val="left" w:pos="1080"/>
                      <w:tab w:val="left" w:pos="10381"/>
                    </w:tabs>
                    <w:ind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Зазначення приналежності*</w:t>
                  </w:r>
                </w:p>
              </w:tc>
              <w:tc>
                <w:tcPr>
                  <w:tcW w:w="2098"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Документ, підтверджуючий приналежність**</w:t>
                  </w:r>
                </w:p>
              </w:tc>
            </w:tr>
            <w:tr w:rsidR="003426DD" w:rsidRPr="005255B2" w:rsidTr="00DD7507">
              <w:tc>
                <w:tcPr>
                  <w:tcW w:w="56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1</w:t>
                  </w:r>
                </w:p>
              </w:tc>
              <w:tc>
                <w:tcPr>
                  <w:tcW w:w="144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2</w:t>
                  </w:r>
                </w:p>
              </w:tc>
              <w:tc>
                <w:tcPr>
                  <w:tcW w:w="1559"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3</w:t>
                  </w:r>
                </w:p>
              </w:tc>
              <w:tc>
                <w:tcPr>
                  <w:tcW w:w="1984"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4</w:t>
                  </w:r>
                </w:p>
              </w:tc>
              <w:tc>
                <w:tcPr>
                  <w:tcW w:w="2098"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5</w:t>
                  </w:r>
                </w:p>
              </w:tc>
            </w:tr>
            <w:tr w:rsidR="003426DD" w:rsidRPr="005255B2" w:rsidTr="00DD7507">
              <w:tc>
                <w:tcPr>
                  <w:tcW w:w="56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1</w:t>
                  </w:r>
                </w:p>
              </w:tc>
              <w:tc>
                <w:tcPr>
                  <w:tcW w:w="144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1559"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1984"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2098"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r>
            <w:tr w:rsidR="003426DD" w:rsidRPr="005255B2" w:rsidTr="00DD7507">
              <w:tc>
                <w:tcPr>
                  <w:tcW w:w="56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b/>
                      <w:color w:val="000000" w:themeColor="text1"/>
                    </w:rPr>
                  </w:pPr>
                  <w:r w:rsidRPr="005255B2">
                    <w:rPr>
                      <w:rFonts w:ascii="Times New Roman" w:hAnsi="Times New Roman" w:cs="Times New Roman"/>
                      <w:b/>
                      <w:color w:val="000000" w:themeColor="text1"/>
                    </w:rPr>
                    <w:t>2</w:t>
                  </w:r>
                </w:p>
              </w:tc>
              <w:tc>
                <w:tcPr>
                  <w:tcW w:w="1447"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1559"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1984"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c>
                <w:tcPr>
                  <w:tcW w:w="2098" w:type="dxa"/>
                  <w:shd w:val="clear" w:color="auto" w:fill="auto"/>
                </w:tcPr>
                <w:p w:rsidR="003426DD" w:rsidRPr="005255B2" w:rsidRDefault="003426DD" w:rsidP="00945937">
                  <w:pPr>
                    <w:tabs>
                      <w:tab w:val="left" w:pos="1080"/>
                      <w:tab w:val="left" w:pos="10381"/>
                    </w:tabs>
                    <w:ind w:left="57" w:right="57"/>
                    <w:contextualSpacing/>
                    <w:jc w:val="both"/>
                    <w:rPr>
                      <w:rFonts w:ascii="Times New Roman" w:hAnsi="Times New Roman" w:cs="Times New Roman"/>
                      <w:color w:val="000000" w:themeColor="text1"/>
                    </w:rPr>
                  </w:pPr>
                </w:p>
              </w:tc>
            </w:tr>
          </w:tbl>
          <w:p w:rsidR="001F125F" w:rsidRPr="005255B2" w:rsidRDefault="00143A8D" w:rsidP="001F125F">
            <w:pPr>
              <w:shd w:val="clear" w:color="auto" w:fill="FFFFFF"/>
              <w:spacing w:after="0" w:line="240" w:lineRule="auto"/>
              <w:jc w:val="both"/>
              <w:rPr>
                <w:rFonts w:ascii="Times New Roman" w:eastAsia="Times New Roman" w:hAnsi="Times New Roman" w:cs="Times New Roman"/>
                <w:color w:val="000000"/>
                <w:lang w:eastAsia="uk-UA"/>
              </w:rPr>
            </w:pPr>
            <w:r w:rsidRPr="005255B2">
              <w:rPr>
                <w:rFonts w:ascii="Times New Roman" w:eastAsia="Times New Roman" w:hAnsi="Times New Roman" w:cs="Times New Roman"/>
              </w:rPr>
              <w:t>2.</w:t>
            </w:r>
            <w:r w:rsidR="003426DD" w:rsidRPr="005255B2">
              <w:rPr>
                <w:rFonts w:ascii="Times New Roman" w:eastAsia="Times New Roman" w:hAnsi="Times New Roman" w:cs="Times New Roman"/>
              </w:rPr>
              <w:t>2</w:t>
            </w:r>
            <w:r w:rsidRPr="005255B2">
              <w:rPr>
                <w:rFonts w:ascii="Times New Roman" w:eastAsia="Times New Roman" w:hAnsi="Times New Roman" w:cs="Times New Roman"/>
              </w:rPr>
              <w:t xml:space="preserve">. </w:t>
            </w:r>
            <w:r w:rsidR="00DD7507" w:rsidRPr="005255B2">
              <w:rPr>
                <w:rFonts w:ascii="Times New Roman" w:eastAsia="Times New Roman" w:hAnsi="Times New Roman" w:cs="Times New Roman"/>
                <w:color w:val="000000"/>
                <w:lang w:eastAsia="uk-UA"/>
              </w:rPr>
              <w:t>Форма довідки про</w:t>
            </w:r>
            <w:r w:rsidR="001F125F" w:rsidRPr="005255B2">
              <w:rPr>
                <w:rFonts w:ascii="Times New Roman" w:eastAsia="Times New Roman" w:hAnsi="Times New Roman" w:cs="Times New Roman"/>
                <w:color w:val="000000"/>
                <w:lang w:eastAsia="uk-UA"/>
              </w:rPr>
              <w:t xml:space="preserve"> </w:t>
            </w:r>
            <w:r w:rsidR="00DD7507" w:rsidRPr="005255B2">
              <w:rPr>
                <w:rFonts w:ascii="Times New Roman" w:hAnsi="Times New Roman" w:cs="Times New Roman"/>
                <w:color w:val="000000" w:themeColor="text1"/>
              </w:rPr>
              <w:t>наявність електромеханічного, холодильного, технологічного обладнання та малоцінного інвентаря (кухонний посуд та кухонний інвентар тощо)</w:t>
            </w:r>
          </w:p>
          <w:p w:rsidR="003426DD" w:rsidRPr="005255B2" w:rsidRDefault="003426DD" w:rsidP="001F125F">
            <w:pPr>
              <w:shd w:val="clear" w:color="auto" w:fill="FFFFFF"/>
              <w:spacing w:after="0" w:line="240" w:lineRule="auto"/>
              <w:jc w:val="both"/>
              <w:rPr>
                <w:rFonts w:ascii="Times New Roman" w:eastAsia="Times New Roman" w:hAnsi="Times New Roman" w:cs="Times New Roman"/>
                <w:color w:val="000000"/>
                <w:lang w:eastAsia="uk-UA"/>
              </w:rPr>
            </w:pPr>
          </w:p>
          <w:p w:rsidR="00143A8D" w:rsidRPr="005255B2" w:rsidRDefault="00143A8D" w:rsidP="00A35C54">
            <w:pPr>
              <w:spacing w:after="0" w:line="240" w:lineRule="auto"/>
              <w:jc w:val="both"/>
              <w:rPr>
                <w:rFonts w:ascii="Times New Roman" w:eastAsia="Times New Roman" w:hAnsi="Times New Roman" w:cs="Times New Roman"/>
                <w:color w:val="FFFFFF" w:themeColor="background1"/>
              </w:rPr>
            </w:pPr>
          </w:p>
        </w:tc>
      </w:tr>
    </w:tbl>
    <w:p w:rsidR="00B2072F" w:rsidRPr="00B46E05" w:rsidRDefault="00B2072F" w:rsidP="00B2072F">
      <w:pPr>
        <w:tabs>
          <w:tab w:val="left" w:pos="709"/>
        </w:tabs>
        <w:spacing w:after="0" w:line="240" w:lineRule="auto"/>
        <w:ind w:left="142" w:right="141" w:firstLine="425"/>
        <w:jc w:val="both"/>
        <w:rPr>
          <w:rFonts w:ascii="Times New Roman" w:eastAsia="Times New Roman" w:hAnsi="Times New Roman" w:cs="Times New Roman"/>
          <w:color w:val="000000"/>
          <w:lang w:eastAsia="uk-UA"/>
        </w:rPr>
      </w:pPr>
      <w:r w:rsidRPr="00B46E05">
        <w:rPr>
          <w:rFonts w:ascii="Times New Roman" w:eastAsia="Times New Roman" w:hAnsi="Times New Roman" w:cs="Times New Roman"/>
          <w:color w:val="000000"/>
          <w:lang w:eastAsia="uk-UA"/>
        </w:rPr>
        <w:lastRenderedPageBreak/>
        <w:t xml:space="preserve">* якщо Учасник є власником, зазначається "власний", в інших випадках – зазначається правові підстави залучення </w:t>
      </w:r>
      <w:r w:rsidRPr="00B46E05">
        <w:rPr>
          <w:rFonts w:ascii="Times New Roman" w:eastAsia="Times New Roman" w:hAnsi="Times New Roman" w:cs="Times New Roman"/>
          <w:color w:val="000000"/>
          <w:kern w:val="2"/>
          <w:lang w:eastAsia="uk-UA"/>
        </w:rPr>
        <w:t xml:space="preserve">електромеханічного, холодильного, технологічного обладнання та малоцінного інвентаря (кухонний посуд та кухонний інвентар тощо) </w:t>
      </w:r>
      <w:r w:rsidRPr="00B46E05">
        <w:rPr>
          <w:rFonts w:ascii="Times New Roman" w:eastAsia="Times New Roman" w:hAnsi="Times New Roman" w:cs="Times New Roman"/>
          <w:color w:val="000000"/>
          <w:lang w:eastAsia="uk-UA"/>
        </w:rPr>
        <w:t>(договір оренди, лізингу або в інший спосіб, визначений законодавством України);</w:t>
      </w:r>
    </w:p>
    <w:p w:rsidR="00B2072F" w:rsidRPr="00B46E05" w:rsidRDefault="00B2072F" w:rsidP="00B2072F">
      <w:pPr>
        <w:widowControl w:val="0"/>
        <w:autoSpaceDE w:val="0"/>
        <w:autoSpaceDN w:val="0"/>
        <w:spacing w:after="0" w:line="240" w:lineRule="auto"/>
        <w:ind w:left="142" w:right="141" w:firstLine="425"/>
        <w:jc w:val="both"/>
        <w:rPr>
          <w:rFonts w:ascii="Times New Roman" w:eastAsia="Times New Roman" w:hAnsi="Times New Roman" w:cs="Times New Roman"/>
          <w:color w:val="000000"/>
          <w:lang w:eastAsia="x-none"/>
        </w:rPr>
      </w:pPr>
      <w:r w:rsidRPr="00B46E05">
        <w:rPr>
          <w:rFonts w:ascii="Times New Roman" w:eastAsia="Times New Roman" w:hAnsi="Times New Roman" w:cs="Times New Roman"/>
          <w:color w:val="000000"/>
          <w:lang w:eastAsia="x-none"/>
        </w:rPr>
        <w:t>** зазначається номер та дата документу, які Учасник надав як підтверджуючий приналежності відповідно до  графи 4 Таблиці.</w:t>
      </w:r>
    </w:p>
    <w:p w:rsidR="00B2072F" w:rsidRPr="00B46E05" w:rsidRDefault="00B2072F" w:rsidP="00B2072F">
      <w:pPr>
        <w:widowControl w:val="0"/>
        <w:autoSpaceDE w:val="0"/>
        <w:autoSpaceDN w:val="0"/>
        <w:spacing w:after="0" w:line="240" w:lineRule="auto"/>
        <w:ind w:left="142" w:right="141" w:firstLine="425"/>
        <w:jc w:val="both"/>
        <w:rPr>
          <w:rFonts w:ascii="Times New Roman" w:eastAsia="Times New Roman" w:hAnsi="Times New Roman" w:cs="Times New Roman"/>
          <w:color w:val="000000"/>
          <w:lang w:eastAsia="x-none"/>
        </w:rPr>
      </w:pPr>
    </w:p>
    <w:p w:rsidR="00B2072F" w:rsidRPr="00B46E05" w:rsidRDefault="00B2072F" w:rsidP="00B2072F">
      <w:pPr>
        <w:ind w:right="22" w:firstLine="708"/>
        <w:jc w:val="both"/>
        <w:rPr>
          <w:rFonts w:ascii="Times New Roman" w:hAnsi="Times New Roman" w:cs="Times New Roman"/>
          <w:b/>
          <w:i/>
        </w:rPr>
      </w:pPr>
      <w:r w:rsidRPr="00B46E05">
        <w:rPr>
          <w:rFonts w:ascii="Times New Roman" w:hAnsi="Times New Roman" w:cs="Times New Roman"/>
          <w:b/>
          <w:i/>
        </w:rPr>
        <w:t xml:space="preserve">До уваги учасників: На підставі абз 2 ч.3 ст.16 Закону 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 </w:t>
      </w:r>
    </w:p>
    <w:p w:rsidR="00FD6324" w:rsidRPr="00B46E05" w:rsidRDefault="00FD6324" w:rsidP="00FD6324">
      <w:pPr>
        <w:spacing w:before="20" w:after="2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lang w:val="ru-RU" w:eastAsia="uk-UA"/>
        </w:rPr>
        <w:t xml:space="preserve">2. </w:t>
      </w:r>
      <w:proofErr w:type="gramStart"/>
      <w:r w:rsidRPr="00B46E05">
        <w:rPr>
          <w:rFonts w:ascii="Times New Roman" w:eastAsia="Times New Roman" w:hAnsi="Times New Roman" w:cs="Times New Roman"/>
          <w:b/>
          <w:lang w:val="ru-RU" w:eastAsia="uk-UA"/>
        </w:rPr>
        <w:t>П</w:t>
      </w:r>
      <w:proofErr w:type="gramEnd"/>
      <w:r w:rsidRPr="00B46E05">
        <w:rPr>
          <w:rFonts w:ascii="Times New Roman" w:eastAsia="Times New Roman" w:hAnsi="Times New Roman" w:cs="Times New Roman"/>
          <w:b/>
          <w:lang w:val="ru-RU" w:eastAsia="uk-UA"/>
        </w:rPr>
        <w:t xml:space="preserve">ідтвердження відповідності УЧАСНИКА </w:t>
      </w:r>
      <w:r w:rsidRPr="00B46E05">
        <w:rPr>
          <w:rFonts w:ascii="Times New Roman" w:eastAsia="Times New Roman" w:hAnsi="Times New Roman" w:cs="Times New Roman"/>
          <w:color w:val="000000" w:themeColor="text1"/>
          <w:lang w:val="ru-RU" w:eastAsia="uk-UA"/>
        </w:rPr>
        <w:t>(в тому числі для об’єднання учасників як учасника процедури)  вимогам, визначеним у пункті 44 Особливостей.</w:t>
      </w:r>
    </w:p>
    <w:p w:rsidR="00FD6324" w:rsidRPr="00B46E05" w:rsidRDefault="00FD6324" w:rsidP="00FD6324">
      <w:pPr>
        <w:spacing w:after="0" w:line="240" w:lineRule="auto"/>
        <w:ind w:firstLine="567"/>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color w:val="000000" w:themeColor="text1"/>
          <w:lang w:val="ru-RU" w:eastAsia="uk-UA"/>
        </w:rPr>
        <w:t>Замовник не вимагає від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6E05">
        <w:rPr>
          <w:rFonts w:ascii="Times New Roman" w:eastAsia="Times New Roman" w:hAnsi="Times New Roman" w:cs="Times New Roman"/>
          <w:color w:val="000000" w:themeColor="text1"/>
          <w:lang w:val="ru-RU" w:eastAsia="uk-UA"/>
        </w:rPr>
        <w:t>до</w:t>
      </w:r>
      <w:proofErr w:type="gramEnd"/>
      <w:r w:rsidRPr="00B46E05">
        <w:rPr>
          <w:rFonts w:ascii="Times New Roman" w:eastAsia="Times New Roman" w:hAnsi="Times New Roman" w:cs="Times New Roman"/>
          <w:color w:val="000000" w:themeColor="text1"/>
          <w:lang w:val="ru-RU" w:eastAsia="uk-UA"/>
        </w:rPr>
        <w:t xml:space="preserve"> абзацу шістнадцятого пункту 44 Особливостей.</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підтверджує відсутність підстав, зазначених у пункті 44 Особливостей (крім абзацу чотирнадцятого цього пункту), </w:t>
      </w:r>
      <w:r w:rsidRPr="00B46E05">
        <w:rPr>
          <w:rFonts w:ascii="Times New Roman" w:eastAsia="Times New Roman" w:hAnsi="Times New Roman" w:cs="Times New Roman"/>
          <w:b/>
          <w:color w:val="000000" w:themeColor="text1"/>
          <w:lang w:val="ru-RU" w:eastAsia="uk-UA"/>
        </w:rPr>
        <w:t>шляхом самостійного декларування відсутності таких підстав</w:t>
      </w:r>
      <w:r w:rsidRPr="00B46E05">
        <w:rPr>
          <w:rFonts w:ascii="Times New Roman" w:eastAsia="Times New Roman" w:hAnsi="Times New Roman" w:cs="Times New Roman"/>
          <w:color w:val="000000" w:themeColor="text1"/>
          <w:lang w:val="ru-RU" w:eastAsia="uk-UA"/>
        </w:rPr>
        <w:t xml:space="preserve"> в електронній системі закупівель під час подання тендерної пропозиції.</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 xml:space="preserve">Учасник  повинен надати </w:t>
      </w:r>
      <w:r w:rsidRPr="00B46E05">
        <w:rPr>
          <w:rFonts w:ascii="Times New Roman" w:eastAsia="Times New Roman" w:hAnsi="Times New Roman" w:cs="Times New Roman"/>
          <w:b/>
          <w:color w:val="000000" w:themeColor="text1"/>
          <w:lang w:val="ru-RU" w:eastAsia="uk-UA"/>
        </w:rPr>
        <w:t>довідку в довільній формі</w:t>
      </w:r>
      <w:r w:rsidRPr="00B46E05">
        <w:rPr>
          <w:rFonts w:ascii="Times New Roman" w:eastAsia="Times New Roman" w:hAnsi="Times New Roman" w:cs="Times New Roman"/>
          <w:color w:val="000000" w:themeColor="text1"/>
          <w:lang w:val="ru-RU" w:eastAsia="uk-UA"/>
        </w:rPr>
        <w:t xml:space="preserve"> щодо відсутності </w:t>
      </w:r>
      <w:proofErr w:type="gramStart"/>
      <w:r w:rsidRPr="00B46E05">
        <w:rPr>
          <w:rFonts w:ascii="Times New Roman" w:eastAsia="Times New Roman" w:hAnsi="Times New Roman" w:cs="Times New Roman"/>
          <w:color w:val="000000" w:themeColor="text1"/>
          <w:lang w:val="ru-RU" w:eastAsia="uk-UA"/>
        </w:rPr>
        <w:t>п</w:t>
      </w:r>
      <w:proofErr w:type="gramEnd"/>
      <w:r w:rsidRPr="00B46E05">
        <w:rPr>
          <w:rFonts w:ascii="Times New Roman" w:eastAsia="Times New Roman" w:hAnsi="Times New Roman" w:cs="Times New Roman"/>
          <w:color w:val="000000" w:themeColor="text1"/>
          <w:lang w:val="ru-RU"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46E05">
        <w:rPr>
          <w:rFonts w:ascii="Times New Roman" w:eastAsia="Times New Roman" w:hAnsi="Times New Roman" w:cs="Times New Roman"/>
          <w:color w:val="000000" w:themeColor="text1"/>
          <w:lang w:val="ru-RU" w:eastAsia="uk-UA"/>
        </w:rPr>
        <w:t>п</w:t>
      </w:r>
      <w:proofErr w:type="gramEnd"/>
      <w:r w:rsidRPr="00B46E05">
        <w:rPr>
          <w:rFonts w:ascii="Times New Roman" w:eastAsia="Times New Roman" w:hAnsi="Times New Roman" w:cs="Times New Roman"/>
          <w:color w:val="000000" w:themeColor="text1"/>
          <w:lang w:val="ru-RU" w:eastAsia="uk-UA"/>
        </w:rPr>
        <w:t>ідтвердження достатнім, учаснику процедури закупівлі не може бути відмовлено в участі в процедурі закупівлі.</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46E05">
        <w:rPr>
          <w:rFonts w:ascii="Times New Roman" w:eastAsia="Times New Roman" w:hAnsi="Times New Roman" w:cs="Times New Roman"/>
          <w:color w:val="000000" w:themeColor="text1"/>
          <w:lang w:val="ru-RU" w:eastAsia="uk-UA"/>
        </w:rPr>
        <w:t>в</w:t>
      </w:r>
      <w:proofErr w:type="gramEnd"/>
      <w:r w:rsidRPr="00B46E05">
        <w:rPr>
          <w:rFonts w:ascii="Times New Roman" w:eastAsia="Times New Roman" w:hAnsi="Times New Roman" w:cs="Times New Roman"/>
          <w:color w:val="000000" w:themeColor="text1"/>
          <w:lang w:val="ru-RU"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46E05">
        <w:rPr>
          <w:rFonts w:ascii="Times New Roman" w:eastAsia="Times New Roman" w:hAnsi="Times New Roman" w:cs="Times New Roman"/>
          <w:i/>
          <w:color w:val="000000" w:themeColor="text1"/>
          <w:lang w:val="ru-RU" w:eastAsia="uk-UA"/>
        </w:rPr>
        <w:t>(у разі застосування таких критеріїв до учасника процедури закупі</w:t>
      </w:r>
      <w:proofErr w:type="gramStart"/>
      <w:r w:rsidRPr="00B46E05">
        <w:rPr>
          <w:rFonts w:ascii="Times New Roman" w:eastAsia="Times New Roman" w:hAnsi="Times New Roman" w:cs="Times New Roman"/>
          <w:i/>
          <w:color w:val="000000" w:themeColor="text1"/>
          <w:lang w:val="ru-RU" w:eastAsia="uk-UA"/>
        </w:rPr>
        <w:t>вл</w:t>
      </w:r>
      <w:proofErr w:type="gramEnd"/>
      <w:r w:rsidRPr="00B46E05">
        <w:rPr>
          <w:rFonts w:ascii="Times New Roman" w:eastAsia="Times New Roman" w:hAnsi="Times New Roman" w:cs="Times New Roman"/>
          <w:i/>
          <w:color w:val="000000" w:themeColor="text1"/>
          <w:lang w:val="ru-RU" w:eastAsia="uk-UA"/>
        </w:rPr>
        <w:t>і)</w:t>
      </w:r>
      <w:r w:rsidRPr="00B46E05">
        <w:rPr>
          <w:rFonts w:ascii="Times New Roman" w:eastAsia="Times New Roman" w:hAnsi="Times New Roman" w:cs="Times New Roman"/>
          <w:color w:val="000000" w:themeColor="text1"/>
          <w:lang w:val="ru-RU" w:eastAsia="uk-UA"/>
        </w:rPr>
        <w:t>, замовник перевіряє таких суб’єктів господарювання на відсутність підстав, визначених цим пунктом.</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B050"/>
          <w:highlight w:val="yellow"/>
          <w:lang w:val="ru-RU" w:eastAsia="uk-UA"/>
        </w:rPr>
      </w:pP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B050"/>
          <w:highlight w:val="yellow"/>
          <w:lang w:val="ru-RU" w:eastAsia="uk-UA"/>
        </w:rPr>
      </w:pPr>
      <w:r w:rsidRPr="00B46E05">
        <w:rPr>
          <w:rFonts w:ascii="Times New Roman" w:eastAsia="Times New Roman" w:hAnsi="Times New Roman" w:cs="Times New Roman"/>
          <w:b/>
          <w:i/>
          <w:lang w:val="ru-RU" w:eastAsia="uk-UA"/>
        </w:rPr>
        <w:t xml:space="preserve">УВАГА! </w:t>
      </w:r>
      <w:r w:rsidRPr="00B46E05">
        <w:rPr>
          <w:rFonts w:ascii="Times New Roman" w:eastAsia="Times New Roman" w:hAnsi="Times New Roman" w:cs="Times New Roman"/>
          <w:i/>
          <w:lang w:val="ru-RU" w:eastAsia="uk-UA"/>
        </w:rPr>
        <w:t xml:space="preserve">Якщо при здійсненні самостійного декларування відсутності </w:t>
      </w:r>
      <w:proofErr w:type="gramStart"/>
      <w:r w:rsidRPr="00B46E05">
        <w:rPr>
          <w:rFonts w:ascii="Times New Roman" w:eastAsia="Times New Roman" w:hAnsi="Times New Roman" w:cs="Times New Roman"/>
          <w:i/>
          <w:lang w:val="ru-RU" w:eastAsia="uk-UA"/>
        </w:rPr>
        <w:t>п</w:t>
      </w:r>
      <w:proofErr w:type="gramEnd"/>
      <w:r w:rsidRPr="00B46E05">
        <w:rPr>
          <w:rFonts w:ascii="Times New Roman" w:eastAsia="Times New Roman" w:hAnsi="Times New Roman" w:cs="Times New Roman"/>
          <w:i/>
          <w:lang w:val="ru-RU" w:eastAsia="uk-UA"/>
        </w:rPr>
        <w:t xml:space="preserve">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sidRPr="00B46E05">
        <w:rPr>
          <w:rFonts w:ascii="Times New Roman" w:eastAsia="Times New Roman" w:hAnsi="Times New Roman" w:cs="Times New Roman"/>
          <w:i/>
          <w:lang w:val="ru-RU" w:eastAsia="uk-UA"/>
        </w:rPr>
        <w:t>п</w:t>
      </w:r>
      <w:proofErr w:type="gramEnd"/>
      <w:r w:rsidRPr="00B46E05">
        <w:rPr>
          <w:rFonts w:ascii="Times New Roman" w:eastAsia="Times New Roman" w:hAnsi="Times New Roman" w:cs="Times New Roman"/>
          <w:i/>
          <w:lang w:val="ru-RU" w:eastAsia="uk-UA"/>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D6324" w:rsidRPr="00B46E05" w:rsidRDefault="00FD6324" w:rsidP="00FD6324">
      <w:pPr>
        <w:spacing w:after="80" w:line="256" w:lineRule="auto"/>
        <w:jc w:val="both"/>
        <w:rPr>
          <w:rFonts w:ascii="Times New Roman" w:eastAsia="Times New Roman" w:hAnsi="Times New Roman" w:cs="Times New Roman"/>
          <w:i/>
          <w:color w:val="FF00FF"/>
          <w:highlight w:val="white"/>
          <w:lang w:val="ru-RU" w:eastAsia="uk-UA"/>
        </w:rPr>
      </w:pP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lang w:val="ru-RU" w:eastAsia="uk-UA"/>
        </w:rPr>
        <w:t xml:space="preserve">3. Перелік документів та інформації  для </w:t>
      </w:r>
      <w:proofErr w:type="gramStart"/>
      <w:r w:rsidRPr="00B46E05">
        <w:rPr>
          <w:rFonts w:ascii="Times New Roman" w:eastAsia="Times New Roman" w:hAnsi="Times New Roman" w:cs="Times New Roman"/>
          <w:b/>
          <w:lang w:val="ru-RU" w:eastAsia="uk-UA"/>
        </w:rPr>
        <w:t>п</w:t>
      </w:r>
      <w:proofErr w:type="gramEnd"/>
      <w:r w:rsidRPr="00B46E05">
        <w:rPr>
          <w:rFonts w:ascii="Times New Roman" w:eastAsia="Times New Roman" w:hAnsi="Times New Roman" w:cs="Times New Roman"/>
          <w:b/>
          <w:lang w:val="ru-RU" w:eastAsia="uk-UA"/>
        </w:rPr>
        <w:t xml:space="preserve">ідтвердження відповідності ПЕРЕМОЖЦЯ вимогам, </w:t>
      </w:r>
      <w:r w:rsidRPr="00B46E05">
        <w:rPr>
          <w:rFonts w:ascii="Times New Roman" w:eastAsia="Times New Roman" w:hAnsi="Times New Roman" w:cs="Times New Roman"/>
          <w:b/>
          <w:color w:val="000000" w:themeColor="text1"/>
          <w:lang w:val="ru-RU" w:eastAsia="uk-UA"/>
        </w:rPr>
        <w:t>визначеним у пункті 44 Особливостей:</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Переможець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D6324" w:rsidRPr="00B46E05" w:rsidRDefault="00FD6324" w:rsidP="00FD6324">
      <w:pPr>
        <w:widowControl w:val="0"/>
        <w:spacing w:after="0" w:line="240" w:lineRule="auto"/>
        <w:ind w:firstLine="567"/>
        <w:jc w:val="both"/>
        <w:rPr>
          <w:rFonts w:ascii="Times New Roman" w:eastAsia="Times New Roman" w:hAnsi="Times New Roman" w:cs="Times New Roman"/>
          <w:lang w:val="ru-RU" w:eastAsia="uk-UA"/>
        </w:rPr>
      </w:pPr>
      <w:proofErr w:type="gramStart"/>
      <w:r w:rsidRPr="00B46E05">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D6324" w:rsidRPr="00B46E05" w:rsidRDefault="00FD6324" w:rsidP="00FD6324">
      <w:pPr>
        <w:spacing w:after="0" w:line="240" w:lineRule="auto"/>
        <w:rPr>
          <w:rFonts w:ascii="Times New Roman" w:eastAsia="Times New Roman" w:hAnsi="Times New Roman" w:cs="Times New Roman"/>
          <w:b/>
          <w:highlight w:val="yellow"/>
          <w:lang w:val="ru-RU" w:eastAsia="uk-UA"/>
        </w:rPr>
      </w:pPr>
    </w:p>
    <w:p w:rsidR="00FD6324" w:rsidRPr="00B46E05" w:rsidRDefault="00FD6324" w:rsidP="00FD6324">
      <w:pPr>
        <w:spacing w:after="0" w:line="240" w:lineRule="auto"/>
        <w:rPr>
          <w:rFonts w:ascii="Times New Roman" w:eastAsia="Times New Roman" w:hAnsi="Times New Roman" w:cs="Times New Roman"/>
          <w:b/>
          <w:lang w:val="ru-RU" w:eastAsia="uk-UA"/>
        </w:rPr>
      </w:pPr>
      <w:r w:rsidRPr="00B46E05">
        <w:rPr>
          <w:rFonts w:ascii="Times New Roman" w:eastAsia="Times New Roman" w:hAnsi="Times New Roman" w:cs="Times New Roman"/>
          <w:lang w:val="ru-RU" w:eastAsia="uk-UA"/>
        </w:rPr>
        <w:t> </w:t>
      </w:r>
      <w:r w:rsidRPr="00B46E05">
        <w:rPr>
          <w:rFonts w:ascii="Times New Roman" w:eastAsia="Times New Roman" w:hAnsi="Times New Roman" w:cs="Times New Roman"/>
          <w:b/>
          <w:lang w:val="ru-RU" w:eastAsia="uk-UA"/>
        </w:rPr>
        <w:t xml:space="preserve">3.1. Документи, які надаються  ПЕРЕМОЖЦЕМ (юридичною </w:t>
      </w:r>
      <w:proofErr w:type="gramStart"/>
      <w:r w:rsidRPr="00B46E05">
        <w:rPr>
          <w:rFonts w:ascii="Times New Roman" w:eastAsia="Times New Roman" w:hAnsi="Times New Roman" w:cs="Times New Roman"/>
          <w:b/>
          <w:lang w:val="ru-RU" w:eastAsia="uk-UA"/>
        </w:rPr>
        <w:t>особою</w:t>
      </w:r>
      <w:proofErr w:type="gramEnd"/>
      <w:r w:rsidRPr="00B46E05">
        <w:rPr>
          <w:rFonts w:ascii="Times New Roman" w:eastAsia="Times New Roman" w:hAnsi="Times New Roman" w:cs="Times New Roman"/>
          <w:b/>
          <w:lang w:val="ru-RU" w:eastAsia="uk-UA"/>
        </w:rPr>
        <w:t>):</w:t>
      </w:r>
    </w:p>
    <w:tbl>
      <w:tblPr>
        <w:tblW w:w="10548" w:type="dxa"/>
        <w:tblInd w:w="-100" w:type="dxa"/>
        <w:tblLayout w:type="fixed"/>
        <w:tblLook w:val="0400" w:firstRow="0" w:lastRow="0" w:firstColumn="0" w:lastColumn="0" w:noHBand="0" w:noVBand="1"/>
      </w:tblPr>
      <w:tblGrid>
        <w:gridCol w:w="765"/>
        <w:gridCol w:w="4353"/>
        <w:gridCol w:w="5430"/>
      </w:tblGrid>
      <w:tr w:rsidR="00FD6324" w:rsidRPr="00B46E05" w:rsidTr="009A2EB7">
        <w:trPr>
          <w:trHeight w:val="8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lastRenderedPageBreak/>
              <w:t>№</w:t>
            </w:r>
          </w:p>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з/</w:t>
            </w:r>
            <w:proofErr w:type="gramStart"/>
            <w:r w:rsidRPr="00B46E05">
              <w:rPr>
                <w:rFonts w:ascii="Times New Roman" w:eastAsia="Times New Roman" w:hAnsi="Times New Roman" w:cs="Times New Roman"/>
                <w:b/>
                <w:lang w:val="ru-RU" w:eastAsia="uk-UA"/>
              </w:rPr>
              <w:t>п</w:t>
            </w:r>
            <w:proofErr w:type="gramEnd"/>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B46E05"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Вимоги </w:t>
            </w:r>
            <w:r w:rsidRPr="00B46E05">
              <w:rPr>
                <w:rFonts w:ascii="Times New Roman" w:eastAsia="Times New Roman" w:hAnsi="Times New Roman" w:cs="Times New Roman"/>
                <w:color w:val="000000" w:themeColor="text1"/>
                <w:lang w:val="ru-RU" w:eastAsia="uk-UA"/>
              </w:rPr>
              <w:t>згідно з п. 44 Особливостей</w:t>
            </w:r>
          </w:p>
          <w:p w:rsidR="00FD6324" w:rsidRPr="00B46E05"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9A2EB7">
            <w:pPr>
              <w:spacing w:after="0" w:line="240" w:lineRule="auto"/>
              <w:ind w:left="100"/>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Переможець торгів на виконання вимоги </w:t>
            </w:r>
            <w:r w:rsidRPr="00B46E05">
              <w:rPr>
                <w:rFonts w:ascii="Times New Roman" w:eastAsia="Times New Roman" w:hAnsi="Times New Roman" w:cs="Times New Roman"/>
                <w:color w:val="000000" w:themeColor="text1"/>
                <w:lang w:val="ru-RU" w:eastAsia="uk-UA"/>
              </w:rPr>
              <w:t>згідно з п. 44 Особливостей</w:t>
            </w:r>
            <w:r w:rsidRPr="00B46E05">
              <w:rPr>
                <w:rFonts w:ascii="Times New Roman" w:eastAsia="Times New Roman" w:hAnsi="Times New Roman" w:cs="Times New Roman"/>
                <w:b/>
                <w:color w:val="000000" w:themeColor="text1"/>
                <w:lang w:val="ru-RU" w:eastAsia="uk-UA"/>
              </w:rPr>
              <w:t xml:space="preserve"> (</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ідтвердження відсутності підстав) повинен надати таку інформацію:</w:t>
            </w:r>
          </w:p>
        </w:tc>
      </w:tr>
      <w:tr w:rsidR="00FD6324" w:rsidRPr="00B46E05" w:rsidTr="00B85B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Керівника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color w:val="000000" w:themeColor="text1"/>
                <w:lang w:val="ru-RU" w:eastAsia="uk-UA"/>
              </w:rPr>
              <w:t>(</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ідпункт 3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right="140"/>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Інформаційна довідка з Єдиного державного реєстру осіб, які вчинили корупційні або </w:t>
            </w:r>
            <w:proofErr w:type="gramStart"/>
            <w:r w:rsidRPr="00B46E05">
              <w:rPr>
                <w:rFonts w:ascii="Times New Roman" w:eastAsia="Times New Roman" w:hAnsi="Times New Roman" w:cs="Times New Roman"/>
                <w:b/>
                <w:color w:val="000000" w:themeColor="text1"/>
                <w:lang w:val="ru-RU" w:eastAsia="uk-UA"/>
              </w:rPr>
              <w:t>пов’язан</w:t>
            </w:r>
            <w:proofErr w:type="gramEnd"/>
            <w:r w:rsidRPr="00B46E05">
              <w:rPr>
                <w:rFonts w:ascii="Times New Roman" w:eastAsia="Times New Roman" w:hAnsi="Times New Roman" w:cs="Times New Roman"/>
                <w:b/>
                <w:color w:val="000000" w:themeColor="text1"/>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B46E05">
              <w:rPr>
                <w:rFonts w:ascii="Times New Roman" w:eastAsia="Times New Roman" w:hAnsi="Times New Roman" w:cs="Times New Roman"/>
                <w:color w:val="000000" w:themeColor="text1"/>
                <w:lang w:val="ru-RU" w:eastAsia="uk-UA"/>
              </w:rPr>
              <w:t>керівника</w:t>
            </w:r>
            <w:r w:rsidRPr="00B46E05">
              <w:rPr>
                <w:rFonts w:ascii="Times New Roman" w:eastAsia="Times New Roman" w:hAnsi="Times New Roman" w:cs="Times New Roman"/>
                <w:b/>
                <w:color w:val="000000" w:themeColor="text1"/>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46E05">
              <w:rPr>
                <w:rFonts w:ascii="Times New Roman" w:eastAsia="Times New Roman" w:hAnsi="Times New Roman" w:cs="Times New Roman"/>
                <w:b/>
                <w:color w:val="000000" w:themeColor="text1"/>
                <w:lang w:val="ru-RU" w:eastAsia="uk-UA"/>
              </w:rPr>
              <w:t>пов’язан</w:t>
            </w:r>
            <w:proofErr w:type="gramEnd"/>
            <w:r w:rsidRPr="00B46E05">
              <w:rPr>
                <w:rFonts w:ascii="Times New Roman" w:eastAsia="Times New Roman" w:hAnsi="Times New Roman" w:cs="Times New Roman"/>
                <w:b/>
                <w:color w:val="000000" w:themeColor="text1"/>
                <w:lang w:val="ru-RU" w:eastAsia="uk-UA"/>
              </w:rPr>
              <w:t>і з корупцією правопорушення, яка не стосується запитувача.</w:t>
            </w:r>
          </w:p>
        </w:tc>
      </w:tr>
      <w:tr w:rsidR="00FD6324" w:rsidRPr="00B46E05" w:rsidTr="00B85B8D">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2</w:t>
            </w:r>
          </w:p>
        </w:tc>
        <w:tc>
          <w:tcPr>
            <w:tcW w:w="43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Керівник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6324" w:rsidRPr="00B46E05" w:rsidRDefault="00FD6324" w:rsidP="00FD6324">
            <w:pPr>
              <w:spacing w:after="0" w:line="240" w:lineRule="auto"/>
              <w:ind w:right="140"/>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w:t>
            </w:r>
            <w:proofErr w:type="gramStart"/>
            <w:r w:rsidRPr="00B46E05">
              <w:rPr>
                <w:rFonts w:ascii="Times New Roman" w:eastAsia="Times New Roman" w:hAnsi="Times New Roman" w:cs="Times New Roman"/>
                <w:color w:val="000000" w:themeColor="text1"/>
                <w:lang w:val="ru-RU" w:eastAsia="uk-UA"/>
              </w:rPr>
              <w:t>п</w:t>
            </w:r>
            <w:proofErr w:type="gramEnd"/>
            <w:r w:rsidRPr="00B46E05">
              <w:rPr>
                <w:rFonts w:ascii="Times New Roman" w:eastAsia="Times New Roman" w:hAnsi="Times New Roman" w:cs="Times New Roman"/>
                <w:color w:val="000000" w:themeColor="text1"/>
                <w:lang w:val="ru-RU" w:eastAsia="uk-UA"/>
              </w:rPr>
              <w:t>ідпункт 6 пункт 44 Особливостей)</w:t>
            </w:r>
          </w:p>
        </w:tc>
        <w:tc>
          <w:tcPr>
            <w:tcW w:w="543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85B8D" w:rsidRPr="00B46E05" w:rsidRDefault="00FD6324" w:rsidP="00C77619">
            <w:pPr>
              <w:spacing w:after="0" w:line="240" w:lineRule="auto"/>
              <w:ind w:firstLine="320"/>
              <w:jc w:val="both"/>
              <w:rPr>
                <w:rFonts w:ascii="Times New Roman" w:eastAsia="Times New Roman" w:hAnsi="Times New Roman" w:cs="Times New Roman"/>
                <w:color w:val="000000"/>
                <w:lang w:eastAsia="ru-RU"/>
              </w:rPr>
            </w:pPr>
            <w:r w:rsidRPr="00B46E05">
              <w:rPr>
                <w:rFonts w:ascii="Times New Roman" w:eastAsia="Times New Roman" w:hAnsi="Times New Roman" w:cs="Times New Roman"/>
                <w:b/>
                <w:color w:val="000000" w:themeColor="text1"/>
                <w:lang w:val="ru-RU" w:eastAsia="uk-UA"/>
              </w:rPr>
              <w:t>Повний витяг з інформаційно-аналітичної системи «</w:t>
            </w:r>
            <w:proofErr w:type="gramStart"/>
            <w:r w:rsidRPr="00B46E05">
              <w:rPr>
                <w:rFonts w:ascii="Times New Roman" w:eastAsia="Times New Roman" w:hAnsi="Times New Roman" w:cs="Times New Roman"/>
                <w:b/>
                <w:color w:val="000000" w:themeColor="text1"/>
                <w:lang w:val="ru-RU" w:eastAsia="uk-UA"/>
              </w:rPr>
              <w:t>Обл</w:t>
            </w:r>
            <w:proofErr w:type="gramEnd"/>
            <w:r w:rsidRPr="00B46E05">
              <w:rPr>
                <w:rFonts w:ascii="Times New Roman" w:eastAsia="Times New Roman" w:hAnsi="Times New Roman" w:cs="Times New Roman"/>
                <w:b/>
                <w:color w:val="000000" w:themeColor="text1"/>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D6324" w:rsidRPr="00B46E05"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Документ </w:t>
            </w:r>
            <w:proofErr w:type="gramStart"/>
            <w:r w:rsidRPr="00B46E05">
              <w:rPr>
                <w:rFonts w:ascii="Times New Roman" w:eastAsia="Times New Roman" w:hAnsi="Times New Roman" w:cs="Times New Roman"/>
                <w:b/>
                <w:color w:val="000000" w:themeColor="text1"/>
                <w:lang w:val="ru-RU" w:eastAsia="uk-UA"/>
              </w:rPr>
              <w:t>повинен</w:t>
            </w:r>
            <w:proofErr w:type="gramEnd"/>
            <w:r w:rsidRPr="00B46E05">
              <w:rPr>
                <w:rFonts w:ascii="Times New Roman" w:eastAsia="Times New Roman" w:hAnsi="Times New Roman" w:cs="Times New Roman"/>
                <w:b/>
                <w:color w:val="000000" w:themeColor="text1"/>
                <w:lang w:val="ru-RU" w:eastAsia="uk-UA"/>
              </w:rPr>
              <w:t xml:space="preserve"> бути не більше тридцятиденної давнини від дати подання документа.</w:t>
            </w:r>
            <w:r w:rsidRPr="00B46E05">
              <w:rPr>
                <w:rFonts w:ascii="Times New Roman" w:eastAsia="Times New Roman" w:hAnsi="Times New Roman" w:cs="Times New Roman"/>
                <w:color w:val="000000" w:themeColor="text1"/>
                <w:lang w:val="ru-RU" w:eastAsia="uk-UA"/>
              </w:rPr>
              <w:t> </w:t>
            </w:r>
          </w:p>
        </w:tc>
      </w:tr>
      <w:tr w:rsidR="00FD6324" w:rsidRPr="00B46E05" w:rsidTr="0066114A">
        <w:trPr>
          <w:trHeight w:val="139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85B8D" w:rsidRPr="00B46E05" w:rsidRDefault="00B85B8D" w:rsidP="00C77619">
            <w:pPr>
              <w:spacing w:after="0" w:line="240" w:lineRule="auto"/>
              <w:rPr>
                <w:rFonts w:ascii="Times New Roman" w:eastAsia="Times New Roman" w:hAnsi="Times New Roman" w:cs="Times New Roman"/>
                <w:b/>
                <w:lang w:val="ru-RU" w:eastAsia="uk-UA"/>
              </w:rPr>
            </w:pPr>
          </w:p>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3</w:t>
            </w:r>
          </w:p>
        </w:tc>
        <w:tc>
          <w:tcPr>
            <w:tcW w:w="43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Керівника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color w:val="000000" w:themeColor="text1"/>
                <w:lang w:val="ru-RU" w:eastAsia="uk-UA"/>
              </w:rPr>
              <w:t>(</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ідпункт 12 пункт 44 Особливостей)</w:t>
            </w:r>
          </w:p>
        </w:tc>
        <w:tc>
          <w:tcPr>
            <w:tcW w:w="5430" w:type="dxa"/>
            <w:vMerge/>
            <w:tcBorders>
              <w:top w:val="single" w:sz="4" w:space="0" w:color="auto"/>
              <w:left w:val="single" w:sz="8" w:space="0" w:color="000000"/>
              <w:bottom w:val="nil"/>
              <w:right w:val="single" w:sz="8" w:space="0" w:color="000000"/>
            </w:tcBorders>
            <w:vAlign w:val="center"/>
            <w:hideMark/>
          </w:tcPr>
          <w:p w:rsidR="00FD6324" w:rsidRPr="00B46E05" w:rsidRDefault="00FD6324" w:rsidP="00FD6324">
            <w:pPr>
              <w:spacing w:after="0" w:line="240" w:lineRule="auto"/>
              <w:rPr>
                <w:rFonts w:ascii="Times New Roman" w:eastAsia="Times New Roman" w:hAnsi="Times New Roman" w:cs="Times New Roman"/>
                <w:color w:val="000000" w:themeColor="text1"/>
                <w:lang w:val="ru-RU" w:eastAsia="uk-UA"/>
              </w:rPr>
            </w:pPr>
          </w:p>
        </w:tc>
      </w:tr>
      <w:tr w:rsidR="00FD6324" w:rsidRPr="00B46E05" w:rsidTr="004F474C">
        <w:trPr>
          <w:trHeight w:val="33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b/>
                <w:lang w:val="ru-RU" w:eastAsia="uk-UA"/>
              </w:rPr>
            </w:pPr>
            <w:r w:rsidRPr="00B46E05">
              <w:rPr>
                <w:rFonts w:ascii="Times New Roman" w:eastAsia="Times New Roman" w:hAnsi="Times New Roman" w:cs="Times New Roman"/>
                <w:b/>
                <w:lang w:val="ru-RU" w:eastAsia="uk-UA"/>
              </w:rPr>
              <w:t>4</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color w:val="000000" w:themeColor="text1"/>
                <w:lang w:val="ru-RU" w:eastAsia="uk-UA"/>
              </w:rPr>
              <w:t>(абзац 14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348"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Довідка в довільній формі</w:t>
            </w:r>
            <w:r w:rsidRPr="00B46E05">
              <w:rPr>
                <w:rFonts w:ascii="Times New Roman" w:eastAsia="Times New Roman" w:hAnsi="Times New Roman" w:cs="Times New Roman"/>
                <w:color w:val="000000" w:themeColor="text1"/>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46E05">
              <w:rPr>
                <w:rFonts w:ascii="Times New Roman" w:eastAsia="Times New Roman" w:hAnsi="Times New Roman" w:cs="Times New Roman"/>
                <w:color w:val="000000" w:themeColor="text1"/>
                <w:lang w:val="ru-RU" w:eastAsia="uk-UA"/>
              </w:rPr>
              <w:t>п</w:t>
            </w:r>
            <w:proofErr w:type="gramEnd"/>
            <w:r w:rsidRPr="00B46E05">
              <w:rPr>
                <w:rFonts w:ascii="Times New Roman" w:eastAsia="Times New Roman" w:hAnsi="Times New Roman" w:cs="Times New Roman"/>
                <w:color w:val="000000" w:themeColor="text1"/>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46E05">
              <w:rPr>
                <w:rFonts w:ascii="Times New Roman" w:eastAsia="Times New Roman" w:hAnsi="Times New Roman" w:cs="Times New Roman"/>
                <w:color w:val="000000" w:themeColor="text1"/>
                <w:lang w:val="ru-RU" w:eastAsia="uk-UA"/>
              </w:rPr>
              <w:t>повинен</w:t>
            </w:r>
            <w:proofErr w:type="gramEnd"/>
            <w:r w:rsidRPr="00B46E05">
              <w:rPr>
                <w:rFonts w:ascii="Times New Roman" w:eastAsia="Times New Roman" w:hAnsi="Times New Roman" w:cs="Times New Roman"/>
                <w:color w:val="000000" w:themeColor="text1"/>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FD6324" w:rsidRPr="00B46E05" w:rsidRDefault="00FD6324" w:rsidP="00FD6324">
      <w:pPr>
        <w:spacing w:after="0" w:line="240" w:lineRule="auto"/>
        <w:rPr>
          <w:rFonts w:ascii="Times New Roman" w:eastAsia="Times New Roman" w:hAnsi="Times New Roman" w:cs="Times New Roman"/>
          <w:b/>
          <w:lang w:val="ru-RU" w:eastAsia="uk-UA"/>
        </w:rPr>
      </w:pPr>
    </w:p>
    <w:p w:rsidR="00FD6324" w:rsidRPr="00B46E05" w:rsidRDefault="00FD6324" w:rsidP="00FD6324">
      <w:pPr>
        <w:spacing w:before="240" w:after="0" w:line="240" w:lineRule="auto"/>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lastRenderedPageBreak/>
        <w:t xml:space="preserve">3.2. Документи, які надаються ПЕРЕМОЖЦЕМ (фізичною особою чи фізичною особою — </w:t>
      </w:r>
      <w:proofErr w:type="gramStart"/>
      <w:r w:rsidRPr="00B46E05">
        <w:rPr>
          <w:rFonts w:ascii="Times New Roman" w:eastAsia="Times New Roman" w:hAnsi="Times New Roman" w:cs="Times New Roman"/>
          <w:b/>
          <w:lang w:val="ru-RU" w:eastAsia="uk-UA"/>
        </w:rPr>
        <w:t>п</w:t>
      </w:r>
      <w:proofErr w:type="gramEnd"/>
      <w:r w:rsidRPr="00B46E05">
        <w:rPr>
          <w:rFonts w:ascii="Times New Roman" w:eastAsia="Times New Roman" w:hAnsi="Times New Roman" w:cs="Times New Roman"/>
          <w:b/>
          <w:lang w:val="ru-RU" w:eastAsia="uk-UA"/>
        </w:rPr>
        <w:t>ідприємцем):</w:t>
      </w:r>
    </w:p>
    <w:tbl>
      <w:tblPr>
        <w:tblW w:w="10548" w:type="dxa"/>
        <w:tblInd w:w="-100" w:type="dxa"/>
        <w:tblLayout w:type="fixed"/>
        <w:tblLook w:val="0400" w:firstRow="0" w:lastRow="0" w:firstColumn="0" w:lastColumn="0" w:noHBand="0" w:noVBand="1"/>
      </w:tblPr>
      <w:tblGrid>
        <w:gridCol w:w="767"/>
        <w:gridCol w:w="4250"/>
        <w:gridCol w:w="5531"/>
      </w:tblGrid>
      <w:tr w:rsidR="00FD6324" w:rsidRPr="00B46E05" w:rsidTr="0066114A">
        <w:trPr>
          <w:trHeight w:val="64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w:t>
            </w:r>
          </w:p>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з/</w:t>
            </w:r>
            <w:proofErr w:type="gramStart"/>
            <w:r w:rsidRPr="00B46E05">
              <w:rPr>
                <w:rFonts w:ascii="Times New Roman" w:eastAsia="Times New Roman" w:hAnsi="Times New Roman" w:cs="Times New Roman"/>
                <w:b/>
                <w:lang w:val="ru-RU" w:eastAsia="uk-UA"/>
              </w:rPr>
              <w:t>п</w:t>
            </w:r>
            <w:proofErr w:type="gramEnd"/>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B46E05"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Вимоги </w:t>
            </w:r>
            <w:r w:rsidRPr="00B46E05">
              <w:rPr>
                <w:rFonts w:ascii="Times New Roman" w:eastAsia="Times New Roman" w:hAnsi="Times New Roman" w:cs="Times New Roman"/>
                <w:color w:val="000000" w:themeColor="text1"/>
                <w:lang w:val="ru-RU" w:eastAsia="uk-UA"/>
              </w:rPr>
              <w:t>згідно з пунктом 44 Особливостей</w:t>
            </w:r>
          </w:p>
          <w:p w:rsidR="00FD6324" w:rsidRPr="00B46E05"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Переможець торгів на виконання вимоги </w:t>
            </w:r>
            <w:r w:rsidRPr="00B46E05">
              <w:rPr>
                <w:rFonts w:ascii="Times New Roman" w:eastAsia="Times New Roman" w:hAnsi="Times New Roman" w:cs="Times New Roman"/>
                <w:color w:val="000000" w:themeColor="text1"/>
                <w:lang w:val="ru-RU" w:eastAsia="uk-UA"/>
              </w:rPr>
              <w:t>згідно з пунктом 44 Особливостей</w:t>
            </w:r>
            <w:r w:rsidRPr="00B46E05">
              <w:rPr>
                <w:rFonts w:ascii="Times New Roman" w:eastAsia="Times New Roman" w:hAnsi="Times New Roman" w:cs="Times New Roman"/>
                <w:b/>
                <w:color w:val="000000" w:themeColor="text1"/>
                <w:lang w:val="ru-RU" w:eastAsia="uk-UA"/>
              </w:rPr>
              <w:t xml:space="preserve"> (</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ідтвердження відсутності підстав) повинен надати таку інформацію:</w:t>
            </w:r>
          </w:p>
        </w:tc>
      </w:tr>
      <w:tr w:rsidR="00FD6324" w:rsidRPr="00B46E05" w:rsidTr="00900465">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1</w:t>
            </w:r>
          </w:p>
        </w:tc>
        <w:tc>
          <w:tcPr>
            <w:tcW w:w="42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Керівника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color w:val="000000" w:themeColor="text1"/>
                <w:lang w:val="ru-RU" w:eastAsia="uk-UA"/>
              </w:rPr>
              <w:t>(</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ідпункт 3 пункт 44 Особливостей)</w:t>
            </w:r>
          </w:p>
        </w:tc>
        <w:tc>
          <w:tcPr>
            <w:tcW w:w="55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right="140"/>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Інформаційна довідка з Єдиного державного реєстру осіб, які вчинили корупційні або </w:t>
            </w:r>
            <w:proofErr w:type="gramStart"/>
            <w:r w:rsidRPr="00B46E05">
              <w:rPr>
                <w:rFonts w:ascii="Times New Roman" w:eastAsia="Times New Roman" w:hAnsi="Times New Roman" w:cs="Times New Roman"/>
                <w:b/>
                <w:color w:val="000000" w:themeColor="text1"/>
                <w:lang w:val="ru-RU" w:eastAsia="uk-UA"/>
              </w:rPr>
              <w:t>пов’язан</w:t>
            </w:r>
            <w:proofErr w:type="gramEnd"/>
            <w:r w:rsidRPr="00B46E05">
              <w:rPr>
                <w:rFonts w:ascii="Times New Roman" w:eastAsia="Times New Roman" w:hAnsi="Times New Roman" w:cs="Times New Roman"/>
                <w:b/>
                <w:color w:val="000000" w:themeColor="text1"/>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B46E05">
              <w:rPr>
                <w:rFonts w:ascii="Times New Roman" w:eastAsia="Times New Roman" w:hAnsi="Times New Roman" w:cs="Times New Roman"/>
                <w:color w:val="000000" w:themeColor="text1"/>
                <w:lang w:val="ru-RU" w:eastAsia="uk-UA"/>
              </w:rPr>
              <w:t>керівника</w:t>
            </w:r>
            <w:r w:rsidRPr="00B46E05">
              <w:rPr>
                <w:rFonts w:ascii="Times New Roman" w:eastAsia="Times New Roman" w:hAnsi="Times New Roman" w:cs="Times New Roman"/>
                <w:b/>
                <w:color w:val="000000" w:themeColor="text1"/>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46E05">
              <w:rPr>
                <w:rFonts w:ascii="Times New Roman" w:eastAsia="Times New Roman" w:hAnsi="Times New Roman" w:cs="Times New Roman"/>
                <w:b/>
                <w:color w:val="000000" w:themeColor="text1"/>
                <w:lang w:val="ru-RU" w:eastAsia="uk-UA"/>
              </w:rPr>
              <w:t>пов’язан</w:t>
            </w:r>
            <w:proofErr w:type="gramEnd"/>
            <w:r w:rsidRPr="00B46E05">
              <w:rPr>
                <w:rFonts w:ascii="Times New Roman" w:eastAsia="Times New Roman" w:hAnsi="Times New Roman" w:cs="Times New Roman"/>
                <w:b/>
                <w:color w:val="000000" w:themeColor="text1"/>
                <w:lang w:val="ru-RU" w:eastAsia="uk-UA"/>
              </w:rPr>
              <w:t>і з корупцією правопорушення, яка не стосується запитувача.</w:t>
            </w:r>
          </w:p>
        </w:tc>
      </w:tr>
      <w:tr w:rsidR="00FD6324" w:rsidRPr="00B46E05" w:rsidTr="0051687C">
        <w:trPr>
          <w:trHeight w:val="1330"/>
        </w:trPr>
        <w:tc>
          <w:tcPr>
            <w:tcW w:w="767"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2</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Фізична особа, яка є учасником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FD6CBD" w:rsidRPr="00B46E05">
              <w:rPr>
                <w:rFonts w:ascii="Times New Roman" w:eastAsia="Times New Roman" w:hAnsi="Times New Roman" w:cs="Times New Roman"/>
                <w:color w:val="000000" w:themeColor="text1"/>
                <w:lang w:val="ru-RU" w:eastAsia="uk-UA"/>
              </w:rPr>
              <w:t xml:space="preserve"> установленому законом порядку. </w:t>
            </w:r>
            <w:r w:rsidRPr="00B46E05">
              <w:rPr>
                <w:rFonts w:ascii="Times New Roman" w:eastAsia="Times New Roman" w:hAnsi="Times New Roman" w:cs="Times New Roman"/>
                <w:b/>
                <w:color w:val="000000" w:themeColor="text1"/>
                <w:lang w:val="ru-RU" w:eastAsia="uk-UA"/>
              </w:rPr>
              <w:t>(підпункт 5 пункт 44 Особливостей)</w:t>
            </w:r>
          </w:p>
        </w:tc>
        <w:tc>
          <w:tcPr>
            <w:tcW w:w="553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85B8D"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B46E05">
              <w:rPr>
                <w:rFonts w:ascii="Times New Roman" w:eastAsia="Times New Roman" w:hAnsi="Times New Roman" w:cs="Times New Roman"/>
                <w:b/>
                <w:color w:val="000000" w:themeColor="text1"/>
                <w:lang w:val="ru-RU" w:eastAsia="uk-UA"/>
              </w:rPr>
              <w:t>Повний витяг з інформаційно-аналітичної системи «</w:t>
            </w:r>
            <w:proofErr w:type="gramStart"/>
            <w:r w:rsidRPr="00B46E05">
              <w:rPr>
                <w:rFonts w:ascii="Times New Roman" w:eastAsia="Times New Roman" w:hAnsi="Times New Roman" w:cs="Times New Roman"/>
                <w:b/>
                <w:color w:val="000000" w:themeColor="text1"/>
                <w:lang w:val="ru-RU" w:eastAsia="uk-UA"/>
              </w:rPr>
              <w:t>Обл</w:t>
            </w:r>
            <w:proofErr w:type="gramEnd"/>
            <w:r w:rsidRPr="00B46E05">
              <w:rPr>
                <w:rFonts w:ascii="Times New Roman" w:eastAsia="Times New Roman" w:hAnsi="Times New Roman" w:cs="Times New Roman"/>
                <w:b/>
                <w:color w:val="000000" w:themeColor="text1"/>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6324" w:rsidRPr="00B46E05" w:rsidRDefault="00FD6324" w:rsidP="00FD6324">
            <w:pPr>
              <w:spacing w:after="0" w:line="240" w:lineRule="auto"/>
              <w:jc w:val="both"/>
              <w:rPr>
                <w:rFonts w:ascii="Times New Roman" w:eastAsia="Times New Roman" w:hAnsi="Times New Roman" w:cs="Times New Roman"/>
                <w:b/>
                <w:color w:val="000000" w:themeColor="text1"/>
                <w:lang w:val="ru-RU" w:eastAsia="uk-UA"/>
              </w:rPr>
            </w:pPr>
          </w:p>
          <w:p w:rsidR="00FD6324" w:rsidRPr="00B46E05"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 xml:space="preserve">Документ </w:t>
            </w:r>
            <w:proofErr w:type="gramStart"/>
            <w:r w:rsidRPr="00B46E05">
              <w:rPr>
                <w:rFonts w:ascii="Times New Roman" w:eastAsia="Times New Roman" w:hAnsi="Times New Roman" w:cs="Times New Roman"/>
                <w:b/>
                <w:color w:val="000000" w:themeColor="text1"/>
                <w:lang w:val="ru-RU" w:eastAsia="uk-UA"/>
              </w:rPr>
              <w:t>повинен</w:t>
            </w:r>
            <w:proofErr w:type="gramEnd"/>
            <w:r w:rsidRPr="00B46E05">
              <w:rPr>
                <w:rFonts w:ascii="Times New Roman" w:eastAsia="Times New Roman" w:hAnsi="Times New Roman" w:cs="Times New Roman"/>
                <w:b/>
                <w:color w:val="000000" w:themeColor="text1"/>
                <w:lang w:val="ru-RU" w:eastAsia="uk-UA"/>
              </w:rPr>
              <w:t xml:space="preserve"> бути не більше тридцятиденної давнини від дати подання документа.</w:t>
            </w:r>
            <w:r w:rsidRPr="00B46E05">
              <w:rPr>
                <w:rFonts w:ascii="Times New Roman" w:eastAsia="Times New Roman" w:hAnsi="Times New Roman" w:cs="Times New Roman"/>
                <w:color w:val="000000" w:themeColor="text1"/>
                <w:lang w:val="ru-RU" w:eastAsia="uk-UA"/>
              </w:rPr>
              <w:t> </w:t>
            </w:r>
          </w:p>
        </w:tc>
      </w:tr>
      <w:tr w:rsidR="00FD6324" w:rsidRPr="00B46E05" w:rsidTr="00900465">
        <w:trPr>
          <w:trHeight w:val="1635"/>
        </w:trPr>
        <w:tc>
          <w:tcPr>
            <w:tcW w:w="767"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lang w:val="ru-RU" w:eastAsia="uk-UA"/>
              </w:rPr>
              <w:t>3</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B46E05" w:rsidRDefault="00FD6324" w:rsidP="00FD6324">
            <w:pPr>
              <w:widowControl w:val="0"/>
              <w:spacing w:before="120"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Керівника учасника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B46E05"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b/>
                <w:color w:val="000000" w:themeColor="text1"/>
                <w:lang w:val="ru-RU" w:eastAsia="uk-UA"/>
              </w:rPr>
              <w:t>(</w:t>
            </w:r>
            <w:proofErr w:type="gramStart"/>
            <w:r w:rsidRPr="00B46E05">
              <w:rPr>
                <w:rFonts w:ascii="Times New Roman" w:eastAsia="Times New Roman" w:hAnsi="Times New Roman" w:cs="Times New Roman"/>
                <w:b/>
                <w:color w:val="000000" w:themeColor="text1"/>
                <w:lang w:val="ru-RU" w:eastAsia="uk-UA"/>
              </w:rPr>
              <w:t>п</w:t>
            </w:r>
            <w:proofErr w:type="gramEnd"/>
            <w:r w:rsidRPr="00B46E05">
              <w:rPr>
                <w:rFonts w:ascii="Times New Roman" w:eastAsia="Times New Roman" w:hAnsi="Times New Roman" w:cs="Times New Roman"/>
                <w:b/>
                <w:color w:val="000000" w:themeColor="text1"/>
                <w:lang w:val="ru-RU" w:eastAsia="uk-UA"/>
              </w:rPr>
              <w:t>ідпункт 12 пункт 44 Особливостей)</w:t>
            </w: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FD6324" w:rsidRPr="00B46E05" w:rsidRDefault="00FD6324" w:rsidP="00FD6324">
            <w:pPr>
              <w:spacing w:after="0" w:line="240" w:lineRule="auto"/>
              <w:rPr>
                <w:rFonts w:ascii="Times New Roman" w:eastAsia="Times New Roman" w:hAnsi="Times New Roman" w:cs="Times New Roman"/>
                <w:color w:val="000000" w:themeColor="text1"/>
                <w:lang w:val="ru-RU" w:eastAsia="uk-UA"/>
              </w:rPr>
            </w:pPr>
          </w:p>
        </w:tc>
      </w:tr>
      <w:tr w:rsidR="00FD6324" w:rsidRPr="00B46E05" w:rsidTr="00FD6CBD">
        <w:trPr>
          <w:trHeight w:val="32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b/>
                <w:lang w:val="ru-RU" w:eastAsia="uk-UA"/>
              </w:rPr>
            </w:pPr>
            <w:r w:rsidRPr="00B46E05">
              <w:rPr>
                <w:rFonts w:ascii="Times New Roman" w:eastAsia="Times New Roman" w:hAnsi="Times New Roman" w:cs="Times New Roman"/>
                <w:b/>
                <w:lang w:val="ru-RU" w:eastAsia="uk-UA"/>
              </w:rPr>
              <w:t>4</w:t>
            </w:r>
          </w:p>
        </w:tc>
        <w:tc>
          <w:tcPr>
            <w:tcW w:w="42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jc w:val="both"/>
              <w:rPr>
                <w:rFonts w:ascii="Times New Roman" w:eastAsia="Times New Roman" w:hAnsi="Times New Roman" w:cs="Times New Roman"/>
                <w:color w:val="000000" w:themeColor="text1"/>
                <w:lang w:val="ru-RU" w:eastAsia="uk-UA"/>
              </w:rPr>
            </w:pPr>
            <w:r w:rsidRPr="00B46E05">
              <w:rPr>
                <w:rFonts w:ascii="Times New Roman" w:eastAsia="Times New Roman" w:hAnsi="Times New Roman" w:cs="Times New Roman"/>
                <w:color w:val="000000" w:themeColor="text1"/>
                <w:lang w:val="ru-RU" w:eastAsia="uk-UA"/>
              </w:rPr>
              <w:t>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B46E05" w:rsidRDefault="00FD6324" w:rsidP="00FD6324">
            <w:pPr>
              <w:spacing w:after="0" w:line="240" w:lineRule="auto"/>
              <w:jc w:val="both"/>
              <w:rPr>
                <w:rFonts w:ascii="Times New Roman" w:eastAsia="Times New Roman" w:hAnsi="Times New Roman" w:cs="Times New Roman"/>
                <w:b/>
                <w:color w:val="000000" w:themeColor="text1"/>
                <w:highlight w:val="yellow"/>
                <w:lang w:val="ru-RU" w:eastAsia="uk-UA"/>
              </w:rPr>
            </w:pPr>
            <w:r w:rsidRPr="00B46E05">
              <w:rPr>
                <w:rFonts w:ascii="Times New Roman" w:eastAsia="Times New Roman" w:hAnsi="Times New Roman" w:cs="Times New Roman"/>
                <w:b/>
                <w:color w:val="000000" w:themeColor="text1"/>
                <w:lang w:val="ru-RU" w:eastAsia="uk-UA"/>
              </w:rPr>
              <w:t>(абзац 14 пункт 44 Особливостей)</w:t>
            </w:r>
          </w:p>
        </w:tc>
        <w:tc>
          <w:tcPr>
            <w:tcW w:w="553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348" w:line="240" w:lineRule="auto"/>
              <w:jc w:val="both"/>
              <w:rPr>
                <w:rFonts w:ascii="Times New Roman" w:eastAsia="Times New Roman" w:hAnsi="Times New Roman" w:cs="Times New Roman"/>
                <w:color w:val="000000" w:themeColor="text1"/>
                <w:highlight w:val="yellow"/>
                <w:lang w:val="ru-RU" w:eastAsia="uk-UA"/>
              </w:rPr>
            </w:pPr>
            <w:r w:rsidRPr="00B46E05">
              <w:rPr>
                <w:rFonts w:ascii="Times New Roman" w:eastAsia="Times New Roman" w:hAnsi="Times New Roman" w:cs="Times New Roman"/>
                <w:b/>
                <w:color w:val="000000" w:themeColor="text1"/>
                <w:lang w:val="ru-RU" w:eastAsia="uk-UA"/>
              </w:rPr>
              <w:t>Довідка в довільній формі</w:t>
            </w:r>
            <w:r w:rsidRPr="00B46E05">
              <w:rPr>
                <w:rFonts w:ascii="Times New Roman" w:eastAsia="Times New Roman" w:hAnsi="Times New Roman" w:cs="Times New Roman"/>
                <w:color w:val="000000" w:themeColor="text1"/>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46E05">
              <w:rPr>
                <w:rFonts w:ascii="Times New Roman" w:eastAsia="Times New Roman" w:hAnsi="Times New Roman" w:cs="Times New Roman"/>
                <w:color w:val="000000" w:themeColor="text1"/>
                <w:lang w:val="ru-RU" w:eastAsia="uk-UA"/>
              </w:rPr>
              <w:t>вл</w:t>
            </w:r>
            <w:proofErr w:type="gramEnd"/>
            <w:r w:rsidRPr="00B46E05">
              <w:rPr>
                <w:rFonts w:ascii="Times New Roman" w:eastAsia="Times New Roman" w:hAnsi="Times New Roman" w:cs="Times New Roman"/>
                <w:color w:val="000000" w:themeColor="text1"/>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46E05">
              <w:rPr>
                <w:rFonts w:ascii="Times New Roman" w:eastAsia="Times New Roman" w:hAnsi="Times New Roman" w:cs="Times New Roman"/>
                <w:color w:val="000000" w:themeColor="text1"/>
                <w:lang w:val="ru-RU" w:eastAsia="uk-UA"/>
              </w:rPr>
              <w:t>п</w:t>
            </w:r>
            <w:proofErr w:type="gramEnd"/>
            <w:r w:rsidRPr="00B46E05">
              <w:rPr>
                <w:rFonts w:ascii="Times New Roman" w:eastAsia="Times New Roman" w:hAnsi="Times New Roman" w:cs="Times New Roman"/>
                <w:color w:val="000000" w:themeColor="text1"/>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46E05">
              <w:rPr>
                <w:rFonts w:ascii="Times New Roman" w:eastAsia="Times New Roman" w:hAnsi="Times New Roman" w:cs="Times New Roman"/>
                <w:color w:val="000000" w:themeColor="text1"/>
                <w:lang w:val="ru-RU" w:eastAsia="uk-UA"/>
              </w:rPr>
              <w:t>повинен</w:t>
            </w:r>
            <w:proofErr w:type="gramEnd"/>
            <w:r w:rsidRPr="00B46E05">
              <w:rPr>
                <w:rFonts w:ascii="Times New Roman" w:eastAsia="Times New Roman" w:hAnsi="Times New Roman" w:cs="Times New Roman"/>
                <w:color w:val="000000" w:themeColor="text1"/>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C77619" w:rsidRPr="00B46E05" w:rsidRDefault="00C77619" w:rsidP="00C77619">
      <w:pPr>
        <w:shd w:val="clear" w:color="auto" w:fill="FFFFFF"/>
        <w:spacing w:after="0" w:line="240" w:lineRule="auto"/>
        <w:rPr>
          <w:rFonts w:ascii="Times New Roman" w:eastAsia="Times New Roman" w:hAnsi="Times New Roman" w:cs="Times New Roman"/>
          <w:b/>
          <w:lang w:eastAsia="uk-UA"/>
        </w:rPr>
      </w:pPr>
      <w:r w:rsidRPr="00B46E05">
        <w:rPr>
          <w:rFonts w:ascii="Times New Roman" w:eastAsia="Times New Roman" w:hAnsi="Times New Roman" w:cs="Times New Roman"/>
          <w:b/>
          <w:lang w:eastAsia="uk-UA"/>
        </w:rPr>
        <w:lastRenderedPageBreak/>
        <w:t xml:space="preserve">Замовник може перевірити витяг на офіційному сайті МВС за посиланням </w:t>
      </w:r>
      <w:hyperlink r:id="rId13" w:history="1">
        <w:r w:rsidRPr="00B46E05">
          <w:rPr>
            <w:rStyle w:val="aa"/>
            <w:rFonts w:ascii="Times New Roman" w:eastAsia="Times New Roman" w:hAnsi="Times New Roman"/>
            <w:b/>
            <w:lang w:eastAsia="uk-UA"/>
          </w:rPr>
          <w:t>https://vytiah.mvs.gov.ua/app/checkStatus</w:t>
        </w:r>
      </w:hyperlink>
      <w:r w:rsidRPr="00B46E05">
        <w:rPr>
          <w:rFonts w:ascii="Times New Roman" w:eastAsia="Times New Roman" w:hAnsi="Times New Roman" w:cs="Times New Roman"/>
          <w:b/>
          <w:lang w:eastAsia="uk-UA"/>
        </w:rPr>
        <w:t>.</w:t>
      </w:r>
    </w:p>
    <w:p w:rsidR="00FD6324" w:rsidRPr="00B46E05" w:rsidRDefault="00FD6324" w:rsidP="00FD6324">
      <w:pPr>
        <w:shd w:val="clear" w:color="auto" w:fill="FFFFFF"/>
        <w:spacing w:after="0" w:line="240" w:lineRule="auto"/>
        <w:rPr>
          <w:rFonts w:ascii="Times New Roman" w:eastAsia="Times New Roman" w:hAnsi="Times New Roman" w:cs="Times New Roman"/>
          <w:b/>
          <w:lang w:val="ru-RU" w:eastAsia="uk-UA"/>
        </w:rPr>
      </w:pPr>
      <w:r w:rsidRPr="00B46E05">
        <w:rPr>
          <w:rFonts w:ascii="Times New Roman" w:eastAsia="Times New Roman" w:hAnsi="Times New Roman" w:cs="Times New Roman"/>
          <w:b/>
          <w:color w:val="000000"/>
          <w:lang w:val="ru-RU" w:eastAsia="uk-UA"/>
        </w:rPr>
        <w:t xml:space="preserve">4. Інша інформація встановлена відповідно до законодавства (для УЧАСНИКІВ </w:t>
      </w:r>
      <w:r w:rsidRPr="00B46E05">
        <w:rPr>
          <w:rFonts w:ascii="Times New Roman" w:eastAsia="Times New Roman" w:hAnsi="Times New Roman" w:cs="Times New Roman"/>
          <w:b/>
          <w:lang w:val="ru-RU" w:eastAsia="uk-UA"/>
        </w:rPr>
        <w:t>—</w:t>
      </w:r>
      <w:r w:rsidRPr="00B46E05">
        <w:rPr>
          <w:rFonts w:ascii="Times New Roman" w:eastAsia="Times New Roman" w:hAnsi="Times New Roman" w:cs="Times New Roman"/>
          <w:b/>
          <w:color w:val="000000"/>
          <w:lang w:val="ru-RU" w:eastAsia="uk-UA"/>
        </w:rPr>
        <w:t xml:space="preserve"> юридичних осіб, фізичних осіб та фізичних осіб</w:t>
      </w:r>
      <w:r w:rsidRPr="00B46E05">
        <w:rPr>
          <w:rFonts w:ascii="Times New Roman" w:eastAsia="Times New Roman" w:hAnsi="Times New Roman" w:cs="Times New Roman"/>
          <w:b/>
          <w:lang w:val="ru-RU" w:eastAsia="uk-UA"/>
        </w:rPr>
        <w:t xml:space="preserve"> — </w:t>
      </w:r>
      <w:proofErr w:type="gramStart"/>
      <w:r w:rsidRPr="00B46E05">
        <w:rPr>
          <w:rFonts w:ascii="Times New Roman" w:eastAsia="Times New Roman" w:hAnsi="Times New Roman" w:cs="Times New Roman"/>
          <w:b/>
          <w:color w:val="000000"/>
          <w:lang w:val="ru-RU" w:eastAsia="uk-UA"/>
        </w:rPr>
        <w:t>п</w:t>
      </w:r>
      <w:proofErr w:type="gramEnd"/>
      <w:r w:rsidRPr="00B46E05">
        <w:rPr>
          <w:rFonts w:ascii="Times New Roman" w:eastAsia="Times New Roman" w:hAnsi="Times New Roman" w:cs="Times New Roman"/>
          <w:b/>
          <w:color w:val="000000"/>
          <w:lang w:val="ru-RU" w:eastAsia="uk-UA"/>
        </w:rPr>
        <w:t>ідприємців)</w:t>
      </w:r>
      <w:r w:rsidRPr="00B46E05">
        <w:rPr>
          <w:rFonts w:ascii="Times New Roman" w:eastAsia="Times New Roman" w:hAnsi="Times New Roman" w:cs="Times New Roman"/>
          <w:b/>
          <w:lang w:val="ru-RU" w:eastAsia="uk-UA"/>
        </w:rPr>
        <w:t>:</w:t>
      </w:r>
    </w:p>
    <w:p w:rsidR="00FD6324" w:rsidRPr="00B46E05" w:rsidRDefault="00FD6324" w:rsidP="00FD6324">
      <w:pPr>
        <w:shd w:val="clear" w:color="auto" w:fill="FFFFFF"/>
        <w:spacing w:after="0" w:line="240" w:lineRule="auto"/>
        <w:rPr>
          <w:rFonts w:ascii="Times New Roman" w:eastAsia="Times New Roman" w:hAnsi="Times New Roman" w:cs="Times New Roman"/>
          <w:b/>
          <w:lang w:val="ru-RU" w:eastAsia="uk-UA"/>
        </w:rPr>
      </w:pPr>
    </w:p>
    <w:tbl>
      <w:tblPr>
        <w:tblW w:w="10212" w:type="dxa"/>
        <w:tblInd w:w="-100" w:type="dxa"/>
        <w:tblLayout w:type="fixed"/>
        <w:tblLook w:val="0400" w:firstRow="0" w:lastRow="0" w:firstColumn="0" w:lastColumn="0" w:noHBand="0" w:noVBand="1"/>
      </w:tblPr>
      <w:tblGrid>
        <w:gridCol w:w="405"/>
        <w:gridCol w:w="9807"/>
      </w:tblGrid>
      <w:tr w:rsidR="00FD6324" w:rsidRPr="00B46E05" w:rsidTr="00C77619">
        <w:trPr>
          <w:trHeight w:val="124"/>
        </w:trPr>
        <w:tc>
          <w:tcPr>
            <w:tcW w:w="102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D6324" w:rsidRPr="00B46E05" w:rsidRDefault="00FD6324" w:rsidP="00FD6324">
            <w:pPr>
              <w:spacing w:after="0" w:line="240" w:lineRule="auto"/>
              <w:ind w:left="100"/>
              <w:jc w:val="center"/>
              <w:rPr>
                <w:rFonts w:ascii="Times New Roman" w:eastAsia="Times New Roman" w:hAnsi="Times New Roman" w:cs="Times New Roman"/>
                <w:lang w:val="ru-RU" w:eastAsia="uk-UA"/>
              </w:rPr>
            </w:pPr>
            <w:r w:rsidRPr="00B46E05">
              <w:rPr>
                <w:rFonts w:ascii="Times New Roman" w:eastAsia="Times New Roman" w:hAnsi="Times New Roman" w:cs="Times New Roman"/>
                <w:b/>
                <w:color w:val="000000"/>
                <w:lang w:val="ru-RU" w:eastAsia="uk-UA"/>
              </w:rPr>
              <w:t>Інші документи від Учасника:</w:t>
            </w:r>
          </w:p>
        </w:tc>
      </w:tr>
      <w:tr w:rsidR="00FD6324" w:rsidRPr="00B46E05" w:rsidTr="00FD6CBD">
        <w:trPr>
          <w:trHeight w:val="6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rPr>
                <w:rFonts w:ascii="Times New Roman" w:eastAsia="Times New Roman" w:hAnsi="Times New Roman" w:cs="Times New Roman"/>
                <w:lang w:val="ru-RU" w:eastAsia="uk-UA"/>
              </w:rPr>
            </w:pPr>
            <w:r w:rsidRPr="00B46E05">
              <w:rPr>
                <w:rFonts w:ascii="Times New Roman" w:eastAsia="Times New Roman" w:hAnsi="Times New Roman" w:cs="Times New Roman"/>
                <w:b/>
                <w:color w:val="000000"/>
                <w:lang w:val="ru-RU" w:eastAsia="uk-UA"/>
              </w:rPr>
              <w:t>1</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B46E05" w:rsidRDefault="00FD6324" w:rsidP="00FD6324">
            <w:pPr>
              <w:spacing w:after="0" w:line="240" w:lineRule="auto"/>
              <w:ind w:left="100"/>
              <w:jc w:val="both"/>
              <w:rPr>
                <w:rFonts w:ascii="Times New Roman" w:eastAsia="Times New Roman" w:hAnsi="Times New Roman" w:cs="Times New Roman"/>
                <w:lang w:val="ru-RU" w:eastAsia="uk-UA"/>
              </w:rPr>
            </w:pPr>
            <w:r w:rsidRPr="00B46E05">
              <w:rPr>
                <w:rFonts w:ascii="Times New Roman" w:eastAsia="Times New Roman" w:hAnsi="Times New Roman" w:cs="Times New Roman"/>
                <w:color w:val="000000"/>
                <w:lang w:val="ru-RU" w:eastAsia="uk-UA"/>
              </w:rPr>
              <w:t>Якщо тендерна пропозиція подається не керівником учасника, зазначеним у Єдиному державному реє</w:t>
            </w:r>
            <w:proofErr w:type="gramStart"/>
            <w:r w:rsidRPr="00B46E05">
              <w:rPr>
                <w:rFonts w:ascii="Times New Roman" w:eastAsia="Times New Roman" w:hAnsi="Times New Roman" w:cs="Times New Roman"/>
                <w:color w:val="000000"/>
                <w:lang w:val="ru-RU" w:eastAsia="uk-UA"/>
              </w:rPr>
              <w:t>стр</w:t>
            </w:r>
            <w:proofErr w:type="gramEnd"/>
            <w:r w:rsidRPr="00B46E05">
              <w:rPr>
                <w:rFonts w:ascii="Times New Roman" w:eastAsia="Times New Roman" w:hAnsi="Times New Roman" w:cs="Times New Roman"/>
                <w:color w:val="000000"/>
                <w:lang w:val="ru-RU" w:eastAsia="uk-UA"/>
              </w:rPr>
              <w:t xml:space="preserve">і юридичних осіб, фізичних осіб </w:t>
            </w:r>
            <w:r w:rsidRPr="00B46E05">
              <w:rPr>
                <w:rFonts w:ascii="Times New Roman" w:eastAsia="Times New Roman" w:hAnsi="Times New Roman" w:cs="Times New Roman"/>
                <w:lang w:val="ru-RU" w:eastAsia="uk-UA"/>
              </w:rPr>
              <w:t xml:space="preserve">— </w:t>
            </w:r>
            <w:r w:rsidRPr="00B46E05">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bl>
    <w:p w:rsidR="00832D90" w:rsidRPr="00B46E05" w:rsidRDefault="00832D90" w:rsidP="00842571">
      <w:pPr>
        <w:spacing w:after="0" w:line="240" w:lineRule="auto"/>
        <w:jc w:val="both"/>
        <w:rPr>
          <w:rFonts w:ascii="Times New Roman" w:eastAsia="Times New Roman" w:hAnsi="Times New Roman" w:cs="Times New Roman"/>
          <w:b/>
          <w:color w:val="000000"/>
        </w:rPr>
      </w:pPr>
    </w:p>
    <w:p w:rsidR="00B50103" w:rsidRDefault="00B50103" w:rsidP="00917A5E">
      <w:pPr>
        <w:jc w:val="right"/>
        <w:rPr>
          <w:rFonts w:ascii="Times New Roman" w:hAnsi="Times New Roman"/>
          <w:b/>
          <w:color w:val="000000"/>
        </w:rPr>
      </w:pPr>
    </w:p>
    <w:p w:rsidR="00382637" w:rsidRDefault="00382637">
      <w:pPr>
        <w:rPr>
          <w:rFonts w:ascii="Times New Roman" w:hAnsi="Times New Roman"/>
          <w:b/>
          <w:color w:val="000000"/>
        </w:rPr>
      </w:pPr>
      <w:r>
        <w:rPr>
          <w:rFonts w:ascii="Times New Roman" w:hAnsi="Times New Roman"/>
          <w:b/>
          <w:color w:val="000000"/>
        </w:rPr>
        <w:br w:type="page"/>
      </w:r>
    </w:p>
    <w:p w:rsidR="00917A5E" w:rsidRPr="00EB6287" w:rsidRDefault="0051687C" w:rsidP="00917A5E">
      <w:pPr>
        <w:jc w:val="right"/>
      </w:pPr>
      <w:r>
        <w:rPr>
          <w:rFonts w:ascii="Times New Roman" w:hAnsi="Times New Roman"/>
          <w:b/>
          <w:color w:val="000000"/>
        </w:rPr>
        <w:lastRenderedPageBreak/>
        <w:t>Д</w:t>
      </w:r>
      <w:r w:rsidR="00917A5E" w:rsidRPr="00EB6287">
        <w:rPr>
          <w:rFonts w:ascii="Times New Roman" w:hAnsi="Times New Roman"/>
          <w:b/>
          <w:color w:val="000000"/>
        </w:rPr>
        <w:t>ОДАТОК 2</w:t>
      </w:r>
    </w:p>
    <w:p w:rsidR="00917A5E" w:rsidRPr="00EB6287" w:rsidRDefault="00917A5E" w:rsidP="00917A5E">
      <w:pPr>
        <w:tabs>
          <w:tab w:val="left" w:pos="9000"/>
        </w:tabs>
        <w:spacing w:after="0"/>
        <w:jc w:val="center"/>
        <w:rPr>
          <w:rFonts w:ascii="Times New Roman" w:hAnsi="Times New Roman"/>
          <w:b/>
          <w:color w:val="000000"/>
        </w:rPr>
      </w:pPr>
    </w:p>
    <w:p w:rsidR="00917A5E" w:rsidRPr="00EB6287" w:rsidRDefault="00917A5E" w:rsidP="00917A5E">
      <w:pPr>
        <w:tabs>
          <w:tab w:val="left" w:pos="9000"/>
        </w:tabs>
        <w:spacing w:after="0"/>
        <w:jc w:val="center"/>
        <w:rPr>
          <w:rFonts w:ascii="Times New Roman" w:hAnsi="Times New Roman"/>
          <w:b/>
          <w:color w:val="000000"/>
        </w:rPr>
      </w:pPr>
      <w:r w:rsidRPr="00EB6287">
        <w:rPr>
          <w:rFonts w:ascii="Times New Roman" w:hAnsi="Times New Roman"/>
          <w:b/>
          <w:color w:val="000000"/>
        </w:rPr>
        <w:t>ТЕХНІЧНЕ ЗАВДАННЯ</w:t>
      </w:r>
    </w:p>
    <w:p w:rsidR="007E5D87" w:rsidRDefault="007E5D87" w:rsidP="00917A5E">
      <w:pPr>
        <w:spacing w:after="0" w:line="240" w:lineRule="auto"/>
        <w:jc w:val="both"/>
        <w:rPr>
          <w:rFonts w:ascii="Times New Roman" w:eastAsia="Times New Roman" w:hAnsi="Times New Roman"/>
          <w:b/>
          <w:bCs/>
          <w:color w:val="000000"/>
          <w:u w:val="single"/>
          <w:lang w:eastAsia="ru-RU"/>
        </w:rPr>
      </w:pPr>
    </w:p>
    <w:p w:rsidR="007E5D87" w:rsidRPr="00EB6287" w:rsidRDefault="007E5D87" w:rsidP="00917A5E">
      <w:pPr>
        <w:spacing w:after="0" w:line="240" w:lineRule="auto"/>
        <w:jc w:val="both"/>
        <w:rPr>
          <w:rFonts w:ascii="Times New Roman" w:eastAsia="Times New Roman" w:hAnsi="Times New Roman"/>
          <w:b/>
          <w:bCs/>
          <w:color w:val="000000"/>
          <w:u w:val="single"/>
          <w:lang w:eastAsia="ru-RU"/>
        </w:rPr>
      </w:pPr>
    </w:p>
    <w:p w:rsidR="00917A5E" w:rsidRPr="00EB6287" w:rsidRDefault="00917A5E" w:rsidP="00917A5E">
      <w:pPr>
        <w:spacing w:after="0" w:line="240" w:lineRule="auto"/>
        <w:jc w:val="center"/>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Інформація про  загальну кількість дітей по закладах освіти  та кількість дітей пільгових категорій</w:t>
      </w:r>
    </w:p>
    <w:p w:rsidR="00E74EC7" w:rsidRPr="00EB6287" w:rsidRDefault="00E74EC7" w:rsidP="00917A5E">
      <w:pPr>
        <w:spacing w:after="0" w:line="240" w:lineRule="auto"/>
        <w:rPr>
          <w:rFonts w:ascii="Times New Roman" w:eastAsia="Times New Roman" w:hAnsi="Times New Roman"/>
          <w:b/>
          <w:bCs/>
          <w:color w:val="000000"/>
          <w:lang w:eastAsia="ru-RU"/>
        </w:rPr>
      </w:pPr>
    </w:p>
    <w:tbl>
      <w:tblPr>
        <w:tblStyle w:val="af"/>
        <w:tblW w:w="10681" w:type="dxa"/>
        <w:tblLook w:val="04A0" w:firstRow="1" w:lastRow="0" w:firstColumn="1" w:lastColumn="0" w:noHBand="0" w:noVBand="1"/>
      </w:tblPr>
      <w:tblGrid>
        <w:gridCol w:w="675"/>
        <w:gridCol w:w="3597"/>
        <w:gridCol w:w="2136"/>
        <w:gridCol w:w="2136"/>
        <w:gridCol w:w="2137"/>
      </w:tblGrid>
      <w:tr w:rsidR="00E74EC7" w:rsidRPr="00EB6287" w:rsidTr="00E74EC7">
        <w:tc>
          <w:tcPr>
            <w:tcW w:w="675" w:type="dxa"/>
          </w:tcPr>
          <w:p w:rsidR="00E74EC7" w:rsidRPr="00EB6287" w:rsidRDefault="00E74EC7" w:rsidP="00917A5E">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 з/п</w:t>
            </w:r>
          </w:p>
        </w:tc>
        <w:tc>
          <w:tcPr>
            <w:tcW w:w="3597" w:type="dxa"/>
          </w:tcPr>
          <w:p w:rsidR="00E74EC7" w:rsidRPr="00EB6287" w:rsidRDefault="00E74EC7" w:rsidP="00917A5E">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Навчальний заклад</w:t>
            </w:r>
          </w:p>
        </w:tc>
        <w:tc>
          <w:tcPr>
            <w:tcW w:w="2136" w:type="dxa"/>
            <w:vAlign w:val="center"/>
          </w:tcPr>
          <w:p w:rsidR="00E74EC7" w:rsidRPr="00EB6287" w:rsidRDefault="00E74EC7" w:rsidP="007E5D87">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Загальна кількість</w:t>
            </w:r>
          </w:p>
          <w:p w:rsidR="00E74EC7" w:rsidRPr="00EB6287" w:rsidRDefault="00E74EC7" w:rsidP="00111D9C">
            <w:pPr>
              <w:spacing w:after="0" w:line="240" w:lineRule="auto"/>
              <w:jc w:val="center"/>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дітей по закладу</w:t>
            </w:r>
          </w:p>
        </w:tc>
        <w:tc>
          <w:tcPr>
            <w:tcW w:w="2136" w:type="dxa"/>
          </w:tcPr>
          <w:p w:rsidR="00E74EC7" w:rsidRPr="00EB6287" w:rsidRDefault="00E74EC7" w:rsidP="00E74EC7">
            <w:pPr>
              <w:spacing w:after="0" w:line="240" w:lineRule="auto"/>
              <w:jc w:val="center"/>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Кількість дітей</w:t>
            </w:r>
          </w:p>
          <w:p w:rsidR="00E74EC7" w:rsidRPr="00EB6287" w:rsidRDefault="00E74EC7" w:rsidP="007E5D87">
            <w:pPr>
              <w:spacing w:after="0" w:line="240" w:lineRule="auto"/>
              <w:jc w:val="center"/>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пільгових категорій</w:t>
            </w:r>
          </w:p>
        </w:tc>
        <w:tc>
          <w:tcPr>
            <w:tcW w:w="2137" w:type="dxa"/>
          </w:tcPr>
          <w:p w:rsidR="00E74EC7" w:rsidRPr="00EB6287" w:rsidRDefault="00E74EC7" w:rsidP="00917A5E">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Графік надання</w:t>
            </w:r>
          </w:p>
        </w:tc>
      </w:tr>
      <w:tr w:rsidR="00E74EC7" w:rsidRPr="00EB6287" w:rsidTr="00E74EC7">
        <w:tc>
          <w:tcPr>
            <w:tcW w:w="675" w:type="dxa"/>
          </w:tcPr>
          <w:p w:rsidR="00E74EC7" w:rsidRPr="00EB6287" w:rsidRDefault="00E74EC7" w:rsidP="00917A5E">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1</w:t>
            </w:r>
          </w:p>
        </w:tc>
        <w:tc>
          <w:tcPr>
            <w:tcW w:w="3597" w:type="dxa"/>
          </w:tcPr>
          <w:p w:rsidR="00E74EC7" w:rsidRPr="00EB6287" w:rsidRDefault="00E74EC7" w:rsidP="007E5D87">
            <w:pPr>
              <w:spacing w:after="0" w:line="240" w:lineRule="auto"/>
              <w:jc w:val="center"/>
              <w:rPr>
                <w:rFonts w:ascii="Times New Roman" w:hAnsi="Times New Roman"/>
                <w:color w:val="000000"/>
              </w:rPr>
            </w:pPr>
            <w:r w:rsidRPr="00EB6287">
              <w:rPr>
                <w:rFonts w:ascii="Times New Roman" w:hAnsi="Times New Roman"/>
                <w:color w:val="000000"/>
              </w:rPr>
              <w:t>Чернівецький ліцей №22 імені Антона Кохановського  Чернівецької міської ради</w:t>
            </w:r>
          </w:p>
          <w:p w:rsidR="00E74EC7" w:rsidRPr="00EB6287" w:rsidRDefault="00E74EC7" w:rsidP="00917A5E">
            <w:pPr>
              <w:spacing w:after="0" w:line="240" w:lineRule="auto"/>
              <w:rPr>
                <w:rFonts w:ascii="Times New Roman" w:eastAsia="Times New Roman" w:hAnsi="Times New Roman"/>
                <w:b/>
                <w:bCs/>
                <w:color w:val="000000"/>
                <w:lang w:eastAsia="ru-RU"/>
              </w:rPr>
            </w:pPr>
          </w:p>
        </w:tc>
        <w:tc>
          <w:tcPr>
            <w:tcW w:w="2136" w:type="dxa"/>
            <w:vAlign w:val="center"/>
          </w:tcPr>
          <w:p w:rsidR="00E74EC7" w:rsidRPr="00EB6287" w:rsidRDefault="00E74EC7" w:rsidP="00111D9C">
            <w:pPr>
              <w:spacing w:after="0" w:line="240" w:lineRule="auto"/>
              <w:jc w:val="center"/>
              <w:rPr>
                <w:rFonts w:ascii="Times New Roman" w:eastAsia="Times New Roman" w:hAnsi="Times New Roman"/>
                <w:b/>
                <w:color w:val="000000"/>
                <w:highlight w:val="yellow"/>
                <w:lang w:eastAsia="ru-RU"/>
              </w:rPr>
            </w:pPr>
            <w:r w:rsidRPr="00EB6287">
              <w:rPr>
                <w:rFonts w:ascii="Times New Roman" w:eastAsia="Times New Roman" w:hAnsi="Times New Roman"/>
                <w:b/>
                <w:color w:val="000000"/>
                <w:lang w:eastAsia="ru-RU"/>
              </w:rPr>
              <w:t>684</w:t>
            </w:r>
          </w:p>
        </w:tc>
        <w:tc>
          <w:tcPr>
            <w:tcW w:w="2136" w:type="dxa"/>
          </w:tcPr>
          <w:p w:rsidR="00E74EC7" w:rsidRPr="00EB6287" w:rsidRDefault="00E74EC7" w:rsidP="00E74EC7">
            <w:pPr>
              <w:spacing w:after="0" w:line="240" w:lineRule="auto"/>
              <w:jc w:val="center"/>
              <w:rPr>
                <w:rFonts w:ascii="Times New Roman" w:eastAsia="Times New Roman" w:hAnsi="Times New Roman"/>
                <w:b/>
                <w:bCs/>
                <w:color w:val="000000"/>
                <w:lang w:eastAsia="ru-RU"/>
              </w:rPr>
            </w:pPr>
          </w:p>
          <w:p w:rsidR="00E74EC7" w:rsidRPr="00EB6287" w:rsidRDefault="00E74EC7" w:rsidP="00E74EC7">
            <w:pPr>
              <w:spacing w:after="0" w:line="240" w:lineRule="auto"/>
              <w:jc w:val="center"/>
              <w:rPr>
                <w:rFonts w:ascii="Times New Roman" w:eastAsia="Times New Roman" w:hAnsi="Times New Roman"/>
                <w:b/>
                <w:bCs/>
                <w:color w:val="000000"/>
                <w:lang w:eastAsia="ru-RU"/>
              </w:rPr>
            </w:pPr>
          </w:p>
          <w:p w:rsidR="00E74EC7" w:rsidRPr="00EB6287" w:rsidRDefault="00E74EC7" w:rsidP="00E74EC7">
            <w:pPr>
              <w:spacing w:after="0" w:line="240" w:lineRule="auto"/>
              <w:jc w:val="center"/>
              <w:rPr>
                <w:rFonts w:ascii="Times New Roman" w:eastAsia="Times New Roman" w:hAnsi="Times New Roman"/>
                <w:b/>
                <w:bCs/>
                <w:color w:val="000000"/>
                <w:lang w:eastAsia="ru-RU"/>
              </w:rPr>
            </w:pPr>
            <w:r w:rsidRPr="00EB6287">
              <w:rPr>
                <w:rFonts w:ascii="Times New Roman" w:eastAsia="Times New Roman" w:hAnsi="Times New Roman"/>
                <w:b/>
                <w:bCs/>
                <w:color w:val="000000"/>
                <w:lang w:eastAsia="ru-RU"/>
              </w:rPr>
              <w:t>94</w:t>
            </w:r>
          </w:p>
          <w:p w:rsidR="00E74EC7" w:rsidRPr="00EB6287" w:rsidRDefault="00E74EC7" w:rsidP="00E74EC7">
            <w:pPr>
              <w:spacing w:after="0" w:line="240" w:lineRule="auto"/>
              <w:jc w:val="center"/>
              <w:rPr>
                <w:rFonts w:ascii="Times New Roman" w:eastAsia="Times New Roman" w:hAnsi="Times New Roman"/>
                <w:b/>
                <w:bCs/>
                <w:color w:val="000000"/>
                <w:lang w:eastAsia="ru-RU"/>
              </w:rPr>
            </w:pPr>
          </w:p>
          <w:p w:rsidR="00E74EC7" w:rsidRPr="00EB6287" w:rsidRDefault="00E74EC7" w:rsidP="00E74EC7">
            <w:pPr>
              <w:spacing w:after="0" w:line="240" w:lineRule="auto"/>
              <w:jc w:val="center"/>
              <w:rPr>
                <w:rFonts w:ascii="Times New Roman" w:eastAsia="Times New Roman" w:hAnsi="Times New Roman"/>
                <w:b/>
                <w:bCs/>
                <w:color w:val="000000"/>
                <w:lang w:eastAsia="ru-RU"/>
              </w:rPr>
            </w:pPr>
          </w:p>
        </w:tc>
        <w:tc>
          <w:tcPr>
            <w:tcW w:w="2137" w:type="dxa"/>
          </w:tcPr>
          <w:p w:rsidR="00E74EC7" w:rsidRPr="00EB6287" w:rsidRDefault="00E74EC7" w:rsidP="00E74EC7">
            <w:pPr>
              <w:spacing w:after="0" w:line="240" w:lineRule="auto"/>
              <w:jc w:val="center"/>
              <w:rPr>
                <w:rFonts w:ascii="Times New Roman" w:eastAsia="Times New Roman" w:hAnsi="Times New Roman"/>
                <w:color w:val="000000"/>
                <w:lang w:eastAsia="ru-RU"/>
              </w:rPr>
            </w:pPr>
            <w:r w:rsidRPr="00EB6287">
              <w:rPr>
                <w:rFonts w:ascii="Times New Roman" w:eastAsia="Times New Roman" w:hAnsi="Times New Roman"/>
                <w:color w:val="000000"/>
                <w:lang w:eastAsia="ru-RU"/>
              </w:rPr>
              <w:t>за заявками  Замовника,</w:t>
            </w:r>
          </w:p>
          <w:p w:rsidR="00E74EC7" w:rsidRPr="00EB6287" w:rsidRDefault="00E74EC7" w:rsidP="00E74EC7">
            <w:pPr>
              <w:spacing w:after="0" w:line="240" w:lineRule="auto"/>
              <w:rPr>
                <w:rFonts w:ascii="Times New Roman" w:eastAsia="Times New Roman" w:hAnsi="Times New Roman"/>
                <w:b/>
                <w:bCs/>
                <w:color w:val="000000"/>
                <w:lang w:eastAsia="ru-RU"/>
              </w:rPr>
            </w:pPr>
            <w:r w:rsidRPr="00EB6287">
              <w:rPr>
                <w:rFonts w:ascii="Times New Roman" w:eastAsia="Times New Roman" w:hAnsi="Times New Roman"/>
                <w:color w:val="000000"/>
                <w:lang w:eastAsia="ru-RU"/>
              </w:rPr>
              <w:t xml:space="preserve"> з 12</w:t>
            </w:r>
            <w:r w:rsidRPr="00EB6287">
              <w:rPr>
                <w:rFonts w:ascii="Times New Roman" w:eastAsia="Times New Roman" w:hAnsi="Times New Roman"/>
                <w:color w:val="000000"/>
                <w:vertAlign w:val="superscript"/>
                <w:lang w:eastAsia="ru-RU"/>
              </w:rPr>
              <w:t>00</w:t>
            </w:r>
            <w:r w:rsidRPr="00EB6287">
              <w:rPr>
                <w:rFonts w:ascii="Times New Roman" w:eastAsia="Times New Roman" w:hAnsi="Times New Roman"/>
                <w:color w:val="000000"/>
                <w:lang w:eastAsia="ru-RU"/>
              </w:rPr>
              <w:t xml:space="preserve"> по 14</w:t>
            </w:r>
            <w:r w:rsidRPr="00EB6287">
              <w:rPr>
                <w:rFonts w:ascii="Times New Roman" w:eastAsia="Times New Roman" w:hAnsi="Times New Roman"/>
                <w:color w:val="000000"/>
                <w:vertAlign w:val="superscript"/>
                <w:lang w:eastAsia="ru-RU"/>
              </w:rPr>
              <w:t>00</w:t>
            </w:r>
            <w:r w:rsidRPr="00EB6287">
              <w:rPr>
                <w:rFonts w:ascii="Times New Roman" w:eastAsia="Times New Roman" w:hAnsi="Times New Roman"/>
                <w:color w:val="000000"/>
                <w:lang w:eastAsia="ru-RU"/>
              </w:rPr>
              <w:t xml:space="preserve"> год</w:t>
            </w:r>
          </w:p>
        </w:tc>
      </w:tr>
    </w:tbl>
    <w:p w:rsidR="009C4CE8" w:rsidRPr="00EB6287" w:rsidRDefault="009C4CE8" w:rsidP="00D345BD">
      <w:pPr>
        <w:spacing w:line="180" w:lineRule="atLeast"/>
        <w:ind w:right="-25"/>
        <w:jc w:val="both"/>
        <w:rPr>
          <w:rFonts w:ascii="Times New Roman" w:eastAsia="MS ??" w:hAnsi="Times New Roman" w:cs="Times New Roman"/>
          <w:b/>
        </w:rPr>
      </w:pPr>
    </w:p>
    <w:p w:rsidR="00E74EC7" w:rsidRPr="00EB6287" w:rsidRDefault="00E74EC7" w:rsidP="00E74EC7">
      <w:pPr>
        <w:jc w:val="center"/>
        <w:rPr>
          <w:rFonts w:ascii="Times New Roman" w:hAnsi="Times New Roman"/>
          <w:b/>
          <w:color w:val="000000"/>
        </w:rPr>
      </w:pPr>
      <w:r w:rsidRPr="00EB6287">
        <w:rPr>
          <w:rFonts w:ascii="Times New Roman" w:hAnsi="Times New Roman"/>
          <w:b/>
          <w:color w:val="000000"/>
        </w:rPr>
        <w:t>Особливі вимоги (умови)</w:t>
      </w:r>
    </w:p>
    <w:p w:rsidR="00E74EC7" w:rsidRPr="00EB6287" w:rsidRDefault="00E74EC7" w:rsidP="00E74EC7">
      <w:pPr>
        <w:pStyle w:val="af6"/>
        <w:spacing w:before="0" w:beforeAutospacing="0" w:after="0" w:afterAutospacing="0"/>
        <w:ind w:firstLine="709"/>
        <w:contextualSpacing/>
        <w:jc w:val="both"/>
        <w:rPr>
          <w:rFonts w:cs="Times New Roman"/>
          <w:color w:val="000000"/>
          <w:sz w:val="22"/>
          <w:szCs w:val="22"/>
          <w:lang w:val="uk-UA"/>
        </w:rPr>
      </w:pPr>
      <w:r w:rsidRPr="00EB6287">
        <w:rPr>
          <w:rFonts w:cs="Times New Roman"/>
          <w:color w:val="000000"/>
          <w:sz w:val="22"/>
          <w:szCs w:val="22"/>
          <w:lang w:val="uk-UA"/>
        </w:rPr>
        <w:t>1. Вартість харчування не повинна перевищувати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10,10</w:t>
      </w:r>
      <w:r w:rsidRPr="00EB6287">
        <w:rPr>
          <w:rFonts w:cs="Times New Roman"/>
          <w:color w:val="000000"/>
          <w:sz w:val="22"/>
          <w:szCs w:val="22"/>
          <w:vertAlign w:val="superscript"/>
          <w:lang w:val="uk-UA"/>
        </w:rPr>
        <w:t>1</w:t>
      </w:r>
      <w:r w:rsidRPr="00EB6287">
        <w:rPr>
          <w:rFonts w:cs="Times New Roman"/>
          <w:color w:val="000000"/>
          <w:sz w:val="22"/>
          <w:szCs w:val="22"/>
          <w:lang w:val="uk-UA"/>
        </w:rPr>
        <w:t xml:space="preserve"> Закону України «Про статус ветеранів війни, гарантії їх соціального захисту», які мають відповідні підтверджуючі документи, а саме:</w:t>
      </w:r>
    </w:p>
    <w:p w:rsidR="00E74EC7" w:rsidRPr="00EB6287" w:rsidRDefault="00E74EC7" w:rsidP="00E74EC7">
      <w:pPr>
        <w:pStyle w:val="af6"/>
        <w:spacing w:before="0" w:beforeAutospacing="0" w:after="0" w:afterAutospacing="0"/>
        <w:ind w:firstLine="709"/>
        <w:contextualSpacing/>
        <w:jc w:val="both"/>
        <w:rPr>
          <w:rFonts w:cs="Times New Roman"/>
          <w:color w:val="000000"/>
          <w:sz w:val="22"/>
          <w:szCs w:val="22"/>
          <w:lang w:val="uk-UA"/>
        </w:rPr>
      </w:pPr>
      <w:r w:rsidRPr="00EB6287">
        <w:rPr>
          <w:rFonts w:cs="Times New Roman"/>
          <w:color w:val="000000"/>
          <w:sz w:val="22"/>
          <w:szCs w:val="22"/>
          <w:lang w:val="uk-UA"/>
        </w:rPr>
        <w:t xml:space="preserve">- обід на літній період (червень 2023 року) для учнів 1-4 класів – 48,13 грн; для учнів 5-9 класів – 56,65 грн; для учнів 10-11 класів –63,27грн закладів загальної середньої освіти Чернівецької міської територіальної громади; </w:t>
      </w:r>
    </w:p>
    <w:p w:rsidR="00E74EC7" w:rsidRPr="00EB6287" w:rsidRDefault="00E74EC7" w:rsidP="00E74EC7">
      <w:pPr>
        <w:tabs>
          <w:tab w:val="left" w:pos="0"/>
        </w:tabs>
        <w:spacing w:after="0"/>
        <w:ind w:firstLine="709"/>
        <w:jc w:val="both"/>
        <w:rPr>
          <w:rFonts w:ascii="Times New Roman" w:eastAsia="Times New Roman" w:hAnsi="Times New Roman"/>
          <w:color w:val="000000"/>
          <w:lang w:eastAsia="ru-RU"/>
        </w:rPr>
      </w:pPr>
      <w:r w:rsidRPr="00EB6287">
        <w:rPr>
          <w:rFonts w:ascii="Times New Roman" w:hAnsi="Times New Roman"/>
          <w:color w:val="000000"/>
        </w:rPr>
        <w:t xml:space="preserve">Гранична вартість гарячого харчування для учнів пільгових категорій встановлена згідно рішення виконавчого комітету Чернівецької міської ради  </w:t>
      </w:r>
      <w:r w:rsidRPr="00EB6287">
        <w:rPr>
          <w:rFonts w:ascii="Times New Roman" w:eastAsia="Times New Roman" w:hAnsi="Times New Roman"/>
          <w:color w:val="000000"/>
          <w:lang w:eastAsia="ru-RU"/>
        </w:rPr>
        <w:t>№</w:t>
      </w:r>
      <w:r w:rsidRPr="00EB6287">
        <w:rPr>
          <w:rFonts w:ascii="Times New Roman" w:hAnsi="Times New Roman"/>
          <w:color w:val="000000"/>
        </w:rPr>
        <w:t>238/9 25.04.2023</w:t>
      </w:r>
      <w:r w:rsidRPr="00EB6287">
        <w:rPr>
          <w:rFonts w:ascii="Times New Roman" w:eastAsia="Times New Roman" w:hAnsi="Times New Roman"/>
          <w:color w:val="000000"/>
          <w:lang w:eastAsia="ru-RU"/>
        </w:rPr>
        <w:t>р.</w:t>
      </w:r>
    </w:p>
    <w:p w:rsidR="00E74EC7" w:rsidRPr="00EB6287" w:rsidRDefault="00E74EC7" w:rsidP="00E74EC7">
      <w:pPr>
        <w:pStyle w:val="af6"/>
        <w:spacing w:before="0" w:beforeAutospacing="0" w:after="0" w:afterAutospacing="0"/>
        <w:ind w:firstLine="709"/>
        <w:contextualSpacing/>
        <w:jc w:val="both"/>
        <w:rPr>
          <w:rFonts w:cs="Times New Roman"/>
          <w:color w:val="000000"/>
          <w:sz w:val="22"/>
          <w:szCs w:val="22"/>
          <w:lang w:val="uk-UA"/>
        </w:rPr>
      </w:pPr>
      <w:r w:rsidRPr="00EB6287">
        <w:rPr>
          <w:rFonts w:cs="Times New Roman"/>
          <w:color w:val="000000"/>
          <w:sz w:val="22"/>
          <w:szCs w:val="22"/>
          <w:lang w:val="uk-UA"/>
        </w:rPr>
        <w:t>2. Доставка гарячого харчування до буфетів-роздаткових здійснюється транспортом Виконавця, за власний рахунок.</w:t>
      </w:r>
    </w:p>
    <w:p w:rsidR="00BF598F" w:rsidRPr="00D8663B" w:rsidRDefault="00E74EC7" w:rsidP="00BF598F">
      <w:pPr>
        <w:pStyle w:val="af6"/>
        <w:spacing w:before="0" w:beforeAutospacing="0" w:after="0" w:afterAutospacing="0"/>
        <w:contextualSpacing/>
        <w:jc w:val="both"/>
        <w:rPr>
          <w:sz w:val="22"/>
          <w:szCs w:val="22"/>
          <w:lang w:val="uk-UA"/>
        </w:rPr>
      </w:pPr>
      <w:r w:rsidRPr="00EB6287">
        <w:rPr>
          <w:rFonts w:cs="Times New Roman"/>
          <w:color w:val="000000"/>
          <w:sz w:val="22"/>
          <w:szCs w:val="22"/>
          <w:lang w:val="uk-UA"/>
        </w:rPr>
        <w:t>3.  Виконавець(Учасник-переможець)  повинен забезпечити організацію гарячого харчування в навчальних закладах освіти м. Чернівці: обіди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10,10</w:t>
      </w:r>
      <w:r w:rsidRPr="00EB6287">
        <w:rPr>
          <w:rFonts w:cs="Times New Roman"/>
          <w:color w:val="000000"/>
          <w:sz w:val="22"/>
          <w:szCs w:val="22"/>
          <w:vertAlign w:val="superscript"/>
          <w:lang w:val="uk-UA"/>
        </w:rPr>
        <w:t>1</w:t>
      </w:r>
      <w:r w:rsidRPr="00EB6287">
        <w:rPr>
          <w:rFonts w:cs="Times New Roman"/>
          <w:color w:val="000000"/>
          <w:sz w:val="22"/>
          <w:szCs w:val="22"/>
          <w:lang w:val="uk-UA"/>
        </w:rPr>
        <w:t xml:space="preserve"> Закону України «Про статус ветеранів війни, гарантії їх соціального захисту», які мають відповідні підтверджуючі документи  - обіди для учнів 1-4 класів, обіди для учнів 5-9 класів; обіди для учнів 10-11 класів за списком, наданим дирекцією школи, відповідно до меню, </w:t>
      </w:r>
      <w:r w:rsidR="00BF598F" w:rsidRPr="00D8663B">
        <w:rPr>
          <w:sz w:val="22"/>
          <w:szCs w:val="22"/>
          <w:lang w:val="uk-UA"/>
        </w:rPr>
        <w:t>погодженого із начальником Чернівецького  управління  Головного управління Держпродспоживслужби у Чернівецькій області та затвердженого начальником Управління освіти Чернівецької міської ради або заступником начальника з фінансово-економічних питань Управління освіти Чернівецької міської ради (надається).</w:t>
      </w:r>
    </w:p>
    <w:p w:rsidR="00804E66" w:rsidRPr="00EB6287" w:rsidRDefault="00804E66" w:rsidP="00BF598F">
      <w:pPr>
        <w:pStyle w:val="af6"/>
        <w:spacing w:before="0" w:beforeAutospacing="0" w:after="0" w:afterAutospacing="0"/>
        <w:contextualSpacing/>
        <w:jc w:val="both"/>
        <w:rPr>
          <w:rFonts w:cs="Times New Roman"/>
          <w:color w:val="000000"/>
          <w:sz w:val="22"/>
          <w:szCs w:val="22"/>
          <w:lang w:val="uk-UA"/>
        </w:rPr>
      </w:pPr>
    </w:p>
    <w:p w:rsidR="00E74EC7" w:rsidRPr="00EB6287" w:rsidRDefault="00E74EC7" w:rsidP="00E74EC7">
      <w:pPr>
        <w:pStyle w:val="af6"/>
        <w:spacing w:before="0" w:beforeAutospacing="0" w:after="0" w:afterAutospacing="0"/>
        <w:ind w:firstLine="709"/>
        <w:contextualSpacing/>
        <w:jc w:val="both"/>
        <w:rPr>
          <w:rFonts w:cs="Times New Roman"/>
          <w:color w:val="000000"/>
          <w:sz w:val="22"/>
          <w:szCs w:val="22"/>
          <w:lang w:val="uk-UA"/>
        </w:rPr>
      </w:pPr>
      <w:r w:rsidRPr="00EB6287">
        <w:rPr>
          <w:rFonts w:cs="Times New Roman"/>
          <w:color w:val="000000"/>
          <w:sz w:val="22"/>
          <w:szCs w:val="22"/>
          <w:lang w:val="uk-UA"/>
        </w:rPr>
        <w:t>Виконавець (Учасник-переможець) зобов’язаний разом з пільговою категорією учнів надавати послуги з харчування всім бажаючим учням закладів освіти.</w:t>
      </w:r>
    </w:p>
    <w:p w:rsidR="00E74EC7" w:rsidRPr="00EB6287" w:rsidRDefault="00E74EC7" w:rsidP="00E74EC7">
      <w:pPr>
        <w:pStyle w:val="af6"/>
        <w:spacing w:before="0" w:beforeAutospacing="0" w:after="0" w:afterAutospacing="0"/>
        <w:ind w:firstLine="709"/>
        <w:contextualSpacing/>
        <w:jc w:val="both"/>
        <w:rPr>
          <w:rFonts w:cs="Times New Roman"/>
          <w:color w:val="000000"/>
          <w:sz w:val="22"/>
          <w:szCs w:val="22"/>
          <w:lang w:val="uk-UA"/>
        </w:rPr>
      </w:pPr>
      <w:r w:rsidRPr="00EB6287">
        <w:rPr>
          <w:rFonts w:cs="Times New Roman"/>
          <w:color w:val="000000"/>
          <w:sz w:val="22"/>
          <w:szCs w:val="22"/>
          <w:lang w:val="uk-UA"/>
        </w:rPr>
        <w:t>4. У закладах, де використовується або будуть використовуватися під час дії Договору «шведські столи» (лінія самообслуговування) забезпечити:</w:t>
      </w:r>
    </w:p>
    <w:p w:rsidR="00E74EC7" w:rsidRPr="00EB6287" w:rsidRDefault="00E74EC7" w:rsidP="00E74EC7">
      <w:pPr>
        <w:pStyle w:val="af6"/>
        <w:spacing w:before="0" w:beforeAutospacing="0" w:after="0" w:afterAutospacing="0"/>
        <w:jc w:val="both"/>
        <w:rPr>
          <w:rFonts w:cs="Times New Roman"/>
          <w:color w:val="000000"/>
          <w:sz w:val="22"/>
          <w:szCs w:val="22"/>
          <w:lang w:val="uk-UA"/>
        </w:rPr>
      </w:pPr>
      <w:r w:rsidRPr="00EB6287">
        <w:rPr>
          <w:rFonts w:cs="Times New Roman"/>
          <w:color w:val="000000"/>
          <w:sz w:val="22"/>
          <w:szCs w:val="22"/>
          <w:lang w:val="uk-UA"/>
        </w:rPr>
        <w:t>- не менше трьох видів страв з меню обіду для можливості вибору учнями страв.</w:t>
      </w:r>
    </w:p>
    <w:p w:rsidR="00E74EC7" w:rsidRPr="00EB6287" w:rsidRDefault="00E74EC7" w:rsidP="00E74EC7">
      <w:pPr>
        <w:pStyle w:val="af6"/>
        <w:spacing w:before="0" w:beforeAutospacing="0" w:after="0" w:afterAutospacing="0"/>
        <w:jc w:val="both"/>
        <w:rPr>
          <w:rFonts w:cs="Times New Roman"/>
          <w:color w:val="000000"/>
          <w:sz w:val="22"/>
          <w:szCs w:val="22"/>
          <w:lang w:val="uk-UA"/>
        </w:rPr>
      </w:pPr>
      <w:r w:rsidRPr="00EB6287">
        <w:rPr>
          <w:rFonts w:cs="Times New Roman"/>
          <w:color w:val="000000"/>
          <w:sz w:val="22"/>
          <w:szCs w:val="22"/>
          <w:lang w:val="uk-UA"/>
        </w:rPr>
        <w:t>- під час надання послуг підігрів їжі гарячих страв до + 60;</w:t>
      </w:r>
    </w:p>
    <w:p w:rsidR="00E74EC7" w:rsidRPr="00EB6287" w:rsidRDefault="00E74EC7" w:rsidP="00E74EC7">
      <w:pPr>
        <w:pStyle w:val="af6"/>
        <w:spacing w:before="0" w:beforeAutospacing="0" w:after="0" w:afterAutospacing="0"/>
        <w:jc w:val="both"/>
        <w:rPr>
          <w:rFonts w:cs="Times New Roman"/>
          <w:color w:val="000000"/>
          <w:sz w:val="22"/>
          <w:szCs w:val="22"/>
          <w:lang w:val="uk-UA"/>
        </w:rPr>
      </w:pPr>
      <w:r w:rsidRPr="00EB6287">
        <w:rPr>
          <w:rFonts w:cs="Times New Roman"/>
          <w:color w:val="000000"/>
          <w:sz w:val="22"/>
          <w:szCs w:val="22"/>
          <w:lang w:val="uk-UA"/>
        </w:rPr>
        <w:t>- оновлення страв після кожної перерви.</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 xml:space="preserve">5.  Виконавець(Учасник-переможець)  зобов’язаний взяти участь в аукціоні щодо передачі в оренду приміщення харчоблоку після підписання Договору  відповідно до Закону України «Про оренду державного </w:t>
      </w:r>
      <w:r w:rsidRPr="00EB6287">
        <w:rPr>
          <w:rFonts w:cs="Times New Roman"/>
          <w:color w:val="000000"/>
          <w:sz w:val="22"/>
          <w:szCs w:val="22"/>
          <w:lang w:val="uk-UA"/>
        </w:rPr>
        <w:lastRenderedPageBreak/>
        <w:t>та комунального майна» від 03.10.2019 № 157-IX та має переважне право на укладення договору оренди нерухомого майна харчоблоку.</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 xml:space="preserve">6. Виконавець(Учасник-переможець) зобов’язується забезпечувати харчоблоки шкіл необхідним технологічним та холодильним обладнанням, кухонним інвентарем, спецодягом, миючими та дезінфікуючими  засобами; забезпечити належне санітарне утримання приміщень харчоблоків, технологічного обладнання та інвентарю; забезпечити наявність технологічної документації кожної страви, що буде готуватись у шкільній їдальні; дотримуватись затвердженого меню; суворо дотримуватись правил приймання продуктів, що отримує їдальня,  а також умов і строків зберігання і реалізації продуктів, що швидко псуються; забезпечувати приготування їжі високої якості, проведення щоденного бракеражу страв за участю працівників Замовника; забезпечувати наявність у працівників, що здійснюватимуть харчування учнів, медичних довідок (книжок) відповідно до вимог чинного законодавства; забезпечувати відповідність ваги готової порції фізіологічним та натуральним нормам згідно з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забезпечувати термін зберігання товару відповідно до санітарних норм зберігання. </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rsidR="00E74EC7" w:rsidRPr="00EB6287" w:rsidRDefault="00E74EC7" w:rsidP="00E74EC7">
      <w:pPr>
        <w:spacing w:after="0" w:line="240" w:lineRule="auto"/>
        <w:ind w:firstLine="851"/>
        <w:jc w:val="both"/>
        <w:rPr>
          <w:rFonts w:ascii="Times New Roman" w:hAnsi="Times New Roman"/>
        </w:rPr>
      </w:pPr>
      <w:r w:rsidRPr="00EB6287">
        <w:rPr>
          <w:rFonts w:ascii="Times New Roman" w:eastAsiaTheme="minorHAnsi" w:hAnsi="Times New Roman"/>
          <w:color w:val="000000"/>
          <w:lang w:eastAsia="x-none"/>
        </w:rPr>
        <w:t>Учасник (виконавець) повинен використовувати наступні документи та враховувати законодавчі акти: Закон України «Про дитяче харчування»; Закон України «Про основні принципи та вимоги до безпечності та якості харчових продуктів»;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Санітарний регламент для закладів загальної середньої освіти, затверджений Наказом Міністерства охорони здоров’я України від 25.09.2020 № 2205;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 Наказ Міністерства охорони здоров’я України від 20.02.2013 № 144 «Про затвердження Державних санітарних норм та правил»;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E74EC7" w:rsidRPr="00EB6287" w:rsidRDefault="00E74EC7" w:rsidP="00E74EC7">
      <w:pPr>
        <w:pStyle w:val="af6"/>
        <w:spacing w:before="0" w:beforeAutospacing="0" w:after="0" w:afterAutospacing="0"/>
        <w:ind w:firstLine="709"/>
        <w:jc w:val="both"/>
        <w:rPr>
          <w:rFonts w:eastAsia="Arial Unicode MS" w:cs="Times New Roman"/>
          <w:color w:val="000000"/>
          <w:sz w:val="22"/>
          <w:szCs w:val="22"/>
          <w:lang w:val="uk-UA"/>
        </w:rPr>
      </w:pPr>
      <w:r w:rsidRPr="00EB6287">
        <w:rPr>
          <w:rFonts w:cs="Times New Roman"/>
          <w:color w:val="000000"/>
          <w:sz w:val="22"/>
          <w:szCs w:val="22"/>
          <w:lang w:val="uk-UA"/>
        </w:rPr>
        <w:t>7. Відповідно до ст.197.1.7. Податкового Кодексу України та Постанови КМУ від 02.02.2011р. №116 зі змінами, операції з постачання послуг з харчування дітей у загальноосвітніх навчальних закладах звільняються від оподаткування.</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8. В ціну послуг учасники процедури закупівлі повинні врахувати всі витрати на сплату комунальних послуг, використаних в їдальні.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управлінням освіти Чернівецької міської ради рахунків. За відсутності приладів обліку (лічильників) вартість комунальних послуг обчислюється розрахунково залежно від наявності, кількості, потужності, часу роботи електроприладів, систем тепло-, газо- і водопостачання, водовідведення за спеціальними рахунками, а в неподільній частині — пропорційно розміру загальної площі, яка орендується.</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9. Виконавець (Учасник-переможець) забезпечує приміщення харчоблоку засобами пожежогасіння; гарячою проточною водою. Виконавець повинен здійснювати лабораторні дослідження води на санітарно-хімічні та бактеріологічні показники відповідно до вимог законодавства (перед початком навчального року/або перед початком надання послуг з організації харчування).</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10. Продукти харчування, з яких готуються страви, не повинні містити синтетичних барвників, ароматизаторів, підсолоджувачів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управлінням Держпродспоживслужби в м. Чернівці. Відповідальність за виконання норм харчування і якість продуктів харчування та продовольчої сировини, готової продукції покладається на Виконавця.</w:t>
      </w:r>
    </w:p>
    <w:p w:rsidR="00E74EC7" w:rsidRPr="00EB6287" w:rsidRDefault="00E74EC7" w:rsidP="00E74EC7">
      <w:pPr>
        <w:pStyle w:val="af6"/>
        <w:spacing w:before="0" w:beforeAutospacing="0" w:after="0" w:afterAutospacing="0"/>
        <w:ind w:firstLine="709"/>
        <w:jc w:val="both"/>
        <w:rPr>
          <w:rFonts w:cs="Times New Roman"/>
          <w:color w:val="000000"/>
          <w:sz w:val="22"/>
          <w:szCs w:val="22"/>
          <w:lang w:val="uk-UA"/>
        </w:rPr>
      </w:pPr>
      <w:r w:rsidRPr="00EB6287">
        <w:rPr>
          <w:rFonts w:cs="Times New Roman"/>
          <w:color w:val="000000"/>
          <w:sz w:val="22"/>
          <w:szCs w:val="22"/>
          <w:lang w:val="uk-UA"/>
        </w:rPr>
        <w:t>11. Кількість учнів може змінюватись відповідно до фактичного відвідування.</w:t>
      </w:r>
    </w:p>
    <w:p w:rsidR="00E74EC7" w:rsidRPr="00EB6287" w:rsidRDefault="00E74EC7" w:rsidP="00E74EC7">
      <w:pPr>
        <w:pStyle w:val="af6"/>
        <w:spacing w:before="0" w:beforeAutospacing="0" w:after="0" w:afterAutospacing="0"/>
        <w:ind w:firstLine="708"/>
        <w:jc w:val="both"/>
        <w:rPr>
          <w:rFonts w:cs="Times New Roman"/>
          <w:color w:val="000000"/>
          <w:sz w:val="22"/>
          <w:szCs w:val="22"/>
          <w:lang w:val="uk-UA"/>
        </w:rPr>
      </w:pPr>
      <w:r w:rsidRPr="00EB6287">
        <w:rPr>
          <w:rFonts w:cs="Times New Roman"/>
          <w:color w:val="000000"/>
          <w:sz w:val="22"/>
          <w:szCs w:val="22"/>
          <w:lang w:val="uk-UA"/>
        </w:rPr>
        <w:lastRenderedPageBreak/>
        <w:t xml:space="preserve">12.Виконавець (Учасник-переможець) зобов’язаний забезпечити своєчасне проходження періодичного профілактичного медичного огляду працівників, які будуть залучені для надання послуг.       </w:t>
      </w:r>
    </w:p>
    <w:p w:rsidR="00EB6287" w:rsidRDefault="00EB6287" w:rsidP="00D345BD">
      <w:pPr>
        <w:spacing w:line="180" w:lineRule="atLeast"/>
        <w:ind w:right="-25"/>
        <w:jc w:val="both"/>
        <w:rPr>
          <w:rFonts w:ascii="Times New Roman" w:eastAsia="MS ??" w:hAnsi="Times New Roman" w:cs="Times New Roman"/>
          <w:b/>
        </w:rPr>
      </w:pPr>
    </w:p>
    <w:p w:rsidR="001C3B0E" w:rsidRDefault="001C3B0E" w:rsidP="00D345BD">
      <w:pPr>
        <w:spacing w:line="180" w:lineRule="atLeast"/>
        <w:ind w:right="-25"/>
        <w:jc w:val="both"/>
        <w:rPr>
          <w:rFonts w:ascii="Times New Roman" w:eastAsia="MS ??" w:hAnsi="Times New Roman" w:cs="Times New Roman"/>
          <w:b/>
        </w:rPr>
      </w:pPr>
    </w:p>
    <w:p w:rsidR="001C3B0E" w:rsidRDefault="001C3B0E" w:rsidP="00D345BD">
      <w:pPr>
        <w:spacing w:line="180" w:lineRule="atLeast"/>
        <w:ind w:right="-25"/>
        <w:jc w:val="both"/>
        <w:rPr>
          <w:rFonts w:ascii="Times New Roman" w:eastAsia="MS ??" w:hAnsi="Times New Roman" w:cs="Times New Roman"/>
          <w:b/>
        </w:rPr>
      </w:pPr>
    </w:p>
    <w:p w:rsidR="001C3B0E" w:rsidRDefault="001C3B0E" w:rsidP="00D345BD">
      <w:pPr>
        <w:spacing w:line="180" w:lineRule="atLeast"/>
        <w:ind w:right="-25"/>
        <w:jc w:val="both"/>
        <w:rPr>
          <w:rFonts w:ascii="Times New Roman" w:eastAsia="MS ??" w:hAnsi="Times New Roman" w:cs="Times New Roman"/>
          <w:b/>
        </w:rPr>
      </w:pPr>
    </w:p>
    <w:p w:rsidR="00842571" w:rsidRDefault="00870EF7" w:rsidP="009C4CE8">
      <w:pPr>
        <w:keepNext/>
        <w:keepLines/>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w:t>
      </w:r>
      <w:r w:rsidR="00D73FC4" w:rsidRPr="00B46E05">
        <w:rPr>
          <w:rFonts w:ascii="Times New Roman" w:eastAsia="Times New Roman" w:hAnsi="Times New Roman" w:cs="Times New Roman"/>
          <w:b/>
          <w:color w:val="000000"/>
        </w:rPr>
        <w:t xml:space="preserve">ДАТОК </w:t>
      </w:r>
      <w:r w:rsidR="002C4464" w:rsidRPr="00B46E05">
        <w:rPr>
          <w:rFonts w:ascii="Times New Roman" w:eastAsia="Times New Roman" w:hAnsi="Times New Roman" w:cs="Times New Roman"/>
          <w:b/>
          <w:color w:val="000000"/>
        </w:rPr>
        <w:t>3</w:t>
      </w:r>
    </w:p>
    <w:p w:rsidR="00111D9C" w:rsidRPr="00B46E05" w:rsidRDefault="00111D9C" w:rsidP="009C4CE8">
      <w:pPr>
        <w:keepNext/>
        <w:keepLines/>
        <w:spacing w:after="0" w:line="240" w:lineRule="auto"/>
        <w:jc w:val="right"/>
        <w:rPr>
          <w:rFonts w:ascii="Times New Roman" w:eastAsia="Times New Roman" w:hAnsi="Times New Roman" w:cs="Times New Roman"/>
          <w:b/>
          <w:color w:val="000000"/>
        </w:rPr>
      </w:pPr>
    </w:p>
    <w:p w:rsidR="00842571" w:rsidRPr="00B46E05" w:rsidRDefault="00C169EB" w:rsidP="00842571">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B46E05">
        <w:rPr>
          <w:rFonts w:ascii="Times New Roman" w:eastAsia="Times New Roman" w:hAnsi="Times New Roman" w:cs="Times New Roman"/>
          <w:b/>
          <w:color w:val="000000"/>
        </w:rPr>
        <w:t xml:space="preserve"> </w:t>
      </w:r>
      <w:r w:rsidR="00842571" w:rsidRPr="00B46E05">
        <w:rPr>
          <w:rFonts w:ascii="Times New Roman" w:eastAsia="Times New Roman" w:hAnsi="Times New Roman" w:cs="Times New Roman"/>
          <w:b/>
          <w:color w:val="000000"/>
        </w:rPr>
        <w:t>(</w:t>
      </w:r>
      <w:r w:rsidRPr="00B46E05">
        <w:rPr>
          <w:rFonts w:ascii="Times New Roman" w:eastAsia="Times New Roman" w:hAnsi="Times New Roman" w:cs="Times New Roman"/>
          <w:color w:val="000000"/>
        </w:rPr>
        <w:t>О</w:t>
      </w:r>
      <w:r w:rsidR="00842571" w:rsidRPr="00B46E05">
        <w:rPr>
          <w:rFonts w:ascii="Times New Roman" w:eastAsia="Times New Roman" w:hAnsi="Times New Roman" w:cs="Times New Roman"/>
          <w:color w:val="000000"/>
        </w:rPr>
        <w:t>формлюється та подається за встановленою замовником формою</w:t>
      </w:r>
      <w:r w:rsidRPr="00B46E05">
        <w:rPr>
          <w:rFonts w:ascii="Times New Roman" w:eastAsia="Times New Roman" w:hAnsi="Times New Roman" w:cs="Times New Roman"/>
          <w:color w:val="000000"/>
        </w:rPr>
        <w:t xml:space="preserve"> на фірмовому бланку Учасника</w:t>
      </w:r>
      <w:r w:rsidR="00842571" w:rsidRPr="00B46E05">
        <w:rPr>
          <w:rFonts w:ascii="Times New Roman" w:eastAsia="Times New Roman" w:hAnsi="Times New Roman" w:cs="Times New Roman"/>
          <w:color w:val="000000"/>
        </w:rPr>
        <w:t>. Учасник не повинен відступати від даної форми)</w:t>
      </w:r>
    </w:p>
    <w:p w:rsidR="00F641E2" w:rsidRPr="00B46E05" w:rsidRDefault="00F641E2" w:rsidP="00D6044B">
      <w:pPr>
        <w:keepNext/>
        <w:widowControl w:val="0"/>
        <w:spacing w:after="0" w:line="240" w:lineRule="auto"/>
        <w:jc w:val="both"/>
        <w:rPr>
          <w:rFonts w:ascii="Times New Roman" w:eastAsia="Times New Roman" w:hAnsi="Times New Roman" w:cs="Times New Roman"/>
          <w:b/>
          <w:smallCaps/>
        </w:rPr>
      </w:pPr>
    </w:p>
    <w:p w:rsidR="00E84118" w:rsidRPr="00B46E05" w:rsidRDefault="00E84118" w:rsidP="00E84118">
      <w:pPr>
        <w:keepNext/>
        <w:widowControl w:val="0"/>
        <w:spacing w:after="0" w:line="240" w:lineRule="auto"/>
        <w:jc w:val="center"/>
        <w:rPr>
          <w:rFonts w:ascii="Times New Roman" w:eastAsia="Times New Roman" w:hAnsi="Times New Roman" w:cs="Times New Roman"/>
          <w:b/>
          <w:smallCaps/>
        </w:rPr>
      </w:pPr>
      <w:r w:rsidRPr="00B46E05">
        <w:rPr>
          <w:rFonts w:ascii="Times New Roman" w:eastAsia="Times New Roman" w:hAnsi="Times New Roman" w:cs="Times New Roman"/>
          <w:b/>
          <w:smallCaps/>
        </w:rPr>
        <w:t>ФОРМА</w:t>
      </w:r>
    </w:p>
    <w:p w:rsidR="00E84118" w:rsidRPr="00B46E05" w:rsidRDefault="00E84118" w:rsidP="00E84118">
      <w:pPr>
        <w:keepNext/>
        <w:widowControl w:val="0"/>
        <w:spacing w:after="0" w:line="240" w:lineRule="auto"/>
        <w:jc w:val="center"/>
        <w:rPr>
          <w:rFonts w:ascii="Times New Roman" w:eastAsia="Times New Roman" w:hAnsi="Times New Roman" w:cs="Times New Roman"/>
          <w:b/>
          <w:smallCaps/>
        </w:rPr>
      </w:pPr>
      <w:r w:rsidRPr="00B46E05">
        <w:rPr>
          <w:rFonts w:ascii="Times New Roman" w:eastAsia="Times New Roman" w:hAnsi="Times New Roman" w:cs="Times New Roman"/>
          <w:b/>
          <w:smallCaps/>
        </w:rPr>
        <w:t>«ТЕНДЕРНА ПРОПОЗИЦІЯ»</w:t>
      </w:r>
    </w:p>
    <w:p w:rsidR="00E84118" w:rsidRPr="00B46E05" w:rsidRDefault="00E84118" w:rsidP="00E84118">
      <w:pPr>
        <w:widowControl w:val="0"/>
        <w:spacing w:after="0" w:line="240" w:lineRule="auto"/>
        <w:jc w:val="center"/>
        <w:rPr>
          <w:rFonts w:ascii="Times New Roman" w:eastAsia="Times New Roman" w:hAnsi="Times New Roman" w:cs="Times New Roman"/>
        </w:rPr>
      </w:pPr>
      <w:r w:rsidRPr="00B46E05">
        <w:rPr>
          <w:rFonts w:ascii="Times New Roman" w:eastAsia="Times New Roman" w:hAnsi="Times New Roman" w:cs="Times New Roman"/>
        </w:rPr>
        <w:t>(подається на фірмовому бланку учасника)</w:t>
      </w:r>
    </w:p>
    <w:p w:rsidR="00E84118" w:rsidRPr="00B46E05" w:rsidRDefault="00E84118" w:rsidP="00E84118">
      <w:pPr>
        <w:widowControl w:val="0"/>
        <w:spacing w:after="0" w:line="240" w:lineRule="auto"/>
        <w:jc w:val="center"/>
        <w:rPr>
          <w:rFonts w:ascii="Times New Roman" w:eastAsia="Times New Roman" w:hAnsi="Times New Roman" w:cs="Times New Roman"/>
          <w:b/>
        </w:rPr>
      </w:pPr>
      <w:r w:rsidRPr="00B46E05">
        <w:rPr>
          <w:rFonts w:ascii="Times New Roman" w:eastAsia="Times New Roman" w:hAnsi="Times New Roman" w:cs="Times New Roman"/>
          <w:b/>
        </w:rPr>
        <w:t>___________________  2023 р.</w:t>
      </w:r>
    </w:p>
    <w:p w:rsidR="00E84118" w:rsidRPr="00B46E05" w:rsidRDefault="00E84118" w:rsidP="00E84118">
      <w:pPr>
        <w:widowControl w:val="0"/>
        <w:spacing w:after="0" w:line="240" w:lineRule="auto"/>
        <w:jc w:val="both"/>
        <w:rPr>
          <w:rFonts w:ascii="Times New Roman" w:eastAsia="Times New Roman" w:hAnsi="Times New Roman" w:cs="Times New Roman"/>
          <w:b/>
        </w:rPr>
      </w:pPr>
    </w:p>
    <w:p w:rsidR="005D113B" w:rsidRPr="00B46E05" w:rsidRDefault="005D113B" w:rsidP="005D113B">
      <w:pPr>
        <w:spacing w:after="0" w:line="240" w:lineRule="auto"/>
        <w:rPr>
          <w:rFonts w:ascii="Times New Roman" w:hAnsi="Times New Roman" w:cs="Times New Roman"/>
          <w:b/>
          <w:lang w:eastAsia="uk-UA"/>
        </w:rPr>
      </w:pPr>
    </w:p>
    <w:tbl>
      <w:tblPr>
        <w:tblW w:w="10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4"/>
        <w:gridCol w:w="2214"/>
      </w:tblGrid>
      <w:tr w:rsidR="005D113B" w:rsidRPr="00B46E05" w:rsidTr="0049094E">
        <w:tc>
          <w:tcPr>
            <w:tcW w:w="10490" w:type="dxa"/>
            <w:gridSpan w:val="2"/>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Відомості про учасника процедури закупівлі 1</w:t>
            </w: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Повне найменування  учасника</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Категорія підприємства: (суб’єкт мікропідприємництва, мале, середнє, велике)</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Керівництво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Ідентифікаційний код за ЄДРПОУ (за наявності)</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Місцезнаходження</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Назва банку</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Поточний  рахунок IBAN</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Адреса банку</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Особа, відповідальна за участь у торгах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Тел, електронна адреса</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 xml:space="preserve">Інша інформація </w:t>
            </w:r>
          </w:p>
        </w:tc>
        <w:tc>
          <w:tcPr>
            <w:tcW w:w="2214" w:type="dxa"/>
            <w:tcBorders>
              <w:top w:val="single" w:sz="4" w:space="0" w:color="auto"/>
              <w:left w:val="single" w:sz="4" w:space="0" w:color="auto"/>
              <w:bottom w:val="single" w:sz="4" w:space="0" w:color="auto"/>
              <w:right w:val="single" w:sz="4" w:space="0" w:color="auto"/>
            </w:tcBorders>
          </w:tcPr>
          <w:p w:rsidR="005D113B" w:rsidRPr="00B46E05" w:rsidRDefault="005D113B" w:rsidP="005D113B">
            <w:pPr>
              <w:spacing w:after="0" w:line="240" w:lineRule="auto"/>
              <w:rPr>
                <w:rFonts w:ascii="Times New Roman" w:hAnsi="Times New Roman" w:cs="Times New Roman"/>
                <w:lang w:eastAsia="uk-UA"/>
              </w:rPr>
            </w:pPr>
          </w:p>
        </w:tc>
      </w:tr>
      <w:tr w:rsidR="005D113B" w:rsidRPr="00B46E05" w:rsidTr="0049094E">
        <w:tc>
          <w:tcPr>
            <w:tcW w:w="1049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Цінова тендерна пропозиція</w:t>
            </w:r>
          </w:p>
        </w:tc>
      </w:tr>
    </w:tbl>
    <w:p w:rsidR="005D113B" w:rsidRPr="00B46E05" w:rsidRDefault="005D113B" w:rsidP="005D113B">
      <w:pPr>
        <w:spacing w:after="0" w:line="240" w:lineRule="auto"/>
        <w:rPr>
          <w:rFonts w:ascii="Times New Roman" w:hAnsi="Times New Roman" w:cs="Times New Roman"/>
          <w:lang w:eastAsia="uk-UA"/>
        </w:rPr>
      </w:pPr>
    </w:p>
    <w:p w:rsidR="00111D9C" w:rsidRDefault="005D113B" w:rsidP="00111D9C">
      <w:pPr>
        <w:spacing w:after="0" w:line="240" w:lineRule="auto"/>
        <w:jc w:val="both"/>
        <w:rPr>
          <w:rFonts w:ascii="Times New Roman" w:hAnsi="Times New Roman"/>
          <w:b/>
          <w:color w:val="000000"/>
          <w:sz w:val="24"/>
          <w:szCs w:val="24"/>
        </w:rPr>
      </w:pPr>
      <w:r w:rsidRPr="00B46E05">
        <w:rPr>
          <w:rFonts w:ascii="Times New Roman" w:hAnsi="Times New Roman" w:cs="Times New Roman"/>
          <w:lang w:eastAsia="uk-UA"/>
        </w:rPr>
        <w:t>Ми,</w:t>
      </w:r>
      <w:r w:rsidR="00111D9C">
        <w:rPr>
          <w:rFonts w:ascii="Times New Roman" w:hAnsi="Times New Roman" w:cs="Times New Roman"/>
          <w:lang w:eastAsia="uk-UA"/>
        </w:rPr>
        <w:t xml:space="preserve"> уважно вивчивши тендерну документацію</w:t>
      </w:r>
      <w:r w:rsidRPr="00B46E05">
        <w:rPr>
          <w:rFonts w:ascii="Times New Roman" w:hAnsi="Times New Roman" w:cs="Times New Roman"/>
          <w:lang w:eastAsia="uk-UA"/>
        </w:rPr>
        <w:t xml:space="preserve"> _______________________ (назва Учасника), надаємо свою пропозицію щодо участі у торгах на закупівлю:  </w:t>
      </w:r>
      <w:r w:rsidR="000D65C7" w:rsidRPr="00B46E05">
        <w:rPr>
          <w:rFonts w:ascii="Times New Roman" w:eastAsia="Times New Roman" w:hAnsi="Times New Roman" w:cs="Times New Roman"/>
          <w:b/>
        </w:rPr>
        <w:t xml:space="preserve">ДК 021:2015 </w:t>
      </w:r>
      <w:r w:rsidR="000D65C7" w:rsidRPr="00B46E05">
        <w:rPr>
          <w:rFonts w:ascii="Times New Roman" w:eastAsia="Times New Roman" w:hAnsi="Times New Roman" w:cs="Times New Roman"/>
          <w:b/>
          <w:lang w:eastAsia="ru-RU"/>
        </w:rPr>
        <w:t xml:space="preserve">- </w:t>
      </w:r>
      <w:r w:rsidR="000D65C7" w:rsidRPr="00B46E05">
        <w:rPr>
          <w:rFonts w:ascii="Times New Roman" w:eastAsia="Times New Roman" w:hAnsi="Times New Roman" w:cs="Times New Roman"/>
          <w:b/>
        </w:rPr>
        <w:t>55520000-1 - Кейтерингові послуги (</w:t>
      </w:r>
      <w:r w:rsidR="00111D9C" w:rsidRPr="006B6C24">
        <w:rPr>
          <w:rFonts w:ascii="Times New Roman" w:hAnsi="Times New Roman"/>
          <w:b/>
          <w:color w:val="000000"/>
          <w:sz w:val="24"/>
          <w:szCs w:val="24"/>
        </w:rPr>
        <w:t>Послуги з орг</w:t>
      </w:r>
      <w:r w:rsidR="00111D9C">
        <w:rPr>
          <w:rFonts w:ascii="Times New Roman" w:hAnsi="Times New Roman"/>
          <w:b/>
          <w:color w:val="000000"/>
          <w:sz w:val="24"/>
          <w:szCs w:val="24"/>
        </w:rPr>
        <w:t>анізаціїї  шкільного харчування)</w:t>
      </w:r>
    </w:p>
    <w:p w:rsidR="000D65C7" w:rsidRPr="00B46E05" w:rsidRDefault="000D65C7" w:rsidP="000D65C7">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E05">
        <w:rPr>
          <w:rFonts w:ascii="Times New Roman" w:eastAsia="Times New Roman" w:hAnsi="Times New Roman" w:cs="Times New Roman"/>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p w:rsidR="000D65C7" w:rsidRPr="00B46E05" w:rsidRDefault="000D65C7" w:rsidP="005D113B">
      <w:pPr>
        <w:spacing w:after="0" w:line="240" w:lineRule="auto"/>
        <w:jc w:val="both"/>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p>
    <w:tbl>
      <w:tblPr>
        <w:tblW w:w="10496" w:type="dxa"/>
        <w:tblInd w:w="-176" w:type="dxa"/>
        <w:tblLayout w:type="fixed"/>
        <w:tblLook w:val="0000" w:firstRow="0" w:lastRow="0" w:firstColumn="0" w:lastColumn="0" w:noHBand="0" w:noVBand="0"/>
      </w:tblPr>
      <w:tblGrid>
        <w:gridCol w:w="1052"/>
        <w:gridCol w:w="3626"/>
        <w:gridCol w:w="1690"/>
        <w:gridCol w:w="1720"/>
        <w:gridCol w:w="2408"/>
      </w:tblGrid>
      <w:tr w:rsidR="00775578" w:rsidRPr="00B46E05" w:rsidTr="00775578">
        <w:trPr>
          <w:trHeight w:val="1887"/>
        </w:trPr>
        <w:tc>
          <w:tcPr>
            <w:tcW w:w="10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578" w:rsidRPr="00B46E05" w:rsidRDefault="00775578" w:rsidP="000D65C7">
            <w:pPr>
              <w:widowControl w:val="0"/>
              <w:spacing w:after="0" w:line="240" w:lineRule="auto"/>
              <w:ind w:firstLine="708"/>
              <w:jc w:val="both"/>
              <w:rPr>
                <w:rFonts w:ascii="Times New Roman" w:eastAsia="Times New Roman" w:hAnsi="Times New Roman" w:cs="Times New Roman"/>
              </w:rPr>
            </w:pPr>
            <w:r w:rsidRPr="00B46E05">
              <w:rPr>
                <w:rFonts w:ascii="Times New Roman" w:eastAsia="Times New Roman" w:hAnsi="Times New Roman" w:cs="Times New Roman"/>
              </w:rPr>
              <w:t xml:space="preserve">№ </w:t>
            </w:r>
            <w:r w:rsidRPr="00B46E05">
              <w:rPr>
                <w:rFonts w:ascii="Times New Roman" w:eastAsia="Times New Roman" w:hAnsi="Times New Roman" w:cs="Times New Roman"/>
              </w:rPr>
              <w:br/>
              <w:t>№ з/п</w:t>
            </w:r>
          </w:p>
        </w:tc>
        <w:tc>
          <w:tcPr>
            <w:tcW w:w="36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578" w:rsidRPr="00B46E05" w:rsidRDefault="00775578" w:rsidP="005D113B">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 xml:space="preserve">Найменування товару/роботи/послуги </w:t>
            </w:r>
          </w:p>
          <w:p w:rsidR="00775578" w:rsidRPr="00B46E05" w:rsidRDefault="00775578" w:rsidP="005D113B">
            <w:pPr>
              <w:widowControl w:val="0"/>
              <w:spacing w:after="0" w:line="240" w:lineRule="auto"/>
              <w:jc w:val="both"/>
              <w:rPr>
                <w:rFonts w:ascii="Times New Roman" w:eastAsia="Times New Roman" w:hAnsi="Times New Roman" w:cs="Times New Roman"/>
              </w:rPr>
            </w:pPr>
            <w:r w:rsidRPr="00B46E05">
              <w:rPr>
                <w:rFonts w:ascii="Times New Roman" w:eastAsia="Times New Roman" w:hAnsi="Times New Roman" w:cs="Times New Roman"/>
              </w:rPr>
              <w:t xml:space="preserve">За кодом </w:t>
            </w:r>
            <w:r w:rsidRPr="00B46E05">
              <w:rPr>
                <w:rFonts w:ascii="Times New Roman" w:eastAsia="Times New Roman" w:hAnsi="Times New Roman" w:cs="Times New Roman"/>
                <w:b/>
              </w:rPr>
              <w:t>ДК 021:2015:</w:t>
            </w:r>
          </w:p>
        </w:tc>
        <w:tc>
          <w:tcPr>
            <w:tcW w:w="1690" w:type="dxa"/>
            <w:tcBorders>
              <w:top w:val="single" w:sz="6" w:space="0" w:color="000000"/>
              <w:left w:val="single" w:sz="6" w:space="0" w:color="000000"/>
              <w:bottom w:val="single" w:sz="6" w:space="0" w:color="000000"/>
              <w:right w:val="single" w:sz="6" w:space="0" w:color="000000"/>
            </w:tcBorders>
            <w:shd w:val="clear" w:color="auto" w:fill="FFFFFF"/>
          </w:tcPr>
          <w:p w:rsidR="00775578" w:rsidRDefault="00775578" w:rsidP="005D113B">
            <w:pPr>
              <w:widowControl w:val="0"/>
              <w:spacing w:after="0" w:line="240" w:lineRule="auto"/>
              <w:jc w:val="both"/>
              <w:rPr>
                <w:rFonts w:ascii="Times New Roman" w:eastAsia="Times New Roman" w:hAnsi="Times New Roman" w:cs="Times New Roman"/>
              </w:rPr>
            </w:pPr>
          </w:p>
          <w:p w:rsidR="00775578" w:rsidRDefault="00775578" w:rsidP="005D113B">
            <w:pPr>
              <w:widowControl w:val="0"/>
              <w:spacing w:after="0" w:line="240" w:lineRule="auto"/>
              <w:jc w:val="both"/>
              <w:rPr>
                <w:rFonts w:ascii="Times New Roman" w:eastAsia="Times New Roman" w:hAnsi="Times New Roman" w:cs="Times New Roman"/>
              </w:rPr>
            </w:pPr>
          </w:p>
          <w:p w:rsidR="00775578" w:rsidRDefault="00775578" w:rsidP="005D113B">
            <w:pPr>
              <w:widowControl w:val="0"/>
              <w:spacing w:after="0" w:line="240" w:lineRule="auto"/>
              <w:jc w:val="both"/>
              <w:rPr>
                <w:rFonts w:ascii="Times New Roman" w:eastAsia="Times New Roman" w:hAnsi="Times New Roman" w:cs="Times New Roman"/>
              </w:rPr>
            </w:pPr>
          </w:p>
          <w:p w:rsidR="00775578" w:rsidRDefault="00775578"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Одиниця </w:t>
            </w:r>
          </w:p>
          <w:p w:rsidR="00775578" w:rsidRPr="00B46E05" w:rsidRDefault="00775578"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виміру</w:t>
            </w:r>
          </w:p>
          <w:p w:rsidR="00775578" w:rsidRPr="00B46E05" w:rsidRDefault="00775578" w:rsidP="005D113B">
            <w:pPr>
              <w:widowControl w:val="0"/>
              <w:spacing w:after="0" w:line="240" w:lineRule="auto"/>
              <w:jc w:val="both"/>
              <w:rPr>
                <w:rFonts w:ascii="Times New Roman" w:eastAsia="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578" w:rsidRPr="00B46E05" w:rsidRDefault="00775578"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Кількість</w:t>
            </w:r>
          </w:p>
        </w:tc>
        <w:tc>
          <w:tcPr>
            <w:tcW w:w="2408"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775578" w:rsidRPr="00B46E05" w:rsidRDefault="00775578" w:rsidP="004A5B1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Сума, грн. </w:t>
            </w:r>
          </w:p>
        </w:tc>
      </w:tr>
      <w:tr w:rsidR="00775578" w:rsidRPr="00B46E05" w:rsidTr="00775578">
        <w:trPr>
          <w:trHeight w:val="476"/>
        </w:trPr>
        <w:tc>
          <w:tcPr>
            <w:tcW w:w="10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578" w:rsidRPr="00B46E05" w:rsidRDefault="00775578" w:rsidP="005D113B">
            <w:pPr>
              <w:widowControl w:val="0"/>
              <w:spacing w:after="0" w:line="240" w:lineRule="auto"/>
              <w:ind w:firstLine="708"/>
              <w:jc w:val="both"/>
              <w:rPr>
                <w:rFonts w:ascii="Times New Roman" w:eastAsia="Times New Roman" w:hAnsi="Times New Roman" w:cs="Times New Roman"/>
              </w:rPr>
            </w:pPr>
            <w:r w:rsidRPr="00B46E05">
              <w:rPr>
                <w:rFonts w:ascii="Times New Roman" w:eastAsia="Times New Roman" w:hAnsi="Times New Roman" w:cs="Times New Roman"/>
              </w:rPr>
              <w:t>1</w:t>
            </w:r>
          </w:p>
        </w:tc>
        <w:tc>
          <w:tcPr>
            <w:tcW w:w="36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5578" w:rsidRPr="00B46E05" w:rsidRDefault="00775578" w:rsidP="000D65C7">
            <w:pPr>
              <w:widowControl w:val="0"/>
              <w:spacing w:after="0" w:line="240" w:lineRule="auto"/>
              <w:ind w:hanging="100"/>
              <w:jc w:val="both"/>
              <w:rPr>
                <w:rFonts w:ascii="Times New Roman" w:eastAsia="Times New Roman" w:hAnsi="Times New Roman" w:cs="Times New Roman"/>
              </w:rPr>
            </w:pPr>
            <w:r w:rsidRPr="00B46E05">
              <w:rPr>
                <w:rFonts w:ascii="Times New Roman" w:eastAsia="Times New Roman" w:hAnsi="Times New Roman" w:cs="Times New Roman"/>
              </w:rPr>
              <w:t xml:space="preserve"> </w:t>
            </w:r>
            <w:r w:rsidRPr="00B46E05">
              <w:rPr>
                <w:rFonts w:ascii="Times New Roman" w:eastAsia="Times New Roman" w:hAnsi="Times New Roman" w:cs="Times New Roman"/>
                <w:b/>
              </w:rPr>
              <w:t>55520000-1 - Кейтерингові послуги</w:t>
            </w:r>
          </w:p>
        </w:tc>
        <w:tc>
          <w:tcPr>
            <w:tcW w:w="1690" w:type="dxa"/>
            <w:tcBorders>
              <w:top w:val="single" w:sz="6" w:space="0" w:color="000000"/>
              <w:left w:val="single" w:sz="6" w:space="0" w:color="000000"/>
              <w:bottom w:val="single" w:sz="6" w:space="0" w:color="000000"/>
              <w:right w:val="single" w:sz="6" w:space="0" w:color="000000"/>
            </w:tcBorders>
            <w:shd w:val="clear" w:color="auto" w:fill="FFFFFF"/>
          </w:tcPr>
          <w:p w:rsidR="00775578" w:rsidRPr="004A5B1D" w:rsidRDefault="00775578" w:rsidP="005D113B">
            <w:pPr>
              <w:widowControl w:val="0"/>
              <w:spacing w:after="0" w:line="240" w:lineRule="auto"/>
              <w:jc w:val="both"/>
              <w:rPr>
                <w:rFonts w:ascii="Times New Roman" w:eastAsia="Times New Roman" w:hAnsi="Times New Roman" w:cs="Times New Roman"/>
                <w:lang w:val="ru-RU"/>
              </w:rPr>
            </w:pPr>
            <w:r w:rsidRPr="004A5B1D">
              <w:rPr>
                <w:rFonts w:ascii="Times New Roman" w:eastAsia="Times New Roman" w:hAnsi="Times New Roman" w:cs="Times New Roman"/>
                <w:lang w:val="ru-RU"/>
              </w:rPr>
              <w:t>послуга</w:t>
            </w:r>
          </w:p>
        </w:tc>
        <w:tc>
          <w:tcPr>
            <w:tcW w:w="17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75578" w:rsidRPr="00B46E05" w:rsidRDefault="00775578"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5578" w:rsidRPr="00B46E05" w:rsidRDefault="00775578" w:rsidP="005D113B">
            <w:pPr>
              <w:widowControl w:val="0"/>
              <w:spacing w:after="0" w:line="240" w:lineRule="auto"/>
              <w:jc w:val="both"/>
              <w:rPr>
                <w:rFonts w:ascii="Times New Roman" w:eastAsia="Times New Roman" w:hAnsi="Times New Roman" w:cs="Times New Roman"/>
                <w:i/>
              </w:rPr>
            </w:pPr>
          </w:p>
        </w:tc>
      </w:tr>
    </w:tbl>
    <w:p w:rsidR="005D113B" w:rsidRPr="00B46E05" w:rsidRDefault="005D113B" w:rsidP="005D113B">
      <w:pPr>
        <w:spacing w:after="0" w:line="240" w:lineRule="auto"/>
        <w:jc w:val="both"/>
        <w:rPr>
          <w:rFonts w:ascii="Times New Roman" w:hAnsi="Times New Roman" w:cs="Times New Roman"/>
          <w:lang w:eastAsia="uk-UA"/>
        </w:rPr>
      </w:pPr>
    </w:p>
    <w:p w:rsidR="005D113B" w:rsidRPr="00B46E05" w:rsidRDefault="005D113B" w:rsidP="005D113B">
      <w:pPr>
        <w:spacing w:after="0" w:line="240" w:lineRule="auto"/>
        <w:jc w:val="both"/>
        <w:rPr>
          <w:rFonts w:ascii="Times New Roman" w:hAnsi="Times New Roman" w:cs="Times New Roman"/>
          <w:lang w:eastAsia="uk-UA"/>
        </w:rPr>
      </w:pPr>
    </w:p>
    <w:p w:rsidR="005D113B" w:rsidRPr="00B46E05" w:rsidRDefault="005D113B" w:rsidP="005D113B">
      <w:pPr>
        <w:spacing w:after="0" w:line="240" w:lineRule="auto"/>
        <w:jc w:val="both"/>
        <w:rPr>
          <w:rFonts w:ascii="Times New Roman" w:hAnsi="Times New Roman" w:cs="Times New Roman"/>
          <w:lang w:eastAsia="uk-UA"/>
        </w:rPr>
      </w:pPr>
      <w:r w:rsidRPr="00B46E05">
        <w:rPr>
          <w:rFonts w:ascii="Times New Roman" w:hAnsi="Times New Roman" w:cs="Times New Roman"/>
          <w:lang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5D113B" w:rsidRPr="00B46E05" w:rsidRDefault="005D113B" w:rsidP="005D113B">
      <w:pPr>
        <w:spacing w:after="0" w:line="240" w:lineRule="auto"/>
        <w:jc w:val="both"/>
        <w:rPr>
          <w:rFonts w:ascii="Times New Roman" w:hAnsi="Times New Roman" w:cs="Times New Roman"/>
          <w:lang w:eastAsia="uk-UA"/>
        </w:rPr>
      </w:pPr>
      <w:r w:rsidRPr="00B46E05">
        <w:rPr>
          <w:rFonts w:ascii="Times New Roman" w:hAnsi="Times New Roman" w:cs="Times New Roman"/>
          <w:lang w:eastAsia="uk-UA"/>
        </w:rPr>
        <w:lastRenderedPageBreak/>
        <w:t xml:space="preserve"> 2. Ми погоджуємося дотримуватися умов цієї пропозиції </w:t>
      </w:r>
      <w:r w:rsidR="004A5B1D">
        <w:rPr>
          <w:rFonts w:ascii="Times New Roman" w:hAnsi="Times New Roman" w:cs="Times New Roman"/>
          <w:lang w:eastAsia="uk-UA"/>
        </w:rPr>
        <w:t>90</w:t>
      </w:r>
      <w:r w:rsidRPr="00B46E05">
        <w:rPr>
          <w:rFonts w:ascii="Times New Roman" w:hAnsi="Times New Roman" w:cs="Times New Roman"/>
          <w:lang w:eastAsia="uk-UA"/>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5D113B" w:rsidRPr="00B46E05" w:rsidRDefault="005D113B" w:rsidP="005D113B">
      <w:pPr>
        <w:spacing w:after="0" w:line="240" w:lineRule="auto"/>
        <w:jc w:val="both"/>
        <w:rPr>
          <w:rFonts w:ascii="Times New Roman" w:hAnsi="Times New Roman" w:cs="Times New Roman"/>
          <w:lang w:eastAsia="uk-UA"/>
        </w:rPr>
      </w:pPr>
      <w:r w:rsidRPr="00B46E05">
        <w:rPr>
          <w:rFonts w:ascii="Times New Roman" w:hAnsi="Times New Roman" w:cs="Times New Roman"/>
          <w:lang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D113B" w:rsidRDefault="005D113B" w:rsidP="005D113B">
      <w:pPr>
        <w:spacing w:after="0" w:line="240" w:lineRule="auto"/>
        <w:jc w:val="both"/>
        <w:rPr>
          <w:rFonts w:ascii="Times New Roman" w:hAnsi="Times New Roman" w:cs="Times New Roman"/>
          <w:lang w:eastAsia="uk-UA"/>
        </w:rPr>
      </w:pPr>
      <w:r w:rsidRPr="00B46E05">
        <w:rPr>
          <w:rFonts w:ascii="Times New Roman" w:hAnsi="Times New Roman" w:cs="Times New Roman"/>
          <w:lang w:eastAsia="uk-UA"/>
        </w:rPr>
        <w:t xml:space="preserve"> 4. Якщо наша пропозиція буде акцептована, ми зобов'язуємося підписати Договір із Замовником у строки, визначені Особливостями </w:t>
      </w:r>
      <w:r w:rsidRPr="00B46E05">
        <w:rPr>
          <w:rFonts w:ascii="Times New Roman" w:eastAsia="Times New Roman" w:hAnsi="Times New Roman" w:cs="Times New Roman"/>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w:t>
      </w:r>
      <w:r w:rsidRPr="00B46E05">
        <w:rPr>
          <w:rFonts w:ascii="Times New Roman" w:hAnsi="Times New Roman" w:cs="Times New Roman"/>
          <w:lang w:eastAsia="uk-UA"/>
        </w:rPr>
        <w:t>.</w:t>
      </w:r>
    </w:p>
    <w:p w:rsidR="00D35806" w:rsidRDefault="00D35806" w:rsidP="005D113B">
      <w:pPr>
        <w:spacing w:after="0" w:line="240" w:lineRule="auto"/>
        <w:jc w:val="both"/>
        <w:rPr>
          <w:rFonts w:ascii="Times New Roman" w:hAnsi="Times New Roman" w:cs="Times New Roman"/>
          <w:lang w:eastAsia="uk-UA"/>
        </w:rPr>
      </w:pPr>
    </w:p>
    <w:p w:rsidR="00D35806" w:rsidRPr="00B46E05" w:rsidRDefault="00D35806" w:rsidP="005D113B">
      <w:pPr>
        <w:spacing w:after="0" w:line="240" w:lineRule="auto"/>
        <w:jc w:val="both"/>
        <w:rPr>
          <w:rFonts w:ascii="Times New Roman" w:hAnsi="Times New Roman" w:cs="Times New Roman"/>
          <w:lang w:eastAsia="uk-UA"/>
        </w:rPr>
      </w:pPr>
    </w:p>
    <w:tbl>
      <w:tblPr>
        <w:tblW w:w="10488" w:type="dxa"/>
        <w:tblInd w:w="-176" w:type="dxa"/>
        <w:tblLayout w:type="fixed"/>
        <w:tblLook w:val="01E0" w:firstRow="1" w:lastRow="1" w:firstColumn="1" w:lastColumn="1" w:noHBand="0" w:noVBand="0"/>
      </w:tblPr>
      <w:tblGrid>
        <w:gridCol w:w="5323"/>
        <w:gridCol w:w="3779"/>
        <w:gridCol w:w="1386"/>
      </w:tblGrid>
      <w:tr w:rsidR="005D113B" w:rsidRPr="00B46E05" w:rsidTr="0049094E">
        <w:tc>
          <w:tcPr>
            <w:tcW w:w="5324" w:type="dxa"/>
          </w:tcPr>
          <w:p w:rsidR="005D113B" w:rsidRPr="00B46E05" w:rsidRDefault="005D113B" w:rsidP="005D113B">
            <w:pPr>
              <w:spacing w:after="0" w:line="240" w:lineRule="auto"/>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 xml:space="preserve">   Керівник організації – учасника процедури     </w:t>
            </w:r>
          </w:p>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 xml:space="preserve">   закупівлі або інша уповноважена посадова </w:t>
            </w:r>
          </w:p>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 xml:space="preserve">   особа</w:t>
            </w:r>
          </w:p>
        </w:tc>
        <w:tc>
          <w:tcPr>
            <w:tcW w:w="3780" w:type="dxa"/>
          </w:tcPr>
          <w:p w:rsidR="005D113B" w:rsidRPr="00B46E05" w:rsidRDefault="005D113B" w:rsidP="005D113B">
            <w:pPr>
              <w:spacing w:after="0" w:line="240" w:lineRule="auto"/>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(підпис)</w:t>
            </w:r>
          </w:p>
        </w:tc>
        <w:tc>
          <w:tcPr>
            <w:tcW w:w="1386" w:type="dxa"/>
          </w:tcPr>
          <w:p w:rsidR="005D113B" w:rsidRPr="00B46E05" w:rsidRDefault="005D113B" w:rsidP="005D113B">
            <w:pPr>
              <w:spacing w:after="0" w:line="240" w:lineRule="auto"/>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p>
          <w:p w:rsidR="005D113B" w:rsidRPr="00B46E05" w:rsidRDefault="005D113B" w:rsidP="005D113B">
            <w:pPr>
              <w:spacing w:after="0" w:line="240" w:lineRule="auto"/>
              <w:rPr>
                <w:rFonts w:ascii="Times New Roman" w:hAnsi="Times New Roman" w:cs="Times New Roman"/>
                <w:lang w:eastAsia="uk-UA"/>
              </w:rPr>
            </w:pPr>
            <w:r w:rsidRPr="00B46E05">
              <w:rPr>
                <w:rFonts w:ascii="Times New Roman" w:hAnsi="Times New Roman" w:cs="Times New Roman"/>
                <w:lang w:eastAsia="uk-UA"/>
              </w:rPr>
              <w:t xml:space="preserve">   (П.І.П.)</w:t>
            </w:r>
          </w:p>
          <w:p w:rsidR="005D113B" w:rsidRPr="00B46E05" w:rsidRDefault="005D113B" w:rsidP="005D113B">
            <w:pPr>
              <w:spacing w:after="0" w:line="240" w:lineRule="auto"/>
              <w:rPr>
                <w:rFonts w:ascii="Times New Roman" w:hAnsi="Times New Roman" w:cs="Times New Roman"/>
                <w:lang w:eastAsia="uk-UA"/>
              </w:rPr>
            </w:pPr>
          </w:p>
        </w:tc>
      </w:tr>
    </w:tbl>
    <w:p w:rsidR="00BF598F" w:rsidRDefault="00BF598F"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D8663B" w:rsidRDefault="00D8663B" w:rsidP="00870EF7">
      <w:pPr>
        <w:widowControl w:val="0"/>
        <w:spacing w:after="0" w:line="240" w:lineRule="auto"/>
        <w:jc w:val="right"/>
        <w:rPr>
          <w:rFonts w:ascii="Times New Roman" w:eastAsia="Times New Roman" w:hAnsi="Times New Roman" w:cs="Times New Roman"/>
          <w:b/>
          <w:color w:val="000000"/>
        </w:rPr>
      </w:pPr>
    </w:p>
    <w:p w:rsidR="00870EF7" w:rsidRPr="005A7C1E" w:rsidRDefault="00870EF7" w:rsidP="00870EF7">
      <w:pPr>
        <w:widowControl w:val="0"/>
        <w:spacing w:after="0" w:line="240" w:lineRule="auto"/>
        <w:jc w:val="right"/>
        <w:rPr>
          <w:rFonts w:ascii="Times New Roman" w:hAnsi="Times New Roman"/>
          <w:b/>
          <w:sz w:val="23"/>
          <w:szCs w:val="23"/>
        </w:rPr>
      </w:pPr>
      <w:r w:rsidRPr="00AB36A6">
        <w:rPr>
          <w:rFonts w:ascii="Times New Roman" w:hAnsi="Times New Roman"/>
          <w:b/>
          <w:sz w:val="23"/>
          <w:szCs w:val="23"/>
        </w:rPr>
        <w:lastRenderedPageBreak/>
        <w:t>ДОДАТОК 4</w:t>
      </w:r>
      <w:r w:rsidRPr="005A7C1E">
        <w:rPr>
          <w:rFonts w:ascii="Times New Roman" w:hAnsi="Times New Roman"/>
          <w:b/>
          <w:sz w:val="23"/>
          <w:szCs w:val="23"/>
        </w:rPr>
        <w:t xml:space="preserve"> </w:t>
      </w:r>
    </w:p>
    <w:p w:rsidR="00870EF7" w:rsidRPr="005A7C1E" w:rsidRDefault="00870EF7" w:rsidP="00870EF7">
      <w:pPr>
        <w:widowControl w:val="0"/>
        <w:spacing w:after="0" w:line="240" w:lineRule="auto"/>
        <w:jc w:val="center"/>
        <w:rPr>
          <w:rFonts w:ascii="Times New Roman" w:hAnsi="Times New Roman"/>
          <w:b/>
          <w:sz w:val="23"/>
          <w:szCs w:val="23"/>
          <w:lang w:eastAsia="ru-RU"/>
        </w:rPr>
      </w:pPr>
      <w:r w:rsidRPr="005A7C1E">
        <w:rPr>
          <w:rFonts w:ascii="Times New Roman" w:hAnsi="Times New Roman"/>
          <w:b/>
          <w:sz w:val="23"/>
          <w:szCs w:val="23"/>
          <w:lang w:eastAsia="ru-RU"/>
        </w:rPr>
        <w:t>ПРОЄКТ ДОГОВОРУ № _______</w:t>
      </w:r>
    </w:p>
    <w:p w:rsidR="00870EF7" w:rsidRPr="005A7C1E" w:rsidRDefault="00870EF7" w:rsidP="00870EF7">
      <w:pPr>
        <w:widowControl w:val="0"/>
        <w:spacing w:after="0" w:line="240" w:lineRule="auto"/>
        <w:jc w:val="both"/>
        <w:rPr>
          <w:rFonts w:ascii="Times New Roman" w:hAnsi="Times New Roman"/>
          <w:b/>
          <w:bCs/>
          <w:sz w:val="23"/>
          <w:szCs w:val="23"/>
        </w:rPr>
      </w:pP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b/>
          <w:bCs/>
          <w:sz w:val="23"/>
          <w:szCs w:val="23"/>
        </w:rPr>
        <w:t>м. Чернівці</w:t>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t>«___» ___________</w:t>
      </w:r>
      <w:r w:rsidRPr="005A7C1E">
        <w:rPr>
          <w:rFonts w:ascii="Times New Roman" w:hAnsi="Times New Roman"/>
          <w:sz w:val="23"/>
          <w:szCs w:val="23"/>
        </w:rPr>
        <w:t>20</w:t>
      </w:r>
      <w:r>
        <w:rPr>
          <w:rFonts w:ascii="Times New Roman" w:hAnsi="Times New Roman"/>
          <w:sz w:val="23"/>
          <w:szCs w:val="23"/>
        </w:rPr>
        <w:t>23</w:t>
      </w:r>
      <w:r w:rsidRPr="005A7C1E">
        <w:rPr>
          <w:rFonts w:ascii="Times New Roman" w:hAnsi="Times New Roman"/>
          <w:sz w:val="23"/>
          <w:szCs w:val="23"/>
        </w:rPr>
        <w:t>___ р.</w:t>
      </w:r>
    </w:p>
    <w:p w:rsidR="00870EF7" w:rsidRPr="005A7C1E" w:rsidRDefault="00870EF7" w:rsidP="00870EF7">
      <w:pPr>
        <w:widowControl w:val="0"/>
        <w:spacing w:after="0" w:line="240" w:lineRule="auto"/>
        <w:rPr>
          <w:rFonts w:ascii="Times New Roman" w:hAnsi="Times New Roman"/>
          <w:b/>
          <w:bCs/>
          <w:sz w:val="23"/>
          <w:szCs w:val="23"/>
        </w:rPr>
      </w:pPr>
    </w:p>
    <w:p w:rsidR="00870EF7" w:rsidRPr="00677CA0" w:rsidRDefault="00870EF7" w:rsidP="00870EF7">
      <w:pPr>
        <w:spacing w:after="0" w:line="240" w:lineRule="auto"/>
        <w:jc w:val="both"/>
        <w:rPr>
          <w:rFonts w:ascii="Times New Roman" w:hAnsi="Times New Roman"/>
          <w:color w:val="000000"/>
          <w:sz w:val="24"/>
          <w:szCs w:val="24"/>
        </w:rPr>
      </w:pPr>
      <w:r w:rsidRPr="00A502B2">
        <w:rPr>
          <w:rFonts w:ascii="Times New Roman" w:hAnsi="Times New Roman"/>
          <w:b/>
          <w:color w:val="000000"/>
          <w:sz w:val="24"/>
          <w:szCs w:val="24"/>
        </w:rPr>
        <w:t>Чернівецький ліцей №22 імені Антона Кохановського  Чернівецької міської ради</w:t>
      </w:r>
      <w:r w:rsidRPr="00677CA0">
        <w:rPr>
          <w:rFonts w:ascii="Times New Roman" w:hAnsi="Times New Roman"/>
          <w:color w:val="000000"/>
          <w:sz w:val="24"/>
          <w:szCs w:val="24"/>
        </w:rPr>
        <w:t xml:space="preserve">,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 в особі </w:t>
      </w:r>
      <w:r>
        <w:rPr>
          <w:rFonts w:ascii="Times New Roman" w:hAnsi="Times New Roman"/>
          <w:b/>
          <w:bCs/>
          <w:sz w:val="23"/>
          <w:szCs w:val="23"/>
        </w:rPr>
        <w:t>директора Олександри БАБІЙ</w:t>
      </w:r>
      <w:r w:rsidRPr="005A7C1E">
        <w:rPr>
          <w:rFonts w:ascii="Times New Roman" w:hAnsi="Times New Roman"/>
          <w:b/>
          <w:bCs/>
          <w:sz w:val="23"/>
          <w:szCs w:val="23"/>
        </w:rPr>
        <w:t>,</w:t>
      </w:r>
      <w:r w:rsidRPr="005A7C1E">
        <w:rPr>
          <w:rFonts w:ascii="Times New Roman" w:hAnsi="Times New Roman"/>
          <w:sz w:val="23"/>
          <w:szCs w:val="23"/>
        </w:rPr>
        <w:t xml:space="preserve"> яка діє на підставі </w:t>
      </w:r>
      <w:r>
        <w:rPr>
          <w:rFonts w:ascii="Times New Roman" w:hAnsi="Times New Roman"/>
          <w:b/>
          <w:sz w:val="23"/>
          <w:szCs w:val="23"/>
        </w:rPr>
        <w:t>Статуту</w:t>
      </w:r>
      <w:r w:rsidRPr="005A7C1E">
        <w:rPr>
          <w:rFonts w:ascii="Times New Roman" w:hAnsi="Times New Roman"/>
          <w:b/>
          <w:bCs/>
          <w:sz w:val="23"/>
          <w:szCs w:val="23"/>
        </w:rPr>
        <w:t xml:space="preserve"> (</w:t>
      </w:r>
      <w:r w:rsidRPr="005A7C1E">
        <w:rPr>
          <w:rFonts w:ascii="Times New Roman" w:hAnsi="Times New Roman"/>
          <w:sz w:val="23"/>
          <w:szCs w:val="23"/>
        </w:rPr>
        <w:t xml:space="preserve">надалі – </w:t>
      </w:r>
      <w:r w:rsidRPr="005A7C1E">
        <w:rPr>
          <w:rFonts w:ascii="Times New Roman" w:hAnsi="Times New Roman"/>
          <w:b/>
          <w:sz w:val="23"/>
          <w:szCs w:val="23"/>
        </w:rPr>
        <w:t>Замовник</w:t>
      </w:r>
      <w:r w:rsidRPr="005A7C1E">
        <w:rPr>
          <w:rFonts w:ascii="Times New Roman" w:hAnsi="Times New Roman"/>
          <w:b/>
          <w:bCs/>
          <w:sz w:val="23"/>
          <w:szCs w:val="23"/>
        </w:rPr>
        <w:t>)</w:t>
      </w:r>
      <w:r w:rsidRPr="005A7C1E">
        <w:rPr>
          <w:rFonts w:ascii="Times New Roman" w:hAnsi="Times New Roman"/>
          <w:sz w:val="23"/>
          <w:szCs w:val="23"/>
        </w:rPr>
        <w:t>, з однієї сторони, і _____________________________ (найменування Виконавця), в особі _____________________(посада, прізвище, ім’я та по-батькові), що діє на підставі ______________________________</w:t>
      </w:r>
      <w:r>
        <w:rPr>
          <w:rFonts w:ascii="Times New Roman" w:hAnsi="Times New Roman"/>
          <w:sz w:val="23"/>
          <w:szCs w:val="23"/>
        </w:rPr>
        <w:t>_______ (найменування документа</w:t>
      </w:r>
      <w:r w:rsidRPr="005A7C1E">
        <w:rPr>
          <w:rFonts w:ascii="Times New Roman" w:hAnsi="Times New Roman"/>
          <w:sz w:val="23"/>
          <w:szCs w:val="23"/>
        </w:rPr>
        <w:t xml:space="preserve">) (далі – </w:t>
      </w:r>
      <w:r w:rsidRPr="005A7C1E">
        <w:rPr>
          <w:rFonts w:ascii="Times New Roman" w:hAnsi="Times New Roman"/>
          <w:b/>
          <w:sz w:val="23"/>
          <w:szCs w:val="23"/>
        </w:rPr>
        <w:t>Виконавець</w:t>
      </w:r>
      <w:r w:rsidRPr="005A7C1E">
        <w:rPr>
          <w:rFonts w:ascii="Times New Roman" w:hAnsi="Times New Roman"/>
          <w:sz w:val="23"/>
          <w:szCs w:val="23"/>
        </w:rPr>
        <w:t xml:space="preserve">), з іншої сторони, разом – Сторони, уклали цей Договір відповідно до проведеної процедури закупівлі </w:t>
      </w:r>
      <w:r w:rsidRPr="005A7C1E">
        <w:rPr>
          <w:rFonts w:ascii="Times New Roman" w:hAnsi="Times New Roman"/>
          <w:sz w:val="23"/>
          <w:szCs w:val="23"/>
          <w:lang w:val="en-US"/>
        </w:rPr>
        <w:t>UA</w:t>
      </w:r>
      <w:r w:rsidRPr="005A7C1E">
        <w:rPr>
          <w:rFonts w:ascii="Times New Roman" w:hAnsi="Times New Roman"/>
          <w:sz w:val="23"/>
          <w:szCs w:val="23"/>
        </w:rPr>
        <w:t>-</w:t>
      </w:r>
      <w:r w:rsidRPr="001D0550">
        <w:rPr>
          <w:rFonts w:ascii="Times New Roman" w:hAnsi="Times New Roman"/>
          <w:sz w:val="23"/>
          <w:szCs w:val="23"/>
        </w:rPr>
        <w:t>2023____________</w:t>
      </w:r>
      <w:r w:rsidRPr="005A7C1E">
        <w:rPr>
          <w:rFonts w:ascii="Times New Roman" w:hAnsi="Times New Roman"/>
          <w:sz w:val="23"/>
          <w:szCs w:val="23"/>
        </w:rPr>
        <w:t xml:space="preserve"> </w:t>
      </w:r>
      <w:r w:rsidR="001D0550">
        <w:rPr>
          <w:rFonts w:ascii="Times New Roman" w:hAnsi="Times New Roman"/>
          <w:sz w:val="23"/>
          <w:szCs w:val="23"/>
        </w:rPr>
        <w:t>________</w:t>
      </w:r>
      <w:bookmarkStart w:id="4" w:name="_GoBack"/>
      <w:bookmarkEnd w:id="4"/>
      <w:r w:rsidRPr="005A7C1E">
        <w:rPr>
          <w:rFonts w:ascii="Times New Roman" w:hAnsi="Times New Roman"/>
          <w:sz w:val="23"/>
          <w:szCs w:val="23"/>
        </w:rPr>
        <w:t>(далі -  Договір) про наступне:</w:t>
      </w:r>
    </w:p>
    <w:p w:rsidR="00870EF7" w:rsidRPr="005A7C1E" w:rsidRDefault="00870EF7" w:rsidP="00870EF7">
      <w:pPr>
        <w:widowControl w:val="0"/>
        <w:spacing w:after="0" w:line="240" w:lineRule="auto"/>
        <w:jc w:val="center"/>
        <w:rPr>
          <w:rFonts w:ascii="Times New Roman" w:hAnsi="Times New Roman"/>
          <w:b/>
          <w:bCs/>
          <w:sz w:val="23"/>
          <w:szCs w:val="23"/>
        </w:rPr>
      </w:pPr>
    </w:p>
    <w:p w:rsidR="00870EF7" w:rsidRPr="005A7C1E" w:rsidRDefault="00870EF7" w:rsidP="00870EF7">
      <w:pPr>
        <w:widowControl w:val="0"/>
        <w:spacing w:after="0" w:line="240" w:lineRule="auto"/>
        <w:jc w:val="center"/>
        <w:rPr>
          <w:rFonts w:ascii="Times New Roman" w:hAnsi="Times New Roman"/>
          <w:b/>
          <w:bCs/>
          <w:sz w:val="23"/>
          <w:szCs w:val="23"/>
        </w:rPr>
      </w:pPr>
      <w:r w:rsidRPr="005A7C1E">
        <w:rPr>
          <w:rFonts w:ascii="Times New Roman" w:hAnsi="Times New Roman"/>
          <w:b/>
          <w:bCs/>
          <w:sz w:val="23"/>
          <w:szCs w:val="23"/>
        </w:rPr>
        <w:t>1. ПРЕДМЕТ ДОГОВОРУ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1.1. Виконавець зобов’язується надати Замовнику </w:t>
      </w:r>
      <w:r w:rsidRPr="005A7C1E">
        <w:rPr>
          <w:rFonts w:ascii="Times New Roman" w:hAnsi="Times New Roman"/>
          <w:b/>
          <w:sz w:val="23"/>
          <w:szCs w:val="23"/>
        </w:rPr>
        <w:t>Послуги з організації шкільного харчування (</w:t>
      </w:r>
      <w:r w:rsidRPr="005A7C1E">
        <w:rPr>
          <w:rFonts w:ascii="Times New Roman" w:hAnsi="Times New Roman"/>
          <w:b/>
          <w:bCs/>
          <w:sz w:val="23"/>
          <w:szCs w:val="23"/>
        </w:rPr>
        <w:t xml:space="preserve">Код ДК 021:2015 </w:t>
      </w:r>
      <w:r w:rsidRPr="005A7C1E">
        <w:rPr>
          <w:rFonts w:ascii="Times New Roman" w:hAnsi="Times New Roman"/>
          <w:b/>
          <w:sz w:val="23"/>
          <w:szCs w:val="23"/>
        </w:rPr>
        <w:t>– 55520000-1 –</w:t>
      </w:r>
      <w:r w:rsidRPr="005A7C1E">
        <w:rPr>
          <w:rFonts w:ascii="Times New Roman" w:hAnsi="Times New Roman"/>
          <w:sz w:val="23"/>
          <w:szCs w:val="23"/>
        </w:rPr>
        <w:t xml:space="preserve"> </w:t>
      </w:r>
      <w:r w:rsidRPr="005A7C1E">
        <w:rPr>
          <w:rFonts w:ascii="Times New Roman" w:hAnsi="Times New Roman"/>
          <w:b/>
          <w:sz w:val="23"/>
          <w:szCs w:val="23"/>
        </w:rPr>
        <w:t>Кейтерингові послуги) (</w:t>
      </w:r>
      <w:r w:rsidRPr="005A7C1E">
        <w:rPr>
          <w:rFonts w:ascii="Times New Roman" w:hAnsi="Times New Roman"/>
          <w:sz w:val="23"/>
          <w:szCs w:val="23"/>
        </w:rPr>
        <w:t>далі по тексту – Послуги)</w:t>
      </w:r>
      <w:r w:rsidRPr="005A7C1E">
        <w:rPr>
          <w:rFonts w:ascii="Times New Roman" w:hAnsi="Times New Roman"/>
          <w:bCs/>
          <w:sz w:val="23"/>
          <w:szCs w:val="23"/>
        </w:rPr>
        <w:t>,</w:t>
      </w:r>
      <w:r w:rsidRPr="005A7C1E">
        <w:rPr>
          <w:rFonts w:ascii="Times New Roman" w:hAnsi="Times New Roman"/>
          <w:sz w:val="23"/>
          <w:szCs w:val="23"/>
        </w:rPr>
        <w:t xml:space="preserve"> а Замовник зобов’язується прийняти Послуги і сплатити їх на умовах цього Договору.</w:t>
      </w:r>
    </w:p>
    <w:p w:rsidR="00870EF7" w:rsidRPr="005A7C1E" w:rsidRDefault="00870EF7" w:rsidP="00870EF7">
      <w:pPr>
        <w:widowControl w:val="0"/>
        <w:spacing w:after="0" w:line="240" w:lineRule="auto"/>
        <w:jc w:val="both"/>
        <w:rPr>
          <w:rFonts w:ascii="Times New Roman" w:hAnsi="Times New Roman"/>
          <w:b/>
          <w:sz w:val="23"/>
          <w:szCs w:val="23"/>
        </w:rPr>
      </w:pPr>
      <w:r w:rsidRPr="005A7C1E">
        <w:rPr>
          <w:rFonts w:ascii="Times New Roman" w:hAnsi="Times New Roman"/>
          <w:sz w:val="23"/>
          <w:szCs w:val="23"/>
        </w:rPr>
        <w:t xml:space="preserve">1.2. Найменування послуги: </w:t>
      </w:r>
      <w:r w:rsidRPr="005A7C1E">
        <w:rPr>
          <w:rFonts w:ascii="Times New Roman" w:hAnsi="Times New Roman"/>
          <w:b/>
          <w:sz w:val="23"/>
          <w:szCs w:val="23"/>
        </w:rPr>
        <w:t>Послуги з організації шкільного харчування.</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1.3. Очікувана кількість:</w:t>
      </w:r>
    </w:p>
    <w:p w:rsidR="00870EF7" w:rsidRPr="005A7C1E" w:rsidRDefault="00870EF7" w:rsidP="00870EF7">
      <w:pPr>
        <w:widowControl w:val="0"/>
        <w:spacing w:after="0" w:line="240" w:lineRule="auto"/>
        <w:jc w:val="both"/>
        <w:rPr>
          <w:rFonts w:ascii="Times New Roman" w:hAnsi="Times New Roman"/>
          <w:sz w:val="23"/>
          <w:szCs w:val="23"/>
        </w:rPr>
      </w:pP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844"/>
        <w:gridCol w:w="2082"/>
        <w:gridCol w:w="1805"/>
        <w:gridCol w:w="1879"/>
      </w:tblGrid>
      <w:tr w:rsidR="00870EF7" w:rsidRPr="005A7C1E" w:rsidTr="00AB36A6">
        <w:trPr>
          <w:trHeight w:val="313"/>
        </w:trPr>
        <w:tc>
          <w:tcPr>
            <w:tcW w:w="2599" w:type="dxa"/>
            <w:vMerge w:val="restart"/>
            <w:tcBorders>
              <w:top w:val="single" w:sz="4" w:space="0" w:color="auto"/>
              <w:left w:val="single" w:sz="4" w:space="0" w:color="auto"/>
              <w:bottom w:val="single" w:sz="4" w:space="0" w:color="auto"/>
              <w:right w:val="single" w:sz="4" w:space="0" w:color="auto"/>
            </w:tcBorders>
            <w:vAlign w:val="center"/>
            <w:hideMark/>
          </w:tcPr>
          <w:p w:rsidR="00870EF7" w:rsidRPr="005A7C1E" w:rsidRDefault="00870EF7"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Конкретна назва предмету закупівлі</w:t>
            </w:r>
          </w:p>
        </w:tc>
        <w:tc>
          <w:tcPr>
            <w:tcW w:w="5731" w:type="dxa"/>
            <w:gridSpan w:val="3"/>
            <w:tcBorders>
              <w:top w:val="single" w:sz="4" w:space="0" w:color="auto"/>
              <w:left w:val="single" w:sz="4" w:space="0" w:color="auto"/>
              <w:bottom w:val="single" w:sz="4" w:space="0" w:color="auto"/>
              <w:right w:val="single" w:sz="4" w:space="0" w:color="auto"/>
            </w:tcBorders>
            <w:vAlign w:val="center"/>
            <w:hideMark/>
          </w:tcPr>
          <w:p w:rsidR="00870EF7" w:rsidRPr="005A7C1E" w:rsidRDefault="00870EF7"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Очікувана кількість, діто-днів (шт)</w:t>
            </w:r>
          </w:p>
        </w:tc>
        <w:tc>
          <w:tcPr>
            <w:tcW w:w="1879" w:type="dxa"/>
            <w:vMerge w:val="restart"/>
            <w:tcBorders>
              <w:top w:val="single" w:sz="4" w:space="0" w:color="auto"/>
              <w:left w:val="single" w:sz="4" w:space="0" w:color="auto"/>
              <w:right w:val="single" w:sz="4" w:space="0" w:color="auto"/>
            </w:tcBorders>
            <w:vAlign w:val="center"/>
          </w:tcPr>
          <w:p w:rsidR="00870EF7" w:rsidRPr="005A7C1E" w:rsidRDefault="00870EF7"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 xml:space="preserve">Загальна очікувана кількість, </w:t>
            </w:r>
          </w:p>
          <w:p w:rsidR="00870EF7" w:rsidRPr="005A7C1E" w:rsidRDefault="00870EF7"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діто-днів (шт)</w:t>
            </w:r>
          </w:p>
        </w:tc>
      </w:tr>
      <w:tr w:rsidR="00870EF7" w:rsidRPr="005A7C1E" w:rsidTr="00AB36A6">
        <w:trPr>
          <w:trHeight w:val="313"/>
        </w:trPr>
        <w:tc>
          <w:tcPr>
            <w:tcW w:w="2599" w:type="dxa"/>
            <w:vMerge/>
            <w:tcBorders>
              <w:top w:val="single" w:sz="4" w:space="0" w:color="auto"/>
              <w:left w:val="single" w:sz="4" w:space="0" w:color="auto"/>
              <w:bottom w:val="single" w:sz="4" w:space="0" w:color="auto"/>
              <w:right w:val="single" w:sz="4" w:space="0" w:color="auto"/>
            </w:tcBorders>
            <w:vAlign w:val="center"/>
          </w:tcPr>
          <w:p w:rsidR="00870EF7" w:rsidRPr="005A7C1E" w:rsidRDefault="00870EF7" w:rsidP="00870EF7">
            <w:pPr>
              <w:spacing w:after="0" w:line="240" w:lineRule="auto"/>
              <w:jc w:val="center"/>
              <w:rPr>
                <w:rFonts w:ascii="Times New Roman" w:eastAsia="Times New Roman" w:hAnsi="Times New Roman"/>
                <w:b/>
                <w:color w:val="000000"/>
                <w:lang w:eastAsia="ru-RU"/>
              </w:rPr>
            </w:pPr>
          </w:p>
        </w:tc>
        <w:tc>
          <w:tcPr>
            <w:tcW w:w="5731" w:type="dxa"/>
            <w:gridSpan w:val="3"/>
            <w:tcBorders>
              <w:top w:val="single" w:sz="4" w:space="0" w:color="auto"/>
              <w:left w:val="single" w:sz="4" w:space="0" w:color="auto"/>
              <w:bottom w:val="single" w:sz="4" w:space="0" w:color="auto"/>
              <w:right w:val="single" w:sz="4" w:space="0" w:color="auto"/>
            </w:tcBorders>
            <w:vAlign w:val="center"/>
          </w:tcPr>
          <w:p w:rsidR="00870EF7" w:rsidRDefault="00870EF7" w:rsidP="00870EF7">
            <w:pPr>
              <w:spacing w:after="0" w:line="240" w:lineRule="auto"/>
              <w:jc w:val="center"/>
              <w:rPr>
                <w:rFonts w:ascii="Times New Roman" w:eastAsia="Times New Roman" w:hAnsi="Times New Roman"/>
                <w:b/>
                <w:color w:val="000000"/>
                <w:lang w:val="en-US" w:eastAsia="ru-RU"/>
              </w:rPr>
            </w:pPr>
            <w:r>
              <w:rPr>
                <w:rFonts w:ascii="Times New Roman" w:eastAsia="Times New Roman" w:hAnsi="Times New Roman"/>
                <w:b/>
                <w:color w:val="000000"/>
                <w:lang w:eastAsia="ru-RU"/>
              </w:rPr>
              <w:t>Літній період</w:t>
            </w:r>
            <w:r>
              <w:rPr>
                <w:rFonts w:ascii="Times New Roman" w:eastAsia="Times New Roman" w:hAnsi="Times New Roman"/>
                <w:b/>
                <w:color w:val="000000"/>
                <w:lang w:val="en-US" w:eastAsia="ru-RU"/>
              </w:rPr>
              <w:t>:</w:t>
            </w:r>
          </w:p>
          <w:p w:rsidR="00870EF7" w:rsidRPr="00EC4393" w:rsidRDefault="00870EF7" w:rsidP="00870EF7">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червень</w:t>
            </w:r>
          </w:p>
        </w:tc>
        <w:tc>
          <w:tcPr>
            <w:tcW w:w="1879" w:type="dxa"/>
            <w:vMerge/>
            <w:tcBorders>
              <w:top w:val="single" w:sz="4" w:space="0" w:color="auto"/>
              <w:left w:val="single" w:sz="4" w:space="0" w:color="auto"/>
              <w:right w:val="single" w:sz="4" w:space="0" w:color="auto"/>
            </w:tcBorders>
            <w:vAlign w:val="center"/>
          </w:tcPr>
          <w:p w:rsidR="00870EF7" w:rsidRPr="005A7C1E" w:rsidRDefault="00870EF7" w:rsidP="00870EF7">
            <w:pPr>
              <w:spacing w:after="0" w:line="240" w:lineRule="auto"/>
              <w:jc w:val="center"/>
              <w:rPr>
                <w:rFonts w:ascii="Times New Roman" w:eastAsia="Times New Roman" w:hAnsi="Times New Roman"/>
                <w:b/>
                <w:color w:val="000000"/>
                <w:lang w:eastAsia="ru-RU"/>
              </w:rPr>
            </w:pPr>
          </w:p>
        </w:tc>
      </w:tr>
      <w:tr w:rsidR="00BF598F" w:rsidRPr="005A7C1E" w:rsidTr="00AB36A6">
        <w:trPr>
          <w:trHeight w:val="588"/>
        </w:trPr>
        <w:tc>
          <w:tcPr>
            <w:tcW w:w="2599" w:type="dxa"/>
            <w:vMerge/>
            <w:tcBorders>
              <w:top w:val="single" w:sz="4" w:space="0" w:color="auto"/>
              <w:left w:val="single" w:sz="4" w:space="0" w:color="auto"/>
              <w:bottom w:val="single" w:sz="4" w:space="0" w:color="auto"/>
              <w:right w:val="single" w:sz="4" w:space="0" w:color="auto"/>
            </w:tcBorders>
            <w:vAlign w:val="center"/>
            <w:hideMark/>
          </w:tcPr>
          <w:p w:rsidR="00BF598F" w:rsidRPr="005A7C1E" w:rsidRDefault="00BF598F" w:rsidP="00870EF7">
            <w:pPr>
              <w:spacing w:after="0" w:line="240" w:lineRule="auto"/>
              <w:rPr>
                <w:rFonts w:ascii="Times New Roman" w:eastAsia="Times New Roman" w:hAnsi="Times New Roman"/>
                <w:b/>
                <w:color w:val="000000"/>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обіди</w:t>
            </w:r>
          </w:p>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1-4кл.</w:t>
            </w:r>
          </w:p>
        </w:tc>
        <w:tc>
          <w:tcPr>
            <w:tcW w:w="2082" w:type="dxa"/>
            <w:tcBorders>
              <w:top w:val="single" w:sz="4" w:space="0" w:color="auto"/>
              <w:left w:val="single" w:sz="4" w:space="0" w:color="auto"/>
              <w:bottom w:val="single" w:sz="4" w:space="0" w:color="auto"/>
              <w:right w:val="single" w:sz="4" w:space="0" w:color="auto"/>
            </w:tcBorders>
            <w:vAlign w:val="center"/>
            <w:hideMark/>
          </w:tcPr>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обіди</w:t>
            </w:r>
          </w:p>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5-9 кл.</w:t>
            </w:r>
          </w:p>
        </w:tc>
        <w:tc>
          <w:tcPr>
            <w:tcW w:w="1805" w:type="dxa"/>
            <w:tcBorders>
              <w:top w:val="single" w:sz="4" w:space="0" w:color="auto"/>
              <w:left w:val="single" w:sz="4" w:space="0" w:color="auto"/>
              <w:bottom w:val="single" w:sz="4" w:space="0" w:color="auto"/>
              <w:right w:val="single" w:sz="4" w:space="0" w:color="auto"/>
            </w:tcBorders>
            <w:vAlign w:val="center"/>
            <w:hideMark/>
          </w:tcPr>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обіди</w:t>
            </w:r>
          </w:p>
          <w:p w:rsidR="00BF598F" w:rsidRPr="005A7C1E" w:rsidRDefault="00BF598F" w:rsidP="00870EF7">
            <w:pPr>
              <w:spacing w:after="0" w:line="240" w:lineRule="auto"/>
              <w:jc w:val="center"/>
              <w:rPr>
                <w:rFonts w:ascii="Times New Roman" w:eastAsia="Times New Roman" w:hAnsi="Times New Roman"/>
                <w:b/>
                <w:color w:val="000000"/>
                <w:lang w:eastAsia="ru-RU"/>
              </w:rPr>
            </w:pPr>
            <w:r w:rsidRPr="005A7C1E">
              <w:rPr>
                <w:rFonts w:ascii="Times New Roman" w:eastAsia="Times New Roman" w:hAnsi="Times New Roman"/>
                <w:b/>
                <w:color w:val="000000"/>
                <w:lang w:eastAsia="ru-RU"/>
              </w:rPr>
              <w:t>10-11 кл.</w:t>
            </w:r>
          </w:p>
        </w:tc>
        <w:tc>
          <w:tcPr>
            <w:tcW w:w="1879" w:type="dxa"/>
            <w:vMerge w:val="restart"/>
            <w:tcBorders>
              <w:top w:val="single" w:sz="4" w:space="0" w:color="auto"/>
              <w:left w:val="single" w:sz="4" w:space="0" w:color="auto"/>
              <w:right w:val="single" w:sz="4" w:space="0" w:color="auto"/>
            </w:tcBorders>
            <w:vAlign w:val="center"/>
          </w:tcPr>
          <w:p w:rsidR="00BF598F" w:rsidRDefault="00BF598F" w:rsidP="00870EF7">
            <w:pPr>
              <w:jc w:val="center"/>
              <w:rPr>
                <w:rFonts w:ascii="Times New Roman" w:hAnsi="Times New Roman"/>
                <w:b/>
              </w:rPr>
            </w:pPr>
          </w:p>
          <w:p w:rsidR="00BF598F" w:rsidRPr="005A7C1E" w:rsidRDefault="00BF598F" w:rsidP="00870EF7">
            <w:pPr>
              <w:jc w:val="center"/>
              <w:rPr>
                <w:rFonts w:ascii="Times New Roman" w:eastAsia="Times New Roman" w:hAnsi="Times New Roman"/>
                <w:b/>
                <w:color w:val="000000"/>
                <w:lang w:eastAsia="ru-RU"/>
              </w:rPr>
            </w:pPr>
            <w:r w:rsidRPr="00EC4393">
              <w:rPr>
                <w:rFonts w:ascii="Times New Roman" w:hAnsi="Times New Roman"/>
                <w:b/>
              </w:rPr>
              <w:t>720</w:t>
            </w:r>
          </w:p>
        </w:tc>
      </w:tr>
      <w:tr w:rsidR="00BF598F" w:rsidRPr="005A7C1E" w:rsidTr="00AB36A6">
        <w:trPr>
          <w:trHeight w:val="438"/>
        </w:trPr>
        <w:tc>
          <w:tcPr>
            <w:tcW w:w="2599" w:type="dxa"/>
            <w:tcBorders>
              <w:top w:val="single" w:sz="4" w:space="0" w:color="auto"/>
              <w:left w:val="single" w:sz="4" w:space="0" w:color="auto"/>
              <w:bottom w:val="single" w:sz="4" w:space="0" w:color="auto"/>
              <w:right w:val="single" w:sz="4" w:space="0" w:color="auto"/>
            </w:tcBorders>
            <w:vAlign w:val="center"/>
            <w:hideMark/>
          </w:tcPr>
          <w:p w:rsidR="00BF598F" w:rsidRPr="005A7C1E" w:rsidRDefault="00BF598F" w:rsidP="00870EF7">
            <w:pPr>
              <w:widowControl w:val="0"/>
              <w:autoSpaceDE w:val="0"/>
              <w:autoSpaceDN w:val="0"/>
              <w:adjustRightInd w:val="0"/>
              <w:spacing w:after="0"/>
              <w:jc w:val="both"/>
              <w:rPr>
                <w:rFonts w:ascii="Times New Roman" w:hAnsi="Times New Roman"/>
                <w:b/>
              </w:rPr>
            </w:pPr>
            <w:r w:rsidRPr="005A7C1E">
              <w:rPr>
                <w:rFonts w:ascii="Times New Roman" w:hAnsi="Times New Roman"/>
                <w:b/>
                <w:color w:val="000000"/>
              </w:rPr>
              <w:t>Послуги з організації  шкільного харчування</w:t>
            </w:r>
          </w:p>
        </w:tc>
        <w:tc>
          <w:tcPr>
            <w:tcW w:w="1844" w:type="dxa"/>
            <w:tcBorders>
              <w:top w:val="single" w:sz="4" w:space="0" w:color="auto"/>
              <w:left w:val="single" w:sz="4" w:space="0" w:color="auto"/>
              <w:bottom w:val="single" w:sz="4" w:space="0" w:color="auto"/>
              <w:right w:val="single" w:sz="4" w:space="0" w:color="auto"/>
            </w:tcBorders>
            <w:vAlign w:val="center"/>
          </w:tcPr>
          <w:p w:rsidR="00BF598F" w:rsidRDefault="00BF598F" w:rsidP="00870EF7">
            <w:pPr>
              <w:jc w:val="center"/>
              <w:rPr>
                <w:rFonts w:ascii="Times New Roman" w:hAnsi="Times New Roman"/>
                <w:b/>
              </w:rPr>
            </w:pPr>
          </w:p>
          <w:p w:rsidR="00BF598F" w:rsidRDefault="00BF598F" w:rsidP="00870EF7">
            <w:pPr>
              <w:jc w:val="center"/>
              <w:rPr>
                <w:rFonts w:ascii="Times New Roman" w:hAnsi="Times New Roman"/>
                <w:b/>
              </w:rPr>
            </w:pPr>
            <w:r>
              <w:rPr>
                <w:rFonts w:ascii="Times New Roman" w:hAnsi="Times New Roman"/>
                <w:b/>
              </w:rPr>
              <w:t>360</w:t>
            </w:r>
          </w:p>
          <w:p w:rsidR="00BF598F" w:rsidRDefault="00BF598F" w:rsidP="00870EF7">
            <w:pPr>
              <w:jc w:val="center"/>
              <w:rPr>
                <w:rFonts w:ascii="Times New Roman" w:hAnsi="Times New Roman"/>
                <w:b/>
              </w:rPr>
            </w:pPr>
          </w:p>
          <w:p w:rsidR="00BF598F" w:rsidRPr="00EC4393" w:rsidRDefault="00BF598F" w:rsidP="00870EF7">
            <w:pPr>
              <w:jc w:val="center"/>
              <w:rPr>
                <w:rFonts w:ascii="Times New Roman" w:hAnsi="Times New Roman"/>
                <w:b/>
              </w:rPr>
            </w:pPr>
          </w:p>
        </w:tc>
        <w:tc>
          <w:tcPr>
            <w:tcW w:w="2082" w:type="dxa"/>
            <w:tcBorders>
              <w:top w:val="single" w:sz="4" w:space="0" w:color="auto"/>
              <w:left w:val="single" w:sz="4" w:space="0" w:color="auto"/>
              <w:bottom w:val="single" w:sz="4" w:space="0" w:color="auto"/>
              <w:right w:val="single" w:sz="4" w:space="0" w:color="auto"/>
            </w:tcBorders>
            <w:vAlign w:val="center"/>
          </w:tcPr>
          <w:p w:rsidR="00BF598F" w:rsidRDefault="00BF598F" w:rsidP="00870EF7">
            <w:pPr>
              <w:jc w:val="center"/>
              <w:rPr>
                <w:rFonts w:ascii="Times New Roman" w:hAnsi="Times New Roman"/>
                <w:b/>
              </w:rPr>
            </w:pPr>
          </w:p>
          <w:p w:rsidR="00BF598F" w:rsidRDefault="00BF598F" w:rsidP="00870EF7">
            <w:pPr>
              <w:jc w:val="center"/>
              <w:rPr>
                <w:rFonts w:ascii="Times New Roman" w:hAnsi="Times New Roman"/>
                <w:b/>
              </w:rPr>
            </w:pPr>
            <w:r>
              <w:rPr>
                <w:rFonts w:ascii="Times New Roman" w:hAnsi="Times New Roman"/>
                <w:b/>
              </w:rPr>
              <w:t>240</w:t>
            </w:r>
          </w:p>
          <w:p w:rsidR="00BF598F" w:rsidRDefault="00BF598F" w:rsidP="00870EF7">
            <w:pPr>
              <w:jc w:val="center"/>
              <w:rPr>
                <w:rFonts w:ascii="Times New Roman" w:hAnsi="Times New Roman"/>
                <w:b/>
              </w:rPr>
            </w:pPr>
          </w:p>
          <w:p w:rsidR="00BF598F" w:rsidRPr="00EC4393" w:rsidRDefault="00BF598F" w:rsidP="00870EF7">
            <w:pPr>
              <w:jc w:val="center"/>
              <w:rPr>
                <w:rFonts w:ascii="Times New Roman" w:hAnsi="Times New Roman"/>
                <w:b/>
              </w:rPr>
            </w:pPr>
          </w:p>
        </w:tc>
        <w:tc>
          <w:tcPr>
            <w:tcW w:w="1805" w:type="dxa"/>
            <w:tcBorders>
              <w:top w:val="single" w:sz="4" w:space="0" w:color="auto"/>
              <w:left w:val="single" w:sz="4" w:space="0" w:color="auto"/>
              <w:bottom w:val="single" w:sz="4" w:space="0" w:color="auto"/>
              <w:right w:val="single" w:sz="4" w:space="0" w:color="auto"/>
            </w:tcBorders>
            <w:vAlign w:val="center"/>
          </w:tcPr>
          <w:p w:rsidR="00BF598F" w:rsidRDefault="00BF598F" w:rsidP="00870EF7">
            <w:pPr>
              <w:jc w:val="center"/>
              <w:rPr>
                <w:rFonts w:ascii="Times New Roman" w:hAnsi="Times New Roman"/>
                <w:b/>
              </w:rPr>
            </w:pPr>
          </w:p>
          <w:p w:rsidR="00BF598F" w:rsidRDefault="00BF598F" w:rsidP="00870EF7">
            <w:pPr>
              <w:jc w:val="center"/>
              <w:rPr>
                <w:rFonts w:ascii="Times New Roman" w:hAnsi="Times New Roman"/>
                <w:b/>
              </w:rPr>
            </w:pPr>
            <w:r>
              <w:rPr>
                <w:rFonts w:ascii="Times New Roman" w:hAnsi="Times New Roman"/>
                <w:b/>
              </w:rPr>
              <w:t>120</w:t>
            </w:r>
          </w:p>
          <w:p w:rsidR="00BF598F" w:rsidRDefault="00BF598F" w:rsidP="00870EF7">
            <w:pPr>
              <w:jc w:val="center"/>
              <w:rPr>
                <w:rFonts w:ascii="Times New Roman" w:hAnsi="Times New Roman"/>
                <w:b/>
              </w:rPr>
            </w:pPr>
          </w:p>
          <w:p w:rsidR="00BF598F" w:rsidRPr="00A502B2" w:rsidRDefault="00BF598F" w:rsidP="00870EF7">
            <w:pPr>
              <w:jc w:val="center"/>
              <w:rPr>
                <w:rFonts w:ascii="Times New Roman" w:hAnsi="Times New Roman"/>
                <w:b/>
                <w:highlight w:val="yellow"/>
              </w:rPr>
            </w:pPr>
          </w:p>
        </w:tc>
        <w:tc>
          <w:tcPr>
            <w:tcW w:w="1879" w:type="dxa"/>
            <w:vMerge/>
            <w:tcBorders>
              <w:left w:val="single" w:sz="4" w:space="0" w:color="auto"/>
              <w:bottom w:val="single" w:sz="4" w:space="0" w:color="auto"/>
              <w:right w:val="single" w:sz="4" w:space="0" w:color="auto"/>
            </w:tcBorders>
            <w:vAlign w:val="center"/>
          </w:tcPr>
          <w:p w:rsidR="00BF598F" w:rsidRPr="00A502B2" w:rsidRDefault="00BF598F" w:rsidP="00870EF7">
            <w:pPr>
              <w:jc w:val="center"/>
              <w:rPr>
                <w:rFonts w:ascii="Times New Roman" w:hAnsi="Times New Roman"/>
                <w:b/>
                <w:highlight w:val="yellow"/>
              </w:rPr>
            </w:pPr>
          </w:p>
        </w:tc>
      </w:tr>
    </w:tbl>
    <w:p w:rsidR="00870EF7" w:rsidRDefault="00870EF7" w:rsidP="00870EF7">
      <w:pPr>
        <w:widowControl w:val="0"/>
        <w:spacing w:after="0" w:line="240" w:lineRule="auto"/>
        <w:jc w:val="both"/>
        <w:rPr>
          <w:rFonts w:ascii="Times New Roman" w:hAnsi="Times New Roman"/>
          <w:sz w:val="23"/>
          <w:szCs w:val="23"/>
        </w:rPr>
      </w:pP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1.4. Обсяг закупівлі послуг може бути зменшено залежно від реального фінансування видатків.</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1.5. Закупівля </w:t>
      </w:r>
      <w:r w:rsidRPr="005A7C1E">
        <w:rPr>
          <w:rFonts w:ascii="Times New Roman" w:hAnsi="Times New Roman"/>
          <w:iCs/>
          <w:sz w:val="23"/>
          <w:szCs w:val="23"/>
        </w:rPr>
        <w:t>послуг</w:t>
      </w:r>
      <w:r w:rsidRPr="005A7C1E">
        <w:rPr>
          <w:rFonts w:ascii="Times New Roman" w:hAnsi="Times New Roman"/>
          <w:sz w:val="23"/>
          <w:szCs w:val="23"/>
        </w:rPr>
        <w:t xml:space="preserve"> здійснюється в межах обсягів кошторисних призначень та відповідних асигнувань на 202</w:t>
      </w:r>
      <w:r>
        <w:rPr>
          <w:rFonts w:ascii="Times New Roman" w:hAnsi="Times New Roman"/>
          <w:sz w:val="23"/>
          <w:szCs w:val="23"/>
        </w:rPr>
        <w:t>3</w:t>
      </w:r>
      <w:r w:rsidRPr="005A7C1E">
        <w:rPr>
          <w:rFonts w:ascii="Times New Roman" w:hAnsi="Times New Roman"/>
          <w:sz w:val="23"/>
          <w:szCs w:val="23"/>
        </w:rPr>
        <w:t xml:space="preserve"> рік.</w:t>
      </w:r>
    </w:p>
    <w:p w:rsidR="00870EF7" w:rsidRDefault="00870EF7" w:rsidP="00870EF7">
      <w:pPr>
        <w:widowControl w:val="0"/>
        <w:shd w:val="clear" w:color="auto" w:fill="FFFFFF"/>
        <w:spacing w:after="0" w:line="240" w:lineRule="auto"/>
        <w:jc w:val="center"/>
        <w:outlineLvl w:val="3"/>
        <w:rPr>
          <w:rFonts w:ascii="Times New Roman" w:hAnsi="Times New Roman"/>
          <w:b/>
          <w:bCs/>
          <w:sz w:val="23"/>
          <w:szCs w:val="23"/>
        </w:rPr>
      </w:pPr>
    </w:p>
    <w:p w:rsidR="00870EF7" w:rsidRPr="005A7C1E" w:rsidRDefault="00870EF7" w:rsidP="00870EF7">
      <w:pPr>
        <w:widowControl w:val="0"/>
        <w:shd w:val="clear" w:color="auto" w:fill="FFFFFF"/>
        <w:spacing w:after="0" w:line="240" w:lineRule="auto"/>
        <w:jc w:val="center"/>
        <w:outlineLvl w:val="3"/>
        <w:rPr>
          <w:rFonts w:ascii="Times New Roman" w:hAnsi="Times New Roman"/>
          <w:bCs/>
          <w:sz w:val="23"/>
          <w:szCs w:val="23"/>
        </w:rPr>
      </w:pPr>
      <w:r w:rsidRPr="005A7C1E">
        <w:rPr>
          <w:rFonts w:ascii="Times New Roman" w:hAnsi="Times New Roman"/>
          <w:b/>
          <w:bCs/>
          <w:sz w:val="23"/>
          <w:szCs w:val="23"/>
        </w:rPr>
        <w:t>II. ЯКІСТЬ ПОСЛУГ</w:t>
      </w:r>
    </w:p>
    <w:p w:rsidR="00870EF7" w:rsidRPr="005A7C1E" w:rsidRDefault="00870EF7" w:rsidP="00870EF7">
      <w:pPr>
        <w:widowControl w:val="0"/>
        <w:spacing w:after="0" w:line="240" w:lineRule="auto"/>
        <w:jc w:val="both"/>
        <w:rPr>
          <w:rFonts w:ascii="Times New Roman" w:hAnsi="Times New Roman"/>
          <w:color w:val="000000"/>
          <w:sz w:val="23"/>
          <w:szCs w:val="23"/>
        </w:rPr>
      </w:pPr>
      <w:r w:rsidRPr="005A7C1E">
        <w:rPr>
          <w:rFonts w:ascii="Times New Roman" w:hAnsi="Times New Roman"/>
          <w:color w:val="000000"/>
          <w:sz w:val="23"/>
          <w:szCs w:val="23"/>
        </w:rPr>
        <w:t xml:space="preserve">2.1. Виконавець повинен надати Замовнику Послуги, якість яких відповідають нормам чинного законодавства та напрямку закладу. </w:t>
      </w:r>
    </w:p>
    <w:p w:rsidR="00870EF7" w:rsidRPr="005A7C1E" w:rsidRDefault="00870EF7" w:rsidP="00870EF7">
      <w:pPr>
        <w:widowControl w:val="0"/>
        <w:spacing w:after="0" w:line="240" w:lineRule="auto"/>
        <w:jc w:val="both"/>
        <w:rPr>
          <w:rFonts w:ascii="Times New Roman" w:hAnsi="Times New Roman"/>
          <w:color w:val="000000"/>
          <w:sz w:val="23"/>
          <w:szCs w:val="23"/>
        </w:rPr>
      </w:pPr>
      <w:r w:rsidRPr="005A7C1E">
        <w:rPr>
          <w:rFonts w:ascii="Times New Roman" w:hAnsi="Times New Roman"/>
          <w:color w:val="000000"/>
          <w:sz w:val="23"/>
          <w:szCs w:val="23"/>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rsidR="00870EF7" w:rsidRPr="005A7C1E" w:rsidRDefault="00870EF7" w:rsidP="00870EF7">
      <w:pPr>
        <w:widowControl w:val="0"/>
        <w:spacing w:after="0" w:line="240" w:lineRule="auto"/>
        <w:jc w:val="both"/>
        <w:rPr>
          <w:rFonts w:ascii="Times New Roman" w:hAnsi="Times New Roman"/>
          <w:color w:val="000000"/>
          <w:sz w:val="23"/>
          <w:szCs w:val="23"/>
        </w:rPr>
      </w:pPr>
      <w:r w:rsidRPr="005A7C1E">
        <w:rPr>
          <w:rFonts w:ascii="Times New Roman" w:hAnsi="Times New Roman"/>
          <w:color w:val="000000"/>
          <w:sz w:val="23"/>
          <w:szCs w:val="23"/>
        </w:rPr>
        <w:t>2.3. Виконавець забезпечує їдальню необхідними продуктами харчування відповідно до меню, які посвідчуються сертифікатами якості, ветеринарними свідоцтвами тощо, з урахуванням вимог до продуктів харчування, які використовуються для харчування учнів.</w:t>
      </w:r>
    </w:p>
    <w:p w:rsidR="00870EF7" w:rsidRPr="005A7C1E" w:rsidRDefault="00870EF7" w:rsidP="00870EF7">
      <w:pPr>
        <w:widowControl w:val="0"/>
        <w:spacing w:after="0" w:line="240" w:lineRule="auto"/>
        <w:jc w:val="both"/>
        <w:rPr>
          <w:rFonts w:ascii="Times New Roman" w:hAnsi="Times New Roman"/>
          <w:color w:val="000000"/>
          <w:sz w:val="23"/>
          <w:szCs w:val="23"/>
        </w:rPr>
      </w:pPr>
      <w:r w:rsidRPr="005A7C1E">
        <w:rPr>
          <w:rFonts w:ascii="Times New Roman" w:hAnsi="Times New Roman"/>
          <w:color w:val="000000"/>
          <w:sz w:val="23"/>
          <w:szCs w:val="23"/>
        </w:rPr>
        <w:t xml:space="preserve">2.4. Утримання,  оснащення технологічним та холодильним обладнанням приміщень харчоблоку, транспортування, приймання та зберігання харчових продуктів, обробка сировини, виробництво та реалізація продукції, умови праці та особиста гігієна персоналу харчоблоку, наявність медичних книжок персоналу, чинних сертифікатів від нарколога та психіатра, оформлених у відповідності до діючого законодавства, а також ведення нормативної документації, повинні відповідати Порядку організації  харчування у закладах освіти та дитячих закладах оздоровлення та відпочинку, затвердженого </w:t>
      </w:r>
      <w:r w:rsidRPr="005A7C1E">
        <w:rPr>
          <w:rFonts w:ascii="Times New Roman" w:hAnsi="Times New Roman"/>
          <w:color w:val="000000"/>
          <w:sz w:val="23"/>
          <w:szCs w:val="23"/>
        </w:rPr>
        <w:lastRenderedPageBreak/>
        <w:t>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розвитку економіки, торгівлі та сільського господарства України від 03.12.2020 № 2532 «Про затвердження Гігієнічних вимог до виробника та обігу харчових продуктів на потужностях, розташованих у закладах загальної середньої освіти», Збірнику рецептур страв для харчування дітей шкільного віку в організованих освітніх та оздоровчих закладах» Євгена Клопотенка 2019 р., розпорядженню Чернівецької обласної державної адміністрації від 27.10.2021 № 1203-р «Дітям Буковини – здорове харчування» та інших нормативно-правових документів.</w:t>
      </w:r>
    </w:p>
    <w:p w:rsidR="00870EF7" w:rsidRPr="005A7C1E" w:rsidRDefault="00870EF7" w:rsidP="00870EF7">
      <w:pPr>
        <w:widowControl w:val="0"/>
        <w:spacing w:after="0" w:line="240" w:lineRule="auto"/>
        <w:jc w:val="both"/>
        <w:rPr>
          <w:rFonts w:ascii="Times New Roman" w:hAnsi="Times New Roman"/>
          <w:color w:val="000000"/>
          <w:sz w:val="23"/>
          <w:szCs w:val="23"/>
        </w:rPr>
      </w:pPr>
      <w:r w:rsidRPr="005A7C1E">
        <w:rPr>
          <w:rFonts w:ascii="Times New Roman" w:hAnsi="Times New Roman"/>
          <w:color w:val="000000"/>
          <w:sz w:val="23"/>
          <w:szCs w:val="23"/>
        </w:rPr>
        <w:t>2.5. Виконавець несе відповідальність за життя та здоров’я дітей під час організації харчування та безпосередньо за якість приготування страв на закріпленому об’єкті.</w:t>
      </w:r>
    </w:p>
    <w:p w:rsidR="00870EF7" w:rsidRPr="005A7C1E" w:rsidRDefault="00870EF7" w:rsidP="00870EF7">
      <w:pPr>
        <w:widowControl w:val="0"/>
        <w:shd w:val="clear" w:color="auto" w:fill="FFFFFF"/>
        <w:spacing w:after="0" w:line="240" w:lineRule="auto"/>
        <w:jc w:val="center"/>
        <w:outlineLvl w:val="3"/>
        <w:rPr>
          <w:rFonts w:ascii="Times New Roman" w:hAnsi="Times New Roman"/>
          <w:b/>
          <w:bCs/>
          <w:sz w:val="23"/>
          <w:szCs w:val="23"/>
        </w:rPr>
      </w:pPr>
    </w:p>
    <w:p w:rsidR="00870EF7" w:rsidRPr="005A7C1E" w:rsidRDefault="00870EF7" w:rsidP="00870EF7">
      <w:pPr>
        <w:widowControl w:val="0"/>
        <w:shd w:val="clear" w:color="auto" w:fill="FFFFFF"/>
        <w:spacing w:after="0" w:line="240" w:lineRule="auto"/>
        <w:jc w:val="center"/>
        <w:outlineLvl w:val="3"/>
        <w:rPr>
          <w:rFonts w:ascii="Times New Roman" w:hAnsi="Times New Roman"/>
          <w:bCs/>
          <w:sz w:val="23"/>
          <w:szCs w:val="23"/>
        </w:rPr>
      </w:pPr>
      <w:r w:rsidRPr="005A7C1E">
        <w:rPr>
          <w:rFonts w:ascii="Times New Roman" w:hAnsi="Times New Roman"/>
          <w:b/>
          <w:bCs/>
          <w:sz w:val="23"/>
          <w:szCs w:val="23"/>
        </w:rPr>
        <w:t>III. ЦІНА ДОГОВОРУ</w:t>
      </w:r>
    </w:p>
    <w:p w:rsidR="00870EF7" w:rsidRPr="005A7C1E" w:rsidRDefault="00870EF7" w:rsidP="00870EF7">
      <w:pPr>
        <w:widowControl w:val="0"/>
        <w:tabs>
          <w:tab w:val="left" w:pos="567"/>
        </w:tabs>
        <w:spacing w:after="0" w:line="240" w:lineRule="auto"/>
        <w:jc w:val="both"/>
        <w:rPr>
          <w:rFonts w:ascii="Times New Roman" w:hAnsi="Times New Roman"/>
          <w:sz w:val="23"/>
          <w:szCs w:val="23"/>
        </w:rPr>
      </w:pPr>
      <w:r w:rsidRPr="005A7C1E">
        <w:rPr>
          <w:rFonts w:ascii="Times New Roman" w:hAnsi="Times New Roman"/>
          <w:bCs/>
          <w:sz w:val="23"/>
          <w:szCs w:val="23"/>
        </w:rPr>
        <w:t>3.1.</w:t>
      </w:r>
      <w:r w:rsidRPr="005A7C1E">
        <w:rPr>
          <w:rFonts w:ascii="Times New Roman" w:hAnsi="Times New Roman"/>
          <w:sz w:val="23"/>
          <w:szCs w:val="23"/>
        </w:rPr>
        <w:t xml:space="preserve"> Загальна сума Договору складає  ________ </w:t>
      </w:r>
      <w:r w:rsidRPr="005A7C1E">
        <w:rPr>
          <w:rFonts w:ascii="Times New Roman" w:hAnsi="Times New Roman"/>
          <w:color w:val="000000"/>
          <w:sz w:val="23"/>
          <w:szCs w:val="23"/>
        </w:rPr>
        <w:t>грн. (______ грн. ____ коп.</w:t>
      </w:r>
      <w:r w:rsidRPr="005A7C1E">
        <w:rPr>
          <w:rFonts w:ascii="Times New Roman" w:hAnsi="Times New Roman"/>
          <w:sz w:val="23"/>
          <w:szCs w:val="23"/>
        </w:rPr>
        <w:t>) без ПДВ.</w:t>
      </w:r>
    </w:p>
    <w:p w:rsidR="00870EF7" w:rsidRPr="005A7C1E" w:rsidRDefault="00870EF7" w:rsidP="00870EF7">
      <w:pPr>
        <w:widowControl w:val="0"/>
        <w:tabs>
          <w:tab w:val="left" w:pos="567"/>
        </w:tabs>
        <w:spacing w:after="0" w:line="240" w:lineRule="auto"/>
        <w:jc w:val="both"/>
        <w:rPr>
          <w:rFonts w:ascii="Times New Roman" w:hAnsi="Times New Roman"/>
          <w:sz w:val="23"/>
          <w:szCs w:val="23"/>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870EF7" w:rsidRPr="005A7C1E" w:rsidTr="00E375EC">
        <w:tc>
          <w:tcPr>
            <w:tcW w:w="6487" w:type="dxa"/>
            <w:shd w:val="clear" w:color="auto" w:fill="auto"/>
            <w:vAlign w:val="center"/>
          </w:tcPr>
          <w:p w:rsidR="00870EF7" w:rsidRPr="005A7C1E" w:rsidRDefault="00870EF7" w:rsidP="00870EF7">
            <w:pPr>
              <w:spacing w:after="0" w:line="240" w:lineRule="auto"/>
              <w:jc w:val="center"/>
              <w:rPr>
                <w:rFonts w:ascii="Times New Roman" w:hAnsi="Times New Roman"/>
                <w:color w:val="000000"/>
              </w:rPr>
            </w:pPr>
            <w:r w:rsidRPr="005A7C1E">
              <w:rPr>
                <w:rFonts w:ascii="Times New Roman" w:hAnsi="Times New Roman"/>
                <w:color w:val="000000"/>
              </w:rPr>
              <w:t>Розрахунок вартості послуг</w:t>
            </w:r>
          </w:p>
        </w:tc>
        <w:tc>
          <w:tcPr>
            <w:tcW w:w="3827" w:type="dxa"/>
            <w:shd w:val="clear" w:color="auto" w:fill="auto"/>
            <w:vAlign w:val="center"/>
          </w:tcPr>
          <w:p w:rsidR="00870EF7" w:rsidRPr="00407DDB" w:rsidRDefault="00870EF7" w:rsidP="00870EF7">
            <w:pPr>
              <w:spacing w:after="0" w:line="240" w:lineRule="auto"/>
              <w:jc w:val="center"/>
              <w:rPr>
                <w:rFonts w:ascii="Times New Roman" w:hAnsi="Times New Roman"/>
                <w:color w:val="000000"/>
              </w:rPr>
            </w:pPr>
            <w:r w:rsidRPr="00407DDB">
              <w:rPr>
                <w:rFonts w:ascii="Times New Roman" w:hAnsi="Times New Roman"/>
                <w:color w:val="000000"/>
              </w:rPr>
              <w:t>Літній період:</w:t>
            </w:r>
          </w:p>
          <w:p w:rsidR="00870EF7" w:rsidRPr="00A502B2" w:rsidRDefault="00870EF7" w:rsidP="00870EF7">
            <w:pPr>
              <w:spacing w:after="0" w:line="240" w:lineRule="auto"/>
              <w:jc w:val="center"/>
              <w:rPr>
                <w:rFonts w:ascii="Times New Roman" w:hAnsi="Times New Roman"/>
                <w:color w:val="000000"/>
                <w:highlight w:val="yellow"/>
              </w:rPr>
            </w:pPr>
            <w:r w:rsidRPr="00407DDB">
              <w:rPr>
                <w:rFonts w:ascii="Times New Roman" w:hAnsi="Times New Roman"/>
                <w:color w:val="000000"/>
              </w:rPr>
              <w:t>червень</w:t>
            </w:r>
          </w:p>
        </w:tc>
      </w:tr>
      <w:tr w:rsidR="00870EF7" w:rsidRPr="005A7C1E" w:rsidTr="00E375EC">
        <w:tc>
          <w:tcPr>
            <w:tcW w:w="6487" w:type="dxa"/>
            <w:shd w:val="clear" w:color="auto" w:fill="auto"/>
          </w:tcPr>
          <w:p w:rsidR="00870EF7" w:rsidRPr="005A7C1E" w:rsidRDefault="00870EF7" w:rsidP="00870EF7">
            <w:pPr>
              <w:spacing w:after="0" w:line="240" w:lineRule="auto"/>
              <w:rPr>
                <w:rFonts w:ascii="Times New Roman" w:hAnsi="Times New Roman"/>
                <w:b/>
                <w:color w:val="000000"/>
              </w:rPr>
            </w:pPr>
            <w:r w:rsidRPr="005A7C1E">
              <w:rPr>
                <w:rFonts w:ascii="Times New Roman" w:hAnsi="Times New Roman"/>
                <w:color w:val="000000"/>
              </w:rPr>
              <w:t>Ціна за один обід школярам пільгової категорії 1-4 класів, грн</w:t>
            </w:r>
          </w:p>
        </w:tc>
        <w:tc>
          <w:tcPr>
            <w:tcW w:w="3827" w:type="dxa"/>
            <w:shd w:val="clear" w:color="auto" w:fill="auto"/>
          </w:tcPr>
          <w:p w:rsidR="00870EF7" w:rsidRPr="005A7C1E" w:rsidRDefault="00870EF7" w:rsidP="00870EF7">
            <w:pPr>
              <w:spacing w:after="0" w:line="240" w:lineRule="auto"/>
              <w:rPr>
                <w:rFonts w:ascii="Times New Roman" w:hAnsi="Times New Roman"/>
                <w:b/>
                <w:color w:val="000000"/>
              </w:rPr>
            </w:pPr>
          </w:p>
        </w:tc>
      </w:tr>
      <w:tr w:rsidR="00870EF7" w:rsidRPr="005A7C1E" w:rsidTr="00E375EC">
        <w:tc>
          <w:tcPr>
            <w:tcW w:w="6487" w:type="dxa"/>
            <w:shd w:val="clear" w:color="auto" w:fill="auto"/>
          </w:tcPr>
          <w:p w:rsidR="00870EF7" w:rsidRPr="005A7C1E" w:rsidRDefault="00870EF7" w:rsidP="00870EF7">
            <w:pPr>
              <w:spacing w:after="0" w:line="240" w:lineRule="auto"/>
              <w:rPr>
                <w:rFonts w:ascii="Times New Roman" w:hAnsi="Times New Roman"/>
                <w:b/>
                <w:color w:val="000000"/>
              </w:rPr>
            </w:pPr>
            <w:r w:rsidRPr="005A7C1E">
              <w:rPr>
                <w:rFonts w:ascii="Times New Roman" w:hAnsi="Times New Roman"/>
                <w:color w:val="000000"/>
              </w:rPr>
              <w:t>Ціна за один обід школярам пільгової категорії 5-9 класів, грн</w:t>
            </w:r>
          </w:p>
        </w:tc>
        <w:tc>
          <w:tcPr>
            <w:tcW w:w="3827" w:type="dxa"/>
            <w:shd w:val="clear" w:color="auto" w:fill="auto"/>
          </w:tcPr>
          <w:p w:rsidR="00870EF7" w:rsidRPr="005A7C1E" w:rsidRDefault="00870EF7" w:rsidP="00870EF7">
            <w:pPr>
              <w:spacing w:after="0" w:line="240" w:lineRule="auto"/>
              <w:rPr>
                <w:rFonts w:ascii="Times New Roman" w:hAnsi="Times New Roman"/>
                <w:b/>
                <w:color w:val="000000"/>
              </w:rPr>
            </w:pPr>
          </w:p>
        </w:tc>
      </w:tr>
      <w:tr w:rsidR="00870EF7" w:rsidRPr="005A7C1E" w:rsidTr="00E375EC">
        <w:tc>
          <w:tcPr>
            <w:tcW w:w="6487" w:type="dxa"/>
            <w:shd w:val="clear" w:color="auto" w:fill="auto"/>
          </w:tcPr>
          <w:p w:rsidR="00870EF7" w:rsidRPr="005A7C1E" w:rsidRDefault="00870EF7" w:rsidP="00870EF7">
            <w:pPr>
              <w:spacing w:after="0" w:line="240" w:lineRule="auto"/>
              <w:rPr>
                <w:rFonts w:ascii="Times New Roman" w:hAnsi="Times New Roman"/>
                <w:b/>
                <w:color w:val="000000"/>
              </w:rPr>
            </w:pPr>
            <w:r w:rsidRPr="005A7C1E">
              <w:rPr>
                <w:rFonts w:ascii="Times New Roman" w:hAnsi="Times New Roman"/>
                <w:color w:val="000000"/>
              </w:rPr>
              <w:t>Ціна за один обід школярам пільгової категорії 10-11 класів, грн</w:t>
            </w:r>
          </w:p>
        </w:tc>
        <w:tc>
          <w:tcPr>
            <w:tcW w:w="3827" w:type="dxa"/>
            <w:shd w:val="clear" w:color="auto" w:fill="auto"/>
          </w:tcPr>
          <w:p w:rsidR="00870EF7" w:rsidRPr="005A7C1E" w:rsidRDefault="00870EF7" w:rsidP="00870EF7">
            <w:pPr>
              <w:spacing w:after="0" w:line="240" w:lineRule="auto"/>
              <w:rPr>
                <w:rFonts w:ascii="Times New Roman" w:hAnsi="Times New Roman"/>
                <w:b/>
                <w:color w:val="000000"/>
              </w:rPr>
            </w:pPr>
          </w:p>
        </w:tc>
      </w:tr>
    </w:tbl>
    <w:p w:rsidR="00870EF7" w:rsidRPr="005A7C1E" w:rsidRDefault="00870EF7" w:rsidP="00870EF7">
      <w:pPr>
        <w:widowControl w:val="0"/>
        <w:tabs>
          <w:tab w:val="left" w:pos="567"/>
        </w:tabs>
        <w:spacing w:after="0" w:line="240" w:lineRule="auto"/>
        <w:jc w:val="both"/>
        <w:rPr>
          <w:rFonts w:ascii="Times New Roman" w:hAnsi="Times New Roman"/>
          <w:sz w:val="23"/>
          <w:szCs w:val="23"/>
        </w:rPr>
      </w:pPr>
    </w:p>
    <w:p w:rsidR="00870EF7" w:rsidRPr="005A7C1E" w:rsidRDefault="00870EF7" w:rsidP="00870EF7">
      <w:pPr>
        <w:widowControl w:val="0"/>
        <w:tabs>
          <w:tab w:val="left" w:pos="567"/>
        </w:tabs>
        <w:spacing w:after="0" w:line="240" w:lineRule="auto"/>
        <w:jc w:val="both"/>
        <w:rPr>
          <w:rFonts w:ascii="Times New Roman" w:hAnsi="Times New Roman"/>
          <w:sz w:val="23"/>
          <w:szCs w:val="23"/>
        </w:rPr>
      </w:pPr>
      <w:r w:rsidRPr="005A7C1E">
        <w:rPr>
          <w:rFonts w:ascii="Times New Roman" w:hAnsi="Times New Roman"/>
          <w:sz w:val="23"/>
          <w:szCs w:val="23"/>
        </w:rPr>
        <w:t>3.2. Ціна послуги має включати в себе витрати на закупку продуктів, транспорт, приготування, сервірування, а також витрати на прибирання та миття посуду, дератизацію, дезінфекцію їдальні, видалення твердих побутових відходів, утримання приміщення у належному стані, проведення технічного обслуговування та ремонту обладнання, тощо, податки та інші обов’язкові платежі, що сплачуються або мають бути сплачені Виконавцем.</w:t>
      </w:r>
    </w:p>
    <w:p w:rsidR="00870EF7" w:rsidRPr="005A7C1E" w:rsidRDefault="00870EF7" w:rsidP="00870EF7">
      <w:pPr>
        <w:widowControl w:val="0"/>
        <w:shd w:val="clear" w:color="auto" w:fill="FFFFFF"/>
        <w:spacing w:after="0" w:line="240" w:lineRule="auto"/>
        <w:jc w:val="both"/>
        <w:outlineLvl w:val="3"/>
        <w:rPr>
          <w:rFonts w:ascii="Times New Roman" w:hAnsi="Times New Roman"/>
          <w:bCs/>
          <w:sz w:val="23"/>
          <w:szCs w:val="23"/>
        </w:rPr>
      </w:pPr>
      <w:r w:rsidRPr="005A7C1E">
        <w:rPr>
          <w:rFonts w:ascii="Times New Roman" w:hAnsi="Times New Roman"/>
          <w:bCs/>
          <w:sz w:val="23"/>
          <w:szCs w:val="23"/>
        </w:rPr>
        <w:t>3.3. Ціна цього Договору може бути зменшена за взаємною згодою Сторін.</w:t>
      </w:r>
    </w:p>
    <w:p w:rsidR="00870EF7" w:rsidRPr="005A7C1E" w:rsidRDefault="00870EF7" w:rsidP="00870EF7">
      <w:pPr>
        <w:widowControl w:val="0"/>
        <w:shd w:val="clear" w:color="auto" w:fill="FFFFFF"/>
        <w:spacing w:after="0" w:line="240" w:lineRule="auto"/>
        <w:jc w:val="both"/>
        <w:outlineLvl w:val="3"/>
        <w:rPr>
          <w:rFonts w:ascii="Times New Roman" w:hAnsi="Times New Roman"/>
          <w:sz w:val="23"/>
          <w:szCs w:val="23"/>
        </w:rPr>
      </w:pPr>
      <w:r w:rsidRPr="004B1CE4">
        <w:rPr>
          <w:rFonts w:ascii="Times New Roman" w:hAnsi="Times New Roman"/>
          <w:sz w:val="23"/>
          <w:szCs w:val="23"/>
        </w:rPr>
        <w:t xml:space="preserve">3.4. </w:t>
      </w:r>
      <w:r w:rsidRPr="004B1CE4">
        <w:rPr>
          <w:rFonts w:ascii="Times New Roman" w:hAnsi="Times New Roman"/>
          <w:lang w:eastAsia="zh-CN"/>
        </w:rPr>
        <w:t>Істотні умови Договору про закупівлю не повинні відрізнятися від змісту тендерної документації переможця процедури закупівлі та не повинні змінюватися після його підписання до повного виконання зобов’язань сторонами, крім випадків визначених ст.41 Закону, п.19 Особливостей та умов даного Договору</w:t>
      </w:r>
    </w:p>
    <w:p w:rsidR="00870EF7" w:rsidRPr="005A7C1E" w:rsidRDefault="00870EF7" w:rsidP="00870EF7">
      <w:pPr>
        <w:widowControl w:val="0"/>
        <w:shd w:val="clear" w:color="auto" w:fill="FFFFFF"/>
        <w:spacing w:after="0" w:line="240" w:lineRule="auto"/>
        <w:jc w:val="both"/>
        <w:outlineLvl w:val="3"/>
        <w:rPr>
          <w:rFonts w:ascii="Times New Roman" w:hAnsi="Times New Roman"/>
          <w:sz w:val="23"/>
          <w:szCs w:val="23"/>
        </w:rPr>
      </w:pPr>
      <w:r w:rsidRPr="005A7C1E">
        <w:rPr>
          <w:rFonts w:ascii="Times New Roman" w:hAnsi="Times New Roman"/>
          <w:sz w:val="23"/>
          <w:szCs w:val="23"/>
        </w:rPr>
        <w:t>3.5. Порядок змін умов договору наступний: у разі виникнення випадків, зазначених у підпункті 3.4. розділу III цього Договору або інших причин, зміни умов Договору можуть бути внесені тільки за домовленістю сторін, які оформляються додатковими угодами до цього Договору, з обґрунтув</w:t>
      </w:r>
      <w:r>
        <w:rPr>
          <w:rFonts w:ascii="Times New Roman" w:hAnsi="Times New Roman"/>
          <w:sz w:val="23"/>
          <w:szCs w:val="23"/>
        </w:rPr>
        <w:t>анням внесення зазначених змін.</w:t>
      </w:r>
    </w:p>
    <w:p w:rsidR="00870EF7" w:rsidRPr="005A7C1E" w:rsidRDefault="00870EF7" w:rsidP="00870EF7">
      <w:pPr>
        <w:widowControl w:val="0"/>
        <w:shd w:val="clear" w:color="auto" w:fill="FFFFFF"/>
        <w:spacing w:after="0" w:line="240" w:lineRule="auto"/>
        <w:jc w:val="center"/>
        <w:outlineLvl w:val="3"/>
        <w:rPr>
          <w:rFonts w:ascii="Times New Roman" w:hAnsi="Times New Roman"/>
          <w:b/>
          <w:bCs/>
          <w:sz w:val="23"/>
          <w:szCs w:val="23"/>
        </w:rPr>
      </w:pPr>
      <w:r w:rsidRPr="005A7C1E">
        <w:rPr>
          <w:rFonts w:ascii="Times New Roman" w:hAnsi="Times New Roman"/>
          <w:b/>
          <w:bCs/>
          <w:sz w:val="23"/>
          <w:szCs w:val="23"/>
        </w:rPr>
        <w:t>IV. ПОРЯДОК ЗДІЙСНЕННЯ ОПЛАТИ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4.1. Розрахунки проводяться шляхом оплати Замовником після пред’явлення Виконавцем акту виконаних послуг протягом 30 календарних днів після факту виконання послуг на підставі виставленого Виконавцем акту виконаних послуг.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4.2. Розрахунки за Договором здійснюються через Держказначейську службу України у національній валюті України.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4.3. У кінці місяця Замовник та Виконавець проводять звірку кількості діто-днів,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4.4.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4.5.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870EF7"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4.6. Замовник не несе відповідальність перед Виконавцем за несвоєчасне виконання зобов’язань у разі затримки бюджетного фінансування.</w:t>
      </w:r>
    </w:p>
    <w:p w:rsidR="00870EF7" w:rsidRDefault="00870EF7" w:rsidP="00870EF7">
      <w:pPr>
        <w:widowControl w:val="0"/>
        <w:spacing w:after="0" w:line="240" w:lineRule="auto"/>
        <w:jc w:val="both"/>
        <w:rPr>
          <w:rFonts w:ascii="Times New Roman" w:hAnsi="Times New Roman"/>
          <w:sz w:val="23"/>
          <w:szCs w:val="23"/>
        </w:rPr>
      </w:pPr>
    </w:p>
    <w:p w:rsidR="00870EF7" w:rsidRPr="00786B16" w:rsidRDefault="00870EF7" w:rsidP="00786B16">
      <w:pPr>
        <w:widowControl w:val="0"/>
        <w:spacing w:after="0" w:line="240" w:lineRule="auto"/>
        <w:jc w:val="center"/>
        <w:rPr>
          <w:rFonts w:ascii="Times New Roman" w:hAnsi="Times New Roman"/>
          <w:sz w:val="23"/>
          <w:szCs w:val="23"/>
        </w:rPr>
      </w:pPr>
      <w:r w:rsidRPr="005A7C1E">
        <w:rPr>
          <w:rFonts w:ascii="Times New Roman" w:hAnsi="Times New Roman"/>
          <w:b/>
          <w:bCs/>
          <w:sz w:val="23"/>
          <w:szCs w:val="23"/>
        </w:rPr>
        <w:t>V. СТРОК ТА МІСЦЕ НАДАННЯ ПОСЛУГ</w:t>
      </w:r>
    </w:p>
    <w:p w:rsidR="00870EF7" w:rsidRPr="005A7C1E" w:rsidRDefault="00870EF7" w:rsidP="00870EF7">
      <w:pPr>
        <w:widowControl w:val="0"/>
        <w:spacing w:after="0" w:line="240" w:lineRule="auto"/>
        <w:jc w:val="both"/>
        <w:rPr>
          <w:rFonts w:ascii="Times New Roman" w:hAnsi="Times New Roman"/>
          <w:b/>
          <w:sz w:val="23"/>
          <w:szCs w:val="23"/>
        </w:rPr>
      </w:pPr>
      <w:r w:rsidRPr="005A7C1E">
        <w:rPr>
          <w:rFonts w:ascii="Times New Roman" w:hAnsi="Times New Roman"/>
          <w:bCs/>
          <w:sz w:val="23"/>
          <w:szCs w:val="23"/>
        </w:rPr>
        <w:lastRenderedPageBreak/>
        <w:t xml:space="preserve">5.1. Строк надання послуг: </w:t>
      </w:r>
      <w:r w:rsidRPr="005A7C1E">
        <w:rPr>
          <w:rFonts w:ascii="Times New Roman" w:hAnsi="Times New Roman"/>
          <w:b/>
          <w:bCs/>
          <w:sz w:val="23"/>
          <w:szCs w:val="23"/>
        </w:rPr>
        <w:t xml:space="preserve">з </w:t>
      </w:r>
      <w:r>
        <w:rPr>
          <w:rFonts w:ascii="Times New Roman" w:hAnsi="Times New Roman"/>
          <w:b/>
          <w:bCs/>
          <w:sz w:val="23"/>
          <w:szCs w:val="23"/>
        </w:rPr>
        <w:t>01.06.2023 до 16.06.</w:t>
      </w:r>
      <w:r w:rsidRPr="005A7C1E">
        <w:rPr>
          <w:rFonts w:ascii="Times New Roman" w:hAnsi="Times New Roman"/>
          <w:b/>
          <w:sz w:val="23"/>
          <w:szCs w:val="23"/>
        </w:rPr>
        <w:t>202</w:t>
      </w:r>
      <w:r>
        <w:rPr>
          <w:rFonts w:ascii="Times New Roman" w:hAnsi="Times New Roman"/>
          <w:b/>
          <w:sz w:val="23"/>
          <w:szCs w:val="23"/>
        </w:rPr>
        <w:t>3</w:t>
      </w:r>
      <w:r w:rsidRPr="005A7C1E">
        <w:rPr>
          <w:rFonts w:ascii="Times New Roman" w:hAnsi="Times New Roman"/>
          <w:b/>
          <w:sz w:val="23"/>
          <w:szCs w:val="23"/>
        </w:rPr>
        <w:t xml:space="preserve"> року</w:t>
      </w:r>
      <w:r w:rsidRPr="005A7C1E">
        <w:rPr>
          <w:rFonts w:ascii="Times New Roman" w:hAnsi="Times New Roman"/>
          <w:sz w:val="23"/>
          <w:szCs w:val="23"/>
        </w:rPr>
        <w:t>, за попередньою заявкою Замовника.</w:t>
      </w:r>
    </w:p>
    <w:p w:rsidR="00870EF7"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5.2. Місце та графік  надання послуг: </w:t>
      </w:r>
    </w:p>
    <w:tbl>
      <w:tblPr>
        <w:tblW w:w="10199" w:type="dxa"/>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19"/>
        <w:gridCol w:w="3237"/>
        <w:gridCol w:w="2777"/>
      </w:tblGrid>
      <w:tr w:rsidR="00870EF7" w:rsidRPr="00DA45A7" w:rsidTr="00870EF7">
        <w:trPr>
          <w:trHeight w:val="16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870EF7" w:rsidRPr="00FE7AF1" w:rsidRDefault="00870EF7" w:rsidP="00870EF7">
            <w:pPr>
              <w:spacing w:after="0" w:line="240" w:lineRule="auto"/>
              <w:jc w:val="center"/>
              <w:rPr>
                <w:rFonts w:ascii="Times New Roman" w:eastAsia="Times New Roman" w:hAnsi="Times New Roman"/>
                <w:b/>
                <w:bCs/>
                <w:color w:val="000000"/>
                <w:lang w:val="ru-RU" w:eastAsia="ru-RU"/>
              </w:rPr>
            </w:pPr>
            <w:r w:rsidRPr="00FE7AF1">
              <w:rPr>
                <w:rFonts w:ascii="Times New Roman" w:eastAsia="Times New Roman" w:hAnsi="Times New Roman"/>
                <w:b/>
                <w:bCs/>
                <w:color w:val="000000"/>
                <w:lang w:eastAsia="ru-RU"/>
              </w:rPr>
              <w:t>№ з/п</w:t>
            </w:r>
          </w:p>
        </w:tc>
        <w:tc>
          <w:tcPr>
            <w:tcW w:w="3519" w:type="dxa"/>
            <w:tcBorders>
              <w:top w:val="single" w:sz="4" w:space="0" w:color="auto"/>
              <w:left w:val="single" w:sz="4" w:space="0" w:color="auto"/>
              <w:bottom w:val="single" w:sz="4" w:space="0" w:color="auto"/>
              <w:right w:val="single" w:sz="4" w:space="0" w:color="auto"/>
            </w:tcBorders>
            <w:vAlign w:val="center"/>
            <w:hideMark/>
          </w:tcPr>
          <w:p w:rsidR="00870EF7" w:rsidRPr="00FE7AF1" w:rsidRDefault="00870EF7" w:rsidP="00870EF7">
            <w:pPr>
              <w:spacing w:after="0" w:line="240" w:lineRule="auto"/>
              <w:jc w:val="center"/>
              <w:rPr>
                <w:rFonts w:ascii="Times New Roman" w:eastAsia="Times New Roman" w:hAnsi="Times New Roman"/>
                <w:b/>
                <w:bCs/>
                <w:color w:val="000000"/>
                <w:lang w:val="ru-RU" w:eastAsia="ru-RU"/>
              </w:rPr>
            </w:pPr>
            <w:r w:rsidRPr="00FE7AF1">
              <w:rPr>
                <w:rFonts w:ascii="Times New Roman" w:eastAsia="Times New Roman" w:hAnsi="Times New Roman"/>
                <w:b/>
                <w:bCs/>
                <w:color w:val="000000"/>
                <w:lang w:eastAsia="ru-RU"/>
              </w:rPr>
              <w:t>Навчальний заклад</w:t>
            </w:r>
          </w:p>
        </w:tc>
        <w:tc>
          <w:tcPr>
            <w:tcW w:w="3237" w:type="dxa"/>
            <w:tcBorders>
              <w:top w:val="single" w:sz="4" w:space="0" w:color="auto"/>
              <w:left w:val="single" w:sz="4" w:space="0" w:color="auto"/>
              <w:bottom w:val="single" w:sz="4" w:space="0" w:color="auto"/>
              <w:right w:val="single" w:sz="4" w:space="0" w:color="auto"/>
            </w:tcBorders>
            <w:vAlign w:val="center"/>
            <w:hideMark/>
          </w:tcPr>
          <w:p w:rsidR="00870EF7" w:rsidRPr="00FE7AF1" w:rsidRDefault="00870EF7" w:rsidP="00870EF7">
            <w:pPr>
              <w:spacing w:after="0" w:line="240" w:lineRule="auto"/>
              <w:jc w:val="center"/>
              <w:rPr>
                <w:rFonts w:ascii="Times New Roman" w:eastAsia="Times New Roman" w:hAnsi="Times New Roman"/>
                <w:b/>
                <w:bCs/>
                <w:color w:val="000000"/>
                <w:lang w:val="ru-RU" w:eastAsia="ru-RU"/>
              </w:rPr>
            </w:pPr>
            <w:r w:rsidRPr="00FE7AF1">
              <w:rPr>
                <w:rFonts w:ascii="Times New Roman" w:eastAsia="Times New Roman" w:hAnsi="Times New Roman"/>
                <w:b/>
                <w:bCs/>
                <w:color w:val="000000"/>
                <w:lang w:val="ru-RU" w:eastAsia="ru-RU"/>
              </w:rPr>
              <w:t>Адреса</w:t>
            </w:r>
          </w:p>
        </w:tc>
        <w:tc>
          <w:tcPr>
            <w:tcW w:w="2777" w:type="dxa"/>
            <w:tcBorders>
              <w:top w:val="single" w:sz="4" w:space="0" w:color="auto"/>
              <w:left w:val="single" w:sz="4" w:space="0" w:color="auto"/>
              <w:bottom w:val="single" w:sz="4" w:space="0" w:color="auto"/>
              <w:right w:val="single" w:sz="4" w:space="0" w:color="auto"/>
            </w:tcBorders>
            <w:vAlign w:val="center"/>
          </w:tcPr>
          <w:p w:rsidR="00870EF7" w:rsidRPr="00FE7AF1" w:rsidRDefault="00870EF7" w:rsidP="00870EF7">
            <w:pPr>
              <w:spacing w:after="0" w:line="240" w:lineRule="auto"/>
              <w:jc w:val="center"/>
              <w:rPr>
                <w:rFonts w:ascii="Times New Roman" w:eastAsia="Times New Roman" w:hAnsi="Times New Roman"/>
                <w:b/>
                <w:bCs/>
                <w:color w:val="000000"/>
                <w:lang w:val="ru-RU" w:eastAsia="ru-RU"/>
              </w:rPr>
            </w:pPr>
            <w:r w:rsidRPr="00FE7AF1">
              <w:rPr>
                <w:rFonts w:ascii="Times New Roman" w:eastAsia="Times New Roman" w:hAnsi="Times New Roman"/>
                <w:b/>
                <w:bCs/>
                <w:color w:val="000000"/>
                <w:lang w:val="ru-RU" w:eastAsia="ru-RU"/>
              </w:rPr>
              <w:t>Графік надання послуг</w:t>
            </w:r>
          </w:p>
        </w:tc>
      </w:tr>
      <w:tr w:rsidR="00870EF7" w:rsidRPr="00DA45A7" w:rsidTr="00E375EC">
        <w:trPr>
          <w:trHeight w:val="972"/>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EF7" w:rsidRPr="00FE7AF1" w:rsidRDefault="00870EF7" w:rsidP="00E375EC">
            <w:pPr>
              <w:spacing w:after="0" w:line="240" w:lineRule="auto"/>
              <w:jc w:val="center"/>
              <w:rPr>
                <w:rFonts w:ascii="Times New Roman" w:eastAsia="Times New Roman" w:hAnsi="Times New Roman"/>
                <w:color w:val="000000"/>
                <w:lang w:val="ru-RU" w:eastAsia="ru-RU"/>
              </w:rPr>
            </w:pPr>
            <w:r w:rsidRPr="00FE7AF1">
              <w:rPr>
                <w:rFonts w:ascii="Times New Roman" w:eastAsia="Times New Roman" w:hAnsi="Times New Roman"/>
                <w:color w:val="000000"/>
                <w:lang w:val="ru-RU" w:eastAsia="ru-RU"/>
              </w:rPr>
              <w:t>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EF7" w:rsidRPr="00FE7AF1" w:rsidRDefault="00870EF7" w:rsidP="00E375EC">
            <w:pPr>
              <w:spacing w:after="0" w:line="240" w:lineRule="auto"/>
              <w:rPr>
                <w:rFonts w:ascii="Times New Roman" w:hAnsi="Times New Roman"/>
                <w:color w:val="000000"/>
              </w:rPr>
            </w:pPr>
            <w:r w:rsidRPr="00FE7AF1">
              <w:rPr>
                <w:rFonts w:ascii="Times New Roman" w:hAnsi="Times New Roman"/>
                <w:color w:val="000000"/>
              </w:rPr>
              <w:t xml:space="preserve"> </w:t>
            </w:r>
          </w:p>
          <w:p w:rsidR="00AB36A6" w:rsidRDefault="00AB36A6" w:rsidP="00E375EC">
            <w:pPr>
              <w:spacing w:after="0" w:line="240" w:lineRule="auto"/>
              <w:rPr>
                <w:rFonts w:ascii="Times New Roman" w:hAnsi="Times New Roman"/>
                <w:color w:val="000000"/>
              </w:rPr>
            </w:pPr>
          </w:p>
          <w:p w:rsidR="00870EF7" w:rsidRPr="00FE7AF1" w:rsidRDefault="00870EF7" w:rsidP="00E375EC">
            <w:pPr>
              <w:spacing w:after="0" w:line="240" w:lineRule="auto"/>
              <w:rPr>
                <w:rFonts w:ascii="Times New Roman" w:hAnsi="Times New Roman"/>
                <w:color w:val="000000"/>
              </w:rPr>
            </w:pPr>
            <w:r w:rsidRPr="00FE7AF1">
              <w:rPr>
                <w:rFonts w:ascii="Times New Roman" w:hAnsi="Times New Roman"/>
                <w:color w:val="000000"/>
              </w:rPr>
              <w:t xml:space="preserve">Чернівецький ліцей №22 імені Антона Кохановського Чернівецької міської ради </w:t>
            </w:r>
          </w:p>
          <w:p w:rsidR="00870EF7" w:rsidRPr="00FE7AF1" w:rsidRDefault="00870EF7" w:rsidP="00E375EC">
            <w:pPr>
              <w:spacing w:after="0" w:line="240" w:lineRule="auto"/>
              <w:rPr>
                <w:rFonts w:ascii="Times New Roman" w:hAnsi="Times New Roman"/>
                <w:color w:val="000000"/>
              </w:rPr>
            </w:pPr>
          </w:p>
          <w:p w:rsidR="00870EF7" w:rsidRPr="00FE7AF1" w:rsidRDefault="00870EF7" w:rsidP="00E375EC">
            <w:pPr>
              <w:spacing w:after="0" w:line="240" w:lineRule="auto"/>
              <w:rPr>
                <w:rFonts w:ascii="Times New Roman" w:hAnsi="Times New Roman"/>
                <w:color w:val="000000"/>
              </w:rPr>
            </w:pPr>
          </w:p>
          <w:p w:rsidR="00870EF7" w:rsidRPr="00FE7AF1" w:rsidRDefault="00870EF7" w:rsidP="00E375EC">
            <w:pPr>
              <w:spacing w:after="0" w:line="240" w:lineRule="auto"/>
              <w:rPr>
                <w:rFonts w:ascii="Times New Roman" w:hAnsi="Times New Roman"/>
                <w:color w:val="000000"/>
              </w:rPr>
            </w:pPr>
          </w:p>
          <w:p w:rsidR="00870EF7" w:rsidRPr="00FE7AF1" w:rsidRDefault="00870EF7" w:rsidP="00E375EC">
            <w:pPr>
              <w:spacing w:after="0" w:line="240" w:lineRule="auto"/>
              <w:rPr>
                <w:rFonts w:ascii="Times New Roman" w:eastAsia="Times New Roman" w:hAnsi="Times New Roman"/>
                <w:color w:val="000000"/>
                <w:lang w:eastAsia="ru-RU"/>
              </w:rPr>
            </w:pPr>
            <w:r w:rsidRPr="00FE7AF1">
              <w:rPr>
                <w:rFonts w:ascii="Times New Roman" w:hAnsi="Times New Roman"/>
                <w:color w:val="000000"/>
              </w:rPr>
              <w:t xml:space="preserve"> </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EF7" w:rsidRPr="00FE7AF1" w:rsidRDefault="00870EF7" w:rsidP="00E375EC">
            <w:pPr>
              <w:spacing w:after="0" w:line="240" w:lineRule="auto"/>
              <w:rPr>
                <w:rFonts w:ascii="Times New Roman" w:eastAsia="Times New Roman" w:hAnsi="Times New Roman"/>
                <w:color w:val="000000"/>
                <w:highlight w:val="yellow"/>
                <w:lang w:val="ru-RU" w:eastAsia="ru-RU"/>
              </w:rPr>
            </w:pPr>
            <w:r w:rsidRPr="00FE7AF1">
              <w:rPr>
                <w:rFonts w:ascii="Times New Roman" w:eastAsia="Times New Roman" w:hAnsi="Times New Roman"/>
                <w:color w:val="000000"/>
                <w:lang w:val="ru-RU" w:eastAsia="ru-RU"/>
              </w:rPr>
              <w:t>58000,Україна, Чернівецька область, місто Чернівці, вул</w:t>
            </w:r>
            <w:proofErr w:type="gramStart"/>
            <w:r w:rsidRPr="00FE7AF1">
              <w:rPr>
                <w:rFonts w:ascii="Times New Roman" w:eastAsia="Times New Roman" w:hAnsi="Times New Roman"/>
                <w:color w:val="000000"/>
                <w:lang w:val="ru-RU" w:eastAsia="ru-RU"/>
              </w:rPr>
              <w:t>.Е</w:t>
            </w:r>
            <w:proofErr w:type="gramEnd"/>
            <w:r w:rsidRPr="00FE7AF1">
              <w:rPr>
                <w:rFonts w:ascii="Times New Roman" w:eastAsia="Times New Roman" w:hAnsi="Times New Roman"/>
                <w:color w:val="000000"/>
                <w:lang w:val="ru-RU" w:eastAsia="ru-RU"/>
              </w:rPr>
              <w:t>мінеску, 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870EF7" w:rsidRPr="00FE7AF1" w:rsidRDefault="00870EF7" w:rsidP="00E375EC">
            <w:pPr>
              <w:spacing w:after="0" w:line="240" w:lineRule="auto"/>
              <w:rPr>
                <w:rFonts w:ascii="Times New Roman" w:eastAsia="Times New Roman" w:hAnsi="Times New Roman"/>
                <w:color w:val="000000"/>
                <w:lang w:val="ru-RU" w:eastAsia="ru-RU"/>
              </w:rPr>
            </w:pPr>
            <w:r w:rsidRPr="00FE7AF1">
              <w:rPr>
                <w:rFonts w:ascii="Times New Roman" w:eastAsia="Times New Roman" w:hAnsi="Times New Roman"/>
                <w:color w:val="000000"/>
                <w:lang w:val="ru-RU" w:eastAsia="ru-RU"/>
              </w:rPr>
              <w:t>за заявками  Замовника,</w:t>
            </w:r>
          </w:p>
          <w:p w:rsidR="00870EF7" w:rsidRPr="00FE7AF1" w:rsidRDefault="00870EF7" w:rsidP="00E375EC">
            <w:pPr>
              <w:spacing w:after="0" w:line="240" w:lineRule="auto"/>
              <w:rPr>
                <w:rFonts w:ascii="Times New Roman" w:eastAsia="Times New Roman" w:hAnsi="Times New Roman"/>
                <w:color w:val="000000"/>
                <w:highlight w:val="yellow"/>
                <w:lang w:val="ru-RU" w:eastAsia="ru-RU"/>
              </w:rPr>
            </w:pPr>
            <w:r w:rsidRPr="00FE7AF1">
              <w:rPr>
                <w:rFonts w:ascii="Times New Roman" w:eastAsia="Times New Roman" w:hAnsi="Times New Roman"/>
                <w:color w:val="000000"/>
                <w:lang w:val="ru-RU" w:eastAsia="ru-RU"/>
              </w:rPr>
              <w:t>з 12</w:t>
            </w:r>
            <w:r w:rsidRPr="00FE7AF1">
              <w:rPr>
                <w:rFonts w:ascii="Times New Roman" w:eastAsia="Times New Roman" w:hAnsi="Times New Roman"/>
                <w:color w:val="000000"/>
                <w:vertAlign w:val="superscript"/>
                <w:lang w:val="ru-RU" w:eastAsia="ru-RU"/>
              </w:rPr>
              <w:t>00</w:t>
            </w:r>
            <w:r w:rsidRPr="00FE7AF1">
              <w:rPr>
                <w:rFonts w:ascii="Times New Roman" w:eastAsia="Times New Roman" w:hAnsi="Times New Roman"/>
                <w:color w:val="000000"/>
                <w:lang w:val="ru-RU" w:eastAsia="ru-RU"/>
              </w:rPr>
              <w:t xml:space="preserve"> по 14</w:t>
            </w:r>
            <w:r w:rsidRPr="00FE7AF1">
              <w:rPr>
                <w:rFonts w:ascii="Times New Roman" w:eastAsia="Times New Roman" w:hAnsi="Times New Roman"/>
                <w:color w:val="000000"/>
                <w:vertAlign w:val="superscript"/>
                <w:lang w:val="ru-RU" w:eastAsia="ru-RU"/>
              </w:rPr>
              <w:t>00</w:t>
            </w:r>
            <w:r w:rsidRPr="00FE7AF1">
              <w:rPr>
                <w:rFonts w:ascii="Times New Roman" w:eastAsia="Times New Roman" w:hAnsi="Times New Roman"/>
                <w:color w:val="000000"/>
                <w:lang w:val="ru-RU" w:eastAsia="ru-RU"/>
              </w:rPr>
              <w:t xml:space="preserve"> год</w:t>
            </w:r>
          </w:p>
        </w:tc>
      </w:tr>
    </w:tbl>
    <w:p w:rsidR="00870EF7" w:rsidRPr="005A7C1E" w:rsidRDefault="00870EF7" w:rsidP="00870EF7">
      <w:pPr>
        <w:widowControl w:val="0"/>
        <w:spacing w:after="0" w:line="240" w:lineRule="auto"/>
        <w:jc w:val="both"/>
        <w:rPr>
          <w:rFonts w:ascii="Times New Roman" w:hAnsi="Times New Roman"/>
          <w:i/>
          <w:sz w:val="23"/>
          <w:szCs w:val="23"/>
        </w:rPr>
      </w:pPr>
    </w:p>
    <w:p w:rsidR="00870EF7" w:rsidRPr="005A7C1E" w:rsidRDefault="00870EF7" w:rsidP="00870EF7">
      <w:pPr>
        <w:widowControl w:val="0"/>
        <w:shd w:val="clear" w:color="auto" w:fill="FFFFFF"/>
        <w:spacing w:after="0" w:line="240" w:lineRule="auto"/>
        <w:jc w:val="center"/>
        <w:outlineLvl w:val="3"/>
        <w:rPr>
          <w:rFonts w:ascii="Times New Roman" w:hAnsi="Times New Roman"/>
          <w:b/>
          <w:bCs/>
          <w:sz w:val="23"/>
          <w:szCs w:val="23"/>
        </w:rPr>
      </w:pPr>
      <w:r w:rsidRPr="005A7C1E">
        <w:rPr>
          <w:rFonts w:ascii="Times New Roman" w:hAnsi="Times New Roman"/>
          <w:b/>
          <w:bCs/>
          <w:sz w:val="23"/>
          <w:szCs w:val="23"/>
        </w:rPr>
        <w:t>VI. ПРАВА ТА ОБОВ’ЯЗКИ СТОРІН</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6.1. </w:t>
      </w:r>
      <w:r w:rsidRPr="005A7C1E">
        <w:rPr>
          <w:rFonts w:ascii="Times New Roman" w:hAnsi="Times New Roman"/>
          <w:sz w:val="23"/>
          <w:szCs w:val="23"/>
          <w:u w:val="single"/>
        </w:rPr>
        <w:t>Замовник зобов’язаний</w:t>
      </w:r>
      <w:r w:rsidRPr="005A7C1E">
        <w:rPr>
          <w:rFonts w:ascii="Times New Roman" w:hAnsi="Times New Roman"/>
          <w:sz w:val="23"/>
          <w:szCs w:val="23"/>
        </w:rPr>
        <w:t>:</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6.1.1. Своєчасно та в повному обсязі сплачувати за надані Послуги.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6.1.2. Приймати надані Послуги згідно пред’явлених актів виконання  послуг.</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6.1.3. Надавати Виконавцю кожного дня повну інформацію по кількісному складу дітей пільгових категорій, що харчуються. Кількість учнів на харчування узгоджується Замовником кожного дня.</w:t>
      </w:r>
    </w:p>
    <w:p w:rsidR="00870EF7" w:rsidRPr="005A7C1E" w:rsidRDefault="00870EF7" w:rsidP="00870EF7">
      <w:pPr>
        <w:spacing w:after="0" w:line="240" w:lineRule="auto"/>
        <w:contextualSpacing/>
        <w:jc w:val="both"/>
        <w:rPr>
          <w:rFonts w:ascii="Times New Roman" w:hAnsi="Times New Roman"/>
          <w:sz w:val="23"/>
          <w:szCs w:val="23"/>
        </w:rPr>
      </w:pPr>
      <w:r w:rsidRPr="005A7C1E">
        <w:rPr>
          <w:rFonts w:ascii="Times New Roman" w:hAnsi="Times New Roman"/>
          <w:sz w:val="23"/>
          <w:szCs w:val="23"/>
        </w:rPr>
        <w:t>6.1.4. Забезпечити оптимальні умови для організації харчування в закладах освіти (подача тепла, електроенергії, газу, води) за умови дотримання Виконавцем вимог пункту 6.3.11. Договору.</w:t>
      </w:r>
    </w:p>
    <w:p w:rsidR="00870EF7" w:rsidRPr="005A7C1E" w:rsidRDefault="00870EF7" w:rsidP="00870EF7">
      <w:pPr>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6.1.5. Забезпечити вільний під’їзд автотранспорту до учбового закладу для розвантаження харчових продуктів.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6.2. </w:t>
      </w:r>
      <w:r w:rsidRPr="005A7C1E">
        <w:rPr>
          <w:rFonts w:ascii="Times New Roman" w:hAnsi="Times New Roman"/>
          <w:sz w:val="23"/>
          <w:szCs w:val="23"/>
          <w:u w:val="single"/>
        </w:rPr>
        <w:t>Замовник має право</w:t>
      </w:r>
      <w:r w:rsidRPr="005A7C1E">
        <w:rPr>
          <w:rFonts w:ascii="Times New Roman" w:hAnsi="Times New Roman"/>
          <w:sz w:val="23"/>
          <w:szCs w:val="23"/>
        </w:rPr>
        <w:t>:</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6.2.1. Достроково розірвати цей Договір у разі невиконання або неналежного виконання зобов’язань Виконавцем, повідомивши його про це у строк 5 робочих днів до моменту розірвання Договору.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6.2.2. Контролювати надання Послуг у строки, встановлені цим Договором.</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rsidR="00870EF7" w:rsidRPr="005A7C1E" w:rsidRDefault="00870EF7" w:rsidP="00870EF7">
      <w:pPr>
        <w:widowControl w:val="0"/>
        <w:spacing w:after="0" w:line="240" w:lineRule="auto"/>
        <w:jc w:val="both"/>
        <w:rPr>
          <w:rFonts w:ascii="Times New Roman" w:hAnsi="Times New Roman"/>
          <w:iCs/>
          <w:sz w:val="23"/>
          <w:szCs w:val="23"/>
        </w:rPr>
      </w:pPr>
      <w:r w:rsidRPr="005A7C1E">
        <w:rPr>
          <w:rFonts w:ascii="Times New Roman" w:hAnsi="Times New Roman"/>
          <w:sz w:val="23"/>
          <w:szCs w:val="23"/>
        </w:rPr>
        <w:t>6.2.4.</w:t>
      </w:r>
      <w:r w:rsidRPr="005A7C1E">
        <w:rPr>
          <w:rFonts w:ascii="Times New Roman" w:hAnsi="Times New Roman"/>
          <w:iCs/>
          <w:sz w:val="23"/>
          <w:szCs w:val="23"/>
        </w:rPr>
        <w:t xml:space="preserve"> Повернути акт виконаних послуг </w:t>
      </w:r>
      <w:r w:rsidRPr="005A7C1E">
        <w:rPr>
          <w:rFonts w:ascii="Times New Roman" w:hAnsi="Times New Roman"/>
          <w:sz w:val="23"/>
          <w:szCs w:val="23"/>
        </w:rPr>
        <w:t>Виконавцю</w:t>
      </w:r>
      <w:r w:rsidRPr="005A7C1E">
        <w:rPr>
          <w:rFonts w:ascii="Times New Roman" w:hAnsi="Times New Roman"/>
          <w:iCs/>
          <w:sz w:val="23"/>
          <w:szCs w:val="23"/>
        </w:rPr>
        <w:t xml:space="preserve"> без здійснення оплати в разі неналежного оформлення документів, зазначених у підпункту 4.1 розділу IV цього Договору.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6.2.5. Контролювати якість готових страв, їх відповідність щоденному меню, технологічним картам, виконання норм харчування (контроль здійснюється членами бракеражної комісії, затвердженої наказом закладу).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6.2.6 Контролювати процес закладки продуктів під час технологічного процесу приготування страв (контроль здійснюється членами бракеражної комісії, затвердженої наказом закладу).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6.2.7.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 Результати зняття проби вносити до Журналу бракеражу готової продукції (зняття проби здійснюється членами бракеражної комісії, затвердженої наказом закладу).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6.2.8. Замовник має право здійснювати постійний контроль за виконанням Виконавцем зобов’язань визначених у розділі ІІ та підпункті 6.3 розділу VI цього Договору.</w:t>
      </w:r>
    </w:p>
    <w:p w:rsidR="00870EF7" w:rsidRPr="005A7C1E" w:rsidRDefault="00870EF7" w:rsidP="00870EF7">
      <w:pPr>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6.2.9. Не оплачувати вартість наданих послуг у відповідному місяці у разі недоотримання виконавцем взятих на себе зобов’язань по Договору.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6.3. </w:t>
      </w:r>
      <w:r w:rsidRPr="005A7C1E">
        <w:rPr>
          <w:rFonts w:ascii="Times New Roman" w:hAnsi="Times New Roman"/>
          <w:sz w:val="23"/>
          <w:szCs w:val="23"/>
          <w:u w:val="single"/>
        </w:rPr>
        <w:t>Виконавець зобов’язаний</w:t>
      </w:r>
      <w:r w:rsidRPr="005A7C1E">
        <w:rPr>
          <w:rFonts w:ascii="Times New Roman" w:hAnsi="Times New Roman"/>
          <w:sz w:val="23"/>
          <w:szCs w:val="23"/>
        </w:rPr>
        <w:t>:</w:t>
      </w:r>
    </w:p>
    <w:p w:rsidR="00870EF7" w:rsidRPr="00F0446C" w:rsidRDefault="00870EF7" w:rsidP="00870EF7">
      <w:pPr>
        <w:spacing w:after="0" w:line="240" w:lineRule="auto"/>
        <w:ind w:right="-108"/>
        <w:jc w:val="both"/>
        <w:rPr>
          <w:rFonts w:ascii="Times New Roman" w:hAnsi="Times New Roman"/>
          <w:color w:val="000000"/>
          <w:sz w:val="23"/>
          <w:szCs w:val="23"/>
        </w:rPr>
      </w:pPr>
      <w:r w:rsidRPr="005A7C1E">
        <w:rPr>
          <w:rFonts w:ascii="Times New Roman" w:hAnsi="Times New Roman"/>
          <w:sz w:val="23"/>
          <w:szCs w:val="23"/>
        </w:rPr>
        <w:t>6.3.1.</w:t>
      </w:r>
      <w:r w:rsidRPr="00987EDD">
        <w:rPr>
          <w:rFonts w:ascii="Times New Roman" w:hAnsi="Times New Roman"/>
          <w:color w:val="000000"/>
          <w:sz w:val="24"/>
          <w:szCs w:val="24"/>
        </w:rPr>
        <w:t xml:space="preserve"> </w:t>
      </w:r>
      <w:r w:rsidRPr="00F0446C">
        <w:rPr>
          <w:rFonts w:ascii="Times New Roman" w:hAnsi="Times New Roman"/>
          <w:color w:val="000000"/>
          <w:sz w:val="23"/>
          <w:szCs w:val="23"/>
        </w:rPr>
        <w:t>Застосовувати</w:t>
      </w:r>
      <w:r>
        <w:rPr>
          <w:rFonts w:ascii="Times New Roman" w:hAnsi="Times New Roman"/>
          <w:color w:val="000000"/>
          <w:sz w:val="23"/>
          <w:szCs w:val="23"/>
        </w:rPr>
        <w:t xml:space="preserve"> при надані послуг</w:t>
      </w:r>
      <w:r w:rsidRPr="00F0446C">
        <w:rPr>
          <w:rFonts w:ascii="Times New Roman" w:hAnsi="Times New Roman"/>
          <w:color w:val="000000"/>
          <w:sz w:val="23"/>
          <w:szCs w:val="23"/>
        </w:rPr>
        <w:t xml:space="preserve"> санітарні заходи та належну практику виробництва, системи аналізу небезпечних факторів та контролю у критичних точках (НАССР) з урахуванням Закону України «Про основні принципи та вимоги до безпечності та якості харчових продуктів» та мати чинну документаці</w:t>
      </w:r>
      <w:r>
        <w:rPr>
          <w:rFonts w:ascii="Times New Roman" w:hAnsi="Times New Roman"/>
          <w:color w:val="000000"/>
          <w:sz w:val="23"/>
          <w:szCs w:val="23"/>
        </w:rPr>
        <w:t>ю</w:t>
      </w:r>
      <w:r w:rsidRPr="00F0446C">
        <w:rPr>
          <w:rFonts w:ascii="Times New Roman" w:hAnsi="Times New Roman"/>
          <w:color w:val="000000"/>
          <w:sz w:val="23"/>
          <w:szCs w:val="23"/>
        </w:rPr>
        <w:t xml:space="preserve"> системи HACCP,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яка засвідчує, що Виконавець розробив, впровадив та застосовує постійно діючі процедури, які базуються на принципах системи аналізу </w:t>
      </w:r>
      <w:r w:rsidRPr="00F0446C">
        <w:rPr>
          <w:rFonts w:ascii="Times New Roman" w:hAnsi="Times New Roman"/>
          <w:color w:val="000000"/>
          <w:sz w:val="23"/>
          <w:szCs w:val="23"/>
        </w:rPr>
        <w:lastRenderedPageBreak/>
        <w:t>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6.3.2. Забезпечити надання Послуг та приготування їжі в приміщенні харчоблоку Замовника відповідно до умов цього Договору і в строки, встановлені цим Договором.</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6.3.3. Забезпечити надання Послуг, якість яких відповідає умовам, установленим розділом II цього Договору.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6.3.4.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інших вимог чинного законодавства.</w:t>
      </w:r>
      <w:r>
        <w:rPr>
          <w:rFonts w:ascii="Times New Roman" w:hAnsi="Times New Roman"/>
          <w:sz w:val="23"/>
          <w:szCs w:val="23"/>
        </w:rPr>
        <w:t xml:space="preserve"> </w:t>
      </w:r>
      <w:r w:rsidRPr="00987EDD">
        <w:rPr>
          <w:rFonts w:ascii="Times New Roman" w:hAnsi="Times New Roman"/>
          <w:sz w:val="23"/>
          <w:szCs w:val="23"/>
        </w:rPr>
        <w:t>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r>
        <w:rPr>
          <w:rFonts w:ascii="Times New Roman" w:hAnsi="Times New Roman"/>
          <w:sz w:val="23"/>
          <w:szCs w:val="23"/>
        </w:rPr>
        <w:t xml:space="preserve">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6.3.5. Усі придбані продукти повинні мати документи підтверджуючі належну якість (сертифікати якості, терміни реалізації, ветеринарні свідоцтва, тощо).</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6.3.6. Забезпечити різноманітність приготування страв із використанням різних видів круп, сезонних фруктів та овочів, згідно із 4-тижневим меню.</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6.3.7. Забезпечувати безперешкодний доступ на харчоблок працівникам здійснюючим контроль і нагляд, згідно наказу закладу, для проведення перевірки відповідності виробництва, збереження, транспортування, реалізації і використання харчових продуктів. Забезпечити доступ членів бракеражної комісії до приміщення харчоблоку безпосередньо в момент закладки продуктів під час технологічного процесу приготування страв тощо, з метою контролю за неухильним дотриманням технологічної карти.</w:t>
      </w:r>
    </w:p>
    <w:p w:rsidR="00870EF7"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 xml:space="preserve">6.3.8. Щодня проводити бракераж готових блюд за участі медичного працівника закладу та членів бракеражної комісії, затвердженої наказом закладу. </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6.3.9. Забезпечити за свій рахунок миття посуду, дератизацію, дезінфекцію їдальні, належний санітарний стан харчоблоку. Під час надання послуг Виконавець повинен передбачити заходи із захисту і збереження довкілля.</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6.3.10. Дотримуватись економії, затверджених лімітів споживання енергоносіїв.</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6.3.11.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Замовником рахунків. Порядок та умови відшкодування вартості спожитих комунальних послуг визначається в окремому Договорі.</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6.3.12. Не допускати переміщення майна, яке належить Замовнику або МКП «Харчування учнів шкіл міста Чернівців» без письмового погодження із Замовником.</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6.3.13. Щомісячно за результатами надання послуг проводити звірку з Замовником, зокрема кількості наданих послуг по цьому Договору та спожитих комунальних послуг з подальшим складанням акту звірки, який підписується Сторонами.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6.3.14. Дотримуватися графіку харчування учнів, меню, технології приготування страв за технологічними картами.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6.3.15. Забезпечити приготування страв за 30 хвилин до видачі їжі, згідно меню, та повне сервірування столів до 5 хвилин перед кожним прийомом їжі.</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6.3.16. Своєчасно прибирати брудний посуд після кожного прийому їжі.</w:t>
      </w:r>
    </w:p>
    <w:p w:rsidR="00870EF7" w:rsidRPr="005A7C1E" w:rsidRDefault="00870EF7" w:rsidP="00870EF7">
      <w:pPr>
        <w:widowControl w:val="0"/>
        <w:tabs>
          <w:tab w:val="left" w:pos="567"/>
        </w:tabs>
        <w:autoSpaceDE w:val="0"/>
        <w:autoSpaceDN w:val="0"/>
        <w:spacing w:after="0" w:line="240" w:lineRule="auto"/>
        <w:jc w:val="both"/>
        <w:rPr>
          <w:rFonts w:ascii="Times New Roman" w:hAnsi="Times New Roman"/>
          <w:sz w:val="23"/>
          <w:szCs w:val="23"/>
          <w:lang w:eastAsia="uk-UA"/>
        </w:rPr>
      </w:pPr>
      <w:r w:rsidRPr="005A7C1E">
        <w:rPr>
          <w:rFonts w:ascii="Times New Roman" w:hAnsi="Times New Roman"/>
          <w:sz w:val="23"/>
          <w:szCs w:val="23"/>
          <w:lang w:eastAsia="uk-UA"/>
        </w:rPr>
        <w:t>6.3.17. Використовувати приміщення харчоблоку, обладнання та інвентар тільки для надання послуг по цьому Договору. Без письмової згоди Замовника не передавати приміщення харчоблоку, комори, технологічне обладнання, кухонний інвентар, посуд  іншим юридичним і фізичним особам.</w:t>
      </w:r>
    </w:p>
    <w:p w:rsidR="00870EF7" w:rsidRPr="005A7C1E" w:rsidRDefault="00870EF7" w:rsidP="00870EF7">
      <w:pPr>
        <w:widowControl w:val="0"/>
        <w:tabs>
          <w:tab w:val="left" w:pos="567"/>
        </w:tabs>
        <w:autoSpaceDE w:val="0"/>
        <w:autoSpaceDN w:val="0"/>
        <w:spacing w:after="0" w:line="240" w:lineRule="auto"/>
        <w:jc w:val="both"/>
        <w:rPr>
          <w:rFonts w:ascii="Times New Roman" w:hAnsi="Times New Roman"/>
          <w:sz w:val="23"/>
          <w:szCs w:val="23"/>
          <w:lang w:eastAsia="uk-UA"/>
        </w:rPr>
      </w:pPr>
      <w:r w:rsidRPr="005A7C1E">
        <w:rPr>
          <w:rFonts w:ascii="Times New Roman" w:hAnsi="Times New Roman"/>
          <w:sz w:val="23"/>
          <w:szCs w:val="23"/>
          <w:lang w:eastAsia="uk-UA"/>
        </w:rPr>
        <w:t>6.3.18. Після закінчення дії договору чи його дострокового розірвання з будь-яких обставин, Виконавець повинен повернути Замовникові приміщення харчоблоку в належному стані, кількості, якості та вигляді, що відповідає стану на момент передачі.</w:t>
      </w:r>
    </w:p>
    <w:p w:rsidR="00870EF7" w:rsidRPr="005A7C1E" w:rsidRDefault="00870EF7" w:rsidP="00870EF7">
      <w:pPr>
        <w:widowControl w:val="0"/>
        <w:tabs>
          <w:tab w:val="left" w:pos="567"/>
        </w:tabs>
        <w:spacing w:after="0" w:line="240" w:lineRule="auto"/>
        <w:jc w:val="both"/>
        <w:rPr>
          <w:rFonts w:ascii="Times New Roman" w:hAnsi="Times New Roman"/>
          <w:sz w:val="23"/>
          <w:szCs w:val="23"/>
        </w:rPr>
      </w:pPr>
      <w:r w:rsidRPr="005A7C1E">
        <w:rPr>
          <w:rFonts w:ascii="Times New Roman" w:hAnsi="Times New Roman"/>
          <w:sz w:val="23"/>
          <w:szCs w:val="23"/>
        </w:rPr>
        <w:t xml:space="preserve">6.3.19. Відповідати за життя і здоров’я працівників під час виконання послуг, згідно Закону України «Про охорону праці».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6.3.20. Самостійно забезпечити необхідним посудом, кухонним інвентарем, технологічним холодильним обладнанням, санітарним спецодягом, миючими і дезінфікуючими засобами. Забезпечити належний санітарний стан виробничих приміщень, здійснювати централізоване прання санітарного одягу.</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 xml:space="preserve">6.3.21. Укомплектувати харчоблок необхідною кількістю кваліфікованих кадрів відповідної кваліфікації, </w:t>
      </w:r>
      <w:r w:rsidRPr="005A7C1E">
        <w:rPr>
          <w:rFonts w:ascii="Times New Roman" w:hAnsi="Times New Roman"/>
          <w:sz w:val="23"/>
          <w:szCs w:val="23"/>
        </w:rPr>
        <w:lastRenderedPageBreak/>
        <w:t>які працевлаштовані у Виконавця відповідно до вимог діючого законодавства (з наявними медичними книжками), для приготування їжі, миття посуду, прибирання приміщення харчоблоку, видачі готових страв та сервірування і прибирання столів.</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6.3.22. Самостійно, за свій рахунок, забезпечувати 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rsidR="00870EF7" w:rsidRPr="005A7C1E" w:rsidRDefault="00870EF7" w:rsidP="00870EF7">
      <w:pPr>
        <w:widowControl w:val="0"/>
        <w:tabs>
          <w:tab w:val="left" w:pos="567"/>
        </w:tabs>
        <w:autoSpaceDE w:val="0"/>
        <w:spacing w:after="0" w:line="240" w:lineRule="auto"/>
        <w:jc w:val="both"/>
        <w:rPr>
          <w:rFonts w:ascii="Times New Roman" w:hAnsi="Times New Roman"/>
          <w:sz w:val="23"/>
          <w:szCs w:val="23"/>
        </w:rPr>
      </w:pPr>
      <w:r w:rsidRPr="005A7C1E">
        <w:rPr>
          <w:rFonts w:ascii="Times New Roman" w:hAnsi="Times New Roman"/>
          <w:sz w:val="23"/>
          <w:szCs w:val="23"/>
        </w:rPr>
        <w:t>6.3.23. Вживати заходи щодо забезпечення дотримання правил пожежної безпеки (призначити відповідального за протипожежний стан приміщень харчоблоку).</w:t>
      </w:r>
    </w:p>
    <w:p w:rsidR="00870EF7" w:rsidRPr="005A7C1E" w:rsidRDefault="00870EF7" w:rsidP="00870EF7">
      <w:pPr>
        <w:widowControl w:val="0"/>
        <w:shd w:val="clear" w:color="auto" w:fill="FFFFFF"/>
        <w:spacing w:after="0" w:line="240" w:lineRule="auto"/>
        <w:jc w:val="both"/>
        <w:rPr>
          <w:rFonts w:ascii="Times New Roman" w:hAnsi="Times New Roman"/>
          <w:sz w:val="23"/>
          <w:szCs w:val="23"/>
        </w:rPr>
      </w:pPr>
      <w:r w:rsidRPr="005A7C1E">
        <w:rPr>
          <w:rFonts w:ascii="Times New Roman" w:hAnsi="Times New Roman"/>
          <w:sz w:val="23"/>
          <w:szCs w:val="23"/>
        </w:rPr>
        <w:t>6.3.24. Враховувати, під час організації харчування учнів:</w:t>
      </w:r>
    </w:p>
    <w:p w:rsidR="00870EF7" w:rsidRPr="005A7C1E" w:rsidRDefault="00870EF7" w:rsidP="00870EF7">
      <w:pPr>
        <w:widowControl w:val="0"/>
        <w:numPr>
          <w:ilvl w:val="0"/>
          <w:numId w:val="46"/>
        </w:numPr>
        <w:suppressAutoHyphens/>
        <w:spacing w:after="0" w:line="240" w:lineRule="auto"/>
        <w:jc w:val="both"/>
        <w:rPr>
          <w:rFonts w:ascii="Times New Roman" w:hAnsi="Times New Roman"/>
          <w:sz w:val="23"/>
          <w:szCs w:val="23"/>
        </w:rPr>
      </w:pPr>
      <w:r w:rsidRPr="005A7C1E">
        <w:rPr>
          <w:rFonts w:ascii="Times New Roman" w:hAnsi="Times New Roman"/>
          <w:sz w:val="23"/>
          <w:szCs w:val="23"/>
        </w:rPr>
        <w:t>кількість учнів протягом доби змінюється відповідно до реальної потреби Замовника;</w:t>
      </w:r>
    </w:p>
    <w:p w:rsidR="00870EF7" w:rsidRPr="005A7C1E" w:rsidRDefault="00870EF7" w:rsidP="00870EF7">
      <w:pPr>
        <w:widowControl w:val="0"/>
        <w:numPr>
          <w:ilvl w:val="0"/>
          <w:numId w:val="46"/>
        </w:numPr>
        <w:suppressAutoHyphens/>
        <w:spacing w:after="0" w:line="240" w:lineRule="auto"/>
        <w:jc w:val="both"/>
        <w:rPr>
          <w:rFonts w:ascii="Times New Roman" w:hAnsi="Times New Roman"/>
          <w:sz w:val="23"/>
          <w:szCs w:val="23"/>
        </w:rPr>
      </w:pPr>
      <w:r w:rsidRPr="005A7C1E">
        <w:rPr>
          <w:rFonts w:ascii="Times New Roman" w:hAnsi="Times New Roman"/>
          <w:sz w:val="23"/>
          <w:szCs w:val="23"/>
        </w:rPr>
        <w:t>послуги здійснюються в межах виділеного фінансування та укладеного Договору.</w:t>
      </w:r>
    </w:p>
    <w:p w:rsidR="00870EF7" w:rsidRPr="005A7C1E"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 xml:space="preserve">6.3.25. Забезпечити організацію гарячого харчування в навчальних закладах освіти м. Чернівці: обіди </w:t>
      </w:r>
    </w:p>
    <w:p w:rsidR="00BF598F" w:rsidRPr="00BF598F" w:rsidRDefault="00870EF7" w:rsidP="00BF598F">
      <w:pPr>
        <w:widowControl w:val="0"/>
        <w:suppressAutoHyphens/>
        <w:spacing w:after="0" w:line="240" w:lineRule="auto"/>
        <w:jc w:val="both"/>
        <w:rPr>
          <w:rFonts w:ascii="Times New Roman" w:hAnsi="Times New Roman"/>
          <w:color w:val="000000" w:themeColor="text1"/>
          <w:sz w:val="23"/>
          <w:szCs w:val="23"/>
        </w:rPr>
      </w:pPr>
      <w:r w:rsidRPr="005A7C1E">
        <w:rPr>
          <w:rFonts w:ascii="Times New Roman" w:hAnsi="Times New Roman"/>
          <w:sz w:val="23"/>
          <w:szCs w:val="23"/>
        </w:rPr>
        <w:t xml:space="preserve">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 обіди для учнів 1-4 класів, обіди для учнів 5-9 класів; обіди для учнів 10-11 класів; за списком, наданим дирекцією школи, відповідно до меню, </w:t>
      </w:r>
      <w:r w:rsidR="00BF598F" w:rsidRPr="00BF598F">
        <w:rPr>
          <w:rFonts w:ascii="Times New Roman" w:hAnsi="Times New Roman"/>
          <w:color w:val="000000" w:themeColor="text1"/>
          <w:sz w:val="23"/>
          <w:szCs w:val="23"/>
        </w:rPr>
        <w:t>погодженого із начальником Чернівецького  управління  Головного управління Держпродспоживслужби у Чернівецькій області та затвердженого начальником Управління освіти Чернівецької міської ради або заступником начальника з фінансово-економічних питань Управління освіти Чернівецької міської ради.</w:t>
      </w:r>
    </w:p>
    <w:p w:rsidR="00870EF7" w:rsidRDefault="00870EF7" w:rsidP="00870EF7">
      <w:pPr>
        <w:widowControl w:val="0"/>
        <w:suppressAutoHyphens/>
        <w:spacing w:after="0" w:line="240" w:lineRule="auto"/>
        <w:jc w:val="both"/>
        <w:rPr>
          <w:rFonts w:ascii="Times New Roman" w:hAnsi="Times New Roman"/>
          <w:sz w:val="23"/>
          <w:szCs w:val="23"/>
        </w:rPr>
      </w:pPr>
      <w:r w:rsidRPr="005A7C1E">
        <w:rPr>
          <w:rFonts w:ascii="Times New Roman" w:hAnsi="Times New Roman"/>
          <w:sz w:val="23"/>
          <w:szCs w:val="23"/>
        </w:rPr>
        <w:t>6.3.26. Надавати послуги з харчування разом з пільговою категорією учнів всім бажаючим учням закладу освіти.</w:t>
      </w:r>
    </w:p>
    <w:p w:rsidR="00870EF7" w:rsidRPr="005A7C1E" w:rsidRDefault="00870EF7" w:rsidP="00870EF7">
      <w:pPr>
        <w:widowControl w:val="0"/>
        <w:shd w:val="clear" w:color="auto" w:fill="FFFFFF"/>
        <w:spacing w:after="0" w:line="240" w:lineRule="auto"/>
        <w:jc w:val="both"/>
        <w:rPr>
          <w:rFonts w:ascii="Times New Roman" w:hAnsi="Times New Roman"/>
          <w:sz w:val="23"/>
          <w:szCs w:val="23"/>
        </w:rPr>
      </w:pPr>
      <w:r>
        <w:rPr>
          <w:rFonts w:ascii="Times New Roman" w:hAnsi="Times New Roman"/>
          <w:sz w:val="23"/>
          <w:szCs w:val="23"/>
        </w:rPr>
        <w:t xml:space="preserve">6.3.27. </w:t>
      </w:r>
      <w:r w:rsidRPr="005A7C1E">
        <w:rPr>
          <w:rFonts w:ascii="Times New Roman" w:hAnsi="Times New Roman"/>
          <w:sz w:val="23"/>
          <w:szCs w:val="23"/>
        </w:rPr>
        <w:t>Взяти участь в аукціоні щодо передачі в оренду приміщення харчоблоку після підписання цього Договору  відповідно до Закону України «Про оренду державного та комунального майна» від 03.10.2019 № 157-IX та має переважне право на укладення договору оренди нерухомого майна харчоблоку.</w:t>
      </w:r>
    </w:p>
    <w:p w:rsidR="00870EF7" w:rsidRPr="005A7C1E" w:rsidRDefault="00870EF7" w:rsidP="00870EF7">
      <w:pPr>
        <w:widowControl w:val="0"/>
        <w:tabs>
          <w:tab w:val="left" w:pos="567"/>
        </w:tabs>
        <w:autoSpaceDE w:val="0"/>
        <w:autoSpaceDN w:val="0"/>
        <w:spacing w:after="0" w:line="240" w:lineRule="auto"/>
        <w:jc w:val="both"/>
        <w:rPr>
          <w:rFonts w:ascii="Times New Roman" w:hAnsi="Times New Roman"/>
          <w:sz w:val="23"/>
          <w:szCs w:val="23"/>
          <w:lang w:eastAsia="uk-UA"/>
        </w:rPr>
      </w:pPr>
      <w:r w:rsidRPr="005A7C1E">
        <w:rPr>
          <w:rFonts w:ascii="Times New Roman" w:hAnsi="Times New Roman"/>
          <w:sz w:val="23"/>
          <w:szCs w:val="23"/>
          <w:u w:val="single"/>
        </w:rPr>
        <w:t>Виконавець має право</w:t>
      </w:r>
      <w:r w:rsidRPr="005A7C1E">
        <w:rPr>
          <w:rFonts w:ascii="Times New Roman" w:hAnsi="Times New Roman"/>
          <w:sz w:val="23"/>
          <w:szCs w:val="23"/>
        </w:rPr>
        <w:t>:</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6.4.1. Своєчасно та в повному обсязі отримувати плату за надані Послуги.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rsidR="00870EF7" w:rsidRPr="005A7C1E" w:rsidRDefault="00870EF7" w:rsidP="00870EF7">
      <w:pPr>
        <w:widowControl w:val="0"/>
        <w:shd w:val="clear" w:color="auto" w:fill="FFFFFF"/>
        <w:spacing w:after="0" w:line="240" w:lineRule="auto"/>
        <w:outlineLvl w:val="3"/>
        <w:rPr>
          <w:rFonts w:ascii="Times New Roman" w:hAnsi="Times New Roman"/>
          <w:b/>
          <w:bCs/>
          <w:sz w:val="23"/>
          <w:szCs w:val="23"/>
        </w:rPr>
      </w:pPr>
    </w:p>
    <w:p w:rsidR="00870EF7" w:rsidRPr="005A7C1E" w:rsidRDefault="00870EF7" w:rsidP="00870EF7">
      <w:pPr>
        <w:widowControl w:val="0"/>
        <w:shd w:val="clear" w:color="auto" w:fill="FFFFFF"/>
        <w:spacing w:after="0" w:line="240" w:lineRule="auto"/>
        <w:jc w:val="center"/>
        <w:outlineLvl w:val="3"/>
        <w:rPr>
          <w:rFonts w:ascii="Times New Roman" w:hAnsi="Times New Roman"/>
          <w:b/>
          <w:bCs/>
          <w:sz w:val="23"/>
          <w:szCs w:val="23"/>
        </w:rPr>
      </w:pPr>
      <w:r w:rsidRPr="005A7C1E">
        <w:rPr>
          <w:rFonts w:ascii="Times New Roman" w:hAnsi="Times New Roman"/>
          <w:b/>
          <w:bCs/>
          <w:sz w:val="23"/>
          <w:szCs w:val="23"/>
        </w:rPr>
        <w:t>VII. ВІДПОВІДАЛЬНІСТЬ СТОРІН</w:t>
      </w:r>
    </w:p>
    <w:p w:rsidR="00870EF7" w:rsidRPr="005A7C1E" w:rsidRDefault="00870EF7" w:rsidP="00870EF7">
      <w:pPr>
        <w:widowControl w:val="0"/>
        <w:spacing w:after="0" w:line="240" w:lineRule="auto"/>
        <w:jc w:val="both"/>
        <w:rPr>
          <w:rFonts w:ascii="Times New Roman" w:hAnsi="Times New Roman"/>
          <w:bCs/>
          <w:sz w:val="23"/>
          <w:szCs w:val="23"/>
        </w:rPr>
      </w:pPr>
      <w:r w:rsidRPr="005A7C1E">
        <w:rPr>
          <w:rFonts w:ascii="Times New Roman" w:hAnsi="Times New Roman"/>
          <w:bCs/>
          <w:sz w:val="23"/>
          <w:szCs w:val="23"/>
        </w:rPr>
        <w:t xml:space="preserve">7.1. </w:t>
      </w:r>
      <w:r w:rsidRPr="005A7C1E">
        <w:rPr>
          <w:rFonts w:ascii="Times New Roman" w:hAnsi="Times New Roman"/>
          <w:sz w:val="23"/>
          <w:szCs w:val="23"/>
        </w:rPr>
        <w:t xml:space="preserve">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rsidR="00870EF7" w:rsidRPr="005A7C1E" w:rsidRDefault="00870EF7" w:rsidP="00870EF7">
      <w:pPr>
        <w:widowControl w:val="0"/>
        <w:spacing w:after="0" w:line="240" w:lineRule="auto"/>
        <w:jc w:val="both"/>
        <w:rPr>
          <w:rFonts w:ascii="Times New Roman" w:hAnsi="Times New Roman"/>
          <w:bCs/>
          <w:sz w:val="23"/>
          <w:szCs w:val="23"/>
        </w:rPr>
      </w:pPr>
      <w:r w:rsidRPr="005A7C1E">
        <w:rPr>
          <w:rFonts w:ascii="Times New Roman" w:hAnsi="Times New Roman"/>
          <w:bCs/>
          <w:sz w:val="23"/>
          <w:szCs w:val="23"/>
        </w:rPr>
        <w:t>7.2. Замовник має право в односторонньому порядку достроково розірвати цей Договір у разі невиконання або неналежного виконання зобов’язань Виконавцем, повідомивши його не раніше ніж за 5 робочих днів до моменту розірвання Договору, зокрема у разі невиконання Виконавцем п.6.3.1. цього Договору, а саме: якщо Виконавець не взяв участь в аукціоні щодо передачі в оренду приміщення харчоблоку одразу після підписання цього Договору  відповідно до Закону України «Про оренду державного та комунального майна» від 03.10.2019 № 157-IX та/або не уклав договір оренди нерухомого майна харчоблоку.</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 xml:space="preserve">7.3. У разі неналежного виконання зобов'язання щодо якості наданих послуг, такі послуги Замовником не оплачуються, а з Виконавця стягується штраф у розмірі двадцяти відсотків вартості неякісно наданих послуг.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7.4. За порушення строків виконання зобов’язання із Виконавця стягується пеня у розмірі 5 (п’ять) відсотків вартості послуги,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7.5.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 xml:space="preserve">7.6. У випадку надання Виконавцем неякісних послуг (без дотримання діючих норм харчування або </w:t>
      </w:r>
      <w:r w:rsidRPr="005A7C1E">
        <w:rPr>
          <w:rFonts w:ascii="Times New Roman" w:hAnsi="Times New Roman"/>
          <w:sz w:val="23"/>
          <w:szCs w:val="23"/>
        </w:rPr>
        <w:lastRenderedPageBreak/>
        <w:t xml:space="preserve">послуг з використанням неякісних продуктів), Виконавець сплачує Замовнику штраф в розмірі 20% від вартості неякісних послуг. </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7.7. Сплата штрафних санкцій (пені) не звільняє винну Сторону від виконання покладених на неї зобов’язань.</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7.8.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7.9. У разі, якщо діти пільгових категорій не споживають обід в розмірі 20% від загальної ваги страв (або більше), Замовник зменшує розмір оплати Виконавцю на суму, що складає 20% від загальної ціни меню за відповідний день.</w:t>
      </w:r>
    </w:p>
    <w:p w:rsidR="00870EF7" w:rsidRPr="005A7C1E" w:rsidRDefault="00870EF7" w:rsidP="00870EF7">
      <w:pPr>
        <w:widowControl w:val="0"/>
        <w:shd w:val="clear" w:color="auto" w:fill="FFFFFF"/>
        <w:spacing w:after="0" w:line="240" w:lineRule="auto"/>
        <w:jc w:val="center"/>
        <w:rPr>
          <w:rFonts w:ascii="Times New Roman" w:hAnsi="Times New Roman"/>
          <w:b/>
          <w:bCs/>
          <w:sz w:val="23"/>
          <w:szCs w:val="23"/>
        </w:rPr>
      </w:pPr>
      <w:r w:rsidRPr="005A7C1E">
        <w:rPr>
          <w:rFonts w:ascii="Times New Roman" w:hAnsi="Times New Roman"/>
          <w:b/>
          <w:bCs/>
          <w:sz w:val="23"/>
          <w:szCs w:val="23"/>
        </w:rPr>
        <w:t>VIII. ОБСТАВИНИ НЕПЕРЕБОРНОЇ СИЛИ</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bCs/>
          <w:sz w:val="23"/>
          <w:szCs w:val="23"/>
        </w:rPr>
        <w:t xml:space="preserve">8.1. </w:t>
      </w:r>
      <w:r w:rsidRPr="005A7C1E">
        <w:rPr>
          <w:rFonts w:ascii="Times New Roman" w:hAnsi="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870EF7" w:rsidRPr="005A7C1E" w:rsidRDefault="00870EF7" w:rsidP="00870EF7">
      <w:pPr>
        <w:widowControl w:val="0"/>
        <w:autoSpaceDE w:val="0"/>
        <w:spacing w:after="0" w:line="240" w:lineRule="auto"/>
        <w:jc w:val="both"/>
        <w:rPr>
          <w:rFonts w:ascii="Times New Roman" w:hAnsi="Times New Roman"/>
          <w:sz w:val="23"/>
          <w:szCs w:val="23"/>
        </w:rPr>
      </w:pPr>
      <w:r w:rsidRPr="005A7C1E">
        <w:rPr>
          <w:rFonts w:ascii="Times New Roman" w:hAnsi="Times New Roman"/>
          <w:sz w:val="23"/>
          <w:szCs w:val="23"/>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870EF7" w:rsidRPr="005A7C1E" w:rsidRDefault="00870EF7" w:rsidP="00870EF7">
      <w:pPr>
        <w:widowControl w:val="0"/>
        <w:autoSpaceDE w:val="0"/>
        <w:spacing w:after="0" w:line="240" w:lineRule="auto"/>
        <w:jc w:val="both"/>
        <w:rPr>
          <w:rFonts w:ascii="Times New Roman" w:hAnsi="Times New Roman"/>
          <w:sz w:val="23"/>
          <w:szCs w:val="23"/>
        </w:rPr>
      </w:pPr>
    </w:p>
    <w:p w:rsidR="00870EF7" w:rsidRPr="005A7C1E" w:rsidRDefault="00870EF7" w:rsidP="00870EF7">
      <w:pPr>
        <w:widowControl w:val="0"/>
        <w:spacing w:after="0" w:line="240" w:lineRule="auto"/>
        <w:jc w:val="center"/>
        <w:rPr>
          <w:rFonts w:ascii="Times New Roman" w:hAnsi="Times New Roman"/>
          <w:b/>
          <w:bCs/>
          <w:sz w:val="23"/>
          <w:szCs w:val="23"/>
        </w:rPr>
      </w:pPr>
      <w:r w:rsidRPr="005A7C1E">
        <w:rPr>
          <w:rFonts w:ascii="Times New Roman" w:hAnsi="Times New Roman"/>
          <w:b/>
          <w:bCs/>
          <w:sz w:val="23"/>
          <w:szCs w:val="23"/>
        </w:rPr>
        <w:t>IX. ВИРІШЕННЯ СПОРІВ</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870EF7" w:rsidRPr="005A7C1E" w:rsidRDefault="00870EF7" w:rsidP="00870EF7">
      <w:pPr>
        <w:widowControl w:val="0"/>
        <w:spacing w:after="0" w:line="240" w:lineRule="auto"/>
        <w:jc w:val="both"/>
        <w:rPr>
          <w:rFonts w:ascii="Times New Roman" w:hAnsi="Times New Roman"/>
          <w:sz w:val="23"/>
          <w:szCs w:val="23"/>
        </w:rPr>
      </w:pPr>
      <w:r w:rsidRPr="005A7C1E">
        <w:rPr>
          <w:rFonts w:ascii="Times New Roman" w:hAnsi="Times New Roman"/>
          <w:sz w:val="23"/>
          <w:szCs w:val="23"/>
        </w:rPr>
        <w:t>9.2. У разі недосягненні Сторонами згоди спори (розбіжності) вирішуються в судовому порядку відповідно до чинного законодавства України.</w:t>
      </w:r>
    </w:p>
    <w:p w:rsidR="00870EF7" w:rsidRPr="005A7C1E" w:rsidRDefault="00870EF7" w:rsidP="00870EF7">
      <w:pPr>
        <w:widowControl w:val="0"/>
        <w:shd w:val="clear" w:color="auto" w:fill="FFFFFF"/>
        <w:spacing w:after="0" w:line="240" w:lineRule="auto"/>
        <w:jc w:val="center"/>
        <w:outlineLvl w:val="3"/>
        <w:rPr>
          <w:rFonts w:ascii="Times New Roman" w:hAnsi="Times New Roman"/>
          <w:b/>
          <w:bCs/>
          <w:sz w:val="23"/>
          <w:szCs w:val="23"/>
        </w:rPr>
      </w:pPr>
      <w:r w:rsidRPr="005A7C1E">
        <w:rPr>
          <w:rFonts w:ascii="Times New Roman" w:hAnsi="Times New Roman"/>
          <w:b/>
          <w:bCs/>
          <w:sz w:val="23"/>
          <w:szCs w:val="23"/>
        </w:rPr>
        <w:t>X. СТРОК ДІЇ ДОГОВОРУ</w:t>
      </w:r>
    </w:p>
    <w:p w:rsidR="000142F1" w:rsidRPr="00DD0327" w:rsidRDefault="00870EF7" w:rsidP="00870EF7">
      <w:pPr>
        <w:widowControl w:val="0"/>
        <w:shd w:val="clear" w:color="auto" w:fill="FFFFFF"/>
        <w:spacing w:after="0" w:line="240" w:lineRule="auto"/>
        <w:contextualSpacing/>
        <w:jc w:val="both"/>
        <w:outlineLvl w:val="3"/>
        <w:rPr>
          <w:rFonts w:ascii="Times New Roman" w:hAnsi="Times New Roman"/>
          <w:bCs/>
          <w:sz w:val="23"/>
          <w:szCs w:val="23"/>
        </w:rPr>
      </w:pPr>
      <w:r w:rsidRPr="005A7C1E">
        <w:rPr>
          <w:rFonts w:ascii="Times New Roman" w:hAnsi="Times New Roman"/>
          <w:bCs/>
          <w:sz w:val="23"/>
          <w:szCs w:val="23"/>
        </w:rPr>
        <w:t xml:space="preserve">10.1. </w:t>
      </w:r>
      <w:r w:rsidRPr="005A7C1E">
        <w:rPr>
          <w:rFonts w:ascii="Times New Roman" w:hAnsi="Times New Roman"/>
          <w:sz w:val="23"/>
          <w:szCs w:val="23"/>
        </w:rPr>
        <w:t xml:space="preserve">Цей Договір набирає чинності з дати укладання та діє </w:t>
      </w:r>
      <w:r w:rsidRPr="00DD0327">
        <w:rPr>
          <w:rFonts w:ascii="Times New Roman" w:hAnsi="Times New Roman"/>
          <w:sz w:val="23"/>
          <w:szCs w:val="23"/>
        </w:rPr>
        <w:t>до 30 червня</w:t>
      </w:r>
      <w:r w:rsidR="00267943" w:rsidRPr="00DD0327">
        <w:rPr>
          <w:rFonts w:ascii="Times New Roman" w:hAnsi="Times New Roman"/>
          <w:sz w:val="23"/>
          <w:szCs w:val="23"/>
        </w:rPr>
        <w:t xml:space="preserve"> 2023 року</w:t>
      </w:r>
      <w:r w:rsidR="00267943">
        <w:rPr>
          <w:rFonts w:ascii="Times New Roman" w:hAnsi="Times New Roman"/>
          <w:b/>
          <w:sz w:val="23"/>
          <w:szCs w:val="23"/>
        </w:rPr>
        <w:t xml:space="preserve">, </w:t>
      </w:r>
      <w:r w:rsidR="00267943" w:rsidRPr="00BF598F">
        <w:rPr>
          <w:rFonts w:ascii="Times New Roman" w:hAnsi="Times New Roman"/>
          <w:bCs/>
          <w:sz w:val="23"/>
          <w:szCs w:val="23"/>
        </w:rPr>
        <w:t>але  в будь-якому випадку до повного виконання Сторонами своїх  зобов’язань з даним договором.</w:t>
      </w:r>
    </w:p>
    <w:p w:rsidR="00870EF7" w:rsidRPr="005A7C1E" w:rsidRDefault="00870EF7" w:rsidP="00870EF7">
      <w:pPr>
        <w:widowControl w:val="0"/>
        <w:shd w:val="clear" w:color="auto" w:fill="FFFFFF"/>
        <w:spacing w:after="0" w:line="240" w:lineRule="auto"/>
        <w:jc w:val="both"/>
        <w:outlineLvl w:val="3"/>
        <w:rPr>
          <w:rFonts w:ascii="Times New Roman" w:hAnsi="Times New Roman"/>
          <w:sz w:val="23"/>
          <w:szCs w:val="23"/>
        </w:rPr>
      </w:pPr>
      <w:r w:rsidRPr="005A7C1E">
        <w:rPr>
          <w:rFonts w:ascii="Times New Roman" w:hAnsi="Times New Roman"/>
          <w:bCs/>
          <w:sz w:val="23"/>
          <w:szCs w:val="23"/>
        </w:rPr>
        <w:t>10.</w:t>
      </w:r>
      <w:r w:rsidR="00267943">
        <w:rPr>
          <w:rFonts w:ascii="Times New Roman" w:hAnsi="Times New Roman"/>
          <w:bCs/>
          <w:sz w:val="23"/>
          <w:szCs w:val="23"/>
        </w:rPr>
        <w:t>2</w:t>
      </w:r>
      <w:r w:rsidRPr="005A7C1E">
        <w:rPr>
          <w:rFonts w:ascii="Times New Roman" w:hAnsi="Times New Roman"/>
          <w:bCs/>
          <w:sz w:val="23"/>
          <w:szCs w:val="23"/>
        </w:rPr>
        <w:t xml:space="preserve">. </w:t>
      </w:r>
      <w:r w:rsidRPr="005A7C1E">
        <w:rPr>
          <w:rFonts w:ascii="Times New Roman" w:hAnsi="Times New Roman"/>
          <w:sz w:val="23"/>
          <w:szCs w:val="23"/>
        </w:rPr>
        <w:t>Цей Договір укладається і підписується у 2-х примірниках, що мають однакову юридичну силу.</w:t>
      </w:r>
    </w:p>
    <w:p w:rsidR="00870EF7" w:rsidRPr="005A7C1E" w:rsidRDefault="00870EF7" w:rsidP="00DD0327">
      <w:pPr>
        <w:widowControl w:val="0"/>
        <w:shd w:val="clear" w:color="auto" w:fill="FFFFFF"/>
        <w:spacing w:after="0" w:line="240" w:lineRule="auto"/>
        <w:jc w:val="center"/>
        <w:outlineLvl w:val="3"/>
        <w:rPr>
          <w:rFonts w:ascii="Times New Roman" w:hAnsi="Times New Roman"/>
          <w:b/>
          <w:bCs/>
          <w:sz w:val="23"/>
          <w:szCs w:val="23"/>
        </w:rPr>
      </w:pPr>
      <w:r w:rsidRPr="005A7C1E">
        <w:rPr>
          <w:rFonts w:ascii="Times New Roman" w:hAnsi="Times New Roman"/>
          <w:b/>
          <w:bCs/>
          <w:sz w:val="23"/>
          <w:szCs w:val="23"/>
        </w:rPr>
        <w:t>XI. ІНШІ УМОВИ</w:t>
      </w:r>
    </w:p>
    <w:p w:rsidR="00DD0327" w:rsidRPr="00DD0327" w:rsidRDefault="00870EF7" w:rsidP="00DD0327">
      <w:pPr>
        <w:pStyle w:val="a8"/>
        <w:spacing w:after="0" w:line="240" w:lineRule="auto"/>
        <w:ind w:firstLine="567"/>
        <w:jc w:val="both"/>
        <w:rPr>
          <w:rFonts w:ascii="Times New Roman" w:hAnsi="Times New Roman"/>
          <w:sz w:val="23"/>
          <w:szCs w:val="23"/>
          <w:lang w:eastAsia="zh-CN"/>
        </w:rPr>
      </w:pPr>
      <w:r w:rsidRPr="00DD0327">
        <w:rPr>
          <w:rFonts w:ascii="Times New Roman" w:hAnsi="Times New Roman"/>
          <w:bCs/>
          <w:sz w:val="23"/>
          <w:szCs w:val="23"/>
        </w:rPr>
        <w:t>11.1</w:t>
      </w:r>
      <w:r w:rsidRPr="00DD0327">
        <w:rPr>
          <w:rFonts w:ascii="Times New Roman" w:hAnsi="Times New Roman"/>
          <w:sz w:val="23"/>
          <w:szCs w:val="23"/>
          <w:lang w:eastAsia="zh-CN"/>
        </w:rPr>
        <w:t xml:space="preserve"> Строк дії договору, за взаємною згодою сторін, може бути продовжений за взаємною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Про що укладається додаткова угода.</w:t>
      </w:r>
    </w:p>
    <w:p w:rsidR="00870EF7" w:rsidRPr="00DD0327" w:rsidRDefault="00870EF7" w:rsidP="00DD0327">
      <w:pPr>
        <w:pStyle w:val="a8"/>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11.2. Істотними умовами цього договору про закупівлю згідно Закону України «Про публічні закупівлі» (далі по тексту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тексті – Особливості)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70EF7" w:rsidRPr="00DD0327" w:rsidRDefault="00870EF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11.3. Істотні умови Договору про закупівлю не повинні відрізнятися від змісту тендерної документації переможця процедури закупівлі та не повинні змінюватися після його підписання до повного виконання зобов’язань сторонами, крім випадків визначених п.19 Особливостей та умов даного Договору, зокрема:</w:t>
      </w:r>
    </w:p>
    <w:p w:rsidR="00870EF7" w:rsidRPr="00DD0327" w:rsidRDefault="00870EF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w:t>
      </w:r>
      <w:r w:rsidRPr="00DD0327">
        <w:rPr>
          <w:rFonts w:ascii="Times New Roman" w:hAnsi="Times New Roman"/>
          <w:sz w:val="23"/>
          <w:szCs w:val="23"/>
          <w:lang w:eastAsia="zh-CN"/>
        </w:rPr>
        <w:lastRenderedPageBreak/>
        <w:t>урахуванням фактичного обсягу видатків Замовника, а також у випадку зменшення споживчої потреби обсягу товару. У такому випадку ціна договору про закупівлю зменшується залежно від зміни таких обсягів;</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2</w:t>
      </w:r>
      <w:r w:rsidR="00870EF7" w:rsidRPr="00DD0327">
        <w:rPr>
          <w:rFonts w:ascii="Times New Roman" w:hAnsi="Times New Roman"/>
          <w:sz w:val="23"/>
          <w:szCs w:val="23"/>
          <w:lang w:eastAsia="zh-CN"/>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3</w:t>
      </w:r>
      <w:r w:rsidR="00870EF7" w:rsidRPr="00DD0327">
        <w:rPr>
          <w:rFonts w:ascii="Times New Roman" w:hAnsi="Times New Roman"/>
          <w:sz w:val="23"/>
          <w:szCs w:val="23"/>
          <w:lang w:eastAsia="zh-CN"/>
        </w:rPr>
        <w:t xml:space="preserve">) продовження строку дії договору про закупівлю </w:t>
      </w:r>
      <w:r w:rsidR="00870EF7" w:rsidRPr="00DD0327">
        <w:rPr>
          <w:rFonts w:ascii="Times New Roman" w:hAnsi="Times New Roman"/>
          <w:color w:val="000000" w:themeColor="text1"/>
          <w:sz w:val="23"/>
          <w:szCs w:val="23"/>
          <w:lang w:eastAsia="zh-CN"/>
        </w:rPr>
        <w:t>та</w:t>
      </w:r>
      <w:r w:rsidR="00A94B35" w:rsidRPr="00DD0327">
        <w:rPr>
          <w:rFonts w:ascii="Times New Roman" w:hAnsi="Times New Roman"/>
          <w:color w:val="000000" w:themeColor="text1"/>
          <w:sz w:val="23"/>
          <w:szCs w:val="23"/>
          <w:lang w:eastAsia="zh-CN"/>
        </w:rPr>
        <w:t>/або</w:t>
      </w:r>
      <w:r w:rsidR="00870EF7" w:rsidRPr="00DD0327">
        <w:rPr>
          <w:rFonts w:ascii="Times New Roman" w:hAnsi="Times New Roman"/>
          <w:color w:val="000000" w:themeColor="text1"/>
          <w:sz w:val="23"/>
          <w:szCs w:val="23"/>
          <w:lang w:eastAsia="zh-CN"/>
        </w:rPr>
        <w:t xml:space="preserve"> </w:t>
      </w:r>
      <w:r w:rsidR="00870EF7" w:rsidRPr="00DD0327">
        <w:rPr>
          <w:rFonts w:ascii="Times New Roman" w:hAnsi="Times New Roman"/>
          <w:sz w:val="23"/>
          <w:szCs w:val="23"/>
          <w:lang w:eastAsia="zh-CN"/>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4</w:t>
      </w:r>
      <w:r w:rsidR="00870EF7" w:rsidRPr="00DD0327">
        <w:rPr>
          <w:rFonts w:ascii="Times New Roman" w:hAnsi="Times New Roman"/>
          <w:sz w:val="23"/>
          <w:szCs w:val="23"/>
          <w:lang w:eastAsia="zh-CN"/>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5</w:t>
      </w:r>
      <w:r w:rsidR="00870EF7" w:rsidRPr="00DD0327">
        <w:rPr>
          <w:rFonts w:ascii="Times New Roman" w:hAnsi="Times New Roman"/>
          <w:sz w:val="23"/>
          <w:szCs w:val="23"/>
          <w:lang w:eastAsia="zh-C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6</w:t>
      </w:r>
      <w:r w:rsidR="00870EF7" w:rsidRPr="00DD0327">
        <w:rPr>
          <w:rFonts w:ascii="Times New Roman" w:hAnsi="Times New Roman"/>
          <w:sz w:val="23"/>
          <w:szCs w:val="23"/>
          <w:lang w:eastAsia="zh-C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70EF7" w:rsidRPr="00DD0327" w:rsidRDefault="00DD0327" w:rsidP="00870EF7">
      <w:pPr>
        <w:spacing w:after="0" w:line="240" w:lineRule="auto"/>
        <w:ind w:firstLine="567"/>
        <w:jc w:val="both"/>
        <w:rPr>
          <w:rFonts w:ascii="Times New Roman" w:hAnsi="Times New Roman"/>
          <w:sz w:val="23"/>
          <w:szCs w:val="23"/>
          <w:lang w:eastAsia="zh-CN"/>
        </w:rPr>
      </w:pPr>
      <w:r w:rsidRPr="00DD0327">
        <w:rPr>
          <w:rFonts w:ascii="Times New Roman" w:hAnsi="Times New Roman"/>
          <w:sz w:val="23"/>
          <w:szCs w:val="23"/>
          <w:lang w:eastAsia="zh-CN"/>
        </w:rPr>
        <w:t>7</w:t>
      </w:r>
      <w:r w:rsidR="00870EF7" w:rsidRPr="00DD0327">
        <w:rPr>
          <w:rFonts w:ascii="Times New Roman" w:hAnsi="Times New Roman"/>
          <w:sz w:val="23"/>
          <w:szCs w:val="23"/>
          <w:lang w:eastAsia="zh-CN"/>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70EF7" w:rsidRPr="00453221" w:rsidRDefault="00870EF7" w:rsidP="00870EF7">
      <w:pPr>
        <w:widowControl w:val="0"/>
        <w:spacing w:after="0" w:line="240" w:lineRule="auto"/>
        <w:jc w:val="both"/>
        <w:rPr>
          <w:rFonts w:ascii="Times New Roman" w:hAnsi="Times New Roman"/>
          <w:sz w:val="23"/>
          <w:szCs w:val="23"/>
        </w:rPr>
      </w:pPr>
      <w:r w:rsidRPr="00453221">
        <w:rPr>
          <w:rFonts w:ascii="Times New Roman" w:hAnsi="Times New Roman"/>
          <w:bCs/>
          <w:sz w:val="23"/>
          <w:szCs w:val="23"/>
        </w:rPr>
        <w:t xml:space="preserve">11.4 </w:t>
      </w:r>
      <w:r w:rsidRPr="00453221">
        <w:rPr>
          <w:rFonts w:ascii="Times New Roman" w:hAnsi="Times New Roman"/>
          <w:sz w:val="23"/>
          <w:szCs w:val="23"/>
        </w:rPr>
        <w:t>Всі додатки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rsidR="00870EF7" w:rsidRPr="00453221" w:rsidRDefault="00870EF7" w:rsidP="00870EF7">
      <w:pPr>
        <w:widowControl w:val="0"/>
        <w:spacing w:after="0" w:line="240" w:lineRule="auto"/>
        <w:jc w:val="both"/>
        <w:rPr>
          <w:rFonts w:ascii="Times New Roman" w:hAnsi="Times New Roman"/>
          <w:sz w:val="23"/>
          <w:szCs w:val="23"/>
        </w:rPr>
      </w:pPr>
      <w:r w:rsidRPr="00453221">
        <w:rPr>
          <w:rFonts w:ascii="Times New Roman" w:hAnsi="Times New Roman"/>
          <w:sz w:val="23"/>
          <w:szCs w:val="23"/>
        </w:rPr>
        <w:t xml:space="preserve">11.5 </w:t>
      </w:r>
      <w:r w:rsidRPr="00453221">
        <w:rPr>
          <w:rFonts w:ascii="Times New Roman" w:hAnsi="Times New Roman"/>
          <w:sz w:val="23"/>
          <w:szCs w:val="23"/>
          <w:lang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453221">
        <w:rPr>
          <w:rFonts w:ascii="Times New Roman" w:hAnsi="Times New Roman"/>
          <w:sz w:val="23"/>
          <w:szCs w:val="23"/>
        </w:rPr>
        <w:t xml:space="preserve">Зміни і доповнення (розірвання) Договору здійснюються за погодженням сторін з укладанням додаткової угоди до цього Договору. </w:t>
      </w:r>
    </w:p>
    <w:p w:rsidR="00870EF7" w:rsidRPr="00453221" w:rsidRDefault="00870EF7" w:rsidP="00870EF7">
      <w:pPr>
        <w:widowControl w:val="0"/>
        <w:shd w:val="clear" w:color="auto" w:fill="FFFFFF"/>
        <w:tabs>
          <w:tab w:val="left" w:pos="426"/>
        </w:tabs>
        <w:spacing w:after="0" w:line="240" w:lineRule="auto"/>
        <w:ind w:right="71"/>
        <w:jc w:val="both"/>
        <w:rPr>
          <w:rFonts w:ascii="Times New Roman" w:hAnsi="Times New Roman"/>
          <w:sz w:val="23"/>
          <w:szCs w:val="23"/>
        </w:rPr>
      </w:pPr>
      <w:r w:rsidRPr="00453221">
        <w:rPr>
          <w:rFonts w:ascii="Times New Roman" w:hAnsi="Times New Roman"/>
          <w:sz w:val="23"/>
          <w:szCs w:val="23"/>
        </w:rPr>
        <w:t xml:space="preserve">11.6 При зміні місцезнаходження або банківських реквізитів Сторони зобов’язані попередити одна одну </w:t>
      </w:r>
      <w:r w:rsidRPr="00453221">
        <w:rPr>
          <w:rFonts w:ascii="Times New Roman" w:hAnsi="Times New Roman"/>
          <w:sz w:val="23"/>
          <w:szCs w:val="23"/>
        </w:rPr>
        <w:lastRenderedPageBreak/>
        <w:t>на протязі 10 календарних днів.</w:t>
      </w:r>
    </w:p>
    <w:p w:rsidR="00870EF7" w:rsidRPr="00E75E34" w:rsidRDefault="00870EF7" w:rsidP="00870EF7">
      <w:pPr>
        <w:widowControl w:val="0"/>
        <w:autoSpaceDE w:val="0"/>
        <w:autoSpaceDN w:val="0"/>
        <w:adjustRightInd w:val="0"/>
        <w:spacing w:after="0" w:line="240" w:lineRule="auto"/>
        <w:jc w:val="both"/>
        <w:rPr>
          <w:rFonts w:ascii="Times New Roman" w:hAnsi="Times New Roman"/>
          <w:sz w:val="23"/>
          <w:szCs w:val="23"/>
        </w:rPr>
      </w:pPr>
      <w:r w:rsidRPr="00453221">
        <w:rPr>
          <w:rFonts w:ascii="Times New Roman" w:hAnsi="Times New Roman"/>
          <w:sz w:val="23"/>
          <w:szCs w:val="23"/>
        </w:rPr>
        <w:t>11.7 Жодна із Сторін не має право передавати свої права і зобов’язання за цим Договором третій стороні без письмової згоди іншої сторони.</w:t>
      </w:r>
    </w:p>
    <w:p w:rsidR="00870EF7" w:rsidRDefault="00870EF7" w:rsidP="00870EF7">
      <w:pPr>
        <w:widowControl w:val="0"/>
        <w:autoSpaceDE w:val="0"/>
        <w:autoSpaceDN w:val="0"/>
        <w:adjustRightInd w:val="0"/>
        <w:spacing w:after="0" w:line="240" w:lineRule="auto"/>
        <w:jc w:val="both"/>
        <w:rPr>
          <w:rFonts w:ascii="Times New Roman" w:hAnsi="Times New Roman"/>
          <w:lang w:eastAsia="zh-CN"/>
        </w:rPr>
      </w:pPr>
    </w:p>
    <w:p w:rsidR="00870EF7" w:rsidRPr="005A7C1E" w:rsidRDefault="00870EF7" w:rsidP="00870EF7">
      <w:pPr>
        <w:spacing w:after="0" w:line="240" w:lineRule="auto"/>
        <w:contextualSpacing/>
        <w:jc w:val="center"/>
        <w:rPr>
          <w:rFonts w:ascii="Times New Roman" w:hAnsi="Times New Roman"/>
          <w:b/>
          <w:sz w:val="23"/>
          <w:szCs w:val="23"/>
        </w:rPr>
      </w:pPr>
      <w:r w:rsidRPr="005A7C1E">
        <w:rPr>
          <w:rFonts w:ascii="Times New Roman" w:hAnsi="Times New Roman"/>
          <w:b/>
          <w:sz w:val="23"/>
          <w:szCs w:val="23"/>
        </w:rPr>
        <w:t>XII. АНТИКОРУПЦІЙНЕ ЗАСТЕРЕЖЕННЯ</w:t>
      </w:r>
    </w:p>
    <w:p w:rsidR="00870EF7" w:rsidRPr="005A7C1E" w:rsidRDefault="00870EF7" w:rsidP="00870EF7">
      <w:pPr>
        <w:spacing w:after="0"/>
        <w:ind w:hanging="2"/>
        <w:contextualSpacing/>
        <w:jc w:val="both"/>
        <w:rPr>
          <w:rFonts w:ascii="Times New Roman" w:hAnsi="Times New Roman"/>
          <w:sz w:val="23"/>
          <w:szCs w:val="23"/>
        </w:rPr>
      </w:pPr>
      <w:r w:rsidRPr="005A7C1E">
        <w:rPr>
          <w:rFonts w:ascii="Times New Roman" w:hAnsi="Times New Roman"/>
          <w:sz w:val="23"/>
          <w:szCs w:val="23"/>
        </w:rPr>
        <w:t>12.1. Сторони зобов’язуються забезпечити повну відповідальність свого персоналу вимогам антикорупційного законодавства України.</w:t>
      </w:r>
    </w:p>
    <w:p w:rsidR="00870EF7" w:rsidRPr="005A7C1E" w:rsidRDefault="00870EF7" w:rsidP="00870EF7">
      <w:pPr>
        <w:spacing w:after="0"/>
        <w:ind w:hanging="2"/>
        <w:contextualSpacing/>
        <w:jc w:val="both"/>
        <w:rPr>
          <w:rFonts w:ascii="Times New Roman" w:hAnsi="Times New Roman"/>
          <w:sz w:val="23"/>
          <w:szCs w:val="23"/>
        </w:rPr>
      </w:pPr>
      <w:r w:rsidRPr="005A7C1E">
        <w:rPr>
          <w:rFonts w:ascii="Times New Roman" w:hAnsi="Times New Roman"/>
          <w:sz w:val="23"/>
          <w:szCs w:val="23"/>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70EF7" w:rsidRPr="005A7C1E" w:rsidRDefault="00870EF7" w:rsidP="00870EF7">
      <w:pPr>
        <w:spacing w:after="0"/>
        <w:ind w:hanging="2"/>
        <w:contextualSpacing/>
        <w:jc w:val="both"/>
        <w:rPr>
          <w:rFonts w:ascii="Times New Roman" w:hAnsi="Times New Roman"/>
          <w:sz w:val="23"/>
          <w:szCs w:val="23"/>
        </w:rPr>
      </w:pPr>
      <w:r w:rsidRPr="005A7C1E">
        <w:rPr>
          <w:rFonts w:ascii="Times New Roman" w:hAnsi="Times New Roman"/>
          <w:sz w:val="23"/>
          <w:szCs w:val="23"/>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70EF7" w:rsidRPr="005A7C1E" w:rsidRDefault="00870EF7" w:rsidP="00870EF7">
      <w:pPr>
        <w:spacing w:after="0"/>
        <w:ind w:hanging="2"/>
        <w:contextualSpacing/>
        <w:jc w:val="both"/>
        <w:rPr>
          <w:rFonts w:ascii="Times New Roman" w:hAnsi="Times New Roman"/>
          <w:sz w:val="23"/>
          <w:szCs w:val="23"/>
        </w:rPr>
      </w:pPr>
      <w:r w:rsidRPr="005A7C1E">
        <w:rPr>
          <w:rFonts w:ascii="Times New Roman" w:hAnsi="Times New Roman"/>
          <w:sz w:val="23"/>
          <w:szCs w:val="23"/>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70EF7" w:rsidRDefault="00870EF7" w:rsidP="00870EF7">
      <w:pPr>
        <w:spacing w:after="0"/>
        <w:ind w:hanging="2"/>
        <w:contextualSpacing/>
        <w:jc w:val="both"/>
        <w:rPr>
          <w:rFonts w:ascii="Times New Roman" w:hAnsi="Times New Roman"/>
          <w:b/>
          <w:sz w:val="23"/>
          <w:szCs w:val="23"/>
        </w:rPr>
      </w:pPr>
      <w:r w:rsidRPr="005A7C1E">
        <w:rPr>
          <w:rFonts w:ascii="Times New Roman" w:hAnsi="Times New Roman"/>
          <w:sz w:val="23"/>
          <w:szCs w:val="23"/>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70EF7" w:rsidRDefault="00870EF7" w:rsidP="00870EF7">
      <w:pPr>
        <w:spacing w:after="0"/>
        <w:ind w:hanging="2"/>
        <w:contextualSpacing/>
        <w:jc w:val="both"/>
        <w:rPr>
          <w:rFonts w:ascii="Times New Roman" w:hAnsi="Times New Roman"/>
          <w:b/>
          <w:sz w:val="23"/>
          <w:szCs w:val="23"/>
        </w:rPr>
      </w:pPr>
    </w:p>
    <w:p w:rsidR="00870EF7" w:rsidRPr="005A7C1E" w:rsidRDefault="00870EF7" w:rsidP="00870EF7">
      <w:pPr>
        <w:widowControl w:val="0"/>
        <w:shd w:val="clear" w:color="auto" w:fill="FFFFFF"/>
        <w:spacing w:after="0" w:line="240" w:lineRule="auto"/>
        <w:contextualSpacing/>
        <w:jc w:val="center"/>
        <w:outlineLvl w:val="3"/>
        <w:rPr>
          <w:rFonts w:ascii="Times New Roman" w:hAnsi="Times New Roman"/>
          <w:b/>
          <w:sz w:val="24"/>
          <w:szCs w:val="24"/>
        </w:rPr>
      </w:pPr>
      <w:r w:rsidRPr="005A7C1E">
        <w:rPr>
          <w:rFonts w:ascii="Times New Roman" w:hAnsi="Times New Roman"/>
          <w:b/>
          <w:sz w:val="24"/>
          <w:szCs w:val="24"/>
        </w:rPr>
        <w:t>XIІI. МІСЦЕЗНАХОДЖЕННЯ, БАНКІВСЬКІ РЕКВІЗИТИ ТА ПІДПИСИ СТОРІН</w:t>
      </w:r>
    </w:p>
    <w:tbl>
      <w:tblPr>
        <w:tblpPr w:leftFromText="180" w:rightFromText="180" w:vertAnchor="text" w:horzAnchor="margin" w:tblpY="164"/>
        <w:tblW w:w="10606" w:type="dxa"/>
        <w:tblLayout w:type="fixed"/>
        <w:tblCellMar>
          <w:left w:w="70" w:type="dxa"/>
          <w:right w:w="70" w:type="dxa"/>
        </w:tblCellMar>
        <w:tblLook w:val="0000" w:firstRow="0" w:lastRow="0" w:firstColumn="0" w:lastColumn="0" w:noHBand="0" w:noVBand="0"/>
      </w:tblPr>
      <w:tblGrid>
        <w:gridCol w:w="6438"/>
        <w:gridCol w:w="4168"/>
      </w:tblGrid>
      <w:tr w:rsidR="00870EF7" w:rsidRPr="0018488E" w:rsidTr="00AB36A6">
        <w:trPr>
          <w:trHeight w:val="3501"/>
        </w:trPr>
        <w:tc>
          <w:tcPr>
            <w:tcW w:w="6438" w:type="dxa"/>
          </w:tcPr>
          <w:p w:rsidR="00870EF7" w:rsidRDefault="00870EF7" w:rsidP="00870EF7">
            <w:pPr>
              <w:widowControl w:val="0"/>
              <w:snapToGrid w:val="0"/>
              <w:spacing w:after="0" w:line="240" w:lineRule="auto"/>
              <w:jc w:val="both"/>
              <w:rPr>
                <w:rFonts w:ascii="Times New Roman" w:hAnsi="Times New Roman"/>
                <w:b/>
              </w:rPr>
            </w:pPr>
            <w:r>
              <w:rPr>
                <w:rFonts w:ascii="Times New Roman" w:hAnsi="Times New Roman"/>
                <w:b/>
              </w:rPr>
              <w:t>ЗАМОВНИК</w:t>
            </w:r>
          </w:p>
          <w:p w:rsidR="00870EF7" w:rsidRPr="0018488E" w:rsidRDefault="00870EF7" w:rsidP="00870EF7">
            <w:pPr>
              <w:widowControl w:val="0"/>
              <w:snapToGrid w:val="0"/>
              <w:spacing w:after="0" w:line="240" w:lineRule="auto"/>
              <w:jc w:val="both"/>
              <w:rPr>
                <w:rFonts w:ascii="Times New Roman" w:hAnsi="Times New Roman"/>
                <w:b/>
              </w:rPr>
            </w:pPr>
          </w:p>
          <w:p w:rsidR="00870EF7" w:rsidRPr="00DF24C8" w:rsidRDefault="00870EF7" w:rsidP="00870EF7">
            <w:pPr>
              <w:spacing w:after="0" w:line="240" w:lineRule="auto"/>
              <w:rPr>
                <w:rFonts w:ascii="Times New Roman" w:hAnsi="Times New Roman"/>
                <w:color w:val="000000"/>
              </w:rPr>
            </w:pPr>
            <w:r w:rsidRPr="00DF24C8">
              <w:rPr>
                <w:rFonts w:ascii="Times New Roman" w:hAnsi="Times New Roman"/>
                <w:color w:val="000000"/>
              </w:rPr>
              <w:t xml:space="preserve">Чернівецький ліцей №22 імені Антона Кохановського Чернівецької міської ради, </w:t>
            </w:r>
          </w:p>
          <w:p w:rsidR="00870EF7" w:rsidRPr="0018488E" w:rsidRDefault="00870EF7" w:rsidP="00870EF7">
            <w:pPr>
              <w:widowControl w:val="0"/>
              <w:spacing w:after="0" w:line="240" w:lineRule="auto"/>
              <w:jc w:val="both"/>
              <w:rPr>
                <w:rFonts w:ascii="Times New Roman" w:hAnsi="Times New Roman"/>
              </w:rPr>
            </w:pPr>
            <w:r w:rsidRPr="00DF24C8">
              <w:rPr>
                <w:rFonts w:ascii="Times New Roman" w:hAnsi="Times New Roman"/>
                <w:color w:val="000000"/>
              </w:rPr>
              <w:t xml:space="preserve"> </w:t>
            </w:r>
            <w:r w:rsidRPr="0018488E">
              <w:rPr>
                <w:rFonts w:ascii="Times New Roman" w:hAnsi="Times New Roman"/>
              </w:rPr>
              <w:t xml:space="preserve">Адреса: </w:t>
            </w:r>
            <w:r>
              <w:rPr>
                <w:rFonts w:ascii="Times New Roman" w:hAnsi="Times New Roman"/>
              </w:rPr>
              <w:t xml:space="preserve">58000, Чернівецька область, м.Чернівці, </w:t>
            </w:r>
          </w:p>
          <w:p w:rsidR="00870EF7" w:rsidRPr="0018488E" w:rsidRDefault="00870EF7" w:rsidP="00870EF7">
            <w:pPr>
              <w:widowControl w:val="0"/>
              <w:spacing w:after="0" w:line="240" w:lineRule="auto"/>
              <w:rPr>
                <w:rFonts w:ascii="Times New Roman" w:hAnsi="Times New Roman"/>
              </w:rPr>
            </w:pPr>
            <w:r>
              <w:rPr>
                <w:rFonts w:ascii="Times New Roman" w:hAnsi="Times New Roman"/>
              </w:rPr>
              <w:t>Вул.Емінеску, 1</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 xml:space="preserve">Тел. </w:t>
            </w:r>
            <w:r>
              <w:rPr>
                <w:rFonts w:ascii="Times New Roman" w:hAnsi="Times New Roman"/>
              </w:rPr>
              <w:t>(0372) 52-33-92</w:t>
            </w:r>
          </w:p>
          <w:p w:rsidR="00870EF7" w:rsidRPr="00257410" w:rsidRDefault="00870EF7" w:rsidP="00870EF7">
            <w:pPr>
              <w:widowControl w:val="0"/>
              <w:spacing w:after="0" w:line="240" w:lineRule="auto"/>
              <w:jc w:val="both"/>
              <w:rPr>
                <w:rFonts w:ascii="Times New Roman" w:hAnsi="Times New Roman"/>
                <w:lang w:val="ru-RU"/>
              </w:rPr>
            </w:pPr>
            <w:r w:rsidRPr="0018488E">
              <w:rPr>
                <w:rFonts w:ascii="Times New Roman" w:hAnsi="Times New Roman"/>
              </w:rPr>
              <w:t xml:space="preserve">р/р№ </w:t>
            </w:r>
            <w:r w:rsidR="00257410">
              <w:rPr>
                <w:rFonts w:ascii="Times New Roman" w:hAnsi="Times New Roman"/>
                <w:lang w:val="en-US"/>
              </w:rPr>
              <w:t>UA</w:t>
            </w:r>
            <w:r w:rsidR="00257410" w:rsidRPr="00945937">
              <w:rPr>
                <w:rFonts w:ascii="Times New Roman" w:hAnsi="Times New Roman"/>
                <w:lang w:val="ru-RU"/>
              </w:rPr>
              <w:t>908201720344290001000018615</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 xml:space="preserve">у </w:t>
            </w:r>
            <w:r>
              <w:rPr>
                <w:rFonts w:ascii="Times New Roman" w:hAnsi="Times New Roman"/>
              </w:rPr>
              <w:t>Держказначейська служба України м.Київ</w:t>
            </w:r>
            <w:r w:rsidRPr="0018488E">
              <w:rPr>
                <w:rFonts w:ascii="Times New Roman" w:hAnsi="Times New Roman"/>
              </w:rPr>
              <w:t xml:space="preserve"> </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 xml:space="preserve">МФО </w:t>
            </w:r>
            <w:r>
              <w:rPr>
                <w:rFonts w:ascii="Times New Roman" w:hAnsi="Times New Roman"/>
              </w:rPr>
              <w:t>820172</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 xml:space="preserve">ЄДРПОУ </w:t>
            </w:r>
            <w:r>
              <w:rPr>
                <w:rFonts w:ascii="Times New Roman" w:hAnsi="Times New Roman"/>
              </w:rPr>
              <w:t>14271085</w:t>
            </w:r>
          </w:p>
          <w:p w:rsidR="00870EF7" w:rsidRDefault="00870EF7" w:rsidP="00870EF7">
            <w:pPr>
              <w:widowControl w:val="0"/>
              <w:spacing w:after="0" w:line="240" w:lineRule="auto"/>
              <w:jc w:val="both"/>
              <w:rPr>
                <w:rFonts w:ascii="Times New Roman" w:hAnsi="Times New Roman"/>
              </w:rPr>
            </w:pPr>
          </w:p>
          <w:p w:rsidR="00870EF7" w:rsidRPr="0018488E" w:rsidRDefault="00870EF7" w:rsidP="00870EF7">
            <w:pPr>
              <w:widowControl w:val="0"/>
              <w:spacing w:after="0" w:line="240" w:lineRule="auto"/>
              <w:jc w:val="both"/>
              <w:rPr>
                <w:rFonts w:ascii="Times New Roman" w:hAnsi="Times New Roman"/>
              </w:rPr>
            </w:pPr>
            <w:r>
              <w:rPr>
                <w:rFonts w:ascii="Times New Roman" w:hAnsi="Times New Roman"/>
              </w:rPr>
              <w:t>Директор</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______________ /</w:t>
            </w:r>
            <w:r>
              <w:rPr>
                <w:rFonts w:ascii="Times New Roman" w:hAnsi="Times New Roman"/>
              </w:rPr>
              <w:t>Олександра БАБІЙ</w:t>
            </w:r>
            <w:r w:rsidRPr="0018488E">
              <w:rPr>
                <w:rFonts w:ascii="Times New Roman" w:hAnsi="Times New Roman"/>
              </w:rPr>
              <w:t>/</w:t>
            </w:r>
          </w:p>
        </w:tc>
        <w:tc>
          <w:tcPr>
            <w:tcW w:w="4168" w:type="dxa"/>
          </w:tcPr>
          <w:p w:rsidR="00870EF7" w:rsidRDefault="00870EF7" w:rsidP="00870EF7">
            <w:pPr>
              <w:widowControl w:val="0"/>
              <w:snapToGrid w:val="0"/>
              <w:spacing w:after="0" w:line="240" w:lineRule="auto"/>
              <w:jc w:val="both"/>
              <w:rPr>
                <w:rFonts w:ascii="Times New Roman" w:hAnsi="Times New Roman"/>
                <w:b/>
              </w:rPr>
            </w:pPr>
            <w:r>
              <w:rPr>
                <w:rFonts w:ascii="Times New Roman" w:hAnsi="Times New Roman"/>
                <w:b/>
              </w:rPr>
              <w:t>ВИКОНАВЕЦЬ</w:t>
            </w:r>
          </w:p>
          <w:p w:rsidR="00870EF7" w:rsidRPr="0018488E" w:rsidRDefault="00870EF7" w:rsidP="00870EF7">
            <w:pPr>
              <w:widowControl w:val="0"/>
              <w:snapToGrid w:val="0"/>
              <w:spacing w:after="0" w:line="240" w:lineRule="auto"/>
              <w:jc w:val="both"/>
              <w:rPr>
                <w:rFonts w:ascii="Times New Roman" w:hAnsi="Times New Roman"/>
                <w:b/>
              </w:rPr>
            </w:pPr>
          </w:p>
          <w:p w:rsidR="00870EF7" w:rsidRDefault="00870EF7" w:rsidP="00870EF7">
            <w:pPr>
              <w:widowControl w:val="0"/>
              <w:spacing w:after="0" w:line="240" w:lineRule="auto"/>
              <w:jc w:val="both"/>
              <w:rPr>
                <w:rFonts w:ascii="Times New Roman" w:hAnsi="Times New Roman"/>
              </w:rPr>
            </w:pPr>
            <w:r w:rsidRPr="0018488E">
              <w:rPr>
                <w:rFonts w:ascii="Times New Roman" w:hAnsi="Times New Roman"/>
              </w:rPr>
              <w:t>____________________________________</w:t>
            </w:r>
          </w:p>
          <w:p w:rsidR="00870EF7" w:rsidRPr="0018488E" w:rsidRDefault="00870EF7" w:rsidP="00870EF7">
            <w:pPr>
              <w:widowControl w:val="0"/>
              <w:spacing w:after="0" w:line="240" w:lineRule="auto"/>
              <w:rPr>
                <w:rFonts w:ascii="Times New Roman" w:hAnsi="Times New Roman"/>
              </w:rPr>
            </w:pPr>
            <w:r w:rsidRPr="0018488E">
              <w:rPr>
                <w:rFonts w:ascii="Times New Roman" w:hAnsi="Times New Roman"/>
              </w:rPr>
              <w:t>Адреса: _____________________________</w:t>
            </w:r>
          </w:p>
          <w:p w:rsidR="00870EF7" w:rsidRPr="0018488E" w:rsidRDefault="00870EF7" w:rsidP="00870EF7">
            <w:pPr>
              <w:widowControl w:val="0"/>
              <w:spacing w:after="0" w:line="240" w:lineRule="auto"/>
              <w:rPr>
                <w:rFonts w:ascii="Times New Roman" w:hAnsi="Times New Roman"/>
              </w:rPr>
            </w:pPr>
            <w:r w:rsidRPr="0018488E">
              <w:rPr>
                <w:rFonts w:ascii="Times New Roman" w:hAnsi="Times New Roman"/>
              </w:rPr>
              <w:t>____________________________________</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Тел. ________________________________</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р/р№ _______________________________</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 xml:space="preserve">у ___________________________________ </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МФО _________________</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ЄДРПОУ ______________</w:t>
            </w:r>
          </w:p>
          <w:p w:rsidR="00870EF7" w:rsidRPr="0018488E" w:rsidRDefault="00870EF7" w:rsidP="00870EF7">
            <w:pPr>
              <w:widowControl w:val="0"/>
              <w:spacing w:after="0" w:line="240" w:lineRule="auto"/>
              <w:jc w:val="both"/>
              <w:rPr>
                <w:rFonts w:ascii="Times New Roman" w:hAnsi="Times New Roman"/>
              </w:rPr>
            </w:pPr>
            <w:r w:rsidRPr="0018488E">
              <w:rPr>
                <w:rFonts w:ascii="Times New Roman" w:hAnsi="Times New Roman"/>
              </w:rPr>
              <w:t>Код платника ПДВ: ____________________</w:t>
            </w:r>
          </w:p>
          <w:p w:rsidR="00870EF7" w:rsidRPr="0018488E" w:rsidRDefault="00870EF7" w:rsidP="00870EF7">
            <w:pPr>
              <w:widowControl w:val="0"/>
              <w:spacing w:after="0" w:line="240" w:lineRule="auto"/>
              <w:jc w:val="both"/>
              <w:rPr>
                <w:rFonts w:ascii="Times New Roman" w:hAnsi="Times New Roman"/>
              </w:rPr>
            </w:pPr>
          </w:p>
          <w:p w:rsidR="00870EF7" w:rsidRPr="0018488E" w:rsidRDefault="00870EF7" w:rsidP="00870EF7">
            <w:pPr>
              <w:widowControl w:val="0"/>
              <w:snapToGrid w:val="0"/>
              <w:spacing w:after="0" w:line="240" w:lineRule="auto"/>
              <w:jc w:val="both"/>
              <w:rPr>
                <w:rFonts w:ascii="Times New Roman" w:hAnsi="Times New Roman"/>
              </w:rPr>
            </w:pPr>
            <w:r w:rsidRPr="0018488E">
              <w:rPr>
                <w:rFonts w:ascii="Times New Roman" w:hAnsi="Times New Roman"/>
              </w:rPr>
              <w:t>______________ /________________/</w:t>
            </w:r>
          </w:p>
        </w:tc>
      </w:tr>
    </w:tbl>
    <w:p w:rsidR="00870EF7" w:rsidRPr="0018488E" w:rsidRDefault="00870EF7" w:rsidP="00870EF7">
      <w:pPr>
        <w:widowControl w:val="0"/>
        <w:shd w:val="clear" w:color="auto" w:fill="FFFFFF"/>
        <w:spacing w:after="0" w:line="240" w:lineRule="auto"/>
        <w:contextualSpacing/>
        <w:jc w:val="center"/>
        <w:outlineLvl w:val="3"/>
        <w:rPr>
          <w:rFonts w:ascii="Times New Roman" w:hAnsi="Times New Roman"/>
          <w:b/>
        </w:rPr>
      </w:pPr>
    </w:p>
    <w:p w:rsidR="00870EF7" w:rsidRPr="0018488E" w:rsidRDefault="00870EF7" w:rsidP="00870EF7">
      <w:pPr>
        <w:widowControl w:val="0"/>
        <w:shd w:val="clear" w:color="auto" w:fill="FFFFFF"/>
        <w:spacing w:after="0" w:line="240" w:lineRule="auto"/>
        <w:contextualSpacing/>
        <w:jc w:val="center"/>
        <w:outlineLvl w:val="3"/>
        <w:rPr>
          <w:rFonts w:ascii="Times New Roman" w:hAnsi="Times New Roman"/>
          <w:b/>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p w:rsidR="00870EF7" w:rsidRDefault="00870EF7" w:rsidP="005D113B">
      <w:pPr>
        <w:spacing w:after="0" w:line="240" w:lineRule="auto"/>
        <w:jc w:val="right"/>
        <w:rPr>
          <w:rFonts w:ascii="Times New Roman" w:eastAsia="Times New Roman" w:hAnsi="Times New Roman" w:cs="Times New Roman"/>
          <w:b/>
          <w:lang w:val="ru-RU" w:eastAsia="ru-RU"/>
        </w:rPr>
      </w:pPr>
    </w:p>
    <w:sectPr w:rsidR="00870EF7" w:rsidSect="0051687C">
      <w:headerReference w:type="even" r:id="rId14"/>
      <w:headerReference w:type="default" r:id="rId15"/>
      <w:footerReference w:type="even" r:id="rId16"/>
      <w:footerReference w:type="default" r:id="rId17"/>
      <w:headerReference w:type="first" r:id="rId18"/>
      <w:footerReference w:type="first" r:id="rId19"/>
      <w:pgSz w:w="11906" w:h="16838"/>
      <w:pgMar w:top="284" w:right="720" w:bottom="720" w:left="720"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29" w:rsidRDefault="00BF5A29">
      <w:pPr>
        <w:spacing w:after="0" w:line="240" w:lineRule="auto"/>
      </w:pPr>
      <w:r>
        <w:separator/>
      </w:r>
    </w:p>
  </w:endnote>
  <w:endnote w:type="continuationSeparator" w:id="0">
    <w:p w:rsidR="00BF5A29" w:rsidRDefault="00BF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CC"/>
    <w:family w:val="swiss"/>
    <w:pitch w:val="variable"/>
    <w:sig w:usb0="E00002FF" w:usb1="400078FF" w:usb2="00000021" w:usb3="00000000" w:csb0="0000019F" w:csb1="00000000"/>
  </w:font>
  <w:font w:name="Noto Sans Symbols">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Cambria"/>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29" w:rsidRDefault="00BF5A29">
      <w:pPr>
        <w:spacing w:after="0" w:line="240" w:lineRule="auto"/>
      </w:pPr>
      <w:r>
        <w:separator/>
      </w:r>
    </w:p>
  </w:footnote>
  <w:footnote w:type="continuationSeparator" w:id="0">
    <w:p w:rsidR="00BF5A29" w:rsidRDefault="00BF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D0550">
      <w:rPr>
        <w:rFonts w:ascii="Times New Roman" w:eastAsia="Times New Roman" w:hAnsi="Times New Roman" w:cs="Times New Roman"/>
        <w:noProof/>
        <w:color w:val="000000"/>
        <w:sz w:val="28"/>
        <w:szCs w:val="28"/>
      </w:rPr>
      <w:t>33</w:t>
    </w:r>
    <w:r>
      <w:rPr>
        <w:rFonts w:ascii="Times New Roman" w:eastAsia="Times New Roman" w:hAnsi="Times New Roman" w:cs="Times New Roman"/>
        <w:color w:val="000000"/>
        <w:sz w:val="28"/>
        <w:szCs w:val="28"/>
      </w:rPr>
      <w:fldChar w:fldCharType="end"/>
    </w:r>
  </w:p>
  <w:p w:rsidR="00945937" w:rsidRDefault="009459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7" w:rsidRDefault="009459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6"/>
    <w:multiLevelType w:val="singleLevel"/>
    <w:tmpl w:val="00000006"/>
    <w:name w:val="WW8Num15"/>
    <w:lvl w:ilvl="0">
      <w:start w:val="1"/>
      <w:numFmt w:val="decimal"/>
      <w:lvlText w:val="%1."/>
      <w:lvlJc w:val="left"/>
      <w:pPr>
        <w:tabs>
          <w:tab w:val="num" w:pos="708"/>
        </w:tabs>
        <w:ind w:left="708" w:hanging="360"/>
      </w:pPr>
      <w:rPr>
        <w:rFonts w:ascii="Times New Roman" w:eastAsia="Times New Roman" w:hAnsi="Times New Roman" w:cs="Times New Roman"/>
      </w:rPr>
    </w:lvl>
  </w:abstractNum>
  <w:abstractNum w:abstractNumId="3">
    <w:nsid w:val="00F9101D"/>
    <w:multiLevelType w:val="multilevel"/>
    <w:tmpl w:val="BF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10D7B"/>
    <w:multiLevelType w:val="hybridMultilevel"/>
    <w:tmpl w:val="53C2CA18"/>
    <w:lvl w:ilvl="0" w:tplc="0422000F">
      <w:start w:val="1"/>
      <w:numFmt w:val="decimal"/>
      <w:lvlText w:val="%1."/>
      <w:lvlJc w:val="left"/>
      <w:pPr>
        <w:ind w:left="64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7F914F1"/>
    <w:multiLevelType w:val="hybridMultilevel"/>
    <w:tmpl w:val="2B4EB200"/>
    <w:lvl w:ilvl="0" w:tplc="D69E0C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0AB62AD1"/>
    <w:multiLevelType w:val="multilevel"/>
    <w:tmpl w:val="8D22BD1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DF34E1E"/>
    <w:multiLevelType w:val="hybridMultilevel"/>
    <w:tmpl w:val="D14018D4"/>
    <w:lvl w:ilvl="0" w:tplc="2E68B852">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DE92ED7"/>
    <w:multiLevelType w:val="hybridMultilevel"/>
    <w:tmpl w:val="49D4C50A"/>
    <w:lvl w:ilvl="0" w:tplc="741A9FA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F78B5"/>
    <w:multiLevelType w:val="multilevel"/>
    <w:tmpl w:val="2F6457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50043B"/>
    <w:multiLevelType w:val="multilevel"/>
    <w:tmpl w:val="F4340B58"/>
    <w:lvl w:ilvl="0">
      <w:start w:val="1"/>
      <w:numFmt w:val="bullet"/>
      <w:lvlText w:val="−"/>
      <w:lvlJc w:val="left"/>
      <w:pPr>
        <w:ind w:left="3904" w:hanging="360"/>
      </w:pPr>
      <w:rPr>
        <w:rFonts w:ascii="Noto Sans" w:eastAsia="Noto Sans" w:hAnsi="Noto Sans" w:cs="Noto Sans"/>
        <w:color w:val="000000"/>
        <w:sz w:val="20"/>
        <w:szCs w:val="20"/>
      </w:rPr>
    </w:lvl>
    <w:lvl w:ilvl="1">
      <w:start w:val="1"/>
      <w:numFmt w:val="bullet"/>
      <w:lvlText w:val="o"/>
      <w:lvlJc w:val="left"/>
      <w:pPr>
        <w:ind w:left="4624" w:hanging="360"/>
      </w:pPr>
      <w:rPr>
        <w:rFonts w:ascii="Courier New" w:eastAsia="Courier New" w:hAnsi="Courier New" w:cs="Courier New"/>
        <w:sz w:val="20"/>
        <w:szCs w:val="20"/>
      </w:rPr>
    </w:lvl>
    <w:lvl w:ilvl="2">
      <w:start w:val="1"/>
      <w:numFmt w:val="bullet"/>
      <w:lvlText w:val="▪"/>
      <w:lvlJc w:val="left"/>
      <w:pPr>
        <w:ind w:left="5344" w:hanging="360"/>
      </w:pPr>
      <w:rPr>
        <w:rFonts w:ascii="Noto Sans" w:eastAsia="Noto Sans" w:hAnsi="Noto Sans" w:cs="Noto Sans"/>
        <w:sz w:val="20"/>
        <w:szCs w:val="20"/>
      </w:rPr>
    </w:lvl>
    <w:lvl w:ilvl="3">
      <w:start w:val="1"/>
      <w:numFmt w:val="bullet"/>
      <w:lvlText w:val="▪"/>
      <w:lvlJc w:val="left"/>
      <w:pPr>
        <w:ind w:left="6064" w:hanging="360"/>
      </w:pPr>
      <w:rPr>
        <w:rFonts w:ascii="Noto Sans" w:eastAsia="Noto Sans" w:hAnsi="Noto Sans" w:cs="Noto Sans"/>
        <w:sz w:val="20"/>
        <w:szCs w:val="20"/>
      </w:rPr>
    </w:lvl>
    <w:lvl w:ilvl="4">
      <w:start w:val="1"/>
      <w:numFmt w:val="bullet"/>
      <w:lvlText w:val="▪"/>
      <w:lvlJc w:val="left"/>
      <w:pPr>
        <w:ind w:left="6784" w:hanging="360"/>
      </w:pPr>
      <w:rPr>
        <w:rFonts w:ascii="Noto Sans" w:eastAsia="Noto Sans" w:hAnsi="Noto Sans" w:cs="Noto Sans"/>
        <w:sz w:val="20"/>
        <w:szCs w:val="20"/>
      </w:rPr>
    </w:lvl>
    <w:lvl w:ilvl="5">
      <w:start w:val="1"/>
      <w:numFmt w:val="bullet"/>
      <w:lvlText w:val="▪"/>
      <w:lvlJc w:val="left"/>
      <w:pPr>
        <w:ind w:left="7504" w:hanging="360"/>
      </w:pPr>
      <w:rPr>
        <w:rFonts w:ascii="Noto Sans" w:eastAsia="Noto Sans" w:hAnsi="Noto Sans" w:cs="Noto Sans"/>
        <w:sz w:val="20"/>
        <w:szCs w:val="20"/>
      </w:rPr>
    </w:lvl>
    <w:lvl w:ilvl="6">
      <w:start w:val="1"/>
      <w:numFmt w:val="bullet"/>
      <w:lvlText w:val="▪"/>
      <w:lvlJc w:val="left"/>
      <w:pPr>
        <w:ind w:left="8224" w:hanging="360"/>
      </w:pPr>
      <w:rPr>
        <w:rFonts w:ascii="Noto Sans" w:eastAsia="Noto Sans" w:hAnsi="Noto Sans" w:cs="Noto Sans"/>
        <w:sz w:val="20"/>
        <w:szCs w:val="20"/>
      </w:rPr>
    </w:lvl>
    <w:lvl w:ilvl="7">
      <w:start w:val="1"/>
      <w:numFmt w:val="bullet"/>
      <w:lvlText w:val="▪"/>
      <w:lvlJc w:val="left"/>
      <w:pPr>
        <w:ind w:left="8944" w:hanging="360"/>
      </w:pPr>
      <w:rPr>
        <w:rFonts w:ascii="Noto Sans" w:eastAsia="Noto Sans" w:hAnsi="Noto Sans" w:cs="Noto Sans"/>
        <w:sz w:val="20"/>
        <w:szCs w:val="20"/>
      </w:rPr>
    </w:lvl>
    <w:lvl w:ilvl="8">
      <w:start w:val="1"/>
      <w:numFmt w:val="bullet"/>
      <w:lvlText w:val="▪"/>
      <w:lvlJc w:val="left"/>
      <w:pPr>
        <w:ind w:left="9664" w:hanging="360"/>
      </w:pPr>
      <w:rPr>
        <w:rFonts w:ascii="Noto Sans" w:eastAsia="Noto Sans" w:hAnsi="Noto Sans" w:cs="Noto Sans"/>
        <w:sz w:val="20"/>
        <w:szCs w:val="20"/>
      </w:rPr>
    </w:lvl>
  </w:abstractNum>
  <w:abstractNum w:abstractNumId="1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4">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420F5D"/>
    <w:multiLevelType w:val="hybridMultilevel"/>
    <w:tmpl w:val="1D827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C01E91"/>
    <w:multiLevelType w:val="multilevel"/>
    <w:tmpl w:val="B90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5D46"/>
    <w:multiLevelType w:val="hybridMultilevel"/>
    <w:tmpl w:val="00841246"/>
    <w:lvl w:ilvl="0" w:tplc="8B384D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9">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6EE5C3B"/>
    <w:multiLevelType w:val="hybridMultilevel"/>
    <w:tmpl w:val="45368A36"/>
    <w:lvl w:ilvl="0" w:tplc="6AAA6B78">
      <w:start w:val="1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A69B2"/>
    <w:multiLevelType w:val="hybridMultilevel"/>
    <w:tmpl w:val="E0C0BDBA"/>
    <w:lvl w:ilvl="0" w:tplc="6C74236A">
      <w:start w:val="7"/>
      <w:numFmt w:val="bullet"/>
      <w:lvlText w:val="-"/>
      <w:lvlJc w:val="left"/>
      <w:pPr>
        <w:ind w:left="720" w:hanging="360"/>
      </w:pPr>
      <w:rPr>
        <w:rFonts w:ascii="Times New Roman" w:eastAsia="Calibri" w:hAnsi="Times New Roman" w:cs="Times New Roman" w:hint="default"/>
      </w:rPr>
    </w:lvl>
    <w:lvl w:ilvl="1" w:tplc="08AC2BDC">
      <w:numFmt w:val="bullet"/>
      <w:lvlText w:val="−"/>
      <w:lvlJc w:val="left"/>
      <w:pPr>
        <w:ind w:left="1476" w:hanging="396"/>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69534E"/>
    <w:multiLevelType w:val="multilevel"/>
    <w:tmpl w:val="4C76B79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4">
    <w:nsid w:val="53FD518C"/>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5">
    <w:nsid w:val="541B576F"/>
    <w:multiLevelType w:val="hybridMultilevel"/>
    <w:tmpl w:val="28CC6C88"/>
    <w:lvl w:ilvl="0" w:tplc="444A3E72">
      <w:start w:val="1"/>
      <w:numFmt w:val="decimal"/>
      <w:lvlText w:val="%1."/>
      <w:lvlJc w:val="left"/>
      <w:pPr>
        <w:tabs>
          <w:tab w:val="num" w:pos="1080"/>
        </w:tabs>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7">
    <w:nsid w:val="56F7185C"/>
    <w:multiLevelType w:val="multilevel"/>
    <w:tmpl w:val="63122F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72D12C7"/>
    <w:multiLevelType w:val="hybridMultilevel"/>
    <w:tmpl w:val="1C5A2D0C"/>
    <w:lvl w:ilvl="0" w:tplc="F20689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15453"/>
    <w:multiLevelType w:val="multilevel"/>
    <w:tmpl w:val="8CBC7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050642"/>
    <w:multiLevelType w:val="multilevel"/>
    <w:tmpl w:val="6E842382"/>
    <w:lvl w:ilvl="0">
      <w:start w:val="1"/>
      <w:numFmt w:val="decimal"/>
      <w:lvlText w:val="%1."/>
      <w:lvlJc w:val="left"/>
      <w:pPr>
        <w:ind w:left="360" w:hanging="360"/>
      </w:pPr>
    </w:lvl>
    <w:lvl w:ilvl="1">
      <w:start w:val="1"/>
      <w:numFmt w:val="decimal"/>
      <w:lvlText w:val="%1.%2."/>
      <w:lvlJc w:val="left"/>
      <w:pPr>
        <w:ind w:left="31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2">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DD4585A"/>
    <w:multiLevelType w:val="multilevel"/>
    <w:tmpl w:val="6E5E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7A3537"/>
    <w:multiLevelType w:val="multilevel"/>
    <w:tmpl w:val="1EF60FCE"/>
    <w:lvl w:ilvl="0">
      <w:start w:val="1"/>
      <w:numFmt w:val="decimal"/>
      <w:lvlText w:val="%1."/>
      <w:lvlJc w:val="left"/>
      <w:pPr>
        <w:ind w:left="780" w:hanging="360"/>
      </w:pPr>
    </w:lvl>
    <w:lvl w:ilvl="1">
      <w:start w:val="4"/>
      <w:numFmt w:val="decimal"/>
      <w:isLgl/>
      <w:lvlText w:val="%1.%2."/>
      <w:lvlJc w:val="left"/>
      <w:pPr>
        <w:tabs>
          <w:tab w:val="num" w:pos="1305"/>
        </w:tabs>
        <w:ind w:left="1305" w:hanging="885"/>
      </w:pPr>
    </w:lvl>
    <w:lvl w:ilvl="2">
      <w:start w:val="3"/>
      <w:numFmt w:val="decimal"/>
      <w:isLgl/>
      <w:lvlText w:val="%1.%2.%3."/>
      <w:lvlJc w:val="left"/>
      <w:pPr>
        <w:tabs>
          <w:tab w:val="num" w:pos="1305"/>
        </w:tabs>
        <w:ind w:left="1305" w:hanging="885"/>
      </w:pPr>
    </w:lvl>
    <w:lvl w:ilvl="3">
      <w:start w:val="1"/>
      <w:numFmt w:val="decimal"/>
      <w:isLgl/>
      <w:lvlText w:val="%1.%2.%3.%4."/>
      <w:lvlJc w:val="left"/>
      <w:pPr>
        <w:tabs>
          <w:tab w:val="num" w:pos="1305"/>
        </w:tabs>
        <w:ind w:left="1305" w:hanging="885"/>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abstractNum w:abstractNumId="38">
    <w:nsid w:val="6672799C"/>
    <w:multiLevelType w:val="hybridMultilevel"/>
    <w:tmpl w:val="642EA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CC3A28"/>
    <w:multiLevelType w:val="hybridMultilevel"/>
    <w:tmpl w:val="8A1C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01D0F"/>
    <w:multiLevelType w:val="hybridMultilevel"/>
    <w:tmpl w:val="E3200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30"/>
  </w:num>
  <w:num w:numId="2">
    <w:abstractNumId w:val="23"/>
  </w:num>
  <w:num w:numId="3">
    <w:abstractNumId w:val="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6"/>
  </w:num>
  <w:num w:numId="9">
    <w:abstractNumId w:val="39"/>
  </w:num>
  <w:num w:numId="10">
    <w:abstractNumId w:val="32"/>
  </w:num>
  <w:num w:numId="11">
    <w:abstractNumId w:val="17"/>
  </w:num>
  <w:num w:numId="12">
    <w:abstractNumId w:val="28"/>
  </w:num>
  <w:num w:numId="13">
    <w:abstractNumId w:val="7"/>
  </w:num>
  <w:num w:numId="14">
    <w:abstractNumId w:val="19"/>
  </w:num>
  <w:num w:numId="15">
    <w:abstractNumId w:val="5"/>
  </w:num>
  <w:num w:numId="16">
    <w:abstractNumId w:val="3"/>
  </w:num>
  <w:num w:numId="17">
    <w:abstractNumId w:val="40"/>
  </w:num>
  <w:num w:numId="18">
    <w:abstractNumId w:val="35"/>
  </w:num>
  <w:num w:numId="19">
    <w:abstractNumId w:val="10"/>
  </w:num>
  <w:num w:numId="20">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9"/>
  </w:num>
  <w:num w:numId="24">
    <w:abstractNumId w:val="13"/>
  </w:num>
  <w:num w:numId="25">
    <w:abstractNumId w:val="3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4"/>
  </w:num>
  <w:num w:numId="28">
    <w:abstractNumId w:val="26"/>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33"/>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6"/>
  </w:num>
  <w:num w:numId="3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12"/>
  </w:num>
  <w:num w:numId="39">
    <w:abstractNumId w:val="4"/>
  </w:num>
  <w:num w:numId="40">
    <w:abstractNumId w:val="21"/>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88"/>
    <w:rsid w:val="0000459E"/>
    <w:rsid w:val="000142F1"/>
    <w:rsid w:val="00016BBA"/>
    <w:rsid w:val="00016CDD"/>
    <w:rsid w:val="00017572"/>
    <w:rsid w:val="00017636"/>
    <w:rsid w:val="00022812"/>
    <w:rsid w:val="000229F4"/>
    <w:rsid w:val="00022B47"/>
    <w:rsid w:val="00027A58"/>
    <w:rsid w:val="00031BD2"/>
    <w:rsid w:val="00033DAA"/>
    <w:rsid w:val="00042C6F"/>
    <w:rsid w:val="000447BF"/>
    <w:rsid w:val="00046717"/>
    <w:rsid w:val="000501AA"/>
    <w:rsid w:val="000514E1"/>
    <w:rsid w:val="00054ABC"/>
    <w:rsid w:val="00062CEA"/>
    <w:rsid w:val="00071FF5"/>
    <w:rsid w:val="00073327"/>
    <w:rsid w:val="00074E9E"/>
    <w:rsid w:val="00074EAE"/>
    <w:rsid w:val="000775BD"/>
    <w:rsid w:val="000802CF"/>
    <w:rsid w:val="00081204"/>
    <w:rsid w:val="00086308"/>
    <w:rsid w:val="00087423"/>
    <w:rsid w:val="0009501B"/>
    <w:rsid w:val="00097B0C"/>
    <w:rsid w:val="000A3EEA"/>
    <w:rsid w:val="000A400F"/>
    <w:rsid w:val="000A4182"/>
    <w:rsid w:val="000A5048"/>
    <w:rsid w:val="000A59E3"/>
    <w:rsid w:val="000A752B"/>
    <w:rsid w:val="000B1AED"/>
    <w:rsid w:val="000B3DA7"/>
    <w:rsid w:val="000C116A"/>
    <w:rsid w:val="000C2610"/>
    <w:rsid w:val="000C337F"/>
    <w:rsid w:val="000D65C7"/>
    <w:rsid w:val="000E0C3A"/>
    <w:rsid w:val="000E1606"/>
    <w:rsid w:val="000E435E"/>
    <w:rsid w:val="000E4690"/>
    <w:rsid w:val="000E6744"/>
    <w:rsid w:val="000E6942"/>
    <w:rsid w:val="000E71A6"/>
    <w:rsid w:val="000F47A7"/>
    <w:rsid w:val="000F555B"/>
    <w:rsid w:val="000F66AB"/>
    <w:rsid w:val="00100264"/>
    <w:rsid w:val="001018BB"/>
    <w:rsid w:val="00103EE5"/>
    <w:rsid w:val="00111D9C"/>
    <w:rsid w:val="00121BD3"/>
    <w:rsid w:val="00122885"/>
    <w:rsid w:val="0012375A"/>
    <w:rsid w:val="001245CB"/>
    <w:rsid w:val="0012670B"/>
    <w:rsid w:val="001309BA"/>
    <w:rsid w:val="0013405E"/>
    <w:rsid w:val="00134372"/>
    <w:rsid w:val="0013668E"/>
    <w:rsid w:val="001415A6"/>
    <w:rsid w:val="0014169F"/>
    <w:rsid w:val="001425BA"/>
    <w:rsid w:val="00143A8D"/>
    <w:rsid w:val="00146F7E"/>
    <w:rsid w:val="0015327E"/>
    <w:rsid w:val="00157512"/>
    <w:rsid w:val="001603F4"/>
    <w:rsid w:val="0016403F"/>
    <w:rsid w:val="001641FF"/>
    <w:rsid w:val="001651B4"/>
    <w:rsid w:val="00165A2B"/>
    <w:rsid w:val="00165DF5"/>
    <w:rsid w:val="00166605"/>
    <w:rsid w:val="00172766"/>
    <w:rsid w:val="00172810"/>
    <w:rsid w:val="0017326A"/>
    <w:rsid w:val="00176402"/>
    <w:rsid w:val="001828C7"/>
    <w:rsid w:val="0018566A"/>
    <w:rsid w:val="001954FB"/>
    <w:rsid w:val="001A173F"/>
    <w:rsid w:val="001A4608"/>
    <w:rsid w:val="001B054F"/>
    <w:rsid w:val="001C0718"/>
    <w:rsid w:val="001C15E8"/>
    <w:rsid w:val="001C2AA7"/>
    <w:rsid w:val="001C32F8"/>
    <w:rsid w:val="001C3853"/>
    <w:rsid w:val="001C3B0E"/>
    <w:rsid w:val="001C5503"/>
    <w:rsid w:val="001C6C0D"/>
    <w:rsid w:val="001D0550"/>
    <w:rsid w:val="001D0EEB"/>
    <w:rsid w:val="001D3AA1"/>
    <w:rsid w:val="001D4F5E"/>
    <w:rsid w:val="001D6281"/>
    <w:rsid w:val="001E7EEA"/>
    <w:rsid w:val="001F125F"/>
    <w:rsid w:val="001F78DB"/>
    <w:rsid w:val="002014F1"/>
    <w:rsid w:val="00203D3C"/>
    <w:rsid w:val="002062A9"/>
    <w:rsid w:val="002065A6"/>
    <w:rsid w:val="002102A8"/>
    <w:rsid w:val="00213BAC"/>
    <w:rsid w:val="00213FBA"/>
    <w:rsid w:val="00215002"/>
    <w:rsid w:val="00215AF4"/>
    <w:rsid w:val="002176B9"/>
    <w:rsid w:val="0022400B"/>
    <w:rsid w:val="00233DC4"/>
    <w:rsid w:val="00241E3A"/>
    <w:rsid w:val="0024273D"/>
    <w:rsid w:val="00247586"/>
    <w:rsid w:val="00253360"/>
    <w:rsid w:val="00257410"/>
    <w:rsid w:val="002626AC"/>
    <w:rsid w:val="00266489"/>
    <w:rsid w:val="00267943"/>
    <w:rsid w:val="00271F7A"/>
    <w:rsid w:val="002736B0"/>
    <w:rsid w:val="0027719F"/>
    <w:rsid w:val="002856F5"/>
    <w:rsid w:val="00293694"/>
    <w:rsid w:val="00294897"/>
    <w:rsid w:val="002A1D18"/>
    <w:rsid w:val="002A4474"/>
    <w:rsid w:val="002B27A5"/>
    <w:rsid w:val="002B6075"/>
    <w:rsid w:val="002C0DEA"/>
    <w:rsid w:val="002C18BE"/>
    <w:rsid w:val="002C4464"/>
    <w:rsid w:val="002C5AE8"/>
    <w:rsid w:val="002C7627"/>
    <w:rsid w:val="002D0FB6"/>
    <w:rsid w:val="002D460F"/>
    <w:rsid w:val="002D53A9"/>
    <w:rsid w:val="002E20C1"/>
    <w:rsid w:val="002F30B8"/>
    <w:rsid w:val="002F3608"/>
    <w:rsid w:val="002F466C"/>
    <w:rsid w:val="002F5793"/>
    <w:rsid w:val="0033494D"/>
    <w:rsid w:val="0033711C"/>
    <w:rsid w:val="003426DD"/>
    <w:rsid w:val="00350F61"/>
    <w:rsid w:val="003532F5"/>
    <w:rsid w:val="00357196"/>
    <w:rsid w:val="00360A81"/>
    <w:rsid w:val="00361620"/>
    <w:rsid w:val="00363291"/>
    <w:rsid w:val="00367CFC"/>
    <w:rsid w:val="00371288"/>
    <w:rsid w:val="0037310E"/>
    <w:rsid w:val="00382637"/>
    <w:rsid w:val="003876BA"/>
    <w:rsid w:val="003876F4"/>
    <w:rsid w:val="00390175"/>
    <w:rsid w:val="0039155B"/>
    <w:rsid w:val="00394634"/>
    <w:rsid w:val="003A434D"/>
    <w:rsid w:val="003A60C1"/>
    <w:rsid w:val="003B1B54"/>
    <w:rsid w:val="003B1D17"/>
    <w:rsid w:val="003B2334"/>
    <w:rsid w:val="003B4930"/>
    <w:rsid w:val="003C62C3"/>
    <w:rsid w:val="003C670C"/>
    <w:rsid w:val="003D34CC"/>
    <w:rsid w:val="003D392C"/>
    <w:rsid w:val="003D5E35"/>
    <w:rsid w:val="003E07B0"/>
    <w:rsid w:val="003E6808"/>
    <w:rsid w:val="003F1D6F"/>
    <w:rsid w:val="00400E41"/>
    <w:rsid w:val="00401A45"/>
    <w:rsid w:val="0040455E"/>
    <w:rsid w:val="00406EEB"/>
    <w:rsid w:val="0041204D"/>
    <w:rsid w:val="00415545"/>
    <w:rsid w:val="004207D6"/>
    <w:rsid w:val="00422B15"/>
    <w:rsid w:val="00424121"/>
    <w:rsid w:val="00427DD1"/>
    <w:rsid w:val="004312DE"/>
    <w:rsid w:val="00431A24"/>
    <w:rsid w:val="00432B16"/>
    <w:rsid w:val="00434B5D"/>
    <w:rsid w:val="00435954"/>
    <w:rsid w:val="00437359"/>
    <w:rsid w:val="00440D3B"/>
    <w:rsid w:val="00442C96"/>
    <w:rsid w:val="004448B9"/>
    <w:rsid w:val="004514CC"/>
    <w:rsid w:val="00451E75"/>
    <w:rsid w:val="004528B9"/>
    <w:rsid w:val="00472504"/>
    <w:rsid w:val="00473F4D"/>
    <w:rsid w:val="0047709E"/>
    <w:rsid w:val="00480160"/>
    <w:rsid w:val="004806B0"/>
    <w:rsid w:val="00482462"/>
    <w:rsid w:val="004849C6"/>
    <w:rsid w:val="00484BD1"/>
    <w:rsid w:val="0049094E"/>
    <w:rsid w:val="00491184"/>
    <w:rsid w:val="004913AB"/>
    <w:rsid w:val="00491860"/>
    <w:rsid w:val="004A3367"/>
    <w:rsid w:val="004A5B1D"/>
    <w:rsid w:val="004C0FAE"/>
    <w:rsid w:val="004C3BC9"/>
    <w:rsid w:val="004C6D8E"/>
    <w:rsid w:val="004C7C8C"/>
    <w:rsid w:val="004D3141"/>
    <w:rsid w:val="004D43B4"/>
    <w:rsid w:val="004D7FBA"/>
    <w:rsid w:val="004D7FD2"/>
    <w:rsid w:val="004E47F9"/>
    <w:rsid w:val="004F474C"/>
    <w:rsid w:val="004F569B"/>
    <w:rsid w:val="004F787F"/>
    <w:rsid w:val="00501032"/>
    <w:rsid w:val="00504566"/>
    <w:rsid w:val="0050490C"/>
    <w:rsid w:val="00510571"/>
    <w:rsid w:val="0051687C"/>
    <w:rsid w:val="005255B2"/>
    <w:rsid w:val="00526C13"/>
    <w:rsid w:val="00530C6E"/>
    <w:rsid w:val="00531163"/>
    <w:rsid w:val="005340E0"/>
    <w:rsid w:val="00535D13"/>
    <w:rsid w:val="00541C29"/>
    <w:rsid w:val="00541DEB"/>
    <w:rsid w:val="005428C9"/>
    <w:rsid w:val="00546214"/>
    <w:rsid w:val="00555141"/>
    <w:rsid w:val="005561DE"/>
    <w:rsid w:val="00564523"/>
    <w:rsid w:val="00565F9D"/>
    <w:rsid w:val="00580378"/>
    <w:rsid w:val="00580AF8"/>
    <w:rsid w:val="0058254C"/>
    <w:rsid w:val="00584020"/>
    <w:rsid w:val="00587F60"/>
    <w:rsid w:val="0059220C"/>
    <w:rsid w:val="00593384"/>
    <w:rsid w:val="00596A0C"/>
    <w:rsid w:val="005A3F1B"/>
    <w:rsid w:val="005B363C"/>
    <w:rsid w:val="005B5ABA"/>
    <w:rsid w:val="005C0A68"/>
    <w:rsid w:val="005C106C"/>
    <w:rsid w:val="005C7899"/>
    <w:rsid w:val="005D113B"/>
    <w:rsid w:val="005D6CF4"/>
    <w:rsid w:val="005D778B"/>
    <w:rsid w:val="005D79AF"/>
    <w:rsid w:val="005E0FED"/>
    <w:rsid w:val="005E16EB"/>
    <w:rsid w:val="005F4CB3"/>
    <w:rsid w:val="00600A8C"/>
    <w:rsid w:val="00603E35"/>
    <w:rsid w:val="006134CC"/>
    <w:rsid w:val="00614D6F"/>
    <w:rsid w:val="00616593"/>
    <w:rsid w:val="00621E6F"/>
    <w:rsid w:val="00625271"/>
    <w:rsid w:val="00627D8F"/>
    <w:rsid w:val="00630488"/>
    <w:rsid w:val="006350FA"/>
    <w:rsid w:val="00643E81"/>
    <w:rsid w:val="006474B5"/>
    <w:rsid w:val="006606B6"/>
    <w:rsid w:val="0066114A"/>
    <w:rsid w:val="00666445"/>
    <w:rsid w:val="0067468F"/>
    <w:rsid w:val="00674E2E"/>
    <w:rsid w:val="0067543D"/>
    <w:rsid w:val="00686479"/>
    <w:rsid w:val="00692325"/>
    <w:rsid w:val="006957E0"/>
    <w:rsid w:val="00697D53"/>
    <w:rsid w:val="006A6B04"/>
    <w:rsid w:val="006A7963"/>
    <w:rsid w:val="006B03DA"/>
    <w:rsid w:val="006B6265"/>
    <w:rsid w:val="006C1BC7"/>
    <w:rsid w:val="006C1F1C"/>
    <w:rsid w:val="006C2EC0"/>
    <w:rsid w:val="006C5FE4"/>
    <w:rsid w:val="006C660F"/>
    <w:rsid w:val="006C67DA"/>
    <w:rsid w:val="006D0938"/>
    <w:rsid w:val="006D23CC"/>
    <w:rsid w:val="006D2EEF"/>
    <w:rsid w:val="006E3A25"/>
    <w:rsid w:val="006E4048"/>
    <w:rsid w:val="006F364A"/>
    <w:rsid w:val="006F5DBB"/>
    <w:rsid w:val="006F79E4"/>
    <w:rsid w:val="007059B4"/>
    <w:rsid w:val="00713069"/>
    <w:rsid w:val="00714F78"/>
    <w:rsid w:val="00716D83"/>
    <w:rsid w:val="00725990"/>
    <w:rsid w:val="00727479"/>
    <w:rsid w:val="00732765"/>
    <w:rsid w:val="0073546E"/>
    <w:rsid w:val="00736CB9"/>
    <w:rsid w:val="007412AE"/>
    <w:rsid w:val="007414EC"/>
    <w:rsid w:val="00744290"/>
    <w:rsid w:val="007457F8"/>
    <w:rsid w:val="00753A78"/>
    <w:rsid w:val="00756574"/>
    <w:rsid w:val="0075746A"/>
    <w:rsid w:val="00762D61"/>
    <w:rsid w:val="00772534"/>
    <w:rsid w:val="00775578"/>
    <w:rsid w:val="00786B16"/>
    <w:rsid w:val="00786CE3"/>
    <w:rsid w:val="00787BC0"/>
    <w:rsid w:val="0079047E"/>
    <w:rsid w:val="007904A4"/>
    <w:rsid w:val="00792FBF"/>
    <w:rsid w:val="007932A8"/>
    <w:rsid w:val="00793384"/>
    <w:rsid w:val="00794369"/>
    <w:rsid w:val="0079508E"/>
    <w:rsid w:val="00796057"/>
    <w:rsid w:val="00796098"/>
    <w:rsid w:val="00796C3C"/>
    <w:rsid w:val="007A043C"/>
    <w:rsid w:val="007A335B"/>
    <w:rsid w:val="007B1B1E"/>
    <w:rsid w:val="007B2478"/>
    <w:rsid w:val="007B60FC"/>
    <w:rsid w:val="007B7B9A"/>
    <w:rsid w:val="007C0C3D"/>
    <w:rsid w:val="007C67B9"/>
    <w:rsid w:val="007D4BED"/>
    <w:rsid w:val="007E4613"/>
    <w:rsid w:val="007E5D87"/>
    <w:rsid w:val="007F3F8A"/>
    <w:rsid w:val="007F6368"/>
    <w:rsid w:val="0080098C"/>
    <w:rsid w:val="00804E66"/>
    <w:rsid w:val="00810281"/>
    <w:rsid w:val="00810441"/>
    <w:rsid w:val="008113AD"/>
    <w:rsid w:val="00820BCD"/>
    <w:rsid w:val="008228D7"/>
    <w:rsid w:val="00824EE0"/>
    <w:rsid w:val="008271C7"/>
    <w:rsid w:val="00832D90"/>
    <w:rsid w:val="008355E0"/>
    <w:rsid w:val="00835D63"/>
    <w:rsid w:val="00837F5D"/>
    <w:rsid w:val="008413E7"/>
    <w:rsid w:val="00842571"/>
    <w:rsid w:val="00844E5A"/>
    <w:rsid w:val="00845AAB"/>
    <w:rsid w:val="00850411"/>
    <w:rsid w:val="00854310"/>
    <w:rsid w:val="00861ADE"/>
    <w:rsid w:val="00870D84"/>
    <w:rsid w:val="00870EF7"/>
    <w:rsid w:val="00870FD4"/>
    <w:rsid w:val="008717ED"/>
    <w:rsid w:val="00873708"/>
    <w:rsid w:val="00877ED7"/>
    <w:rsid w:val="00881F1E"/>
    <w:rsid w:val="0088209E"/>
    <w:rsid w:val="00887633"/>
    <w:rsid w:val="00891B23"/>
    <w:rsid w:val="008A37D5"/>
    <w:rsid w:val="008B0CED"/>
    <w:rsid w:val="008C1D32"/>
    <w:rsid w:val="008C1FBE"/>
    <w:rsid w:val="008C304C"/>
    <w:rsid w:val="008D202C"/>
    <w:rsid w:val="008D73A4"/>
    <w:rsid w:val="008E02FC"/>
    <w:rsid w:val="008E76E1"/>
    <w:rsid w:val="008F3E56"/>
    <w:rsid w:val="008F4ACB"/>
    <w:rsid w:val="00900465"/>
    <w:rsid w:val="00901501"/>
    <w:rsid w:val="00905479"/>
    <w:rsid w:val="009102F1"/>
    <w:rsid w:val="00913B97"/>
    <w:rsid w:val="00917A5E"/>
    <w:rsid w:val="009217C6"/>
    <w:rsid w:val="00924B04"/>
    <w:rsid w:val="00936C38"/>
    <w:rsid w:val="0093729D"/>
    <w:rsid w:val="009401CE"/>
    <w:rsid w:val="009444CD"/>
    <w:rsid w:val="00945937"/>
    <w:rsid w:val="00947547"/>
    <w:rsid w:val="0095526C"/>
    <w:rsid w:val="009555F1"/>
    <w:rsid w:val="00955D78"/>
    <w:rsid w:val="00956DFA"/>
    <w:rsid w:val="0096062C"/>
    <w:rsid w:val="00960686"/>
    <w:rsid w:val="00964347"/>
    <w:rsid w:val="00970343"/>
    <w:rsid w:val="00971CD4"/>
    <w:rsid w:val="009743B2"/>
    <w:rsid w:val="009769F8"/>
    <w:rsid w:val="00980F19"/>
    <w:rsid w:val="009821DC"/>
    <w:rsid w:val="0099514E"/>
    <w:rsid w:val="009A2EB7"/>
    <w:rsid w:val="009A49D9"/>
    <w:rsid w:val="009B4BD9"/>
    <w:rsid w:val="009B4CC6"/>
    <w:rsid w:val="009B5619"/>
    <w:rsid w:val="009B67CC"/>
    <w:rsid w:val="009B774C"/>
    <w:rsid w:val="009C4CE8"/>
    <w:rsid w:val="009C594E"/>
    <w:rsid w:val="009C7258"/>
    <w:rsid w:val="009D28E6"/>
    <w:rsid w:val="009D7D3B"/>
    <w:rsid w:val="009E4553"/>
    <w:rsid w:val="009E4641"/>
    <w:rsid w:val="009E4EDB"/>
    <w:rsid w:val="009E5190"/>
    <w:rsid w:val="009E62F8"/>
    <w:rsid w:val="009F2A51"/>
    <w:rsid w:val="009F35D4"/>
    <w:rsid w:val="00A00894"/>
    <w:rsid w:val="00A00B8E"/>
    <w:rsid w:val="00A1046F"/>
    <w:rsid w:val="00A13319"/>
    <w:rsid w:val="00A136D7"/>
    <w:rsid w:val="00A14AC9"/>
    <w:rsid w:val="00A23799"/>
    <w:rsid w:val="00A25D2F"/>
    <w:rsid w:val="00A3511B"/>
    <w:rsid w:val="00A35C54"/>
    <w:rsid w:val="00A36F93"/>
    <w:rsid w:val="00A4561C"/>
    <w:rsid w:val="00A506A5"/>
    <w:rsid w:val="00A52C60"/>
    <w:rsid w:val="00A6260B"/>
    <w:rsid w:val="00A62F1F"/>
    <w:rsid w:val="00A665D6"/>
    <w:rsid w:val="00A7657B"/>
    <w:rsid w:val="00A773CF"/>
    <w:rsid w:val="00A8161F"/>
    <w:rsid w:val="00A83C16"/>
    <w:rsid w:val="00A87FD3"/>
    <w:rsid w:val="00A94B35"/>
    <w:rsid w:val="00A94D4E"/>
    <w:rsid w:val="00A97489"/>
    <w:rsid w:val="00A97E89"/>
    <w:rsid w:val="00AA3A4A"/>
    <w:rsid w:val="00AA3F6E"/>
    <w:rsid w:val="00AB0534"/>
    <w:rsid w:val="00AB36A6"/>
    <w:rsid w:val="00AB36F1"/>
    <w:rsid w:val="00AB3CD2"/>
    <w:rsid w:val="00AB6409"/>
    <w:rsid w:val="00AC4FFB"/>
    <w:rsid w:val="00AC715B"/>
    <w:rsid w:val="00AE0C66"/>
    <w:rsid w:val="00AE3553"/>
    <w:rsid w:val="00AF2420"/>
    <w:rsid w:val="00AF360A"/>
    <w:rsid w:val="00B01100"/>
    <w:rsid w:val="00B077D7"/>
    <w:rsid w:val="00B07C69"/>
    <w:rsid w:val="00B07E64"/>
    <w:rsid w:val="00B11F1A"/>
    <w:rsid w:val="00B133B7"/>
    <w:rsid w:val="00B13B6D"/>
    <w:rsid w:val="00B13FE7"/>
    <w:rsid w:val="00B2072F"/>
    <w:rsid w:val="00B21B95"/>
    <w:rsid w:val="00B34CFE"/>
    <w:rsid w:val="00B34E9E"/>
    <w:rsid w:val="00B406E4"/>
    <w:rsid w:val="00B40B63"/>
    <w:rsid w:val="00B42EA9"/>
    <w:rsid w:val="00B46E05"/>
    <w:rsid w:val="00B50103"/>
    <w:rsid w:val="00B54A57"/>
    <w:rsid w:val="00B56C5A"/>
    <w:rsid w:val="00B578B8"/>
    <w:rsid w:val="00B65364"/>
    <w:rsid w:val="00B65389"/>
    <w:rsid w:val="00B6565B"/>
    <w:rsid w:val="00B71018"/>
    <w:rsid w:val="00B715EA"/>
    <w:rsid w:val="00B72BBA"/>
    <w:rsid w:val="00B75899"/>
    <w:rsid w:val="00B85B8D"/>
    <w:rsid w:val="00B85F86"/>
    <w:rsid w:val="00B97E77"/>
    <w:rsid w:val="00BA204E"/>
    <w:rsid w:val="00BA229F"/>
    <w:rsid w:val="00BA23BF"/>
    <w:rsid w:val="00BA5807"/>
    <w:rsid w:val="00BA79F4"/>
    <w:rsid w:val="00BB0311"/>
    <w:rsid w:val="00BB1427"/>
    <w:rsid w:val="00BB1EBD"/>
    <w:rsid w:val="00BC18B1"/>
    <w:rsid w:val="00BC3F55"/>
    <w:rsid w:val="00BC45F9"/>
    <w:rsid w:val="00BC4B61"/>
    <w:rsid w:val="00BC59EB"/>
    <w:rsid w:val="00BC6565"/>
    <w:rsid w:val="00BD31CB"/>
    <w:rsid w:val="00BE1906"/>
    <w:rsid w:val="00BE6863"/>
    <w:rsid w:val="00BE7950"/>
    <w:rsid w:val="00BF1232"/>
    <w:rsid w:val="00BF19CE"/>
    <w:rsid w:val="00BF2E76"/>
    <w:rsid w:val="00BF598F"/>
    <w:rsid w:val="00BF5A29"/>
    <w:rsid w:val="00BF75CC"/>
    <w:rsid w:val="00C008D7"/>
    <w:rsid w:val="00C021B8"/>
    <w:rsid w:val="00C169EB"/>
    <w:rsid w:val="00C20647"/>
    <w:rsid w:val="00C21BF9"/>
    <w:rsid w:val="00C26CAD"/>
    <w:rsid w:val="00C27073"/>
    <w:rsid w:val="00C34976"/>
    <w:rsid w:val="00C373D9"/>
    <w:rsid w:val="00C532FA"/>
    <w:rsid w:val="00C66E5D"/>
    <w:rsid w:val="00C71B60"/>
    <w:rsid w:val="00C727D8"/>
    <w:rsid w:val="00C77619"/>
    <w:rsid w:val="00C820F0"/>
    <w:rsid w:val="00C8229D"/>
    <w:rsid w:val="00C82C99"/>
    <w:rsid w:val="00C82FDC"/>
    <w:rsid w:val="00C92B58"/>
    <w:rsid w:val="00C94249"/>
    <w:rsid w:val="00CA4CC9"/>
    <w:rsid w:val="00CA63EF"/>
    <w:rsid w:val="00CA655D"/>
    <w:rsid w:val="00CA695E"/>
    <w:rsid w:val="00CB67F8"/>
    <w:rsid w:val="00CB7A36"/>
    <w:rsid w:val="00CC0558"/>
    <w:rsid w:val="00CC1B3B"/>
    <w:rsid w:val="00CC2D58"/>
    <w:rsid w:val="00CC34B7"/>
    <w:rsid w:val="00CC3FAD"/>
    <w:rsid w:val="00CC463B"/>
    <w:rsid w:val="00CC4D5A"/>
    <w:rsid w:val="00CD0A55"/>
    <w:rsid w:val="00CD0C50"/>
    <w:rsid w:val="00CD37B3"/>
    <w:rsid w:val="00CD4482"/>
    <w:rsid w:val="00CE09B9"/>
    <w:rsid w:val="00CE0D78"/>
    <w:rsid w:val="00CE3D8D"/>
    <w:rsid w:val="00CE4B88"/>
    <w:rsid w:val="00CE4B96"/>
    <w:rsid w:val="00CF0A9C"/>
    <w:rsid w:val="00CF79EF"/>
    <w:rsid w:val="00D03F8F"/>
    <w:rsid w:val="00D109EF"/>
    <w:rsid w:val="00D10A8B"/>
    <w:rsid w:val="00D15187"/>
    <w:rsid w:val="00D249C3"/>
    <w:rsid w:val="00D25814"/>
    <w:rsid w:val="00D3296B"/>
    <w:rsid w:val="00D345BD"/>
    <w:rsid w:val="00D35806"/>
    <w:rsid w:val="00D44F58"/>
    <w:rsid w:val="00D46281"/>
    <w:rsid w:val="00D51340"/>
    <w:rsid w:val="00D56378"/>
    <w:rsid w:val="00D567B4"/>
    <w:rsid w:val="00D6044B"/>
    <w:rsid w:val="00D62131"/>
    <w:rsid w:val="00D6338C"/>
    <w:rsid w:val="00D65B7D"/>
    <w:rsid w:val="00D71885"/>
    <w:rsid w:val="00D7245C"/>
    <w:rsid w:val="00D731D9"/>
    <w:rsid w:val="00D73FC4"/>
    <w:rsid w:val="00D818E2"/>
    <w:rsid w:val="00D831D8"/>
    <w:rsid w:val="00D8524F"/>
    <w:rsid w:val="00D862C9"/>
    <w:rsid w:val="00D8663B"/>
    <w:rsid w:val="00D903AC"/>
    <w:rsid w:val="00D9110F"/>
    <w:rsid w:val="00DA2D0E"/>
    <w:rsid w:val="00DA52BE"/>
    <w:rsid w:val="00DA52E3"/>
    <w:rsid w:val="00DA5353"/>
    <w:rsid w:val="00DA7D08"/>
    <w:rsid w:val="00DB0A48"/>
    <w:rsid w:val="00DB0DB2"/>
    <w:rsid w:val="00DB1033"/>
    <w:rsid w:val="00DB1376"/>
    <w:rsid w:val="00DB309D"/>
    <w:rsid w:val="00DB35A4"/>
    <w:rsid w:val="00DB4DCD"/>
    <w:rsid w:val="00DB648D"/>
    <w:rsid w:val="00DB678F"/>
    <w:rsid w:val="00DC049E"/>
    <w:rsid w:val="00DC0C31"/>
    <w:rsid w:val="00DC27FD"/>
    <w:rsid w:val="00DD0327"/>
    <w:rsid w:val="00DD293B"/>
    <w:rsid w:val="00DD336F"/>
    <w:rsid w:val="00DD6BA2"/>
    <w:rsid w:val="00DD7507"/>
    <w:rsid w:val="00DE4B52"/>
    <w:rsid w:val="00DF071D"/>
    <w:rsid w:val="00DF2E80"/>
    <w:rsid w:val="00DF3CDB"/>
    <w:rsid w:val="00DF5074"/>
    <w:rsid w:val="00DF51A6"/>
    <w:rsid w:val="00E04D07"/>
    <w:rsid w:val="00E05A82"/>
    <w:rsid w:val="00E05D8D"/>
    <w:rsid w:val="00E102D0"/>
    <w:rsid w:val="00E11C9D"/>
    <w:rsid w:val="00E13AC2"/>
    <w:rsid w:val="00E17669"/>
    <w:rsid w:val="00E23289"/>
    <w:rsid w:val="00E31F44"/>
    <w:rsid w:val="00E33393"/>
    <w:rsid w:val="00E36FCD"/>
    <w:rsid w:val="00E3714A"/>
    <w:rsid w:val="00E375EC"/>
    <w:rsid w:val="00E458B7"/>
    <w:rsid w:val="00E47572"/>
    <w:rsid w:val="00E4779C"/>
    <w:rsid w:val="00E52CF3"/>
    <w:rsid w:val="00E535DE"/>
    <w:rsid w:val="00E5630A"/>
    <w:rsid w:val="00E641CF"/>
    <w:rsid w:val="00E64202"/>
    <w:rsid w:val="00E66319"/>
    <w:rsid w:val="00E66D2E"/>
    <w:rsid w:val="00E74EC7"/>
    <w:rsid w:val="00E7736E"/>
    <w:rsid w:val="00E827BC"/>
    <w:rsid w:val="00E84118"/>
    <w:rsid w:val="00E95642"/>
    <w:rsid w:val="00E9654B"/>
    <w:rsid w:val="00EA13B8"/>
    <w:rsid w:val="00EA2A9C"/>
    <w:rsid w:val="00EA4D3C"/>
    <w:rsid w:val="00EA7F7A"/>
    <w:rsid w:val="00EB01AA"/>
    <w:rsid w:val="00EB1217"/>
    <w:rsid w:val="00EB3B3E"/>
    <w:rsid w:val="00EB6287"/>
    <w:rsid w:val="00EC6392"/>
    <w:rsid w:val="00ED7620"/>
    <w:rsid w:val="00EE2445"/>
    <w:rsid w:val="00EE26DB"/>
    <w:rsid w:val="00EE678B"/>
    <w:rsid w:val="00EF29D0"/>
    <w:rsid w:val="00EF2B50"/>
    <w:rsid w:val="00EF4ACE"/>
    <w:rsid w:val="00EF58DB"/>
    <w:rsid w:val="00F01200"/>
    <w:rsid w:val="00F11D42"/>
    <w:rsid w:val="00F1202E"/>
    <w:rsid w:val="00F121DC"/>
    <w:rsid w:val="00F122BE"/>
    <w:rsid w:val="00F30D61"/>
    <w:rsid w:val="00F341D1"/>
    <w:rsid w:val="00F3515A"/>
    <w:rsid w:val="00F3788C"/>
    <w:rsid w:val="00F458CD"/>
    <w:rsid w:val="00F505AA"/>
    <w:rsid w:val="00F5062B"/>
    <w:rsid w:val="00F54DB3"/>
    <w:rsid w:val="00F55C5F"/>
    <w:rsid w:val="00F57038"/>
    <w:rsid w:val="00F579B9"/>
    <w:rsid w:val="00F63091"/>
    <w:rsid w:val="00F641E2"/>
    <w:rsid w:val="00F70546"/>
    <w:rsid w:val="00F710A6"/>
    <w:rsid w:val="00F81BD1"/>
    <w:rsid w:val="00F839F2"/>
    <w:rsid w:val="00F83B9E"/>
    <w:rsid w:val="00F87517"/>
    <w:rsid w:val="00F97652"/>
    <w:rsid w:val="00FA1FCE"/>
    <w:rsid w:val="00FA3B22"/>
    <w:rsid w:val="00FA4D08"/>
    <w:rsid w:val="00FA6F6C"/>
    <w:rsid w:val="00FB3D45"/>
    <w:rsid w:val="00FB51FD"/>
    <w:rsid w:val="00FB5382"/>
    <w:rsid w:val="00FB5560"/>
    <w:rsid w:val="00FD0BAA"/>
    <w:rsid w:val="00FD156E"/>
    <w:rsid w:val="00FD2B62"/>
    <w:rsid w:val="00FD6324"/>
    <w:rsid w:val="00FD6CBD"/>
    <w:rsid w:val="00FE35B7"/>
    <w:rsid w:val="00FE47F5"/>
    <w:rsid w:val="00FF02CE"/>
    <w:rsid w:val="00FF050D"/>
    <w:rsid w:val="00FF2A72"/>
    <w:rsid w:val="00FF54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4D"/>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B03158"/>
    <w:pPr>
      <w:keepNext/>
      <w:keepLines/>
      <w:spacing w:before="240" w:after="40"/>
      <w:outlineLvl w:val="3"/>
    </w:pPr>
    <w:rPr>
      <w:b/>
      <w:sz w:val="24"/>
      <w:szCs w:val="24"/>
    </w:rPr>
  </w:style>
  <w:style w:type="paragraph" w:styleId="5">
    <w:name w:val="heading 5"/>
    <w:basedOn w:val="11"/>
    <w:next w:val="11"/>
    <w:link w:val="50"/>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2F"/>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qFormat/>
    <w:rsid w:val="00A45CEB"/>
    <w:rPr>
      <w:lang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
    <w:link w:val="ac"/>
    <w:uiPriority w:val="34"/>
    <w:qFormat/>
    <w:rsid w:val="008F6A1F"/>
    <w:pPr>
      <w:ind w:left="720"/>
      <w:contextualSpacing/>
    </w:pPr>
  </w:style>
  <w:style w:type="paragraph" w:styleId="ad">
    <w:name w:val="Document Map"/>
    <w:basedOn w:val="a"/>
    <w:link w:val="ae"/>
    <w:uiPriority w:val="99"/>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A25D2F"/>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rsid w:val="00C55B45"/>
    <w:rPr>
      <w:sz w:val="22"/>
      <w:szCs w:val="22"/>
      <w:lang w:eastAsia="en-US"/>
    </w:rPr>
  </w:style>
  <w:style w:type="table" w:customStyle="1" w:styleId="afd">
    <w:basedOn w:val="TableNormal0"/>
    <w:rsid w:val="00B03158"/>
    <w:tblPr>
      <w:tblStyleRowBandSize w:val="1"/>
      <w:tblStyleColBandSize w:val="1"/>
      <w:tblCellMar>
        <w:top w:w="0" w:type="dxa"/>
        <w:left w:w="115" w:type="dxa"/>
        <w:bottom w:w="0" w:type="dxa"/>
        <w:right w:w="115" w:type="dxa"/>
      </w:tblCellMar>
    </w:tblPr>
  </w:style>
  <w:style w:type="table" w:customStyle="1" w:styleId="afe">
    <w:basedOn w:val="TableNormal0"/>
    <w:rsid w:val="00B03158"/>
    <w:tblPr>
      <w:tblStyleRowBandSize w:val="1"/>
      <w:tblStyleColBandSize w:val="1"/>
      <w:tblCellMar>
        <w:top w:w="60" w:type="dxa"/>
        <w:left w:w="60" w:type="dxa"/>
        <w:bottom w:w="60" w:type="dxa"/>
        <w:right w:w="60" w:type="dxa"/>
      </w:tblCellMar>
    </w:tblPr>
  </w:style>
  <w:style w:type="table" w:customStyle="1" w:styleId="aff">
    <w:basedOn w:val="TableNormal0"/>
    <w:rsid w:val="00B03158"/>
    <w:tblPr>
      <w:tblStyleRowBandSize w:val="1"/>
      <w:tblStyleColBandSize w:val="1"/>
      <w:tblCellMar>
        <w:top w:w="0" w:type="dxa"/>
        <w:left w:w="40" w:type="dxa"/>
        <w:bottom w:w="0" w:type="dxa"/>
        <w:right w:w="40"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B03158"/>
    <w:tblPr>
      <w:tblStyleRowBandSize w:val="1"/>
      <w:tblStyleColBandSize w:val="1"/>
      <w:tblCellMar>
        <w:top w:w="0" w:type="dxa"/>
        <w:left w:w="115" w:type="dxa"/>
        <w:bottom w:w="0" w:type="dxa"/>
        <w:right w:w="115" w:type="dxa"/>
      </w:tblCellMar>
    </w:tblPr>
  </w:style>
  <w:style w:type="table" w:customStyle="1" w:styleId="aff5">
    <w:basedOn w:val="TableNormal0"/>
    <w:rsid w:val="00A25D2F"/>
    <w:tblPr>
      <w:tblStyleRowBandSize w:val="1"/>
      <w:tblStyleColBandSize w:val="1"/>
      <w:tblCellMar>
        <w:top w:w="0" w:type="dxa"/>
        <w:left w:w="115" w:type="dxa"/>
        <w:bottom w:w="0" w:type="dxa"/>
        <w:right w:w="115" w:type="dxa"/>
      </w:tblCellMar>
    </w:tblPr>
  </w:style>
  <w:style w:type="table" w:customStyle="1" w:styleId="aff6">
    <w:basedOn w:val="TableNormal0"/>
    <w:rsid w:val="00A25D2F"/>
    <w:tblPr>
      <w:tblStyleRowBandSize w:val="1"/>
      <w:tblStyleColBandSize w:val="1"/>
      <w:tblCellMar>
        <w:top w:w="0" w:type="dxa"/>
        <w:left w:w="115" w:type="dxa"/>
        <w:bottom w:w="0" w:type="dxa"/>
        <w:right w:w="115" w:type="dxa"/>
      </w:tblCellMar>
    </w:tblPr>
  </w:style>
  <w:style w:type="table" w:customStyle="1" w:styleId="aff7">
    <w:basedOn w:val="TableNormal0"/>
    <w:rsid w:val="00A25D2F"/>
    <w:tblPr>
      <w:tblStyleRowBandSize w:val="1"/>
      <w:tblStyleColBandSize w:val="1"/>
      <w:tblCellMar>
        <w:top w:w="0" w:type="dxa"/>
        <w:left w:w="115" w:type="dxa"/>
        <w:bottom w:w="0" w:type="dxa"/>
        <w:right w:w="115" w:type="dxa"/>
      </w:tblCellMar>
    </w:tblPr>
  </w:style>
  <w:style w:type="table" w:customStyle="1" w:styleId="aff8">
    <w:basedOn w:val="TableNormal0"/>
    <w:rsid w:val="00A25D2F"/>
    <w:tblPr>
      <w:tblStyleRowBandSize w:val="1"/>
      <w:tblStyleColBandSize w:val="1"/>
      <w:tblCellMar>
        <w:top w:w="0" w:type="dxa"/>
        <w:left w:w="115" w:type="dxa"/>
        <w:bottom w:w="0" w:type="dxa"/>
        <w:right w:w="115" w:type="dxa"/>
      </w:tblCellMar>
    </w:tblPr>
  </w:style>
  <w:style w:type="table" w:customStyle="1" w:styleId="aff9">
    <w:basedOn w:val="TableNormal0"/>
    <w:rsid w:val="00A25D2F"/>
    <w:tblPr>
      <w:tblStyleRowBandSize w:val="1"/>
      <w:tblStyleColBandSize w:val="1"/>
      <w:tblCellMar>
        <w:top w:w="0" w:type="dxa"/>
        <w:left w:w="115" w:type="dxa"/>
        <w:bottom w:w="0" w:type="dxa"/>
        <w:right w:w="115" w:type="dxa"/>
      </w:tblCellMar>
    </w:tblPr>
  </w:style>
  <w:style w:type="table" w:customStyle="1" w:styleId="affa">
    <w:basedOn w:val="TableNormal0"/>
    <w:rsid w:val="00A25D2F"/>
    <w:tblPr>
      <w:tblStyleRowBandSize w:val="1"/>
      <w:tblStyleColBandSize w:val="1"/>
      <w:tblCellMar>
        <w:top w:w="0" w:type="dxa"/>
        <w:left w:w="115" w:type="dxa"/>
        <w:bottom w:w="0" w:type="dxa"/>
        <w:right w:w="115" w:type="dxa"/>
      </w:tblCellMar>
    </w:tblPr>
  </w:style>
  <w:style w:type="table" w:customStyle="1" w:styleId="affb">
    <w:basedOn w:val="TableNormal0"/>
    <w:rsid w:val="00A25D2F"/>
    <w:tblPr>
      <w:tblStyleRowBandSize w:val="1"/>
      <w:tblStyleColBandSize w:val="1"/>
      <w:tblCellMar>
        <w:top w:w="0" w:type="dxa"/>
        <w:left w:w="115" w:type="dxa"/>
        <w:bottom w:w="0" w:type="dxa"/>
        <w:right w:w="115" w:type="dxa"/>
      </w:tblCellMar>
    </w:tblPr>
  </w:style>
  <w:style w:type="table" w:customStyle="1" w:styleId="affc">
    <w:basedOn w:val="TableNormal0"/>
    <w:rsid w:val="00A25D2F"/>
    <w:tblPr>
      <w:tblStyleRowBandSize w:val="1"/>
      <w:tblStyleColBandSize w:val="1"/>
      <w:tblCellMar>
        <w:top w:w="0" w:type="dxa"/>
        <w:left w:w="115" w:type="dxa"/>
        <w:bottom w:w="0" w:type="dxa"/>
        <w:right w:w="115" w:type="dxa"/>
      </w:tblCellMar>
    </w:tblPr>
  </w:style>
  <w:style w:type="table" w:customStyle="1" w:styleId="13">
    <w:name w:val="Сетка таблицы1"/>
    <w:basedOn w:val="a1"/>
    <w:next w:val="af"/>
    <w:uiPriority w:val="59"/>
    <w:rsid w:val="004913A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E6744"/>
    <w:pPr>
      <w:widowControl w:val="0"/>
      <w:autoSpaceDE w:val="0"/>
      <w:autoSpaceDN w:val="0"/>
      <w:adjustRightInd w:val="0"/>
      <w:spacing w:before="60" w:after="0" w:line="360" w:lineRule="auto"/>
      <w:ind w:left="2480" w:right="2400"/>
      <w:jc w:val="center"/>
    </w:pPr>
    <w:rPr>
      <w:rFonts w:ascii="Arial" w:eastAsia="Times New Roman" w:hAnsi="Arial" w:cs="Arial"/>
      <w:b/>
      <w:sz w:val="16"/>
      <w:szCs w:val="16"/>
      <w:lang w:eastAsia="ru-RU"/>
    </w:rPr>
  </w:style>
  <w:style w:type="paragraph" w:customStyle="1" w:styleId="affd">
    <w:name w:val="Знак Знак"/>
    <w:basedOn w:val="a"/>
    <w:rsid w:val="00D731D9"/>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7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731D9"/>
    <w:rPr>
      <w:rFonts w:ascii="Courier New" w:eastAsia="Times New Roman" w:hAnsi="Courier New" w:cs="Courier New"/>
      <w:sz w:val="20"/>
      <w:szCs w:val="20"/>
      <w:lang w:val="ru-RU" w:eastAsia="ru-RU"/>
    </w:rPr>
  </w:style>
  <w:style w:type="character" w:customStyle="1" w:styleId="40">
    <w:name w:val="Заголовок 4 Знак"/>
    <w:basedOn w:val="a0"/>
    <w:link w:val="4"/>
    <w:rsid w:val="003D5E35"/>
    <w:rPr>
      <w:b/>
      <w:sz w:val="24"/>
      <w:szCs w:val="24"/>
    </w:rPr>
  </w:style>
  <w:style w:type="character" w:customStyle="1" w:styleId="50">
    <w:name w:val="Заголовок 5 Знак"/>
    <w:basedOn w:val="a0"/>
    <w:link w:val="5"/>
    <w:rsid w:val="003D5E35"/>
    <w:rPr>
      <w:b/>
    </w:rPr>
  </w:style>
  <w:style w:type="paragraph" w:customStyle="1" w:styleId="14">
    <w:name w:val="Без интервала1"/>
    <w:uiPriority w:val="1"/>
    <w:qFormat/>
    <w:rsid w:val="00C20647"/>
    <w:pPr>
      <w:spacing w:after="0"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326,baiaagaaboqcaaadjguaaawcbqaaaaaaaaaaaaaaaaaaaaaaaaaaaaaaaaaaaaaaaaaaaaaaaaaaaaaaaaaaaaaaaaaaaaaaaaaaaaaaaaaaaaaaaaaaaaaaaaaaaaaaaaaaaaaaaaaaaaaaaaaaaaaaaaaaaaaaaaaaaaaaaaaaaaaaaaaaaaaaaaaaaaaaaaaaaaaaaaaaaaaaaaaaaaaaaaaaaaaaaaaaaaaa"/>
    <w:basedOn w:val="a0"/>
    <w:rsid w:val="00E4779C"/>
  </w:style>
  <w:style w:type="paragraph" w:customStyle="1" w:styleId="affe">
    <w:name w:val="Òåêñò"/>
    <w:rsid w:val="001C5503"/>
    <w:pPr>
      <w:widowControl w:val="0"/>
      <w:spacing w:after="0" w:line="210" w:lineRule="atLeast"/>
      <w:ind w:firstLine="454"/>
      <w:jc w:val="both"/>
    </w:pPr>
    <w:rPr>
      <w:rFonts w:ascii="Times New Roman" w:eastAsia="Batang" w:hAnsi="Times New Roman" w:cs="Times New Roman"/>
      <w:color w:val="000000"/>
      <w:sz w:val="20"/>
      <w:szCs w:val="20"/>
      <w:lang w:val="en-US" w:eastAsia="ru-RU"/>
    </w:rPr>
  </w:style>
  <w:style w:type="character" w:customStyle="1" w:styleId="b-tagtext">
    <w:name w:val="b-tag__text"/>
    <w:basedOn w:val="a0"/>
    <w:rsid w:val="009821DC"/>
  </w:style>
  <w:style w:type="paragraph" w:styleId="31">
    <w:name w:val="Body Text 3"/>
    <w:basedOn w:val="a"/>
    <w:link w:val="32"/>
    <w:uiPriority w:val="99"/>
    <w:semiHidden/>
    <w:unhideWhenUsed/>
    <w:rsid w:val="00213FBA"/>
    <w:pPr>
      <w:spacing w:after="120"/>
    </w:pPr>
    <w:rPr>
      <w:sz w:val="16"/>
      <w:szCs w:val="16"/>
    </w:rPr>
  </w:style>
  <w:style w:type="character" w:customStyle="1" w:styleId="32">
    <w:name w:val="Основной текст 3 Знак"/>
    <w:basedOn w:val="a0"/>
    <w:link w:val="31"/>
    <w:uiPriority w:val="99"/>
    <w:semiHidden/>
    <w:rsid w:val="00213FBA"/>
    <w:rPr>
      <w:sz w:val="16"/>
      <w:szCs w:val="16"/>
      <w:lang w:eastAsia="en-US"/>
    </w:rPr>
  </w:style>
  <w:style w:type="character" w:customStyle="1" w:styleId="15">
    <w:name w:val="Текст примечания Знак1"/>
    <w:uiPriority w:val="99"/>
    <w:unhideWhenUsed/>
    <w:locked/>
    <w:rsid w:val="00D73FC4"/>
    <w:rPr>
      <w:rFonts w:cs="Times New Roman"/>
    </w:r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6"/>
    <w:uiPriority w:val="99"/>
    <w:unhideWhenUsed/>
    <w:locked/>
    <w:rsid w:val="00D73FC4"/>
    <w:rPr>
      <w:rFonts w:ascii="Times New Roman" w:eastAsia="Times New Roman" w:hAnsi="Times New Roman"/>
      <w:sz w:val="24"/>
      <w:szCs w:val="24"/>
      <w:lang w:val="ru-RU" w:eastAsia="ru-RU"/>
    </w:rPr>
  </w:style>
  <w:style w:type="character" w:styleId="afff">
    <w:name w:val="Emphasis"/>
    <w:uiPriority w:val="20"/>
    <w:qFormat/>
    <w:rsid w:val="00D73FC4"/>
    <w:rPr>
      <w:i/>
      <w:iCs/>
    </w:rPr>
  </w:style>
  <w:style w:type="character" w:customStyle="1" w:styleId="rvts44">
    <w:name w:val="rvts44"/>
    <w:rsid w:val="00D73FC4"/>
  </w:style>
  <w:style w:type="character" w:customStyle="1" w:styleId="rvts9">
    <w:name w:val="rvts9"/>
    <w:rsid w:val="00D73FC4"/>
  </w:style>
  <w:style w:type="character" w:customStyle="1" w:styleId="description">
    <w:name w:val="description"/>
    <w:rsid w:val="00D73FC4"/>
  </w:style>
  <w:style w:type="paragraph" w:customStyle="1" w:styleId="16">
    <w:name w:val="Звичайний1"/>
    <w:rsid w:val="00D73FC4"/>
    <w:pPr>
      <w:widowControl w:val="0"/>
      <w:spacing w:after="0" w:line="240" w:lineRule="auto"/>
      <w:jc w:val="both"/>
    </w:pPr>
    <w:rPr>
      <w:rFonts w:ascii="Times" w:eastAsia="Times" w:hAnsi="Times" w:cs="Times"/>
      <w:sz w:val="24"/>
      <w:szCs w:val="24"/>
      <w:lang w:eastAsia="ru-RU"/>
    </w:rPr>
  </w:style>
  <w:style w:type="paragraph" w:styleId="afff0">
    <w:name w:val="Body Text"/>
    <w:basedOn w:val="a"/>
    <w:link w:val="afff1"/>
    <w:uiPriority w:val="99"/>
    <w:semiHidden/>
    <w:unhideWhenUsed/>
    <w:rsid w:val="00FB5382"/>
    <w:pPr>
      <w:spacing w:after="120"/>
    </w:pPr>
  </w:style>
  <w:style w:type="character" w:customStyle="1" w:styleId="afff1">
    <w:name w:val="Основной текст Знак"/>
    <w:basedOn w:val="a0"/>
    <w:link w:val="afff0"/>
    <w:uiPriority w:val="99"/>
    <w:semiHidden/>
    <w:rsid w:val="00FB5382"/>
    <w:rPr>
      <w:lang w:eastAsia="en-US"/>
    </w:rPr>
  </w:style>
  <w:style w:type="character" w:customStyle="1" w:styleId="ac">
    <w:name w:val="Абзац списка Знак"/>
    <w:link w:val="ab"/>
    <w:uiPriority w:val="34"/>
    <w:locked/>
    <w:rsid w:val="00A52C60"/>
    <w:rPr>
      <w:lang w:eastAsia="en-US"/>
    </w:rPr>
  </w:style>
  <w:style w:type="character" w:customStyle="1" w:styleId="gi">
    <w:name w:val="gi"/>
    <w:basedOn w:val="a0"/>
    <w:rsid w:val="00D15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4D"/>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B03158"/>
    <w:pPr>
      <w:keepNext/>
      <w:keepLines/>
      <w:spacing w:before="240" w:after="40"/>
      <w:outlineLvl w:val="3"/>
    </w:pPr>
    <w:rPr>
      <w:b/>
      <w:sz w:val="24"/>
      <w:szCs w:val="24"/>
    </w:rPr>
  </w:style>
  <w:style w:type="paragraph" w:styleId="5">
    <w:name w:val="heading 5"/>
    <w:basedOn w:val="11"/>
    <w:next w:val="11"/>
    <w:link w:val="50"/>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2F"/>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qFormat/>
    <w:rsid w:val="00A45CEB"/>
    <w:rPr>
      <w:lang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
    <w:link w:val="ac"/>
    <w:uiPriority w:val="34"/>
    <w:qFormat/>
    <w:rsid w:val="008F6A1F"/>
    <w:pPr>
      <w:ind w:left="720"/>
      <w:contextualSpacing/>
    </w:pPr>
  </w:style>
  <w:style w:type="paragraph" w:styleId="ad">
    <w:name w:val="Document Map"/>
    <w:basedOn w:val="a"/>
    <w:link w:val="ae"/>
    <w:uiPriority w:val="99"/>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A25D2F"/>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rsid w:val="00C55B45"/>
    <w:rPr>
      <w:sz w:val="22"/>
      <w:szCs w:val="22"/>
      <w:lang w:eastAsia="en-US"/>
    </w:rPr>
  </w:style>
  <w:style w:type="table" w:customStyle="1" w:styleId="afd">
    <w:basedOn w:val="TableNormal0"/>
    <w:rsid w:val="00B03158"/>
    <w:tblPr>
      <w:tblStyleRowBandSize w:val="1"/>
      <w:tblStyleColBandSize w:val="1"/>
      <w:tblCellMar>
        <w:top w:w="0" w:type="dxa"/>
        <w:left w:w="115" w:type="dxa"/>
        <w:bottom w:w="0" w:type="dxa"/>
        <w:right w:w="115" w:type="dxa"/>
      </w:tblCellMar>
    </w:tblPr>
  </w:style>
  <w:style w:type="table" w:customStyle="1" w:styleId="afe">
    <w:basedOn w:val="TableNormal0"/>
    <w:rsid w:val="00B03158"/>
    <w:tblPr>
      <w:tblStyleRowBandSize w:val="1"/>
      <w:tblStyleColBandSize w:val="1"/>
      <w:tblCellMar>
        <w:top w:w="60" w:type="dxa"/>
        <w:left w:w="60" w:type="dxa"/>
        <w:bottom w:w="60" w:type="dxa"/>
        <w:right w:w="60" w:type="dxa"/>
      </w:tblCellMar>
    </w:tblPr>
  </w:style>
  <w:style w:type="table" w:customStyle="1" w:styleId="aff">
    <w:basedOn w:val="TableNormal0"/>
    <w:rsid w:val="00B03158"/>
    <w:tblPr>
      <w:tblStyleRowBandSize w:val="1"/>
      <w:tblStyleColBandSize w:val="1"/>
      <w:tblCellMar>
        <w:top w:w="0" w:type="dxa"/>
        <w:left w:w="40" w:type="dxa"/>
        <w:bottom w:w="0" w:type="dxa"/>
        <w:right w:w="40"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B03158"/>
    <w:tblPr>
      <w:tblStyleRowBandSize w:val="1"/>
      <w:tblStyleColBandSize w:val="1"/>
      <w:tblCellMar>
        <w:top w:w="0" w:type="dxa"/>
        <w:left w:w="115" w:type="dxa"/>
        <w:bottom w:w="0" w:type="dxa"/>
        <w:right w:w="115" w:type="dxa"/>
      </w:tblCellMar>
    </w:tblPr>
  </w:style>
  <w:style w:type="table" w:customStyle="1" w:styleId="aff5">
    <w:basedOn w:val="TableNormal0"/>
    <w:rsid w:val="00A25D2F"/>
    <w:tblPr>
      <w:tblStyleRowBandSize w:val="1"/>
      <w:tblStyleColBandSize w:val="1"/>
      <w:tblCellMar>
        <w:top w:w="0" w:type="dxa"/>
        <w:left w:w="115" w:type="dxa"/>
        <w:bottom w:w="0" w:type="dxa"/>
        <w:right w:w="115" w:type="dxa"/>
      </w:tblCellMar>
    </w:tblPr>
  </w:style>
  <w:style w:type="table" w:customStyle="1" w:styleId="aff6">
    <w:basedOn w:val="TableNormal0"/>
    <w:rsid w:val="00A25D2F"/>
    <w:tblPr>
      <w:tblStyleRowBandSize w:val="1"/>
      <w:tblStyleColBandSize w:val="1"/>
      <w:tblCellMar>
        <w:top w:w="0" w:type="dxa"/>
        <w:left w:w="115" w:type="dxa"/>
        <w:bottom w:w="0" w:type="dxa"/>
        <w:right w:w="115" w:type="dxa"/>
      </w:tblCellMar>
    </w:tblPr>
  </w:style>
  <w:style w:type="table" w:customStyle="1" w:styleId="aff7">
    <w:basedOn w:val="TableNormal0"/>
    <w:rsid w:val="00A25D2F"/>
    <w:tblPr>
      <w:tblStyleRowBandSize w:val="1"/>
      <w:tblStyleColBandSize w:val="1"/>
      <w:tblCellMar>
        <w:top w:w="0" w:type="dxa"/>
        <w:left w:w="115" w:type="dxa"/>
        <w:bottom w:w="0" w:type="dxa"/>
        <w:right w:w="115" w:type="dxa"/>
      </w:tblCellMar>
    </w:tblPr>
  </w:style>
  <w:style w:type="table" w:customStyle="1" w:styleId="aff8">
    <w:basedOn w:val="TableNormal0"/>
    <w:rsid w:val="00A25D2F"/>
    <w:tblPr>
      <w:tblStyleRowBandSize w:val="1"/>
      <w:tblStyleColBandSize w:val="1"/>
      <w:tblCellMar>
        <w:top w:w="0" w:type="dxa"/>
        <w:left w:w="115" w:type="dxa"/>
        <w:bottom w:w="0" w:type="dxa"/>
        <w:right w:w="115" w:type="dxa"/>
      </w:tblCellMar>
    </w:tblPr>
  </w:style>
  <w:style w:type="table" w:customStyle="1" w:styleId="aff9">
    <w:basedOn w:val="TableNormal0"/>
    <w:rsid w:val="00A25D2F"/>
    <w:tblPr>
      <w:tblStyleRowBandSize w:val="1"/>
      <w:tblStyleColBandSize w:val="1"/>
      <w:tblCellMar>
        <w:top w:w="0" w:type="dxa"/>
        <w:left w:w="115" w:type="dxa"/>
        <w:bottom w:w="0" w:type="dxa"/>
        <w:right w:w="115" w:type="dxa"/>
      </w:tblCellMar>
    </w:tblPr>
  </w:style>
  <w:style w:type="table" w:customStyle="1" w:styleId="affa">
    <w:basedOn w:val="TableNormal0"/>
    <w:rsid w:val="00A25D2F"/>
    <w:tblPr>
      <w:tblStyleRowBandSize w:val="1"/>
      <w:tblStyleColBandSize w:val="1"/>
      <w:tblCellMar>
        <w:top w:w="0" w:type="dxa"/>
        <w:left w:w="115" w:type="dxa"/>
        <w:bottom w:w="0" w:type="dxa"/>
        <w:right w:w="115" w:type="dxa"/>
      </w:tblCellMar>
    </w:tblPr>
  </w:style>
  <w:style w:type="table" w:customStyle="1" w:styleId="affb">
    <w:basedOn w:val="TableNormal0"/>
    <w:rsid w:val="00A25D2F"/>
    <w:tblPr>
      <w:tblStyleRowBandSize w:val="1"/>
      <w:tblStyleColBandSize w:val="1"/>
      <w:tblCellMar>
        <w:top w:w="0" w:type="dxa"/>
        <w:left w:w="115" w:type="dxa"/>
        <w:bottom w:w="0" w:type="dxa"/>
        <w:right w:w="115" w:type="dxa"/>
      </w:tblCellMar>
    </w:tblPr>
  </w:style>
  <w:style w:type="table" w:customStyle="1" w:styleId="affc">
    <w:basedOn w:val="TableNormal0"/>
    <w:rsid w:val="00A25D2F"/>
    <w:tblPr>
      <w:tblStyleRowBandSize w:val="1"/>
      <w:tblStyleColBandSize w:val="1"/>
      <w:tblCellMar>
        <w:top w:w="0" w:type="dxa"/>
        <w:left w:w="115" w:type="dxa"/>
        <w:bottom w:w="0" w:type="dxa"/>
        <w:right w:w="115" w:type="dxa"/>
      </w:tblCellMar>
    </w:tblPr>
  </w:style>
  <w:style w:type="table" w:customStyle="1" w:styleId="13">
    <w:name w:val="Сетка таблицы1"/>
    <w:basedOn w:val="a1"/>
    <w:next w:val="af"/>
    <w:uiPriority w:val="59"/>
    <w:rsid w:val="004913A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E6744"/>
    <w:pPr>
      <w:widowControl w:val="0"/>
      <w:autoSpaceDE w:val="0"/>
      <w:autoSpaceDN w:val="0"/>
      <w:adjustRightInd w:val="0"/>
      <w:spacing w:before="60" w:after="0" w:line="360" w:lineRule="auto"/>
      <w:ind w:left="2480" w:right="2400"/>
      <w:jc w:val="center"/>
    </w:pPr>
    <w:rPr>
      <w:rFonts w:ascii="Arial" w:eastAsia="Times New Roman" w:hAnsi="Arial" w:cs="Arial"/>
      <w:b/>
      <w:sz w:val="16"/>
      <w:szCs w:val="16"/>
      <w:lang w:eastAsia="ru-RU"/>
    </w:rPr>
  </w:style>
  <w:style w:type="paragraph" w:customStyle="1" w:styleId="affd">
    <w:name w:val="Знак Знак"/>
    <w:basedOn w:val="a"/>
    <w:rsid w:val="00D731D9"/>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7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731D9"/>
    <w:rPr>
      <w:rFonts w:ascii="Courier New" w:eastAsia="Times New Roman" w:hAnsi="Courier New" w:cs="Courier New"/>
      <w:sz w:val="20"/>
      <w:szCs w:val="20"/>
      <w:lang w:val="ru-RU" w:eastAsia="ru-RU"/>
    </w:rPr>
  </w:style>
  <w:style w:type="character" w:customStyle="1" w:styleId="40">
    <w:name w:val="Заголовок 4 Знак"/>
    <w:basedOn w:val="a0"/>
    <w:link w:val="4"/>
    <w:rsid w:val="003D5E35"/>
    <w:rPr>
      <w:b/>
      <w:sz w:val="24"/>
      <w:szCs w:val="24"/>
    </w:rPr>
  </w:style>
  <w:style w:type="character" w:customStyle="1" w:styleId="50">
    <w:name w:val="Заголовок 5 Знак"/>
    <w:basedOn w:val="a0"/>
    <w:link w:val="5"/>
    <w:rsid w:val="003D5E35"/>
    <w:rPr>
      <w:b/>
    </w:rPr>
  </w:style>
  <w:style w:type="paragraph" w:customStyle="1" w:styleId="14">
    <w:name w:val="Без интервала1"/>
    <w:uiPriority w:val="1"/>
    <w:qFormat/>
    <w:rsid w:val="00C20647"/>
    <w:pPr>
      <w:spacing w:after="0"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326,baiaagaaboqcaaadjguaaawcbqaaaaaaaaaaaaaaaaaaaaaaaaaaaaaaaaaaaaaaaaaaaaaaaaaaaaaaaaaaaaaaaaaaaaaaaaaaaaaaaaaaaaaaaaaaaaaaaaaaaaaaaaaaaaaaaaaaaaaaaaaaaaaaaaaaaaaaaaaaaaaaaaaaaaaaaaaaaaaaaaaaaaaaaaaaaaaaaaaaaaaaaaaaaaaaaaaaaaaaaaaaaaaa"/>
    <w:basedOn w:val="a0"/>
    <w:rsid w:val="00E4779C"/>
  </w:style>
  <w:style w:type="paragraph" w:customStyle="1" w:styleId="affe">
    <w:name w:val="Òåêñò"/>
    <w:rsid w:val="001C5503"/>
    <w:pPr>
      <w:widowControl w:val="0"/>
      <w:spacing w:after="0" w:line="210" w:lineRule="atLeast"/>
      <w:ind w:firstLine="454"/>
      <w:jc w:val="both"/>
    </w:pPr>
    <w:rPr>
      <w:rFonts w:ascii="Times New Roman" w:eastAsia="Batang" w:hAnsi="Times New Roman" w:cs="Times New Roman"/>
      <w:color w:val="000000"/>
      <w:sz w:val="20"/>
      <w:szCs w:val="20"/>
      <w:lang w:val="en-US" w:eastAsia="ru-RU"/>
    </w:rPr>
  </w:style>
  <w:style w:type="character" w:customStyle="1" w:styleId="b-tagtext">
    <w:name w:val="b-tag__text"/>
    <w:basedOn w:val="a0"/>
    <w:rsid w:val="009821DC"/>
  </w:style>
  <w:style w:type="paragraph" w:styleId="31">
    <w:name w:val="Body Text 3"/>
    <w:basedOn w:val="a"/>
    <w:link w:val="32"/>
    <w:uiPriority w:val="99"/>
    <w:semiHidden/>
    <w:unhideWhenUsed/>
    <w:rsid w:val="00213FBA"/>
    <w:pPr>
      <w:spacing w:after="120"/>
    </w:pPr>
    <w:rPr>
      <w:sz w:val="16"/>
      <w:szCs w:val="16"/>
    </w:rPr>
  </w:style>
  <w:style w:type="character" w:customStyle="1" w:styleId="32">
    <w:name w:val="Основной текст 3 Знак"/>
    <w:basedOn w:val="a0"/>
    <w:link w:val="31"/>
    <w:uiPriority w:val="99"/>
    <w:semiHidden/>
    <w:rsid w:val="00213FBA"/>
    <w:rPr>
      <w:sz w:val="16"/>
      <w:szCs w:val="16"/>
      <w:lang w:eastAsia="en-US"/>
    </w:rPr>
  </w:style>
  <w:style w:type="character" w:customStyle="1" w:styleId="15">
    <w:name w:val="Текст примечания Знак1"/>
    <w:uiPriority w:val="99"/>
    <w:unhideWhenUsed/>
    <w:locked/>
    <w:rsid w:val="00D73FC4"/>
    <w:rPr>
      <w:rFonts w:cs="Times New Roman"/>
    </w:r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6"/>
    <w:uiPriority w:val="99"/>
    <w:unhideWhenUsed/>
    <w:locked/>
    <w:rsid w:val="00D73FC4"/>
    <w:rPr>
      <w:rFonts w:ascii="Times New Roman" w:eastAsia="Times New Roman" w:hAnsi="Times New Roman"/>
      <w:sz w:val="24"/>
      <w:szCs w:val="24"/>
      <w:lang w:val="ru-RU" w:eastAsia="ru-RU"/>
    </w:rPr>
  </w:style>
  <w:style w:type="character" w:styleId="afff">
    <w:name w:val="Emphasis"/>
    <w:uiPriority w:val="20"/>
    <w:qFormat/>
    <w:rsid w:val="00D73FC4"/>
    <w:rPr>
      <w:i/>
      <w:iCs/>
    </w:rPr>
  </w:style>
  <w:style w:type="character" w:customStyle="1" w:styleId="rvts44">
    <w:name w:val="rvts44"/>
    <w:rsid w:val="00D73FC4"/>
  </w:style>
  <w:style w:type="character" w:customStyle="1" w:styleId="rvts9">
    <w:name w:val="rvts9"/>
    <w:rsid w:val="00D73FC4"/>
  </w:style>
  <w:style w:type="character" w:customStyle="1" w:styleId="description">
    <w:name w:val="description"/>
    <w:rsid w:val="00D73FC4"/>
  </w:style>
  <w:style w:type="paragraph" w:customStyle="1" w:styleId="16">
    <w:name w:val="Звичайний1"/>
    <w:rsid w:val="00D73FC4"/>
    <w:pPr>
      <w:widowControl w:val="0"/>
      <w:spacing w:after="0" w:line="240" w:lineRule="auto"/>
      <w:jc w:val="both"/>
    </w:pPr>
    <w:rPr>
      <w:rFonts w:ascii="Times" w:eastAsia="Times" w:hAnsi="Times" w:cs="Times"/>
      <w:sz w:val="24"/>
      <w:szCs w:val="24"/>
      <w:lang w:eastAsia="ru-RU"/>
    </w:rPr>
  </w:style>
  <w:style w:type="paragraph" w:styleId="afff0">
    <w:name w:val="Body Text"/>
    <w:basedOn w:val="a"/>
    <w:link w:val="afff1"/>
    <w:uiPriority w:val="99"/>
    <w:semiHidden/>
    <w:unhideWhenUsed/>
    <w:rsid w:val="00FB5382"/>
    <w:pPr>
      <w:spacing w:after="120"/>
    </w:pPr>
  </w:style>
  <w:style w:type="character" w:customStyle="1" w:styleId="afff1">
    <w:name w:val="Основной текст Знак"/>
    <w:basedOn w:val="a0"/>
    <w:link w:val="afff0"/>
    <w:uiPriority w:val="99"/>
    <w:semiHidden/>
    <w:rsid w:val="00FB5382"/>
    <w:rPr>
      <w:lang w:eastAsia="en-US"/>
    </w:rPr>
  </w:style>
  <w:style w:type="character" w:customStyle="1" w:styleId="ac">
    <w:name w:val="Абзац списка Знак"/>
    <w:link w:val="ab"/>
    <w:uiPriority w:val="34"/>
    <w:locked/>
    <w:rsid w:val="00A52C60"/>
    <w:rPr>
      <w:lang w:eastAsia="en-US"/>
    </w:rPr>
  </w:style>
  <w:style w:type="character" w:customStyle="1" w:styleId="gi">
    <w:name w:val="gi"/>
    <w:basedOn w:val="a0"/>
    <w:rsid w:val="00D1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8538">
      <w:bodyDiv w:val="1"/>
      <w:marLeft w:val="0"/>
      <w:marRight w:val="0"/>
      <w:marTop w:val="0"/>
      <w:marBottom w:val="0"/>
      <w:divBdr>
        <w:top w:val="none" w:sz="0" w:space="0" w:color="auto"/>
        <w:left w:val="none" w:sz="0" w:space="0" w:color="auto"/>
        <w:bottom w:val="none" w:sz="0" w:space="0" w:color="auto"/>
        <w:right w:val="none" w:sz="0" w:space="0" w:color="auto"/>
      </w:divBdr>
    </w:div>
    <w:div w:id="128593166">
      <w:bodyDiv w:val="1"/>
      <w:marLeft w:val="0"/>
      <w:marRight w:val="0"/>
      <w:marTop w:val="0"/>
      <w:marBottom w:val="0"/>
      <w:divBdr>
        <w:top w:val="none" w:sz="0" w:space="0" w:color="auto"/>
        <w:left w:val="none" w:sz="0" w:space="0" w:color="auto"/>
        <w:bottom w:val="none" w:sz="0" w:space="0" w:color="auto"/>
        <w:right w:val="none" w:sz="0" w:space="0" w:color="auto"/>
      </w:divBdr>
    </w:div>
    <w:div w:id="161941499">
      <w:bodyDiv w:val="1"/>
      <w:marLeft w:val="0"/>
      <w:marRight w:val="0"/>
      <w:marTop w:val="0"/>
      <w:marBottom w:val="0"/>
      <w:divBdr>
        <w:top w:val="none" w:sz="0" w:space="0" w:color="auto"/>
        <w:left w:val="none" w:sz="0" w:space="0" w:color="auto"/>
        <w:bottom w:val="none" w:sz="0" w:space="0" w:color="auto"/>
        <w:right w:val="none" w:sz="0" w:space="0" w:color="auto"/>
      </w:divBdr>
    </w:div>
    <w:div w:id="186333949">
      <w:bodyDiv w:val="1"/>
      <w:marLeft w:val="0"/>
      <w:marRight w:val="0"/>
      <w:marTop w:val="0"/>
      <w:marBottom w:val="0"/>
      <w:divBdr>
        <w:top w:val="none" w:sz="0" w:space="0" w:color="auto"/>
        <w:left w:val="none" w:sz="0" w:space="0" w:color="auto"/>
        <w:bottom w:val="none" w:sz="0" w:space="0" w:color="auto"/>
        <w:right w:val="none" w:sz="0" w:space="0" w:color="auto"/>
      </w:divBdr>
    </w:div>
    <w:div w:id="243532742">
      <w:bodyDiv w:val="1"/>
      <w:marLeft w:val="0"/>
      <w:marRight w:val="0"/>
      <w:marTop w:val="0"/>
      <w:marBottom w:val="0"/>
      <w:divBdr>
        <w:top w:val="none" w:sz="0" w:space="0" w:color="auto"/>
        <w:left w:val="none" w:sz="0" w:space="0" w:color="auto"/>
        <w:bottom w:val="none" w:sz="0" w:space="0" w:color="auto"/>
        <w:right w:val="none" w:sz="0" w:space="0" w:color="auto"/>
      </w:divBdr>
    </w:div>
    <w:div w:id="251477248">
      <w:bodyDiv w:val="1"/>
      <w:marLeft w:val="0"/>
      <w:marRight w:val="0"/>
      <w:marTop w:val="0"/>
      <w:marBottom w:val="0"/>
      <w:divBdr>
        <w:top w:val="none" w:sz="0" w:space="0" w:color="auto"/>
        <w:left w:val="none" w:sz="0" w:space="0" w:color="auto"/>
        <w:bottom w:val="none" w:sz="0" w:space="0" w:color="auto"/>
        <w:right w:val="none" w:sz="0" w:space="0" w:color="auto"/>
      </w:divBdr>
    </w:div>
    <w:div w:id="255947675">
      <w:bodyDiv w:val="1"/>
      <w:marLeft w:val="0"/>
      <w:marRight w:val="0"/>
      <w:marTop w:val="0"/>
      <w:marBottom w:val="0"/>
      <w:divBdr>
        <w:top w:val="none" w:sz="0" w:space="0" w:color="auto"/>
        <w:left w:val="none" w:sz="0" w:space="0" w:color="auto"/>
        <w:bottom w:val="none" w:sz="0" w:space="0" w:color="auto"/>
        <w:right w:val="none" w:sz="0" w:space="0" w:color="auto"/>
      </w:divBdr>
    </w:div>
    <w:div w:id="289676428">
      <w:bodyDiv w:val="1"/>
      <w:marLeft w:val="0"/>
      <w:marRight w:val="0"/>
      <w:marTop w:val="0"/>
      <w:marBottom w:val="0"/>
      <w:divBdr>
        <w:top w:val="none" w:sz="0" w:space="0" w:color="auto"/>
        <w:left w:val="none" w:sz="0" w:space="0" w:color="auto"/>
        <w:bottom w:val="none" w:sz="0" w:space="0" w:color="auto"/>
        <w:right w:val="none" w:sz="0" w:space="0" w:color="auto"/>
      </w:divBdr>
    </w:div>
    <w:div w:id="372122119">
      <w:bodyDiv w:val="1"/>
      <w:marLeft w:val="0"/>
      <w:marRight w:val="0"/>
      <w:marTop w:val="0"/>
      <w:marBottom w:val="0"/>
      <w:divBdr>
        <w:top w:val="none" w:sz="0" w:space="0" w:color="auto"/>
        <w:left w:val="none" w:sz="0" w:space="0" w:color="auto"/>
        <w:bottom w:val="none" w:sz="0" w:space="0" w:color="auto"/>
        <w:right w:val="none" w:sz="0" w:space="0" w:color="auto"/>
      </w:divBdr>
    </w:div>
    <w:div w:id="422730088">
      <w:bodyDiv w:val="1"/>
      <w:marLeft w:val="0"/>
      <w:marRight w:val="0"/>
      <w:marTop w:val="0"/>
      <w:marBottom w:val="0"/>
      <w:divBdr>
        <w:top w:val="none" w:sz="0" w:space="0" w:color="auto"/>
        <w:left w:val="none" w:sz="0" w:space="0" w:color="auto"/>
        <w:bottom w:val="none" w:sz="0" w:space="0" w:color="auto"/>
        <w:right w:val="none" w:sz="0" w:space="0" w:color="auto"/>
      </w:divBdr>
    </w:div>
    <w:div w:id="475026925">
      <w:bodyDiv w:val="1"/>
      <w:marLeft w:val="0"/>
      <w:marRight w:val="0"/>
      <w:marTop w:val="0"/>
      <w:marBottom w:val="0"/>
      <w:divBdr>
        <w:top w:val="none" w:sz="0" w:space="0" w:color="auto"/>
        <w:left w:val="none" w:sz="0" w:space="0" w:color="auto"/>
        <w:bottom w:val="none" w:sz="0" w:space="0" w:color="auto"/>
        <w:right w:val="none" w:sz="0" w:space="0" w:color="auto"/>
      </w:divBdr>
    </w:div>
    <w:div w:id="636301204">
      <w:bodyDiv w:val="1"/>
      <w:marLeft w:val="0"/>
      <w:marRight w:val="0"/>
      <w:marTop w:val="0"/>
      <w:marBottom w:val="0"/>
      <w:divBdr>
        <w:top w:val="none" w:sz="0" w:space="0" w:color="auto"/>
        <w:left w:val="none" w:sz="0" w:space="0" w:color="auto"/>
        <w:bottom w:val="none" w:sz="0" w:space="0" w:color="auto"/>
        <w:right w:val="none" w:sz="0" w:space="0" w:color="auto"/>
      </w:divBdr>
    </w:div>
    <w:div w:id="647784828">
      <w:bodyDiv w:val="1"/>
      <w:marLeft w:val="0"/>
      <w:marRight w:val="0"/>
      <w:marTop w:val="0"/>
      <w:marBottom w:val="0"/>
      <w:divBdr>
        <w:top w:val="none" w:sz="0" w:space="0" w:color="auto"/>
        <w:left w:val="none" w:sz="0" w:space="0" w:color="auto"/>
        <w:bottom w:val="none" w:sz="0" w:space="0" w:color="auto"/>
        <w:right w:val="none" w:sz="0" w:space="0" w:color="auto"/>
      </w:divBdr>
    </w:div>
    <w:div w:id="739908015">
      <w:bodyDiv w:val="1"/>
      <w:marLeft w:val="0"/>
      <w:marRight w:val="0"/>
      <w:marTop w:val="0"/>
      <w:marBottom w:val="0"/>
      <w:divBdr>
        <w:top w:val="none" w:sz="0" w:space="0" w:color="auto"/>
        <w:left w:val="none" w:sz="0" w:space="0" w:color="auto"/>
        <w:bottom w:val="none" w:sz="0" w:space="0" w:color="auto"/>
        <w:right w:val="none" w:sz="0" w:space="0" w:color="auto"/>
      </w:divBdr>
    </w:div>
    <w:div w:id="752748366">
      <w:bodyDiv w:val="1"/>
      <w:marLeft w:val="0"/>
      <w:marRight w:val="0"/>
      <w:marTop w:val="0"/>
      <w:marBottom w:val="0"/>
      <w:divBdr>
        <w:top w:val="none" w:sz="0" w:space="0" w:color="auto"/>
        <w:left w:val="none" w:sz="0" w:space="0" w:color="auto"/>
        <w:bottom w:val="none" w:sz="0" w:space="0" w:color="auto"/>
        <w:right w:val="none" w:sz="0" w:space="0" w:color="auto"/>
      </w:divBdr>
    </w:div>
    <w:div w:id="778640581">
      <w:bodyDiv w:val="1"/>
      <w:marLeft w:val="0"/>
      <w:marRight w:val="0"/>
      <w:marTop w:val="0"/>
      <w:marBottom w:val="0"/>
      <w:divBdr>
        <w:top w:val="none" w:sz="0" w:space="0" w:color="auto"/>
        <w:left w:val="none" w:sz="0" w:space="0" w:color="auto"/>
        <w:bottom w:val="none" w:sz="0" w:space="0" w:color="auto"/>
        <w:right w:val="none" w:sz="0" w:space="0" w:color="auto"/>
      </w:divBdr>
    </w:div>
    <w:div w:id="856967424">
      <w:bodyDiv w:val="1"/>
      <w:marLeft w:val="0"/>
      <w:marRight w:val="0"/>
      <w:marTop w:val="0"/>
      <w:marBottom w:val="0"/>
      <w:divBdr>
        <w:top w:val="none" w:sz="0" w:space="0" w:color="auto"/>
        <w:left w:val="none" w:sz="0" w:space="0" w:color="auto"/>
        <w:bottom w:val="none" w:sz="0" w:space="0" w:color="auto"/>
        <w:right w:val="none" w:sz="0" w:space="0" w:color="auto"/>
      </w:divBdr>
    </w:div>
    <w:div w:id="887034286">
      <w:bodyDiv w:val="1"/>
      <w:marLeft w:val="0"/>
      <w:marRight w:val="0"/>
      <w:marTop w:val="0"/>
      <w:marBottom w:val="0"/>
      <w:divBdr>
        <w:top w:val="none" w:sz="0" w:space="0" w:color="auto"/>
        <w:left w:val="none" w:sz="0" w:space="0" w:color="auto"/>
        <w:bottom w:val="none" w:sz="0" w:space="0" w:color="auto"/>
        <w:right w:val="none" w:sz="0" w:space="0" w:color="auto"/>
      </w:divBdr>
    </w:div>
    <w:div w:id="903561053">
      <w:bodyDiv w:val="1"/>
      <w:marLeft w:val="0"/>
      <w:marRight w:val="0"/>
      <w:marTop w:val="0"/>
      <w:marBottom w:val="0"/>
      <w:divBdr>
        <w:top w:val="none" w:sz="0" w:space="0" w:color="auto"/>
        <w:left w:val="none" w:sz="0" w:space="0" w:color="auto"/>
        <w:bottom w:val="none" w:sz="0" w:space="0" w:color="auto"/>
        <w:right w:val="none" w:sz="0" w:space="0" w:color="auto"/>
      </w:divBdr>
    </w:div>
    <w:div w:id="960919112">
      <w:bodyDiv w:val="1"/>
      <w:marLeft w:val="0"/>
      <w:marRight w:val="0"/>
      <w:marTop w:val="0"/>
      <w:marBottom w:val="0"/>
      <w:divBdr>
        <w:top w:val="none" w:sz="0" w:space="0" w:color="auto"/>
        <w:left w:val="none" w:sz="0" w:space="0" w:color="auto"/>
        <w:bottom w:val="none" w:sz="0" w:space="0" w:color="auto"/>
        <w:right w:val="none" w:sz="0" w:space="0" w:color="auto"/>
      </w:divBdr>
    </w:div>
    <w:div w:id="965745606">
      <w:bodyDiv w:val="1"/>
      <w:marLeft w:val="0"/>
      <w:marRight w:val="0"/>
      <w:marTop w:val="0"/>
      <w:marBottom w:val="0"/>
      <w:divBdr>
        <w:top w:val="none" w:sz="0" w:space="0" w:color="auto"/>
        <w:left w:val="none" w:sz="0" w:space="0" w:color="auto"/>
        <w:bottom w:val="none" w:sz="0" w:space="0" w:color="auto"/>
        <w:right w:val="none" w:sz="0" w:space="0" w:color="auto"/>
      </w:divBdr>
    </w:div>
    <w:div w:id="1013386370">
      <w:bodyDiv w:val="1"/>
      <w:marLeft w:val="0"/>
      <w:marRight w:val="0"/>
      <w:marTop w:val="0"/>
      <w:marBottom w:val="0"/>
      <w:divBdr>
        <w:top w:val="none" w:sz="0" w:space="0" w:color="auto"/>
        <w:left w:val="none" w:sz="0" w:space="0" w:color="auto"/>
        <w:bottom w:val="none" w:sz="0" w:space="0" w:color="auto"/>
        <w:right w:val="none" w:sz="0" w:space="0" w:color="auto"/>
      </w:divBdr>
    </w:div>
    <w:div w:id="1047028785">
      <w:bodyDiv w:val="1"/>
      <w:marLeft w:val="0"/>
      <w:marRight w:val="0"/>
      <w:marTop w:val="0"/>
      <w:marBottom w:val="0"/>
      <w:divBdr>
        <w:top w:val="none" w:sz="0" w:space="0" w:color="auto"/>
        <w:left w:val="none" w:sz="0" w:space="0" w:color="auto"/>
        <w:bottom w:val="none" w:sz="0" w:space="0" w:color="auto"/>
        <w:right w:val="none" w:sz="0" w:space="0" w:color="auto"/>
      </w:divBdr>
    </w:div>
    <w:div w:id="1057751712">
      <w:bodyDiv w:val="1"/>
      <w:marLeft w:val="0"/>
      <w:marRight w:val="0"/>
      <w:marTop w:val="0"/>
      <w:marBottom w:val="0"/>
      <w:divBdr>
        <w:top w:val="none" w:sz="0" w:space="0" w:color="auto"/>
        <w:left w:val="none" w:sz="0" w:space="0" w:color="auto"/>
        <w:bottom w:val="none" w:sz="0" w:space="0" w:color="auto"/>
        <w:right w:val="none" w:sz="0" w:space="0" w:color="auto"/>
      </w:divBdr>
    </w:div>
    <w:div w:id="1174802895">
      <w:bodyDiv w:val="1"/>
      <w:marLeft w:val="0"/>
      <w:marRight w:val="0"/>
      <w:marTop w:val="0"/>
      <w:marBottom w:val="0"/>
      <w:divBdr>
        <w:top w:val="none" w:sz="0" w:space="0" w:color="auto"/>
        <w:left w:val="none" w:sz="0" w:space="0" w:color="auto"/>
        <w:bottom w:val="none" w:sz="0" w:space="0" w:color="auto"/>
        <w:right w:val="none" w:sz="0" w:space="0" w:color="auto"/>
      </w:divBdr>
    </w:div>
    <w:div w:id="1225138098">
      <w:bodyDiv w:val="1"/>
      <w:marLeft w:val="0"/>
      <w:marRight w:val="0"/>
      <w:marTop w:val="0"/>
      <w:marBottom w:val="0"/>
      <w:divBdr>
        <w:top w:val="none" w:sz="0" w:space="0" w:color="auto"/>
        <w:left w:val="none" w:sz="0" w:space="0" w:color="auto"/>
        <w:bottom w:val="none" w:sz="0" w:space="0" w:color="auto"/>
        <w:right w:val="none" w:sz="0" w:space="0" w:color="auto"/>
      </w:divBdr>
    </w:div>
    <w:div w:id="1242107803">
      <w:bodyDiv w:val="1"/>
      <w:marLeft w:val="0"/>
      <w:marRight w:val="0"/>
      <w:marTop w:val="0"/>
      <w:marBottom w:val="0"/>
      <w:divBdr>
        <w:top w:val="none" w:sz="0" w:space="0" w:color="auto"/>
        <w:left w:val="none" w:sz="0" w:space="0" w:color="auto"/>
        <w:bottom w:val="none" w:sz="0" w:space="0" w:color="auto"/>
        <w:right w:val="none" w:sz="0" w:space="0" w:color="auto"/>
      </w:divBdr>
    </w:div>
    <w:div w:id="1314065638">
      <w:bodyDiv w:val="1"/>
      <w:marLeft w:val="0"/>
      <w:marRight w:val="0"/>
      <w:marTop w:val="0"/>
      <w:marBottom w:val="0"/>
      <w:divBdr>
        <w:top w:val="none" w:sz="0" w:space="0" w:color="auto"/>
        <w:left w:val="none" w:sz="0" w:space="0" w:color="auto"/>
        <w:bottom w:val="none" w:sz="0" w:space="0" w:color="auto"/>
        <w:right w:val="none" w:sz="0" w:space="0" w:color="auto"/>
      </w:divBdr>
    </w:div>
    <w:div w:id="1385444823">
      <w:bodyDiv w:val="1"/>
      <w:marLeft w:val="0"/>
      <w:marRight w:val="0"/>
      <w:marTop w:val="0"/>
      <w:marBottom w:val="0"/>
      <w:divBdr>
        <w:top w:val="none" w:sz="0" w:space="0" w:color="auto"/>
        <w:left w:val="none" w:sz="0" w:space="0" w:color="auto"/>
        <w:bottom w:val="none" w:sz="0" w:space="0" w:color="auto"/>
        <w:right w:val="none" w:sz="0" w:space="0" w:color="auto"/>
      </w:divBdr>
    </w:div>
    <w:div w:id="1396776121">
      <w:bodyDiv w:val="1"/>
      <w:marLeft w:val="0"/>
      <w:marRight w:val="0"/>
      <w:marTop w:val="0"/>
      <w:marBottom w:val="0"/>
      <w:divBdr>
        <w:top w:val="none" w:sz="0" w:space="0" w:color="auto"/>
        <w:left w:val="none" w:sz="0" w:space="0" w:color="auto"/>
        <w:bottom w:val="none" w:sz="0" w:space="0" w:color="auto"/>
        <w:right w:val="none" w:sz="0" w:space="0" w:color="auto"/>
      </w:divBdr>
    </w:div>
    <w:div w:id="1416131670">
      <w:bodyDiv w:val="1"/>
      <w:marLeft w:val="0"/>
      <w:marRight w:val="0"/>
      <w:marTop w:val="0"/>
      <w:marBottom w:val="0"/>
      <w:divBdr>
        <w:top w:val="none" w:sz="0" w:space="0" w:color="auto"/>
        <w:left w:val="none" w:sz="0" w:space="0" w:color="auto"/>
        <w:bottom w:val="none" w:sz="0" w:space="0" w:color="auto"/>
        <w:right w:val="none" w:sz="0" w:space="0" w:color="auto"/>
      </w:divBdr>
    </w:div>
    <w:div w:id="1429278221">
      <w:bodyDiv w:val="1"/>
      <w:marLeft w:val="0"/>
      <w:marRight w:val="0"/>
      <w:marTop w:val="0"/>
      <w:marBottom w:val="0"/>
      <w:divBdr>
        <w:top w:val="none" w:sz="0" w:space="0" w:color="auto"/>
        <w:left w:val="none" w:sz="0" w:space="0" w:color="auto"/>
        <w:bottom w:val="none" w:sz="0" w:space="0" w:color="auto"/>
        <w:right w:val="none" w:sz="0" w:space="0" w:color="auto"/>
      </w:divBdr>
    </w:div>
    <w:div w:id="1439905596">
      <w:bodyDiv w:val="1"/>
      <w:marLeft w:val="0"/>
      <w:marRight w:val="0"/>
      <w:marTop w:val="0"/>
      <w:marBottom w:val="0"/>
      <w:divBdr>
        <w:top w:val="none" w:sz="0" w:space="0" w:color="auto"/>
        <w:left w:val="none" w:sz="0" w:space="0" w:color="auto"/>
        <w:bottom w:val="none" w:sz="0" w:space="0" w:color="auto"/>
        <w:right w:val="none" w:sz="0" w:space="0" w:color="auto"/>
      </w:divBdr>
    </w:div>
    <w:div w:id="1450201560">
      <w:bodyDiv w:val="1"/>
      <w:marLeft w:val="0"/>
      <w:marRight w:val="0"/>
      <w:marTop w:val="0"/>
      <w:marBottom w:val="0"/>
      <w:divBdr>
        <w:top w:val="none" w:sz="0" w:space="0" w:color="auto"/>
        <w:left w:val="none" w:sz="0" w:space="0" w:color="auto"/>
        <w:bottom w:val="none" w:sz="0" w:space="0" w:color="auto"/>
        <w:right w:val="none" w:sz="0" w:space="0" w:color="auto"/>
      </w:divBdr>
    </w:div>
    <w:div w:id="1505436407">
      <w:bodyDiv w:val="1"/>
      <w:marLeft w:val="0"/>
      <w:marRight w:val="0"/>
      <w:marTop w:val="0"/>
      <w:marBottom w:val="0"/>
      <w:divBdr>
        <w:top w:val="none" w:sz="0" w:space="0" w:color="auto"/>
        <w:left w:val="none" w:sz="0" w:space="0" w:color="auto"/>
        <w:bottom w:val="none" w:sz="0" w:space="0" w:color="auto"/>
        <w:right w:val="none" w:sz="0" w:space="0" w:color="auto"/>
      </w:divBdr>
    </w:div>
    <w:div w:id="1546747743">
      <w:bodyDiv w:val="1"/>
      <w:marLeft w:val="0"/>
      <w:marRight w:val="0"/>
      <w:marTop w:val="0"/>
      <w:marBottom w:val="0"/>
      <w:divBdr>
        <w:top w:val="none" w:sz="0" w:space="0" w:color="auto"/>
        <w:left w:val="none" w:sz="0" w:space="0" w:color="auto"/>
        <w:bottom w:val="none" w:sz="0" w:space="0" w:color="auto"/>
        <w:right w:val="none" w:sz="0" w:space="0" w:color="auto"/>
      </w:divBdr>
    </w:div>
    <w:div w:id="1566843293">
      <w:bodyDiv w:val="1"/>
      <w:marLeft w:val="0"/>
      <w:marRight w:val="0"/>
      <w:marTop w:val="0"/>
      <w:marBottom w:val="0"/>
      <w:divBdr>
        <w:top w:val="none" w:sz="0" w:space="0" w:color="auto"/>
        <w:left w:val="none" w:sz="0" w:space="0" w:color="auto"/>
        <w:bottom w:val="none" w:sz="0" w:space="0" w:color="auto"/>
        <w:right w:val="none" w:sz="0" w:space="0" w:color="auto"/>
      </w:divBdr>
    </w:div>
    <w:div w:id="1587350146">
      <w:bodyDiv w:val="1"/>
      <w:marLeft w:val="0"/>
      <w:marRight w:val="0"/>
      <w:marTop w:val="0"/>
      <w:marBottom w:val="0"/>
      <w:divBdr>
        <w:top w:val="none" w:sz="0" w:space="0" w:color="auto"/>
        <w:left w:val="none" w:sz="0" w:space="0" w:color="auto"/>
        <w:bottom w:val="none" w:sz="0" w:space="0" w:color="auto"/>
        <w:right w:val="none" w:sz="0" w:space="0" w:color="auto"/>
      </w:divBdr>
    </w:div>
    <w:div w:id="1602370513">
      <w:bodyDiv w:val="1"/>
      <w:marLeft w:val="0"/>
      <w:marRight w:val="0"/>
      <w:marTop w:val="0"/>
      <w:marBottom w:val="0"/>
      <w:divBdr>
        <w:top w:val="none" w:sz="0" w:space="0" w:color="auto"/>
        <w:left w:val="none" w:sz="0" w:space="0" w:color="auto"/>
        <w:bottom w:val="none" w:sz="0" w:space="0" w:color="auto"/>
        <w:right w:val="none" w:sz="0" w:space="0" w:color="auto"/>
      </w:divBdr>
    </w:div>
    <w:div w:id="1609502624">
      <w:bodyDiv w:val="1"/>
      <w:marLeft w:val="0"/>
      <w:marRight w:val="0"/>
      <w:marTop w:val="0"/>
      <w:marBottom w:val="0"/>
      <w:divBdr>
        <w:top w:val="none" w:sz="0" w:space="0" w:color="auto"/>
        <w:left w:val="none" w:sz="0" w:space="0" w:color="auto"/>
        <w:bottom w:val="none" w:sz="0" w:space="0" w:color="auto"/>
        <w:right w:val="none" w:sz="0" w:space="0" w:color="auto"/>
      </w:divBdr>
    </w:div>
    <w:div w:id="1609891873">
      <w:bodyDiv w:val="1"/>
      <w:marLeft w:val="0"/>
      <w:marRight w:val="0"/>
      <w:marTop w:val="0"/>
      <w:marBottom w:val="0"/>
      <w:divBdr>
        <w:top w:val="none" w:sz="0" w:space="0" w:color="auto"/>
        <w:left w:val="none" w:sz="0" w:space="0" w:color="auto"/>
        <w:bottom w:val="none" w:sz="0" w:space="0" w:color="auto"/>
        <w:right w:val="none" w:sz="0" w:space="0" w:color="auto"/>
      </w:divBdr>
    </w:div>
    <w:div w:id="1617908678">
      <w:bodyDiv w:val="1"/>
      <w:marLeft w:val="0"/>
      <w:marRight w:val="0"/>
      <w:marTop w:val="0"/>
      <w:marBottom w:val="0"/>
      <w:divBdr>
        <w:top w:val="none" w:sz="0" w:space="0" w:color="auto"/>
        <w:left w:val="none" w:sz="0" w:space="0" w:color="auto"/>
        <w:bottom w:val="none" w:sz="0" w:space="0" w:color="auto"/>
        <w:right w:val="none" w:sz="0" w:space="0" w:color="auto"/>
      </w:divBdr>
    </w:div>
    <w:div w:id="1793400261">
      <w:bodyDiv w:val="1"/>
      <w:marLeft w:val="0"/>
      <w:marRight w:val="0"/>
      <w:marTop w:val="0"/>
      <w:marBottom w:val="0"/>
      <w:divBdr>
        <w:top w:val="none" w:sz="0" w:space="0" w:color="auto"/>
        <w:left w:val="none" w:sz="0" w:space="0" w:color="auto"/>
        <w:bottom w:val="none" w:sz="0" w:space="0" w:color="auto"/>
        <w:right w:val="none" w:sz="0" w:space="0" w:color="auto"/>
      </w:divBdr>
    </w:div>
    <w:div w:id="1799764926">
      <w:bodyDiv w:val="1"/>
      <w:marLeft w:val="0"/>
      <w:marRight w:val="0"/>
      <w:marTop w:val="0"/>
      <w:marBottom w:val="0"/>
      <w:divBdr>
        <w:top w:val="none" w:sz="0" w:space="0" w:color="auto"/>
        <w:left w:val="none" w:sz="0" w:space="0" w:color="auto"/>
        <w:bottom w:val="none" w:sz="0" w:space="0" w:color="auto"/>
        <w:right w:val="none" w:sz="0" w:space="0" w:color="auto"/>
      </w:divBdr>
    </w:div>
    <w:div w:id="1852640763">
      <w:bodyDiv w:val="1"/>
      <w:marLeft w:val="0"/>
      <w:marRight w:val="0"/>
      <w:marTop w:val="0"/>
      <w:marBottom w:val="0"/>
      <w:divBdr>
        <w:top w:val="none" w:sz="0" w:space="0" w:color="auto"/>
        <w:left w:val="none" w:sz="0" w:space="0" w:color="auto"/>
        <w:bottom w:val="none" w:sz="0" w:space="0" w:color="auto"/>
        <w:right w:val="none" w:sz="0" w:space="0" w:color="auto"/>
      </w:divBdr>
    </w:div>
    <w:div w:id="1876498403">
      <w:bodyDiv w:val="1"/>
      <w:marLeft w:val="0"/>
      <w:marRight w:val="0"/>
      <w:marTop w:val="0"/>
      <w:marBottom w:val="0"/>
      <w:divBdr>
        <w:top w:val="none" w:sz="0" w:space="0" w:color="auto"/>
        <w:left w:val="none" w:sz="0" w:space="0" w:color="auto"/>
        <w:bottom w:val="none" w:sz="0" w:space="0" w:color="auto"/>
        <w:right w:val="none" w:sz="0" w:space="0" w:color="auto"/>
      </w:divBdr>
    </w:div>
    <w:div w:id="1883861275">
      <w:bodyDiv w:val="1"/>
      <w:marLeft w:val="0"/>
      <w:marRight w:val="0"/>
      <w:marTop w:val="0"/>
      <w:marBottom w:val="0"/>
      <w:divBdr>
        <w:top w:val="none" w:sz="0" w:space="0" w:color="auto"/>
        <w:left w:val="none" w:sz="0" w:space="0" w:color="auto"/>
        <w:bottom w:val="none" w:sz="0" w:space="0" w:color="auto"/>
        <w:right w:val="none" w:sz="0" w:space="0" w:color="auto"/>
      </w:divBdr>
    </w:div>
    <w:div w:id="1890874727">
      <w:bodyDiv w:val="1"/>
      <w:marLeft w:val="0"/>
      <w:marRight w:val="0"/>
      <w:marTop w:val="0"/>
      <w:marBottom w:val="0"/>
      <w:divBdr>
        <w:top w:val="none" w:sz="0" w:space="0" w:color="auto"/>
        <w:left w:val="none" w:sz="0" w:space="0" w:color="auto"/>
        <w:bottom w:val="none" w:sz="0" w:space="0" w:color="auto"/>
        <w:right w:val="none" w:sz="0" w:space="0" w:color="auto"/>
      </w:divBdr>
    </w:div>
    <w:div w:id="1903100168">
      <w:bodyDiv w:val="1"/>
      <w:marLeft w:val="0"/>
      <w:marRight w:val="0"/>
      <w:marTop w:val="0"/>
      <w:marBottom w:val="0"/>
      <w:divBdr>
        <w:top w:val="none" w:sz="0" w:space="0" w:color="auto"/>
        <w:left w:val="none" w:sz="0" w:space="0" w:color="auto"/>
        <w:bottom w:val="none" w:sz="0" w:space="0" w:color="auto"/>
        <w:right w:val="none" w:sz="0" w:space="0" w:color="auto"/>
      </w:divBdr>
    </w:div>
    <w:div w:id="2075617864">
      <w:bodyDiv w:val="1"/>
      <w:marLeft w:val="0"/>
      <w:marRight w:val="0"/>
      <w:marTop w:val="0"/>
      <w:marBottom w:val="0"/>
      <w:divBdr>
        <w:top w:val="none" w:sz="0" w:space="0" w:color="auto"/>
        <w:left w:val="none" w:sz="0" w:space="0" w:color="auto"/>
        <w:bottom w:val="none" w:sz="0" w:space="0" w:color="auto"/>
        <w:right w:val="none" w:sz="0" w:space="0" w:color="auto"/>
      </w:divBdr>
    </w:div>
    <w:div w:id="2102949294">
      <w:bodyDiv w:val="1"/>
      <w:marLeft w:val="0"/>
      <w:marRight w:val="0"/>
      <w:marTop w:val="0"/>
      <w:marBottom w:val="0"/>
      <w:divBdr>
        <w:top w:val="none" w:sz="0" w:space="0" w:color="auto"/>
        <w:left w:val="none" w:sz="0" w:space="0" w:color="auto"/>
        <w:bottom w:val="none" w:sz="0" w:space="0" w:color="auto"/>
        <w:right w:val="none" w:sz="0" w:space="0" w:color="auto"/>
      </w:divBdr>
    </w:div>
    <w:div w:id="213609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ytiah.mvs.gov.ua/app/checkStatu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tonialuchyk22@gmail.co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63D95D-815D-4EF7-964C-0F0AB6BA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39</Pages>
  <Words>73084</Words>
  <Characters>41658</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43</cp:revision>
  <cp:lastPrinted>2023-05-02T09:38:00Z</cp:lastPrinted>
  <dcterms:created xsi:type="dcterms:W3CDTF">2023-04-20T11:36:00Z</dcterms:created>
  <dcterms:modified xsi:type="dcterms:W3CDTF">2023-05-05T10:39:00Z</dcterms:modified>
</cp:coreProperties>
</file>