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537809" w:rsidRPr="00537809" w:rsidRDefault="00537809" w:rsidP="00537809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809">
        <w:rPr>
          <w:rFonts w:ascii="Times New Roman" w:eastAsia="Times New Roman" w:hAnsi="Times New Roman" w:cs="Times New Roman"/>
          <w:b/>
          <w:bCs/>
          <w:sz w:val="24"/>
          <w:szCs w:val="24"/>
        </w:rPr>
        <w:t>«Пікапи»</w:t>
      </w:r>
    </w:p>
    <w:p w:rsidR="00537809" w:rsidRPr="00537809" w:rsidRDefault="00537809" w:rsidP="00537809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809">
        <w:rPr>
          <w:rFonts w:ascii="Times New Roman" w:eastAsia="Times New Roman" w:hAnsi="Times New Roman" w:cs="Times New Roman"/>
          <w:b/>
          <w:bCs/>
          <w:sz w:val="24"/>
          <w:szCs w:val="24"/>
        </w:rPr>
        <w:t>код Єдиного закупівельного словника ДК 021:2015 -</w:t>
      </w:r>
    </w:p>
    <w:p w:rsidR="007E2610" w:rsidRPr="002E1FE1" w:rsidRDefault="006F1745" w:rsidP="00537809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34131000-4 </w:t>
      </w:r>
      <w:r w:rsidR="008836B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6F1745">
        <w:rPr>
          <w:rFonts w:ascii="Times New Roman" w:eastAsia="Times New Roman" w:hAnsi="Times New Roman" w:cs="Times New Roman"/>
          <w:b/>
          <w:bCs/>
          <w:sz w:val="24"/>
          <w:szCs w:val="24"/>
        </w:rPr>
        <w:t>ікапи</w:t>
      </w:r>
    </w:p>
    <w:p w:rsidR="007E2610" w:rsidRPr="00294E16" w:rsidRDefault="007E2610" w:rsidP="007E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10" w:rsidRPr="00FE4469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6760" w:type="dxa"/>
        <w:tblInd w:w="108" w:type="dxa"/>
        <w:tblLook w:val="04A0" w:firstRow="1" w:lastRow="0" w:firstColumn="1" w:lastColumn="0" w:noHBand="0" w:noVBand="1"/>
      </w:tblPr>
      <w:tblGrid>
        <w:gridCol w:w="6760"/>
      </w:tblGrid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МАРКА АВТО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Mitsubishi</w:t>
            </w:r>
            <w:proofErr w:type="spellEnd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МОДЕЛЬ АВТО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L200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ТИП АВТО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Пікап</w:t>
            </w:r>
            <w:proofErr w:type="spellEnd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РІК ВИПУСКУ АВТО</w:t>
            </w:r>
          </w:p>
        </w:tc>
      </w:tr>
      <w:tr w:rsidR="008836B5" w:rsidRPr="00032DD9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032DD9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2024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ПРОБІГ АВТО</w:t>
            </w:r>
          </w:p>
        </w:tc>
      </w:tr>
      <w:tr w:rsidR="008836B5" w:rsidRPr="00032DD9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032DD9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032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032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1000 км.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 АВТО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2 штуки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B5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ТЕХНІЧНІ ХАРАКТЕРИСТИКИ АВТО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</w:p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мінімально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допустимі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Двигун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Двигун: 2.4 DI-D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двигуна: 4N15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двигуна: ДВЗ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палива: Дизель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Об'єм двигуна,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куб.см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2442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Розташування циліндрів: Рядне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циліндрів: 4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клапанів: 16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Турбо</w:t>
            </w:r>
            <w:proofErr w:type="spellEnd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Потужність,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Оберти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потужності, об./хв.: 3500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Крутний момент, Нм: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більше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430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Оберти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моменту, об./хв.: 2500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Динаміка та витрата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швидкість, км/год.: 177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Витрата палива (міський цикл), л. на 100 км: 9.9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Витрата палива (заміський цикл), л. на 100 км: 7.8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Витрата палива (змішаний цикл), л. на 100 км: 8.6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 токсичності: </w:t>
            </w:r>
            <w:proofErr w:type="spellStart"/>
            <w:r w:rsidRPr="00FD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</w:t>
            </w:r>
            <w:proofErr w:type="spellEnd"/>
            <w:r w:rsidRPr="00FD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Габарити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місць: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Довжина, 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5305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Ширина, 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1815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Висота, 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1795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Колісна база, 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Колія передніх коліс, 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Колія задніх коліс, 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1515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Споряджена маса, кг: не менше 193</w:t>
            </w:r>
            <w:r w:rsidRPr="00FD6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Повна маса, кг: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Об'єм паливного бака, 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Кліренс, мм: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</w:t>
            </w: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Коробка та привід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оробка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передач: 6-АКП INVECS II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Автоматична КПП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коробки: Автомат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передач: 6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Привід: Повний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Підвіска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передньої підвіски: Незалежна,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двоважільна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зі стабілізатором поперечної стійкості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задньої підвіски: Залежна, на еліптичних ресорах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Гальмівна система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Передні гальма: Дискові вентильовані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Задні гальма: Барабанні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Комплектація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Екстер'єр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Бічні підніжки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Комфорт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Круїз контроль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Підрульові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перемикачі швидкостей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Регульована рульова колонка</w:t>
            </w:r>
          </w:p>
        </w:tc>
      </w:tr>
      <w:tr w:rsidR="008836B5" w:rsidRPr="00FD62ED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FD62ED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доступу та запуску двигуна без ключа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Інтер'єр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Оздоблення шкірою елементів інтер'єру (шкіряне кермо, важіль КПП тощо)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Шкіряний салон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Кольоровий дисплей на панелі приладів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Колеса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 дисків: 18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дисків: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Легкосплавні</w:t>
            </w:r>
            <w:proofErr w:type="spellEnd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Шини: 265/60R18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Клімат у салоні та шумоізоляція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2-х зонний клімат-контроль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Підігрів передніх сидінь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Підігрів керма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Бездоріжжя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допомоги при спуску з нахилу з автоматичною підтримкою швидкості (HDC)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Система допомоги при підйомі по схилу (HAC; HSA;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Hill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Holder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HLA)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Сидіння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Регульоване по висоті сидіння водія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Підлокітник передній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Кріплення для дитячих крісел (LATCH,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Isofix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Електрорегулювання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сидіння водія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Фари та світло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Омивачі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фар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Задні протитуманні ліхтарі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Передні протитуманні фари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Світлодіодні передні фари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Світлодіодні вогні денного світла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Датчик світла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Мультимедіа та прилади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C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Система "вільні руки" </w:t>
            </w:r>
            <w:proofErr w:type="spellStart"/>
            <w:r w:rsidRPr="00181C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Bluetooth</w:t>
            </w:r>
            <w:proofErr w:type="spellEnd"/>
            <w:r w:rsidRPr="00181C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® з кнопками керування на кермі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Мультимедійна система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C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USB роз'єм на центральній панелі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динаміків: 6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Скло та дзеркала, люк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Датчик дощу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Підігрів дзеркал заднього виду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Електрорегулювання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дзеркал заднього виду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Передні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електросклопідйомники</w:t>
            </w:r>
            <w:proofErr w:type="spellEnd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Задні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електросклопідйомники</w:t>
            </w:r>
            <w:proofErr w:type="spellEnd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Електропривод складання дзеркал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Тоновані задні вікна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Електронні системи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Антиблокувальна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система (ABS)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розподілу гальмівних зусиль (EBD, EBV, REF, EBFD)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курсової стійкості (ESP, DSC, ESC, VSC)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Антипробуксовочна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система (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Traction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ASR)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 аварійного гальмування (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Brake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Assist</w:t>
            </w:r>
            <w:proofErr w:type="spellEnd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Дитячі замки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Протиугінні системи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Центральний замок</w:t>
            </w:r>
            <w:bookmarkStart w:id="0" w:name="_GoBack"/>
            <w:bookmarkEnd w:id="0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Іммобілайзер</w:t>
            </w:r>
            <w:proofErr w:type="spellEnd"/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Подушки безпеки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Подушка безпеки водія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Подушка безпеки пасажира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Бічні подушки безпеки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Подушка для коліна водія</w:t>
            </w:r>
          </w:p>
        </w:tc>
      </w:tr>
      <w:tr w:rsidR="008836B5" w:rsidRPr="00960E56" w:rsidTr="00E85800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6B5" w:rsidRPr="00960E56" w:rsidRDefault="008836B5" w:rsidP="00E8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E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Шторки безпеки</w:t>
            </w:r>
          </w:p>
        </w:tc>
      </w:tr>
    </w:tbl>
    <w:p w:rsidR="00960E56" w:rsidRDefault="00960E56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60E56" w:rsidRPr="009048CA" w:rsidRDefault="00960E56" w:rsidP="00960E56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>* Запропонований товар повинен мати вказані вище технічні, експлуат</w:t>
      </w:r>
      <w:r>
        <w:rPr>
          <w:rFonts w:ascii="Times New Roman" w:eastAsia="Times New Roman" w:hAnsi="Times New Roman" w:cs="Times New Roman"/>
          <w:i/>
        </w:rPr>
        <w:t xml:space="preserve">аційні та якісні характеристики та відповідати найменуванням вказаним в таблиці. Аналоги не пропонувати по тих позиціях де чітко визначено марку, модель та тип товару. </w:t>
      </w:r>
    </w:p>
    <w:p w:rsidR="00960E56" w:rsidRPr="009048CA" w:rsidRDefault="00960E56" w:rsidP="00960E56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960E56" w:rsidRPr="009048CA" w:rsidRDefault="00960E56" w:rsidP="00960E56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>, китайської народної республіки</w:t>
      </w:r>
      <w:r w:rsidR="008C33F5">
        <w:rPr>
          <w:rFonts w:ascii="Times New Roman" w:eastAsia="Times New Roman" w:hAnsi="Times New Roman" w:cs="Times New Roman"/>
          <w:b/>
          <w:i/>
        </w:rPr>
        <w:t xml:space="preserve"> та і</w:t>
      </w:r>
      <w:r w:rsidR="008C33F5" w:rsidRPr="008C33F5">
        <w:rPr>
          <w:rFonts w:ascii="Times New Roman" w:eastAsia="Times New Roman" w:hAnsi="Times New Roman" w:cs="Times New Roman"/>
          <w:b/>
          <w:i/>
        </w:rPr>
        <w:t xml:space="preserve">сламської </w:t>
      </w:r>
      <w:r w:rsidR="008C33F5">
        <w:rPr>
          <w:rFonts w:ascii="Times New Roman" w:eastAsia="Times New Roman" w:hAnsi="Times New Roman" w:cs="Times New Roman"/>
          <w:b/>
          <w:i/>
        </w:rPr>
        <w:t>р</w:t>
      </w:r>
      <w:r w:rsidR="008C33F5" w:rsidRPr="008C33F5">
        <w:rPr>
          <w:rFonts w:ascii="Times New Roman" w:eastAsia="Times New Roman" w:hAnsi="Times New Roman" w:cs="Times New Roman"/>
          <w:b/>
          <w:i/>
        </w:rPr>
        <w:t xml:space="preserve">еспубліки </w:t>
      </w:r>
      <w:proofErr w:type="spellStart"/>
      <w:r w:rsidR="008C33F5">
        <w:rPr>
          <w:rFonts w:ascii="Times New Roman" w:eastAsia="Times New Roman" w:hAnsi="Times New Roman" w:cs="Times New Roman"/>
          <w:b/>
          <w:i/>
        </w:rPr>
        <w:t>і</w:t>
      </w:r>
      <w:r w:rsidR="008C33F5" w:rsidRPr="008C33F5">
        <w:rPr>
          <w:rFonts w:ascii="Times New Roman" w:eastAsia="Times New Roman" w:hAnsi="Times New Roman" w:cs="Times New Roman"/>
          <w:b/>
          <w:i/>
        </w:rPr>
        <w:t>ран</w:t>
      </w:r>
      <w:proofErr w:type="spellEnd"/>
      <w:r w:rsidRPr="009048CA">
        <w:rPr>
          <w:rFonts w:ascii="Times New Roman" w:eastAsia="Times New Roman" w:hAnsi="Times New Roman" w:cs="Times New Roman"/>
          <w:b/>
          <w:i/>
        </w:rPr>
        <w:t xml:space="preserve"> 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960E56" w:rsidRPr="009048CA" w:rsidRDefault="00960E56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960E56" w:rsidRPr="009048CA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032DD9"/>
    <w:rsid w:val="000A01E0"/>
    <w:rsid w:val="00260935"/>
    <w:rsid w:val="00417376"/>
    <w:rsid w:val="004310EE"/>
    <w:rsid w:val="00537809"/>
    <w:rsid w:val="00581EF7"/>
    <w:rsid w:val="00666CDC"/>
    <w:rsid w:val="00687216"/>
    <w:rsid w:val="006F1745"/>
    <w:rsid w:val="007E2610"/>
    <w:rsid w:val="00861F84"/>
    <w:rsid w:val="008836B5"/>
    <w:rsid w:val="00887AC1"/>
    <w:rsid w:val="008C33F5"/>
    <w:rsid w:val="00960E56"/>
    <w:rsid w:val="00A02F88"/>
    <w:rsid w:val="00CB77C9"/>
    <w:rsid w:val="00D60865"/>
    <w:rsid w:val="00DD0117"/>
    <w:rsid w:val="00E83F6A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4D7"/>
  <w15:docId w15:val="{ABDB3CC2-B396-43B5-AB4D-62A5B090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dcterms:created xsi:type="dcterms:W3CDTF">2023-11-07T12:38:00Z</dcterms:created>
  <dcterms:modified xsi:type="dcterms:W3CDTF">2024-03-22T10:46:00Z</dcterms:modified>
</cp:coreProperties>
</file>