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40" w:hanging="0"/>
        <w:rPr>
          <w:rFonts w:ascii="Times New Roman" w:hAnsi="Times New Roman" w:eastAsia="Times New Roman" w:cs="Times New Roman"/>
          <w:b/>
          <w:b/>
          <w:sz w:val="20"/>
          <w:szCs w:val="20"/>
        </w:rPr>
      </w:pPr>
      <w:bookmarkStart w:id="0" w:name="_GoBack"/>
      <w:bookmarkEnd w:id="0"/>
      <w:r>
        <w:rPr>
          <w:rFonts w:eastAsia="Times New Roman" w:cs="Times New Roman" w:ascii="Times New Roman" w:hAnsi="Times New Roman"/>
          <w:b/>
          <w:i/>
          <w:color w:val="4A86E8"/>
          <w:sz w:val="24"/>
          <w:szCs w:val="24"/>
        </w:rPr>
        <w:t xml:space="preserve">          </w:t>
      </w:r>
      <w:r>
        <w:rPr>
          <w:rFonts w:eastAsia="Times New Roman" w:cs="Times New Roman" w:ascii="Times New Roman" w:hAnsi="Times New Roman"/>
          <w:b/>
          <w:i/>
          <w:color w:val="4A86E8"/>
          <w:sz w:val="24"/>
          <w:szCs w:val="24"/>
        </w:rPr>
        <w:tab/>
        <w:tab/>
        <w:tab/>
        <w:tab/>
        <w:tab/>
        <w:tab/>
        <w:tab/>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w:t>
      </w:r>
      <w:r>
        <w:rPr>
          <w:rFonts w:eastAsia="Times New Roman" w:cs="Times New Roman" w:ascii="Times New Roman" w:hAnsi="Times New Roman"/>
          <w:b/>
          <w:color w:val="000000"/>
          <w:sz w:val="20"/>
          <w:szCs w:val="20"/>
          <w:lang w:val="uk-UA"/>
        </w:rPr>
        <w:t>одаток №</w:t>
      </w:r>
      <w:r>
        <w:rPr>
          <w:rFonts w:eastAsia="Times New Roman" w:cs="Times New Roman" w:ascii="Times New Roman" w:hAnsi="Times New Roman"/>
          <w:b/>
          <w:color w:val="000000"/>
          <w:sz w:val="20"/>
          <w:szCs w:val="20"/>
        </w:rPr>
        <w:t xml:space="preserve">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3"/>
        </w:numPr>
        <w:shd w:val="clear" w:color="auto"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tbl>
      <w:tblPr>
        <w:tblStyle w:val="af5"/>
        <w:tblW w:w="9619" w:type="dxa"/>
        <w:jc w:val="center"/>
        <w:tblInd w:w="0" w:type="dxa"/>
        <w:tblLayout w:type="fixed"/>
        <w:tblCellMar>
          <w:top w:w="100" w:type="dxa"/>
          <w:left w:w="100" w:type="dxa"/>
          <w:bottom w:w="100" w:type="dxa"/>
          <w:right w:w="100" w:type="dxa"/>
        </w:tblCellMar>
        <w:tblLook w:val="0400"/>
      </w:tblPr>
      <w:tblGrid>
        <w:gridCol w:w="489"/>
        <w:gridCol w:w="2273"/>
        <w:gridCol w:w="6857"/>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color w:val="000000" w:themeColor="text1"/>
                <w:sz w:val="20"/>
                <w:szCs w:val="20"/>
                <w:lang w:val="uk-UA"/>
              </w:rPr>
            </w:pPr>
            <w:r>
              <w:rPr>
                <w:rFonts w:eastAsia="Times New Roman" w:cs="Times New Roman" w:ascii="Times New Roman" w:hAnsi="Times New Roman"/>
                <w:b/>
                <w:color w:val="000000" w:themeColor="text1"/>
                <w:sz w:val="20"/>
                <w:szCs w:val="20"/>
              </w:rPr>
              <w:t>Документи та інформація, які підтверджують відповідність Учасника кваліфікаційним критеріям</w:t>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lang w:val="uk-UA"/>
              </w:rPr>
              <w:t>1</w:t>
            </w:r>
            <w:r>
              <w:rPr>
                <w:rFonts w:eastAsia="Times New Roman" w:cs="Times New Roman" w:ascii="Times New Roman" w:hAnsi="Times New Roman"/>
                <w:color w:val="000000" w:themeColor="text1"/>
                <w:sz w:val="20"/>
                <w:szCs w:val="20"/>
              </w:rPr>
              <w:t>.1.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lang w:val="uk-UA"/>
              </w:rPr>
              <w:t>1</w:t>
            </w:r>
            <w:r>
              <w:rPr>
                <w:rFonts w:eastAsia="Times New Roman" w:cs="Times New Roman" w:ascii="Times New Roman" w:hAnsi="Times New Roman"/>
                <w:color w:val="000000" w:themeColor="text1"/>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i/>
                <w:color w:val="000000" w:themeColor="text1"/>
                <w:sz w:val="20"/>
                <w:szCs w:val="20"/>
              </w:rPr>
              <w:t xml:space="preserve">Аналогічним вважається договір </w:t>
            </w:r>
            <w:r>
              <w:rPr>
                <w:rFonts w:eastAsia="Times New Roman" w:cs="Times New Roman" w:ascii="Times New Roman" w:hAnsi="Times New Roman"/>
                <w:b/>
                <w:i/>
                <w:color w:val="000000" w:themeColor="text1"/>
                <w:sz w:val="20"/>
                <w:szCs w:val="20"/>
                <w:lang w:val="uk-UA"/>
              </w:rPr>
              <w:t>на постачання фарби (</w:t>
            </w:r>
            <w:r>
              <w:rPr>
                <w:rFonts w:eastAsia="Times New Roman" w:cs="Times New Roman" w:ascii="Times New Roman" w:hAnsi="Times New Roman"/>
                <w:b/>
                <w:i/>
                <w:color w:val="000000" w:themeColor="text1"/>
                <w:sz w:val="20"/>
                <w:szCs w:val="20"/>
                <w:lang w:val="uk-UA"/>
              </w:rPr>
              <w:t>пігмента</w:t>
            </w:r>
            <w:r>
              <w:rPr>
                <w:rFonts w:eastAsia="Times New Roman" w:cs="Times New Roman" w:ascii="Times New Roman" w:hAnsi="Times New Roman"/>
                <w:b/>
                <w:i/>
                <w:color w:val="000000" w:themeColor="text1"/>
                <w:sz w:val="20"/>
                <w:szCs w:val="20"/>
                <w:lang w:val="uk-UA"/>
              </w:rPr>
              <w:t>, розчинника, водоемульсії).</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lang w:val="uk-UA"/>
              </w:rPr>
              <w:t>1</w:t>
            </w:r>
            <w:r>
              <w:rPr>
                <w:rFonts w:eastAsia="Times New Roman" w:cs="Times New Roman" w:ascii="Times New Roman" w:hAnsi="Times New Roman"/>
                <w:color w:val="000000" w:themeColor="text1"/>
                <w:sz w:val="20"/>
                <w:szCs w:val="20"/>
              </w:rPr>
              <w:t>.1.2.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lang w:val="uk-UA"/>
              </w:rPr>
              <w:t>1</w:t>
            </w:r>
            <w:r>
              <w:rPr>
                <w:rFonts w:eastAsia="Times New Roman" w:cs="Times New Roman" w:ascii="Times New Roman" w:hAnsi="Times New Roman"/>
                <w:color w:val="000000" w:themeColor="text1"/>
                <w:sz w:val="20"/>
                <w:szCs w:val="20"/>
              </w:rPr>
              <w:t>.1.3. копії/ю документів/а на підтвердження виконання не менше ніж одного договору, зазначеного в наданій Учасником довідці. </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або</w:t>
            </w:r>
            <w:r>
              <w:rPr>
                <w:rFonts w:eastAsia="Times New Roman" w:cs="Times New Roman" w:ascii="Times New Roman" w:hAnsi="Times New Roman"/>
                <w:color w:val="000000" w:themeColor="text1"/>
                <w:sz w:val="20"/>
                <w:szCs w:val="20"/>
              </w:rPr>
              <w:t> </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i/>
                <w:color w:val="000000" w:themeColor="text1"/>
                <w:sz w:val="20"/>
                <w:szCs w:val="20"/>
              </w:rPr>
              <w:t>Інформація та документи можуть надаватися про частково виконаний  договір, дія якого не закінчена.</w:t>
            </w:r>
          </w:p>
        </w:tc>
      </w:tr>
      <w:tr>
        <w:trPr>
          <w:trHeight w:val="1211"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color w:val="000000" w:themeColor="text1"/>
                <w:lang w:val="uk-UA"/>
              </w:rPr>
            </w:pPr>
            <w:r>
              <w:rPr>
                <w:rFonts w:eastAsia="Times New Roman" w:cs="Times New Roman" w:ascii="Times New Roman" w:hAnsi="Times New Roman"/>
                <w:b/>
                <w:color w:val="000000" w:themeColor="text1"/>
                <w:sz w:val="20"/>
                <w:szCs w:val="20"/>
              </w:rPr>
              <w:t>Наявність в учасника процедури закупівлі обладнання, матеріально-технічної бази та технологій</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val="uk-UA"/>
              </w:rPr>
            </w:pPr>
            <w:r>
              <w:rPr>
                <w:rFonts w:eastAsia="Times New Roman" w:cs="Times New Roman" w:ascii="Times New Roman" w:hAnsi="Times New Roman"/>
                <w:color w:val="000000" w:themeColor="text1"/>
                <w:sz w:val="20"/>
                <w:szCs w:val="20"/>
                <w:lang w:val="uk-UA"/>
              </w:rPr>
              <w:t>Довідка в довільній формі, в якій зазначається наявність автотранспорту.</w:t>
            </w:r>
          </w:p>
        </w:tc>
      </w:tr>
    </w:tbl>
    <w:p>
      <w:pPr>
        <w:pStyle w:val="Normal"/>
        <w:spacing w:lineRule="auto" w:line="240" w:before="20" w:after="2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 xml:space="preserve">             </w:t>
      </w:r>
    </w:p>
    <w:p>
      <w:pPr>
        <w:pStyle w:val="Normal"/>
        <w:spacing w:lineRule="auto" w:line="240" w:before="20" w:after="20"/>
        <w:jc w:val="both"/>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w:t>
      </w:r>
      <w:r>
        <w:rPr>
          <w:rFonts w:eastAsia="Times New Roman" w:cs="Times New Roman" w:ascii="Times New Roman" w:hAnsi="Times New Roman"/>
          <w:b/>
          <w:color w:val="000000"/>
          <w:sz w:val="20"/>
          <w:szCs w:val="20"/>
        </w:rPr>
        <w:t xml:space="preserve">Підтвердження відповідності УЧАСНИКА </w:t>
      </w:r>
      <w:r>
        <w:rPr>
          <w:rFonts w:eastAsia="Times New Roman" w:cs="Times New Roman" w:ascii="Times New Roman" w:hAnsi="Times New Roman"/>
          <w:b/>
        </w:rPr>
        <w:t xml:space="preserve"> вимогам, визначени</w:t>
      </w:r>
      <w:r>
        <w:rPr>
          <w:rFonts w:eastAsia="Times New Roman" w:cs="Times New Roman" w:ascii="Times New Roman" w:hAnsi="Times New Roman"/>
          <w:b/>
          <w:highlight w:val="white"/>
        </w:rPr>
        <w:t xml:space="preserve">м у пункті </w:t>
      </w:r>
      <w:r>
        <w:rPr>
          <w:rFonts w:eastAsia="Times New Roman" w:cs="Times New Roman" w:ascii="Times New Roman" w:hAnsi="Times New Roman"/>
          <w:b/>
          <w:color w:val="00B050"/>
          <w:highlight w:val="white"/>
        </w:rPr>
        <w:t>47</w:t>
      </w:r>
      <w:r>
        <w:rPr>
          <w:rFonts w:eastAsia="Times New Roman" w:cs="Times New Roman" w:ascii="Times New Roman" w:hAnsi="Times New Roman"/>
          <w:b/>
          <w:highlight w:val="white"/>
        </w:rPr>
        <w:t xml:space="preserve"> Особливостей.</w:t>
      </w:r>
    </w:p>
    <w:p>
      <w:pPr>
        <w:pStyle w:val="Normal"/>
        <w:spacing w:before="0" w:after="0"/>
        <w:ind w:firstLine="567"/>
        <w:jc w:val="both"/>
        <w:rPr>
          <w:rFonts w:ascii="Times New Roman" w:hAnsi="Times New Roman" w:eastAsia="Times New Roman" w:cs="Times New Roman"/>
          <w:color w:val="000000" w:themeColor="text1"/>
          <w:sz w:val="20"/>
          <w:szCs w:val="20"/>
          <w:highlight w:val="white"/>
        </w:rPr>
      </w:pPr>
      <w:r>
        <w:rPr>
          <w:rFonts w:eastAsia="Times New Roman" w:cs="Times New Roman"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Pr>
          <w:rFonts w:eastAsia="Times New Roman" w:cs="Times New Roman" w:ascii="Times New Roman" w:hAnsi="Times New Roman"/>
          <w:color w:val="000000" w:themeColor="text1"/>
          <w:sz w:val="20"/>
          <w:szCs w:val="2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color w:val="000000" w:themeColor="text1"/>
          <w:sz w:val="20"/>
          <w:szCs w:val="20"/>
          <w:highlight w:val="white"/>
        </w:rPr>
      </w:pPr>
      <w:r>
        <w:rPr>
          <w:rFonts w:eastAsia="Times New Roman" w:cs="Times New Roman" w:ascii="Times New Roman" w:hAnsi="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color w:val="000000" w:themeColor="text1"/>
          <w:sz w:val="20"/>
          <w:szCs w:val="20"/>
          <w:highlight w:val="white"/>
        </w:rPr>
      </w:pPr>
      <w:r>
        <w:rPr>
          <w:rFonts w:eastAsia="Times New Roman" w:cs="Times New Roman" w:ascii="Times New Roman" w:hAnsi="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pBdr/>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color w:val="000000" w:themeColor="text1"/>
          <w:sz w:val="20"/>
          <w:szCs w:val="20"/>
        </w:rPr>
        <w:t xml:space="preserve">Учасник  повинен надати </w:t>
      </w:r>
      <w:r>
        <w:rPr>
          <w:rFonts w:eastAsia="Times New Roman" w:cs="Times New Roman" w:ascii="Times New Roman" w:hAnsi="Times New Roman"/>
          <w:b/>
          <w:color w:val="000000" w:themeColor="text1"/>
          <w:sz w:val="20"/>
          <w:szCs w:val="20"/>
        </w:rPr>
        <w:t>довідку у довільній формі</w:t>
      </w:r>
      <w:r>
        <w:rPr>
          <w:rFonts w:eastAsia="Times New Roman" w:cs="Times New Roman" w:ascii="Times New Roman" w:hAnsi="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color w:val="000000" w:themeColor="text1"/>
          <w:sz w:val="20"/>
          <w:szCs w:val="20"/>
          <w:highlight w:val="white"/>
        </w:rPr>
        <w:t xml:space="preserve">47 </w:t>
      </w:r>
      <w:r>
        <w:rPr>
          <w:rFonts w:eastAsia="Times New Roman" w:cs="Times New Roman" w:ascii="Times New Roman" w:hAnsi="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Pr>
          <w:rFonts w:eastAsia="Times New Roman" w:cs="Times New Roman" w:ascii="Times New Roman" w:hAnsi="Times New Roman"/>
          <w:sz w:val="20"/>
          <w:szCs w:val="20"/>
        </w:rPr>
        <w:t>)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0" w:after="80"/>
        <w:jc w:val="both"/>
        <w:rPr>
          <w:rFonts w:ascii="Times New Roman" w:hAnsi="Times New Roman" w:eastAsia="Times New Roman" w:cs="Times New Roman"/>
          <w:color w:val="00B050"/>
          <w:sz w:val="20"/>
          <w:szCs w:val="20"/>
          <w:highlight w:val="yellow"/>
        </w:rPr>
      </w:pPr>
      <w:r>
        <w:rPr>
          <w:rFonts w:eastAsia="Times New Roman" w:cs="Times New Roman" w:ascii="Times New Roman" w:hAnsi="Times New Roman"/>
          <w:color w:val="00B050"/>
          <w:sz w:val="20"/>
          <w:szCs w:val="20"/>
          <w:highlight w:val="yellow"/>
        </w:rPr>
      </w:r>
    </w:p>
    <w:p>
      <w:pPr>
        <w:pStyle w:val="Normal"/>
        <w:pBdr/>
        <w:spacing w:lineRule="auto" w:line="240" w:before="0" w:after="0"/>
        <w:jc w:val="both"/>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pBdr/>
        <w:spacing w:lineRule="auto" w:line="240" w:before="0" w:after="0"/>
        <w:jc w:val="both"/>
        <w:rPr>
          <w:rFonts w:ascii="Times New Roman" w:hAnsi="Times New Roman" w:eastAsia="Times New Roman" w:cs="Times New Roman"/>
          <w:b/>
          <w:b/>
          <w:highlight w:val="white"/>
        </w:rPr>
      </w:pPr>
      <w:r>
        <w:rPr>
          <w:rFonts w:eastAsia="Times New Roman" w:cs="Times New Roman" w:ascii="Times New Roman" w:hAnsi="Times New Roman"/>
          <w:b/>
        </w:rPr>
        <w:t xml:space="preserve">3. </w:t>
      </w:r>
      <w:r>
        <w:rPr>
          <w:rFonts w:eastAsia="Times New Roman" w:cs="Times New Roman" w:ascii="Times New Roman" w:hAnsi="Times New Roman"/>
          <w:b/>
          <w:color w:val="000000"/>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rPr>
        <w:t>визначеним у пун</w:t>
      </w:r>
      <w:r>
        <w:rPr>
          <w:rFonts w:eastAsia="Times New Roman" w:cs="Times New Roman" w:ascii="Times New Roman" w:hAnsi="Times New Roman"/>
          <w:b/>
          <w:highlight w:val="white"/>
        </w:rPr>
        <w:t xml:space="preserve">кті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b/>
          <w:highlight w:val="white"/>
        </w:rPr>
        <w:t xml:space="preserve">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 </w:t>
      </w:r>
    </w:p>
    <w:p>
      <w:pPr>
        <w:pStyle w:val="Normal"/>
        <w:widowControl w:val="false"/>
        <w:pBdr/>
        <w:spacing w:lineRule="auto" w:line="240" w:before="0" w:after="0"/>
        <w:ind w:firstLine="567"/>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color w:val="000000" w:themeColor="text1"/>
          <w:sz w:val="20"/>
          <w:szCs w:val="20"/>
          <w:highlight w:val="white"/>
        </w:rPr>
      </w:pPr>
      <w:r>
        <w:rPr>
          <w:rFonts w:eastAsia="Times New Roman" w:cs="Times New Roman" w:ascii="Times New Roman" w:hAnsi="Times New Roman"/>
          <w:b/>
          <w:color w:val="000000" w:themeColor="text1"/>
          <w:sz w:val="20"/>
          <w:szCs w:val="20"/>
          <w:highlight w:val="white"/>
        </w:rPr>
      </w:r>
    </w:p>
    <w:p>
      <w:pPr>
        <w:pStyle w:val="Normal"/>
        <w:spacing w:lineRule="auto" w:line="240" w:before="0" w:after="0"/>
        <w:rPr>
          <w:rFonts w:ascii="Times New Roman" w:hAnsi="Times New Roman" w:eastAsia="Times New Roman" w:cs="Times New Roman"/>
          <w:b/>
          <w:b/>
          <w:color w:val="000000"/>
          <w:sz w:val="20"/>
          <w:szCs w:val="20"/>
          <w:highlight w:val="white"/>
        </w:rPr>
      </w:pPr>
      <w:r>
        <w:rPr>
          <w:rFonts w:eastAsia="Times New Roman" w:cs="Times New Roman" w:ascii="Times New Roman" w:hAnsi="Times New Roman"/>
          <w:color w:val="000000"/>
          <w:sz w:val="20"/>
          <w:szCs w:val="20"/>
          <w:highlight w:val="white"/>
        </w:rPr>
        <w:t> </w:t>
      </w:r>
      <w:r>
        <w:rPr>
          <w:rFonts w:eastAsia="Times New Roman" w:cs="Times New Roman" w:ascii="Times New Roman" w:hAnsi="Times New Roman"/>
          <w:b/>
          <w:color w:val="000000"/>
          <w:sz w:val="20"/>
          <w:szCs w:val="20"/>
          <w:highlight w:val="white"/>
        </w:rPr>
        <w:t>3.1. Документи, які надаються  ПЕРЕМОЖЦЕМ (юридичною особою):</w:t>
      </w:r>
    </w:p>
    <w:tbl>
      <w:tblPr>
        <w:tblStyle w:val="af7"/>
        <w:tblW w:w="9618" w:type="dxa"/>
        <w:jc w:val="left"/>
        <w:tblInd w:w="-107" w:type="dxa"/>
        <w:tblLayout w:type="fixed"/>
        <w:tblCellMar>
          <w:top w:w="100" w:type="dxa"/>
          <w:left w:w="10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з</w:t>
            </w:r>
            <w:r>
              <w:rPr>
                <w:rFonts w:eastAsia="Times New Roman" w:cs="Times New Roman" w:ascii="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Вимоги згідно п.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Переможець торгів на виконання вимоги згідно п.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(підпункт 3 пункт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highlight w:val="white"/>
              </w:rPr>
              <w:t>керівника</w:t>
            </w:r>
            <w:r>
              <w:rPr>
                <w:rFonts w:eastAsia="Times New Roman" w:cs="Times New Roman" w:ascii="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(підпункт 6 пункт</w:t>
            </w:r>
            <w:r>
              <w:rPr>
                <w:rFonts w:eastAsia="Times New Roman" w:cs="Times New Roman" w:ascii="Times New Roman" w:hAnsi="Times New Roman"/>
                <w:b/>
                <w:color w:val="00B050"/>
                <w:sz w:val="20"/>
                <w:szCs w:val="20"/>
                <w:highlight w:val="white"/>
              </w:rPr>
              <w:t xml:space="preserve"> 47</w:t>
            </w:r>
            <w:r>
              <w:rPr>
                <w:rFonts w:eastAsia="Times New Roman" w:cs="Times New Roman" w:ascii="Times New Roman" w:hAnsi="Times New Roman"/>
                <w:sz w:val="20"/>
                <w:szCs w:val="20"/>
                <w:highlight w:val="white"/>
              </w:rPr>
              <w:t xml:space="preserve"> Особливостей)</w:t>
            </w:r>
          </w:p>
        </w:tc>
        <w:tc>
          <w:tcPr>
            <w:tcW w:w="450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0"/>
                <w:szCs w:val="20"/>
                <w:highlight w:val="white"/>
              </w:rPr>
              <w:t>керівника</w:t>
            </w:r>
            <w:r>
              <w:rPr>
                <w:rFonts w:eastAsia="Times New Roman" w:cs="Times New Roman" w:ascii="Times New Roman" w:hAnsi="Times New Roman"/>
                <w:b/>
                <w:sz w:val="20"/>
                <w:szCs w:val="20"/>
                <w:highlight w:val="white"/>
              </w:rPr>
              <w:t xml:space="preserve">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Документ повинен бути не більше тридцятиденної давнини від дати подання документа.</w:t>
            </w:r>
            <w:r>
              <w:rPr>
                <w:rFonts w:eastAsia="Times New Roman" w:cs="Times New Roman" w:ascii="Times New Roman" w:hAnsi="Times New Roman"/>
                <w:sz w:val="20"/>
                <w:szCs w:val="20"/>
                <w:highlight w:val="white"/>
              </w:rPr>
              <w:t> </w:t>
            </w:r>
          </w:p>
        </w:tc>
      </w:tr>
      <w:tr>
        <w:trPr>
          <w:trHeight w:val="19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12 пункт</w:t>
            </w:r>
            <w:r>
              <w:rPr>
                <w:rFonts w:eastAsia="Times New Roman" w:cs="Times New Roman" w:ascii="Times New Roman" w:hAnsi="Times New Roman"/>
                <w:b/>
                <w:color w:val="00B050"/>
                <w:sz w:val="20"/>
                <w:szCs w:val="20"/>
                <w:highlight w:val="white"/>
              </w:rPr>
              <w:t xml:space="preserve"> 47</w:t>
            </w:r>
            <w:r>
              <w:rPr>
                <w:rFonts w:eastAsia="Times New Roman" w:cs="Times New Roman" w:ascii="Times New Roman" w:hAnsi="Times New Roman"/>
                <w:b/>
                <w:sz w:val="20"/>
                <w:szCs w:val="20"/>
                <w:highlight w:val="white"/>
              </w:rPr>
              <w:t xml:space="preserve"> Особливостей)</w:t>
            </w:r>
          </w:p>
        </w:tc>
        <w:tc>
          <w:tcPr>
            <w:tcW w:w="4504"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(абзац 14 пункт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Довідка в довільній формі</w:t>
            </w:r>
            <w:r>
              <w:rPr>
                <w:rFonts w:eastAsia="Times New Roman" w:cs="Times New Roman"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Style w:val="af8"/>
        <w:tblW w:w="9619" w:type="dxa"/>
        <w:jc w:val="left"/>
        <w:tblInd w:w="-107" w:type="dxa"/>
        <w:tblLayout w:type="fixed"/>
        <w:tblCellMar>
          <w:top w:w="100" w:type="dxa"/>
          <w:left w:w="100" w:type="dxa"/>
          <w:bottom w:w="100" w:type="dxa"/>
          <w:right w:w="100" w:type="dxa"/>
        </w:tblCellMar>
        <w:tblLook w:val="0400"/>
      </w:tblPr>
      <w:tblGrid>
        <w:gridCol w:w="586"/>
        <w:gridCol w:w="4428"/>
        <w:gridCol w:w="4605"/>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 xml:space="preserve">Вимоги </w:t>
            </w:r>
            <w:r>
              <w:rPr>
                <w:rFonts w:eastAsia="Times New Roman" w:cs="Times New Roman" w:ascii="Times New Roman" w:hAnsi="Times New Roman"/>
                <w:sz w:val="20"/>
                <w:szCs w:val="20"/>
                <w:highlight w:val="white"/>
              </w:rPr>
              <w:t xml:space="preserve">згідно пункту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sz w:val="20"/>
                <w:szCs w:val="20"/>
                <w:highlight w:val="white"/>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Переможець </w:t>
            </w:r>
            <w:r>
              <w:rPr>
                <w:rFonts w:eastAsia="Times New Roman" w:cs="Times New Roman" w:ascii="Times New Roman" w:hAnsi="Times New Roman"/>
                <w:b/>
                <w:sz w:val="20"/>
                <w:szCs w:val="20"/>
                <w:highlight w:val="white"/>
              </w:rPr>
              <w:t xml:space="preserve">торгів на виконання вимоги </w:t>
            </w:r>
            <w:r>
              <w:rPr>
                <w:rFonts w:eastAsia="Times New Roman" w:cs="Times New Roman" w:ascii="Times New Roman" w:hAnsi="Times New Roman"/>
                <w:sz w:val="20"/>
                <w:szCs w:val="20"/>
                <w:highlight w:val="white"/>
              </w:rPr>
              <w:t xml:space="preserve">згідно пункту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sz w:val="20"/>
                <w:szCs w:val="20"/>
                <w:highlight w:val="white"/>
              </w:rPr>
              <w:t xml:space="preserve"> Особ</w:t>
            </w:r>
            <w:r>
              <w:rPr>
                <w:rFonts w:eastAsia="Times New Roman" w:cs="Times New Roman" w:ascii="Times New Roman" w:hAnsi="Times New Roman"/>
                <w:sz w:val="20"/>
                <w:szCs w:val="20"/>
              </w:rPr>
              <w:t>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(підпункт 3 пункт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lineRule="auto" w:line="240" w:before="12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(підпункт 5 пункт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 повинен бути не більше тридцятиденної давнини від дати подання документа.</w:t>
            </w:r>
            <w:r>
              <w:rPr>
                <w:rFonts w:eastAsia="Times New Roman" w:cs="Times New Roman" w:ascii="Times New Roman" w:hAnsi="Times New Roman"/>
                <w:color w:val="000000"/>
                <w:sz w:val="20"/>
                <w:szCs w:val="20"/>
              </w:rPr>
              <w:t> </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 xml:space="preserve">(підпункт 12 пункт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0"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(абзац 14 пункт </w:t>
            </w:r>
            <w:r>
              <w:rPr>
                <w:rFonts w:eastAsia="Times New Roman" w:cs="Times New Roman" w:ascii="Times New Roman" w:hAnsi="Times New Roman"/>
                <w:b/>
                <w:color w:val="00B050"/>
                <w:sz w:val="20"/>
                <w:szCs w:val="20"/>
                <w:highlight w:val="white"/>
              </w:rPr>
              <w:t>47</w:t>
            </w:r>
            <w:r>
              <w:rPr>
                <w:rFonts w:eastAsia="Times New Roman" w:cs="Times New Roman" w:ascii="Times New Roman" w:hAnsi="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hd w:val="clear" w:color="auto" w:fill="FFFFFF"/>
        <w:spacing w:lineRule="auto" w:line="240" w:before="0" w:after="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p>
    <w:tbl>
      <w:tblPr>
        <w:tblStyle w:val="af9"/>
        <w:tblW w:w="9619" w:type="dxa"/>
        <w:jc w:val="left"/>
        <w:tblInd w:w="-107"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eastAsia="Times New Roman" w:cs="Times New Roman" w:ascii="Times New Roman" w:hAnsi="Times New Roman"/>
                <w:lang w:val="uk-UA"/>
              </w:rPr>
              <w:t xml:space="preserve"> є</w:t>
            </w:r>
            <w:r>
              <w:rPr>
                <w:rFonts w:eastAsia="Times New Roman" w:cs="Times New Roman" w:ascii="Times New Roman" w:hAnsi="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5"/>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6"/>
              </w:numPr>
              <w:spacing w:lineRule="auto" w:line="240" w:before="0" w:after="0"/>
              <w:ind w:left="283" w:hanging="283"/>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2"/>
              </w:numPr>
              <w:shd w:val="clear" w:color="auto" w:fill="FFFFFF"/>
              <w:spacing w:lineRule="auto" w:line="240" w:before="0" w:after="0"/>
              <w:ind w:left="283" w:hanging="283"/>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0"/>
          <w:szCs w:val="2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48bd"/>
    <w:pPr>
      <w:widowControl/>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uiPriority w:val="9"/>
    <w:qFormat/>
    <w:rsid w:val="00c048bd"/>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c048bd"/>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c048bd"/>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c048bd"/>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c048bd"/>
    <w:pPr>
      <w:keepNext w:val="true"/>
      <w:keepLines/>
      <w:spacing w:before="220" w:after="40"/>
      <w:outlineLvl w:val="4"/>
    </w:pPr>
    <w:rPr>
      <w:b/>
    </w:rPr>
  </w:style>
  <w:style w:type="paragraph" w:styleId="6">
    <w:name w:val="Heading 6"/>
    <w:basedOn w:val="Normal"/>
    <w:next w:val="Normal"/>
    <w:uiPriority w:val="9"/>
    <w:semiHidden/>
    <w:unhideWhenUsed/>
    <w:qFormat/>
    <w:rsid w:val="00c048b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Mang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Style14">
    <w:name w:val="Title"/>
    <w:basedOn w:val="Normal"/>
    <w:next w:val="Normal"/>
    <w:uiPriority w:val="10"/>
    <w:qFormat/>
    <w:rsid w:val="00c048bd"/>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rsid w:val="00c048bd"/>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c048bd"/>
    <w:tblPr>
      <w:tblCellMar>
        <w:top w:w="0" w:type="dxa"/>
        <w:left w:w="0" w:type="dxa"/>
        <w:bottom w:w="0" w:type="dxa"/>
        <w:right w:w="0" w:type="dxa"/>
      </w:tblCellMar>
    </w:tblPr>
  </w:style>
  <w:style w:type="table" w:customStyle="1" w:styleId="TableNormal0">
    <w:name w:val="Table Normal"/>
    <w:rsid w:val="00c048bd"/>
    <w:tblPr>
      <w:tblCellMar>
        <w:top w:w="0" w:type="dxa"/>
        <w:left w:w="0" w:type="dxa"/>
        <w:bottom w:w="0" w:type="dxa"/>
        <w:right w:w="0" w:type="dxa"/>
      </w:tblCellMar>
    </w:tblPr>
  </w:style>
  <w:style w:type="table" w:customStyle="1" w:styleId="TableNormal1">
    <w:name w:val="Table Normal"/>
    <w:rsid w:val="00c048b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LibreOffice/7.0.3.1$Windows_X86_64 LibreOffice_project/d7547858d014d4cf69878db179d326fc3483e082</Application>
  <Pages>4</Pages>
  <Words>1616</Words>
  <Characters>10944</Characters>
  <CharactersWithSpaces>12538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2023-05-18T19:20:00Z</dcterms:created>
  <dc:creator>Кристина Белякова</dc:creator>
  <dc:description/>
  <dc:language>ru-RU</dc:language>
  <cp:lastModifiedBy/>
  <cp:lastPrinted>2023-05-25T07:36:00Z</cp:lastPrinted>
  <dcterms:modified xsi:type="dcterms:W3CDTF">2023-06-02T09:32:43Z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