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DA207E" w:rsidRPr="00DA207E" w:rsidRDefault="00DA207E"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290134">
        <w:rPr>
          <w:rFonts w:ascii="Times New Roman" w:hAnsi="Times New Roman" w:cs="Times New Roman"/>
          <w:sz w:val="24"/>
          <w:szCs w:val="24"/>
          <w:lang w:val="ru-RU" w:eastAsia="ar-SA"/>
        </w:rPr>
        <w:t>4</w:t>
      </w:r>
      <w:r w:rsidR="00ED629F" w:rsidRPr="008B07ED">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0A2BCF" w:rsidRDefault="00472109" w:rsidP="00290134">
      <w:pPr>
        <w:pStyle w:val="a3"/>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цим Договором – </w:t>
      </w:r>
      <w:r w:rsidRPr="001141C5">
        <w:rPr>
          <w:rFonts w:ascii="Times New Roman" w:hAnsi="Times New Roman" w:cs="Times New Roman"/>
          <w:sz w:val="24"/>
          <w:szCs w:val="24"/>
        </w:rPr>
        <w:t>Постачальник зобов’язується поставити у зумовлені строки</w:t>
      </w:r>
      <w:r w:rsidRPr="001141C5">
        <w:rPr>
          <w:rFonts w:ascii="Times New Roman" w:hAnsi="Times New Roman" w:cs="Times New Roman"/>
          <w:sz w:val="24"/>
          <w:szCs w:val="24"/>
          <w:lang w:val="ru-RU"/>
        </w:rPr>
        <w:t xml:space="preserve"> </w:t>
      </w:r>
      <w:r w:rsidRPr="001141C5">
        <w:rPr>
          <w:rFonts w:ascii="Times New Roman" w:hAnsi="Times New Roman" w:cs="Times New Roman"/>
          <w:sz w:val="24"/>
          <w:szCs w:val="24"/>
        </w:rPr>
        <w:t>Покупцю</w:t>
      </w:r>
      <w:r w:rsidR="00383588" w:rsidRPr="001141C5">
        <w:rPr>
          <w:rFonts w:ascii="Times New Roman" w:hAnsi="Times New Roman" w:cs="Times New Roman"/>
          <w:sz w:val="24"/>
          <w:szCs w:val="24"/>
          <w:lang w:val="ru-RU"/>
        </w:rPr>
        <w:t xml:space="preserve"> </w:t>
      </w:r>
      <w:r w:rsidR="000A2BCF" w:rsidRPr="000A2BCF">
        <w:rPr>
          <w:rFonts w:ascii="Times New Roman" w:hAnsi="Times New Roman" w:cs="Times New Roman"/>
          <w:b/>
          <w:bCs/>
          <w:sz w:val="24"/>
          <w:szCs w:val="24"/>
          <w:lang w:val="ru-RU"/>
        </w:rPr>
        <w:t xml:space="preserve">ДК 021:2015 код  33110000-4 </w:t>
      </w:r>
      <w:proofErr w:type="spellStart"/>
      <w:r w:rsidR="000A2BCF" w:rsidRPr="000A2BCF">
        <w:rPr>
          <w:rFonts w:ascii="Times New Roman" w:hAnsi="Times New Roman" w:cs="Times New Roman"/>
          <w:b/>
          <w:bCs/>
          <w:sz w:val="24"/>
          <w:szCs w:val="24"/>
          <w:lang w:val="ru-RU"/>
        </w:rPr>
        <w:t>Візуалізаційне</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обладнання</w:t>
      </w:r>
      <w:proofErr w:type="spellEnd"/>
      <w:r w:rsidR="000A2BCF" w:rsidRPr="000A2BCF">
        <w:rPr>
          <w:rFonts w:ascii="Times New Roman" w:hAnsi="Times New Roman" w:cs="Times New Roman"/>
          <w:b/>
          <w:bCs/>
          <w:sz w:val="24"/>
          <w:szCs w:val="24"/>
          <w:lang w:val="ru-RU"/>
        </w:rPr>
        <w:t xml:space="preserve"> для потреб </w:t>
      </w:r>
      <w:proofErr w:type="spellStart"/>
      <w:r w:rsidR="000A2BCF" w:rsidRPr="000A2BCF">
        <w:rPr>
          <w:rFonts w:ascii="Times New Roman" w:hAnsi="Times New Roman" w:cs="Times New Roman"/>
          <w:b/>
          <w:bCs/>
          <w:sz w:val="24"/>
          <w:szCs w:val="24"/>
          <w:lang w:val="ru-RU"/>
        </w:rPr>
        <w:t>медицини</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стоматології</w:t>
      </w:r>
      <w:proofErr w:type="spellEnd"/>
      <w:r w:rsidR="000A2BCF" w:rsidRPr="000A2BCF">
        <w:rPr>
          <w:rFonts w:ascii="Times New Roman" w:hAnsi="Times New Roman" w:cs="Times New Roman"/>
          <w:b/>
          <w:bCs/>
          <w:sz w:val="24"/>
          <w:szCs w:val="24"/>
          <w:lang w:val="ru-RU"/>
        </w:rPr>
        <w:t xml:space="preserve"> та </w:t>
      </w:r>
      <w:proofErr w:type="spellStart"/>
      <w:r w:rsidR="000A2BCF" w:rsidRPr="000A2BCF">
        <w:rPr>
          <w:rFonts w:ascii="Times New Roman" w:hAnsi="Times New Roman" w:cs="Times New Roman"/>
          <w:b/>
          <w:bCs/>
          <w:sz w:val="24"/>
          <w:szCs w:val="24"/>
          <w:lang w:val="ru-RU"/>
        </w:rPr>
        <w:t>ветеринарної</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медицини</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Апарат</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ультразвукової</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діагностики</w:t>
      </w:r>
      <w:proofErr w:type="spellEnd"/>
      <w:r w:rsidR="000A2BCF" w:rsidRPr="000A2BCF">
        <w:rPr>
          <w:rFonts w:ascii="Times New Roman" w:hAnsi="Times New Roman" w:cs="Times New Roman"/>
          <w:b/>
          <w:bCs/>
          <w:sz w:val="24"/>
          <w:szCs w:val="24"/>
          <w:lang w:val="ru-RU"/>
        </w:rPr>
        <w:t>),</w:t>
      </w:r>
      <w:r w:rsidR="000A2BCF">
        <w:rPr>
          <w:rFonts w:ascii="Times New Roman" w:hAnsi="Times New Roman" w:cs="Times New Roman"/>
          <w:b/>
          <w:bCs/>
          <w:sz w:val="24"/>
          <w:szCs w:val="24"/>
          <w:lang w:val="ru-RU"/>
        </w:rPr>
        <w:t xml:space="preserve"> </w:t>
      </w:r>
      <w:r w:rsidR="000A2BCF" w:rsidRPr="000A2BCF">
        <w:rPr>
          <w:rFonts w:ascii="Times New Roman" w:hAnsi="Times New Roman" w:cs="Times New Roman"/>
          <w:b/>
          <w:bCs/>
          <w:sz w:val="24"/>
          <w:szCs w:val="24"/>
          <w:lang w:val="ru-RU"/>
        </w:rPr>
        <w:t xml:space="preserve">НК 024:2023 код  40761 </w:t>
      </w:r>
      <w:proofErr w:type="spellStart"/>
      <w:r w:rsidR="000A2BCF" w:rsidRPr="000A2BCF">
        <w:rPr>
          <w:rFonts w:ascii="Times New Roman" w:hAnsi="Times New Roman" w:cs="Times New Roman"/>
          <w:b/>
          <w:bCs/>
          <w:sz w:val="24"/>
          <w:szCs w:val="24"/>
          <w:lang w:val="ru-RU"/>
        </w:rPr>
        <w:t>Загальноприйнята</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ультразвукова</w:t>
      </w:r>
      <w:proofErr w:type="spellEnd"/>
      <w:r w:rsidR="000A2BCF" w:rsidRPr="000A2BCF">
        <w:rPr>
          <w:rFonts w:ascii="Times New Roman" w:hAnsi="Times New Roman" w:cs="Times New Roman"/>
          <w:b/>
          <w:bCs/>
          <w:sz w:val="24"/>
          <w:szCs w:val="24"/>
          <w:lang w:val="ru-RU"/>
        </w:rPr>
        <w:t xml:space="preserve"> система </w:t>
      </w:r>
      <w:proofErr w:type="spellStart"/>
      <w:r w:rsidR="000A2BCF" w:rsidRPr="000A2BCF">
        <w:rPr>
          <w:rFonts w:ascii="Times New Roman" w:hAnsi="Times New Roman" w:cs="Times New Roman"/>
          <w:b/>
          <w:bCs/>
          <w:sz w:val="24"/>
          <w:szCs w:val="24"/>
          <w:lang w:val="ru-RU"/>
        </w:rPr>
        <w:t>візуалізації</w:t>
      </w:r>
      <w:proofErr w:type="spellEnd"/>
      <w:r w:rsidR="000A2BCF" w:rsidRPr="000A2BCF">
        <w:rPr>
          <w:rFonts w:ascii="Times New Roman" w:hAnsi="Times New Roman" w:cs="Times New Roman"/>
          <w:b/>
          <w:bCs/>
          <w:sz w:val="24"/>
          <w:szCs w:val="24"/>
          <w:lang w:val="ru-RU"/>
        </w:rPr>
        <w:t>,</w:t>
      </w:r>
      <w:r w:rsid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Номенклатурна</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позиція</w:t>
      </w:r>
      <w:proofErr w:type="spellEnd"/>
      <w:r w:rsidR="000A2BCF" w:rsidRPr="000A2BCF">
        <w:rPr>
          <w:rFonts w:ascii="Times New Roman" w:hAnsi="Times New Roman" w:cs="Times New Roman"/>
          <w:b/>
          <w:bCs/>
          <w:sz w:val="24"/>
          <w:szCs w:val="24"/>
          <w:lang w:val="ru-RU"/>
        </w:rPr>
        <w:t xml:space="preserve">  ДК 021:2015 код 33112000-8 - </w:t>
      </w:r>
      <w:proofErr w:type="spellStart"/>
      <w:r w:rsidR="000A2BCF" w:rsidRPr="000A2BCF">
        <w:rPr>
          <w:rFonts w:ascii="Times New Roman" w:hAnsi="Times New Roman" w:cs="Times New Roman"/>
          <w:b/>
          <w:bCs/>
          <w:sz w:val="24"/>
          <w:szCs w:val="24"/>
          <w:lang w:val="ru-RU"/>
        </w:rPr>
        <w:t>Візуалізаційне</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обладнання</w:t>
      </w:r>
      <w:proofErr w:type="spellEnd"/>
      <w:r w:rsidR="000A2BCF" w:rsidRPr="000A2BCF">
        <w:rPr>
          <w:rFonts w:ascii="Times New Roman" w:hAnsi="Times New Roman" w:cs="Times New Roman"/>
          <w:b/>
          <w:bCs/>
          <w:sz w:val="24"/>
          <w:szCs w:val="24"/>
          <w:lang w:val="ru-RU"/>
        </w:rPr>
        <w:t xml:space="preserve"> з </w:t>
      </w:r>
      <w:proofErr w:type="spellStart"/>
      <w:r w:rsidR="000A2BCF" w:rsidRPr="000A2BCF">
        <w:rPr>
          <w:rFonts w:ascii="Times New Roman" w:hAnsi="Times New Roman" w:cs="Times New Roman"/>
          <w:b/>
          <w:bCs/>
          <w:sz w:val="24"/>
          <w:szCs w:val="24"/>
          <w:lang w:val="ru-RU"/>
        </w:rPr>
        <w:t>використанням</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ехографії</w:t>
      </w:r>
      <w:proofErr w:type="spellEnd"/>
      <w:r w:rsidR="000A2BCF" w:rsidRPr="000A2BCF">
        <w:rPr>
          <w:rFonts w:ascii="Times New Roman" w:hAnsi="Times New Roman" w:cs="Times New Roman"/>
          <w:b/>
          <w:bCs/>
          <w:sz w:val="24"/>
          <w:szCs w:val="24"/>
          <w:lang w:val="ru-RU"/>
        </w:rPr>
        <w:t xml:space="preserve">, ультразвуку </w:t>
      </w:r>
      <w:proofErr w:type="spellStart"/>
      <w:r w:rsidR="000A2BCF" w:rsidRPr="000A2BCF">
        <w:rPr>
          <w:rFonts w:ascii="Times New Roman" w:hAnsi="Times New Roman" w:cs="Times New Roman"/>
          <w:b/>
          <w:bCs/>
          <w:sz w:val="24"/>
          <w:szCs w:val="24"/>
          <w:lang w:val="ru-RU"/>
        </w:rPr>
        <w:t>чи</w:t>
      </w:r>
      <w:proofErr w:type="spellEnd"/>
      <w:r w:rsidR="000A2BCF" w:rsidRPr="000A2BCF">
        <w:rPr>
          <w:rFonts w:ascii="Times New Roman" w:hAnsi="Times New Roman" w:cs="Times New Roman"/>
          <w:b/>
          <w:bCs/>
          <w:sz w:val="24"/>
          <w:szCs w:val="24"/>
          <w:lang w:val="ru-RU"/>
        </w:rPr>
        <w:t xml:space="preserve"> </w:t>
      </w:r>
      <w:proofErr w:type="spellStart"/>
      <w:r w:rsidR="000A2BCF" w:rsidRPr="000A2BCF">
        <w:rPr>
          <w:rFonts w:ascii="Times New Roman" w:hAnsi="Times New Roman" w:cs="Times New Roman"/>
          <w:b/>
          <w:bCs/>
          <w:sz w:val="24"/>
          <w:szCs w:val="24"/>
          <w:lang w:val="ru-RU"/>
        </w:rPr>
        <w:t>д</w:t>
      </w:r>
      <w:r w:rsidR="000A2BCF">
        <w:rPr>
          <w:rFonts w:ascii="Times New Roman" w:hAnsi="Times New Roman" w:cs="Times New Roman"/>
          <w:b/>
          <w:bCs/>
          <w:sz w:val="24"/>
          <w:szCs w:val="24"/>
          <w:lang w:val="ru-RU"/>
        </w:rPr>
        <w:t>оплерографії</w:t>
      </w:r>
      <w:proofErr w:type="spellEnd"/>
      <w:r w:rsidR="000A2BCF">
        <w:rPr>
          <w:rFonts w:ascii="Times New Roman" w:hAnsi="Times New Roman" w:cs="Times New Roman"/>
          <w:b/>
          <w:bCs/>
          <w:sz w:val="24"/>
          <w:szCs w:val="24"/>
          <w:lang w:val="ru-RU"/>
        </w:rPr>
        <w:t xml:space="preserve"> </w:t>
      </w:r>
      <w:r w:rsidRPr="000A2BCF">
        <w:rPr>
          <w:rFonts w:ascii="Times New Roman" w:hAnsi="Times New Roman" w:cs="Times New Roman"/>
          <w:bCs/>
          <w:sz w:val="24"/>
          <w:szCs w:val="24"/>
        </w:rPr>
        <w:t>(</w:t>
      </w:r>
      <w:r w:rsidR="003B0A95" w:rsidRPr="000A2BCF">
        <w:rPr>
          <w:rFonts w:ascii="Times New Roman" w:hAnsi="Times New Roman" w:cs="Times New Roman"/>
          <w:sz w:val="24"/>
          <w:szCs w:val="24"/>
        </w:rPr>
        <w:t xml:space="preserve">далі - Товар), </w:t>
      </w:r>
      <w:r w:rsidRPr="000A2BCF">
        <w:rPr>
          <w:rFonts w:ascii="Times New Roman" w:hAnsi="Times New Roman" w:cs="Times New Roman"/>
          <w:sz w:val="24"/>
          <w:szCs w:val="24"/>
        </w:rPr>
        <w:t xml:space="preserve"> кількість, ціна та ідентифікаційні о</w:t>
      </w:r>
      <w:r w:rsidR="003B0A95" w:rsidRPr="000A2BCF">
        <w:rPr>
          <w:rFonts w:ascii="Times New Roman" w:hAnsi="Times New Roman" w:cs="Times New Roman"/>
          <w:sz w:val="24"/>
          <w:szCs w:val="24"/>
        </w:rPr>
        <w:t>собливості якого зазначено</w:t>
      </w:r>
      <w:r w:rsidRPr="000A2BCF">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5C7BD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sidRPr="001141C5">
        <w:rPr>
          <w:rFonts w:ascii="Times New Roman" w:hAnsi="Times New Roman" w:cs="Times New Roman"/>
          <w:sz w:val="24"/>
          <w:szCs w:val="24"/>
        </w:rPr>
        <w:t xml:space="preserve">1.3. Джерело фінансування: </w:t>
      </w:r>
      <w:r w:rsidRPr="001141C5">
        <w:rPr>
          <w:rFonts w:ascii="Times New Roman" w:hAnsi="Times New Roman" w:cs="Times New Roman"/>
          <w:b/>
          <w:sz w:val="24"/>
          <w:szCs w:val="24"/>
        </w:rPr>
        <w:t xml:space="preserve">кошти </w:t>
      </w:r>
      <w:r w:rsidRPr="001141C5">
        <w:rPr>
          <w:rFonts w:ascii="Times New Roman" w:hAnsi="Times New Roman" w:cs="Times New Roman"/>
          <w:b/>
          <w:sz w:val="24"/>
          <w:szCs w:val="24"/>
          <w:lang w:val="ru-RU"/>
        </w:rPr>
        <w:t>НСЗУ</w:t>
      </w:r>
      <w:r w:rsidRPr="001141C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FB78E2"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w:t>
      </w:r>
      <w:r w:rsidRPr="00FB78E2">
        <w:rPr>
          <w:rFonts w:ascii="Times New Roman" w:hAnsi="Times New Roman" w:cs="Times New Roman"/>
          <w:sz w:val="24"/>
          <w:szCs w:val="24"/>
        </w:rPr>
        <w:t xml:space="preserve">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72109" w:rsidRPr="000A2BCF" w:rsidRDefault="00472109" w:rsidP="000A2BCF">
      <w:pPr>
        <w:shd w:val="clear" w:color="auto" w:fill="FFFFFF"/>
        <w:tabs>
          <w:tab w:val="left" w:pos="360"/>
        </w:tabs>
        <w:spacing w:after="0" w:line="240" w:lineRule="auto"/>
        <w:ind w:firstLine="426"/>
        <w:jc w:val="both"/>
        <w:rPr>
          <w:rFonts w:ascii="Times New Roman" w:hAnsi="Times New Roman" w:cs="Times New Roman"/>
          <w:b/>
          <w:spacing w:val="-2"/>
          <w:sz w:val="24"/>
          <w:szCs w:val="24"/>
          <w:lang w:val="ru-RU"/>
        </w:rPr>
      </w:pPr>
      <w:r w:rsidRPr="00BC5807">
        <w:rPr>
          <w:rFonts w:ascii="Times New Roman" w:hAnsi="Times New Roman" w:cs="Times New Roman"/>
          <w:spacing w:val="-2"/>
          <w:sz w:val="24"/>
          <w:szCs w:val="24"/>
        </w:rPr>
        <w:t>2.2.</w:t>
      </w:r>
      <w:r w:rsidRPr="00BC5807">
        <w:t xml:space="preserve"> </w:t>
      </w:r>
      <w:r w:rsid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Гарантійний</w:t>
      </w:r>
      <w:proofErr w:type="spellEnd"/>
      <w:r w:rsidR="000A2BCF" w:rsidRP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термін</w:t>
      </w:r>
      <w:proofErr w:type="spellEnd"/>
      <w:r w:rsidR="000A2BCF" w:rsidRPr="000A2BCF">
        <w:rPr>
          <w:rFonts w:ascii="Times New Roman" w:hAnsi="Times New Roman" w:cs="Times New Roman"/>
          <w:b/>
          <w:spacing w:val="-2"/>
          <w:sz w:val="24"/>
          <w:szCs w:val="24"/>
          <w:lang w:val="ru-RU"/>
        </w:rPr>
        <w:t xml:space="preserve"> (строк) </w:t>
      </w:r>
      <w:proofErr w:type="spellStart"/>
      <w:r w:rsidR="000A2BCF" w:rsidRPr="000A2BCF">
        <w:rPr>
          <w:rFonts w:ascii="Times New Roman" w:hAnsi="Times New Roman" w:cs="Times New Roman"/>
          <w:b/>
          <w:spacing w:val="-2"/>
          <w:sz w:val="24"/>
          <w:szCs w:val="24"/>
          <w:lang w:val="ru-RU"/>
        </w:rPr>
        <w:t>експлуатації</w:t>
      </w:r>
      <w:proofErr w:type="spellEnd"/>
      <w:r w:rsidR="000A2BCF" w:rsidRPr="000A2BCF">
        <w:rPr>
          <w:rFonts w:ascii="Times New Roman" w:hAnsi="Times New Roman" w:cs="Times New Roman"/>
          <w:b/>
          <w:spacing w:val="-2"/>
          <w:sz w:val="24"/>
          <w:szCs w:val="24"/>
          <w:lang w:val="ru-RU"/>
        </w:rPr>
        <w:t xml:space="preserve"> товару, </w:t>
      </w:r>
      <w:proofErr w:type="spellStart"/>
      <w:r w:rsidR="000A2BCF" w:rsidRPr="000A2BCF">
        <w:rPr>
          <w:rFonts w:ascii="Times New Roman" w:hAnsi="Times New Roman" w:cs="Times New Roman"/>
          <w:b/>
          <w:spacing w:val="-2"/>
          <w:sz w:val="24"/>
          <w:szCs w:val="24"/>
          <w:lang w:val="ru-RU"/>
        </w:rPr>
        <w:t>запропонованого</w:t>
      </w:r>
      <w:proofErr w:type="spellEnd"/>
      <w:r w:rsidR="000A2BCF" w:rsidRP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Учасником</w:t>
      </w:r>
      <w:proofErr w:type="spellEnd"/>
      <w:r w:rsidR="000A2BCF" w:rsidRPr="000A2BCF">
        <w:rPr>
          <w:rFonts w:ascii="Times New Roman" w:hAnsi="Times New Roman" w:cs="Times New Roman"/>
          <w:b/>
          <w:spacing w:val="-2"/>
          <w:sz w:val="24"/>
          <w:szCs w:val="24"/>
          <w:lang w:val="ru-RU"/>
        </w:rPr>
        <w:t xml:space="preserve"> повинен </w:t>
      </w:r>
      <w:proofErr w:type="spellStart"/>
      <w:r w:rsidR="000A2BCF" w:rsidRPr="000A2BCF">
        <w:rPr>
          <w:rFonts w:ascii="Times New Roman" w:hAnsi="Times New Roman" w:cs="Times New Roman"/>
          <w:b/>
          <w:spacing w:val="-2"/>
          <w:sz w:val="24"/>
          <w:szCs w:val="24"/>
          <w:lang w:val="ru-RU"/>
        </w:rPr>
        <w:t>становити</w:t>
      </w:r>
      <w:proofErr w:type="spellEnd"/>
      <w:r w:rsidR="000A2BCF" w:rsidRPr="000A2BCF">
        <w:rPr>
          <w:rFonts w:ascii="Times New Roman" w:hAnsi="Times New Roman" w:cs="Times New Roman"/>
          <w:b/>
          <w:spacing w:val="-2"/>
          <w:sz w:val="24"/>
          <w:szCs w:val="24"/>
          <w:lang w:val="ru-RU"/>
        </w:rPr>
        <w:t xml:space="preserve"> не </w:t>
      </w:r>
      <w:proofErr w:type="spellStart"/>
      <w:r w:rsidR="000A2BCF" w:rsidRPr="000A2BCF">
        <w:rPr>
          <w:rFonts w:ascii="Times New Roman" w:hAnsi="Times New Roman" w:cs="Times New Roman"/>
          <w:b/>
          <w:spacing w:val="-2"/>
          <w:sz w:val="24"/>
          <w:szCs w:val="24"/>
          <w:lang w:val="ru-RU"/>
        </w:rPr>
        <w:t>менше</w:t>
      </w:r>
      <w:proofErr w:type="spellEnd"/>
      <w:r w:rsidR="000A2BCF" w:rsidRPr="000A2BCF">
        <w:rPr>
          <w:rFonts w:ascii="Times New Roman" w:hAnsi="Times New Roman" w:cs="Times New Roman"/>
          <w:b/>
          <w:spacing w:val="-2"/>
          <w:sz w:val="24"/>
          <w:szCs w:val="24"/>
          <w:lang w:val="ru-RU"/>
        </w:rPr>
        <w:t xml:space="preserve"> 24 </w:t>
      </w:r>
      <w:proofErr w:type="spellStart"/>
      <w:r w:rsidR="000A2BCF" w:rsidRPr="000A2BCF">
        <w:rPr>
          <w:rFonts w:ascii="Times New Roman" w:hAnsi="Times New Roman" w:cs="Times New Roman"/>
          <w:b/>
          <w:spacing w:val="-2"/>
          <w:sz w:val="24"/>
          <w:szCs w:val="24"/>
          <w:lang w:val="ru-RU"/>
        </w:rPr>
        <w:t>місяців</w:t>
      </w:r>
      <w:proofErr w:type="spellEnd"/>
      <w:r w:rsidR="000A2BCF" w:rsidRPr="000A2BCF">
        <w:rPr>
          <w:rFonts w:ascii="Times New Roman" w:hAnsi="Times New Roman" w:cs="Times New Roman"/>
          <w:b/>
          <w:spacing w:val="-2"/>
          <w:sz w:val="24"/>
          <w:szCs w:val="24"/>
          <w:lang w:val="ru-RU"/>
        </w:rPr>
        <w:t xml:space="preserve"> з моменту вводу в </w:t>
      </w:r>
      <w:proofErr w:type="spellStart"/>
      <w:r w:rsidR="000A2BCF" w:rsidRPr="000A2BCF">
        <w:rPr>
          <w:rFonts w:ascii="Times New Roman" w:hAnsi="Times New Roman" w:cs="Times New Roman"/>
          <w:b/>
          <w:spacing w:val="-2"/>
          <w:sz w:val="24"/>
          <w:szCs w:val="24"/>
          <w:lang w:val="ru-RU"/>
        </w:rPr>
        <w:t>експлуатацію</w:t>
      </w:r>
      <w:proofErr w:type="spellEnd"/>
      <w:r w:rsidR="000A2BCF" w:rsidRPr="000A2BCF">
        <w:rPr>
          <w:rFonts w:ascii="Times New Roman" w:hAnsi="Times New Roman" w:cs="Times New Roman"/>
          <w:b/>
          <w:spacing w:val="-2"/>
          <w:sz w:val="24"/>
          <w:szCs w:val="24"/>
          <w:lang w:val="ru-RU"/>
        </w:rPr>
        <w:t xml:space="preserve">, але </w:t>
      </w:r>
      <w:proofErr w:type="gramStart"/>
      <w:r w:rsidR="000A2BCF" w:rsidRPr="000A2BCF">
        <w:rPr>
          <w:rFonts w:ascii="Times New Roman" w:hAnsi="Times New Roman" w:cs="Times New Roman"/>
          <w:b/>
          <w:spacing w:val="-2"/>
          <w:sz w:val="24"/>
          <w:szCs w:val="24"/>
          <w:lang w:val="ru-RU"/>
        </w:rPr>
        <w:t xml:space="preserve">не </w:t>
      </w:r>
      <w:proofErr w:type="spellStart"/>
      <w:r w:rsidR="000A2BCF" w:rsidRPr="000A2BCF">
        <w:rPr>
          <w:rFonts w:ascii="Times New Roman" w:hAnsi="Times New Roman" w:cs="Times New Roman"/>
          <w:b/>
          <w:spacing w:val="-2"/>
          <w:sz w:val="24"/>
          <w:szCs w:val="24"/>
          <w:lang w:val="ru-RU"/>
        </w:rPr>
        <w:t>б</w:t>
      </w:r>
      <w:proofErr w:type="gramEnd"/>
      <w:r w:rsidR="000A2BCF" w:rsidRPr="000A2BCF">
        <w:rPr>
          <w:rFonts w:ascii="Times New Roman" w:hAnsi="Times New Roman" w:cs="Times New Roman"/>
          <w:b/>
          <w:spacing w:val="-2"/>
          <w:sz w:val="24"/>
          <w:szCs w:val="24"/>
          <w:lang w:val="ru-RU"/>
        </w:rPr>
        <w:t>ільше</w:t>
      </w:r>
      <w:proofErr w:type="spellEnd"/>
      <w:r w:rsidR="000A2BCF" w:rsidRPr="000A2BCF">
        <w:rPr>
          <w:rFonts w:ascii="Times New Roman" w:hAnsi="Times New Roman" w:cs="Times New Roman"/>
          <w:b/>
          <w:spacing w:val="-2"/>
          <w:sz w:val="24"/>
          <w:szCs w:val="24"/>
          <w:lang w:val="ru-RU"/>
        </w:rPr>
        <w:t xml:space="preserve"> 26 </w:t>
      </w:r>
      <w:proofErr w:type="spellStart"/>
      <w:r w:rsidR="000A2BCF" w:rsidRPr="000A2BCF">
        <w:rPr>
          <w:rFonts w:ascii="Times New Roman" w:hAnsi="Times New Roman" w:cs="Times New Roman"/>
          <w:b/>
          <w:spacing w:val="-2"/>
          <w:sz w:val="24"/>
          <w:szCs w:val="24"/>
          <w:lang w:val="ru-RU"/>
        </w:rPr>
        <w:t>місяців</w:t>
      </w:r>
      <w:proofErr w:type="spellEnd"/>
      <w:r w:rsidR="000A2BCF" w:rsidRPr="000A2BCF">
        <w:rPr>
          <w:rFonts w:ascii="Times New Roman" w:hAnsi="Times New Roman" w:cs="Times New Roman"/>
          <w:b/>
          <w:spacing w:val="-2"/>
          <w:sz w:val="24"/>
          <w:szCs w:val="24"/>
          <w:lang w:val="ru-RU"/>
        </w:rPr>
        <w:t xml:space="preserve"> з моменту поставки. Товар </w:t>
      </w:r>
      <w:proofErr w:type="gramStart"/>
      <w:r w:rsidR="000A2BCF" w:rsidRPr="000A2BCF">
        <w:rPr>
          <w:rFonts w:ascii="Times New Roman" w:hAnsi="Times New Roman" w:cs="Times New Roman"/>
          <w:b/>
          <w:spacing w:val="-2"/>
          <w:sz w:val="24"/>
          <w:szCs w:val="24"/>
          <w:lang w:val="ru-RU"/>
        </w:rPr>
        <w:t>повинен</w:t>
      </w:r>
      <w:proofErr w:type="gramEnd"/>
      <w:r w:rsidR="000A2BCF" w:rsidRPr="000A2BCF">
        <w:rPr>
          <w:rFonts w:ascii="Times New Roman" w:hAnsi="Times New Roman" w:cs="Times New Roman"/>
          <w:b/>
          <w:spacing w:val="-2"/>
          <w:sz w:val="24"/>
          <w:szCs w:val="24"/>
          <w:lang w:val="ru-RU"/>
        </w:rPr>
        <w:t xml:space="preserve"> бути </w:t>
      </w:r>
      <w:proofErr w:type="spellStart"/>
      <w:r w:rsidR="000A2BCF" w:rsidRPr="000A2BCF">
        <w:rPr>
          <w:rFonts w:ascii="Times New Roman" w:hAnsi="Times New Roman" w:cs="Times New Roman"/>
          <w:b/>
          <w:spacing w:val="-2"/>
          <w:sz w:val="24"/>
          <w:szCs w:val="24"/>
          <w:lang w:val="ru-RU"/>
        </w:rPr>
        <w:t>новим</w:t>
      </w:r>
      <w:proofErr w:type="spellEnd"/>
      <w:r w:rsidR="000A2BCF" w:rsidRPr="000A2BCF">
        <w:rPr>
          <w:rFonts w:ascii="Times New Roman" w:hAnsi="Times New Roman" w:cs="Times New Roman"/>
          <w:b/>
          <w:spacing w:val="-2"/>
          <w:sz w:val="24"/>
          <w:szCs w:val="24"/>
          <w:lang w:val="ru-RU"/>
        </w:rPr>
        <w:t xml:space="preserve"> та таким, </w:t>
      </w:r>
      <w:proofErr w:type="spellStart"/>
      <w:r w:rsidR="000A2BCF" w:rsidRPr="000A2BCF">
        <w:rPr>
          <w:rFonts w:ascii="Times New Roman" w:hAnsi="Times New Roman" w:cs="Times New Roman"/>
          <w:b/>
          <w:spacing w:val="-2"/>
          <w:sz w:val="24"/>
          <w:szCs w:val="24"/>
          <w:lang w:val="ru-RU"/>
        </w:rPr>
        <w:t>що</w:t>
      </w:r>
      <w:proofErr w:type="spellEnd"/>
      <w:r w:rsidR="000A2BCF" w:rsidRPr="000A2BCF">
        <w:rPr>
          <w:rFonts w:ascii="Times New Roman" w:hAnsi="Times New Roman" w:cs="Times New Roman"/>
          <w:b/>
          <w:spacing w:val="-2"/>
          <w:sz w:val="24"/>
          <w:szCs w:val="24"/>
          <w:lang w:val="ru-RU"/>
        </w:rPr>
        <w:t xml:space="preserve"> не </w:t>
      </w:r>
      <w:proofErr w:type="spellStart"/>
      <w:r w:rsidR="000A2BCF" w:rsidRPr="000A2BCF">
        <w:rPr>
          <w:rFonts w:ascii="Times New Roman" w:hAnsi="Times New Roman" w:cs="Times New Roman"/>
          <w:b/>
          <w:spacing w:val="-2"/>
          <w:sz w:val="24"/>
          <w:szCs w:val="24"/>
          <w:lang w:val="ru-RU"/>
        </w:rPr>
        <w:t>був</w:t>
      </w:r>
      <w:proofErr w:type="spellEnd"/>
      <w:r w:rsidR="000A2BCF" w:rsidRPr="000A2BCF">
        <w:rPr>
          <w:rFonts w:ascii="Times New Roman" w:hAnsi="Times New Roman" w:cs="Times New Roman"/>
          <w:b/>
          <w:spacing w:val="-2"/>
          <w:sz w:val="24"/>
          <w:szCs w:val="24"/>
          <w:lang w:val="ru-RU"/>
        </w:rPr>
        <w:t xml:space="preserve"> в </w:t>
      </w:r>
      <w:proofErr w:type="spellStart"/>
      <w:r w:rsidR="000A2BCF" w:rsidRPr="000A2BCF">
        <w:rPr>
          <w:rFonts w:ascii="Times New Roman" w:hAnsi="Times New Roman" w:cs="Times New Roman"/>
          <w:b/>
          <w:spacing w:val="-2"/>
          <w:sz w:val="24"/>
          <w:szCs w:val="24"/>
          <w:lang w:val="ru-RU"/>
        </w:rPr>
        <w:t>експлуатації</w:t>
      </w:r>
      <w:proofErr w:type="spellEnd"/>
      <w:r w:rsidR="000A2BCF" w:rsidRPr="000A2BCF">
        <w:rPr>
          <w:rFonts w:ascii="Times New Roman" w:hAnsi="Times New Roman" w:cs="Times New Roman"/>
          <w:b/>
          <w:spacing w:val="-2"/>
          <w:sz w:val="24"/>
          <w:szCs w:val="24"/>
          <w:lang w:val="ru-RU"/>
        </w:rPr>
        <w:t>.</w:t>
      </w:r>
      <w:r w:rsidR="000A2BCF">
        <w:rPr>
          <w:rFonts w:ascii="Times New Roman" w:hAnsi="Times New Roman" w:cs="Times New Roman"/>
          <w:b/>
          <w:spacing w:val="-2"/>
          <w:sz w:val="24"/>
          <w:szCs w:val="24"/>
          <w:lang w:val="ru-RU"/>
        </w:rPr>
        <w:t xml:space="preserve"> </w:t>
      </w:r>
      <w:r w:rsidRPr="00FB78E2">
        <w:rPr>
          <w:rFonts w:ascii="Times New Roman" w:hAnsi="Times New Roman" w:cs="Times New Roman"/>
          <w:sz w:val="24"/>
          <w:szCs w:val="24"/>
        </w:rPr>
        <w:t>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w:t>
      </w:r>
      <w:r>
        <w:rPr>
          <w:rFonts w:ascii="Times New Roman" w:hAnsi="Times New Roman" w:cs="Times New Roman"/>
          <w:sz w:val="24"/>
          <w:szCs w:val="24"/>
        </w:rPr>
        <w:t xml:space="preserve">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w:t>
      </w:r>
      <w:r>
        <w:rPr>
          <w:rFonts w:ascii="Times New Roman" w:hAnsi="Times New Roman" w:cs="Times New Roman"/>
          <w:sz w:val="24"/>
          <w:szCs w:val="24"/>
        </w:rPr>
        <w:lastRenderedPageBreak/>
        <w:t xml:space="preserve">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w:t>
      </w:r>
      <w:r w:rsidRPr="0088123D">
        <w:rPr>
          <w:rFonts w:ascii="Times New Roman" w:hAnsi="Times New Roman" w:cs="Times New Roman"/>
          <w:sz w:val="24"/>
          <w:szCs w:val="24"/>
        </w:rPr>
        <w:t xml:space="preserve">передбачених </w:t>
      </w:r>
      <w:r w:rsidR="0088123D" w:rsidRPr="0088123D">
        <w:rPr>
          <w:rFonts w:ascii="Times New Roman" w:hAnsi="Times New Roman" w:cs="Times New Roman"/>
          <w:sz w:val="24"/>
          <w:szCs w:val="24"/>
        </w:rPr>
        <w:t xml:space="preserve">чинним </w:t>
      </w:r>
      <w:r w:rsidR="0088123D">
        <w:rPr>
          <w:rFonts w:ascii="Times New Roman" w:hAnsi="Times New Roman" w:cs="Times New Roman"/>
          <w:sz w:val="24"/>
          <w:szCs w:val="24"/>
        </w:rPr>
        <w:t>законодавст</w:t>
      </w:r>
      <w:r w:rsidR="0088123D" w:rsidRPr="0088123D">
        <w:rPr>
          <w:rFonts w:ascii="Times New Roman" w:hAnsi="Times New Roman" w:cs="Times New Roman"/>
          <w:sz w:val="24"/>
          <w:szCs w:val="24"/>
        </w:rPr>
        <w:t xml:space="preserve">вом України та </w:t>
      </w:r>
      <w:r w:rsidR="0088123D">
        <w:rPr>
          <w:rFonts w:ascii="Times New Roman" w:hAnsi="Times New Roman" w:cs="Times New Roman"/>
          <w:sz w:val="24"/>
          <w:szCs w:val="24"/>
        </w:rPr>
        <w:t>постановою</w:t>
      </w:r>
      <w:r w:rsidRPr="0088123D">
        <w:rPr>
          <w:rFonts w:ascii="Times New Roman" w:hAnsi="Times New Roman" w:cs="Times New Roman"/>
          <w:sz w:val="24"/>
          <w:szCs w:val="24"/>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88123D">
        <w:rPr>
          <w:rFonts w:ascii="Times New Roman" w:hAnsi="Times New Roman" w:cs="Times New Roman"/>
          <w:sz w:val="24"/>
          <w:szCs w:val="24"/>
        </w:rPr>
        <w:t xml:space="preserve"> (зі змінами та доповненнями)</w:t>
      </w:r>
      <w:r w:rsidRPr="0088123D">
        <w:rPr>
          <w:rFonts w:ascii="Times New Roman" w:hAnsi="Times New Roman" w:cs="Times New Roman"/>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Pr="0093552D" w:rsidRDefault="00472109" w:rsidP="00472109">
      <w:pPr>
        <w:spacing w:after="0" w:line="240" w:lineRule="auto"/>
        <w:ind w:firstLine="426"/>
        <w:jc w:val="center"/>
        <w:rPr>
          <w:rFonts w:ascii="Times New Roman" w:hAnsi="Times New Roman" w:cs="Times New Roman"/>
          <w:b/>
          <w:sz w:val="24"/>
          <w:szCs w:val="24"/>
        </w:rPr>
      </w:pPr>
      <w:r w:rsidRPr="0093552D">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sidRPr="0093552D">
        <w:rPr>
          <w:rFonts w:ascii="Times New Roman" w:hAnsi="Times New Roman" w:cs="Times New Roman"/>
          <w:sz w:val="24"/>
          <w:szCs w:val="24"/>
        </w:rPr>
        <w:t xml:space="preserve">5.1. Строк (термін) поставки (передачі) Товару: </w:t>
      </w:r>
      <w:r w:rsidRPr="0093552D">
        <w:rPr>
          <w:rFonts w:ascii="Times New Roman" w:hAnsi="Times New Roman" w:cs="Times New Roman"/>
          <w:b/>
          <w:sz w:val="24"/>
          <w:szCs w:val="24"/>
        </w:rPr>
        <w:t xml:space="preserve">до </w:t>
      </w:r>
      <w:r w:rsidR="00166405" w:rsidRPr="0093552D">
        <w:rPr>
          <w:rFonts w:ascii="Times New Roman" w:hAnsi="Times New Roman" w:cs="Times New Roman"/>
          <w:b/>
          <w:sz w:val="24"/>
          <w:szCs w:val="24"/>
          <w:lang w:val="ru-RU"/>
        </w:rPr>
        <w:t xml:space="preserve"> </w:t>
      </w:r>
      <w:r w:rsidR="00192385" w:rsidRPr="0093552D">
        <w:rPr>
          <w:rFonts w:ascii="Times New Roman" w:hAnsi="Times New Roman" w:cs="Times New Roman"/>
          <w:b/>
          <w:sz w:val="24"/>
          <w:szCs w:val="24"/>
          <w:lang w:val="ru-RU"/>
        </w:rPr>
        <w:t>3</w:t>
      </w:r>
      <w:r w:rsidR="0074207D" w:rsidRPr="0093552D">
        <w:rPr>
          <w:rFonts w:ascii="Times New Roman" w:hAnsi="Times New Roman" w:cs="Times New Roman"/>
          <w:b/>
          <w:sz w:val="24"/>
          <w:szCs w:val="24"/>
          <w:lang w:val="ru-RU"/>
        </w:rPr>
        <w:t>1</w:t>
      </w:r>
      <w:r w:rsidR="00ED629F" w:rsidRPr="0093552D">
        <w:rPr>
          <w:rFonts w:ascii="Times New Roman" w:hAnsi="Times New Roman" w:cs="Times New Roman"/>
          <w:b/>
          <w:sz w:val="24"/>
          <w:szCs w:val="24"/>
        </w:rPr>
        <w:t>.</w:t>
      </w:r>
      <w:r w:rsidR="000A2BCF">
        <w:rPr>
          <w:rFonts w:ascii="Times New Roman" w:hAnsi="Times New Roman" w:cs="Times New Roman"/>
          <w:b/>
          <w:sz w:val="24"/>
          <w:szCs w:val="24"/>
          <w:lang w:val="ru-RU"/>
        </w:rPr>
        <w:t>12</w:t>
      </w:r>
      <w:r w:rsidR="0074207D" w:rsidRPr="0093552D">
        <w:rPr>
          <w:rFonts w:ascii="Times New Roman" w:hAnsi="Times New Roman" w:cs="Times New Roman"/>
          <w:b/>
          <w:sz w:val="24"/>
          <w:szCs w:val="24"/>
          <w:lang w:val="ru-RU"/>
        </w:rPr>
        <w:t>.</w:t>
      </w:r>
      <w:r w:rsidR="00ED629F" w:rsidRPr="0093552D">
        <w:rPr>
          <w:rFonts w:ascii="Times New Roman" w:hAnsi="Times New Roman" w:cs="Times New Roman"/>
          <w:b/>
          <w:sz w:val="24"/>
          <w:szCs w:val="24"/>
        </w:rPr>
        <w:t>202</w:t>
      </w:r>
      <w:r w:rsidR="0088123D" w:rsidRPr="0093552D">
        <w:rPr>
          <w:rFonts w:ascii="Times New Roman" w:hAnsi="Times New Roman" w:cs="Times New Roman"/>
          <w:b/>
          <w:sz w:val="24"/>
          <w:szCs w:val="24"/>
          <w:lang w:val="ru-RU"/>
        </w:rPr>
        <w:t>4</w:t>
      </w:r>
      <w:r w:rsidRPr="0093552D">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w:t>
      </w:r>
      <w:r>
        <w:rPr>
          <w:rFonts w:ascii="Times New Roman" w:hAnsi="Times New Roman" w:cs="Times New Roman"/>
          <w:sz w:val="24"/>
          <w:szCs w:val="24"/>
        </w:rPr>
        <w:lastRenderedPageBreak/>
        <w:t xml:space="preserve">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w:t>
      </w:r>
      <w:r>
        <w:rPr>
          <w:rFonts w:ascii="Times New Roman" w:hAnsi="Times New Roman" w:cs="Times New Roman"/>
          <w:sz w:val="24"/>
          <w:szCs w:val="24"/>
          <w:lang w:eastAsia="ar-SA"/>
        </w:rPr>
        <w:lastRenderedPageBreak/>
        <w:t>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 xml:space="preserve">підписання та </w:t>
      </w:r>
      <w:r w:rsidR="00DE5220" w:rsidRPr="00611593">
        <w:rPr>
          <w:rFonts w:ascii="Times New Roman" w:hAnsi="Times New Roman" w:cs="Times New Roman"/>
          <w:b/>
          <w:sz w:val="24"/>
          <w:szCs w:val="24"/>
        </w:rPr>
        <w:t xml:space="preserve">діє </w:t>
      </w:r>
      <w:r w:rsidR="000B3963">
        <w:rPr>
          <w:rFonts w:ascii="Times New Roman" w:hAnsi="Times New Roman" w:cs="Times New Roman"/>
          <w:b/>
          <w:sz w:val="24"/>
          <w:szCs w:val="24"/>
          <w:lang w:val="ru-RU"/>
        </w:rPr>
        <w:t xml:space="preserve">до </w:t>
      </w:r>
      <w:r w:rsidR="00DE5220" w:rsidRPr="00611593">
        <w:rPr>
          <w:rFonts w:ascii="Times New Roman" w:hAnsi="Times New Roman" w:cs="Times New Roman"/>
          <w:b/>
          <w:sz w:val="24"/>
          <w:szCs w:val="24"/>
        </w:rPr>
        <w:t>31 грудня 202</w:t>
      </w:r>
      <w:r w:rsidR="0088123D" w:rsidRPr="00611593">
        <w:rPr>
          <w:rFonts w:ascii="Times New Roman" w:hAnsi="Times New Roman" w:cs="Times New Roman"/>
          <w:b/>
          <w:sz w:val="24"/>
          <w:szCs w:val="24"/>
          <w:lang w:val="ru-RU"/>
        </w:rPr>
        <w:t xml:space="preserve">4 </w:t>
      </w:r>
      <w:r w:rsidRPr="00611593">
        <w:rPr>
          <w:rFonts w:ascii="Times New Roman" w:hAnsi="Times New Roman" w:cs="Times New Roman"/>
          <w:b/>
          <w:sz w:val="24"/>
          <w:szCs w:val="24"/>
        </w:rPr>
        <w:t>року</w:t>
      </w:r>
      <w:r>
        <w:rPr>
          <w:rFonts w:ascii="Times New Roman" w:hAnsi="Times New Roman" w:cs="Times New Roman"/>
          <w:sz w:val="24"/>
          <w:szCs w:val="24"/>
        </w:rPr>
        <w:t>,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0A2BCF">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 xml:space="preserve">11.3. </w:t>
      </w:r>
      <w:r w:rsidRPr="0088123D">
        <w:rPr>
          <w:rFonts w:ascii="Times New Roman" w:hAnsi="Times New Roman" w:cs="Times New Roman"/>
          <w:b/>
          <w:sz w:val="24"/>
          <w:szCs w:val="24"/>
        </w:rPr>
        <w:t>Порядок змін умов договору:</w:t>
      </w:r>
      <w:r w:rsidRPr="00937CF8">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0A2BCF">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0" w:name="n278"/>
      <w:bookmarkStart w:id="1" w:name="n74"/>
      <w:bookmarkEnd w:id="0"/>
      <w:bookmarkEnd w:id="1"/>
      <w:r w:rsidRPr="000A2BCF">
        <w:rPr>
          <w:rFonts w:ascii="Times New Roman" w:eastAsia="Times New Roman" w:hAnsi="Times New Roman" w:cs="Times New Roman"/>
          <w:color w:val="333333"/>
          <w:sz w:val="24"/>
          <w:szCs w:val="24"/>
          <w:lang w:val="ru-RU"/>
        </w:rPr>
        <w:t xml:space="preserve">1) </w:t>
      </w:r>
      <w:proofErr w:type="spellStart"/>
      <w:r w:rsidRPr="000A2BCF">
        <w:rPr>
          <w:rFonts w:ascii="Times New Roman" w:eastAsia="Times New Roman" w:hAnsi="Times New Roman" w:cs="Times New Roman"/>
          <w:color w:val="333333"/>
          <w:sz w:val="24"/>
          <w:szCs w:val="24"/>
          <w:lang w:val="ru-RU"/>
        </w:rPr>
        <w:t>зменшення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обсягів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w:t>
      </w:r>
      <w:proofErr w:type="gramStart"/>
      <w:r w:rsidRPr="000A2BCF">
        <w:rPr>
          <w:rFonts w:ascii="Times New Roman" w:eastAsia="Times New Roman" w:hAnsi="Times New Roman" w:cs="Times New Roman"/>
          <w:color w:val="333333"/>
          <w:sz w:val="24"/>
          <w:szCs w:val="24"/>
          <w:lang w:val="ru-RU"/>
        </w:rPr>
        <w:t>вл</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зокрема</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урахуванням</w:t>
      </w:r>
      <w:proofErr w:type="spellEnd"/>
      <w:r w:rsidRPr="000A2BCF">
        <w:rPr>
          <w:rFonts w:ascii="Times New Roman" w:eastAsia="Times New Roman" w:hAnsi="Times New Roman" w:cs="Times New Roman"/>
          <w:color w:val="333333"/>
          <w:sz w:val="24"/>
          <w:szCs w:val="24"/>
          <w:lang w:val="ru-RU"/>
        </w:rPr>
        <w:t xml:space="preserve"> фактичного </w:t>
      </w:r>
      <w:proofErr w:type="spellStart"/>
      <w:r w:rsidRPr="000A2BCF">
        <w:rPr>
          <w:rFonts w:ascii="Times New Roman" w:eastAsia="Times New Roman" w:hAnsi="Times New Roman" w:cs="Times New Roman"/>
          <w:color w:val="333333"/>
          <w:sz w:val="24"/>
          <w:szCs w:val="24"/>
          <w:lang w:val="ru-RU"/>
        </w:rPr>
        <w:t>обсягу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видатків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замовника</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2" w:name="n511"/>
      <w:bookmarkEnd w:id="2"/>
      <w:r w:rsidRPr="000A2BCF">
        <w:rPr>
          <w:rFonts w:ascii="Times New Roman" w:eastAsia="Times New Roman" w:hAnsi="Times New Roman" w:cs="Times New Roman"/>
          <w:color w:val="333333"/>
          <w:sz w:val="24"/>
          <w:szCs w:val="24"/>
          <w:lang w:val="ru-RU"/>
        </w:rPr>
        <w:t xml:space="preserve">2) </w:t>
      </w:r>
      <w:proofErr w:type="spellStart"/>
      <w:r w:rsidRPr="000A2BCF">
        <w:rPr>
          <w:rFonts w:ascii="Times New Roman" w:eastAsia="Times New Roman" w:hAnsi="Times New Roman" w:cs="Times New Roman"/>
          <w:color w:val="333333"/>
          <w:sz w:val="24"/>
          <w:szCs w:val="24"/>
          <w:lang w:val="ru-RU"/>
        </w:rPr>
        <w:t>погодження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ц</w:t>
      </w:r>
      <w:proofErr w:type="gramEnd"/>
      <w:r w:rsidRPr="000A2BCF">
        <w:rPr>
          <w:rFonts w:ascii="Times New Roman" w:eastAsia="Times New Roman" w:hAnsi="Times New Roman" w:cs="Times New Roman"/>
          <w:color w:val="333333"/>
          <w:sz w:val="24"/>
          <w:szCs w:val="24"/>
          <w:lang w:val="ru-RU"/>
        </w:rPr>
        <w:t>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відбулося</w:t>
      </w:r>
      <w:proofErr w:type="spellEnd"/>
      <w:r w:rsidRPr="000A2BCF">
        <w:rPr>
          <w:rFonts w:ascii="Times New Roman" w:eastAsia="Times New Roman" w:hAnsi="Times New Roman" w:cs="Times New Roman"/>
          <w:color w:val="333333"/>
          <w:sz w:val="24"/>
          <w:szCs w:val="24"/>
          <w:lang w:val="ru-RU"/>
        </w:rPr>
        <w:t xml:space="preserve"> з моменту </w:t>
      </w:r>
      <w:proofErr w:type="spellStart"/>
      <w:r w:rsidRPr="000A2BCF">
        <w:rPr>
          <w:rFonts w:ascii="Times New Roman" w:eastAsia="Times New Roman" w:hAnsi="Times New Roman" w:cs="Times New Roman"/>
          <w:color w:val="333333"/>
          <w:sz w:val="24"/>
          <w:szCs w:val="24"/>
          <w:lang w:val="ru-RU"/>
        </w:rPr>
        <w:t>укладення</w:t>
      </w:r>
      <w:proofErr w:type="spellEnd"/>
      <w:r w:rsidRPr="000A2BCF">
        <w:rPr>
          <w:rFonts w:ascii="Times New Roman" w:eastAsia="Times New Roman" w:hAnsi="Times New Roman" w:cs="Times New Roman"/>
          <w:color w:val="333333"/>
          <w:sz w:val="24"/>
          <w:szCs w:val="24"/>
          <w:lang w:val="ru-RU"/>
        </w:rPr>
        <w:t xml:space="preserve">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останнього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внесення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w:t>
      </w:r>
      <w:proofErr w:type="spellEnd"/>
      <w:r w:rsidRPr="000A2BCF">
        <w:rPr>
          <w:rFonts w:ascii="Times New Roman" w:eastAsia="Times New Roman" w:hAnsi="Times New Roman" w:cs="Times New Roman"/>
          <w:color w:val="333333"/>
          <w:sz w:val="24"/>
          <w:szCs w:val="24"/>
          <w:lang w:val="ru-RU"/>
        </w:rPr>
        <w:t xml:space="preserve"> до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частині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Зміна</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здійснюється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w:t>
      </w:r>
      <w:proofErr w:type="spellStart"/>
      <w:r w:rsidRPr="000A2BCF">
        <w:rPr>
          <w:rFonts w:ascii="Times New Roman" w:eastAsia="Times New Roman" w:hAnsi="Times New Roman" w:cs="Times New Roman"/>
          <w:color w:val="333333"/>
          <w:sz w:val="24"/>
          <w:szCs w:val="24"/>
          <w:lang w:val="ru-RU"/>
        </w:rPr>
        <w:t>відсоток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не </w:t>
      </w:r>
      <w:proofErr w:type="spellStart"/>
      <w:r w:rsidRPr="000A2BCF">
        <w:rPr>
          <w:rFonts w:ascii="Times New Roman" w:eastAsia="Times New Roman" w:hAnsi="Times New Roman" w:cs="Times New Roman"/>
          <w:color w:val="333333"/>
          <w:sz w:val="24"/>
          <w:szCs w:val="24"/>
          <w:lang w:val="ru-RU"/>
        </w:rPr>
        <w:t>може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lastRenderedPageBreak/>
        <w:t>перевищувати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відсоток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ідтвердження</w:t>
      </w:r>
      <w:proofErr w:type="spellEnd"/>
      <w:r w:rsidRPr="000A2BCF">
        <w:rPr>
          <w:rFonts w:ascii="Times New Roman" w:eastAsia="Times New Roman" w:hAnsi="Times New Roman" w:cs="Times New Roman"/>
          <w:color w:val="333333"/>
          <w:sz w:val="24"/>
          <w:szCs w:val="24"/>
          <w:lang w:val="ru-RU"/>
        </w:rPr>
        <w:t xml:space="preserve"> такого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та не повинна </w:t>
      </w:r>
      <w:proofErr w:type="spellStart"/>
      <w:r w:rsidRPr="000A2BCF">
        <w:rPr>
          <w:rFonts w:ascii="Times New Roman" w:eastAsia="Times New Roman" w:hAnsi="Times New Roman" w:cs="Times New Roman"/>
          <w:color w:val="333333"/>
          <w:sz w:val="24"/>
          <w:szCs w:val="24"/>
          <w:lang w:val="ru-RU"/>
        </w:rPr>
        <w:t>призвести</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на момент </w:t>
      </w:r>
      <w:proofErr w:type="spellStart"/>
      <w:r w:rsidRPr="000A2BCF">
        <w:rPr>
          <w:rFonts w:ascii="Times New Roman" w:eastAsia="Times New Roman" w:hAnsi="Times New Roman" w:cs="Times New Roman"/>
          <w:color w:val="333333"/>
          <w:sz w:val="24"/>
          <w:szCs w:val="24"/>
          <w:lang w:val="ru-RU"/>
        </w:rPr>
        <w:t>його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укладення</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3" w:name="n512"/>
      <w:bookmarkEnd w:id="3"/>
      <w:r w:rsidRPr="000A2BCF">
        <w:rPr>
          <w:rFonts w:ascii="Times New Roman" w:eastAsia="Times New Roman" w:hAnsi="Times New Roman" w:cs="Times New Roman"/>
          <w:color w:val="333333"/>
          <w:sz w:val="24"/>
          <w:szCs w:val="24"/>
          <w:lang w:val="ru-RU"/>
        </w:rPr>
        <w:t xml:space="preserve">3) </w:t>
      </w:r>
      <w:proofErr w:type="spellStart"/>
      <w:r w:rsidRPr="000A2BCF">
        <w:rPr>
          <w:rFonts w:ascii="Times New Roman" w:eastAsia="Times New Roman" w:hAnsi="Times New Roman" w:cs="Times New Roman"/>
          <w:color w:val="333333"/>
          <w:sz w:val="24"/>
          <w:szCs w:val="24"/>
          <w:lang w:val="ru-RU"/>
        </w:rPr>
        <w:t>покращення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якості</w:t>
      </w:r>
      <w:proofErr w:type="spellEnd"/>
      <w:r w:rsidRPr="000A2BCF">
        <w:rPr>
          <w:rFonts w:ascii="Times New Roman" w:eastAsia="Times New Roman" w:hAnsi="Times New Roman" w:cs="Times New Roman"/>
          <w:color w:val="333333"/>
          <w:sz w:val="24"/>
          <w:szCs w:val="24"/>
          <w:lang w:val="ru-RU"/>
        </w:rPr>
        <w:t xml:space="preserve"> предмета </w:t>
      </w:r>
      <w:proofErr w:type="spellStart"/>
      <w:r w:rsidRPr="000A2BCF">
        <w:rPr>
          <w:rFonts w:ascii="Times New Roman" w:eastAsia="Times New Roman" w:hAnsi="Times New Roman" w:cs="Times New Roman"/>
          <w:color w:val="333333"/>
          <w:sz w:val="24"/>
          <w:szCs w:val="24"/>
          <w:lang w:val="ru-RU"/>
        </w:rPr>
        <w:t>закупі</w:t>
      </w:r>
      <w:proofErr w:type="gramStart"/>
      <w:r w:rsidRPr="000A2BCF">
        <w:rPr>
          <w:rFonts w:ascii="Times New Roman" w:eastAsia="Times New Roman" w:hAnsi="Times New Roman" w:cs="Times New Roman"/>
          <w:color w:val="333333"/>
          <w:sz w:val="24"/>
          <w:szCs w:val="24"/>
          <w:lang w:val="ru-RU"/>
        </w:rPr>
        <w:t>вл</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покращення</w:t>
      </w:r>
      <w:proofErr w:type="spellEnd"/>
      <w:r w:rsidRPr="000A2BCF">
        <w:rPr>
          <w:rFonts w:ascii="Times New Roman" w:eastAsia="Times New Roman" w:hAnsi="Times New Roman" w:cs="Times New Roman"/>
          <w:color w:val="333333"/>
          <w:sz w:val="24"/>
          <w:szCs w:val="24"/>
          <w:lang w:val="ru-RU"/>
        </w:rPr>
        <w:t xml:space="preserve"> не </w:t>
      </w:r>
      <w:proofErr w:type="spellStart"/>
      <w:r w:rsidRPr="000A2BCF">
        <w:rPr>
          <w:rFonts w:ascii="Times New Roman" w:eastAsia="Times New Roman" w:hAnsi="Times New Roman" w:cs="Times New Roman"/>
          <w:color w:val="333333"/>
          <w:sz w:val="24"/>
          <w:szCs w:val="24"/>
          <w:lang w:val="ru-RU"/>
        </w:rPr>
        <w:t>призведе</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4" w:name="n513"/>
      <w:bookmarkEnd w:id="4"/>
      <w:r w:rsidRPr="000A2BCF">
        <w:rPr>
          <w:rFonts w:ascii="Times New Roman" w:eastAsia="Times New Roman" w:hAnsi="Times New Roman" w:cs="Times New Roman"/>
          <w:color w:val="333333"/>
          <w:sz w:val="24"/>
          <w:szCs w:val="24"/>
          <w:lang w:val="ru-RU"/>
        </w:rPr>
        <w:t xml:space="preserve">4) </w:t>
      </w:r>
      <w:proofErr w:type="spellStart"/>
      <w:r w:rsidRPr="000A2BCF">
        <w:rPr>
          <w:rFonts w:ascii="Times New Roman" w:eastAsia="Times New Roman" w:hAnsi="Times New Roman" w:cs="Times New Roman"/>
          <w:color w:val="333333"/>
          <w:sz w:val="24"/>
          <w:szCs w:val="24"/>
          <w:lang w:val="ru-RU"/>
        </w:rPr>
        <w:t>продовження</w:t>
      </w:r>
      <w:proofErr w:type="spellEnd"/>
      <w:r w:rsidRPr="000A2BCF">
        <w:rPr>
          <w:rFonts w:ascii="Times New Roman" w:eastAsia="Times New Roman" w:hAnsi="Times New Roman" w:cs="Times New Roman"/>
          <w:color w:val="333333"/>
          <w:sz w:val="24"/>
          <w:szCs w:val="24"/>
          <w:lang w:val="ru-RU"/>
        </w:rPr>
        <w:t xml:space="preserve"> строку </w:t>
      </w:r>
      <w:proofErr w:type="spellStart"/>
      <w:r w:rsidRPr="000A2BCF">
        <w:rPr>
          <w:rFonts w:ascii="Times New Roman" w:eastAsia="Times New Roman" w:hAnsi="Times New Roman" w:cs="Times New Roman"/>
          <w:color w:val="333333"/>
          <w:sz w:val="24"/>
          <w:szCs w:val="24"/>
          <w:lang w:val="ru-RU"/>
        </w:rPr>
        <w:t>дії</w:t>
      </w:r>
      <w:proofErr w:type="spellEnd"/>
      <w:r w:rsidRPr="000A2BCF">
        <w:rPr>
          <w:rFonts w:ascii="Times New Roman" w:eastAsia="Times New Roman" w:hAnsi="Times New Roman" w:cs="Times New Roman"/>
          <w:color w:val="333333"/>
          <w:sz w:val="24"/>
          <w:szCs w:val="24"/>
          <w:lang w:val="ru-RU"/>
        </w:rPr>
        <w:t xml:space="preserve">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строку </w:t>
      </w:r>
      <w:proofErr w:type="spellStart"/>
      <w:r w:rsidRPr="000A2BCF">
        <w:rPr>
          <w:rFonts w:ascii="Times New Roman" w:eastAsia="Times New Roman" w:hAnsi="Times New Roman" w:cs="Times New Roman"/>
          <w:color w:val="333333"/>
          <w:sz w:val="24"/>
          <w:szCs w:val="24"/>
          <w:lang w:val="ru-RU"/>
        </w:rPr>
        <w:t>виконання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зобов’язань</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щодо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передачі</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виконання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робіт</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надання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послуг</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виникнення</w:t>
      </w:r>
      <w:proofErr w:type="spellEnd"/>
      <w:r w:rsidRPr="000A2BC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ідтверджених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об’єктивних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обставин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спричинили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продовження</w:t>
      </w:r>
      <w:proofErr w:type="spellEnd"/>
      <w:r w:rsidRPr="000A2BCF">
        <w:rPr>
          <w:rFonts w:ascii="Times New Roman" w:eastAsia="Times New Roman" w:hAnsi="Times New Roman" w:cs="Times New Roman"/>
          <w:color w:val="333333"/>
          <w:sz w:val="24"/>
          <w:szCs w:val="24"/>
          <w:lang w:val="ru-RU"/>
        </w:rPr>
        <w:t xml:space="preserve">, у тому </w:t>
      </w:r>
      <w:proofErr w:type="spellStart"/>
      <w:r w:rsidRPr="000A2BCF">
        <w:rPr>
          <w:rFonts w:ascii="Times New Roman" w:eastAsia="Times New Roman" w:hAnsi="Times New Roman" w:cs="Times New Roman"/>
          <w:color w:val="333333"/>
          <w:sz w:val="24"/>
          <w:szCs w:val="24"/>
          <w:lang w:val="ru-RU"/>
        </w:rPr>
        <w:t>числі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обставин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непереборної</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сили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затримки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фінансування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витрат</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замовника</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не </w:t>
      </w:r>
      <w:proofErr w:type="spellStart"/>
      <w:r w:rsidRPr="000A2BCF">
        <w:rPr>
          <w:rFonts w:ascii="Times New Roman" w:eastAsia="Times New Roman" w:hAnsi="Times New Roman" w:cs="Times New Roman"/>
          <w:color w:val="333333"/>
          <w:sz w:val="24"/>
          <w:szCs w:val="24"/>
          <w:lang w:val="ru-RU"/>
        </w:rPr>
        <w:t>призведуть</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5" w:name="n514"/>
      <w:bookmarkEnd w:id="5"/>
      <w:r w:rsidRPr="000A2BCF">
        <w:rPr>
          <w:rFonts w:ascii="Times New Roman" w:eastAsia="Times New Roman" w:hAnsi="Times New Roman" w:cs="Times New Roman"/>
          <w:color w:val="333333"/>
          <w:sz w:val="24"/>
          <w:szCs w:val="24"/>
          <w:lang w:val="ru-RU"/>
        </w:rPr>
        <w:t xml:space="preserve">5) </w:t>
      </w:r>
      <w:proofErr w:type="spellStart"/>
      <w:r w:rsidRPr="000A2BCF">
        <w:rPr>
          <w:rFonts w:ascii="Times New Roman" w:eastAsia="Times New Roman" w:hAnsi="Times New Roman" w:cs="Times New Roman"/>
          <w:color w:val="333333"/>
          <w:sz w:val="24"/>
          <w:szCs w:val="24"/>
          <w:lang w:val="ru-RU"/>
        </w:rPr>
        <w:t>погодження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ц</w:t>
      </w:r>
      <w:proofErr w:type="gramEnd"/>
      <w:r w:rsidRPr="000A2BCF">
        <w:rPr>
          <w:rFonts w:ascii="Times New Roman" w:eastAsia="Times New Roman" w:hAnsi="Times New Roman" w:cs="Times New Roman"/>
          <w:color w:val="333333"/>
          <w:sz w:val="24"/>
          <w:szCs w:val="24"/>
          <w:lang w:val="ru-RU"/>
        </w:rPr>
        <w:t>іни</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бік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зменшення</w:t>
      </w:r>
      <w:proofErr w:type="spellEnd"/>
      <w:r w:rsidRPr="000A2BCF">
        <w:rPr>
          <w:rFonts w:ascii="Times New Roman" w:eastAsia="Times New Roman" w:hAnsi="Times New Roman" w:cs="Times New Roman"/>
          <w:color w:val="333333"/>
          <w:sz w:val="24"/>
          <w:szCs w:val="24"/>
          <w:lang w:val="ru-RU"/>
        </w:rPr>
        <w:t xml:space="preserve"> (без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кількості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обсягу</w:t>
      </w:r>
      <w:proofErr w:type="spellEnd"/>
      <w:r w:rsidRPr="000A2BCF">
        <w:rPr>
          <w:rFonts w:ascii="Times New Roman" w:eastAsia="Times New Roman" w:hAnsi="Times New Roman" w:cs="Times New Roman"/>
          <w:color w:val="333333"/>
          <w:sz w:val="24"/>
          <w:szCs w:val="24"/>
          <w:lang w:val="ru-RU"/>
        </w:rPr>
        <w:t xml:space="preserve">) та </w:t>
      </w:r>
      <w:proofErr w:type="spellStart"/>
      <w:r w:rsidRPr="000A2BCF">
        <w:rPr>
          <w:rFonts w:ascii="Times New Roman" w:eastAsia="Times New Roman" w:hAnsi="Times New Roman" w:cs="Times New Roman"/>
          <w:color w:val="333333"/>
          <w:sz w:val="24"/>
          <w:szCs w:val="24"/>
          <w:lang w:val="ru-RU"/>
        </w:rPr>
        <w:t>якості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товарів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робіт</w:t>
      </w:r>
      <w:proofErr w:type="spellEnd"/>
      <w:r w:rsidRPr="000A2BCF">
        <w:rPr>
          <w:rFonts w:ascii="Times New Roman" w:eastAsia="Times New Roman" w:hAnsi="Times New Roman" w:cs="Times New Roman"/>
          <w:color w:val="333333"/>
          <w:sz w:val="24"/>
          <w:szCs w:val="24"/>
          <w:lang w:val="ru-RU"/>
        </w:rPr>
        <w:t xml:space="preserve"> і </w:t>
      </w:r>
      <w:proofErr w:type="spellStart"/>
      <w:r w:rsidRPr="000A2BCF">
        <w:rPr>
          <w:rFonts w:ascii="Times New Roman" w:eastAsia="Times New Roman" w:hAnsi="Times New Roman" w:cs="Times New Roman"/>
          <w:color w:val="333333"/>
          <w:sz w:val="24"/>
          <w:szCs w:val="24"/>
          <w:lang w:val="ru-RU"/>
        </w:rPr>
        <w:t>послуг</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6" w:name="n515"/>
      <w:bookmarkEnd w:id="6"/>
      <w:r w:rsidRPr="000A2BCF">
        <w:rPr>
          <w:rFonts w:ascii="Times New Roman" w:eastAsia="Times New Roman" w:hAnsi="Times New Roman" w:cs="Times New Roman"/>
          <w:color w:val="333333"/>
          <w:sz w:val="24"/>
          <w:szCs w:val="24"/>
          <w:lang w:val="ru-RU"/>
        </w:rPr>
        <w:t xml:space="preserve">6)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ставок </w:t>
      </w:r>
      <w:proofErr w:type="spellStart"/>
      <w:r w:rsidRPr="000A2BCF">
        <w:rPr>
          <w:rFonts w:ascii="Times New Roman" w:eastAsia="Times New Roman" w:hAnsi="Times New Roman" w:cs="Times New Roman"/>
          <w:color w:val="333333"/>
          <w:sz w:val="24"/>
          <w:szCs w:val="24"/>
          <w:lang w:val="ru-RU"/>
        </w:rPr>
        <w:t>податків</w:t>
      </w:r>
      <w:proofErr w:type="spellEnd"/>
      <w:r w:rsidRPr="000A2BCF">
        <w:rPr>
          <w:rFonts w:ascii="Times New Roman" w:eastAsia="Times New Roman" w:hAnsi="Times New Roman" w:cs="Times New Roman"/>
          <w:color w:val="333333"/>
          <w:sz w:val="24"/>
          <w:szCs w:val="24"/>
          <w:lang w:val="ru-RU"/>
        </w:rPr>
        <w:t xml:space="preserve"> і </w:t>
      </w:r>
      <w:proofErr w:type="spellStart"/>
      <w:r w:rsidRPr="000A2BCF">
        <w:rPr>
          <w:rFonts w:ascii="Times New Roman" w:eastAsia="Times New Roman" w:hAnsi="Times New Roman" w:cs="Times New Roman"/>
          <w:color w:val="333333"/>
          <w:sz w:val="24"/>
          <w:szCs w:val="24"/>
          <w:lang w:val="ru-RU"/>
        </w:rPr>
        <w:t>зборів</w:t>
      </w:r>
      <w:proofErr w:type="spellEnd"/>
      <w:r w:rsidRPr="000A2BCF">
        <w:rPr>
          <w:rFonts w:ascii="Times New Roman" w:eastAsia="Times New Roman" w:hAnsi="Times New Roman" w:cs="Times New Roman"/>
          <w:color w:val="333333"/>
          <w:sz w:val="24"/>
          <w:szCs w:val="24"/>
          <w:lang w:val="ru-RU"/>
        </w:rPr>
        <w:t xml:space="preserve">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умов </w:t>
      </w:r>
      <w:proofErr w:type="spellStart"/>
      <w:r w:rsidRPr="000A2BCF">
        <w:rPr>
          <w:rFonts w:ascii="Times New Roman" w:eastAsia="Times New Roman" w:hAnsi="Times New Roman" w:cs="Times New Roman"/>
          <w:color w:val="333333"/>
          <w:sz w:val="24"/>
          <w:szCs w:val="24"/>
          <w:lang w:val="ru-RU"/>
        </w:rPr>
        <w:t>щодо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надання</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ільг</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таких ставок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пільг</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а </w:t>
      </w:r>
      <w:proofErr w:type="spellStart"/>
      <w:r w:rsidRPr="000A2BCF">
        <w:rPr>
          <w:rFonts w:ascii="Times New Roman" w:eastAsia="Times New Roman" w:hAnsi="Times New Roman" w:cs="Times New Roman"/>
          <w:color w:val="333333"/>
          <w:sz w:val="24"/>
          <w:szCs w:val="24"/>
          <w:lang w:val="ru-RU"/>
        </w:rPr>
        <w:t>також</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системи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податкового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навантаження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внаслідок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системи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7" w:name="n516"/>
      <w:bookmarkEnd w:id="7"/>
      <w:proofErr w:type="gramStart"/>
      <w:r w:rsidRPr="000A2BCF">
        <w:rPr>
          <w:rFonts w:ascii="Times New Roman" w:eastAsia="Times New Roman" w:hAnsi="Times New Roman" w:cs="Times New Roman"/>
          <w:color w:val="333333"/>
          <w:sz w:val="24"/>
          <w:szCs w:val="24"/>
          <w:lang w:val="ru-RU"/>
        </w:rPr>
        <w:t xml:space="preserve">7)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встановленого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згідно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законодавством</w:t>
      </w:r>
      <w:proofErr w:type="spellEnd"/>
      <w:r w:rsidRPr="000A2BCF">
        <w:rPr>
          <w:rFonts w:ascii="Times New Roman" w:eastAsia="Times New Roman" w:hAnsi="Times New Roman" w:cs="Times New Roman"/>
          <w:color w:val="333333"/>
          <w:sz w:val="24"/>
          <w:szCs w:val="24"/>
          <w:lang w:val="ru-RU"/>
        </w:rPr>
        <w:t xml:space="preserve"> органами </w:t>
      </w:r>
      <w:proofErr w:type="spellStart"/>
      <w:r w:rsidRPr="000A2BCF">
        <w:rPr>
          <w:rFonts w:ascii="Times New Roman" w:eastAsia="Times New Roman" w:hAnsi="Times New Roman" w:cs="Times New Roman"/>
          <w:color w:val="333333"/>
          <w:sz w:val="24"/>
          <w:szCs w:val="24"/>
          <w:lang w:val="ru-RU"/>
        </w:rPr>
        <w:t>державної</w:t>
      </w:r>
      <w:proofErr w:type="spellEnd"/>
      <w:r w:rsidRPr="000A2BCF">
        <w:rPr>
          <w:rFonts w:ascii="Times New Roman" w:eastAsia="Times New Roman" w:hAnsi="Times New Roman" w:cs="Times New Roman"/>
          <w:color w:val="333333"/>
          <w:sz w:val="24"/>
          <w:szCs w:val="24"/>
          <w:lang w:val="ru-RU"/>
        </w:rPr>
        <w:t xml:space="preserve"> статистики </w:t>
      </w:r>
      <w:proofErr w:type="spellStart"/>
      <w:r w:rsidRPr="000A2BCF">
        <w:rPr>
          <w:rFonts w:ascii="Times New Roman" w:eastAsia="Times New Roman" w:hAnsi="Times New Roman" w:cs="Times New Roman"/>
          <w:color w:val="333333"/>
          <w:sz w:val="24"/>
          <w:szCs w:val="24"/>
          <w:lang w:val="ru-RU"/>
        </w:rPr>
        <w:t>індексу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споживчих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курсу </w:t>
      </w:r>
      <w:proofErr w:type="spellStart"/>
      <w:r w:rsidRPr="000A2BCF">
        <w:rPr>
          <w:rFonts w:ascii="Times New Roman" w:eastAsia="Times New Roman" w:hAnsi="Times New Roman" w:cs="Times New Roman"/>
          <w:color w:val="333333"/>
          <w:sz w:val="24"/>
          <w:szCs w:val="24"/>
          <w:lang w:val="ru-RU"/>
        </w:rPr>
        <w:t>іноземної</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валюти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біржових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котирувань</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показників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Platts</w:t>
      </w:r>
      <w:proofErr w:type="spellEnd"/>
      <w:r w:rsidRPr="000A2BCF">
        <w:rPr>
          <w:rFonts w:ascii="Times New Roman" w:eastAsia="Times New Roman" w:hAnsi="Times New Roman" w:cs="Times New Roman"/>
          <w:color w:val="333333"/>
          <w:sz w:val="24"/>
          <w:szCs w:val="24"/>
          <w:lang w:val="ru-RU"/>
        </w:rPr>
        <w:t xml:space="preserve">, ARGUS, </w:t>
      </w:r>
      <w:proofErr w:type="spellStart"/>
      <w:r w:rsidRPr="000A2BCF">
        <w:rPr>
          <w:rFonts w:ascii="Times New Roman" w:eastAsia="Times New Roman" w:hAnsi="Times New Roman" w:cs="Times New Roman"/>
          <w:color w:val="333333"/>
          <w:sz w:val="24"/>
          <w:szCs w:val="24"/>
          <w:lang w:val="ru-RU"/>
        </w:rPr>
        <w:t>регульованих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тарифів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нормативів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середньозважених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на </w:t>
      </w:r>
      <w:proofErr w:type="spellStart"/>
      <w:r w:rsidRPr="000A2BCF">
        <w:rPr>
          <w:rFonts w:ascii="Times New Roman" w:eastAsia="Times New Roman" w:hAnsi="Times New Roman" w:cs="Times New Roman"/>
          <w:color w:val="333333"/>
          <w:sz w:val="24"/>
          <w:szCs w:val="24"/>
          <w:lang w:val="ru-RU"/>
        </w:rPr>
        <w:t>електроенергію</w:t>
      </w:r>
      <w:proofErr w:type="spellEnd"/>
      <w:r w:rsidRPr="000A2BCF">
        <w:rPr>
          <w:rFonts w:ascii="Times New Roman" w:eastAsia="Times New Roman" w:hAnsi="Times New Roman" w:cs="Times New Roman"/>
          <w:color w:val="333333"/>
          <w:sz w:val="24"/>
          <w:szCs w:val="24"/>
          <w:lang w:val="ru-RU"/>
        </w:rPr>
        <w:t xml:space="preserve"> на ринку “на </w:t>
      </w:r>
      <w:proofErr w:type="spellStart"/>
      <w:r w:rsidRPr="000A2BCF">
        <w:rPr>
          <w:rFonts w:ascii="Times New Roman" w:eastAsia="Times New Roman" w:hAnsi="Times New Roman" w:cs="Times New Roman"/>
          <w:color w:val="333333"/>
          <w:sz w:val="24"/>
          <w:szCs w:val="24"/>
          <w:lang w:val="ru-RU"/>
        </w:rPr>
        <w:t>добу</w:t>
      </w:r>
      <w:proofErr w:type="spellEnd"/>
      <w:r w:rsidRPr="000A2BCF">
        <w:rPr>
          <w:rFonts w:ascii="Times New Roman" w:eastAsia="Times New Roman" w:hAnsi="Times New Roman" w:cs="Times New Roman"/>
          <w:color w:val="333333"/>
          <w:sz w:val="24"/>
          <w:szCs w:val="24"/>
          <w:lang w:val="ru-RU"/>
        </w:rPr>
        <w:t xml:space="preserve"> наперед”,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застосовуються</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встановлення</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порядку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w:t>
      </w:r>
    </w:p>
    <w:p w:rsidR="00D727C3"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8" w:name="n517"/>
      <w:bookmarkEnd w:id="8"/>
      <w:r w:rsidRPr="000A2BCF">
        <w:rPr>
          <w:rFonts w:ascii="Times New Roman" w:eastAsia="Times New Roman" w:hAnsi="Times New Roman" w:cs="Times New Roman"/>
          <w:color w:val="333333"/>
          <w:sz w:val="24"/>
          <w:szCs w:val="24"/>
          <w:lang w:val="ru-RU"/>
        </w:rPr>
        <w:t xml:space="preserve">8)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умов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застосуванням</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положень</w:t>
      </w:r>
      <w:proofErr w:type="spellEnd"/>
      <w:r w:rsidRPr="000A2BCF">
        <w:rPr>
          <w:rFonts w:ascii="Times New Roman" w:eastAsia="Times New Roman" w:hAnsi="Times New Roman" w:cs="Times New Roman"/>
          <w:color w:val="333333"/>
          <w:sz w:val="24"/>
          <w:szCs w:val="24"/>
          <w:lang w:val="ru-RU"/>
        </w:rPr>
        <w:t> </w:t>
      </w:r>
      <w:proofErr w:type="spellStart"/>
      <w:r w:rsidRPr="000A2BCF">
        <w:rPr>
          <w:rFonts w:ascii="Times New Roman" w:eastAsia="Times New Roman" w:hAnsi="Times New Roman" w:cs="Times New Roman"/>
          <w:color w:val="333333"/>
          <w:sz w:val="24"/>
          <w:szCs w:val="24"/>
          <w:lang w:val="ru-RU"/>
        </w:rPr>
        <w:fldChar w:fldCharType="begin"/>
      </w:r>
      <w:r w:rsidRPr="000A2BC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0A2BCF">
        <w:rPr>
          <w:rFonts w:ascii="Times New Roman" w:eastAsia="Times New Roman" w:hAnsi="Times New Roman" w:cs="Times New Roman"/>
          <w:color w:val="333333"/>
          <w:sz w:val="24"/>
          <w:szCs w:val="24"/>
          <w:lang w:val="ru-RU"/>
        </w:rPr>
        <w:fldChar w:fldCharType="separate"/>
      </w:r>
      <w:r w:rsidRPr="000A2BCF">
        <w:rPr>
          <w:rFonts w:ascii="Times New Roman" w:eastAsia="Times New Roman" w:hAnsi="Times New Roman" w:cs="Times New Roman"/>
          <w:color w:val="000099"/>
          <w:sz w:val="24"/>
          <w:szCs w:val="24"/>
          <w:u w:val="single"/>
          <w:lang w:val="ru-RU"/>
        </w:rPr>
        <w:t>частини</w:t>
      </w:r>
      <w:proofErr w:type="spellEnd"/>
      <w:r w:rsidRPr="000A2BCF">
        <w:rPr>
          <w:rFonts w:ascii="Times New Roman" w:eastAsia="Times New Roman" w:hAnsi="Times New Roman" w:cs="Times New Roman"/>
          <w:color w:val="000099"/>
          <w:sz w:val="24"/>
          <w:szCs w:val="24"/>
          <w:u w:val="single"/>
          <w:lang w:val="ru-RU"/>
        </w:rPr>
        <w:t xml:space="preserve"> </w:t>
      </w:r>
      <w:proofErr w:type="spellStart"/>
      <w:r w:rsidRPr="000A2BCF">
        <w:rPr>
          <w:rFonts w:ascii="Times New Roman" w:eastAsia="Times New Roman" w:hAnsi="Times New Roman" w:cs="Times New Roman"/>
          <w:color w:val="000099"/>
          <w:sz w:val="24"/>
          <w:szCs w:val="24"/>
          <w:u w:val="single"/>
          <w:lang w:val="ru-RU"/>
        </w:rPr>
        <w:t>шостої</w:t>
      </w:r>
      <w:proofErr w:type="spellEnd"/>
      <w:r w:rsidRPr="000A2BCF">
        <w:rPr>
          <w:rFonts w:ascii="Times New Roman" w:eastAsia="Times New Roman" w:hAnsi="Times New Roman" w:cs="Times New Roman"/>
          <w:color w:val="333333"/>
          <w:sz w:val="24"/>
          <w:szCs w:val="24"/>
          <w:lang w:val="ru-RU"/>
        </w:rPr>
        <w:fldChar w:fldCharType="end"/>
      </w:r>
      <w:r>
        <w:rPr>
          <w:rFonts w:ascii="Times New Roman" w:eastAsia="Times New Roman" w:hAnsi="Times New Roman" w:cs="Times New Roman"/>
          <w:color w:val="333333"/>
          <w:sz w:val="24"/>
          <w:szCs w:val="24"/>
          <w:lang w:val="ru-RU"/>
        </w:rPr>
        <w:t> </w:t>
      </w:r>
      <w:proofErr w:type="spellStart"/>
      <w:r>
        <w:rPr>
          <w:rFonts w:ascii="Times New Roman" w:eastAsia="Times New Roman" w:hAnsi="Times New Roman" w:cs="Times New Roman"/>
          <w:color w:val="333333"/>
          <w:sz w:val="24"/>
          <w:szCs w:val="24"/>
          <w:lang w:val="ru-RU"/>
        </w:rPr>
        <w:t>статті</w:t>
      </w:r>
      <w:proofErr w:type="spellEnd"/>
      <w:r>
        <w:rPr>
          <w:rFonts w:ascii="Times New Roman" w:eastAsia="Times New Roman" w:hAnsi="Times New Roman" w:cs="Times New Roman"/>
          <w:color w:val="333333"/>
          <w:sz w:val="24"/>
          <w:szCs w:val="24"/>
          <w:lang w:val="ru-RU"/>
        </w:rPr>
        <w:t xml:space="preserve"> 41 Закону </w:t>
      </w:r>
      <w:proofErr w:type="spellStart"/>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w:t>
      </w:r>
      <w:proofErr w:type="spellEnd"/>
      <w:r w:rsidR="003A63B0">
        <w:rPr>
          <w:rFonts w:ascii="Times New Roman" w:hAnsi="Times New Roman" w:cs="Times New Roman"/>
          <w:sz w:val="24"/>
          <w:szCs w:val="24"/>
        </w:rPr>
        <w:t xml:space="preserve"> «Про публічні закупі</w:t>
      </w:r>
      <w:proofErr w:type="gramStart"/>
      <w:r w:rsidR="003A63B0">
        <w:rPr>
          <w:rFonts w:ascii="Times New Roman" w:hAnsi="Times New Roman" w:cs="Times New Roman"/>
          <w:sz w:val="24"/>
          <w:szCs w:val="24"/>
        </w:rPr>
        <w:t>вл</w:t>
      </w:r>
      <w:proofErr w:type="gramEnd"/>
      <w:r w:rsidR="003A63B0">
        <w:rPr>
          <w:rFonts w:ascii="Times New Roman" w:hAnsi="Times New Roman" w:cs="Times New Roman"/>
          <w:sz w:val="24"/>
          <w:szCs w:val="24"/>
        </w:rPr>
        <w:t>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192385" w:rsidRPr="0038224B" w:rsidRDefault="00472109" w:rsidP="0038224B">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p>
    <w:p w:rsidR="00192385" w:rsidRDefault="00192385" w:rsidP="00472109">
      <w:pPr>
        <w:jc w:val="right"/>
        <w:rPr>
          <w:rFonts w:ascii="Times New Roman" w:hAnsi="Times New Roman" w:cs="Times New Roman"/>
          <w:b/>
          <w:lang w:val="ru-RU"/>
        </w:rPr>
      </w:pPr>
    </w:p>
    <w:p w:rsidR="00472109" w:rsidRDefault="00472109" w:rsidP="00472109">
      <w:pPr>
        <w:jc w:val="right"/>
        <w:rPr>
          <w:rFonts w:ascii="Times New Roman" w:hAnsi="Times New Roman" w:cs="Times New Roman"/>
          <w:b/>
        </w:rPr>
      </w:pPr>
      <w:r>
        <w:rPr>
          <w:rFonts w:ascii="Times New Roman" w:hAnsi="Times New Roman" w:cs="Times New Roman"/>
          <w:b/>
        </w:rPr>
        <w:lastRenderedPageBreak/>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611593">
        <w:rPr>
          <w:rFonts w:ascii="Times New Roman" w:hAnsi="Times New Roman" w:cs="Times New Roman"/>
        </w:rPr>
        <w:t>оговору № _______ від ______2024</w:t>
      </w:r>
      <w:r w:rsidR="00DE5220">
        <w:rPr>
          <w:rFonts w:ascii="Times New Roman" w:hAnsi="Times New Roman" w:cs="Times New Roman"/>
          <w:lang w:val="ru-RU"/>
        </w:rPr>
        <w:t xml:space="preserve">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1134"/>
        <w:gridCol w:w="850"/>
        <w:gridCol w:w="1134"/>
        <w:gridCol w:w="851"/>
        <w:gridCol w:w="851"/>
      </w:tblGrid>
      <w:tr w:rsidR="00200795" w:rsidTr="00200795">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200795" w:rsidRP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val="ru-RU" w:eastAsia="uk-UA"/>
              </w:rPr>
            </w:pPr>
          </w:p>
          <w:p w:rsidR="00200795" w:rsidRDefault="00200795">
            <w:pPr>
              <w:jc w:val="center"/>
              <w:rPr>
                <w:rFonts w:ascii="Times New Roman" w:hAnsi="Times New Roman" w:cs="Times New Roman"/>
                <w:b/>
                <w:sz w:val="24"/>
                <w:szCs w:val="24"/>
                <w:lang w:val="ru-RU" w:eastAsia="uk-UA"/>
              </w:rPr>
            </w:pPr>
          </w:p>
          <w:p w:rsidR="00200795" w:rsidRDefault="00200795"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200795" w:rsidTr="00200795">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P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9</w:t>
            </w:r>
          </w:p>
        </w:tc>
      </w:tr>
      <w:tr w:rsidR="00200795" w:rsidTr="0050793D">
        <w:trPr>
          <w:trHeight w:val="2244"/>
        </w:trPr>
        <w:tc>
          <w:tcPr>
            <w:tcW w:w="535"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0A2BCF" w:rsidRPr="000A2BCF" w:rsidRDefault="000A2BCF" w:rsidP="000A2BCF">
            <w:pPr>
              <w:spacing w:after="0"/>
              <w:jc w:val="both"/>
              <w:rPr>
                <w:rFonts w:ascii="Times New Roman" w:hAnsi="Times New Roman" w:cs="Times New Roman"/>
                <w:b/>
                <w:sz w:val="20"/>
                <w:szCs w:val="20"/>
                <w:lang w:eastAsia="uk-UA"/>
              </w:rPr>
            </w:pPr>
            <w:r w:rsidRPr="000A2BCF">
              <w:rPr>
                <w:rFonts w:ascii="Times New Roman" w:hAnsi="Times New Roman" w:cs="Times New Roman"/>
                <w:b/>
                <w:sz w:val="20"/>
                <w:szCs w:val="20"/>
                <w:lang w:eastAsia="uk-UA"/>
              </w:rPr>
              <w:t xml:space="preserve">ДК 021:2015 код  33110000-4 </w:t>
            </w:r>
            <w:proofErr w:type="spellStart"/>
            <w:r w:rsidRPr="000A2BCF">
              <w:rPr>
                <w:rFonts w:ascii="Times New Roman" w:hAnsi="Times New Roman" w:cs="Times New Roman"/>
                <w:b/>
                <w:sz w:val="20"/>
                <w:szCs w:val="20"/>
                <w:lang w:eastAsia="uk-UA"/>
              </w:rPr>
              <w:t>Візуалізаційне</w:t>
            </w:r>
            <w:proofErr w:type="spellEnd"/>
            <w:r w:rsidRPr="000A2BCF">
              <w:rPr>
                <w:rFonts w:ascii="Times New Roman" w:hAnsi="Times New Roman" w:cs="Times New Roman"/>
                <w:b/>
                <w:sz w:val="20"/>
                <w:szCs w:val="20"/>
                <w:lang w:eastAsia="uk-UA"/>
              </w:rPr>
              <w:t xml:space="preserve"> обладнання для потреб медицини, стоматології та ветеринарної медицини (Апарат ультразвукової діагностики),</w:t>
            </w:r>
          </w:p>
          <w:p w:rsidR="000A2BCF" w:rsidRPr="000A2BCF" w:rsidRDefault="000A2BCF" w:rsidP="000A2BCF">
            <w:pPr>
              <w:spacing w:after="0"/>
              <w:jc w:val="both"/>
              <w:rPr>
                <w:rFonts w:ascii="Times New Roman" w:hAnsi="Times New Roman" w:cs="Times New Roman"/>
                <w:b/>
                <w:sz w:val="20"/>
                <w:szCs w:val="20"/>
                <w:lang w:eastAsia="uk-UA"/>
              </w:rPr>
            </w:pPr>
            <w:r w:rsidRPr="000A2BCF">
              <w:rPr>
                <w:rFonts w:ascii="Times New Roman" w:hAnsi="Times New Roman" w:cs="Times New Roman"/>
                <w:b/>
                <w:sz w:val="20"/>
                <w:szCs w:val="20"/>
                <w:lang w:eastAsia="uk-UA"/>
              </w:rPr>
              <w:t>НК 024:2023 код  40761 Загальноприйнята ультразвукова система візуалізації,</w:t>
            </w:r>
          </w:p>
          <w:p w:rsidR="00611593" w:rsidRPr="001141C5" w:rsidRDefault="000A2BCF" w:rsidP="000A2BCF">
            <w:pPr>
              <w:spacing w:after="0"/>
              <w:jc w:val="both"/>
              <w:rPr>
                <w:rFonts w:ascii="Times New Roman" w:hAnsi="Times New Roman" w:cs="Times New Roman"/>
                <w:b/>
                <w:sz w:val="20"/>
                <w:szCs w:val="20"/>
                <w:lang w:eastAsia="uk-UA"/>
              </w:rPr>
            </w:pPr>
            <w:r w:rsidRPr="000A2BCF">
              <w:rPr>
                <w:rFonts w:ascii="Times New Roman" w:hAnsi="Times New Roman" w:cs="Times New Roman"/>
                <w:b/>
                <w:sz w:val="20"/>
                <w:szCs w:val="20"/>
                <w:lang w:eastAsia="uk-UA"/>
              </w:rPr>
              <w:t xml:space="preserve">Номенклатурна позиція  ДК 021:2015 код 33112000-8 - </w:t>
            </w:r>
            <w:proofErr w:type="spellStart"/>
            <w:r w:rsidRPr="000A2BCF">
              <w:rPr>
                <w:rFonts w:ascii="Times New Roman" w:hAnsi="Times New Roman" w:cs="Times New Roman"/>
                <w:b/>
                <w:sz w:val="20"/>
                <w:szCs w:val="20"/>
                <w:lang w:eastAsia="uk-UA"/>
              </w:rPr>
              <w:t>Візуалізаційне</w:t>
            </w:r>
            <w:proofErr w:type="spellEnd"/>
            <w:r w:rsidRPr="000A2BCF">
              <w:rPr>
                <w:rFonts w:ascii="Times New Roman" w:hAnsi="Times New Roman" w:cs="Times New Roman"/>
                <w:b/>
                <w:sz w:val="20"/>
                <w:szCs w:val="20"/>
                <w:lang w:eastAsia="uk-UA"/>
              </w:rPr>
              <w:t xml:space="preserve"> обладнання з використанням </w:t>
            </w:r>
            <w:proofErr w:type="spellStart"/>
            <w:r w:rsidRPr="000A2BCF">
              <w:rPr>
                <w:rFonts w:ascii="Times New Roman" w:hAnsi="Times New Roman" w:cs="Times New Roman"/>
                <w:b/>
                <w:sz w:val="20"/>
                <w:szCs w:val="20"/>
                <w:lang w:eastAsia="uk-UA"/>
              </w:rPr>
              <w:t>ехографії</w:t>
            </w:r>
            <w:proofErr w:type="spellEnd"/>
            <w:r w:rsidRPr="000A2BCF">
              <w:rPr>
                <w:rFonts w:ascii="Times New Roman" w:hAnsi="Times New Roman" w:cs="Times New Roman"/>
                <w:b/>
                <w:sz w:val="20"/>
                <w:szCs w:val="20"/>
                <w:lang w:eastAsia="uk-UA"/>
              </w:rPr>
              <w:t xml:space="preserve">, ультразвуку чи </w:t>
            </w:r>
            <w:proofErr w:type="spellStart"/>
            <w:r w:rsidRPr="000A2BCF">
              <w:rPr>
                <w:rFonts w:ascii="Times New Roman" w:hAnsi="Times New Roman" w:cs="Times New Roman"/>
                <w:b/>
                <w:sz w:val="20"/>
                <w:szCs w:val="20"/>
                <w:lang w:eastAsia="uk-UA"/>
              </w:rPr>
              <w:t>доплерографії</w:t>
            </w:r>
            <w:proofErr w:type="spellEnd"/>
            <w:r w:rsidRPr="000A2BCF">
              <w:rPr>
                <w:rFonts w:ascii="Times New Roman" w:hAnsi="Times New Roman" w:cs="Times New Roman"/>
                <w:b/>
                <w:sz w:val="20"/>
                <w:szCs w:val="20"/>
                <w:lang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Pr="007470B7" w:rsidRDefault="00200795" w:rsidP="00166405">
            <w:pPr>
              <w:jc w:val="center"/>
              <w:rPr>
                <w:rFonts w:ascii="Times New Roman" w:hAnsi="Times New Roman" w:cs="Times New Roman"/>
                <w:b/>
                <w:lang w:val="ru-RU" w:eastAsia="uk-UA"/>
              </w:rPr>
            </w:pPr>
            <w:r w:rsidRPr="000B3963">
              <w:rPr>
                <w:rFonts w:ascii="Times New Roman" w:hAnsi="Times New Roman" w:cs="Times New Roman"/>
                <w:b/>
                <w:lang w:eastAsia="uk-UA"/>
              </w:rPr>
              <w:t>1</w:t>
            </w:r>
            <w:r w:rsidR="007470B7" w:rsidRPr="000B3963">
              <w:rPr>
                <w:rFonts w:ascii="Times New Roman" w:hAnsi="Times New Roman" w:cs="Times New Roman"/>
                <w:b/>
                <w:lang w:val="ru-RU" w:eastAsia="uk-UA"/>
              </w:rPr>
              <w:t xml:space="preserve"> </w:t>
            </w:r>
            <w:r w:rsidR="000B3963" w:rsidRPr="000B3963">
              <w:rPr>
                <w:rFonts w:ascii="Times New Roman" w:hAnsi="Times New Roman" w:cs="Times New Roman"/>
                <w:b/>
                <w:lang w:val="ru-RU" w:eastAsia="uk-UA"/>
              </w:rPr>
              <w:t>комплект</w:t>
            </w:r>
          </w:p>
          <w:p w:rsidR="00166405" w:rsidRPr="001141C5" w:rsidRDefault="00166405" w:rsidP="00166405">
            <w:pPr>
              <w:jc w:val="center"/>
              <w:rPr>
                <w:rFonts w:ascii="Times New Roman" w:hAnsi="Times New Roman" w:cs="Times New Roman"/>
                <w:b/>
                <w:lang w:val="ru-RU"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w:t>
            </w:r>
            <w:bookmarkStart w:id="9" w:name="_GoBack"/>
            <w:bookmarkEnd w:id="9"/>
            <w:r>
              <w:rPr>
                <w:rFonts w:ascii="Times New Roman" w:hAnsi="Times New Roman" w:cs="Times New Roman"/>
                <w:b/>
                <w:bCs/>
                <w:sz w:val="24"/>
                <w:szCs w:val="24"/>
                <w:lang w:eastAsia="uk-UA"/>
              </w:rPr>
              <w:t>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A2BCF"/>
    <w:rsid w:val="000B3963"/>
    <w:rsid w:val="000C4469"/>
    <w:rsid w:val="000C76F1"/>
    <w:rsid w:val="00107DF4"/>
    <w:rsid w:val="001141C5"/>
    <w:rsid w:val="00121866"/>
    <w:rsid w:val="00154124"/>
    <w:rsid w:val="00166405"/>
    <w:rsid w:val="00180A4A"/>
    <w:rsid w:val="00192385"/>
    <w:rsid w:val="00200795"/>
    <w:rsid w:val="00290134"/>
    <w:rsid w:val="002D6B73"/>
    <w:rsid w:val="00322BF3"/>
    <w:rsid w:val="0038224B"/>
    <w:rsid w:val="00383588"/>
    <w:rsid w:val="003A63B0"/>
    <w:rsid w:val="003B0A95"/>
    <w:rsid w:val="003C204A"/>
    <w:rsid w:val="003E261B"/>
    <w:rsid w:val="00424DE6"/>
    <w:rsid w:val="00472109"/>
    <w:rsid w:val="004768A4"/>
    <w:rsid w:val="0050793D"/>
    <w:rsid w:val="005A4CD3"/>
    <w:rsid w:val="005C7BDE"/>
    <w:rsid w:val="00611593"/>
    <w:rsid w:val="00624781"/>
    <w:rsid w:val="00633BE5"/>
    <w:rsid w:val="0074207D"/>
    <w:rsid w:val="007470B7"/>
    <w:rsid w:val="0082569C"/>
    <w:rsid w:val="00850B57"/>
    <w:rsid w:val="0088123D"/>
    <w:rsid w:val="008A53BA"/>
    <w:rsid w:val="008B07ED"/>
    <w:rsid w:val="008C06D1"/>
    <w:rsid w:val="0093552D"/>
    <w:rsid w:val="00935E2A"/>
    <w:rsid w:val="00937839"/>
    <w:rsid w:val="00937CF8"/>
    <w:rsid w:val="00995A63"/>
    <w:rsid w:val="00A22AA2"/>
    <w:rsid w:val="00A6581B"/>
    <w:rsid w:val="00A663FC"/>
    <w:rsid w:val="00B364F2"/>
    <w:rsid w:val="00B434C3"/>
    <w:rsid w:val="00B945B5"/>
    <w:rsid w:val="00BC5807"/>
    <w:rsid w:val="00CA4252"/>
    <w:rsid w:val="00D16F37"/>
    <w:rsid w:val="00D727C3"/>
    <w:rsid w:val="00DA207E"/>
    <w:rsid w:val="00DE5220"/>
    <w:rsid w:val="00E34A81"/>
    <w:rsid w:val="00EC142C"/>
    <w:rsid w:val="00ED629F"/>
    <w:rsid w:val="00EE5B90"/>
    <w:rsid w:val="00FB78E2"/>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33118431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3232</Words>
  <Characters>18428</Characters>
  <Application>Microsoft Office Word</Application>
  <DocSecurity>0</DocSecurity>
  <Lines>153</Lines>
  <Paragraphs>43</Paragraphs>
  <ScaleCrop>false</ScaleCrop>
  <Company>SPecialiST RePack</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2022-11-30T11:14:00Z</dcterms:created>
  <dcterms:modified xsi:type="dcterms:W3CDTF">2024-03-15T09:20:00Z</dcterms:modified>
</cp:coreProperties>
</file>