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FD17D0" w:rsidRPr="00FD17D0">
        <w:rPr>
          <w:rFonts w:ascii="Times New Roman" w:hAnsi="Times New Roman"/>
          <w:sz w:val="24"/>
          <w:szCs w:val="24"/>
          <w:lang w:val="ru-RU"/>
        </w:rPr>
        <w:t>26</w:t>
      </w:r>
      <w:r w:rsidR="00FD17D0" w:rsidRPr="00FD17D0">
        <w:rPr>
          <w:rFonts w:ascii="Times New Roman" w:hAnsi="Times New Roman"/>
          <w:sz w:val="24"/>
          <w:szCs w:val="24"/>
        </w:rPr>
        <w:t>.02</w:t>
      </w:r>
      <w:r w:rsidR="00A53EAF" w:rsidRPr="00FD17D0">
        <w:rPr>
          <w:rFonts w:ascii="Times New Roman" w:hAnsi="Times New Roman"/>
          <w:sz w:val="24"/>
          <w:szCs w:val="24"/>
        </w:rPr>
        <w:t>.</w:t>
      </w:r>
      <w:r w:rsidR="00FD17D0" w:rsidRPr="00FD17D0">
        <w:rPr>
          <w:rFonts w:ascii="Times New Roman" w:hAnsi="Times New Roman"/>
          <w:sz w:val="24"/>
          <w:szCs w:val="24"/>
        </w:rPr>
        <w:t>2024</w:t>
      </w:r>
      <w:r w:rsidRPr="00FD17D0">
        <w:rPr>
          <w:rFonts w:ascii="Times New Roman" w:hAnsi="Times New Roman"/>
          <w:sz w:val="24"/>
          <w:szCs w:val="24"/>
        </w:rPr>
        <w:t>р</w:t>
      </w:r>
      <w:r w:rsidRPr="00B257AA">
        <w:rPr>
          <w:rFonts w:ascii="Times New Roman" w:hAnsi="Times New Roman"/>
          <w:sz w:val="24"/>
          <w:szCs w:val="24"/>
        </w:rPr>
        <w:t>. №</w:t>
      </w:r>
      <w:r w:rsidR="00B257AA" w:rsidRPr="00B257AA">
        <w:rPr>
          <w:rFonts w:ascii="Times New Roman" w:hAnsi="Times New Roman"/>
          <w:sz w:val="24"/>
          <w:szCs w:val="24"/>
        </w:rPr>
        <w:t>16</w:t>
      </w:r>
      <w:r w:rsidR="00DD5556" w:rsidRPr="00B257AA">
        <w:rPr>
          <w:rFonts w:ascii="Times New Roman" w:hAnsi="Times New Roman"/>
          <w:sz w:val="24"/>
          <w:szCs w:val="24"/>
        </w:rPr>
        <w:t>-1</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761C0" w:rsidRPr="00B761C0" w:rsidRDefault="00B761C0" w:rsidP="00B761C0">
      <w:pPr>
        <w:spacing w:after="0" w:line="240" w:lineRule="auto"/>
        <w:jc w:val="center"/>
        <w:rPr>
          <w:rFonts w:ascii="Times New Roman" w:hAnsi="Times New Roman"/>
          <w:sz w:val="24"/>
          <w:szCs w:val="24"/>
        </w:rPr>
      </w:pPr>
      <w:r w:rsidRPr="00B761C0">
        <w:rPr>
          <w:rFonts w:ascii="Times New Roman" w:hAnsi="Times New Roman"/>
          <w:sz w:val="24"/>
          <w:szCs w:val="24"/>
        </w:rPr>
        <w:t>ДК 021:2015: 75251000-0 Послуги з технічного обслуговування систем протипожежного захисту</w:t>
      </w:r>
      <w:r w:rsidRPr="00B761C0">
        <w:rPr>
          <w:rFonts w:ascii="Times New Roman" w:hAnsi="Times New Roman"/>
          <w:sz w:val="24"/>
          <w:szCs w:val="24"/>
          <w:shd w:val="clear" w:color="auto" w:fill="F0F5F2"/>
        </w:rPr>
        <w:t xml:space="preserve"> </w:t>
      </w:r>
      <w:r w:rsidRPr="00B761C0">
        <w:rPr>
          <w:rFonts w:ascii="Times New Roman" w:hAnsi="Times New Roman"/>
          <w:sz w:val="24"/>
          <w:szCs w:val="24"/>
        </w:rPr>
        <w:t>(за кодом ДК 021:2015: 75250000-3 - Послуги пожежних і рятувальних служб) Технічне</w:t>
      </w:r>
      <w:r w:rsidRPr="00B761C0">
        <w:rPr>
          <w:rFonts w:ascii="Times New Roman" w:hAnsi="Times New Roman"/>
          <w:sz w:val="24"/>
          <w:szCs w:val="24"/>
          <w:shd w:val="clear" w:color="auto" w:fill="F0F5F2"/>
        </w:rPr>
        <w:t xml:space="preserve"> </w:t>
      </w:r>
      <w:r w:rsidRPr="00B761C0">
        <w:rPr>
          <w:rFonts w:ascii="Times New Roman" w:hAnsi="Times New Roman"/>
          <w:sz w:val="24"/>
          <w:szCs w:val="24"/>
        </w:rPr>
        <w:t>обслуговування систем безпеки (пожежна сигналізація)</w:t>
      </w:r>
    </w:p>
    <w:p w:rsidR="00340DC1" w:rsidRPr="00B761C0"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Pr="0061225F" w:rsidRDefault="00482845"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940C4B">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p w:rsidR="00C979EF" w:rsidRDefault="00682D76" w:rsidP="00085E76">
      <w:pPr>
        <w:pStyle w:val="a4"/>
        <w:jc w:val="center"/>
        <w:rPr>
          <w:rFonts w:ascii="Times New Roman" w:hAnsi="Times New Roman"/>
          <w:sz w:val="24"/>
          <w:szCs w:val="24"/>
        </w:rPr>
      </w:pPr>
      <w:r>
        <w:rPr>
          <w:rFonts w:ascii="Times New Roman" w:hAnsi="Times New Roman"/>
          <w:sz w:val="24"/>
          <w:szCs w:val="24"/>
        </w:rPr>
        <w:t xml:space="preserve"> </w:t>
      </w: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861458" w:rsidRPr="001D26CF" w:rsidRDefault="00A043B2" w:rsidP="00A043B2">
            <w:pPr>
              <w:spacing w:after="0" w:line="240" w:lineRule="auto"/>
              <w:rPr>
                <w:rFonts w:ascii="Times New Roman" w:hAnsi="Times New Roman"/>
                <w:sz w:val="24"/>
                <w:szCs w:val="24"/>
              </w:rPr>
            </w:pPr>
            <w:r w:rsidRPr="00B761C0">
              <w:rPr>
                <w:rFonts w:ascii="Times New Roman" w:hAnsi="Times New Roman"/>
                <w:sz w:val="24"/>
                <w:szCs w:val="24"/>
              </w:rPr>
              <w:t>ДК 021:2015: 75251000-0 Послуги з технічного обслуговування систем протипожежного захисту</w:t>
            </w:r>
            <w:r w:rsidRPr="00B761C0">
              <w:rPr>
                <w:rFonts w:ascii="Times New Roman" w:hAnsi="Times New Roman"/>
                <w:sz w:val="24"/>
                <w:szCs w:val="24"/>
                <w:shd w:val="clear" w:color="auto" w:fill="F0F5F2"/>
              </w:rPr>
              <w:t xml:space="preserve"> </w:t>
            </w:r>
            <w:r w:rsidRPr="00B761C0">
              <w:rPr>
                <w:rFonts w:ascii="Times New Roman" w:hAnsi="Times New Roman"/>
                <w:sz w:val="24"/>
                <w:szCs w:val="24"/>
              </w:rPr>
              <w:t>(за кодом ДК 021:2015: 75250000-3 - Послуги пожежних і рятувальних служб) Технічне</w:t>
            </w:r>
            <w:r w:rsidRPr="00B761C0">
              <w:rPr>
                <w:rFonts w:ascii="Times New Roman" w:hAnsi="Times New Roman"/>
                <w:sz w:val="24"/>
                <w:szCs w:val="24"/>
                <w:shd w:val="clear" w:color="auto" w:fill="F0F5F2"/>
              </w:rPr>
              <w:t xml:space="preserve"> </w:t>
            </w:r>
            <w:r w:rsidRPr="00B761C0">
              <w:rPr>
                <w:rFonts w:ascii="Times New Roman" w:hAnsi="Times New Roman"/>
                <w:sz w:val="24"/>
                <w:szCs w:val="24"/>
              </w:rPr>
              <w:t>обслуговування систем безпеки (пожежна сигналізація)</w:t>
            </w: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A36A3A" w:rsidRPr="00410E36" w:rsidRDefault="00563FA5" w:rsidP="00410E36">
            <w:pPr>
              <w:spacing w:after="0" w:line="240" w:lineRule="auto"/>
              <w:jc w:val="both"/>
              <w:rPr>
                <w:rFonts w:ascii="Times New Roman" w:hAnsi="Times New Roman"/>
                <w:sz w:val="24"/>
                <w:szCs w:val="24"/>
              </w:rPr>
            </w:pPr>
            <w:r w:rsidRPr="00563FA5">
              <w:rPr>
                <w:rFonts w:ascii="Times New Roman" w:hAnsi="Times New Roman"/>
                <w:sz w:val="24"/>
                <w:szCs w:val="24"/>
              </w:rPr>
              <w:t xml:space="preserve">61000, Україна, Харківська область, </w:t>
            </w:r>
            <w:proofErr w:type="spellStart"/>
            <w:r w:rsidRPr="00563FA5">
              <w:rPr>
                <w:rFonts w:ascii="Times New Roman" w:hAnsi="Times New Roman"/>
                <w:sz w:val="24"/>
                <w:szCs w:val="24"/>
              </w:rPr>
              <w:t>м.Харків</w:t>
            </w:r>
            <w:proofErr w:type="spellEnd"/>
            <w:r w:rsidRPr="00563FA5">
              <w:rPr>
                <w:rFonts w:ascii="Times New Roman" w:hAnsi="Times New Roman"/>
                <w:sz w:val="24"/>
                <w:szCs w:val="24"/>
              </w:rPr>
              <w:t xml:space="preserve">, за </w:t>
            </w:r>
            <w:proofErr w:type="spellStart"/>
            <w:r w:rsidRPr="00563FA5">
              <w:rPr>
                <w:rFonts w:ascii="Times New Roman" w:hAnsi="Times New Roman"/>
                <w:sz w:val="24"/>
                <w:szCs w:val="24"/>
              </w:rPr>
              <w:t>адресою</w:t>
            </w:r>
            <w:proofErr w:type="spellEnd"/>
            <w:r w:rsidRPr="00563FA5">
              <w:rPr>
                <w:rFonts w:ascii="Times New Roman" w:hAnsi="Times New Roman"/>
                <w:sz w:val="24"/>
                <w:szCs w:val="24"/>
              </w:rPr>
              <w:t xml:space="preserve"> навчальних закладів </w:t>
            </w:r>
            <w:proofErr w:type="spellStart"/>
            <w:r w:rsidRPr="00563FA5">
              <w:rPr>
                <w:rFonts w:ascii="Times New Roman" w:hAnsi="Times New Roman"/>
                <w:sz w:val="24"/>
                <w:szCs w:val="24"/>
              </w:rPr>
              <w:t>Салтівського</w:t>
            </w:r>
            <w:proofErr w:type="spellEnd"/>
            <w:r w:rsidRPr="00563FA5">
              <w:rPr>
                <w:rFonts w:ascii="Times New Roman" w:hAnsi="Times New Roman"/>
                <w:sz w:val="24"/>
                <w:szCs w:val="24"/>
              </w:rPr>
              <w:t xml:space="preserve"> району</w:t>
            </w:r>
            <w:r w:rsidR="00410E36">
              <w:rPr>
                <w:rFonts w:ascii="Times New Roman" w:hAnsi="Times New Roman"/>
                <w:sz w:val="24"/>
                <w:szCs w:val="24"/>
              </w:rPr>
              <w:t>.</w:t>
            </w:r>
          </w:p>
          <w:p w:rsidR="00563FA5" w:rsidRDefault="00563FA5" w:rsidP="00563FA5">
            <w:pPr>
              <w:spacing w:after="0" w:line="240" w:lineRule="auto"/>
              <w:rPr>
                <w:rFonts w:ascii="Times New Roman" w:hAnsi="Times New Roman"/>
                <w:sz w:val="24"/>
                <w:szCs w:val="24"/>
                <w:lang w:eastAsia="ru-RU"/>
              </w:rPr>
            </w:pPr>
            <w:r>
              <w:rPr>
                <w:rFonts w:ascii="Times New Roman" w:hAnsi="Times New Roman"/>
                <w:bCs/>
                <w:sz w:val="24"/>
                <w:szCs w:val="24"/>
              </w:rPr>
              <w:t>Кількість (обсяг) надання послуг:  1 послуга</w:t>
            </w:r>
          </w:p>
          <w:p w:rsidR="00D918E7" w:rsidRPr="00767325" w:rsidRDefault="00D918E7" w:rsidP="00563FA5">
            <w:pPr>
              <w:spacing w:after="0" w:line="240" w:lineRule="auto"/>
              <w:rPr>
                <w:rFonts w:ascii="Times New Roman" w:eastAsia="Times New Roman" w:hAnsi="Times New Roman"/>
                <w:color w:val="000000"/>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Замовники забезпечують вільний доступ усіх учасників до </w:t>
            </w:r>
            <w:r w:rsidRPr="0061225F">
              <w:rPr>
                <w:rFonts w:ascii="Times New Roman" w:hAnsi="Times New Roman"/>
                <w:sz w:val="24"/>
                <w:szCs w:val="24"/>
                <w:lang w:eastAsia="uk-UA"/>
              </w:rPr>
              <w:lastRenderedPageBreak/>
              <w:t>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74791E">
        <w:trPr>
          <w:trHeight w:val="675"/>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закупівель</w:t>
            </w:r>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w:t>
            </w:r>
            <w:r w:rsidR="00092671">
              <w:rPr>
                <w:rFonts w:ascii="Times New Roman" w:eastAsia="Times New Roman" w:hAnsi="Times New Roman"/>
                <w:color w:val="000000"/>
                <w:sz w:val="24"/>
                <w:szCs w:val="24"/>
                <w:lang w:eastAsia="ru-RU"/>
              </w:rPr>
              <w:t xml:space="preserve"> </w:t>
            </w:r>
            <w:r w:rsidR="00092671" w:rsidRPr="0049554B">
              <w:rPr>
                <w:rFonts w:ascii="Times New Roman" w:eastAsia="Times New Roman" w:hAnsi="Times New Roman"/>
                <w:color w:val="000000"/>
                <w:sz w:val="24"/>
                <w:szCs w:val="24"/>
                <w:lang w:eastAsia="ru-RU"/>
              </w:rPr>
              <w:t>як</w:t>
            </w:r>
            <w:r w:rsidRPr="0049554B">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lang w:eastAsia="ru-RU"/>
              </w:rPr>
              <w:t>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FD17D0" w:rsidRPr="00FD17D0">
              <w:rPr>
                <w:rFonts w:ascii="Times New Roman" w:hAnsi="Times New Roman"/>
                <w:b/>
                <w:sz w:val="24"/>
                <w:szCs w:val="24"/>
                <w:u w:val="single"/>
                <w:lang w:val="ru-RU"/>
              </w:rPr>
              <w:t>05</w:t>
            </w:r>
            <w:r w:rsidR="007D3A52" w:rsidRPr="00FD17D0">
              <w:rPr>
                <w:rFonts w:ascii="Times New Roman" w:hAnsi="Times New Roman"/>
                <w:b/>
                <w:sz w:val="24"/>
                <w:szCs w:val="24"/>
                <w:u w:val="single"/>
              </w:rPr>
              <w:t>.</w:t>
            </w:r>
            <w:r w:rsidR="00FD17D0" w:rsidRPr="00FD17D0">
              <w:rPr>
                <w:rFonts w:ascii="Times New Roman" w:hAnsi="Times New Roman"/>
                <w:b/>
                <w:sz w:val="24"/>
                <w:szCs w:val="24"/>
                <w:u w:val="single"/>
              </w:rPr>
              <w:t>03</w:t>
            </w:r>
            <w:r w:rsidRPr="00FD17D0">
              <w:rPr>
                <w:rFonts w:ascii="Times New Roman" w:hAnsi="Times New Roman"/>
                <w:b/>
                <w:sz w:val="24"/>
                <w:szCs w:val="24"/>
                <w:u w:val="single"/>
              </w:rPr>
              <w:t>.202</w:t>
            </w:r>
            <w:r w:rsidR="00FD17D0" w:rsidRPr="00FD17D0">
              <w:rPr>
                <w:rFonts w:ascii="Times New Roman" w:hAnsi="Times New Roman"/>
                <w:b/>
                <w:sz w:val="24"/>
                <w:szCs w:val="24"/>
                <w:u w:val="single"/>
              </w:rPr>
              <w:t>4</w:t>
            </w:r>
            <w:r w:rsidR="002105C1" w:rsidRPr="00F31EC4">
              <w:rPr>
                <w:rFonts w:ascii="Times New Roman" w:hAnsi="Times New Roman"/>
                <w:b/>
                <w:sz w:val="24"/>
                <w:szCs w:val="24"/>
                <w:u w:val="single"/>
              </w:rPr>
              <w:t xml:space="preserve"> до </w:t>
            </w:r>
            <w:r w:rsidR="00F31EC4" w:rsidRPr="00F31EC4">
              <w:rPr>
                <w:rFonts w:ascii="Times New Roman" w:hAnsi="Times New Roman"/>
                <w:b/>
                <w:sz w:val="24"/>
                <w:szCs w:val="24"/>
                <w:u w:val="single"/>
                <w:lang w:val="ru-RU"/>
              </w:rPr>
              <w:t>0</w:t>
            </w:r>
            <w:r w:rsidR="00D63DA8" w:rsidRPr="00F31EC4">
              <w:rPr>
                <w:rFonts w:ascii="Times New Roman" w:hAnsi="Times New Roman"/>
                <w:b/>
                <w:sz w:val="24"/>
                <w:szCs w:val="24"/>
                <w:u w:val="single"/>
                <w:lang w:val="ru-RU"/>
              </w:rPr>
              <w:t>0</w:t>
            </w:r>
            <w:r w:rsidR="00B35263" w:rsidRPr="00F31EC4">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2F3B2E">
        <w:trPr>
          <w:trHeight w:val="533"/>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1225F">
              <w:rPr>
                <w:shd w:val="clear" w:color="auto" w:fill="FFFFFF"/>
              </w:rPr>
              <w:lastRenderedPageBreak/>
              <w:t>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856B7D" w:rsidRPr="00856B7D" w:rsidRDefault="00217832" w:rsidP="00217832">
            <w:pPr>
              <w:spacing w:after="0" w:line="240" w:lineRule="auto"/>
              <w:jc w:val="both"/>
              <w:rPr>
                <w:rFonts w:ascii="Times New Roman" w:hAnsi="Times New Roman"/>
                <w:sz w:val="24"/>
                <w:szCs w:val="24"/>
                <w:shd w:val="clear" w:color="auto" w:fill="FFFFFF"/>
              </w:rPr>
            </w:pPr>
            <w:r w:rsidRPr="0061225F">
              <w:rPr>
                <w:rFonts w:ascii="Times New Roman" w:eastAsia="Times New Roman" w:hAnsi="Times New Roman"/>
                <w:color w:val="000000"/>
                <w:sz w:val="24"/>
                <w:szCs w:val="24"/>
                <w:shd w:val="clear" w:color="auto" w:fill="FFFFFF"/>
                <w:lang w:eastAsia="uk-UA"/>
              </w:rPr>
              <w:t xml:space="preserve">- </w:t>
            </w:r>
            <w:bookmarkStart w:id="42" w:name="_GoBack"/>
            <w:r w:rsidRPr="00856B7D">
              <w:rPr>
                <w:rFonts w:ascii="Times New Roman" w:hAnsi="Times New Roman"/>
                <w:sz w:val="24"/>
                <w:szCs w:val="24"/>
              </w:rPr>
              <w:t xml:space="preserve">є </w:t>
            </w:r>
            <w:r w:rsidR="00FC6AAB" w:rsidRPr="00856B7D">
              <w:rPr>
                <w:rFonts w:ascii="Times New Roman" w:hAnsi="Times New Roman"/>
                <w:sz w:val="24"/>
                <w:szCs w:val="24"/>
                <w:shd w:val="clear" w:color="auto" w:fill="FFFFFF"/>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6AAB" w:rsidRPr="00856B7D">
              <w:rPr>
                <w:rFonts w:ascii="Times New Roman" w:hAnsi="Times New Roman"/>
                <w:sz w:val="24"/>
                <w:szCs w:val="24"/>
                <w:shd w:val="clear" w:color="auto" w:fill="FFFFFF"/>
              </w:rPr>
              <w:t>бенефіціарним</w:t>
            </w:r>
            <w:proofErr w:type="spellEnd"/>
            <w:r w:rsidR="00FC6AAB" w:rsidRPr="00856B7D">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6B7D" w:rsidRPr="00856B7D">
              <w:rPr>
                <w:rFonts w:ascii="Times New Roman" w:hAnsi="Times New Roman"/>
                <w:sz w:val="24"/>
                <w:szCs w:val="24"/>
                <w:shd w:val="clear" w:color="auto" w:fill="FFFFFF"/>
              </w:rPr>
              <w:t xml:space="preserve"> </w:t>
            </w:r>
          </w:p>
          <w:p w:rsidR="00856B7D" w:rsidRPr="00856B7D" w:rsidRDefault="00856B7D" w:rsidP="00217832">
            <w:pPr>
              <w:spacing w:after="0" w:line="240" w:lineRule="auto"/>
              <w:jc w:val="both"/>
              <w:rPr>
                <w:color w:val="333333"/>
                <w:sz w:val="24"/>
                <w:szCs w:val="24"/>
                <w:shd w:val="clear" w:color="auto" w:fill="FFFFFF"/>
              </w:rPr>
            </w:pPr>
            <w:r w:rsidRPr="00856B7D">
              <w:rPr>
                <w:rFonts w:ascii="Times New Roman" w:hAnsi="Times New Roman"/>
                <w:sz w:val="24"/>
                <w:szCs w:val="24"/>
                <w:shd w:val="clear" w:color="auto" w:fill="FFFFFF"/>
              </w:rPr>
              <w:t>З</w:t>
            </w:r>
            <w:r w:rsidRPr="00856B7D">
              <w:rPr>
                <w:rFonts w:ascii="Times New Roman" w:hAnsi="Times New Roman"/>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w:t>
            </w:r>
            <w:r w:rsidRPr="00856B7D">
              <w:rPr>
                <w:rFonts w:ascii="Times New Roman" w:hAnsi="Times New Roman"/>
                <w:sz w:val="24"/>
                <w:szCs w:val="24"/>
                <w:shd w:val="clear" w:color="auto" w:fill="FFFFFF"/>
              </w:rPr>
              <w:t>дбаних до набрання чинності П</w:t>
            </w:r>
            <w:r w:rsidRPr="00856B7D">
              <w:rPr>
                <w:rFonts w:ascii="Times New Roman" w:hAnsi="Times New Roman"/>
                <w:sz w:val="24"/>
                <w:szCs w:val="24"/>
                <w:shd w:val="clear" w:color="auto" w:fill="FFFFFF"/>
              </w:rPr>
              <w:t>остановою</w:t>
            </w:r>
            <w:r w:rsidRPr="00856B7D">
              <w:rPr>
                <w:rFonts w:ascii="Times New Roman" w:hAnsi="Times New Roman"/>
                <w:sz w:val="24"/>
                <w:szCs w:val="24"/>
                <w:shd w:val="clear" w:color="auto" w:fill="FFFFFF"/>
              </w:rPr>
              <w:t xml:space="preserve"> </w:t>
            </w:r>
            <w:r w:rsidRPr="00856B7D">
              <w:rPr>
                <w:rFonts w:ascii="Times New Roman" w:hAnsi="Times New Roman"/>
                <w:sz w:val="24"/>
                <w:szCs w:val="24"/>
              </w:rPr>
              <w:t xml:space="preserve">Кабінету Міністрів України від </w:t>
            </w:r>
            <w:r w:rsidRPr="00856B7D">
              <w:rPr>
                <w:rFonts w:ascii="Times New Roman" w:hAnsi="Times New Roman"/>
                <w:color w:val="000000"/>
                <w:sz w:val="24"/>
                <w:szCs w:val="24"/>
              </w:rPr>
              <w:t xml:space="preserve">12 жовтня 2022 № 1178 «Про затвердження особливостей здійснення публічних </w:t>
            </w:r>
            <w:proofErr w:type="spellStart"/>
            <w:r w:rsidRPr="00856B7D">
              <w:rPr>
                <w:rFonts w:ascii="Times New Roman" w:hAnsi="Times New Roman"/>
                <w:color w:val="000000"/>
                <w:sz w:val="24"/>
                <w:szCs w:val="24"/>
              </w:rPr>
              <w:t>закупівель</w:t>
            </w:r>
            <w:proofErr w:type="spellEnd"/>
            <w:r w:rsidRPr="00856B7D">
              <w:rPr>
                <w:rFonts w:ascii="Times New Roman" w:hAnsi="Times New Roman"/>
                <w:color w:val="000000"/>
                <w:sz w:val="24"/>
                <w:szCs w:val="24"/>
              </w:rPr>
              <w:t xml:space="preserve"> товарів, робіт і послуг для замовників, </w:t>
            </w:r>
            <w:r w:rsidRPr="00856B7D">
              <w:rPr>
                <w:rFonts w:ascii="Times New Roman" w:hAnsi="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6B7D">
              <w:rPr>
                <w:rFonts w:ascii="Times New Roman" w:hAnsi="Times New Roman"/>
                <w:color w:val="000000"/>
                <w:sz w:val="24"/>
                <w:szCs w:val="24"/>
              </w:rPr>
              <w:t xml:space="preserve"> (зі змінами).</w:t>
            </w:r>
          </w:p>
          <w:bookmarkEnd w:id="42"/>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закупівель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w:t>
            </w:r>
            <w:r w:rsidRPr="0061225F">
              <w:rPr>
                <w:rFonts w:ascii="Times New Roman" w:hAnsi="Times New Roman"/>
                <w:sz w:val="24"/>
                <w:szCs w:val="24"/>
              </w:rPr>
              <w:lastRenderedPageBreak/>
              <w:t>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8464B" w:rsidRDefault="002B1235" w:rsidP="0039380F">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w:t>
            </w:r>
            <w:r w:rsidRPr="0061225F">
              <w:rPr>
                <w:rFonts w:ascii="Times New Roman" w:hAnsi="Times New Roman"/>
                <w:sz w:val="24"/>
                <w:szCs w:val="24"/>
              </w:rPr>
              <w:lastRenderedPageBreak/>
              <w:t xml:space="preserve">і послуг у: </w:t>
            </w:r>
            <w:r w:rsidR="00650344" w:rsidRPr="00E8464B">
              <w:rPr>
                <w:rFonts w:ascii="Times New Roman" w:hAnsi="Times New Roman"/>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50344" w:rsidRPr="00E8464B">
              <w:rPr>
                <w:rFonts w:ascii="Times New Roman" w:hAnsi="Times New Roman"/>
                <w:sz w:val="24"/>
                <w:szCs w:val="24"/>
                <w:shd w:val="clear" w:color="auto" w:fill="FFFFFF"/>
              </w:rPr>
              <w:t>бенефіціарним</w:t>
            </w:r>
            <w:proofErr w:type="spellEnd"/>
            <w:r w:rsidR="00650344" w:rsidRPr="00E8464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464B">
              <w:rPr>
                <w:rFonts w:ascii="Times New Roman" w:hAnsi="Times New Roman"/>
                <w:sz w:val="24"/>
                <w:szCs w:val="24"/>
              </w:rPr>
              <w:t xml:space="preserve">. </w:t>
            </w:r>
          </w:p>
          <w:p w:rsidR="002B1235"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50344" w:rsidRDefault="00650344" w:rsidP="00650344">
            <w:pPr>
              <w:pStyle w:val="a4"/>
              <w:jc w:val="both"/>
              <w:rPr>
                <w:rFonts w:ascii="Times New Roman" w:hAnsi="Times New Roman"/>
                <w:b/>
                <w:sz w:val="24"/>
                <w:szCs w:val="24"/>
              </w:rPr>
            </w:pPr>
            <w:r>
              <w:rPr>
                <w:rFonts w:ascii="Times New Roman" w:hAnsi="Times New Roman"/>
                <w:sz w:val="24"/>
                <w:szCs w:val="24"/>
                <w:shd w:val="clear" w:color="auto" w:fill="FFFFFF"/>
              </w:rPr>
              <w:t>З</w:t>
            </w:r>
            <w:r w:rsidRPr="00650344">
              <w:rPr>
                <w:rFonts w:ascii="Times New Roman" w:hAnsi="Times New Roman"/>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w:t>
            </w:r>
            <w:r>
              <w:rPr>
                <w:rFonts w:ascii="Times New Roman" w:hAnsi="Times New Roman"/>
                <w:sz w:val="24"/>
                <w:szCs w:val="24"/>
                <w:shd w:val="clear" w:color="auto" w:fill="FFFFFF"/>
              </w:rPr>
              <w:t>аних до набрання чинності цією П</w:t>
            </w:r>
            <w:r w:rsidRPr="00650344">
              <w:rPr>
                <w:rFonts w:ascii="Times New Roman" w:hAnsi="Times New Roman"/>
                <w:sz w:val="24"/>
                <w:szCs w:val="24"/>
                <w:shd w:val="clear" w:color="auto" w:fill="FFFFFF"/>
              </w:rPr>
              <w:t>остановою</w:t>
            </w:r>
            <w:r>
              <w:rPr>
                <w:rFonts w:ascii="Times New Roman" w:hAnsi="Times New Roman"/>
                <w:b/>
                <w:sz w:val="24"/>
                <w:szCs w:val="24"/>
              </w:rPr>
              <w:t xml:space="preserve"> </w:t>
            </w:r>
            <w:r w:rsidR="002B1235" w:rsidRPr="0061225F">
              <w:rPr>
                <w:rFonts w:ascii="Times New Roman" w:hAnsi="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Відміна замовником тендеру </w:t>
            </w:r>
            <w:r w:rsidRPr="0061225F">
              <w:rPr>
                <w:rFonts w:ascii="Times New Roman" w:hAnsi="Times New Roman"/>
                <w:b/>
                <w:sz w:val="24"/>
                <w:szCs w:val="24"/>
                <w:lang w:eastAsia="uk-UA"/>
              </w:rPr>
              <w:lastRenderedPageBreak/>
              <w:t>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lastRenderedPageBreak/>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w:t>
            </w:r>
            <w:r w:rsidRPr="0061225F">
              <w:rPr>
                <w:rFonts w:ascii="Times New Roman" w:hAnsi="Times New Roman"/>
                <w:i/>
                <w:sz w:val="24"/>
                <w:szCs w:val="24"/>
              </w:rPr>
              <w:lastRenderedPageBreak/>
              <w:t>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3" w:name="n70"/>
            <w:bookmarkEnd w:id="4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rsidR="002B1235" w:rsidRPr="0061225F" w:rsidRDefault="002B1235" w:rsidP="00801311">
            <w:pPr>
              <w:pStyle w:val="a4"/>
              <w:jc w:val="both"/>
              <w:rPr>
                <w:rFonts w:ascii="Times New Roman" w:hAnsi="Times New Roman"/>
                <w:sz w:val="24"/>
                <w:szCs w:val="24"/>
                <w:lang w:eastAsia="ru-RU"/>
              </w:rPr>
            </w:pPr>
            <w:bookmarkStart w:id="45" w:name="n72"/>
            <w:bookmarkEnd w:id="4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xml:space="preserve">, та приймає рішення про </w:t>
            </w:r>
            <w:r w:rsidRPr="0061225F">
              <w:rPr>
                <w:rFonts w:ascii="Times New Roman" w:eastAsia="Times New Roman" w:hAnsi="Times New Roman"/>
                <w:sz w:val="24"/>
                <w:szCs w:val="24"/>
                <w:lang w:eastAsia="uk-UA"/>
              </w:rPr>
              <w:lastRenderedPageBreak/>
              <w:t>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5B6554" w:rsidRDefault="005B6554" w:rsidP="00A36A3A">
      <w:pPr>
        <w:rPr>
          <w:rFonts w:ascii="Times New Roman" w:eastAsia="Times New Roman" w:hAnsi="Times New Roman"/>
          <w:b/>
          <w:color w:val="000000"/>
          <w:sz w:val="24"/>
          <w:szCs w:val="24"/>
          <w:lang w:val="ru-RU"/>
        </w:rPr>
      </w:pPr>
      <w:bookmarkStart w:id="46" w:name="_Toc410656265"/>
    </w:p>
    <w:p w:rsidR="00802C07" w:rsidRPr="00482845" w:rsidRDefault="00802C07" w:rsidP="00A36A3A">
      <w:pPr>
        <w:rPr>
          <w:rFonts w:ascii="Times New Roman" w:eastAsia="Times New Roman" w:hAnsi="Times New Roman"/>
          <w:b/>
          <w:color w:val="000000"/>
          <w:sz w:val="24"/>
          <w:szCs w:val="24"/>
          <w:lang w:val="ru-RU"/>
        </w:rPr>
      </w:pPr>
    </w:p>
    <w:p w:rsidR="00334D7E" w:rsidRPr="009352D5" w:rsidRDefault="00334D7E" w:rsidP="0079477B">
      <w:pPr>
        <w:pStyle w:val="2"/>
        <w:numPr>
          <w:ilvl w:val="0"/>
          <w:numId w:val="0"/>
        </w:numPr>
        <w:spacing w:before="0" w:after="0"/>
        <w:rPr>
          <w:sz w:val="24"/>
          <w:szCs w:val="24"/>
        </w:rPr>
      </w:pP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Додаток 1</w:t>
      </w: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 xml:space="preserve">до тендерної документації </w:t>
      </w:r>
    </w:p>
    <w:p w:rsidR="007D3B22" w:rsidRDefault="007D3B22" w:rsidP="007D3B22">
      <w:pPr>
        <w:spacing w:after="0" w:line="240" w:lineRule="auto"/>
        <w:rPr>
          <w:rFonts w:ascii="Times New Roman" w:hAnsi="Times New Roman"/>
          <w:b/>
          <w:i/>
          <w:sz w:val="24"/>
          <w:szCs w:val="24"/>
          <w:bdr w:val="none" w:sz="0" w:space="0" w:color="auto" w:frame="1"/>
        </w:rPr>
      </w:pPr>
    </w:p>
    <w:p w:rsidR="007D3B22" w:rsidRDefault="007D3B22" w:rsidP="007D3B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Інформація про необхідні технічні, якісні та кількісні характеристики предмета закупівлі</w:t>
      </w:r>
    </w:p>
    <w:p w:rsidR="007D3B22" w:rsidRDefault="007D3B22" w:rsidP="007D3B22">
      <w:pPr>
        <w:spacing w:after="0" w:line="240" w:lineRule="auto"/>
        <w:jc w:val="center"/>
        <w:rPr>
          <w:rFonts w:ascii="Times New Roman" w:eastAsia="Times New Roman" w:hAnsi="Times New Roman"/>
          <w:b/>
          <w:sz w:val="24"/>
          <w:szCs w:val="24"/>
          <w:lang w:eastAsia="ru-RU"/>
        </w:rPr>
      </w:pPr>
    </w:p>
    <w:p w:rsidR="00802C07" w:rsidRDefault="00802C07" w:rsidP="00802C07">
      <w:pPr>
        <w:spacing w:after="0" w:line="240" w:lineRule="auto"/>
        <w:jc w:val="center"/>
        <w:rPr>
          <w:rFonts w:ascii="Times New Roman" w:hAnsi="Times New Roman"/>
        </w:rPr>
      </w:pPr>
      <w:r w:rsidRPr="00B95360">
        <w:rPr>
          <w:rFonts w:ascii="Times New Roman" w:hAnsi="Times New Roman"/>
        </w:rPr>
        <w:t>ДК 021:2015: 75251000-0 Послуги з технічного обслуговування систем протипожежного захисту</w:t>
      </w:r>
      <w:r w:rsidRPr="00B95360">
        <w:rPr>
          <w:rFonts w:ascii="Times New Roman" w:hAnsi="Times New Roman"/>
          <w:shd w:val="clear" w:color="auto" w:fill="F0F5F2"/>
        </w:rPr>
        <w:t xml:space="preserve"> </w:t>
      </w:r>
      <w:r w:rsidRPr="00B95360">
        <w:rPr>
          <w:rFonts w:ascii="Times New Roman" w:hAnsi="Times New Roman"/>
        </w:rPr>
        <w:t>(за кодом ДК 021:2015: 75250000-3 - Послуги пожежних і рятувальних служб) Технічне</w:t>
      </w:r>
      <w:r w:rsidRPr="00B95360">
        <w:rPr>
          <w:rFonts w:ascii="Times New Roman" w:hAnsi="Times New Roman"/>
          <w:shd w:val="clear" w:color="auto" w:fill="F0F5F2"/>
        </w:rPr>
        <w:t xml:space="preserve"> </w:t>
      </w:r>
      <w:r w:rsidRPr="00B95360">
        <w:rPr>
          <w:rFonts w:ascii="Times New Roman" w:hAnsi="Times New Roman"/>
        </w:rPr>
        <w:t>обслуговування систем безпеки (пожежна сигналізація)</w:t>
      </w:r>
    </w:p>
    <w:p w:rsidR="007D3B22" w:rsidRDefault="007D3B22" w:rsidP="00802C07">
      <w:pPr>
        <w:spacing w:after="0" w:line="240" w:lineRule="auto"/>
        <w:rPr>
          <w:rFonts w:ascii="Times New Roman" w:hAnsi="Times New Roman"/>
          <w:sz w:val="24"/>
          <w:szCs w:val="24"/>
          <w:lang w:eastAsia="ru-RU"/>
        </w:rPr>
      </w:pPr>
      <w:r>
        <w:rPr>
          <w:rFonts w:ascii="Times New Roman" w:hAnsi="Times New Roman"/>
          <w:bCs/>
          <w:sz w:val="24"/>
          <w:szCs w:val="24"/>
        </w:rPr>
        <w:t>Кількість (обсяг) надання послуг:  1 послуга</w:t>
      </w:r>
    </w:p>
    <w:p w:rsidR="007D3B22" w:rsidRDefault="007D3B22" w:rsidP="007D3B22">
      <w:pPr>
        <w:spacing w:after="0" w:line="240" w:lineRule="auto"/>
        <w:rPr>
          <w:rFonts w:ascii="Times New Roman" w:hAnsi="Times New Roman"/>
          <w:sz w:val="24"/>
          <w:szCs w:val="24"/>
          <w:lang w:eastAsia="ru-RU"/>
        </w:rPr>
      </w:pPr>
      <w:r>
        <w:rPr>
          <w:rFonts w:ascii="Times New Roman" w:hAnsi="Times New Roman"/>
          <w:sz w:val="24"/>
          <w:szCs w:val="24"/>
        </w:rPr>
        <w:t xml:space="preserve">Строк надання послуг: до  31.12.2024 року </w:t>
      </w:r>
    </w:p>
    <w:p w:rsidR="007D3B22" w:rsidRDefault="007D3B22" w:rsidP="007D3B22">
      <w:pPr>
        <w:spacing w:after="0" w:line="240" w:lineRule="auto"/>
        <w:jc w:val="both"/>
        <w:rPr>
          <w:rFonts w:ascii="Times New Roman" w:hAnsi="Times New Roman"/>
          <w:b/>
          <w:sz w:val="24"/>
          <w:szCs w:val="24"/>
        </w:rPr>
      </w:pPr>
    </w:p>
    <w:p w:rsidR="007D3B22" w:rsidRPr="005444A9" w:rsidRDefault="007D3B22" w:rsidP="005444A9">
      <w:pPr>
        <w:spacing w:after="0" w:line="240" w:lineRule="auto"/>
        <w:jc w:val="center"/>
        <w:rPr>
          <w:rFonts w:asciiTheme="minorHAnsi" w:eastAsiaTheme="minorHAnsi" w:hAnsiTheme="minorHAnsi" w:cstheme="minorBidi"/>
          <w:lang w:val="ru-RU"/>
        </w:rPr>
      </w:pPr>
      <w:r>
        <w:rPr>
          <w:rFonts w:ascii="Times New Roman" w:hAnsi="Times New Roman"/>
          <w:sz w:val="24"/>
          <w:szCs w:val="24"/>
        </w:rPr>
        <w:t>Адреси навчаль</w:t>
      </w:r>
      <w:r w:rsidR="005444A9">
        <w:rPr>
          <w:rFonts w:ascii="Times New Roman" w:hAnsi="Times New Roman"/>
          <w:sz w:val="24"/>
          <w:szCs w:val="24"/>
        </w:rPr>
        <w:t xml:space="preserve">них закладів </w:t>
      </w:r>
      <w:proofErr w:type="spellStart"/>
      <w:r w:rsidR="005444A9">
        <w:rPr>
          <w:rFonts w:ascii="Times New Roman" w:hAnsi="Times New Roman"/>
          <w:sz w:val="24"/>
          <w:szCs w:val="24"/>
        </w:rPr>
        <w:t>Салтівського</w:t>
      </w:r>
      <w:proofErr w:type="spellEnd"/>
      <w:r w:rsidR="005444A9">
        <w:rPr>
          <w:rFonts w:ascii="Times New Roman" w:hAnsi="Times New Roman"/>
          <w:sz w:val="24"/>
          <w:szCs w:val="24"/>
        </w:rPr>
        <w:t xml:space="preserve"> район</w:t>
      </w:r>
      <w:r w:rsidR="005444A9">
        <w:rPr>
          <w:rFonts w:ascii="Times New Roman" w:hAnsi="Times New Roman"/>
          <w:sz w:val="24"/>
          <w:szCs w:val="24"/>
          <w:lang w:val="ru-RU"/>
        </w:rPr>
        <w:t>у</w:t>
      </w:r>
    </w:p>
    <w:p w:rsidR="007119CC" w:rsidRDefault="00602FF7" w:rsidP="007D3B2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10379" w:type="dxa"/>
        <w:tblInd w:w="-318" w:type="dxa"/>
        <w:tblLayout w:type="fixed"/>
        <w:tblLook w:val="0000" w:firstRow="0" w:lastRow="0" w:firstColumn="0" w:lastColumn="0" w:noHBand="0" w:noVBand="0"/>
      </w:tblPr>
      <w:tblGrid>
        <w:gridCol w:w="533"/>
        <w:gridCol w:w="2602"/>
        <w:gridCol w:w="5938"/>
        <w:gridCol w:w="1306"/>
      </w:tblGrid>
      <w:tr w:rsidR="00FC314E" w:rsidRPr="00FC314E" w:rsidTr="00FC314E">
        <w:trPr>
          <w:cantSplit/>
        </w:trPr>
        <w:tc>
          <w:tcPr>
            <w:tcW w:w="533" w:type="dxa"/>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0" w:line="240" w:lineRule="auto"/>
              <w:jc w:val="center"/>
              <w:rPr>
                <w:rFonts w:ascii="Times New Roman" w:hAnsi="Times New Roman"/>
                <w:b/>
                <w:sz w:val="20"/>
                <w:szCs w:val="20"/>
              </w:rPr>
            </w:pPr>
            <w:r w:rsidRPr="00FC314E">
              <w:rPr>
                <w:rFonts w:ascii="Times New Roman" w:hAnsi="Times New Roman"/>
                <w:b/>
                <w:sz w:val="20"/>
                <w:szCs w:val="20"/>
              </w:rPr>
              <w:t>№ з/п</w:t>
            </w:r>
          </w:p>
        </w:tc>
        <w:tc>
          <w:tcPr>
            <w:tcW w:w="2602" w:type="dxa"/>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0" w:line="240" w:lineRule="auto"/>
              <w:jc w:val="center"/>
              <w:rPr>
                <w:rFonts w:ascii="Times New Roman" w:hAnsi="Times New Roman"/>
                <w:b/>
                <w:sz w:val="20"/>
                <w:szCs w:val="20"/>
              </w:rPr>
            </w:pPr>
            <w:r w:rsidRPr="00FC314E">
              <w:rPr>
                <w:rFonts w:ascii="Times New Roman" w:hAnsi="Times New Roman"/>
                <w:b/>
                <w:sz w:val="20"/>
                <w:szCs w:val="20"/>
              </w:rPr>
              <w:t>Назва об’єкту та</w:t>
            </w:r>
            <w:r w:rsidRPr="00FC314E">
              <w:rPr>
                <w:rFonts w:ascii="Times New Roman" w:hAnsi="Times New Roman"/>
                <w:b/>
                <w:bCs/>
                <w:sz w:val="20"/>
                <w:szCs w:val="20"/>
              </w:rPr>
              <w:t xml:space="preserve"> складових частин СПЗ,</w:t>
            </w:r>
            <w:r w:rsidRPr="00FC314E">
              <w:rPr>
                <w:rFonts w:ascii="Times New Roman" w:hAnsi="Times New Roman"/>
                <w:b/>
                <w:sz w:val="20"/>
                <w:szCs w:val="20"/>
              </w:rPr>
              <w:t xml:space="preserve"> їх місцезнаходження</w:t>
            </w:r>
          </w:p>
        </w:tc>
        <w:tc>
          <w:tcPr>
            <w:tcW w:w="5938" w:type="dxa"/>
            <w:tcBorders>
              <w:top w:val="single" w:sz="4" w:space="0" w:color="000000"/>
              <w:left w:val="single" w:sz="4" w:space="0" w:color="000000"/>
              <w:bottom w:val="single" w:sz="4" w:space="0" w:color="000000"/>
            </w:tcBorders>
            <w:shd w:val="clear" w:color="auto" w:fill="auto"/>
            <w:vAlign w:val="center"/>
          </w:tcPr>
          <w:p w:rsidR="00FC314E" w:rsidRPr="0090177B" w:rsidRDefault="00FC314E" w:rsidP="00FC314E">
            <w:pPr>
              <w:spacing w:after="0" w:line="240" w:lineRule="auto"/>
              <w:jc w:val="center"/>
              <w:rPr>
                <w:rFonts w:ascii="Times New Roman" w:hAnsi="Times New Roman"/>
                <w:b/>
                <w:sz w:val="20"/>
                <w:szCs w:val="20"/>
              </w:rPr>
            </w:pPr>
            <w:r w:rsidRPr="0090177B">
              <w:rPr>
                <w:rFonts w:ascii="Times New Roman" w:hAnsi="Times New Roman"/>
                <w:b/>
                <w:sz w:val="20"/>
                <w:szCs w:val="20"/>
              </w:rPr>
              <w:t>Компоненти систем протипожежного захисту</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14E" w:rsidRPr="0090177B" w:rsidRDefault="00FC314E" w:rsidP="00FC314E">
            <w:pPr>
              <w:spacing w:after="0" w:line="240" w:lineRule="auto"/>
              <w:jc w:val="center"/>
              <w:rPr>
                <w:rFonts w:ascii="Times New Roman" w:hAnsi="Times New Roman"/>
                <w:b/>
                <w:sz w:val="20"/>
                <w:szCs w:val="20"/>
              </w:rPr>
            </w:pPr>
            <w:r w:rsidRPr="0090177B">
              <w:rPr>
                <w:rFonts w:ascii="Times New Roman" w:hAnsi="Times New Roman"/>
                <w:b/>
                <w:sz w:val="20"/>
                <w:szCs w:val="20"/>
              </w:rPr>
              <w:t>Кількість</w:t>
            </w:r>
          </w:p>
          <w:p w:rsidR="00FC314E" w:rsidRPr="0090177B" w:rsidRDefault="00FC314E" w:rsidP="00FC314E">
            <w:pPr>
              <w:spacing w:after="0" w:line="240" w:lineRule="auto"/>
              <w:ind w:right="-107" w:hanging="108"/>
              <w:jc w:val="center"/>
              <w:rPr>
                <w:rFonts w:ascii="Times New Roman" w:hAnsi="Times New Roman"/>
                <w:sz w:val="20"/>
                <w:szCs w:val="20"/>
              </w:rPr>
            </w:pPr>
            <w:r w:rsidRPr="0090177B">
              <w:rPr>
                <w:rFonts w:ascii="Times New Roman" w:hAnsi="Times New Roman"/>
                <w:b/>
                <w:sz w:val="20"/>
                <w:szCs w:val="20"/>
              </w:rPr>
              <w:t>обладнання</w:t>
            </w:r>
          </w:p>
        </w:tc>
      </w:tr>
      <w:tr w:rsidR="00FC314E" w:rsidRPr="00FC314E" w:rsidTr="00FC314E">
        <w:trPr>
          <w:cantSplit/>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napToGrid w:val="0"/>
              <w:spacing w:after="160" w:line="259" w:lineRule="auto"/>
              <w:rPr>
                <w:rFonts w:ascii="Times New Roman" w:hAnsi="Times New Roman"/>
                <w:sz w:val="24"/>
                <w:szCs w:val="24"/>
              </w:rPr>
            </w:pPr>
            <w:r w:rsidRPr="00FC314E">
              <w:rPr>
                <w:rFonts w:ascii="Times New Roman" w:hAnsi="Times New Roman"/>
                <w:sz w:val="24"/>
                <w:szCs w:val="24"/>
              </w:rPr>
              <w:t>1</w:t>
            </w:r>
          </w:p>
        </w:tc>
        <w:tc>
          <w:tcPr>
            <w:tcW w:w="2602" w:type="dxa"/>
            <w:vMerge w:val="restart"/>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0" w:line="240" w:lineRule="auto"/>
              <w:jc w:val="center"/>
              <w:rPr>
                <w:rFonts w:ascii="Times New Roman" w:hAnsi="Times New Roman"/>
              </w:rPr>
            </w:pPr>
            <w:r w:rsidRPr="0090177B">
              <w:rPr>
                <w:rFonts w:ascii="Times New Roman" w:hAnsi="Times New Roman"/>
                <w:lang w:eastAsia="ru-RU"/>
              </w:rPr>
              <w:t>Комунальний заклад "Харківський ліцей № 8 Харківської міської ради"</w:t>
            </w: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9</w:t>
            </w:r>
          </w:p>
        </w:tc>
      </w:tr>
      <w:tr w:rsidR="00FC314E" w:rsidRPr="00FC314E" w:rsidTr="00FC314E">
        <w:trPr>
          <w:cantSplit/>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2</w:t>
            </w:r>
          </w:p>
        </w:tc>
      </w:tr>
      <w:tr w:rsidR="00FC314E" w:rsidRPr="00FC314E" w:rsidTr="00FC314E">
        <w:trPr>
          <w:cantSplit/>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3</w:t>
            </w:r>
          </w:p>
        </w:tc>
      </w:tr>
      <w:tr w:rsidR="00FC314E" w:rsidRPr="00FC314E" w:rsidTr="00FC314E">
        <w:trPr>
          <w:cantSplit/>
          <w:trHeight w:val="491"/>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napToGrid w:val="0"/>
              <w:spacing w:after="160" w:line="259" w:lineRule="auto"/>
              <w:rPr>
                <w:rFonts w:ascii="Times New Roman" w:hAnsi="Times New Roman"/>
                <w:sz w:val="24"/>
                <w:szCs w:val="24"/>
              </w:rPr>
            </w:pPr>
            <w:r w:rsidRPr="00FC314E">
              <w:rPr>
                <w:rFonts w:ascii="Times New Roman" w:hAnsi="Times New Roman"/>
                <w:sz w:val="24"/>
                <w:szCs w:val="24"/>
              </w:rPr>
              <w:t>2</w:t>
            </w:r>
          </w:p>
        </w:tc>
        <w:tc>
          <w:tcPr>
            <w:tcW w:w="2602" w:type="dxa"/>
            <w:vMerge w:val="restart"/>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"Харківський ліцей № 23 Харківської міської ради"</w:t>
            </w: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34"/>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8</w:t>
            </w:r>
          </w:p>
        </w:tc>
      </w:tr>
      <w:tr w:rsidR="00FC314E" w:rsidRPr="00FC314E" w:rsidTr="00FC314E">
        <w:trPr>
          <w:cantSplit/>
          <w:trHeight w:val="334"/>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3</w:t>
            </w:r>
          </w:p>
        </w:tc>
      </w:tr>
      <w:tr w:rsidR="00FC314E" w:rsidRPr="00FC314E" w:rsidTr="00FC314E">
        <w:trPr>
          <w:cantSplit/>
          <w:trHeight w:val="334"/>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292"/>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3</w:t>
            </w:r>
          </w:p>
        </w:tc>
      </w:tr>
      <w:tr w:rsidR="00FC314E" w:rsidRPr="00FC314E" w:rsidTr="00FC314E">
        <w:trPr>
          <w:cantSplit/>
          <w:trHeight w:val="375"/>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napToGrid w:val="0"/>
              <w:spacing w:after="160" w:line="259" w:lineRule="auto"/>
              <w:rPr>
                <w:rFonts w:ascii="Times New Roman" w:hAnsi="Times New Roman"/>
                <w:sz w:val="24"/>
                <w:szCs w:val="24"/>
              </w:rPr>
            </w:pPr>
            <w:r w:rsidRPr="00FC314E">
              <w:rPr>
                <w:rFonts w:ascii="Times New Roman" w:hAnsi="Times New Roman"/>
                <w:sz w:val="24"/>
                <w:szCs w:val="24"/>
              </w:rPr>
              <w:t>3</w:t>
            </w:r>
          </w:p>
        </w:tc>
        <w:tc>
          <w:tcPr>
            <w:tcW w:w="2602" w:type="dxa"/>
            <w:vMerge w:val="restart"/>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"Харківська гімназія № 25 Харківської міської ради"</w:t>
            </w: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15"/>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7</w:t>
            </w:r>
          </w:p>
        </w:tc>
      </w:tr>
      <w:tr w:rsidR="00FC314E" w:rsidRPr="00FC314E" w:rsidTr="00FC314E">
        <w:trPr>
          <w:cantSplit/>
          <w:trHeight w:val="315"/>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3</w:t>
            </w:r>
          </w:p>
        </w:tc>
      </w:tr>
      <w:tr w:rsidR="00FC314E" w:rsidRPr="00FC314E" w:rsidTr="00FC314E">
        <w:trPr>
          <w:cantSplit/>
          <w:trHeight w:val="315"/>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172"/>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5</w:t>
            </w:r>
          </w:p>
        </w:tc>
      </w:tr>
      <w:tr w:rsidR="00FC314E" w:rsidRPr="00FC314E" w:rsidTr="00FC314E">
        <w:trPr>
          <w:cantSplit/>
          <w:trHeight w:val="397"/>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napToGrid w:val="0"/>
              <w:spacing w:after="160" w:line="259" w:lineRule="auto"/>
              <w:rPr>
                <w:rFonts w:ascii="Times New Roman" w:hAnsi="Times New Roman"/>
                <w:color w:val="000000"/>
                <w:sz w:val="24"/>
                <w:szCs w:val="24"/>
              </w:rPr>
            </w:pPr>
            <w:r w:rsidRPr="00FC314E">
              <w:rPr>
                <w:rFonts w:ascii="Times New Roman" w:hAnsi="Times New Roman"/>
                <w:sz w:val="24"/>
                <w:szCs w:val="24"/>
              </w:rPr>
              <w:lastRenderedPageBreak/>
              <w:t>4</w:t>
            </w:r>
          </w:p>
        </w:tc>
        <w:tc>
          <w:tcPr>
            <w:tcW w:w="2602" w:type="dxa"/>
            <w:vMerge w:val="restart"/>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ind w:right="-108"/>
              <w:jc w:val="center"/>
              <w:rPr>
                <w:rFonts w:ascii="Times New Roman" w:hAnsi="Times New Roman"/>
                <w:sz w:val="24"/>
                <w:szCs w:val="24"/>
              </w:rPr>
            </w:pPr>
            <w:r w:rsidRPr="0090177B">
              <w:rPr>
                <w:rFonts w:ascii="Times New Roman" w:hAnsi="Times New Roman"/>
                <w:lang w:eastAsia="ru-RU"/>
              </w:rPr>
              <w:t>Комунальний заклад "Харківський ліцей № 31 Харківської міської ради"</w:t>
            </w: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97"/>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7</w:t>
            </w:r>
          </w:p>
        </w:tc>
      </w:tr>
      <w:tr w:rsidR="00FC314E" w:rsidRPr="00FC314E" w:rsidTr="00FC314E">
        <w:trPr>
          <w:cantSplit/>
          <w:trHeight w:val="397"/>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3</w:t>
            </w:r>
          </w:p>
        </w:tc>
      </w:tr>
      <w:tr w:rsidR="00FC314E" w:rsidRPr="00FC314E" w:rsidTr="00FC314E">
        <w:trPr>
          <w:cantSplit/>
          <w:trHeight w:val="397"/>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97"/>
        </w:trPr>
        <w:tc>
          <w:tcPr>
            <w:tcW w:w="533" w:type="dxa"/>
            <w:vMerge/>
            <w:tcBorders>
              <w:top w:val="single" w:sz="4" w:space="0" w:color="000000"/>
              <w:left w:val="single" w:sz="4" w:space="0" w:color="000000"/>
              <w:bottom w:val="single" w:sz="4" w:space="0" w:color="000000"/>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000000"/>
              <w:left w:val="single" w:sz="4" w:space="0" w:color="000000"/>
              <w:bottom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4</w:t>
            </w:r>
          </w:p>
        </w:tc>
      </w:tr>
      <w:tr w:rsidR="0090177B" w:rsidRPr="00FC314E" w:rsidTr="00DA6877">
        <w:trPr>
          <w:cantSplit/>
          <w:trHeight w:val="99"/>
        </w:trPr>
        <w:tc>
          <w:tcPr>
            <w:tcW w:w="533" w:type="dxa"/>
            <w:vMerge w:val="restart"/>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bCs/>
                <w:sz w:val="24"/>
                <w:szCs w:val="24"/>
              </w:rPr>
            </w:pPr>
            <w:r w:rsidRPr="00FC314E">
              <w:rPr>
                <w:rFonts w:ascii="Times New Roman" w:hAnsi="Times New Roman"/>
                <w:sz w:val="24"/>
                <w:szCs w:val="24"/>
              </w:rPr>
              <w:t>5</w:t>
            </w:r>
          </w:p>
        </w:tc>
        <w:tc>
          <w:tcPr>
            <w:tcW w:w="2602" w:type="dxa"/>
            <w:vMerge w:val="restart"/>
            <w:tcBorders>
              <w:left w:val="single" w:sz="4" w:space="0" w:color="000000"/>
              <w:bottom w:val="single" w:sz="4" w:space="0" w:color="000000"/>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"Харківський ліцей № 58 Харківської міської ради"</w:t>
            </w: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99"/>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99"/>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2</w:t>
            </w:r>
          </w:p>
        </w:tc>
      </w:tr>
      <w:tr w:rsidR="0090177B" w:rsidRPr="00FC314E" w:rsidTr="00DA6877">
        <w:trPr>
          <w:cantSplit/>
          <w:trHeight w:val="99"/>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auto"/>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FC314E">
        <w:trPr>
          <w:cantSplit/>
          <w:trHeight w:val="99"/>
        </w:trPr>
        <w:tc>
          <w:tcPr>
            <w:tcW w:w="533" w:type="dxa"/>
            <w:vMerge/>
            <w:tcBorders>
              <w:left w:val="single" w:sz="4" w:space="0" w:color="000000"/>
              <w:bottom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auto"/>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97"/>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4E" w:rsidRPr="00FC314E" w:rsidRDefault="00FC314E" w:rsidP="00FC314E">
            <w:pPr>
              <w:snapToGrid w:val="0"/>
              <w:spacing w:after="160" w:line="259" w:lineRule="auto"/>
              <w:rPr>
                <w:rFonts w:ascii="Times New Roman" w:hAnsi="Times New Roman"/>
                <w:bCs/>
                <w:sz w:val="24"/>
                <w:szCs w:val="24"/>
              </w:rPr>
            </w:pPr>
            <w:r w:rsidRPr="00FC314E">
              <w:rPr>
                <w:rFonts w:ascii="Times New Roman" w:hAnsi="Times New Roman"/>
                <w:sz w:val="24"/>
                <w:szCs w:val="24"/>
              </w:rPr>
              <w:t>6</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4E" w:rsidRPr="0090177B" w:rsidRDefault="00FC314E" w:rsidP="0090177B">
            <w:pPr>
              <w:snapToGrid w:val="0"/>
              <w:spacing w:after="160" w:line="259" w:lineRule="auto"/>
              <w:jc w:val="center"/>
              <w:rPr>
                <w:rFonts w:ascii="Times New Roman" w:hAnsi="Times New Roman"/>
                <w:sz w:val="24"/>
                <w:szCs w:val="24"/>
              </w:rPr>
            </w:pPr>
            <w:r w:rsidRPr="0090177B">
              <w:rPr>
                <w:rFonts w:ascii="Times New Roman" w:hAnsi="Times New Roman"/>
                <w:sz w:val="24"/>
                <w:szCs w:val="24"/>
              </w:rPr>
              <w:t>Комунальний заклад "Харківський ліцей № 64 Харківської міської ради"</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97"/>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5</w:t>
            </w:r>
          </w:p>
        </w:tc>
      </w:tr>
      <w:tr w:rsidR="00FC314E" w:rsidRPr="00FC314E" w:rsidTr="00FC314E">
        <w:trPr>
          <w:cantSplit/>
          <w:trHeight w:val="397"/>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3</w:t>
            </w:r>
          </w:p>
        </w:tc>
      </w:tr>
      <w:tr w:rsidR="00FC314E" w:rsidRPr="00FC314E" w:rsidTr="00FC314E">
        <w:trPr>
          <w:cantSplit/>
          <w:trHeight w:val="397"/>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1</w:t>
            </w:r>
          </w:p>
        </w:tc>
      </w:tr>
      <w:tr w:rsidR="00FC314E" w:rsidRPr="00FC314E" w:rsidTr="00FC314E">
        <w:trPr>
          <w:cantSplit/>
          <w:trHeight w:val="397"/>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FC314E" w:rsidRDefault="00FC314E"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4E" w:rsidRPr="0090177B" w:rsidRDefault="00FC314E"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FC314E" w:rsidRPr="0090177B" w:rsidRDefault="00FC314E" w:rsidP="0090177B">
            <w:pPr>
              <w:spacing w:after="160" w:line="259" w:lineRule="auto"/>
              <w:jc w:val="center"/>
              <w:rPr>
                <w:rFonts w:ascii="Times New Roman" w:hAnsi="Times New Roman"/>
              </w:rPr>
            </w:pPr>
            <w:r w:rsidRPr="0090177B">
              <w:rPr>
                <w:rFonts w:ascii="Times New Roman" w:hAnsi="Times New Roman"/>
              </w:rPr>
              <w:t>2</w:t>
            </w:r>
          </w:p>
        </w:tc>
      </w:tr>
      <w:tr w:rsidR="0090177B" w:rsidRPr="00FC314E" w:rsidTr="00DA6877">
        <w:trPr>
          <w:cantSplit/>
          <w:trHeight w:val="397"/>
        </w:trPr>
        <w:tc>
          <w:tcPr>
            <w:tcW w:w="533" w:type="dxa"/>
            <w:vMerge w:val="restart"/>
            <w:tcBorders>
              <w:top w:val="single" w:sz="4" w:space="0" w:color="auto"/>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bCs/>
                <w:sz w:val="24"/>
                <w:szCs w:val="24"/>
              </w:rPr>
            </w:pPr>
            <w:r w:rsidRPr="00FC314E">
              <w:rPr>
                <w:rFonts w:ascii="Times New Roman" w:hAnsi="Times New Roman"/>
                <w:sz w:val="24"/>
                <w:szCs w:val="24"/>
              </w:rPr>
              <w:t>7</w:t>
            </w:r>
          </w:p>
        </w:tc>
        <w:tc>
          <w:tcPr>
            <w:tcW w:w="2602" w:type="dxa"/>
            <w:vMerge w:val="restart"/>
            <w:tcBorders>
              <w:top w:val="single" w:sz="4" w:space="0" w:color="auto"/>
              <w:left w:val="single" w:sz="4" w:space="0" w:color="000000"/>
              <w:bottom w:val="single" w:sz="4" w:space="0" w:color="000000"/>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"Харківська гімназія № 84 Харківської міської ради"</w:t>
            </w:r>
          </w:p>
        </w:tc>
        <w:tc>
          <w:tcPr>
            <w:tcW w:w="5938" w:type="dxa"/>
            <w:tcBorders>
              <w:top w:val="single" w:sz="4" w:space="0" w:color="auto"/>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5</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4</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FC314E">
        <w:trPr>
          <w:cantSplit/>
          <w:trHeight w:val="397"/>
        </w:trPr>
        <w:tc>
          <w:tcPr>
            <w:tcW w:w="533" w:type="dxa"/>
            <w:vMerge/>
            <w:tcBorders>
              <w:left w:val="single" w:sz="4" w:space="0" w:color="000000"/>
              <w:bottom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val="restart"/>
            <w:tcBorders>
              <w:left w:val="single" w:sz="4" w:space="0" w:color="000000"/>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bCs/>
                <w:sz w:val="24"/>
                <w:szCs w:val="24"/>
              </w:rPr>
            </w:pPr>
            <w:r w:rsidRPr="00FC314E">
              <w:rPr>
                <w:rFonts w:ascii="Times New Roman" w:hAnsi="Times New Roman"/>
                <w:sz w:val="24"/>
                <w:szCs w:val="24"/>
              </w:rPr>
              <w:t>8</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"Харківський ліцей № 97 Харківської міської ради</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0177B" w:rsidRPr="0090177B" w:rsidRDefault="0090177B" w:rsidP="0090177B">
            <w:pPr>
              <w:spacing w:after="160" w:line="259" w:lineRule="auto"/>
              <w:jc w:val="center"/>
              <w:rPr>
                <w:rFonts w:ascii="Times New Roman" w:hAnsi="Times New Roman"/>
                <w:color w:val="000000"/>
              </w:rPr>
            </w:pPr>
            <w:r w:rsidRPr="0090177B">
              <w:rPr>
                <w:rFonts w:ascii="Times New Roman" w:hAnsi="Times New Roman"/>
                <w:color w:val="000000"/>
              </w:rPr>
              <w:t>прилад ППКП "</w:t>
            </w:r>
            <w:proofErr w:type="spellStart"/>
            <w:r w:rsidRPr="0090177B">
              <w:rPr>
                <w:rFonts w:ascii="Times New Roman" w:hAnsi="Times New Roman"/>
                <w:color w:val="000000"/>
              </w:rPr>
              <w:t>Тірас</w:t>
            </w:r>
            <w:proofErr w:type="spellEnd"/>
            <w:r w:rsidRPr="0090177B">
              <w:rPr>
                <w:rFonts w:ascii="Times New Roman" w:hAnsi="Times New Roman"/>
                <w:color w:val="000000"/>
              </w:rPr>
              <w:t xml:space="preserve"> 4П"</w:t>
            </w:r>
          </w:p>
        </w:tc>
        <w:tc>
          <w:tcPr>
            <w:tcW w:w="1306" w:type="dxa"/>
            <w:tcBorders>
              <w:left w:val="single" w:sz="4" w:space="0" w:color="auto"/>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000000"/>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0177B" w:rsidRPr="0090177B" w:rsidRDefault="0090177B" w:rsidP="0090177B">
            <w:pPr>
              <w:spacing w:after="160" w:line="259" w:lineRule="auto"/>
              <w:jc w:val="center"/>
              <w:rPr>
                <w:rFonts w:ascii="Times New Roman" w:hAnsi="Times New Roman"/>
                <w:color w:val="000000"/>
              </w:rPr>
            </w:pPr>
            <w:r w:rsidRPr="0090177B">
              <w:rPr>
                <w:rFonts w:ascii="Times New Roman" w:hAnsi="Times New Roman"/>
                <w:color w:val="000000"/>
              </w:rPr>
              <w:t>оповіщувач пожежний димовий СПД-3</w:t>
            </w:r>
          </w:p>
        </w:tc>
        <w:tc>
          <w:tcPr>
            <w:tcW w:w="1306" w:type="dxa"/>
            <w:tcBorders>
              <w:left w:val="single" w:sz="4" w:space="0" w:color="auto"/>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7</w:t>
            </w:r>
          </w:p>
        </w:tc>
      </w:tr>
      <w:tr w:rsidR="0090177B" w:rsidRPr="00FC314E" w:rsidTr="00DA6877">
        <w:trPr>
          <w:cantSplit/>
          <w:trHeight w:val="397"/>
        </w:trPr>
        <w:tc>
          <w:tcPr>
            <w:tcW w:w="533" w:type="dxa"/>
            <w:vMerge/>
            <w:tcBorders>
              <w:left w:val="single" w:sz="4" w:space="0" w:color="000000"/>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0177B" w:rsidRPr="0090177B" w:rsidRDefault="0090177B" w:rsidP="0090177B">
            <w:pPr>
              <w:spacing w:after="160" w:line="259" w:lineRule="auto"/>
              <w:jc w:val="center"/>
              <w:rPr>
                <w:rFonts w:ascii="Times New Roman" w:hAnsi="Times New Roman"/>
                <w:color w:val="000000"/>
              </w:rPr>
            </w:pPr>
            <w:r w:rsidRPr="0090177B">
              <w:rPr>
                <w:rFonts w:ascii="Times New Roman" w:hAnsi="Times New Roman"/>
                <w:color w:val="000000"/>
              </w:rPr>
              <w:t>оповіщувач пожежний ручний SPR-1</w:t>
            </w:r>
          </w:p>
        </w:tc>
        <w:tc>
          <w:tcPr>
            <w:tcW w:w="1306" w:type="dxa"/>
            <w:tcBorders>
              <w:left w:val="single" w:sz="4" w:space="0" w:color="auto"/>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616"/>
        </w:trPr>
        <w:tc>
          <w:tcPr>
            <w:tcW w:w="533" w:type="dxa"/>
            <w:vMerge/>
            <w:tcBorders>
              <w:left w:val="single" w:sz="4" w:space="0" w:color="000000"/>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0177B" w:rsidRPr="0090177B" w:rsidRDefault="0090177B" w:rsidP="0090177B">
            <w:pPr>
              <w:spacing w:after="160" w:line="259" w:lineRule="auto"/>
              <w:jc w:val="center"/>
              <w:rPr>
                <w:rFonts w:ascii="Times New Roman" w:hAnsi="Times New Roman"/>
                <w:color w:val="000000"/>
              </w:rPr>
            </w:pPr>
            <w:r w:rsidRPr="0090177B">
              <w:rPr>
                <w:rFonts w:ascii="Times New Roman" w:hAnsi="Times New Roman"/>
                <w:color w:val="000000"/>
              </w:rPr>
              <w:t>оповіщувач пожежний світлозвуковий ОСЗ-1 "Джміль" "Пожежа"</w:t>
            </w:r>
          </w:p>
        </w:tc>
        <w:tc>
          <w:tcPr>
            <w:tcW w:w="1306" w:type="dxa"/>
            <w:tcBorders>
              <w:left w:val="single" w:sz="4" w:space="0" w:color="auto"/>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FC314E">
        <w:trPr>
          <w:cantSplit/>
          <w:trHeight w:val="616"/>
        </w:trPr>
        <w:tc>
          <w:tcPr>
            <w:tcW w:w="533" w:type="dxa"/>
            <w:vMerge/>
            <w:tcBorders>
              <w:left w:val="single" w:sz="4" w:space="0" w:color="000000"/>
              <w:bottom w:val="single" w:sz="4" w:space="0" w:color="000000"/>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0177B" w:rsidRPr="0090177B" w:rsidRDefault="0090177B" w:rsidP="0090177B">
            <w:pPr>
              <w:spacing w:after="160" w:line="259" w:lineRule="auto"/>
              <w:jc w:val="center"/>
              <w:rPr>
                <w:rFonts w:ascii="Times New Roman" w:hAnsi="Times New Roman"/>
                <w:color w:val="000000"/>
              </w:rPr>
            </w:pPr>
            <w:r w:rsidRPr="0090177B">
              <w:rPr>
                <w:rFonts w:ascii="Times New Roman" w:hAnsi="Times New Roman"/>
                <w:color w:val="000000"/>
              </w:rPr>
              <w:t>оповіщувач пожежний світлозвуковий ОСЗ-12 "Вихід"</w:t>
            </w:r>
          </w:p>
        </w:tc>
        <w:tc>
          <w:tcPr>
            <w:tcW w:w="1306" w:type="dxa"/>
            <w:tcBorders>
              <w:left w:val="single" w:sz="4" w:space="0" w:color="auto"/>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4</w:t>
            </w:r>
          </w:p>
        </w:tc>
      </w:tr>
      <w:tr w:rsidR="0090177B" w:rsidRPr="00FC314E" w:rsidTr="00DA6877">
        <w:trPr>
          <w:cantSplit/>
          <w:trHeight w:val="397"/>
        </w:trPr>
        <w:tc>
          <w:tcPr>
            <w:tcW w:w="533" w:type="dxa"/>
            <w:vMerge w:val="restart"/>
            <w:tcBorders>
              <w:left w:val="single" w:sz="4" w:space="0" w:color="000000"/>
            </w:tcBorders>
            <w:shd w:val="clear" w:color="auto" w:fill="auto"/>
            <w:vAlign w:val="center"/>
          </w:tcPr>
          <w:p w:rsidR="0090177B" w:rsidRPr="00FC314E" w:rsidRDefault="0090177B" w:rsidP="00FC314E">
            <w:pPr>
              <w:snapToGrid w:val="0"/>
              <w:spacing w:after="160" w:line="259" w:lineRule="auto"/>
              <w:rPr>
                <w:rFonts w:ascii="Times New Roman" w:hAnsi="Times New Roman"/>
                <w:bCs/>
                <w:sz w:val="24"/>
                <w:szCs w:val="24"/>
              </w:rPr>
            </w:pPr>
            <w:r w:rsidRPr="00FC314E">
              <w:rPr>
                <w:rFonts w:ascii="Times New Roman" w:hAnsi="Times New Roman"/>
                <w:sz w:val="24"/>
                <w:szCs w:val="24"/>
              </w:rPr>
              <w:t>9</w:t>
            </w:r>
          </w:p>
        </w:tc>
        <w:tc>
          <w:tcPr>
            <w:tcW w:w="2602" w:type="dxa"/>
            <w:vMerge w:val="restart"/>
            <w:tcBorders>
              <w:top w:val="single" w:sz="4" w:space="0" w:color="auto"/>
              <w:left w:val="single" w:sz="4" w:space="0" w:color="000000"/>
              <w:bottom w:val="single" w:sz="4" w:space="0" w:color="000000"/>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"Харківська гімназія № 98 Харківської міської ради"</w:t>
            </w:r>
          </w:p>
        </w:tc>
        <w:tc>
          <w:tcPr>
            <w:tcW w:w="5938" w:type="dxa"/>
            <w:tcBorders>
              <w:top w:val="single" w:sz="4" w:space="0" w:color="auto"/>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8</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FC314E">
        <w:trPr>
          <w:cantSplit/>
          <w:trHeight w:val="397"/>
        </w:trPr>
        <w:tc>
          <w:tcPr>
            <w:tcW w:w="533" w:type="dxa"/>
            <w:vMerge/>
            <w:tcBorders>
              <w:left w:val="single" w:sz="4" w:space="0" w:color="000000"/>
              <w:bottom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val="restart"/>
            <w:tcBorders>
              <w:left w:val="single" w:sz="4" w:space="0" w:color="000000"/>
            </w:tcBorders>
            <w:shd w:val="clear" w:color="auto" w:fill="auto"/>
            <w:vAlign w:val="center"/>
          </w:tcPr>
          <w:p w:rsidR="0090177B" w:rsidRPr="00FC314E" w:rsidRDefault="0090177B" w:rsidP="00FC314E">
            <w:pPr>
              <w:snapToGrid w:val="0"/>
              <w:spacing w:after="160" w:line="259" w:lineRule="auto"/>
              <w:rPr>
                <w:rFonts w:ascii="Times New Roman" w:hAnsi="Times New Roman"/>
                <w:bCs/>
                <w:sz w:val="24"/>
                <w:szCs w:val="24"/>
              </w:rPr>
            </w:pPr>
            <w:r w:rsidRPr="00FC314E">
              <w:rPr>
                <w:rFonts w:ascii="Times New Roman" w:hAnsi="Times New Roman"/>
                <w:sz w:val="24"/>
                <w:szCs w:val="24"/>
              </w:rPr>
              <w:t>10</w:t>
            </w:r>
          </w:p>
        </w:tc>
        <w:tc>
          <w:tcPr>
            <w:tcW w:w="2602" w:type="dxa"/>
            <w:vMerge w:val="restart"/>
            <w:tcBorders>
              <w:left w:val="single" w:sz="4" w:space="0" w:color="000000"/>
              <w:bottom w:val="single" w:sz="4" w:space="0" w:color="000000"/>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"Харківська гімназія № 123 Харківської міської ради"</w:t>
            </w: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8</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FC314E">
        <w:trPr>
          <w:cantSplit/>
          <w:trHeight w:val="397"/>
        </w:trPr>
        <w:tc>
          <w:tcPr>
            <w:tcW w:w="533" w:type="dxa"/>
            <w:vMerge/>
            <w:tcBorders>
              <w:left w:val="single" w:sz="4" w:space="0" w:color="000000"/>
              <w:bottom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val="restart"/>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bCs/>
                <w:sz w:val="24"/>
                <w:szCs w:val="24"/>
              </w:rPr>
            </w:pPr>
            <w:r w:rsidRPr="00FC314E">
              <w:rPr>
                <w:rFonts w:ascii="Times New Roman" w:hAnsi="Times New Roman"/>
                <w:sz w:val="24"/>
                <w:szCs w:val="24"/>
              </w:rPr>
              <w:t>11</w:t>
            </w:r>
          </w:p>
        </w:tc>
        <w:tc>
          <w:tcPr>
            <w:tcW w:w="2602" w:type="dxa"/>
            <w:vMerge w:val="restart"/>
            <w:tcBorders>
              <w:left w:val="single" w:sz="4" w:space="0" w:color="000000"/>
              <w:bottom w:val="single" w:sz="4" w:space="0" w:color="000000"/>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"Харківський ліцей № 143 Харківської міської ради</w:t>
            </w: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10</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tcBorders>
              <w:left w:val="single" w:sz="4" w:space="0" w:color="000000"/>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FC314E">
        <w:trPr>
          <w:cantSplit/>
          <w:trHeight w:val="397"/>
        </w:trPr>
        <w:tc>
          <w:tcPr>
            <w:tcW w:w="533" w:type="dxa"/>
            <w:vMerge/>
            <w:tcBorders>
              <w:left w:val="single" w:sz="4" w:space="0" w:color="000000"/>
              <w:bottom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000000"/>
              <w:bottom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auto"/>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val="restart"/>
            <w:tcBorders>
              <w:top w:val="single" w:sz="4" w:space="0" w:color="auto"/>
              <w:left w:val="single" w:sz="4" w:space="0" w:color="auto"/>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bCs/>
                <w:sz w:val="24"/>
                <w:szCs w:val="24"/>
              </w:rPr>
            </w:pPr>
            <w:r w:rsidRPr="00FC314E">
              <w:rPr>
                <w:rFonts w:ascii="Times New Roman" w:hAnsi="Times New Roman"/>
                <w:sz w:val="24"/>
                <w:szCs w:val="24"/>
              </w:rPr>
              <w:t>12</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napToGrid w:val="0"/>
              <w:spacing w:after="160" w:line="259" w:lineRule="auto"/>
              <w:jc w:val="center"/>
              <w:rPr>
                <w:rFonts w:ascii="Times New Roman" w:hAnsi="Times New Roman"/>
                <w:sz w:val="24"/>
                <w:szCs w:val="24"/>
              </w:rPr>
            </w:pPr>
            <w:r w:rsidRPr="0090177B">
              <w:rPr>
                <w:rFonts w:ascii="Times New Roman" w:hAnsi="Times New Roman"/>
                <w:lang w:eastAsia="ru-RU"/>
              </w:rPr>
              <w:t>Комунальний заклад "Харківський ліцей № 156 Харківської міської ради"</w:t>
            </w:r>
            <w:r w:rsidRPr="0090177B">
              <w:rPr>
                <w:rFonts w:ascii="Times New Roman" w:hAnsi="Times New Roman"/>
              </w:rPr>
              <w:t>Харківської міської ради"</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прилад ППКП "</w:t>
            </w:r>
            <w:proofErr w:type="spellStart"/>
            <w:r w:rsidRPr="0090177B">
              <w:rPr>
                <w:rFonts w:ascii="Times New Roman" w:hAnsi="Times New Roman"/>
              </w:rPr>
              <w:t>Тірас</w:t>
            </w:r>
            <w:proofErr w:type="spellEnd"/>
            <w:r w:rsidRPr="0090177B">
              <w:rPr>
                <w:rFonts w:ascii="Times New Roman" w:hAnsi="Times New Roman"/>
              </w:rPr>
              <w:t xml:space="preserve"> 4П"</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auto"/>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димовий СПД-3</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6</w:t>
            </w:r>
          </w:p>
        </w:tc>
      </w:tr>
      <w:tr w:rsidR="0090177B" w:rsidRPr="00FC314E" w:rsidTr="00DA6877">
        <w:trPr>
          <w:cantSplit/>
          <w:trHeight w:val="397"/>
        </w:trPr>
        <w:tc>
          <w:tcPr>
            <w:tcW w:w="533" w:type="dxa"/>
            <w:vMerge/>
            <w:tcBorders>
              <w:left w:val="single" w:sz="4" w:space="0" w:color="auto"/>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top w:val="single" w:sz="4" w:space="0" w:color="auto"/>
              <w:left w:val="single" w:sz="4" w:space="0" w:color="auto"/>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top w:val="single" w:sz="4" w:space="0" w:color="auto"/>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ручний SPR-1</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r w:rsidR="0090177B" w:rsidRPr="00FC314E" w:rsidTr="00DA6877">
        <w:trPr>
          <w:cantSplit/>
          <w:trHeight w:val="397"/>
        </w:trPr>
        <w:tc>
          <w:tcPr>
            <w:tcW w:w="533" w:type="dxa"/>
            <w:vMerge/>
            <w:tcBorders>
              <w:left w:val="single" w:sz="4" w:space="0" w:color="auto"/>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auto"/>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 "Джміль" "Пожежа"</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1</w:t>
            </w:r>
          </w:p>
        </w:tc>
      </w:tr>
      <w:tr w:rsidR="0090177B" w:rsidRPr="00FC314E" w:rsidTr="00DA6877">
        <w:trPr>
          <w:cantSplit/>
          <w:trHeight w:val="397"/>
        </w:trPr>
        <w:tc>
          <w:tcPr>
            <w:tcW w:w="533" w:type="dxa"/>
            <w:vMerge/>
            <w:tcBorders>
              <w:left w:val="single" w:sz="4" w:space="0" w:color="auto"/>
              <w:bottom w:val="single" w:sz="4" w:space="0" w:color="000000"/>
              <w:right w:val="single" w:sz="4" w:space="0" w:color="auto"/>
            </w:tcBorders>
            <w:shd w:val="clear" w:color="auto" w:fill="auto"/>
            <w:vAlign w:val="center"/>
          </w:tcPr>
          <w:p w:rsidR="0090177B" w:rsidRPr="00FC314E" w:rsidRDefault="0090177B" w:rsidP="00FC314E">
            <w:pPr>
              <w:spacing w:after="160" w:line="259" w:lineRule="auto"/>
              <w:rPr>
                <w:rFonts w:ascii="Times New Roman" w:hAnsi="Times New Roman"/>
                <w:sz w:val="24"/>
                <w:szCs w:val="24"/>
              </w:rPr>
            </w:pPr>
          </w:p>
        </w:tc>
        <w:tc>
          <w:tcPr>
            <w:tcW w:w="2602" w:type="dxa"/>
            <w:vMerge/>
            <w:tcBorders>
              <w:left w:val="single" w:sz="4" w:space="0" w:color="auto"/>
              <w:bottom w:val="single" w:sz="4" w:space="0" w:color="000000"/>
            </w:tcBorders>
            <w:shd w:val="clear" w:color="auto" w:fill="auto"/>
            <w:vAlign w:val="center"/>
          </w:tcPr>
          <w:p w:rsidR="0090177B" w:rsidRPr="0090177B" w:rsidRDefault="0090177B" w:rsidP="0090177B">
            <w:pPr>
              <w:spacing w:after="160" w:line="259" w:lineRule="auto"/>
              <w:jc w:val="center"/>
              <w:rPr>
                <w:rFonts w:ascii="Times New Roman" w:hAnsi="Times New Roman"/>
                <w:sz w:val="24"/>
                <w:szCs w:val="24"/>
              </w:rPr>
            </w:pPr>
          </w:p>
        </w:tc>
        <w:tc>
          <w:tcPr>
            <w:tcW w:w="5938" w:type="dxa"/>
            <w:tcBorders>
              <w:left w:val="single" w:sz="4" w:space="0" w:color="000000"/>
              <w:bottom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оповіщувач пожежний світлозвуковий ОСЗ-12 "Вихід"</w:t>
            </w:r>
          </w:p>
        </w:tc>
        <w:tc>
          <w:tcPr>
            <w:tcW w:w="1306" w:type="dxa"/>
            <w:tcBorders>
              <w:left w:val="single" w:sz="4" w:space="0" w:color="000000"/>
              <w:bottom w:val="single" w:sz="4" w:space="0" w:color="000000"/>
              <w:right w:val="single" w:sz="4" w:space="0" w:color="000000"/>
            </w:tcBorders>
            <w:shd w:val="clear" w:color="auto" w:fill="auto"/>
          </w:tcPr>
          <w:p w:rsidR="0090177B" w:rsidRPr="0090177B" w:rsidRDefault="0090177B" w:rsidP="0090177B">
            <w:pPr>
              <w:spacing w:after="160" w:line="259" w:lineRule="auto"/>
              <w:jc w:val="center"/>
              <w:rPr>
                <w:rFonts w:ascii="Times New Roman" w:hAnsi="Times New Roman"/>
              </w:rPr>
            </w:pPr>
            <w:r w:rsidRPr="0090177B">
              <w:rPr>
                <w:rFonts w:ascii="Times New Roman" w:hAnsi="Times New Roman"/>
              </w:rPr>
              <w:t>3</w:t>
            </w:r>
          </w:p>
        </w:tc>
      </w:tr>
    </w:tbl>
    <w:p w:rsidR="007119CC" w:rsidRDefault="007119CC" w:rsidP="007D3B22">
      <w:pPr>
        <w:spacing w:after="0" w:line="240" w:lineRule="auto"/>
        <w:jc w:val="both"/>
        <w:rPr>
          <w:rFonts w:ascii="Times New Roman" w:hAnsi="Times New Roman"/>
          <w:sz w:val="24"/>
          <w:szCs w:val="24"/>
        </w:rPr>
      </w:pPr>
    </w:p>
    <w:p w:rsidR="007119CC" w:rsidRDefault="007119CC" w:rsidP="007D3B22">
      <w:pPr>
        <w:spacing w:after="0" w:line="240" w:lineRule="auto"/>
        <w:jc w:val="both"/>
        <w:rPr>
          <w:rFonts w:ascii="Times New Roman" w:hAnsi="Times New Roman"/>
          <w:sz w:val="24"/>
          <w:szCs w:val="24"/>
        </w:rPr>
      </w:pPr>
    </w:p>
    <w:tbl>
      <w:tblPr>
        <w:tblW w:w="10491" w:type="dxa"/>
        <w:tblInd w:w="-386" w:type="dxa"/>
        <w:tblLayout w:type="fixed"/>
        <w:tblCellMar>
          <w:left w:w="40" w:type="dxa"/>
          <w:right w:w="40" w:type="dxa"/>
        </w:tblCellMar>
        <w:tblLook w:val="0000" w:firstRow="0" w:lastRow="0" w:firstColumn="0" w:lastColumn="0" w:noHBand="0" w:noVBand="0"/>
      </w:tblPr>
      <w:tblGrid>
        <w:gridCol w:w="426"/>
        <w:gridCol w:w="8261"/>
        <w:gridCol w:w="1804"/>
      </w:tblGrid>
      <w:tr w:rsidR="00045C0D" w:rsidRPr="00045C0D" w:rsidTr="00FC314E">
        <w:trPr>
          <w:trHeight w:val="394"/>
        </w:trPr>
        <w:tc>
          <w:tcPr>
            <w:tcW w:w="10491" w:type="dxa"/>
            <w:gridSpan w:val="3"/>
            <w:tcBorders>
              <w:top w:val="nil"/>
              <w:bottom w:val="single" w:sz="6" w:space="0" w:color="auto"/>
            </w:tcBorders>
          </w:tcPr>
          <w:p w:rsidR="00045C0D" w:rsidRPr="00045C0D" w:rsidRDefault="00045C0D" w:rsidP="00045C0D">
            <w:pPr>
              <w:autoSpaceDE w:val="0"/>
              <w:autoSpaceDN w:val="0"/>
              <w:adjustRightInd w:val="0"/>
              <w:spacing w:after="0" w:line="240" w:lineRule="auto"/>
              <w:ind w:left="-40" w:firstLine="40"/>
              <w:jc w:val="center"/>
              <w:rPr>
                <w:rFonts w:ascii="Times New Roman" w:eastAsia="Times New Roman" w:hAnsi="Times New Roman"/>
                <w:b/>
                <w:bCs/>
                <w:iCs/>
                <w:sz w:val="24"/>
                <w:szCs w:val="24"/>
                <w:lang w:eastAsia="uk-UA"/>
              </w:rPr>
            </w:pPr>
            <w:r w:rsidRPr="00045C0D">
              <w:rPr>
                <w:rFonts w:ascii="Times New Roman" w:eastAsia="Times New Roman" w:hAnsi="Times New Roman"/>
                <w:b/>
                <w:bCs/>
                <w:iCs/>
                <w:sz w:val="24"/>
                <w:szCs w:val="24"/>
                <w:lang w:eastAsia="uk-UA"/>
              </w:rPr>
              <w:t>РЕГЛАМЕНТ</w:t>
            </w:r>
          </w:p>
          <w:p w:rsidR="00045C0D" w:rsidRPr="00045C0D" w:rsidRDefault="00045C0D" w:rsidP="00045C0D">
            <w:pPr>
              <w:tabs>
                <w:tab w:val="left" w:leader="hyphen" w:pos="10022"/>
              </w:tabs>
              <w:autoSpaceDE w:val="0"/>
              <w:autoSpaceDN w:val="0"/>
              <w:adjustRightInd w:val="0"/>
              <w:spacing w:after="0" w:line="240" w:lineRule="auto"/>
              <w:ind w:hanging="40"/>
              <w:jc w:val="center"/>
              <w:rPr>
                <w:rFonts w:ascii="Times New Roman" w:eastAsia="Times New Roman" w:hAnsi="Times New Roman"/>
                <w:b/>
                <w:bCs/>
                <w:iCs/>
                <w:sz w:val="24"/>
                <w:szCs w:val="24"/>
                <w:lang w:eastAsia="uk-UA"/>
              </w:rPr>
            </w:pPr>
            <w:r w:rsidRPr="00045C0D">
              <w:rPr>
                <w:rFonts w:ascii="Times New Roman" w:eastAsia="Times New Roman" w:hAnsi="Times New Roman"/>
                <w:b/>
                <w:bCs/>
                <w:iCs/>
                <w:sz w:val="24"/>
                <w:szCs w:val="24"/>
                <w:lang w:eastAsia="uk-UA"/>
              </w:rPr>
              <w:t>технічного обслуговування систем пожежної сигналізації</w:t>
            </w:r>
          </w:p>
          <w:p w:rsidR="00045C0D" w:rsidRPr="00045C0D" w:rsidRDefault="00045C0D" w:rsidP="00045C0D">
            <w:pPr>
              <w:tabs>
                <w:tab w:val="left" w:leader="hyphen" w:pos="10022"/>
              </w:tabs>
              <w:autoSpaceDE w:val="0"/>
              <w:autoSpaceDN w:val="0"/>
              <w:adjustRightInd w:val="0"/>
              <w:spacing w:after="0" w:line="240" w:lineRule="auto"/>
              <w:ind w:left="2266" w:hanging="432"/>
              <w:jc w:val="center"/>
              <w:rPr>
                <w:rFonts w:ascii="Times New Roman" w:eastAsia="Times New Roman" w:hAnsi="Times New Roman"/>
                <w:b/>
                <w:bCs/>
                <w:iCs/>
                <w:sz w:val="24"/>
                <w:szCs w:val="24"/>
                <w:lang w:eastAsia="uk-UA"/>
              </w:rPr>
            </w:pPr>
          </w:p>
        </w:tc>
      </w:tr>
      <w:tr w:rsidR="00045C0D" w:rsidRPr="00045C0D" w:rsidTr="00FC314E">
        <w:trPr>
          <w:trHeight w:val="389"/>
        </w:trPr>
        <w:tc>
          <w:tcPr>
            <w:tcW w:w="426" w:type="dxa"/>
            <w:vMerge w:val="restart"/>
            <w:tcBorders>
              <w:top w:val="single" w:sz="6" w:space="0" w:color="auto"/>
              <w:left w:val="single" w:sz="6" w:space="0" w:color="auto"/>
              <w:bottom w:val="nil"/>
              <w:right w:val="single" w:sz="6" w:space="0" w:color="auto"/>
            </w:tcBorders>
            <w:vAlign w:val="center"/>
          </w:tcPr>
          <w:p w:rsidR="00045C0D" w:rsidRPr="00045C0D" w:rsidRDefault="00045C0D" w:rsidP="00045C0D">
            <w:pPr>
              <w:autoSpaceDE w:val="0"/>
              <w:autoSpaceDN w:val="0"/>
              <w:adjustRightInd w:val="0"/>
              <w:spacing w:after="0" w:line="240" w:lineRule="auto"/>
              <w:jc w:val="center"/>
              <w:rPr>
                <w:rFonts w:ascii="Times New Roman" w:eastAsia="Times New Roman" w:hAnsi="Times New Roman"/>
                <w:b/>
                <w:sz w:val="24"/>
                <w:szCs w:val="24"/>
                <w:lang w:eastAsia="uk-UA"/>
              </w:rPr>
            </w:pPr>
            <w:r w:rsidRPr="00045C0D">
              <w:rPr>
                <w:rFonts w:ascii="Times New Roman" w:eastAsia="Times New Roman" w:hAnsi="Times New Roman"/>
                <w:b/>
                <w:sz w:val="24"/>
                <w:szCs w:val="24"/>
                <w:lang w:eastAsia="uk-UA"/>
              </w:rPr>
              <w:t>№ з/п</w:t>
            </w:r>
          </w:p>
        </w:tc>
        <w:tc>
          <w:tcPr>
            <w:tcW w:w="8261" w:type="dxa"/>
            <w:vMerge w:val="restart"/>
            <w:tcBorders>
              <w:top w:val="single" w:sz="6" w:space="0" w:color="auto"/>
              <w:left w:val="single" w:sz="6" w:space="0" w:color="auto"/>
              <w:right w:val="single" w:sz="6" w:space="0" w:color="auto"/>
            </w:tcBorders>
            <w:vAlign w:val="center"/>
          </w:tcPr>
          <w:p w:rsidR="00045C0D" w:rsidRPr="00045C0D" w:rsidRDefault="00045C0D" w:rsidP="00045C0D">
            <w:pPr>
              <w:widowControl w:val="0"/>
              <w:tabs>
                <w:tab w:val="left" w:pos="2505"/>
              </w:tabs>
              <w:autoSpaceDE w:val="0"/>
              <w:autoSpaceDN w:val="0"/>
              <w:adjustRightInd w:val="0"/>
              <w:spacing w:after="0" w:line="240" w:lineRule="auto"/>
              <w:ind w:left="117"/>
              <w:jc w:val="center"/>
              <w:rPr>
                <w:rFonts w:ascii="Times New Roman" w:eastAsia="Times New Roman" w:hAnsi="Times New Roman"/>
                <w:b/>
                <w:sz w:val="24"/>
                <w:szCs w:val="24"/>
                <w:lang w:eastAsia="uk-UA"/>
              </w:rPr>
            </w:pPr>
            <w:r w:rsidRPr="00045C0D">
              <w:rPr>
                <w:rFonts w:ascii="Times New Roman" w:eastAsia="Times New Roman" w:hAnsi="Times New Roman"/>
                <w:b/>
                <w:bCs/>
                <w:iCs/>
                <w:sz w:val="24"/>
                <w:szCs w:val="24"/>
                <w:lang w:eastAsia="uk-UA"/>
              </w:rPr>
              <w:t>Перелік робіт</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
                <w:bCs/>
                <w:iCs/>
                <w:sz w:val="24"/>
                <w:szCs w:val="24"/>
                <w:lang w:eastAsia="uk-UA"/>
              </w:rPr>
            </w:pPr>
            <w:r w:rsidRPr="00045C0D">
              <w:rPr>
                <w:rFonts w:ascii="Times New Roman" w:eastAsia="Times New Roman" w:hAnsi="Times New Roman"/>
                <w:b/>
                <w:bCs/>
                <w:iCs/>
                <w:sz w:val="24"/>
                <w:szCs w:val="24"/>
                <w:lang w:eastAsia="uk-UA"/>
              </w:rPr>
              <w:t>Термін виконання</w:t>
            </w:r>
          </w:p>
        </w:tc>
      </w:tr>
      <w:tr w:rsidR="00045C0D" w:rsidRPr="00045C0D" w:rsidTr="00FC314E">
        <w:trPr>
          <w:trHeight w:val="349"/>
        </w:trPr>
        <w:tc>
          <w:tcPr>
            <w:tcW w:w="426" w:type="dxa"/>
            <w:vMerge/>
            <w:tcBorders>
              <w:top w:val="nil"/>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jc w:val="center"/>
              <w:rPr>
                <w:rFonts w:ascii="Times New Roman" w:eastAsia="Times New Roman" w:hAnsi="Times New Roman"/>
                <w:b/>
                <w:bCs/>
                <w:i/>
                <w:iCs/>
                <w:sz w:val="24"/>
                <w:szCs w:val="24"/>
                <w:lang w:eastAsia="uk-UA"/>
              </w:rPr>
            </w:pPr>
          </w:p>
        </w:tc>
        <w:tc>
          <w:tcPr>
            <w:tcW w:w="8261" w:type="dxa"/>
            <w:vMerge/>
            <w:tcBorders>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
                <w:bCs/>
                <w:iCs/>
                <w:sz w:val="24"/>
                <w:szCs w:val="24"/>
                <w:lang w:eastAsia="uk-UA"/>
              </w:rPr>
            </w:pP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
                <w:bCs/>
                <w:sz w:val="24"/>
                <w:szCs w:val="24"/>
                <w:lang w:eastAsia="uk-UA"/>
              </w:rPr>
            </w:pPr>
            <w:r w:rsidRPr="00045C0D">
              <w:rPr>
                <w:rFonts w:ascii="Times New Roman" w:eastAsia="Times New Roman" w:hAnsi="Times New Roman"/>
                <w:b/>
                <w:bCs/>
                <w:sz w:val="24"/>
                <w:szCs w:val="24"/>
                <w:lang w:eastAsia="uk-UA"/>
              </w:rPr>
              <w:t>Виконавець</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sz w:val="24"/>
                <w:szCs w:val="24"/>
                <w:lang w:eastAsia="uk-UA"/>
              </w:rPr>
            </w:pPr>
            <w:r w:rsidRPr="00045C0D">
              <w:rPr>
                <w:rFonts w:ascii="Times New Roman" w:eastAsia="Times New Roman" w:hAnsi="Times New Roman"/>
                <w:sz w:val="24"/>
                <w:szCs w:val="24"/>
                <w:lang w:eastAsia="uk-UA"/>
              </w:rPr>
              <w:t>1.</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Зовнішній огляд стану приладів приймально-контрольних пожежних (ППКП). блоків електроживлення, блоків (модулів) розширення, клавіатур в приміщенні диспетчерської.</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Щодня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2.</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Контроль робочого положення вимикачів та перемикачів, справності світлової індикації, наявності пломб на ППКП.</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Щотижня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3.</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 xml:space="preserve">Візуальний контроль цілісності труб, </w:t>
            </w:r>
            <w:r w:rsidRPr="00045C0D">
              <w:rPr>
                <w:rFonts w:ascii="Times New Roman" w:eastAsia="Times New Roman" w:hAnsi="Times New Roman"/>
                <w:bCs/>
                <w:iCs/>
                <w:sz w:val="24"/>
                <w:szCs w:val="24"/>
                <w:lang w:eastAsia="uk-UA"/>
              </w:rPr>
              <w:t>що</w:t>
            </w:r>
            <w:r w:rsidRPr="00045C0D">
              <w:rPr>
                <w:rFonts w:ascii="Times New Roman" w:eastAsia="Times New Roman" w:hAnsi="Times New Roman"/>
                <w:bCs/>
                <w:i/>
                <w:iCs/>
                <w:sz w:val="24"/>
                <w:szCs w:val="24"/>
                <w:lang w:eastAsia="uk-UA"/>
              </w:rPr>
              <w:t xml:space="preserve"> </w:t>
            </w:r>
            <w:r w:rsidRPr="00045C0D">
              <w:rPr>
                <w:rFonts w:ascii="Times New Roman" w:eastAsia="Times New Roman" w:hAnsi="Times New Roman"/>
                <w:bCs/>
                <w:sz w:val="24"/>
                <w:szCs w:val="24"/>
                <w:lang w:eastAsia="uk-UA"/>
              </w:rPr>
              <w:t>захищають електропроводки пожежної сигналізації, у місцях перехрещення із силовими електричними мережами, а також у місцях прокладання скрізь стіни, перегородки тощо.</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9"/>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Щомісяця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4.</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9"/>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Контроль напруги електроживлення, основного та резервного джерел електроживлення і перевірка автоматичного перемикання живлення з робочого вводу на резервний.</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Щомісяця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5.</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Перевірка працездатності складових частин установки (приймально-</w:t>
            </w:r>
            <w:r w:rsidRPr="00045C0D">
              <w:rPr>
                <w:rFonts w:ascii="Times New Roman" w:eastAsia="Times New Roman" w:hAnsi="Times New Roman"/>
                <w:bCs/>
                <w:sz w:val="24"/>
                <w:szCs w:val="24"/>
                <w:lang w:eastAsia="uk-UA"/>
              </w:rPr>
              <w:lastRenderedPageBreak/>
              <w:t>контрольного пристрою або приладу, сповіщувачів, вимірювання параметрів шлейфу сигналізації і т.д.).</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lastRenderedPageBreak/>
              <w:t>Щомісяця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lastRenderedPageBreak/>
              <w:t>6.</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Перевіряти справність плавких запобіжників.</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Щомісяця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7.</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Перевіряти номінальні значення напруги в електричних мережах основного і резервного джерел живлення, а також у шлейфах сигналізації.</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Щомісяця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8.</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Перевіряти автоматичне вмикання резервного живлення ППКП у разі зникнення основного.</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Щомісяця</w:t>
            </w:r>
          </w:p>
        </w:tc>
      </w:tr>
      <w:tr w:rsidR="00045C0D" w:rsidRPr="00045C0D" w:rsidTr="00FC314E">
        <w:tc>
          <w:tcPr>
            <w:tcW w:w="426"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widowControl w:val="0"/>
              <w:tabs>
                <w:tab w:val="left" w:pos="-40"/>
              </w:tabs>
              <w:autoSpaceDE w:val="0"/>
              <w:autoSpaceDN w:val="0"/>
              <w:adjustRightInd w:val="0"/>
              <w:spacing w:after="0" w:line="240" w:lineRule="auto"/>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9.</w:t>
            </w:r>
          </w:p>
        </w:tc>
        <w:tc>
          <w:tcPr>
            <w:tcW w:w="8261"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both"/>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 xml:space="preserve">Працездатність ППКП у режимах "Пожежа" та "Несправність" шляхом імітації спрацьовування сповіщувачів та порушень шлейфів </w:t>
            </w:r>
            <w:r w:rsidR="00DA6877">
              <w:rPr>
                <w:rFonts w:ascii="Times New Roman" w:eastAsia="Times New Roman" w:hAnsi="Times New Roman"/>
                <w:bCs/>
                <w:sz w:val="24"/>
                <w:szCs w:val="24"/>
                <w:lang w:eastAsia="uk-UA"/>
              </w:rPr>
              <w:t>сигналіз</w:t>
            </w:r>
            <w:r w:rsidRPr="00045C0D">
              <w:rPr>
                <w:rFonts w:ascii="Times New Roman" w:eastAsia="Times New Roman" w:hAnsi="Times New Roman"/>
                <w:bCs/>
                <w:sz w:val="24"/>
                <w:szCs w:val="24"/>
                <w:lang w:eastAsia="uk-UA"/>
              </w:rPr>
              <w:t>ації. При цьому необхідно контролювати спрацьовування виносних світлових та звукових індикаторів. Під час проведення вказаних перевірок необхідно вживати заходів, що виключають можливість хибного спрацювання установок пожежогасіння, а також надходження сигналів про пожежу на пульти систем централізованого спостереження за протипожежним станом об'єктів.</w:t>
            </w:r>
          </w:p>
        </w:tc>
        <w:tc>
          <w:tcPr>
            <w:tcW w:w="1804" w:type="dxa"/>
            <w:tcBorders>
              <w:top w:val="single" w:sz="6" w:space="0" w:color="auto"/>
              <w:left w:val="single" w:sz="6" w:space="0" w:color="auto"/>
              <w:bottom w:val="single" w:sz="6" w:space="0" w:color="auto"/>
              <w:right w:val="single" w:sz="6" w:space="0" w:color="auto"/>
            </w:tcBorders>
            <w:vAlign w:val="center"/>
          </w:tcPr>
          <w:p w:rsidR="00045C0D" w:rsidRPr="00045C0D" w:rsidRDefault="00045C0D" w:rsidP="00045C0D">
            <w:pPr>
              <w:autoSpaceDE w:val="0"/>
              <w:autoSpaceDN w:val="0"/>
              <w:adjustRightInd w:val="0"/>
              <w:spacing w:after="0" w:line="240" w:lineRule="auto"/>
              <w:ind w:left="117"/>
              <w:jc w:val="center"/>
              <w:rPr>
                <w:rFonts w:ascii="Times New Roman" w:eastAsia="Times New Roman" w:hAnsi="Times New Roman"/>
                <w:bCs/>
                <w:sz w:val="24"/>
                <w:szCs w:val="24"/>
                <w:lang w:eastAsia="uk-UA"/>
              </w:rPr>
            </w:pPr>
            <w:r w:rsidRPr="00045C0D">
              <w:rPr>
                <w:rFonts w:ascii="Times New Roman" w:eastAsia="Times New Roman" w:hAnsi="Times New Roman"/>
                <w:bCs/>
                <w:sz w:val="24"/>
                <w:szCs w:val="24"/>
                <w:lang w:eastAsia="uk-UA"/>
              </w:rPr>
              <w:t>Щомісяця</w:t>
            </w:r>
          </w:p>
        </w:tc>
      </w:tr>
    </w:tbl>
    <w:p w:rsidR="007119CC" w:rsidRDefault="007119CC" w:rsidP="007D3B22">
      <w:pPr>
        <w:spacing w:after="0" w:line="240" w:lineRule="auto"/>
        <w:jc w:val="both"/>
        <w:rPr>
          <w:rFonts w:ascii="Times New Roman" w:hAnsi="Times New Roman"/>
          <w:sz w:val="24"/>
          <w:szCs w:val="24"/>
        </w:rPr>
      </w:pPr>
    </w:p>
    <w:p w:rsidR="006E5649" w:rsidRPr="006E5649" w:rsidRDefault="006E5649" w:rsidP="006E5649">
      <w:pPr>
        <w:tabs>
          <w:tab w:val="left" w:pos="1080"/>
        </w:tabs>
        <w:spacing w:after="0" w:line="240" w:lineRule="auto"/>
        <w:ind w:left="34" w:right="22"/>
        <w:jc w:val="both"/>
        <w:rPr>
          <w:rFonts w:ascii="Times New Roman" w:eastAsia="Times New Roman" w:hAnsi="Times New Roman"/>
          <w:sz w:val="24"/>
          <w:szCs w:val="24"/>
          <w:lang w:eastAsia="uk-UA"/>
        </w:rPr>
      </w:pPr>
      <w:r w:rsidRPr="006E5649">
        <w:rPr>
          <w:rFonts w:ascii="Times New Roman" w:eastAsia="Times New Roman" w:hAnsi="Times New Roman"/>
          <w:b/>
          <w:sz w:val="24"/>
          <w:szCs w:val="24"/>
          <w:lang w:eastAsia="ru-RU"/>
        </w:rPr>
        <w:t>Вимоги до послуг з технічного обслуговування систем пожежної сигналізації.</w:t>
      </w:r>
      <w:r w:rsidRPr="006E5649">
        <w:rPr>
          <w:rFonts w:ascii="Times New Roman" w:eastAsia="Times New Roman" w:hAnsi="Times New Roman"/>
          <w:sz w:val="24"/>
          <w:szCs w:val="24"/>
          <w:lang w:eastAsia="ru-RU"/>
        </w:rPr>
        <w:t xml:space="preserve">            </w:t>
      </w:r>
      <w:r w:rsidRPr="006E5649">
        <w:rPr>
          <w:rFonts w:ascii="Times New Roman" w:eastAsia="Times New Roman" w:hAnsi="Times New Roman"/>
          <w:sz w:val="24"/>
          <w:szCs w:val="24"/>
          <w:lang w:eastAsia="uk-UA"/>
        </w:rPr>
        <w:t xml:space="preserve">Виконавець має здійснювати обслуговування відповідно до </w:t>
      </w:r>
      <w:r w:rsidRPr="006E5649">
        <w:rPr>
          <w:rFonts w:ascii="Times New Roman" w:eastAsia="Segoe UI" w:hAnsi="Times New Roman"/>
          <w:color w:val="000000"/>
          <w:spacing w:val="-4"/>
          <w:sz w:val="24"/>
          <w:szCs w:val="24"/>
          <w:lang w:eastAsia="ru-RU"/>
        </w:rPr>
        <w:t xml:space="preserve">Періодичності проведення (зазначено у розділі </w:t>
      </w:r>
      <w:r w:rsidRPr="006E5649">
        <w:rPr>
          <w:rFonts w:ascii="Times New Roman" w:eastAsia="Times New Roman" w:hAnsi="Times New Roman"/>
          <w:bCs/>
          <w:sz w:val="24"/>
          <w:szCs w:val="24"/>
          <w:lang w:eastAsia="ru-RU"/>
        </w:rPr>
        <w:t xml:space="preserve">Перелік регламентних робіт з технічного обслуговування обладнання систем протипожежної </w:t>
      </w:r>
      <w:r>
        <w:rPr>
          <w:rFonts w:ascii="Times New Roman" w:eastAsia="Times New Roman" w:hAnsi="Times New Roman"/>
          <w:bCs/>
          <w:sz w:val="24"/>
          <w:szCs w:val="24"/>
          <w:lang w:eastAsia="ru-RU"/>
        </w:rPr>
        <w:t xml:space="preserve">сигналізації </w:t>
      </w:r>
      <w:r w:rsidR="00D96577" w:rsidRPr="00D96577">
        <w:rPr>
          <w:rFonts w:ascii="Times New Roman" w:eastAsia="Times New Roman" w:hAnsi="Times New Roman"/>
          <w:bCs/>
          <w:sz w:val="24"/>
          <w:szCs w:val="24"/>
          <w:lang w:eastAsia="ru-RU"/>
        </w:rPr>
        <w:t>Додатку 1</w:t>
      </w:r>
      <w:r w:rsidR="00D96577">
        <w:rPr>
          <w:rFonts w:ascii="Times New Roman" w:eastAsia="Times New Roman" w:hAnsi="Times New Roman"/>
          <w:bCs/>
          <w:sz w:val="24"/>
          <w:szCs w:val="24"/>
          <w:lang w:eastAsia="ru-RU"/>
        </w:rPr>
        <w:t xml:space="preserve"> </w:t>
      </w:r>
      <w:r w:rsidRPr="006E5649">
        <w:rPr>
          <w:rFonts w:ascii="Times New Roman" w:eastAsia="Times New Roman" w:hAnsi="Times New Roman"/>
          <w:bCs/>
          <w:sz w:val="24"/>
          <w:szCs w:val="24"/>
          <w:lang w:eastAsia="ru-RU"/>
        </w:rPr>
        <w:t>тендерної документації</w:t>
      </w:r>
      <w:r w:rsidRPr="006E5649">
        <w:rPr>
          <w:rFonts w:ascii="Times New Roman" w:eastAsia="Segoe UI" w:hAnsi="Times New Roman"/>
          <w:color w:val="000000"/>
          <w:spacing w:val="-4"/>
          <w:sz w:val="24"/>
          <w:szCs w:val="24"/>
          <w:lang w:eastAsia="ru-RU"/>
        </w:rPr>
        <w:t>)</w:t>
      </w:r>
      <w:r w:rsidRPr="006E5649">
        <w:rPr>
          <w:rFonts w:ascii="Times New Roman" w:eastAsia="Times New Roman" w:hAnsi="Times New Roman"/>
          <w:sz w:val="24"/>
          <w:szCs w:val="24"/>
          <w:lang w:eastAsia="uk-UA"/>
        </w:rPr>
        <w:t xml:space="preserve">,  ремонт обладнання по факту виходу з ладу, за заявками Замовника. Заявка подається у будь якій зрозумілій формі (телефоном, факсом, листом, інше). </w:t>
      </w:r>
      <w:r w:rsidR="008A31A5">
        <w:rPr>
          <w:rFonts w:ascii="Times New Roman" w:eastAsia="Times New Roman" w:hAnsi="Times New Roman"/>
          <w:sz w:val="24"/>
          <w:szCs w:val="24"/>
          <w:lang w:eastAsia="uk-UA"/>
        </w:rPr>
        <w:t>Реагування</w:t>
      </w:r>
      <w:r w:rsidR="00CC0AEE">
        <w:rPr>
          <w:rFonts w:ascii="Times New Roman" w:eastAsia="Times New Roman" w:hAnsi="Times New Roman"/>
          <w:sz w:val="24"/>
          <w:szCs w:val="24"/>
          <w:lang w:eastAsia="uk-UA"/>
        </w:rPr>
        <w:t xml:space="preserve"> </w:t>
      </w:r>
      <w:r w:rsidR="008A31A5">
        <w:rPr>
          <w:rFonts w:ascii="Times New Roman" w:eastAsia="Times New Roman" w:hAnsi="Times New Roman"/>
          <w:sz w:val="24"/>
          <w:szCs w:val="24"/>
          <w:lang w:eastAsia="uk-UA"/>
        </w:rPr>
        <w:t>(прибуття</w:t>
      </w:r>
      <w:r w:rsidR="008A31A5" w:rsidRPr="008A31A5">
        <w:rPr>
          <w:rFonts w:ascii="Times New Roman" w:eastAsia="Times New Roman" w:hAnsi="Times New Roman"/>
          <w:sz w:val="24"/>
          <w:szCs w:val="24"/>
          <w:lang w:eastAsia="uk-UA"/>
        </w:rPr>
        <w:t xml:space="preserve"> Виконавця</w:t>
      </w:r>
      <w:r w:rsidR="008A31A5">
        <w:rPr>
          <w:rFonts w:ascii="Times New Roman" w:eastAsia="Times New Roman" w:hAnsi="Times New Roman"/>
          <w:sz w:val="24"/>
          <w:szCs w:val="24"/>
          <w:lang w:eastAsia="uk-UA"/>
        </w:rPr>
        <w:t xml:space="preserve"> на об’єкт обслуговування) на заявку Замовника повинно відбутися протягом 2 (двох) годин з моменту отримання заявки. Надати гарантійний лист. </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uk-UA"/>
        </w:rPr>
      </w:pPr>
      <w:r w:rsidRPr="006E5649">
        <w:rPr>
          <w:rFonts w:ascii="Times New Roman" w:eastAsia="Times New Roman" w:hAnsi="Times New Roman"/>
          <w:sz w:val="24"/>
          <w:szCs w:val="24"/>
          <w:lang w:eastAsia="ru-RU"/>
        </w:rPr>
        <w:t xml:space="preserve">Усунення несправностей в роботі обладнання системи пожежної сигналізації, що вийшли з ладу, здійснюється за рахунок коштів Виконавця. </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uk-UA"/>
        </w:rPr>
      </w:pPr>
      <w:r w:rsidRPr="007205E4">
        <w:rPr>
          <w:rFonts w:ascii="Times New Roman" w:eastAsia="Times New Roman" w:hAnsi="Times New Roman"/>
          <w:sz w:val="24"/>
          <w:szCs w:val="24"/>
          <w:lang w:eastAsia="uk-UA"/>
        </w:rPr>
        <w:t xml:space="preserve">Виконавець повинен забезпечити високу культуру праці для підтримання чистоти під час надання послуг на території </w:t>
      </w:r>
      <w:r w:rsidR="007205E4" w:rsidRPr="007205E4">
        <w:rPr>
          <w:rFonts w:ascii="Times New Roman" w:hAnsi="Times New Roman"/>
          <w:sz w:val="24"/>
          <w:szCs w:val="24"/>
        </w:rPr>
        <w:t xml:space="preserve">навчальних закладів </w:t>
      </w:r>
      <w:proofErr w:type="spellStart"/>
      <w:r w:rsidR="007205E4" w:rsidRPr="007205E4">
        <w:rPr>
          <w:rFonts w:ascii="Times New Roman" w:hAnsi="Times New Roman"/>
          <w:sz w:val="24"/>
          <w:szCs w:val="24"/>
        </w:rPr>
        <w:t>Салтівського</w:t>
      </w:r>
      <w:proofErr w:type="spellEnd"/>
      <w:r w:rsidR="007205E4" w:rsidRPr="007205E4">
        <w:rPr>
          <w:rFonts w:ascii="Times New Roman" w:hAnsi="Times New Roman"/>
          <w:sz w:val="24"/>
          <w:szCs w:val="24"/>
        </w:rPr>
        <w:t xml:space="preserve"> району</w:t>
      </w:r>
      <w:r w:rsidR="007205E4" w:rsidRPr="007205E4">
        <w:rPr>
          <w:rFonts w:ascii="Times New Roman" w:eastAsia="Times New Roman" w:hAnsi="Times New Roman"/>
          <w:sz w:val="24"/>
          <w:szCs w:val="24"/>
          <w:lang w:eastAsia="uk-UA"/>
        </w:rPr>
        <w:t>.</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ru-RU"/>
        </w:rPr>
      </w:pPr>
      <w:r w:rsidRPr="006E5649">
        <w:rPr>
          <w:rFonts w:ascii="Times New Roman" w:eastAsia="Times New Roman" w:hAnsi="Times New Roman"/>
          <w:sz w:val="24"/>
          <w:szCs w:val="24"/>
          <w:lang w:eastAsia="ru-RU"/>
        </w:rPr>
        <w:t>Технічне обслуговування та ремонт обладнання систем пожежної сигналізації та пожежогасіння повинно виконуватись Виконавцем згідно вимог «Правил пожежної безпеки в Україні», затверджених наказом МВС України від 30.12.2014  №1417</w:t>
      </w:r>
      <w:r w:rsidR="0019186B" w:rsidRPr="0019186B">
        <w:rPr>
          <w:rFonts w:ascii="Times New Roman" w:eastAsia="Times New Roman" w:hAnsi="Times New Roman"/>
          <w:sz w:val="24"/>
          <w:szCs w:val="24"/>
          <w:lang w:eastAsia="ru-RU"/>
        </w:rPr>
        <w:t xml:space="preserve"> (</w:t>
      </w:r>
      <w:r w:rsidR="0019186B">
        <w:rPr>
          <w:rFonts w:ascii="Times New Roman" w:eastAsia="Times New Roman" w:hAnsi="Times New Roman"/>
          <w:sz w:val="24"/>
          <w:szCs w:val="24"/>
          <w:lang w:eastAsia="ru-RU"/>
        </w:rPr>
        <w:t>зі змінами)</w:t>
      </w:r>
      <w:r w:rsidRPr="006E5649">
        <w:rPr>
          <w:rFonts w:ascii="Times New Roman" w:eastAsia="Times New Roman" w:hAnsi="Times New Roman"/>
          <w:sz w:val="24"/>
          <w:szCs w:val="24"/>
          <w:lang w:eastAsia="ru-RU"/>
        </w:rPr>
        <w:t>, ДБН В.2.5-56:2014 «Системи протипожежного захисту», ДСТУ</w:t>
      </w:r>
      <w:r w:rsidR="0019186B">
        <w:rPr>
          <w:rFonts w:ascii="Times New Roman" w:eastAsia="Times New Roman" w:hAnsi="Times New Roman"/>
          <w:sz w:val="24"/>
          <w:szCs w:val="24"/>
          <w:lang w:eastAsia="ru-RU"/>
        </w:rPr>
        <w:t>9047:2020</w:t>
      </w:r>
      <w:r w:rsidR="00264BF9">
        <w:rPr>
          <w:rFonts w:ascii="Times New Roman" w:eastAsia="Times New Roman" w:hAnsi="Times New Roman"/>
          <w:sz w:val="24"/>
          <w:szCs w:val="24"/>
          <w:lang w:eastAsia="ru-RU"/>
        </w:rPr>
        <w:t xml:space="preserve"> </w:t>
      </w:r>
      <w:r w:rsidRPr="006E5649">
        <w:rPr>
          <w:rFonts w:ascii="Times New Roman" w:eastAsia="Times New Roman" w:hAnsi="Times New Roman"/>
          <w:sz w:val="24"/>
          <w:szCs w:val="24"/>
          <w:lang w:eastAsia="ru-RU"/>
        </w:rPr>
        <w:t>«Системи</w:t>
      </w:r>
      <w:r w:rsidR="00264BF9">
        <w:rPr>
          <w:rFonts w:ascii="Times New Roman" w:eastAsia="Times New Roman" w:hAnsi="Times New Roman"/>
          <w:sz w:val="24"/>
          <w:szCs w:val="24"/>
          <w:lang w:eastAsia="ru-RU"/>
        </w:rPr>
        <w:t xml:space="preserve"> протипожежного захисту</w:t>
      </w:r>
      <w:r w:rsidRPr="006E5649">
        <w:rPr>
          <w:rFonts w:ascii="Times New Roman" w:eastAsia="Times New Roman" w:hAnsi="Times New Roman"/>
          <w:sz w:val="24"/>
          <w:szCs w:val="24"/>
          <w:lang w:eastAsia="ru-RU"/>
        </w:rPr>
        <w:t>», «Правил технічної експлуатації електроустановок споживачів», затверджених наказом Міністерства палива та енергетики України від 25.07.2006 № 258 (із змінами та доповненнями), ДНАОП 0.00-1.21-98 «Правил безпечної експлуатації електроустановок споживачів»,  а також технічної документації заводів-виробників устаткування.</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ru-RU"/>
        </w:rPr>
      </w:pPr>
      <w:r w:rsidRPr="006E5649">
        <w:rPr>
          <w:rFonts w:ascii="Times New Roman" w:eastAsia="Times New Roman" w:hAnsi="Times New Roman"/>
          <w:sz w:val="24"/>
          <w:szCs w:val="24"/>
          <w:lang w:eastAsia="ru-RU"/>
        </w:rPr>
        <w:t>Виконавець повинен забезпечити наявність на місцях (об’єктах), де змонтоване обладнання систем пожежної сигналізації та пожежогасіння, експлуатаційної та технічної документації відповідно до вимог нормативних документів (складання інструкцій з експлуатації, ведення журналів обліку технічного обслуговування і ремонту (планового та позапланового) систем СПЗ (форма Ж.2. ДБН В.2.5-56:2014), журналів обліку санкціонованих та несанкціонованих спрацьовувань (відмов, несправностей) СПЗ (форма Ж.3. ДБН В.2.5-56:2014).</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ru-RU"/>
        </w:rPr>
      </w:pPr>
      <w:r w:rsidRPr="006E5649">
        <w:rPr>
          <w:rFonts w:ascii="Times New Roman" w:eastAsia="Times New Roman" w:hAnsi="Times New Roman"/>
          <w:sz w:val="24"/>
          <w:szCs w:val="24"/>
          <w:lang w:eastAsia="ru-RU"/>
        </w:rPr>
        <w:t>Уся інформація про технічне обслуговування та/або проведений ремонт обладнання систем пожежної сигналізації та пожежогасіння повинна фіксуватися Виконавцем у заведеному ним «Журналі обліку технічного обслуговування і ремонту (планового та позапланового) системи СПЗ» (форма Ж.2. ДБН В.2.5-56:2014) та «Журналі обліку санкціонованих та несанкціонованих спрацьовувань (відмов, несправностей) СПЗ» (форма Ж.3. ДБН В.2.5-56:2014).</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ru-RU"/>
        </w:rPr>
      </w:pPr>
      <w:r w:rsidRPr="006E5649">
        <w:rPr>
          <w:rFonts w:ascii="Times New Roman" w:eastAsia="Times New Roman" w:hAnsi="Times New Roman"/>
          <w:sz w:val="24"/>
          <w:szCs w:val="24"/>
          <w:lang w:eastAsia="ru-RU"/>
        </w:rPr>
        <w:t>З метою уникнення нещасних випадків при виконанні ремонту та/або технічного обслуговування обладнання систем пожежної сигналізації та пожежогасіння Виконавець зобов’язаний неухильно дотримуватись норм та правил безпеки при роботі з електроустановками до 1000 В.</w:t>
      </w:r>
    </w:p>
    <w:p w:rsidR="006E5649" w:rsidRPr="006E5649" w:rsidRDefault="006E5649" w:rsidP="006E5649">
      <w:pPr>
        <w:tabs>
          <w:tab w:val="left" w:pos="1080"/>
        </w:tabs>
        <w:spacing w:after="0" w:line="240" w:lineRule="auto"/>
        <w:ind w:right="22" w:firstLine="567"/>
        <w:jc w:val="both"/>
        <w:rPr>
          <w:rFonts w:ascii="Times New Roman" w:eastAsia="Times New Roman" w:hAnsi="Times New Roman"/>
          <w:sz w:val="24"/>
          <w:szCs w:val="24"/>
          <w:lang w:eastAsia="ru-RU"/>
        </w:rPr>
      </w:pPr>
      <w:r w:rsidRPr="006E5649">
        <w:rPr>
          <w:rFonts w:ascii="Times New Roman" w:eastAsia="Times New Roman" w:hAnsi="Times New Roman"/>
          <w:sz w:val="24"/>
          <w:szCs w:val="24"/>
          <w:lang w:eastAsia="ru-RU"/>
        </w:rPr>
        <w:lastRenderedPageBreak/>
        <w:t>Забороняється виконувати ремонт, заміну елементів і пристроїв, підключати і відключати силові проводи, що знаходяться під напругою, або на які в будь-яку мить може бути подана напруга, без дозволу відповідальних осіб Замовника.</w:t>
      </w:r>
    </w:p>
    <w:p w:rsidR="006E5649" w:rsidRPr="006E5649" w:rsidRDefault="008A31A5" w:rsidP="006E5649">
      <w:pPr>
        <w:tabs>
          <w:tab w:val="left" w:pos="424"/>
          <w:tab w:val="left" w:pos="567"/>
        </w:tabs>
        <w:spacing w:after="0" w:line="274" w:lineRule="exact"/>
        <w:ind w:right="2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Виконавець зобов’язується усувати</w:t>
      </w:r>
      <w:r w:rsidR="00CC0AEE">
        <w:rPr>
          <w:rFonts w:ascii="Times New Roman" w:eastAsia="Times New Roman" w:hAnsi="Times New Roman"/>
          <w:sz w:val="24"/>
          <w:szCs w:val="24"/>
          <w:lang w:eastAsia="uk-UA"/>
        </w:rPr>
        <w:t xml:space="preserve"> за свій рахунок усі недоліки, спричинені</w:t>
      </w:r>
      <w:r w:rsidR="006E5649" w:rsidRPr="006E5649">
        <w:rPr>
          <w:rFonts w:ascii="Times New Roman" w:eastAsia="Times New Roman" w:hAnsi="Times New Roman"/>
          <w:sz w:val="24"/>
          <w:szCs w:val="24"/>
          <w:lang w:eastAsia="uk-UA"/>
        </w:rPr>
        <w:t xml:space="preserve"> неякісним виконанням послуг протягом однієї доби.</w:t>
      </w:r>
      <w:r>
        <w:rPr>
          <w:rFonts w:ascii="Times New Roman" w:eastAsia="Times New Roman" w:hAnsi="Times New Roman"/>
          <w:sz w:val="24"/>
          <w:szCs w:val="24"/>
          <w:lang w:eastAsia="uk-UA"/>
        </w:rPr>
        <w:t xml:space="preserve"> Надати гарантійний лист.</w:t>
      </w:r>
    </w:p>
    <w:p w:rsidR="007D3B22" w:rsidRDefault="007D3B22" w:rsidP="007D3B22">
      <w:pPr>
        <w:tabs>
          <w:tab w:val="left" w:pos="7938"/>
        </w:tabs>
        <w:suppressAutoHyphens/>
        <w:spacing w:after="0" w:line="240" w:lineRule="auto"/>
        <w:ind w:right="-99" w:firstLine="567"/>
        <w:jc w:val="both"/>
        <w:rPr>
          <w:rFonts w:ascii="Times New Roman" w:eastAsia="Arial" w:hAnsi="Times New Roman"/>
          <w:bCs/>
          <w:sz w:val="24"/>
          <w:szCs w:val="24"/>
          <w:lang w:bidi="en-US"/>
        </w:rPr>
      </w:pPr>
    </w:p>
    <w:p w:rsidR="007D3B22" w:rsidRDefault="007D3B22" w:rsidP="007D3B22">
      <w:pPr>
        <w:spacing w:after="80" w:line="240" w:lineRule="auto"/>
        <w:rPr>
          <w:b/>
          <w:color w:val="000000"/>
          <w:sz w:val="23"/>
          <w:szCs w:val="23"/>
        </w:rPr>
      </w:pPr>
    </w:p>
    <w:p w:rsidR="007D3B22" w:rsidRDefault="007D3B22" w:rsidP="007D3B22">
      <w:pPr>
        <w:spacing w:after="80" w:line="240" w:lineRule="auto"/>
        <w:rPr>
          <w:rFonts w:asciiTheme="minorHAnsi" w:eastAsiaTheme="minorHAnsi" w:hAnsiTheme="minorHAnsi" w:cstheme="minorBidi"/>
        </w:rPr>
      </w:pPr>
      <w:r>
        <w:rPr>
          <w:rFonts w:ascii="Times New Roman" w:hAnsi="Times New Roman"/>
          <w:b/>
          <w:color w:val="000000"/>
          <w:sz w:val="23"/>
          <w:szCs w:val="23"/>
        </w:rPr>
        <w:t>посада уповноваженої особи Учасника</w:t>
      </w:r>
      <w:r>
        <w:rPr>
          <w:rFonts w:ascii="Times New Roman" w:hAnsi="Times New Roman"/>
          <w:b/>
          <w:color w:val="000000"/>
          <w:sz w:val="23"/>
          <w:szCs w:val="23"/>
        </w:rPr>
        <w:tab/>
        <w:t>підпис та печатка (за наявності)</w:t>
      </w:r>
      <w:r>
        <w:rPr>
          <w:rFonts w:ascii="Times New Roman" w:hAnsi="Times New Roman"/>
          <w:b/>
          <w:color w:val="000000"/>
          <w:sz w:val="23"/>
          <w:szCs w:val="23"/>
        </w:rPr>
        <w:tab/>
        <w:t>прізвище, ініціали</w:t>
      </w: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602FF7" w:rsidRDefault="00927309" w:rsidP="00602FF7">
      <w:pPr>
        <w:spacing w:after="0" w:line="240" w:lineRule="auto"/>
        <w:jc w:val="center"/>
        <w:rPr>
          <w:rFonts w:ascii="Times New Roman" w:hAnsi="Times New Roman"/>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602FF7" w:rsidRPr="00B95360">
        <w:rPr>
          <w:rFonts w:ascii="Times New Roman" w:hAnsi="Times New Roman"/>
        </w:rPr>
        <w:t>ДК 021:2015: 75251000-0 Послуги з технічного обслуговування систем протипожежного захисту</w:t>
      </w:r>
      <w:r w:rsidR="00602FF7" w:rsidRPr="00B95360">
        <w:rPr>
          <w:rFonts w:ascii="Times New Roman" w:hAnsi="Times New Roman"/>
          <w:shd w:val="clear" w:color="auto" w:fill="F0F5F2"/>
        </w:rPr>
        <w:t xml:space="preserve"> </w:t>
      </w:r>
      <w:r w:rsidR="00602FF7" w:rsidRPr="00B95360">
        <w:rPr>
          <w:rFonts w:ascii="Times New Roman" w:hAnsi="Times New Roman"/>
        </w:rPr>
        <w:t>(за кодом ДК 021:2015: 75250000-3 - Послуги пожежних і рятувальних служб) Технічне</w:t>
      </w:r>
      <w:r w:rsidR="00602FF7" w:rsidRPr="00B95360">
        <w:rPr>
          <w:rFonts w:ascii="Times New Roman" w:hAnsi="Times New Roman"/>
          <w:shd w:val="clear" w:color="auto" w:fill="F0F5F2"/>
        </w:rPr>
        <w:t xml:space="preserve"> </w:t>
      </w:r>
      <w:r w:rsidR="00602FF7" w:rsidRPr="00B95360">
        <w:rPr>
          <w:rFonts w:ascii="Times New Roman" w:hAnsi="Times New Roman"/>
        </w:rPr>
        <w:t>обслуговування систем безпеки (пожежна сигналізація)</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r w:rsidR="003709E7" w:rsidRPr="0061225F">
        <w:rPr>
          <w:rFonts w:ascii="Times New Roman" w:hAnsi="Times New Roman"/>
          <w:sz w:val="24"/>
          <w:szCs w:val="24"/>
        </w:rPr>
        <w:t>п</w:t>
      </w:r>
      <w:r w:rsidR="007D3B22">
        <w:rPr>
          <w:rFonts w:ascii="Times New Roman" w:hAnsi="Times New Roman"/>
          <w:sz w:val="24"/>
          <w:szCs w:val="24"/>
        </w:rPr>
        <w:t>рое</w:t>
      </w:r>
      <w:r w:rsidRPr="0061225F">
        <w:rPr>
          <w:rFonts w:ascii="Times New Roman" w:hAnsi="Times New Roman"/>
          <w:sz w:val="24"/>
          <w:szCs w:val="24"/>
        </w:rPr>
        <w:t>ктом</w:t>
      </w:r>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DC4594">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FF5F5B" w:rsidRPr="0061225F" w:rsidRDefault="00FF5F5B" w:rsidP="00927309">
      <w:pPr>
        <w:autoSpaceDE w:val="0"/>
        <w:autoSpaceDN w:val="0"/>
        <w:spacing w:after="0" w:line="240" w:lineRule="auto"/>
        <w:jc w:val="both"/>
        <w:rPr>
          <w:rFonts w:ascii="Times New Roman" w:hAnsi="Times New Roman"/>
          <w:i/>
          <w:iCs/>
          <w:sz w:val="24"/>
          <w:szCs w:val="24"/>
        </w:rPr>
      </w:pP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00"/>
        <w:gridCol w:w="2461"/>
        <w:gridCol w:w="1496"/>
        <w:gridCol w:w="2259"/>
        <w:gridCol w:w="1954"/>
        <w:gridCol w:w="1469"/>
      </w:tblGrid>
      <w:tr w:rsidR="00944C09" w:rsidRPr="0061225F" w:rsidTr="007D3B22">
        <w:trPr>
          <w:trHeight w:val="551"/>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 з/п</w:t>
            </w:r>
          </w:p>
        </w:tc>
        <w:tc>
          <w:tcPr>
            <w:tcW w:w="2459"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Найменування послуги</w:t>
            </w:r>
          </w:p>
        </w:tc>
        <w:tc>
          <w:tcPr>
            <w:tcW w:w="1495"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Одиниця виміру</w:t>
            </w:r>
          </w:p>
        </w:tc>
        <w:tc>
          <w:tcPr>
            <w:tcW w:w="2257"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Кількість</w:t>
            </w:r>
          </w:p>
        </w:tc>
        <w:tc>
          <w:tcPr>
            <w:tcW w:w="1952"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Ціна, грн (*з/без ПДВ)</w:t>
            </w:r>
          </w:p>
        </w:tc>
        <w:tc>
          <w:tcPr>
            <w:tcW w:w="1469"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Загальна сума, грн (*з/без ПДВ)</w:t>
            </w:r>
          </w:p>
        </w:tc>
      </w:tr>
      <w:tr w:rsidR="00944C09" w:rsidRPr="0061225F" w:rsidTr="007D3B22">
        <w:trPr>
          <w:trHeight w:val="276"/>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1</w:t>
            </w:r>
          </w:p>
        </w:tc>
        <w:tc>
          <w:tcPr>
            <w:tcW w:w="2459"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2</w:t>
            </w:r>
          </w:p>
        </w:tc>
        <w:tc>
          <w:tcPr>
            <w:tcW w:w="1495"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3</w:t>
            </w:r>
          </w:p>
        </w:tc>
        <w:tc>
          <w:tcPr>
            <w:tcW w:w="2257"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4</w:t>
            </w:r>
          </w:p>
        </w:tc>
        <w:tc>
          <w:tcPr>
            <w:tcW w:w="1952"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5</w:t>
            </w:r>
          </w:p>
        </w:tc>
        <w:tc>
          <w:tcPr>
            <w:tcW w:w="1469"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6</w:t>
            </w:r>
          </w:p>
        </w:tc>
      </w:tr>
      <w:tr w:rsidR="00944C09" w:rsidRPr="0061225F" w:rsidTr="007D3B22">
        <w:trPr>
          <w:trHeight w:val="667"/>
        </w:trPr>
        <w:tc>
          <w:tcPr>
            <w:tcW w:w="0" w:type="auto"/>
          </w:tcPr>
          <w:p w:rsidR="00944C09" w:rsidRPr="0061225F" w:rsidRDefault="00944C09" w:rsidP="001B5633">
            <w:pPr>
              <w:pStyle w:val="rvps2"/>
              <w:spacing w:before="0" w:beforeAutospacing="0" w:after="0" w:afterAutospacing="0"/>
              <w:jc w:val="center"/>
              <w:textAlignment w:val="baseline"/>
              <w:rPr>
                <w:lang w:val="uk-UA"/>
              </w:rPr>
            </w:pPr>
            <w:r w:rsidRPr="0061225F">
              <w:rPr>
                <w:lang w:val="uk-UA"/>
              </w:rPr>
              <w:t>1</w:t>
            </w:r>
          </w:p>
        </w:tc>
        <w:tc>
          <w:tcPr>
            <w:tcW w:w="2459" w:type="dxa"/>
          </w:tcPr>
          <w:p w:rsidR="00944C09" w:rsidRPr="00602FF7" w:rsidRDefault="00602FF7" w:rsidP="00602FF7">
            <w:pPr>
              <w:jc w:val="center"/>
              <w:rPr>
                <w:rFonts w:ascii="Times New Roman" w:hAnsi="Times New Roman"/>
              </w:rPr>
            </w:pPr>
            <w:r w:rsidRPr="00B95360">
              <w:rPr>
                <w:rFonts w:ascii="Times New Roman" w:hAnsi="Times New Roman"/>
              </w:rPr>
              <w:t xml:space="preserve">ДК 021:2015: 75251000-0 </w:t>
            </w:r>
            <w:proofErr w:type="spellStart"/>
            <w:r w:rsidRPr="00B95360">
              <w:rPr>
                <w:rFonts w:ascii="Times New Roman" w:hAnsi="Times New Roman"/>
              </w:rPr>
              <w:t>Послуги</w:t>
            </w:r>
            <w:proofErr w:type="spellEnd"/>
            <w:r w:rsidRPr="00B95360">
              <w:rPr>
                <w:rFonts w:ascii="Times New Roman" w:hAnsi="Times New Roman"/>
              </w:rPr>
              <w:t xml:space="preserve"> з </w:t>
            </w:r>
            <w:proofErr w:type="spellStart"/>
            <w:proofErr w:type="gramStart"/>
            <w:r w:rsidRPr="00B95360">
              <w:rPr>
                <w:rFonts w:ascii="Times New Roman" w:hAnsi="Times New Roman"/>
              </w:rPr>
              <w:lastRenderedPageBreak/>
              <w:t>техн</w:t>
            </w:r>
            <w:proofErr w:type="gramEnd"/>
            <w:r w:rsidRPr="00B95360">
              <w:rPr>
                <w:rFonts w:ascii="Times New Roman" w:hAnsi="Times New Roman"/>
              </w:rPr>
              <w:t>ічного</w:t>
            </w:r>
            <w:proofErr w:type="spellEnd"/>
            <w:r w:rsidRPr="00B95360">
              <w:rPr>
                <w:rFonts w:ascii="Times New Roman" w:hAnsi="Times New Roman"/>
              </w:rPr>
              <w:t xml:space="preserve"> </w:t>
            </w:r>
            <w:proofErr w:type="spellStart"/>
            <w:r w:rsidRPr="00B95360">
              <w:rPr>
                <w:rFonts w:ascii="Times New Roman" w:hAnsi="Times New Roman"/>
              </w:rPr>
              <w:t>обслуговування</w:t>
            </w:r>
            <w:proofErr w:type="spellEnd"/>
            <w:r w:rsidRPr="00B95360">
              <w:rPr>
                <w:rFonts w:ascii="Times New Roman" w:hAnsi="Times New Roman"/>
              </w:rPr>
              <w:t xml:space="preserve"> систем </w:t>
            </w:r>
            <w:proofErr w:type="spellStart"/>
            <w:r w:rsidRPr="00B95360">
              <w:rPr>
                <w:rFonts w:ascii="Times New Roman" w:hAnsi="Times New Roman"/>
              </w:rPr>
              <w:t>протипожежного</w:t>
            </w:r>
            <w:proofErr w:type="spellEnd"/>
            <w:r w:rsidRPr="00B95360">
              <w:rPr>
                <w:rFonts w:ascii="Times New Roman" w:hAnsi="Times New Roman"/>
              </w:rPr>
              <w:t xml:space="preserve"> </w:t>
            </w:r>
            <w:proofErr w:type="spellStart"/>
            <w:r w:rsidRPr="00B95360">
              <w:rPr>
                <w:rFonts w:ascii="Times New Roman" w:hAnsi="Times New Roman"/>
              </w:rPr>
              <w:t>захисту</w:t>
            </w:r>
            <w:proofErr w:type="spellEnd"/>
            <w:r w:rsidRPr="00B95360">
              <w:rPr>
                <w:rFonts w:ascii="Times New Roman" w:hAnsi="Times New Roman"/>
                <w:shd w:val="clear" w:color="auto" w:fill="F0F5F2"/>
              </w:rPr>
              <w:t xml:space="preserve"> </w:t>
            </w:r>
            <w:r w:rsidRPr="00B95360">
              <w:rPr>
                <w:rFonts w:ascii="Times New Roman" w:hAnsi="Times New Roman"/>
              </w:rPr>
              <w:t xml:space="preserve">(за кодом ДК 021:2015: 75250000-3 - </w:t>
            </w:r>
            <w:proofErr w:type="spellStart"/>
            <w:r w:rsidRPr="00B95360">
              <w:rPr>
                <w:rFonts w:ascii="Times New Roman" w:hAnsi="Times New Roman"/>
              </w:rPr>
              <w:t>Послуги</w:t>
            </w:r>
            <w:proofErr w:type="spellEnd"/>
            <w:r w:rsidRPr="00B95360">
              <w:rPr>
                <w:rFonts w:ascii="Times New Roman" w:hAnsi="Times New Roman"/>
              </w:rPr>
              <w:t xml:space="preserve"> </w:t>
            </w:r>
            <w:proofErr w:type="spellStart"/>
            <w:r w:rsidRPr="00B95360">
              <w:rPr>
                <w:rFonts w:ascii="Times New Roman" w:hAnsi="Times New Roman"/>
              </w:rPr>
              <w:t>пожежних</w:t>
            </w:r>
            <w:proofErr w:type="spellEnd"/>
            <w:r w:rsidRPr="00B95360">
              <w:rPr>
                <w:rFonts w:ascii="Times New Roman" w:hAnsi="Times New Roman"/>
              </w:rPr>
              <w:t xml:space="preserve"> і </w:t>
            </w:r>
            <w:proofErr w:type="spellStart"/>
            <w:r w:rsidRPr="00B95360">
              <w:rPr>
                <w:rFonts w:ascii="Times New Roman" w:hAnsi="Times New Roman"/>
              </w:rPr>
              <w:t>рятувальних</w:t>
            </w:r>
            <w:proofErr w:type="spellEnd"/>
            <w:r w:rsidRPr="00B95360">
              <w:rPr>
                <w:rFonts w:ascii="Times New Roman" w:hAnsi="Times New Roman"/>
              </w:rPr>
              <w:t xml:space="preserve"> служб) </w:t>
            </w:r>
            <w:proofErr w:type="spellStart"/>
            <w:r w:rsidRPr="00B95360">
              <w:rPr>
                <w:rFonts w:ascii="Times New Roman" w:hAnsi="Times New Roman"/>
              </w:rPr>
              <w:t>Технічне</w:t>
            </w:r>
            <w:proofErr w:type="spellEnd"/>
            <w:r w:rsidRPr="00B95360">
              <w:rPr>
                <w:rFonts w:ascii="Times New Roman" w:hAnsi="Times New Roman"/>
                <w:shd w:val="clear" w:color="auto" w:fill="F0F5F2"/>
              </w:rPr>
              <w:t xml:space="preserve"> </w:t>
            </w:r>
            <w:proofErr w:type="spellStart"/>
            <w:r w:rsidRPr="00B95360">
              <w:rPr>
                <w:rFonts w:ascii="Times New Roman" w:hAnsi="Times New Roman"/>
              </w:rPr>
              <w:t>обслуговування</w:t>
            </w:r>
            <w:proofErr w:type="spellEnd"/>
            <w:r w:rsidRPr="00B95360">
              <w:rPr>
                <w:rFonts w:ascii="Times New Roman" w:hAnsi="Times New Roman"/>
              </w:rPr>
              <w:t xml:space="preserve"> систем </w:t>
            </w:r>
            <w:proofErr w:type="spellStart"/>
            <w:r w:rsidRPr="00B95360">
              <w:rPr>
                <w:rFonts w:ascii="Times New Roman" w:hAnsi="Times New Roman"/>
              </w:rPr>
              <w:t>безпеки</w:t>
            </w:r>
            <w:proofErr w:type="spellEnd"/>
            <w:r w:rsidRPr="00B95360">
              <w:rPr>
                <w:rFonts w:ascii="Times New Roman" w:hAnsi="Times New Roman"/>
              </w:rPr>
              <w:t xml:space="preserve"> (</w:t>
            </w:r>
            <w:proofErr w:type="spellStart"/>
            <w:r w:rsidRPr="00B95360">
              <w:rPr>
                <w:rFonts w:ascii="Times New Roman" w:hAnsi="Times New Roman"/>
              </w:rPr>
              <w:t>пожежна</w:t>
            </w:r>
            <w:proofErr w:type="spellEnd"/>
            <w:r w:rsidRPr="00B95360">
              <w:rPr>
                <w:rFonts w:ascii="Times New Roman" w:hAnsi="Times New Roman"/>
              </w:rPr>
              <w:t xml:space="preserve"> </w:t>
            </w:r>
            <w:proofErr w:type="spellStart"/>
            <w:r w:rsidRPr="00B95360">
              <w:rPr>
                <w:rFonts w:ascii="Times New Roman" w:hAnsi="Times New Roman"/>
              </w:rPr>
              <w:t>сигналізація</w:t>
            </w:r>
            <w:proofErr w:type="spellEnd"/>
            <w:r w:rsidRPr="00B95360">
              <w:rPr>
                <w:rFonts w:ascii="Times New Roman" w:hAnsi="Times New Roman"/>
              </w:rPr>
              <w:t>)</w:t>
            </w:r>
          </w:p>
        </w:tc>
        <w:tc>
          <w:tcPr>
            <w:tcW w:w="1495" w:type="dxa"/>
          </w:tcPr>
          <w:p w:rsidR="00944C09" w:rsidRPr="0061225F" w:rsidRDefault="007D3B22" w:rsidP="001B5633">
            <w:pPr>
              <w:pStyle w:val="rvps2"/>
              <w:spacing w:before="0" w:beforeAutospacing="0" w:after="0" w:afterAutospacing="0"/>
              <w:jc w:val="center"/>
              <w:textAlignment w:val="baseline"/>
            </w:pPr>
            <w:proofErr w:type="spellStart"/>
            <w:r>
              <w:lastRenderedPageBreak/>
              <w:t>послуга</w:t>
            </w:r>
            <w:proofErr w:type="spellEnd"/>
          </w:p>
        </w:tc>
        <w:tc>
          <w:tcPr>
            <w:tcW w:w="2257" w:type="dxa"/>
          </w:tcPr>
          <w:p w:rsidR="00944C09" w:rsidRPr="0010243F" w:rsidRDefault="007D3B22" w:rsidP="0010243F">
            <w:pPr>
              <w:jc w:val="center"/>
              <w:rPr>
                <w:rFonts w:ascii="Times New Roman" w:hAnsi="Times New Roman"/>
                <w:lang w:val="en-US"/>
              </w:rPr>
            </w:pPr>
            <w:r>
              <w:rPr>
                <w:rFonts w:ascii="Times New Roman" w:hAnsi="Times New Roman"/>
                <w:lang w:val="en-US"/>
              </w:rPr>
              <w:t>1</w:t>
            </w:r>
          </w:p>
        </w:tc>
        <w:tc>
          <w:tcPr>
            <w:tcW w:w="1952" w:type="dxa"/>
          </w:tcPr>
          <w:p w:rsidR="00944C09" w:rsidRPr="00515F2A" w:rsidRDefault="00944C09" w:rsidP="00DA5361"/>
        </w:tc>
        <w:tc>
          <w:tcPr>
            <w:tcW w:w="1469" w:type="dxa"/>
          </w:tcPr>
          <w:p w:rsidR="00944C09" w:rsidRDefault="00944C09" w:rsidP="00DA5361"/>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6"/>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FB549A" w:rsidRDefault="00FB549A" w:rsidP="00E430BE">
      <w:pPr>
        <w:spacing w:after="0" w:line="240" w:lineRule="auto"/>
        <w:rPr>
          <w:rFonts w:ascii="Times New Roman" w:eastAsia="Times New Roman" w:hAnsi="Times New Roman"/>
          <w:b/>
          <w:sz w:val="24"/>
          <w:szCs w:val="24"/>
        </w:rPr>
      </w:pPr>
    </w:p>
    <w:p w:rsidR="00E430BE" w:rsidRPr="00482845" w:rsidRDefault="00E430BE" w:rsidP="00E430BE">
      <w:pPr>
        <w:spacing w:after="0" w:line="240" w:lineRule="auto"/>
        <w:rPr>
          <w:rFonts w:ascii="Times New Roman" w:eastAsia="Times New Roman" w:hAnsi="Times New Roman"/>
          <w:b/>
          <w:sz w:val="24"/>
          <w:szCs w:val="24"/>
        </w:rPr>
      </w:pPr>
    </w:p>
    <w:p w:rsidR="00FB549A" w:rsidRPr="00482845" w:rsidRDefault="00FB549A"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Default="00B71466" w:rsidP="00B71466">
      <w:pPr>
        <w:shd w:val="clear" w:color="auto" w:fill="FFFFFF"/>
        <w:spacing w:after="0" w:line="240" w:lineRule="auto"/>
        <w:jc w:val="both"/>
        <w:rPr>
          <w:rFonts w:ascii="Times New Roman" w:eastAsia="Times New Roman" w:hAnsi="Times New Roman"/>
          <w:b/>
          <w:color w:val="000000"/>
          <w:sz w:val="24"/>
          <w:szCs w:val="24"/>
        </w:rPr>
      </w:pPr>
    </w:p>
    <w:p w:rsidR="00944C09" w:rsidRDefault="00944C09" w:rsidP="00B71466">
      <w:pPr>
        <w:shd w:val="clear" w:color="auto" w:fill="FFFFFF"/>
        <w:spacing w:after="0" w:line="240" w:lineRule="auto"/>
        <w:jc w:val="both"/>
        <w:rPr>
          <w:rFonts w:ascii="Times New Roman" w:eastAsia="Times New Roman" w:hAnsi="Times New Roman"/>
          <w:b/>
          <w:color w:val="000000"/>
          <w:sz w:val="24"/>
          <w:szCs w:val="24"/>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919"/>
        <w:gridCol w:w="8024"/>
      </w:tblGrid>
      <w:tr w:rsidR="00822EB9" w:rsidRPr="00E430BE" w:rsidTr="00822EB9">
        <w:trPr>
          <w:trHeight w:val="627"/>
        </w:trPr>
        <w:tc>
          <w:tcPr>
            <w:tcW w:w="518"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rPr>
                <w:rFonts w:ascii="Times New Roman" w:hAnsi="Times New Roman"/>
                <w:b/>
                <w:sz w:val="24"/>
                <w:szCs w:val="24"/>
              </w:rPr>
            </w:pPr>
            <w:r w:rsidRPr="00AF14F4">
              <w:rPr>
                <w:rFonts w:ascii="Times New Roman" w:hAnsi="Times New Roman"/>
                <w:b/>
                <w:sz w:val="24"/>
                <w:szCs w:val="24"/>
              </w:rPr>
              <w:t>№ з/п</w:t>
            </w:r>
          </w:p>
        </w:tc>
        <w:tc>
          <w:tcPr>
            <w:tcW w:w="1919"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jc w:val="center"/>
              <w:rPr>
                <w:rFonts w:ascii="Times New Roman" w:hAnsi="Times New Roman"/>
                <w:b/>
                <w:sz w:val="24"/>
                <w:szCs w:val="24"/>
              </w:rPr>
            </w:pPr>
            <w:r w:rsidRPr="00AF14F4">
              <w:rPr>
                <w:rFonts w:ascii="Times New Roman" w:hAnsi="Times New Roman"/>
                <w:b/>
                <w:sz w:val="24"/>
                <w:szCs w:val="24"/>
              </w:rPr>
              <w:t>Кваліфікаційні критерії</w:t>
            </w:r>
          </w:p>
        </w:tc>
        <w:tc>
          <w:tcPr>
            <w:tcW w:w="8024"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jc w:val="center"/>
              <w:rPr>
                <w:rFonts w:ascii="Times New Roman" w:hAnsi="Times New Roman"/>
                <w:b/>
                <w:sz w:val="24"/>
                <w:szCs w:val="24"/>
              </w:rPr>
            </w:pPr>
            <w:r w:rsidRPr="00AF14F4">
              <w:rPr>
                <w:rFonts w:ascii="Times New Roman" w:hAnsi="Times New Roman"/>
                <w:b/>
                <w:sz w:val="24"/>
                <w:szCs w:val="24"/>
              </w:rPr>
              <w:t>Перелік документів, що підтверджують відповідність Учасника кваліфікаційним критеріям</w:t>
            </w:r>
          </w:p>
        </w:tc>
      </w:tr>
      <w:tr w:rsidR="00822EB9" w:rsidRPr="00325DC0" w:rsidTr="00822EB9">
        <w:trPr>
          <w:trHeight w:val="1167"/>
        </w:trPr>
        <w:tc>
          <w:tcPr>
            <w:tcW w:w="518"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jc w:val="both"/>
              <w:rPr>
                <w:rFonts w:ascii="Times New Roman" w:hAnsi="Times New Roman"/>
              </w:rPr>
            </w:pPr>
            <w:r w:rsidRPr="00AF14F4">
              <w:rPr>
                <w:rFonts w:ascii="Times New Roman" w:hAnsi="Times New Roman"/>
              </w:rPr>
              <w:t>1</w:t>
            </w:r>
          </w:p>
        </w:tc>
        <w:tc>
          <w:tcPr>
            <w:tcW w:w="1919" w:type="dxa"/>
            <w:tcBorders>
              <w:top w:val="single" w:sz="4" w:space="0" w:color="auto"/>
              <w:left w:val="single" w:sz="4" w:space="0" w:color="auto"/>
              <w:bottom w:val="single" w:sz="4" w:space="0" w:color="auto"/>
              <w:right w:val="single" w:sz="4" w:space="0" w:color="auto"/>
            </w:tcBorders>
          </w:tcPr>
          <w:p w:rsidR="00822EB9" w:rsidRPr="00AF14F4" w:rsidRDefault="00822EB9" w:rsidP="00FC6AAB">
            <w:pPr>
              <w:spacing w:after="0" w:line="256" w:lineRule="auto"/>
              <w:rPr>
                <w:rFonts w:ascii="Times New Roman" w:hAnsi="Times New Roman"/>
                <w:b/>
              </w:rPr>
            </w:pPr>
            <w:r w:rsidRPr="00AF14F4">
              <w:rPr>
                <w:rFonts w:ascii="Times New Roman" w:hAnsi="Times New Roman"/>
                <w:b/>
              </w:rPr>
              <w:t>наявність в учасника процедури закупівлі обладнання, матеріально-технічної бази та технологій</w:t>
            </w:r>
          </w:p>
          <w:p w:rsidR="00822EB9" w:rsidRPr="00AF14F4" w:rsidRDefault="00822EB9" w:rsidP="00FC6AAB">
            <w:pPr>
              <w:spacing w:after="0" w:line="256" w:lineRule="auto"/>
              <w:rPr>
                <w:rFonts w:ascii="Times New Roman" w:hAnsi="Times New Roman"/>
                <w:b/>
              </w:rPr>
            </w:pPr>
          </w:p>
        </w:tc>
        <w:tc>
          <w:tcPr>
            <w:tcW w:w="8024"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widowControl w:val="0"/>
              <w:spacing w:after="0" w:line="256" w:lineRule="auto"/>
              <w:jc w:val="both"/>
              <w:rPr>
                <w:rFonts w:ascii="Times New Roman" w:hAnsi="Times New Roman"/>
              </w:rPr>
            </w:pPr>
            <w:r w:rsidRPr="00822EB9">
              <w:rPr>
                <w:rFonts w:ascii="Times New Roman" w:hAnsi="Times New Roman"/>
              </w:rPr>
              <w:t>1</w:t>
            </w:r>
            <w:r w:rsidRPr="00AF14F4">
              <w:rPr>
                <w:rFonts w:ascii="Times New Roman" w:hAnsi="Times New Roman"/>
              </w:rPr>
              <w:t>.1</w:t>
            </w:r>
            <w:r w:rsidRPr="00AF14F4">
              <w:rPr>
                <w:rFonts w:ascii="Times New Roman" w:hAnsi="Times New Roman"/>
                <w:noProof/>
              </w:rPr>
              <w:t>. Довідкa нa фіpмовому блaнку (у paзі нaявності  тaких блaнків) зa підписом кеpівникa aбо уповновaженої особи учaсникa пpо нaявність у Учaсникa тоpгів облaднaння, мaтеpіaльно-технічної бaзи тa технологій, яка повинна містити відомості про обладнання</w:t>
            </w:r>
            <w:r w:rsidRPr="00AF14F4">
              <w:rPr>
                <w:noProof/>
              </w:rPr>
              <w:t xml:space="preserve"> (</w:t>
            </w:r>
            <w:r w:rsidRPr="00AF14F4">
              <w:rPr>
                <w:rFonts w:ascii="Times New Roman" w:hAnsi="Times New Roman"/>
              </w:rPr>
              <w:t>приладів для вимірювання сили електричного струму, опору, напруги, захисного заземлення</w:t>
            </w:r>
            <w:r w:rsidRPr="00822EB9">
              <w:rPr>
                <w:rFonts w:ascii="Times New Roman" w:hAnsi="Times New Roman"/>
              </w:rPr>
              <w:t xml:space="preserve"> ( </w:t>
            </w:r>
            <w:r w:rsidRPr="00AF14F4">
              <w:rPr>
                <w:rFonts w:ascii="Times New Roman" w:hAnsi="Times New Roman"/>
              </w:rPr>
              <w:t>вольтметр, омметр, мегомметр, осцилограф, частотомір, тестер, тощо, пристрій для проведення перевірки системи пожежної сигналізації (імітатор тепла та диму)).</w:t>
            </w:r>
          </w:p>
          <w:p w:rsidR="00822EB9" w:rsidRPr="00AF14F4" w:rsidRDefault="00822EB9" w:rsidP="00FC6AAB">
            <w:pPr>
              <w:widowControl w:val="0"/>
              <w:spacing w:after="0" w:line="256" w:lineRule="auto"/>
              <w:jc w:val="both"/>
              <w:rPr>
                <w:rFonts w:ascii="Times New Roman" w:hAnsi="Times New Roman"/>
                <w:highlight w:val="yellow"/>
              </w:rPr>
            </w:pPr>
            <w:r w:rsidRPr="00AF14F4">
              <w:rPr>
                <w:rFonts w:ascii="Times New Roman" w:hAnsi="Times New Roman"/>
              </w:rPr>
              <w:t>1.2. На підтвердження права користування обладнанням Учасник повинен у складі пропозиції надати копії документів, які підтверджують право власності або користування вказаним обладнанням (</w:t>
            </w:r>
            <w:proofErr w:type="spellStart"/>
            <w:r w:rsidRPr="00AF14F4">
              <w:rPr>
                <w:rFonts w:ascii="Times New Roman" w:hAnsi="Times New Roman"/>
              </w:rPr>
              <w:t>оборотно</w:t>
            </w:r>
            <w:proofErr w:type="spellEnd"/>
            <w:r w:rsidRPr="00AF14F4">
              <w:rPr>
                <w:rFonts w:ascii="Times New Roman" w:hAnsi="Times New Roman"/>
              </w:rPr>
              <w:t xml:space="preserve">-сальдова відомість, договір купівлі – продажу, договір оренди, видаткова накладна, тощо) </w:t>
            </w:r>
          </w:p>
        </w:tc>
      </w:tr>
      <w:tr w:rsidR="00822EB9" w:rsidRPr="00325DC0" w:rsidTr="00822EB9">
        <w:trPr>
          <w:trHeight w:val="274"/>
        </w:trPr>
        <w:tc>
          <w:tcPr>
            <w:tcW w:w="518"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jc w:val="both"/>
              <w:rPr>
                <w:rFonts w:ascii="Times New Roman" w:hAnsi="Times New Roman"/>
              </w:rPr>
            </w:pPr>
            <w:r w:rsidRPr="00AF14F4">
              <w:rPr>
                <w:rFonts w:ascii="Times New Roman" w:hAnsi="Times New Roman"/>
              </w:rPr>
              <w:t>2</w:t>
            </w:r>
          </w:p>
        </w:tc>
        <w:tc>
          <w:tcPr>
            <w:tcW w:w="1919"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rPr>
                <w:rFonts w:ascii="Times New Roman" w:hAnsi="Times New Roman"/>
                <w:b/>
              </w:rPr>
            </w:pPr>
            <w:r w:rsidRPr="00AF14F4">
              <w:rPr>
                <w:rFonts w:ascii="Times New Roman" w:hAnsi="Times New Roman"/>
                <w:b/>
              </w:rPr>
              <w:t>наявність в учасника процедури закупівлі працівників відповідної кваліфікації, які мають необхідні знання та досвід</w:t>
            </w:r>
          </w:p>
        </w:tc>
        <w:tc>
          <w:tcPr>
            <w:tcW w:w="8024" w:type="dxa"/>
            <w:tcBorders>
              <w:top w:val="single" w:sz="4" w:space="0" w:color="auto"/>
              <w:left w:val="single" w:sz="4" w:space="0" w:color="auto"/>
              <w:bottom w:val="single" w:sz="4" w:space="0" w:color="auto"/>
              <w:right w:val="single" w:sz="4" w:space="0" w:color="auto"/>
            </w:tcBorders>
          </w:tcPr>
          <w:p w:rsidR="00822EB9" w:rsidRPr="00AF14F4" w:rsidRDefault="00822EB9" w:rsidP="00FC6AAB">
            <w:pPr>
              <w:widowControl w:val="0"/>
              <w:spacing w:after="0" w:line="256" w:lineRule="auto"/>
              <w:jc w:val="both"/>
              <w:rPr>
                <w:rFonts w:ascii="Times New Roman" w:hAnsi="Times New Roman"/>
              </w:rPr>
            </w:pPr>
            <w:r w:rsidRPr="00AF14F4">
              <w:rPr>
                <w:rFonts w:ascii="Times New Roman" w:hAnsi="Times New Roman"/>
              </w:rPr>
              <w:t xml:space="preserve">2.1. </w:t>
            </w:r>
            <w:proofErr w:type="spellStart"/>
            <w:r w:rsidRPr="00AF14F4">
              <w:rPr>
                <w:rFonts w:ascii="Times New Roman" w:hAnsi="Times New Roman"/>
              </w:rPr>
              <w:t>Довідкa</w:t>
            </w:r>
            <w:proofErr w:type="spellEnd"/>
            <w:r w:rsidRPr="00AF14F4">
              <w:rPr>
                <w:rFonts w:ascii="Times New Roman" w:hAnsi="Times New Roman"/>
              </w:rPr>
              <w:t xml:space="preserve"> в довільній формі,  що містить </w:t>
            </w:r>
            <w:proofErr w:type="spellStart"/>
            <w:r w:rsidRPr="00AF14F4">
              <w:rPr>
                <w:rFonts w:ascii="Times New Roman" w:hAnsi="Times New Roman"/>
              </w:rPr>
              <w:t>інформaцію</w:t>
            </w:r>
            <w:proofErr w:type="spellEnd"/>
            <w:r w:rsidRPr="00AF14F4">
              <w:rPr>
                <w:rFonts w:ascii="Times New Roman" w:hAnsi="Times New Roman"/>
              </w:rPr>
              <w:t xml:space="preserve"> щодо </w:t>
            </w:r>
            <w:proofErr w:type="spellStart"/>
            <w:r w:rsidRPr="00AF14F4">
              <w:rPr>
                <w:rFonts w:ascii="Times New Roman" w:hAnsi="Times New Roman"/>
              </w:rPr>
              <w:t>нaявності</w:t>
            </w:r>
            <w:proofErr w:type="spellEnd"/>
            <w:r w:rsidRPr="00AF14F4">
              <w:rPr>
                <w:rFonts w:ascii="Times New Roman" w:hAnsi="Times New Roman"/>
              </w:rPr>
              <w:t xml:space="preserve"> у Учасника працівників відповідної </w:t>
            </w:r>
            <w:proofErr w:type="spellStart"/>
            <w:r w:rsidRPr="00AF14F4">
              <w:rPr>
                <w:rFonts w:ascii="Times New Roman" w:hAnsi="Times New Roman"/>
              </w:rPr>
              <w:t>квaліфікaції</w:t>
            </w:r>
            <w:proofErr w:type="spellEnd"/>
            <w:r w:rsidRPr="00AF14F4">
              <w:rPr>
                <w:rFonts w:ascii="Times New Roman" w:hAnsi="Times New Roman"/>
              </w:rPr>
              <w:t xml:space="preserve">, які </w:t>
            </w:r>
            <w:proofErr w:type="spellStart"/>
            <w:r w:rsidRPr="00AF14F4">
              <w:rPr>
                <w:rFonts w:ascii="Times New Roman" w:hAnsi="Times New Roman"/>
              </w:rPr>
              <w:t>мaють</w:t>
            </w:r>
            <w:proofErr w:type="spellEnd"/>
            <w:r w:rsidRPr="00AF14F4">
              <w:rPr>
                <w:rFonts w:ascii="Times New Roman" w:hAnsi="Times New Roman"/>
              </w:rPr>
              <w:t xml:space="preserve"> необхідні </w:t>
            </w:r>
            <w:proofErr w:type="spellStart"/>
            <w:r w:rsidRPr="00AF14F4">
              <w:rPr>
                <w:rFonts w:ascii="Times New Roman" w:hAnsi="Times New Roman"/>
              </w:rPr>
              <w:t>знaння</w:t>
            </w:r>
            <w:proofErr w:type="spellEnd"/>
            <w:r w:rsidRPr="00AF14F4">
              <w:rPr>
                <w:rFonts w:ascii="Times New Roman" w:hAnsi="Times New Roman"/>
              </w:rPr>
              <w:t xml:space="preserve"> </w:t>
            </w:r>
            <w:proofErr w:type="spellStart"/>
            <w:r w:rsidRPr="00AF14F4">
              <w:rPr>
                <w:rFonts w:ascii="Times New Roman" w:hAnsi="Times New Roman"/>
              </w:rPr>
              <w:t>тa</w:t>
            </w:r>
            <w:proofErr w:type="spellEnd"/>
            <w:r w:rsidRPr="00AF14F4">
              <w:rPr>
                <w:rFonts w:ascii="Times New Roman" w:hAnsi="Times New Roman"/>
              </w:rPr>
              <w:t xml:space="preserve"> досвід  для виконання робіт/надання послуг .</w:t>
            </w:r>
          </w:p>
          <w:p w:rsidR="00822EB9" w:rsidRPr="00AF14F4" w:rsidRDefault="00822EB9" w:rsidP="00FC6AAB">
            <w:pPr>
              <w:widowControl w:val="0"/>
              <w:spacing w:after="0" w:line="256" w:lineRule="auto"/>
              <w:jc w:val="both"/>
              <w:rPr>
                <w:rFonts w:ascii="Times New Roman" w:hAnsi="Times New Roman"/>
              </w:rPr>
            </w:pPr>
            <w:r w:rsidRPr="00AF14F4">
              <w:rPr>
                <w:rFonts w:ascii="Times New Roman" w:hAnsi="Times New Roman"/>
              </w:rPr>
              <w:t>2.1.1.</w:t>
            </w:r>
            <w:r w:rsidRPr="00AF14F4">
              <w:rPr>
                <w:rFonts w:ascii="Times New Roman" w:eastAsia="Times New Roman" w:hAnsi="Times New Roman"/>
                <w:bCs/>
                <w:sz w:val="24"/>
                <w:szCs w:val="24"/>
              </w:rPr>
              <w:t xml:space="preserve"> </w:t>
            </w:r>
            <w:r w:rsidRPr="00AF14F4">
              <w:rPr>
                <w:rFonts w:ascii="Times New Roman" w:hAnsi="Times New Roman"/>
              </w:rPr>
              <w:t xml:space="preserve">Обов’язкова наявність </w:t>
            </w:r>
            <w:r w:rsidRPr="00AF14F4">
              <w:rPr>
                <w:rFonts w:ascii="Times New Roman" w:eastAsia="Times New Roman" w:hAnsi="Times New Roman"/>
                <w:color w:val="000000"/>
                <w:sz w:val="24"/>
                <w:szCs w:val="24"/>
                <w:lang w:eastAsia="ar-SA"/>
              </w:rPr>
              <w:t xml:space="preserve">у </w:t>
            </w:r>
            <w:r w:rsidRPr="00AF14F4">
              <w:rPr>
                <w:rFonts w:ascii="Times New Roman" w:hAnsi="Times New Roman"/>
              </w:rPr>
              <w:t xml:space="preserve">керівному складі учасника (для учасника – юридичної особи) керівника робіт з вищою освітою </w:t>
            </w:r>
            <w:r w:rsidR="001A4F78">
              <w:rPr>
                <w:rFonts w:ascii="Times New Roman" w:hAnsi="Times New Roman"/>
              </w:rPr>
              <w:t>за однією зі спеціальностей:</w:t>
            </w:r>
            <w:r w:rsidRPr="00822EB9">
              <w:rPr>
                <w:rFonts w:ascii="Times New Roman" w:hAnsi="Times New Roman"/>
              </w:rPr>
              <w:t xml:space="preserve"> “Цивільна безпека”</w:t>
            </w:r>
            <w:r w:rsidR="001A4F78">
              <w:rPr>
                <w:rFonts w:ascii="Times New Roman" w:hAnsi="Times New Roman"/>
              </w:rPr>
              <w:t xml:space="preserve"> </w:t>
            </w:r>
            <w:r w:rsidRPr="00822EB9">
              <w:rPr>
                <w:rFonts w:ascii="Times New Roman" w:hAnsi="Times New Roman"/>
              </w:rPr>
              <w:t>або “Пожежна безпека”</w:t>
            </w:r>
            <w:r>
              <w:rPr>
                <w:rFonts w:ascii="Times New Roman" w:hAnsi="Times New Roman"/>
              </w:rPr>
              <w:t xml:space="preserve"> або </w:t>
            </w:r>
            <w:r w:rsidRPr="00AF14F4">
              <w:rPr>
                <w:rFonts w:ascii="Times New Roman" w:hAnsi="Times New Roman"/>
              </w:rPr>
              <w:t>“Авто</w:t>
            </w:r>
            <w:r>
              <w:rPr>
                <w:rFonts w:ascii="Times New Roman" w:hAnsi="Times New Roman"/>
              </w:rPr>
              <w:t xml:space="preserve">матизація та приладобудування” або </w:t>
            </w:r>
            <w:r w:rsidRPr="00AF14F4">
              <w:rPr>
                <w:rFonts w:ascii="Times New Roman" w:hAnsi="Times New Roman"/>
              </w:rPr>
              <w:t>“Е</w:t>
            </w:r>
            <w:r>
              <w:rPr>
                <w:rFonts w:ascii="Times New Roman" w:hAnsi="Times New Roman"/>
              </w:rPr>
              <w:t xml:space="preserve">лектроніка та телекомунікації” або </w:t>
            </w:r>
            <w:r w:rsidRPr="00AF14F4">
              <w:rPr>
                <w:rFonts w:ascii="Times New Roman" w:hAnsi="Times New Roman"/>
              </w:rPr>
              <w:t>“Електрична інженерія”</w:t>
            </w:r>
            <w:r>
              <w:rPr>
                <w:rFonts w:ascii="Times New Roman" w:hAnsi="Times New Roman"/>
              </w:rPr>
              <w:t>.</w:t>
            </w:r>
          </w:p>
          <w:p w:rsidR="00822EB9" w:rsidRPr="00AF14F4" w:rsidRDefault="00822EB9" w:rsidP="00FC6AAB">
            <w:pPr>
              <w:widowControl w:val="0"/>
              <w:spacing w:after="0" w:line="256" w:lineRule="auto"/>
              <w:jc w:val="both"/>
              <w:rPr>
                <w:rFonts w:ascii="Times New Roman" w:hAnsi="Times New Roman"/>
              </w:rPr>
            </w:pPr>
            <w:r w:rsidRPr="00AF14F4">
              <w:rPr>
                <w:rFonts w:ascii="Times New Roman" w:hAnsi="Times New Roman"/>
              </w:rPr>
              <w:t xml:space="preserve"> </w:t>
            </w:r>
          </w:p>
          <w:p w:rsidR="00822EB9" w:rsidRPr="00AF14F4" w:rsidRDefault="00822EB9" w:rsidP="00FC6AAB">
            <w:pPr>
              <w:pBdr>
                <w:top w:val="nil"/>
                <w:left w:val="nil"/>
                <w:bottom w:val="nil"/>
                <w:right w:val="nil"/>
                <w:between w:val="nil"/>
              </w:pBdr>
              <w:shd w:val="clear" w:color="auto" w:fill="FFFFFF"/>
              <w:jc w:val="both"/>
              <w:rPr>
                <w:rFonts w:ascii="Times New Roman" w:hAnsi="Times New Roman"/>
              </w:rPr>
            </w:pPr>
            <w:r w:rsidRPr="00AF14F4">
              <w:rPr>
                <w:rFonts w:ascii="Times New Roman" w:hAnsi="Times New Roman"/>
              </w:rPr>
              <w:t>2.1.2.Обов’язкова наявність</w:t>
            </w:r>
            <w:r w:rsidRPr="00AF14F4">
              <w:rPr>
                <w:rFonts w:ascii="Times New Roman" w:eastAsia="Times New Roman" w:hAnsi="Times New Roman"/>
                <w:color w:val="000000"/>
                <w:sz w:val="24"/>
                <w:szCs w:val="24"/>
                <w:lang w:eastAsia="ar-SA"/>
              </w:rPr>
              <w:t xml:space="preserve"> працівників за наступними спеціальностями:</w:t>
            </w:r>
          </w:p>
          <w:p w:rsidR="00822EB9" w:rsidRPr="00822EB9" w:rsidRDefault="00822EB9" w:rsidP="00FC6AAB">
            <w:pPr>
              <w:spacing w:after="0" w:line="256" w:lineRule="auto"/>
              <w:jc w:val="both"/>
              <w:rPr>
                <w:rFonts w:ascii="Times New Roman" w:hAnsi="Times New Roman"/>
                <w:noProof/>
              </w:rPr>
            </w:pPr>
            <w:r w:rsidRPr="00AF14F4">
              <w:rPr>
                <w:rFonts w:ascii="Times New Roman" w:hAnsi="Times New Roman"/>
                <w:noProof/>
              </w:rPr>
              <w:t xml:space="preserve">- eлeктpoмoнтepa oхopoннo-пoжeжнoї сигнaлiзaцiї– нe нижчe 3-гo poзpяду; </w:t>
            </w:r>
          </w:p>
          <w:p w:rsidR="00822EB9" w:rsidRPr="00AF14F4" w:rsidRDefault="00822EB9" w:rsidP="00FC6AAB">
            <w:pPr>
              <w:spacing w:before="120" w:after="120"/>
              <w:jc w:val="both"/>
              <w:rPr>
                <w:rFonts w:ascii="Times New Roman" w:eastAsia="Times New Roman" w:hAnsi="Times New Roman"/>
                <w:sz w:val="24"/>
                <w:szCs w:val="24"/>
              </w:rPr>
            </w:pPr>
            <w:r w:rsidRPr="00AF14F4">
              <w:rPr>
                <w:rFonts w:ascii="Times New Roman" w:eastAsia="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w:t>
            </w:r>
          </w:p>
          <w:p w:rsidR="00822EB9" w:rsidRPr="00AF14F4" w:rsidRDefault="00822EB9" w:rsidP="00FC6AAB">
            <w:pPr>
              <w:spacing w:before="120" w:after="120"/>
              <w:jc w:val="both"/>
              <w:rPr>
                <w:rFonts w:ascii="Times New Roman" w:eastAsia="Times New Roman" w:hAnsi="Times New Roman"/>
                <w:sz w:val="24"/>
                <w:szCs w:val="24"/>
              </w:rPr>
            </w:pPr>
            <w:r w:rsidRPr="00AF14F4">
              <w:rPr>
                <w:rFonts w:ascii="Times New Roman" w:eastAsia="Times New Roman" w:hAnsi="Times New Roman"/>
                <w:sz w:val="24"/>
                <w:szCs w:val="24"/>
              </w:rPr>
              <w:t xml:space="preserve">- </w:t>
            </w:r>
            <w:proofErr w:type="spellStart"/>
            <w:r w:rsidRPr="00AF14F4">
              <w:rPr>
                <w:rFonts w:ascii="Times New Roman" w:eastAsia="Times New Roman" w:hAnsi="Times New Roman"/>
                <w:sz w:val="24"/>
                <w:szCs w:val="24"/>
              </w:rPr>
              <w:t>скан</w:t>
            </w:r>
            <w:proofErr w:type="spellEnd"/>
            <w:r w:rsidRPr="00AF14F4">
              <w:rPr>
                <w:rFonts w:ascii="Times New Roman" w:eastAsia="Times New Roman" w:hAnsi="Times New Roman"/>
                <w:sz w:val="24"/>
                <w:szCs w:val="24"/>
              </w:rPr>
              <w:t xml:space="preserve"> копію з оригіналу диплома (керівника ро</w:t>
            </w:r>
            <w:r w:rsidR="001A4F78">
              <w:rPr>
                <w:rFonts w:ascii="Times New Roman" w:eastAsia="Times New Roman" w:hAnsi="Times New Roman"/>
                <w:sz w:val="24"/>
                <w:szCs w:val="24"/>
              </w:rPr>
              <w:t>біт з вищою освітою за однією зі</w:t>
            </w:r>
            <w:r w:rsidRPr="00AF14F4">
              <w:rPr>
                <w:rFonts w:ascii="Times New Roman" w:eastAsia="Times New Roman" w:hAnsi="Times New Roman"/>
                <w:sz w:val="24"/>
                <w:szCs w:val="24"/>
              </w:rPr>
              <w:t xml:space="preserve"> спеціальностей</w:t>
            </w:r>
            <w:r w:rsidR="001A4F78">
              <w:rPr>
                <w:rFonts w:ascii="Times New Roman" w:eastAsia="Times New Roman" w:hAnsi="Times New Roman"/>
                <w:sz w:val="24"/>
                <w:szCs w:val="24"/>
              </w:rPr>
              <w:t>:</w:t>
            </w:r>
            <w:r w:rsidRPr="00AF14F4">
              <w:rPr>
                <w:rFonts w:ascii="Times New Roman" w:eastAsia="Times New Roman" w:hAnsi="Times New Roman"/>
                <w:sz w:val="24"/>
                <w:szCs w:val="24"/>
              </w:rPr>
              <w:t xml:space="preserve"> “Цивільна безпека”, або “Пожежна безпека”, або “Автоматизація та приладобудування”, або “Електроніка та телекомунікації”, або “Електрична інженерія”</w:t>
            </w:r>
          </w:p>
          <w:p w:rsidR="00822EB9" w:rsidRPr="00822EB9" w:rsidRDefault="00822EB9" w:rsidP="00FC6AAB">
            <w:pPr>
              <w:spacing w:after="0" w:line="256" w:lineRule="auto"/>
              <w:jc w:val="both"/>
              <w:rPr>
                <w:rFonts w:ascii="Times New Roman" w:hAnsi="Times New Roman"/>
              </w:rPr>
            </w:pPr>
            <w:r w:rsidRPr="00AF14F4">
              <w:rPr>
                <w:rFonts w:ascii="Times New Roman" w:hAnsi="Times New Roman"/>
              </w:rPr>
              <w:t>- Посвідчення щодо проходження працівниками учасника (не менше двох працівників, вказаних у Довідці п. 2.1.2) навчання з Правил охорони праці під час роботи на висоті, отримані відповідно до чинного законодавства України.</w:t>
            </w:r>
          </w:p>
          <w:p w:rsidR="00822EB9" w:rsidRPr="00AF14F4" w:rsidRDefault="00822EB9" w:rsidP="00FC6AAB">
            <w:pPr>
              <w:spacing w:before="120" w:after="120"/>
              <w:jc w:val="both"/>
              <w:rPr>
                <w:rFonts w:ascii="Times New Roman" w:hAnsi="Times New Roman"/>
              </w:rPr>
            </w:pPr>
            <w:r w:rsidRPr="00AF14F4">
              <w:rPr>
                <w:rFonts w:ascii="Times New Roman" w:hAnsi="Times New Roman"/>
              </w:rPr>
              <w:t xml:space="preserve">Для підтвердження наявності трудових відносин зазначених спеціалістів Учасник повинен надати:  </w:t>
            </w:r>
            <w:r w:rsidRPr="00AF14F4">
              <w:rPr>
                <w:rFonts w:ascii="Times New Roman" w:eastAsia="Times New Roman" w:hAnsi="Times New Roman"/>
                <w:sz w:val="24"/>
                <w:szCs w:val="24"/>
              </w:rPr>
              <w:t xml:space="preserve"> </w:t>
            </w:r>
          </w:p>
          <w:p w:rsidR="00822EB9" w:rsidRPr="00AF14F4" w:rsidRDefault="00822EB9" w:rsidP="00FC6AAB">
            <w:pPr>
              <w:pBdr>
                <w:top w:val="nil"/>
                <w:left w:val="nil"/>
                <w:bottom w:val="nil"/>
                <w:right w:val="nil"/>
                <w:between w:val="nil"/>
              </w:pBdr>
              <w:shd w:val="clear" w:color="auto" w:fill="FFFFFF"/>
              <w:ind w:firstLine="567"/>
              <w:jc w:val="both"/>
              <w:rPr>
                <w:rFonts w:ascii="Times New Roman" w:eastAsia="Times New Roman" w:hAnsi="Times New Roman"/>
                <w:color w:val="000000"/>
                <w:sz w:val="24"/>
                <w:szCs w:val="24"/>
                <w:lang w:eastAsia="ru-RU"/>
              </w:rPr>
            </w:pPr>
            <w:r w:rsidRPr="00AF14F4">
              <w:rPr>
                <w:rFonts w:ascii="Times New Roman" w:hAnsi="Times New Roman"/>
              </w:rPr>
              <w:t xml:space="preserve"> оригінал (оригінали) чи копію (копії) розпорядчого (розпорядчих) документа (документів) про призначення на посаду, </w:t>
            </w:r>
            <w:r w:rsidRPr="00AF14F4">
              <w:rPr>
                <w:rFonts w:ascii="Times New Roman" w:eastAsia="Times New Roman" w:hAnsi="Times New Roman"/>
                <w:color w:val="000000"/>
                <w:sz w:val="24"/>
                <w:szCs w:val="24"/>
                <w:lang w:eastAsia="ru-RU"/>
              </w:rPr>
              <w:t xml:space="preserve">та/або </w:t>
            </w:r>
            <w:proofErr w:type="spellStart"/>
            <w:r w:rsidRPr="00AF14F4">
              <w:rPr>
                <w:rFonts w:ascii="Times New Roman" w:eastAsia="Times New Roman" w:hAnsi="Times New Roman"/>
                <w:color w:val="000000"/>
                <w:sz w:val="24"/>
                <w:szCs w:val="24"/>
                <w:lang w:eastAsia="ru-RU"/>
              </w:rPr>
              <w:t>скан</w:t>
            </w:r>
            <w:proofErr w:type="spellEnd"/>
            <w:r>
              <w:rPr>
                <w:rFonts w:ascii="Times New Roman" w:eastAsia="Times New Roman" w:hAnsi="Times New Roman"/>
                <w:color w:val="000000"/>
                <w:sz w:val="24"/>
                <w:szCs w:val="24"/>
                <w:lang w:eastAsia="ru-RU"/>
              </w:rPr>
              <w:t xml:space="preserve"> </w:t>
            </w:r>
            <w:r w:rsidRPr="00AF14F4">
              <w:rPr>
                <w:rFonts w:ascii="Times New Roman" w:eastAsia="Times New Roman" w:hAnsi="Times New Roman"/>
                <w:color w:val="000000"/>
                <w:sz w:val="24"/>
                <w:szCs w:val="24"/>
                <w:lang w:eastAsia="ru-RU"/>
              </w:rPr>
              <w:t xml:space="preserve">копії оригіналів цивільно-правових угод. У разі залучення працівників субпідрядних організацій, про це зазначається у довідці із наданням </w:t>
            </w:r>
            <w:proofErr w:type="spellStart"/>
            <w:r w:rsidRPr="00AF14F4">
              <w:rPr>
                <w:rFonts w:ascii="Times New Roman" w:eastAsia="Times New Roman" w:hAnsi="Times New Roman"/>
                <w:color w:val="000000"/>
                <w:sz w:val="24"/>
                <w:szCs w:val="24"/>
                <w:lang w:eastAsia="ru-RU"/>
              </w:rPr>
              <w:t>скан</w:t>
            </w:r>
            <w:proofErr w:type="spellEnd"/>
            <w:r>
              <w:rPr>
                <w:rFonts w:ascii="Times New Roman" w:eastAsia="Times New Roman" w:hAnsi="Times New Roman"/>
                <w:color w:val="000000"/>
                <w:sz w:val="24"/>
                <w:szCs w:val="24"/>
                <w:lang w:eastAsia="ru-RU"/>
              </w:rPr>
              <w:t xml:space="preserve"> </w:t>
            </w:r>
            <w:r w:rsidRPr="00AF14F4">
              <w:rPr>
                <w:rFonts w:ascii="Times New Roman" w:eastAsia="Times New Roman" w:hAnsi="Times New Roman"/>
                <w:color w:val="000000"/>
                <w:sz w:val="24"/>
                <w:szCs w:val="24"/>
                <w:lang w:eastAsia="ru-RU"/>
              </w:rPr>
              <w:t xml:space="preserve">копії </w:t>
            </w:r>
            <w:proofErr w:type="spellStart"/>
            <w:r w:rsidRPr="00AF14F4">
              <w:rPr>
                <w:rFonts w:ascii="Times New Roman" w:eastAsia="Times New Roman" w:hAnsi="Times New Roman"/>
                <w:color w:val="000000"/>
                <w:sz w:val="24"/>
                <w:szCs w:val="24"/>
                <w:lang w:eastAsia="ru-RU"/>
              </w:rPr>
              <w:t>оригінала</w:t>
            </w:r>
            <w:proofErr w:type="spellEnd"/>
            <w:r w:rsidRPr="00AF14F4">
              <w:rPr>
                <w:rFonts w:ascii="Times New Roman" w:eastAsia="Times New Roman" w:hAnsi="Times New Roman"/>
                <w:color w:val="000000"/>
                <w:sz w:val="24"/>
                <w:szCs w:val="24"/>
                <w:lang w:eastAsia="ru-RU"/>
              </w:rPr>
              <w:t xml:space="preserve"> листа-підтвердженням про готовність до співпраці від субпідрядної </w:t>
            </w:r>
            <w:r w:rsidRPr="00AF14F4">
              <w:rPr>
                <w:rFonts w:ascii="Times New Roman" w:eastAsia="Times New Roman" w:hAnsi="Times New Roman"/>
                <w:color w:val="000000"/>
                <w:sz w:val="24"/>
                <w:szCs w:val="24"/>
                <w:lang w:eastAsia="ru-RU"/>
              </w:rPr>
              <w:lastRenderedPageBreak/>
              <w:t>організації.</w:t>
            </w:r>
          </w:p>
          <w:p w:rsidR="00822EB9" w:rsidRPr="00AF14F4" w:rsidRDefault="00822EB9" w:rsidP="00FC6AAB">
            <w:pPr>
              <w:spacing w:after="0" w:line="256" w:lineRule="auto"/>
              <w:jc w:val="both"/>
              <w:rPr>
                <w:rFonts w:ascii="Times New Roman" w:hAnsi="Times New Roman"/>
                <w:color w:val="000000"/>
                <w:highlight w:val="yellow"/>
              </w:rPr>
            </w:pPr>
          </w:p>
        </w:tc>
      </w:tr>
      <w:tr w:rsidR="00822EB9" w:rsidRPr="00325DC0" w:rsidTr="00822EB9">
        <w:trPr>
          <w:trHeight w:val="841"/>
        </w:trPr>
        <w:tc>
          <w:tcPr>
            <w:tcW w:w="518"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jc w:val="both"/>
              <w:rPr>
                <w:rFonts w:ascii="Times New Roman" w:hAnsi="Times New Roman"/>
              </w:rPr>
            </w:pPr>
            <w:r w:rsidRPr="00AF14F4">
              <w:rPr>
                <w:rFonts w:ascii="Times New Roman" w:hAnsi="Times New Roman"/>
              </w:rPr>
              <w:lastRenderedPageBreak/>
              <w:t>3</w:t>
            </w:r>
          </w:p>
        </w:tc>
        <w:tc>
          <w:tcPr>
            <w:tcW w:w="1919" w:type="dxa"/>
            <w:tcBorders>
              <w:top w:val="single" w:sz="4" w:space="0" w:color="auto"/>
              <w:left w:val="single" w:sz="4" w:space="0" w:color="auto"/>
              <w:bottom w:val="single" w:sz="4" w:space="0" w:color="auto"/>
              <w:right w:val="single" w:sz="4" w:space="0" w:color="auto"/>
            </w:tcBorders>
            <w:hideMark/>
          </w:tcPr>
          <w:p w:rsidR="00822EB9" w:rsidRPr="00AF14F4" w:rsidRDefault="00822EB9" w:rsidP="00FC6AAB">
            <w:pPr>
              <w:spacing w:after="0" w:line="256" w:lineRule="auto"/>
              <w:rPr>
                <w:rFonts w:ascii="Times New Roman" w:hAnsi="Times New Roman"/>
                <w:b/>
              </w:rPr>
            </w:pPr>
            <w:r w:rsidRPr="00AF14F4">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8024" w:type="dxa"/>
            <w:tcBorders>
              <w:top w:val="single" w:sz="4" w:space="0" w:color="auto"/>
              <w:left w:val="single" w:sz="4" w:space="0" w:color="auto"/>
              <w:bottom w:val="single" w:sz="4" w:space="0" w:color="auto"/>
              <w:right w:val="single" w:sz="4" w:space="0" w:color="auto"/>
            </w:tcBorders>
          </w:tcPr>
          <w:p w:rsidR="00822EB9" w:rsidRPr="00AF14F4" w:rsidRDefault="00822EB9" w:rsidP="00FC6AAB">
            <w:pPr>
              <w:keepLines/>
              <w:spacing w:after="0" w:line="256" w:lineRule="auto"/>
              <w:jc w:val="both"/>
              <w:rPr>
                <w:rFonts w:ascii="Times New Roman" w:hAnsi="Times New Roman"/>
                <w:lang w:eastAsia="ru-RU"/>
              </w:rPr>
            </w:pPr>
            <w:r w:rsidRPr="00AF14F4">
              <w:rPr>
                <w:rFonts w:ascii="Times New Roman" w:hAnsi="Times New Roman"/>
                <w:lang w:eastAsia="ru-RU"/>
              </w:rPr>
              <w:t>Довідка Учасника щодо виконання ним аналогічного</w:t>
            </w:r>
            <w:r w:rsidRPr="00AF14F4">
              <w:rPr>
                <w:rFonts w:ascii="Times New Roman" w:hAnsi="Times New Roman"/>
                <w:vertAlign w:val="superscript"/>
                <w:lang w:eastAsia="ru-RU"/>
              </w:rPr>
              <w:t>*</w:t>
            </w:r>
            <w:r w:rsidRPr="00AF14F4">
              <w:rPr>
                <w:rFonts w:ascii="Times New Roman" w:hAnsi="Times New Roman"/>
                <w:lang w:eastAsia="ru-RU"/>
              </w:rPr>
              <w:t xml:space="preserve"> (-</w:t>
            </w:r>
            <w:proofErr w:type="spellStart"/>
            <w:r w:rsidRPr="00AF14F4">
              <w:rPr>
                <w:rFonts w:ascii="Times New Roman" w:hAnsi="Times New Roman"/>
                <w:lang w:eastAsia="ru-RU"/>
              </w:rPr>
              <w:t>их</w:t>
            </w:r>
            <w:proofErr w:type="spellEnd"/>
            <w:r w:rsidRPr="00AF14F4">
              <w:rPr>
                <w:rFonts w:ascii="Times New Roman" w:hAnsi="Times New Roman"/>
                <w:lang w:eastAsia="ru-RU"/>
              </w:rPr>
              <w:t>) договору (-</w:t>
            </w:r>
            <w:proofErr w:type="spellStart"/>
            <w:r w:rsidRPr="00AF14F4">
              <w:rPr>
                <w:rFonts w:ascii="Times New Roman" w:hAnsi="Times New Roman"/>
                <w:lang w:eastAsia="ru-RU"/>
              </w:rPr>
              <w:t>ів</w:t>
            </w:r>
            <w:proofErr w:type="spellEnd"/>
            <w:r w:rsidRPr="00AF14F4">
              <w:rPr>
                <w:rFonts w:ascii="Times New Roman" w:hAnsi="Times New Roman"/>
                <w:lang w:eastAsia="ru-RU"/>
              </w:rPr>
              <w:t>), у табличному вигляді, складену та заповнену за нижченаведеною формою.</w:t>
            </w:r>
          </w:p>
          <w:tbl>
            <w:tblPr>
              <w:tblW w:w="7995" w:type="dxa"/>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11"/>
              <w:gridCol w:w="3170"/>
              <w:gridCol w:w="1986"/>
              <w:gridCol w:w="2128"/>
            </w:tblGrid>
            <w:tr w:rsidR="00822EB9" w:rsidRPr="002E053A" w:rsidTr="00FC6AAB">
              <w:trPr>
                <w:trHeight w:val="598"/>
              </w:trPr>
              <w:tc>
                <w:tcPr>
                  <w:tcW w:w="710" w:type="dxa"/>
                  <w:tcBorders>
                    <w:top w:val="single" w:sz="4" w:space="0" w:color="000000"/>
                    <w:left w:val="single" w:sz="4" w:space="0" w:color="000000"/>
                    <w:bottom w:val="single" w:sz="4" w:space="0" w:color="000000"/>
                    <w:right w:val="single" w:sz="4" w:space="0" w:color="000000"/>
                  </w:tcBorders>
                  <w:hideMark/>
                </w:tcPr>
                <w:p w:rsidR="00822EB9" w:rsidRPr="00AF14F4" w:rsidRDefault="00822EB9" w:rsidP="00FC6AAB">
                  <w:pPr>
                    <w:spacing w:after="0" w:line="256" w:lineRule="auto"/>
                    <w:jc w:val="center"/>
                    <w:rPr>
                      <w:rFonts w:ascii="Times New Roman" w:eastAsia="Arial" w:hAnsi="Times New Roman"/>
                      <w:bCs/>
                    </w:rPr>
                  </w:pPr>
                  <w:r w:rsidRPr="00AF14F4">
                    <w:rPr>
                      <w:rFonts w:ascii="Times New Roman" w:hAnsi="Times New Roman"/>
                      <w:bCs/>
                    </w:rPr>
                    <w:t>№ з</w:t>
                  </w:r>
                  <w:r w:rsidRPr="00AF14F4">
                    <w:rPr>
                      <w:rFonts w:ascii="Times New Roman" w:eastAsia="Arial" w:hAnsi="Times New Roman"/>
                      <w:bCs/>
                    </w:rPr>
                    <w:t>/п</w:t>
                  </w:r>
                </w:p>
              </w:tc>
              <w:tc>
                <w:tcPr>
                  <w:tcW w:w="3168" w:type="dxa"/>
                  <w:tcBorders>
                    <w:top w:val="single" w:sz="4" w:space="0" w:color="000000"/>
                    <w:left w:val="single" w:sz="4" w:space="0" w:color="000000"/>
                    <w:bottom w:val="single" w:sz="4" w:space="0" w:color="000000"/>
                    <w:right w:val="single" w:sz="4" w:space="0" w:color="000000"/>
                  </w:tcBorders>
                  <w:hideMark/>
                </w:tcPr>
                <w:p w:rsidR="00822EB9" w:rsidRPr="00AF14F4" w:rsidRDefault="00822EB9" w:rsidP="00FC6AAB">
                  <w:pPr>
                    <w:spacing w:after="0" w:line="256" w:lineRule="auto"/>
                    <w:jc w:val="center"/>
                    <w:rPr>
                      <w:rFonts w:ascii="Times New Roman" w:eastAsia="Arial" w:hAnsi="Times New Roman"/>
                      <w:bCs/>
                    </w:rPr>
                  </w:pPr>
                  <w:r w:rsidRPr="00AF14F4">
                    <w:rPr>
                      <w:rFonts w:ascii="Times New Roman" w:hAnsi="Times New Roman"/>
                      <w:lang w:eastAsia="ru-RU"/>
                    </w:rPr>
                    <w:t>Назва, код згідно ЄДРПОУ, адреса замовника, якому здійснювалось виконання</w:t>
                  </w:r>
                  <w:r w:rsidRPr="00AF14F4">
                    <w:rPr>
                      <w:rFonts w:ascii="Times New Roman" w:hAnsi="Times New Roman"/>
                      <w:iCs/>
                      <w:lang w:eastAsia="ru-RU"/>
                    </w:rPr>
                    <w:t xml:space="preserve"> робіт, адреса об’єкту виконання робіт</w:t>
                  </w:r>
                </w:p>
              </w:tc>
              <w:tc>
                <w:tcPr>
                  <w:tcW w:w="1985" w:type="dxa"/>
                  <w:tcBorders>
                    <w:top w:val="single" w:sz="4" w:space="0" w:color="000000"/>
                    <w:left w:val="single" w:sz="4" w:space="0" w:color="000000"/>
                    <w:bottom w:val="single" w:sz="4" w:space="0" w:color="000000"/>
                    <w:right w:val="single" w:sz="4" w:space="0" w:color="000000"/>
                  </w:tcBorders>
                  <w:hideMark/>
                </w:tcPr>
                <w:p w:rsidR="00822EB9" w:rsidRPr="00AF14F4" w:rsidRDefault="00822EB9" w:rsidP="00FC6AAB">
                  <w:pPr>
                    <w:spacing w:after="0" w:line="256" w:lineRule="auto"/>
                    <w:jc w:val="center"/>
                    <w:rPr>
                      <w:rFonts w:ascii="Times New Roman" w:eastAsia="Arial" w:hAnsi="Times New Roman"/>
                      <w:bCs/>
                    </w:rPr>
                  </w:pPr>
                  <w:r w:rsidRPr="00AF14F4">
                    <w:rPr>
                      <w:rFonts w:ascii="Times New Roman" w:eastAsia="Arial" w:hAnsi="Times New Roman"/>
                      <w:bCs/>
                    </w:rPr>
                    <w:t>Номер та дата укладання договору,  предмет договору</w:t>
                  </w:r>
                </w:p>
              </w:tc>
              <w:tc>
                <w:tcPr>
                  <w:tcW w:w="2126" w:type="dxa"/>
                  <w:tcBorders>
                    <w:top w:val="single" w:sz="4" w:space="0" w:color="000000"/>
                    <w:left w:val="single" w:sz="4" w:space="0" w:color="000000"/>
                    <w:bottom w:val="single" w:sz="4" w:space="0" w:color="000000"/>
                    <w:right w:val="single" w:sz="4" w:space="0" w:color="auto"/>
                  </w:tcBorders>
                  <w:hideMark/>
                </w:tcPr>
                <w:p w:rsidR="00822EB9" w:rsidRPr="00AF14F4" w:rsidRDefault="00822EB9" w:rsidP="00FC6AAB">
                  <w:pPr>
                    <w:spacing w:after="0" w:line="256" w:lineRule="auto"/>
                    <w:jc w:val="center"/>
                    <w:rPr>
                      <w:rFonts w:ascii="Times New Roman" w:eastAsia="Arial" w:hAnsi="Times New Roman"/>
                      <w:bCs/>
                    </w:rPr>
                  </w:pPr>
                </w:p>
                <w:p w:rsidR="00822EB9" w:rsidRPr="00AF14F4" w:rsidRDefault="00822EB9" w:rsidP="00FC6AAB">
                  <w:pPr>
                    <w:ind w:firstLine="709"/>
                    <w:rPr>
                      <w:rFonts w:ascii="Times New Roman" w:eastAsia="Arial" w:hAnsi="Times New Roman"/>
                    </w:rPr>
                  </w:pPr>
                  <w:r w:rsidRPr="00AF14F4">
                    <w:rPr>
                      <w:rFonts w:ascii="Times New Roman" w:eastAsia="Times New Roman" w:hAnsi="Times New Roman"/>
                      <w:sz w:val="24"/>
                      <w:szCs w:val="20"/>
                      <w:lang w:eastAsia="ru-RU"/>
                    </w:rPr>
                    <w:t>ПІБ, посада, номер телефону контактної особи замовника</w:t>
                  </w:r>
                </w:p>
                <w:p w:rsidR="00822EB9" w:rsidRPr="00AF14F4" w:rsidRDefault="00822EB9" w:rsidP="00FC6AAB">
                  <w:pPr>
                    <w:rPr>
                      <w:rFonts w:ascii="Times New Roman" w:eastAsia="Arial" w:hAnsi="Times New Roman"/>
                    </w:rPr>
                  </w:pPr>
                </w:p>
              </w:tc>
            </w:tr>
            <w:tr w:rsidR="00822EB9" w:rsidRPr="002E053A" w:rsidTr="00FC6AAB">
              <w:trPr>
                <w:trHeight w:val="262"/>
              </w:trPr>
              <w:tc>
                <w:tcPr>
                  <w:tcW w:w="710" w:type="dxa"/>
                  <w:tcBorders>
                    <w:top w:val="single" w:sz="4" w:space="0" w:color="000000"/>
                    <w:left w:val="single" w:sz="4" w:space="0" w:color="000000"/>
                    <w:bottom w:val="single" w:sz="4" w:space="0" w:color="000000"/>
                    <w:right w:val="single" w:sz="4" w:space="0" w:color="000000"/>
                  </w:tcBorders>
                  <w:hideMark/>
                </w:tcPr>
                <w:p w:rsidR="00822EB9" w:rsidRPr="00AF14F4" w:rsidRDefault="00822EB9" w:rsidP="00FC6AAB">
                  <w:pPr>
                    <w:spacing w:after="0" w:line="256" w:lineRule="auto"/>
                    <w:ind w:left="25"/>
                    <w:jc w:val="center"/>
                    <w:rPr>
                      <w:rFonts w:ascii="Times New Roman" w:eastAsia="Arial" w:hAnsi="Times New Roman"/>
                    </w:rPr>
                  </w:pPr>
                  <w:r w:rsidRPr="00AF14F4">
                    <w:rPr>
                      <w:rFonts w:ascii="Times New Roman" w:eastAsia="Arial" w:hAnsi="Times New Roman"/>
                    </w:rPr>
                    <w:t>1</w:t>
                  </w:r>
                </w:p>
              </w:tc>
              <w:tc>
                <w:tcPr>
                  <w:tcW w:w="3168" w:type="dxa"/>
                  <w:tcBorders>
                    <w:top w:val="single" w:sz="4" w:space="0" w:color="000000"/>
                    <w:left w:val="single" w:sz="4" w:space="0" w:color="000000"/>
                    <w:bottom w:val="single" w:sz="4" w:space="0" w:color="000000"/>
                    <w:right w:val="single" w:sz="4" w:space="0" w:color="000000"/>
                  </w:tcBorders>
                </w:tcPr>
                <w:p w:rsidR="00822EB9" w:rsidRPr="00AF14F4" w:rsidRDefault="00822EB9" w:rsidP="00FC6AAB">
                  <w:pPr>
                    <w:snapToGrid w:val="0"/>
                    <w:spacing w:after="0" w:line="256" w:lineRule="auto"/>
                    <w:rPr>
                      <w:rFonts w:ascii="Times New Roman" w:eastAsia="Arial"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822EB9" w:rsidRPr="00AF14F4" w:rsidRDefault="00822EB9" w:rsidP="00FC6AAB">
                  <w:pPr>
                    <w:snapToGrid w:val="0"/>
                    <w:spacing w:after="0" w:line="256" w:lineRule="auto"/>
                    <w:ind w:left="8"/>
                    <w:rPr>
                      <w:rFonts w:ascii="Times New Roman" w:eastAsia="Arial" w:hAnsi="Times New Roman"/>
                    </w:rPr>
                  </w:pPr>
                </w:p>
              </w:tc>
              <w:tc>
                <w:tcPr>
                  <w:tcW w:w="2126" w:type="dxa"/>
                  <w:tcBorders>
                    <w:top w:val="single" w:sz="4" w:space="0" w:color="000000"/>
                    <w:left w:val="single" w:sz="4" w:space="0" w:color="000000"/>
                    <w:bottom w:val="single" w:sz="4" w:space="0" w:color="000000"/>
                    <w:right w:val="single" w:sz="4" w:space="0" w:color="auto"/>
                  </w:tcBorders>
                </w:tcPr>
                <w:p w:rsidR="00822EB9" w:rsidRPr="00AF14F4" w:rsidRDefault="00822EB9" w:rsidP="00FC6AAB">
                  <w:pPr>
                    <w:snapToGrid w:val="0"/>
                    <w:spacing w:after="0" w:line="256" w:lineRule="auto"/>
                    <w:ind w:firstLine="12"/>
                    <w:jc w:val="center"/>
                    <w:rPr>
                      <w:rFonts w:ascii="Times New Roman" w:eastAsia="Arial" w:hAnsi="Times New Roman"/>
                    </w:rPr>
                  </w:pPr>
                </w:p>
              </w:tc>
            </w:tr>
          </w:tbl>
          <w:p w:rsidR="00822EB9" w:rsidRPr="00AF14F4" w:rsidRDefault="00822EB9" w:rsidP="00FC6AAB">
            <w:pPr>
              <w:spacing w:after="0" w:line="256" w:lineRule="auto"/>
              <w:jc w:val="both"/>
              <w:rPr>
                <w:rFonts w:ascii="Times New Roman" w:hAnsi="Times New Roman"/>
                <w:lang w:eastAsia="ru-RU"/>
              </w:rPr>
            </w:pPr>
          </w:p>
          <w:p w:rsidR="00822EB9" w:rsidRPr="00AF14F4" w:rsidRDefault="00822EB9" w:rsidP="00FC6AAB">
            <w:pPr>
              <w:spacing w:after="0" w:line="256" w:lineRule="auto"/>
              <w:ind w:firstLine="318"/>
              <w:contextualSpacing/>
              <w:jc w:val="both"/>
              <w:rPr>
                <w:rFonts w:ascii="Times New Roman" w:hAnsi="Times New Roman"/>
                <w:i/>
                <w:lang w:eastAsia="ru-RU"/>
              </w:rPr>
            </w:pPr>
            <w:r w:rsidRPr="00AF14F4">
              <w:rPr>
                <w:rFonts w:ascii="Times New Roman" w:hAnsi="Times New Roman"/>
                <w:b/>
                <w:bCs/>
                <w:i/>
                <w:lang w:eastAsia="ru-RU"/>
              </w:rPr>
              <w:t>*Аналогічним договором</w:t>
            </w:r>
            <w:r w:rsidRPr="00AF14F4">
              <w:rPr>
                <w:rFonts w:ascii="Times New Roman" w:hAnsi="Times New Roman"/>
                <w:i/>
                <w:lang w:eastAsia="ru-RU"/>
              </w:rPr>
              <w:t xml:space="preserve"> відповідно до Оголошення про проведення відкритих торгів є повністю виконаний у 2020-2023 роках договір щодо надання послуг або виконання робіт протипожежного призначення, а саме: Послуги з технічного обслуговування систем протипожежного захисту</w:t>
            </w:r>
            <w:r w:rsidRPr="00AF14F4">
              <w:rPr>
                <w:rFonts w:ascii="Times New Roman" w:hAnsi="Times New Roman"/>
                <w:lang w:eastAsia="ru-RU"/>
              </w:rPr>
              <w:t xml:space="preserve"> .</w:t>
            </w:r>
          </w:p>
          <w:p w:rsidR="00822EB9" w:rsidRPr="00AF14F4" w:rsidRDefault="00822EB9" w:rsidP="00FC6AAB">
            <w:pPr>
              <w:spacing w:after="0" w:line="240" w:lineRule="auto"/>
              <w:jc w:val="both"/>
              <w:rPr>
                <w:rFonts w:ascii="Times New Roman" w:hAnsi="Times New Roman"/>
                <w:bCs/>
                <w:sz w:val="24"/>
                <w:szCs w:val="24"/>
                <w:lang w:eastAsia="ru-RU"/>
              </w:rPr>
            </w:pPr>
            <w:r w:rsidRPr="00AF14F4">
              <w:rPr>
                <w:rFonts w:ascii="Times New Roman" w:hAnsi="Times New Roman"/>
                <w:sz w:val="24"/>
                <w:szCs w:val="24"/>
                <w:lang w:eastAsia="ru-RU"/>
              </w:rPr>
              <w:t>Д</w:t>
            </w:r>
            <w:r w:rsidRPr="00AF14F4">
              <w:rPr>
                <w:rFonts w:ascii="Times New Roman" w:hAnsi="Times New Roman"/>
                <w:bCs/>
                <w:sz w:val="24"/>
                <w:szCs w:val="24"/>
                <w:lang w:eastAsia="ru-RU"/>
              </w:rPr>
              <w:t>ля підтвердження інформації, зазначеної учасником у таблиці учасник повинен надати:</w:t>
            </w:r>
          </w:p>
          <w:p w:rsidR="00822EB9" w:rsidRPr="00822EB9" w:rsidRDefault="00822EB9" w:rsidP="00FC6AAB">
            <w:pPr>
              <w:suppressAutoHyphens/>
              <w:spacing w:after="0" w:line="240" w:lineRule="auto"/>
              <w:ind w:left="786"/>
              <w:jc w:val="both"/>
              <w:rPr>
                <w:rFonts w:ascii="Times New Roman" w:hAnsi="Times New Roman"/>
                <w:sz w:val="24"/>
                <w:szCs w:val="24"/>
                <w:lang w:eastAsia="ar-SA"/>
              </w:rPr>
            </w:pPr>
            <w:r w:rsidRPr="00AF14F4">
              <w:rPr>
                <w:rFonts w:ascii="Times New Roman" w:hAnsi="Times New Roman"/>
                <w:sz w:val="24"/>
                <w:szCs w:val="24"/>
                <w:lang w:eastAsia="ru-RU"/>
              </w:rPr>
              <w:t xml:space="preserve">Оригінал (оригінали) чи </w:t>
            </w:r>
            <w:r w:rsidRPr="00AF14F4">
              <w:rPr>
                <w:rFonts w:ascii="Times New Roman" w:hAnsi="Times New Roman"/>
                <w:bCs/>
                <w:sz w:val="24"/>
                <w:szCs w:val="24"/>
                <w:lang w:eastAsia="ru-RU"/>
              </w:rPr>
              <w:t>копію (копії), зазначе</w:t>
            </w:r>
            <w:r>
              <w:rPr>
                <w:rFonts w:ascii="Times New Roman" w:hAnsi="Times New Roman"/>
                <w:bCs/>
                <w:sz w:val="24"/>
                <w:szCs w:val="24"/>
                <w:lang w:eastAsia="ru-RU"/>
              </w:rPr>
              <w:t xml:space="preserve">ного (зазначених) ним у таблиці </w:t>
            </w:r>
            <w:r w:rsidRPr="00AF14F4">
              <w:rPr>
                <w:rFonts w:ascii="Times New Roman" w:hAnsi="Times New Roman"/>
                <w:bCs/>
                <w:sz w:val="24"/>
                <w:szCs w:val="24"/>
                <w:lang w:eastAsia="ru-RU"/>
              </w:rPr>
              <w:t xml:space="preserve">аналогічного договору (аналогічних договорів) з усіма додатками, виконаного (виконаних) у повному обсязі, </w:t>
            </w:r>
            <w:r w:rsidRPr="00AF14F4">
              <w:rPr>
                <w:rFonts w:ascii="Times New Roman" w:hAnsi="Times New Roman"/>
                <w:b/>
                <w:bCs/>
                <w:sz w:val="24"/>
                <w:szCs w:val="24"/>
                <w:lang w:eastAsia="ru-RU"/>
              </w:rPr>
              <w:t>з</w:t>
            </w:r>
            <w:r w:rsidRPr="00AF14F4">
              <w:rPr>
                <w:rFonts w:ascii="Times New Roman" w:hAnsi="Times New Roman"/>
                <w:bCs/>
                <w:sz w:val="24"/>
                <w:szCs w:val="24"/>
                <w:lang w:eastAsia="ru-RU"/>
              </w:rPr>
              <w:t xml:space="preserve"> </w:t>
            </w:r>
            <w:r w:rsidRPr="00AF14F4">
              <w:rPr>
                <w:rFonts w:ascii="Times New Roman" w:hAnsi="Times New Roman"/>
                <w:sz w:val="24"/>
                <w:szCs w:val="24"/>
                <w:lang w:eastAsia="ru-RU"/>
              </w:rPr>
              <w:t xml:space="preserve">оригіналом (оригіналами) чи з </w:t>
            </w:r>
            <w:r w:rsidRPr="00AF14F4">
              <w:rPr>
                <w:rFonts w:ascii="Times New Roman" w:hAnsi="Times New Roman"/>
                <w:bCs/>
                <w:sz w:val="24"/>
                <w:szCs w:val="24"/>
                <w:lang w:eastAsia="ru-RU"/>
              </w:rPr>
              <w:t>копією (копіями)</w:t>
            </w:r>
            <w:r w:rsidRPr="00AF14F4">
              <w:rPr>
                <w:rFonts w:ascii="Times New Roman" w:hAnsi="Times New Roman"/>
                <w:sz w:val="24"/>
                <w:szCs w:val="24"/>
                <w:lang w:eastAsia="ru-RU"/>
              </w:rPr>
              <w:t xml:space="preserve"> </w:t>
            </w:r>
            <w:r w:rsidRPr="00AF14F4">
              <w:rPr>
                <w:rFonts w:ascii="UkrainianBaltica" w:hAnsi="UkrainianBaltica"/>
                <w:sz w:val="24"/>
                <w:szCs w:val="24"/>
                <w:lang w:eastAsia="ar-SA"/>
              </w:rPr>
              <w:t>актів наданих послуг до цих договорів, що свідчать про</w:t>
            </w:r>
            <w:r w:rsidRPr="00AF14F4">
              <w:rPr>
                <w:sz w:val="24"/>
                <w:szCs w:val="24"/>
                <w:lang w:val="ru-RU" w:eastAsia="ar-SA"/>
              </w:rPr>
              <w:t xml:space="preserve"> </w:t>
            </w:r>
            <w:r w:rsidRPr="00822EB9">
              <w:rPr>
                <w:rFonts w:ascii="Times New Roman" w:hAnsi="Times New Roman"/>
                <w:sz w:val="24"/>
                <w:szCs w:val="24"/>
                <w:lang w:eastAsia="ar-SA"/>
              </w:rPr>
              <w:t xml:space="preserve">повне та належне виконання учасником </w:t>
            </w:r>
            <w:r w:rsidRPr="00822EB9">
              <w:rPr>
                <w:rFonts w:ascii="Times New Roman" w:hAnsi="Times New Roman"/>
                <w:iCs/>
                <w:sz w:val="24"/>
                <w:szCs w:val="24"/>
                <w:lang w:eastAsia="ru-RU"/>
              </w:rPr>
              <w:t xml:space="preserve">кожного з наданих відповідних </w:t>
            </w:r>
            <w:r w:rsidRPr="00822EB9">
              <w:rPr>
                <w:rFonts w:ascii="Times New Roman" w:hAnsi="Times New Roman"/>
                <w:sz w:val="24"/>
                <w:szCs w:val="24"/>
                <w:lang w:eastAsia="ru-RU"/>
              </w:rPr>
              <w:t>аналогічних</w:t>
            </w:r>
            <w:r w:rsidRPr="00822EB9">
              <w:rPr>
                <w:rFonts w:ascii="Times New Roman" w:hAnsi="Times New Roman"/>
                <w:sz w:val="24"/>
                <w:szCs w:val="24"/>
                <w:lang w:eastAsia="ar-SA"/>
              </w:rPr>
              <w:t xml:space="preserve"> за предметом</w:t>
            </w:r>
            <w:r w:rsidRPr="00822EB9">
              <w:rPr>
                <w:rFonts w:ascii="Times New Roman" w:hAnsi="Times New Roman"/>
                <w:sz w:val="24"/>
                <w:szCs w:val="24"/>
                <w:lang w:eastAsia="ru-RU"/>
              </w:rPr>
              <w:t xml:space="preserve"> договорів, вказаних у довідці</w:t>
            </w:r>
            <w:r w:rsidRPr="00822EB9">
              <w:rPr>
                <w:rFonts w:ascii="Times New Roman" w:hAnsi="Times New Roman"/>
                <w:sz w:val="24"/>
                <w:szCs w:val="24"/>
                <w:lang w:val="ru-RU" w:eastAsia="ru-RU"/>
              </w:rPr>
              <w:t>;</w:t>
            </w:r>
          </w:p>
          <w:p w:rsidR="00822EB9" w:rsidRPr="00AF14F4" w:rsidRDefault="00822EB9" w:rsidP="00822EB9">
            <w:pPr>
              <w:numPr>
                <w:ilvl w:val="0"/>
                <w:numId w:val="8"/>
              </w:numPr>
              <w:suppressAutoHyphens/>
              <w:spacing w:after="0" w:line="240" w:lineRule="auto"/>
              <w:ind w:firstLine="20"/>
              <w:jc w:val="both"/>
              <w:rPr>
                <w:rFonts w:ascii="Times New Roman" w:hAnsi="Times New Roman"/>
                <w:sz w:val="24"/>
                <w:szCs w:val="24"/>
                <w:lang w:val="ru-RU" w:eastAsia="ru-RU"/>
              </w:rPr>
            </w:pPr>
            <w:proofErr w:type="spellStart"/>
            <w:r w:rsidRPr="00AF14F4">
              <w:rPr>
                <w:rFonts w:ascii="Times New Roman" w:hAnsi="Times New Roman"/>
                <w:sz w:val="24"/>
                <w:szCs w:val="24"/>
                <w:lang w:eastAsia="ru-RU"/>
              </w:rPr>
              <w:t>Скан</w:t>
            </w:r>
            <w:proofErr w:type="spellEnd"/>
            <w:r>
              <w:rPr>
                <w:rFonts w:ascii="Times New Roman" w:hAnsi="Times New Roman"/>
                <w:sz w:val="24"/>
                <w:szCs w:val="24"/>
                <w:lang w:eastAsia="ru-RU"/>
              </w:rPr>
              <w:t xml:space="preserve"> </w:t>
            </w:r>
            <w:r w:rsidRPr="00AF14F4">
              <w:rPr>
                <w:rFonts w:ascii="Times New Roman" w:hAnsi="Times New Roman"/>
                <w:sz w:val="24"/>
                <w:szCs w:val="24"/>
                <w:lang w:eastAsia="ru-RU"/>
              </w:rPr>
              <w:t>копії о</w:t>
            </w:r>
            <w:proofErr w:type="spellStart"/>
            <w:r w:rsidRPr="00AF14F4">
              <w:rPr>
                <w:rFonts w:ascii="Times New Roman" w:hAnsi="Times New Roman"/>
                <w:sz w:val="24"/>
                <w:szCs w:val="24"/>
                <w:lang w:val="ru-RU" w:eastAsia="ru-RU"/>
              </w:rPr>
              <w:t>ригінал</w:t>
            </w:r>
            <w:r w:rsidRPr="00AF14F4">
              <w:rPr>
                <w:rFonts w:ascii="Times New Roman" w:hAnsi="Times New Roman"/>
                <w:sz w:val="24"/>
                <w:szCs w:val="24"/>
                <w:lang w:eastAsia="ru-RU"/>
              </w:rPr>
              <w:t>ів</w:t>
            </w:r>
            <w:proofErr w:type="spellEnd"/>
            <w:r w:rsidRPr="00AF14F4">
              <w:rPr>
                <w:rFonts w:ascii="Times New Roman" w:hAnsi="Times New Roman"/>
                <w:sz w:val="24"/>
                <w:szCs w:val="24"/>
                <w:lang w:val="ru-RU" w:eastAsia="ru-RU"/>
              </w:rPr>
              <w:t xml:space="preserve"> лист</w:t>
            </w:r>
            <w:proofErr w:type="spellStart"/>
            <w:r w:rsidRPr="00AF14F4">
              <w:rPr>
                <w:rFonts w:ascii="Times New Roman" w:hAnsi="Times New Roman"/>
                <w:sz w:val="24"/>
                <w:szCs w:val="24"/>
                <w:lang w:eastAsia="ru-RU"/>
              </w:rPr>
              <w:t>ів</w:t>
            </w:r>
            <w:proofErr w:type="spellEnd"/>
            <w:r w:rsidRPr="00AF14F4">
              <w:rPr>
                <w:rFonts w:ascii="Times New Roman" w:hAnsi="Times New Roman"/>
                <w:sz w:val="24"/>
                <w:szCs w:val="24"/>
                <w:lang w:val="ru-RU" w:eastAsia="ru-RU"/>
              </w:rPr>
              <w:t>-</w:t>
            </w:r>
            <w:proofErr w:type="spellStart"/>
            <w:r w:rsidRPr="00AF14F4">
              <w:rPr>
                <w:rFonts w:ascii="Times New Roman" w:hAnsi="Times New Roman"/>
                <w:sz w:val="24"/>
                <w:szCs w:val="24"/>
                <w:lang w:val="ru-RU" w:eastAsia="ru-RU"/>
              </w:rPr>
              <w:t>відгук</w:t>
            </w:r>
            <w:r w:rsidRPr="00AF14F4">
              <w:rPr>
                <w:rFonts w:ascii="Times New Roman" w:hAnsi="Times New Roman"/>
                <w:sz w:val="24"/>
                <w:szCs w:val="24"/>
                <w:lang w:eastAsia="ru-RU"/>
              </w:rPr>
              <w:t>ів</w:t>
            </w:r>
            <w:proofErr w:type="spellEnd"/>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від</w:t>
            </w:r>
            <w:proofErr w:type="spellEnd"/>
            <w:r w:rsidRPr="00AF14F4">
              <w:rPr>
                <w:rFonts w:ascii="Times New Roman" w:hAnsi="Times New Roman"/>
                <w:sz w:val="24"/>
                <w:szCs w:val="24"/>
                <w:lang w:val="ru-RU" w:eastAsia="ru-RU"/>
              </w:rPr>
              <w:t xml:space="preserve"> </w:t>
            </w:r>
            <w:r w:rsidRPr="00AF14F4">
              <w:rPr>
                <w:rFonts w:ascii="Times New Roman" w:hAnsi="Times New Roman"/>
                <w:sz w:val="24"/>
                <w:szCs w:val="24"/>
                <w:lang w:eastAsia="ru-RU"/>
              </w:rPr>
              <w:t>замовника</w:t>
            </w:r>
            <w:r w:rsidRPr="00AF14F4">
              <w:rPr>
                <w:rFonts w:ascii="Times New Roman" w:hAnsi="Times New Roman"/>
                <w:sz w:val="24"/>
                <w:szCs w:val="24"/>
                <w:lang w:val="ru-RU" w:eastAsia="ru-RU"/>
              </w:rPr>
              <w:t xml:space="preserve">, </w:t>
            </w:r>
            <w:r w:rsidRPr="00AF14F4">
              <w:rPr>
                <w:rFonts w:ascii="Times New Roman" w:hAnsi="Times New Roman"/>
                <w:sz w:val="24"/>
                <w:szCs w:val="24"/>
                <w:lang w:eastAsia="ru-RU"/>
              </w:rPr>
              <w:t>за наданим аналогічними договорами</w:t>
            </w:r>
            <w:r w:rsidRPr="00AF14F4">
              <w:rPr>
                <w:rFonts w:ascii="Times New Roman" w:hAnsi="Times New Roman"/>
                <w:bCs/>
                <w:sz w:val="24"/>
                <w:szCs w:val="24"/>
                <w:lang w:eastAsia="ru-RU"/>
              </w:rPr>
              <w:t xml:space="preserve"> інформація про які наведена учасником у таблиці про належне виконання учасником кожного з відповідних наданих аналогічних договорів.</w:t>
            </w:r>
          </w:p>
          <w:p w:rsidR="00822EB9" w:rsidRPr="00AF14F4" w:rsidRDefault="00822EB9" w:rsidP="00FC6AAB">
            <w:pPr>
              <w:suppressAutoHyphens/>
              <w:spacing w:after="0" w:line="240" w:lineRule="auto"/>
              <w:ind w:left="20"/>
              <w:jc w:val="both"/>
              <w:rPr>
                <w:rFonts w:ascii="Times New Roman" w:hAnsi="Times New Roman"/>
                <w:sz w:val="24"/>
                <w:szCs w:val="24"/>
                <w:lang w:val="ru-RU" w:eastAsia="ru-RU"/>
              </w:rPr>
            </w:pPr>
            <w:r w:rsidRPr="00AF14F4">
              <w:rPr>
                <w:rFonts w:ascii="Times New Roman" w:hAnsi="Times New Roman"/>
                <w:sz w:val="24"/>
                <w:szCs w:val="24"/>
                <w:lang w:val="ru-RU" w:eastAsia="ru-RU"/>
              </w:rPr>
              <w:t>У</w:t>
            </w:r>
            <w:r w:rsidRPr="00AF14F4">
              <w:rPr>
                <w:rFonts w:ascii="Times New Roman" w:hAnsi="Times New Roman"/>
                <w:sz w:val="24"/>
                <w:szCs w:val="24"/>
                <w:lang w:eastAsia="ru-RU"/>
              </w:rPr>
              <w:t xml:space="preserve"> лист</w:t>
            </w:r>
            <w:proofErr w:type="gramStart"/>
            <w:r w:rsidRPr="00AF14F4">
              <w:rPr>
                <w:rFonts w:ascii="Times New Roman" w:hAnsi="Times New Roman"/>
                <w:sz w:val="24"/>
                <w:szCs w:val="24"/>
                <w:lang w:eastAsia="ru-RU"/>
              </w:rPr>
              <w:t>і-</w:t>
            </w:r>
            <w:proofErr w:type="gramEnd"/>
            <w:r w:rsidRPr="00AF14F4">
              <w:rPr>
                <w:rFonts w:ascii="Times New Roman" w:hAnsi="Times New Roman"/>
                <w:sz w:val="24"/>
                <w:szCs w:val="24"/>
                <w:lang w:eastAsia="ru-RU"/>
              </w:rPr>
              <w:t xml:space="preserve">відгуку </w:t>
            </w:r>
            <w:proofErr w:type="spellStart"/>
            <w:r w:rsidRPr="00AF14F4">
              <w:rPr>
                <w:rFonts w:ascii="Times New Roman" w:hAnsi="Times New Roman"/>
                <w:sz w:val="24"/>
                <w:szCs w:val="24"/>
                <w:lang w:val="ru-RU" w:eastAsia="ru-RU"/>
              </w:rPr>
              <w:t>ма</w:t>
            </w:r>
            <w:r w:rsidRPr="00AF14F4">
              <w:rPr>
                <w:rFonts w:ascii="Times New Roman" w:hAnsi="Times New Roman"/>
                <w:sz w:val="24"/>
                <w:szCs w:val="24"/>
                <w:lang w:eastAsia="ru-RU"/>
              </w:rPr>
              <w:t>ють</w:t>
            </w:r>
            <w:proofErr w:type="spellEnd"/>
            <w:r w:rsidRPr="00AF14F4">
              <w:rPr>
                <w:rFonts w:ascii="Times New Roman" w:hAnsi="Times New Roman"/>
                <w:sz w:val="24"/>
                <w:szCs w:val="24"/>
                <w:lang w:val="ru-RU" w:eastAsia="ru-RU"/>
              </w:rPr>
              <w:t xml:space="preserve"> бути </w:t>
            </w:r>
            <w:proofErr w:type="spellStart"/>
            <w:r w:rsidRPr="00AF14F4">
              <w:rPr>
                <w:rFonts w:ascii="Times New Roman" w:hAnsi="Times New Roman"/>
                <w:sz w:val="24"/>
                <w:szCs w:val="24"/>
                <w:lang w:val="ru-RU" w:eastAsia="ru-RU"/>
              </w:rPr>
              <w:t>зазначен</w:t>
            </w:r>
            <w:proofErr w:type="spellEnd"/>
            <w:r w:rsidRPr="00AF14F4">
              <w:rPr>
                <w:rFonts w:ascii="Times New Roman" w:hAnsi="Times New Roman"/>
                <w:sz w:val="24"/>
                <w:szCs w:val="24"/>
                <w:lang w:eastAsia="ru-RU"/>
              </w:rPr>
              <w:t xml:space="preserve">і: </w:t>
            </w:r>
            <w:r w:rsidRPr="00AF14F4">
              <w:rPr>
                <w:rFonts w:ascii="Times New Roman" w:hAnsi="Times New Roman"/>
                <w:sz w:val="24"/>
                <w:szCs w:val="24"/>
                <w:lang w:val="ru-RU" w:eastAsia="ru-RU"/>
              </w:rPr>
              <w:t>дат</w:t>
            </w:r>
            <w:r w:rsidRPr="00AF14F4">
              <w:rPr>
                <w:rFonts w:ascii="Times New Roman" w:hAnsi="Times New Roman"/>
                <w:sz w:val="24"/>
                <w:szCs w:val="24"/>
                <w:lang w:eastAsia="ru-RU"/>
              </w:rPr>
              <w:t>а</w:t>
            </w:r>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видачі</w:t>
            </w:r>
            <w:proofErr w:type="spellEnd"/>
            <w:r w:rsidRPr="00AF14F4">
              <w:rPr>
                <w:rFonts w:ascii="Times New Roman" w:hAnsi="Times New Roman"/>
                <w:sz w:val="24"/>
                <w:szCs w:val="24"/>
                <w:lang w:eastAsia="ru-RU"/>
              </w:rPr>
              <w:t xml:space="preserve">, </w:t>
            </w:r>
            <w:proofErr w:type="spellStart"/>
            <w:r w:rsidRPr="00AF14F4">
              <w:rPr>
                <w:rFonts w:ascii="Times New Roman" w:hAnsi="Times New Roman"/>
                <w:sz w:val="24"/>
                <w:szCs w:val="24"/>
                <w:lang w:val="ru-RU" w:eastAsia="ru-RU"/>
              </w:rPr>
              <w:t>вихідний</w:t>
            </w:r>
            <w:proofErr w:type="spellEnd"/>
            <w:r w:rsidRPr="00AF14F4">
              <w:rPr>
                <w:rFonts w:ascii="Times New Roman" w:hAnsi="Times New Roman"/>
                <w:sz w:val="24"/>
                <w:szCs w:val="24"/>
                <w:lang w:val="ru-RU" w:eastAsia="ru-RU"/>
              </w:rPr>
              <w:t xml:space="preserve"> номер</w:t>
            </w:r>
            <w:r w:rsidRPr="00AF14F4">
              <w:rPr>
                <w:rFonts w:ascii="Times New Roman" w:hAnsi="Times New Roman"/>
                <w:sz w:val="24"/>
                <w:szCs w:val="24"/>
                <w:lang w:eastAsia="ru-RU"/>
              </w:rPr>
              <w:t xml:space="preserve"> листа-відгука</w:t>
            </w:r>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посилання</w:t>
            </w:r>
            <w:proofErr w:type="spellEnd"/>
            <w:r w:rsidRPr="00AF14F4">
              <w:rPr>
                <w:rFonts w:ascii="Times New Roman" w:hAnsi="Times New Roman"/>
                <w:sz w:val="24"/>
                <w:szCs w:val="24"/>
                <w:lang w:val="ru-RU" w:eastAsia="ru-RU"/>
              </w:rPr>
              <w:t xml:space="preserve"> на номер </w:t>
            </w:r>
            <w:r w:rsidRPr="00AF14F4">
              <w:rPr>
                <w:rFonts w:ascii="Times New Roman" w:hAnsi="Times New Roman"/>
                <w:sz w:val="24"/>
                <w:szCs w:val="24"/>
                <w:lang w:eastAsia="ru-RU"/>
              </w:rPr>
              <w:t xml:space="preserve">(у разі наявності) </w:t>
            </w:r>
            <w:r w:rsidRPr="00AF14F4">
              <w:rPr>
                <w:rFonts w:ascii="Times New Roman" w:hAnsi="Times New Roman"/>
                <w:sz w:val="24"/>
                <w:szCs w:val="24"/>
                <w:lang w:val="ru-RU" w:eastAsia="ru-RU"/>
              </w:rPr>
              <w:t xml:space="preserve">та дату </w:t>
            </w:r>
            <w:proofErr w:type="spellStart"/>
            <w:r w:rsidRPr="00AF14F4">
              <w:rPr>
                <w:rFonts w:ascii="Times New Roman" w:hAnsi="Times New Roman"/>
                <w:sz w:val="24"/>
                <w:szCs w:val="24"/>
                <w:lang w:val="ru-RU" w:eastAsia="ru-RU"/>
              </w:rPr>
              <w:t>укладеного</w:t>
            </w:r>
            <w:proofErr w:type="spellEnd"/>
            <w:r w:rsidRPr="00AF14F4">
              <w:rPr>
                <w:rFonts w:ascii="Times New Roman" w:hAnsi="Times New Roman"/>
                <w:sz w:val="24"/>
                <w:szCs w:val="24"/>
                <w:lang w:val="ru-RU" w:eastAsia="ru-RU"/>
              </w:rPr>
              <w:t xml:space="preserve"> </w:t>
            </w:r>
            <w:r w:rsidRPr="00AF14F4">
              <w:rPr>
                <w:rFonts w:ascii="Times New Roman" w:hAnsi="Times New Roman"/>
                <w:sz w:val="24"/>
                <w:szCs w:val="24"/>
                <w:lang w:eastAsia="ru-RU"/>
              </w:rPr>
              <w:t xml:space="preserve">аналогічного </w:t>
            </w:r>
            <w:r w:rsidRPr="00AF14F4">
              <w:rPr>
                <w:rFonts w:ascii="Times New Roman" w:hAnsi="Times New Roman"/>
                <w:sz w:val="24"/>
                <w:szCs w:val="24"/>
                <w:lang w:val="ru-RU" w:eastAsia="ru-RU"/>
              </w:rPr>
              <w:t xml:space="preserve">договору, предмет, а </w:t>
            </w:r>
            <w:proofErr w:type="spellStart"/>
            <w:r w:rsidRPr="00AF14F4">
              <w:rPr>
                <w:rFonts w:ascii="Times New Roman" w:hAnsi="Times New Roman"/>
                <w:sz w:val="24"/>
                <w:szCs w:val="24"/>
                <w:lang w:val="ru-RU" w:eastAsia="ru-RU"/>
              </w:rPr>
              <w:t>також</w:t>
            </w:r>
            <w:proofErr w:type="spellEnd"/>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інформаці</w:t>
            </w:r>
            <w:proofErr w:type="spellEnd"/>
            <w:r w:rsidRPr="00AF14F4">
              <w:rPr>
                <w:rFonts w:ascii="Times New Roman" w:hAnsi="Times New Roman"/>
                <w:sz w:val="24"/>
                <w:szCs w:val="24"/>
                <w:lang w:eastAsia="ru-RU"/>
              </w:rPr>
              <w:t>я</w:t>
            </w:r>
            <w:r w:rsidRPr="00AF14F4">
              <w:rPr>
                <w:rFonts w:ascii="Times New Roman" w:hAnsi="Times New Roman"/>
                <w:sz w:val="24"/>
                <w:szCs w:val="24"/>
                <w:lang w:val="ru-RU" w:eastAsia="ru-RU"/>
              </w:rPr>
              <w:t xml:space="preserve"> про </w:t>
            </w:r>
            <w:proofErr w:type="spellStart"/>
            <w:r w:rsidRPr="00AF14F4">
              <w:rPr>
                <w:rFonts w:ascii="Times New Roman" w:hAnsi="Times New Roman"/>
                <w:sz w:val="24"/>
                <w:szCs w:val="24"/>
                <w:lang w:val="ru-RU" w:eastAsia="ru-RU"/>
              </w:rPr>
              <w:t>якість</w:t>
            </w:r>
            <w:proofErr w:type="spellEnd"/>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виконаних</w:t>
            </w:r>
            <w:proofErr w:type="spellEnd"/>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робіт</w:t>
            </w:r>
            <w:proofErr w:type="spellEnd"/>
            <w:r w:rsidRPr="00AF14F4">
              <w:rPr>
                <w:rFonts w:ascii="Times New Roman" w:hAnsi="Times New Roman"/>
                <w:sz w:val="24"/>
                <w:szCs w:val="24"/>
                <w:lang w:eastAsia="ru-RU"/>
              </w:rPr>
              <w:t xml:space="preserve"> </w:t>
            </w:r>
            <w:r w:rsidRPr="00AF14F4">
              <w:rPr>
                <w:rFonts w:ascii="Times New Roman" w:hAnsi="Times New Roman"/>
                <w:sz w:val="24"/>
                <w:szCs w:val="24"/>
                <w:lang w:val="ru-RU" w:eastAsia="ru-RU"/>
              </w:rPr>
              <w:t xml:space="preserve">і </w:t>
            </w:r>
            <w:proofErr w:type="spellStart"/>
            <w:r w:rsidRPr="00AF14F4">
              <w:rPr>
                <w:rFonts w:ascii="Times New Roman" w:hAnsi="Times New Roman"/>
                <w:sz w:val="24"/>
                <w:szCs w:val="24"/>
                <w:lang w:val="ru-RU" w:eastAsia="ru-RU"/>
              </w:rPr>
              <w:t>відсутність</w:t>
            </w:r>
            <w:proofErr w:type="spellEnd"/>
            <w:r w:rsidRPr="00AF14F4">
              <w:rPr>
                <w:rFonts w:ascii="Times New Roman" w:hAnsi="Times New Roman"/>
                <w:sz w:val="24"/>
                <w:szCs w:val="24"/>
                <w:lang w:val="ru-RU" w:eastAsia="ru-RU"/>
              </w:rPr>
              <w:t xml:space="preserve"> </w:t>
            </w:r>
            <w:proofErr w:type="spellStart"/>
            <w:r w:rsidRPr="00AF14F4">
              <w:rPr>
                <w:rFonts w:ascii="Times New Roman" w:hAnsi="Times New Roman"/>
                <w:sz w:val="24"/>
                <w:szCs w:val="24"/>
                <w:lang w:val="ru-RU" w:eastAsia="ru-RU"/>
              </w:rPr>
              <w:t>претензій</w:t>
            </w:r>
            <w:proofErr w:type="spellEnd"/>
            <w:r w:rsidRPr="00AF14F4">
              <w:rPr>
                <w:rFonts w:ascii="Times New Roman" w:hAnsi="Times New Roman"/>
                <w:sz w:val="24"/>
                <w:szCs w:val="24"/>
                <w:lang w:val="ru-RU" w:eastAsia="ru-RU"/>
              </w:rPr>
              <w:t xml:space="preserve"> з боку </w:t>
            </w:r>
            <w:r w:rsidRPr="00AF14F4">
              <w:rPr>
                <w:rFonts w:ascii="Times New Roman" w:hAnsi="Times New Roman"/>
                <w:sz w:val="24"/>
                <w:szCs w:val="24"/>
                <w:lang w:eastAsia="ru-RU"/>
              </w:rPr>
              <w:t>замовника</w:t>
            </w:r>
            <w:r w:rsidRPr="00AF14F4">
              <w:rPr>
                <w:rFonts w:ascii="Times New Roman" w:hAnsi="Times New Roman"/>
                <w:sz w:val="24"/>
                <w:szCs w:val="24"/>
                <w:lang w:val="ru-RU" w:eastAsia="ru-RU"/>
              </w:rPr>
              <w:t>.</w:t>
            </w:r>
          </w:p>
          <w:p w:rsidR="00822EB9" w:rsidRPr="00AF14F4" w:rsidRDefault="00822EB9" w:rsidP="00FC6AAB">
            <w:pPr>
              <w:spacing w:after="0" w:line="256" w:lineRule="auto"/>
              <w:ind w:firstLine="318"/>
              <w:contextualSpacing/>
              <w:jc w:val="both"/>
              <w:rPr>
                <w:rFonts w:ascii="Times New Roman" w:hAnsi="Times New Roman"/>
                <w:lang w:val="ru-RU" w:eastAsia="ru-RU"/>
              </w:rPr>
            </w:pPr>
          </w:p>
          <w:p w:rsidR="00822EB9" w:rsidRPr="00AF14F4" w:rsidRDefault="00822EB9" w:rsidP="00FC6AAB">
            <w:pPr>
              <w:spacing w:after="0" w:line="256" w:lineRule="auto"/>
              <w:ind w:firstLine="318"/>
              <w:contextualSpacing/>
              <w:jc w:val="both"/>
              <w:rPr>
                <w:rFonts w:ascii="Times New Roman" w:hAnsi="Times New Roman"/>
                <w:highlight w:val="yellow"/>
              </w:rPr>
            </w:pPr>
          </w:p>
        </w:tc>
      </w:tr>
    </w:tbl>
    <w:p w:rsidR="00E430BE" w:rsidRPr="00325DC0" w:rsidRDefault="00E430BE" w:rsidP="00E430BE">
      <w:pPr>
        <w:spacing w:before="20" w:after="20"/>
        <w:ind w:firstLine="567"/>
        <w:jc w:val="both"/>
        <w:rPr>
          <w:rFonts w:ascii="Times New Roman" w:hAnsi="Times New Roman"/>
          <w:b/>
          <w:lang w:eastAsia="uk-UA"/>
        </w:rPr>
      </w:pPr>
    </w:p>
    <w:p w:rsidR="00E430BE" w:rsidRPr="00325DC0" w:rsidRDefault="00E430BE" w:rsidP="00E430BE">
      <w:pPr>
        <w:spacing w:after="0"/>
        <w:jc w:val="both"/>
        <w:rPr>
          <w:rFonts w:ascii="Times New Roman" w:eastAsia="Times New Roman" w:hAnsi="Times New Roman"/>
          <w:b/>
          <w:color w:val="000000"/>
        </w:rPr>
      </w:pPr>
      <w:r w:rsidRPr="00325DC0">
        <w:rPr>
          <w:rFonts w:ascii="Times New Roman" w:eastAsia="Times New Roman" w:hAnsi="Times New Roman"/>
          <w:b/>
          <w:color w:val="000000"/>
        </w:rPr>
        <w:t xml:space="preserve">2. Підтвердження відповідності УЧАСНИКА  </w:t>
      </w:r>
      <w:bookmarkStart w:id="48" w:name="_Hlk128571354"/>
      <w:r w:rsidRPr="00325DC0">
        <w:rPr>
          <w:rFonts w:ascii="Times New Roman" w:eastAsia="Times New Roman" w:hAnsi="Times New Roman"/>
          <w:b/>
          <w:color w:val="000000"/>
        </w:rPr>
        <w:t xml:space="preserve">(в тому числі для об’єднання учасників як учасника процедури)  вимогам, </w:t>
      </w:r>
      <w:r w:rsidRPr="00325DC0">
        <w:rPr>
          <w:rFonts w:ascii="Times New Roman" w:eastAsia="Times New Roman" w:hAnsi="Times New Roman"/>
          <w:b/>
        </w:rPr>
        <w:t>визначеним у пункті 47 Особливостей</w:t>
      </w:r>
      <w:bookmarkEnd w:id="48"/>
      <w:r w:rsidRPr="00325DC0">
        <w:rPr>
          <w:rFonts w:ascii="Times New Roman" w:eastAsia="Times New Roman" w:hAnsi="Times New Roman"/>
          <w:b/>
        </w:rPr>
        <w:t>:</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30BE" w:rsidRPr="00325DC0" w:rsidRDefault="00E430BE" w:rsidP="00E430BE">
      <w:pPr>
        <w:spacing w:after="0"/>
        <w:ind w:firstLine="720"/>
        <w:jc w:val="both"/>
        <w:rPr>
          <w:rFonts w:ascii="Times New Roman" w:hAnsi="Times New Roman"/>
          <w:shd w:val="clear" w:color="auto" w:fill="FFFFFF"/>
        </w:rPr>
      </w:pPr>
      <w:r w:rsidRPr="00325DC0">
        <w:rPr>
          <w:rFonts w:ascii="Times New Roman" w:hAnsi="Times New Roman"/>
          <w:shd w:val="clear" w:color="auto" w:fill="FFFFFF"/>
        </w:rPr>
        <w:t>Учасник процедури закупівлі підтверджує відсутність підстав, зазначених в цьому пункті (крім </w:t>
      </w:r>
      <w:hyperlink r:id="rId60" w:anchor="n616" w:history="1">
        <w:r w:rsidRPr="00325DC0">
          <w:rPr>
            <w:rStyle w:val="a6"/>
            <w:shd w:val="clear" w:color="auto" w:fill="FFFFFF"/>
          </w:rPr>
          <w:t>підпунктів 1</w:t>
        </w:r>
      </w:hyperlink>
      <w:r w:rsidRPr="00325DC0">
        <w:rPr>
          <w:rFonts w:ascii="Times New Roman" w:hAnsi="Times New Roman"/>
          <w:shd w:val="clear" w:color="auto" w:fill="FFFFFF"/>
        </w:rPr>
        <w:t> і </w:t>
      </w:r>
      <w:hyperlink r:id="rId61" w:anchor="n622" w:history="1">
        <w:r w:rsidRPr="00325DC0">
          <w:rPr>
            <w:rStyle w:val="a6"/>
            <w:shd w:val="clear" w:color="auto" w:fill="FFFFFF"/>
          </w:rPr>
          <w:t>7</w:t>
        </w:r>
      </w:hyperlink>
      <w:r w:rsidRPr="00325DC0">
        <w:rPr>
          <w:rFonts w:ascii="Times New Roman" w:hAnsi="Times New Roman"/>
          <w:shd w:val="clear" w:color="auto" w:fill="FFFFFF"/>
        </w:rPr>
        <w:t>, </w:t>
      </w:r>
      <w:hyperlink r:id="rId62" w:anchor="n628" w:history="1">
        <w:r w:rsidRPr="00325DC0">
          <w:rPr>
            <w:rStyle w:val="a6"/>
            <w:shd w:val="clear" w:color="auto" w:fill="FFFFFF"/>
          </w:rPr>
          <w:t>абзацу чотирнадцятого</w:t>
        </w:r>
      </w:hyperlink>
      <w:r w:rsidRPr="00325DC0">
        <w:rPr>
          <w:rFonts w:ascii="Times New Roman" w:hAnsi="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30BE" w:rsidRPr="00325DC0" w:rsidRDefault="00E430BE" w:rsidP="00E430BE">
      <w:pPr>
        <w:jc w:val="both"/>
        <w:rPr>
          <w:rFonts w:ascii="Times New Roman" w:eastAsia="Times New Roman" w:hAnsi="Times New Roman"/>
          <w:i/>
        </w:rPr>
      </w:pPr>
      <w:r w:rsidRPr="00325DC0">
        <w:rPr>
          <w:rFonts w:ascii="Times New Roman" w:eastAsia="Times New Roman" w:hAnsi="Times New Roman"/>
          <w:b/>
          <w:i/>
        </w:rPr>
        <w:t>УВАГА!</w:t>
      </w:r>
      <w:r w:rsidRPr="00325DC0">
        <w:rPr>
          <w:rFonts w:ascii="Times New Roman" w:eastAsia="Times New Roman" w:hAnsi="Times New Roman"/>
          <w:i/>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430BE" w:rsidRPr="00325DC0" w:rsidRDefault="00E430BE" w:rsidP="00E430BE">
      <w:pPr>
        <w:jc w:val="both"/>
        <w:rPr>
          <w:rFonts w:ascii="Times New Roman" w:eastAsia="Times New Roman" w:hAnsi="Times New Roman"/>
          <w:i/>
          <w:highlight w:val="green"/>
        </w:rPr>
      </w:pPr>
      <w:r w:rsidRPr="00325DC0">
        <w:rPr>
          <w:rFonts w:ascii="Times New Roman" w:eastAsia="Times New Roman" w:hAnsi="Times New Roman"/>
          <w:i/>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25DC0">
        <w:rPr>
          <w:rFonts w:ascii="Times New Roman" w:eastAsia="Times New Roman" w:hAnsi="Times New Roman"/>
          <w:i/>
        </w:rPr>
        <w:t>бенефіціарний</w:t>
      </w:r>
      <w:proofErr w:type="spellEnd"/>
      <w:r w:rsidRPr="00325DC0">
        <w:rPr>
          <w:rFonts w:ascii="Times New Roman" w:eastAsia="Times New Roman" w:hAnsi="Times New Roman"/>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E430BE" w:rsidRPr="00325DC0" w:rsidRDefault="00E430BE" w:rsidP="00E430BE">
      <w:pPr>
        <w:spacing w:after="0"/>
        <w:jc w:val="both"/>
        <w:rPr>
          <w:rFonts w:ascii="Times New Roman" w:eastAsia="Times New Roman" w:hAnsi="Times New Roman"/>
          <w:b/>
          <w:color w:val="FF0000"/>
        </w:rPr>
      </w:pPr>
      <w:r w:rsidRPr="00325DC0">
        <w:rPr>
          <w:rFonts w:ascii="Times New Roman" w:eastAsia="Times New Roman" w:hAnsi="Times New Roman"/>
          <w:b/>
        </w:rPr>
        <w:t xml:space="preserve">3. </w:t>
      </w:r>
      <w:r w:rsidRPr="00325DC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325DC0">
        <w:rPr>
          <w:rFonts w:ascii="Times New Roman" w:eastAsia="Times New Roman" w:hAnsi="Times New Roman"/>
          <w:b/>
        </w:rPr>
        <w:t>визначеним у пункті 47 Особливостей:</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47 Особливостей.</w:t>
      </w:r>
    </w:p>
    <w:p w:rsidR="00E430BE" w:rsidRPr="00325DC0" w:rsidRDefault="00E430BE" w:rsidP="00E430BE">
      <w:pPr>
        <w:spacing w:after="0"/>
        <w:ind w:firstLine="720"/>
        <w:jc w:val="both"/>
        <w:rPr>
          <w:rFonts w:ascii="Times New Roman" w:eastAsia="Times New Roman" w:hAnsi="Times New Roman"/>
        </w:rPr>
      </w:pPr>
      <w:r w:rsidRPr="00325DC0">
        <w:rPr>
          <w:rFonts w:ascii="Times New Roman" w:eastAsia="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49" w:name="_Hlk128572912"/>
      <w:r w:rsidRPr="00325DC0">
        <w:rPr>
          <w:rFonts w:ascii="Times New Roman" w:eastAsia="Times New Roman" w:hAnsi="Times New Roman"/>
        </w:rPr>
        <w:t>ідпунктах 3, 5, 6 і 12 та в абзаці чотирнадцятому пункту 47 Особливостей.</w:t>
      </w:r>
      <w:bookmarkEnd w:id="49"/>
      <w:r w:rsidRPr="00325DC0">
        <w:rPr>
          <w:rFonts w:ascii="Times New Roman" w:eastAsia="Times New Roman" w:hAnsi="Times New Roman"/>
        </w:rPr>
        <w:t> </w:t>
      </w:r>
    </w:p>
    <w:p w:rsidR="00E430BE" w:rsidRPr="00325DC0" w:rsidRDefault="00E430BE" w:rsidP="00E430BE">
      <w:pPr>
        <w:spacing w:after="0"/>
        <w:rPr>
          <w:rFonts w:ascii="Times New Roman" w:eastAsia="Times New Roman" w:hAnsi="Times New Roman"/>
          <w:b/>
        </w:rPr>
      </w:pPr>
      <w:r w:rsidRPr="00325DC0">
        <w:rPr>
          <w:rFonts w:ascii="Times New Roman" w:eastAsia="Times New Roman" w:hAnsi="Times New Roman"/>
          <w:color w:val="000000"/>
        </w:rPr>
        <w:t> </w:t>
      </w:r>
      <w:r w:rsidRPr="00325DC0">
        <w:rPr>
          <w:rFonts w:ascii="Times New Roman" w:eastAsia="Times New Roman" w:hAnsi="Times New Roman"/>
          <w:b/>
          <w:color w:val="000000"/>
        </w:rPr>
        <w:t xml:space="preserve">3.1. Документи, які надаються  </w:t>
      </w:r>
      <w:r w:rsidRPr="00325DC0">
        <w:rPr>
          <w:rFonts w:ascii="Times New Roman" w:eastAsia="Times New Roman" w:hAnsi="Times New Roman"/>
          <w:b/>
        </w:rPr>
        <w:t>ПЕРЕМОЖЦЕМ (юридичною особою):</w:t>
      </w: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4"/>
        <w:gridCol w:w="4658"/>
        <w:gridCol w:w="4913"/>
      </w:tblGrid>
      <w:tr w:rsidR="00E430BE" w:rsidRPr="00325DC0" w:rsidTr="00E430BE">
        <w:trPr>
          <w:trHeight w:val="986"/>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w:t>
            </w:r>
          </w:p>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з/п</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Вимоги згідно пункту 47 Особливостей</w:t>
            </w:r>
          </w:p>
          <w:p w:rsidR="00E430BE" w:rsidRPr="00325DC0" w:rsidRDefault="00E430BE">
            <w:pPr>
              <w:spacing w:after="0" w:line="256" w:lineRule="auto"/>
              <w:jc w:val="center"/>
              <w:rPr>
                <w:rFonts w:ascii="Times New Roman" w:eastAsia="Times New Roman" w:hAnsi="Times New Roman"/>
              </w:rPr>
            </w:pPr>
          </w:p>
        </w:tc>
        <w:tc>
          <w:tcPr>
            <w:tcW w:w="4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b/>
              </w:rPr>
            </w:pPr>
            <w:r w:rsidRPr="00325DC0">
              <w:rPr>
                <w:rFonts w:ascii="Times New Roman" w:eastAsia="Times New Roman" w:hAnsi="Times New Roman"/>
                <w:b/>
              </w:rPr>
              <w:t>Переможець торгів на виконання вимоги згідно пункту 47 Особливостей</w:t>
            </w:r>
          </w:p>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 xml:space="preserve"> (підтвердження відсутності підстав) повинен надати таку інформацію:</w:t>
            </w:r>
          </w:p>
        </w:tc>
      </w:tr>
      <w:tr w:rsidR="00E430BE" w:rsidRPr="00325DC0" w:rsidTr="00E430BE">
        <w:trPr>
          <w:trHeight w:val="1723"/>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1</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(підпункт 3 пункт 47 Особливостей)</w:t>
            </w:r>
          </w:p>
        </w:tc>
        <w:tc>
          <w:tcPr>
            <w:tcW w:w="4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25DC0">
              <w:rPr>
                <w:rFonts w:ascii="Times New Roman" w:eastAsia="Times New Roman" w:hAnsi="Times New Roman"/>
                <w:bCs/>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w:t>
            </w:r>
            <w:r w:rsidRPr="00325DC0">
              <w:rPr>
                <w:rFonts w:ascii="Times New Roman" w:eastAsia="Times New Roman" w:hAnsi="Times New Roman"/>
                <w:bCs/>
              </w:rPr>
              <w:lastRenderedPageBreak/>
              <w:t xml:space="preserve">корупційні або пов’язані з корупцією правопорушення, яка не стосується запитувача. </w:t>
            </w:r>
          </w:p>
        </w:tc>
      </w:tr>
      <w:tr w:rsidR="00E430BE" w:rsidRPr="00325DC0" w:rsidTr="00E430BE">
        <w:trPr>
          <w:trHeight w:val="2152"/>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lastRenderedPageBreak/>
              <w:t>2</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(підпункт 6 пункт 47 Особливостей)</w:t>
            </w:r>
          </w:p>
        </w:tc>
        <w:tc>
          <w:tcPr>
            <w:tcW w:w="491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325DC0">
              <w:rPr>
                <w:rFonts w:ascii="Times New Roman" w:eastAsia="Times New Roman" w:hAnsi="Times New Roman"/>
                <w:bCs/>
              </w:rPr>
              <w:t xml:space="preserve">Документ повинен бути не більше </w:t>
            </w:r>
            <w:proofErr w:type="spellStart"/>
            <w:r w:rsidRPr="00325DC0">
              <w:rPr>
                <w:rFonts w:ascii="Times New Roman" w:eastAsia="Times New Roman" w:hAnsi="Times New Roman"/>
                <w:bCs/>
              </w:rPr>
              <w:t>тридцятиденної</w:t>
            </w:r>
            <w:proofErr w:type="spellEnd"/>
            <w:r w:rsidRPr="00325DC0">
              <w:rPr>
                <w:rFonts w:ascii="Times New Roman" w:eastAsia="Times New Roman" w:hAnsi="Times New Roman"/>
                <w:bCs/>
              </w:rPr>
              <w:t xml:space="preserve"> давнини від дати подання документа. </w:t>
            </w:r>
          </w:p>
        </w:tc>
      </w:tr>
      <w:tr w:rsidR="00E430BE" w:rsidRPr="00325DC0" w:rsidTr="00E430BE">
        <w:trPr>
          <w:trHeight w:val="2057"/>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3</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rPr>
            </w:pPr>
            <w:r w:rsidRPr="00325DC0">
              <w:rPr>
                <w:rFonts w:ascii="Times New Roman" w:eastAsia="Times New Roman" w:hAnsi="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(підпункт 12 пункт 47 Особливостей)</w:t>
            </w:r>
          </w:p>
        </w:tc>
        <w:tc>
          <w:tcPr>
            <w:tcW w:w="4915" w:type="dxa"/>
            <w:vMerge/>
            <w:tcBorders>
              <w:top w:val="single" w:sz="4" w:space="0" w:color="auto"/>
              <w:left w:val="single" w:sz="4" w:space="0" w:color="auto"/>
              <w:bottom w:val="single" w:sz="4" w:space="0" w:color="auto"/>
              <w:right w:val="single" w:sz="4" w:space="0" w:color="auto"/>
            </w:tcBorders>
            <w:vAlign w:val="center"/>
            <w:hideMark/>
          </w:tcPr>
          <w:p w:rsidR="00E430BE" w:rsidRPr="00325DC0" w:rsidRDefault="00E430BE">
            <w:pPr>
              <w:spacing w:after="0"/>
              <w:rPr>
                <w:rFonts w:ascii="Times New Roman" w:eastAsia="Times New Roman" w:hAnsi="Times New Roman"/>
                <w:bCs/>
              </w:rPr>
            </w:pPr>
          </w:p>
        </w:tc>
      </w:tr>
      <w:tr w:rsidR="00E430BE" w:rsidRPr="00325DC0" w:rsidTr="00E430BE">
        <w:trPr>
          <w:trHeight w:val="862"/>
        </w:trPr>
        <w:tc>
          <w:tcPr>
            <w:tcW w:w="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4</w:t>
            </w:r>
          </w:p>
        </w:tc>
        <w:tc>
          <w:tcPr>
            <w:tcW w:w="46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(абзац 14 пункт 47 Особливостей)</w:t>
            </w:r>
          </w:p>
        </w:tc>
        <w:tc>
          <w:tcPr>
            <w:tcW w:w="4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 xml:space="preserve">Довідка в довільній формі, </w:t>
            </w:r>
            <w:r w:rsidRPr="00325DC0">
              <w:rPr>
                <w:rFonts w:ascii="Times New Roman" w:eastAsia="Times New Roman" w:hAnsi="Times New Roman"/>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430BE" w:rsidRPr="00325DC0" w:rsidRDefault="00E430BE" w:rsidP="00E430BE">
      <w:pPr>
        <w:spacing w:before="240" w:after="0"/>
        <w:jc w:val="both"/>
        <w:rPr>
          <w:rFonts w:ascii="Times New Roman" w:eastAsia="Times New Roman" w:hAnsi="Times New Roman"/>
        </w:rPr>
      </w:pPr>
      <w:r w:rsidRPr="00325DC0">
        <w:rPr>
          <w:rFonts w:ascii="Times New Roman" w:eastAsia="Times New Roman" w:hAnsi="Times New Roman"/>
          <w:b/>
          <w:color w:val="000000"/>
        </w:rPr>
        <w:t>3.2. Документи, які надаються ПЕРЕМОЖЦЕМ (фізичною особою чи фізичною особою</w:t>
      </w:r>
      <w:r w:rsidRPr="00325DC0">
        <w:rPr>
          <w:rFonts w:ascii="Times New Roman" w:eastAsia="Times New Roman" w:hAnsi="Times New Roman"/>
          <w:b/>
        </w:rPr>
        <w:t xml:space="preserve"> - </w:t>
      </w:r>
      <w:r w:rsidRPr="00325DC0">
        <w:rPr>
          <w:rFonts w:ascii="Times New Roman" w:eastAsia="Times New Roman" w:hAnsi="Times New Roman"/>
          <w:b/>
          <w:color w:val="000000"/>
        </w:rPr>
        <w:t>підприємцем):</w:t>
      </w: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1"/>
        <w:gridCol w:w="4483"/>
        <w:gridCol w:w="4876"/>
      </w:tblGrid>
      <w:tr w:rsidR="00E430BE" w:rsidRPr="00325DC0" w:rsidTr="00E430BE">
        <w:trPr>
          <w:trHeight w:val="828"/>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color w:val="000000"/>
              </w:rPr>
              <w:t>№</w:t>
            </w:r>
          </w:p>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rPr>
              <w:t>з</w:t>
            </w:r>
            <w:r w:rsidRPr="00325DC0">
              <w:rPr>
                <w:rFonts w:ascii="Times New Roman" w:eastAsia="Times New Roman" w:hAnsi="Times New Roman"/>
                <w:b/>
                <w:color w:val="000000"/>
              </w:rPr>
              <w:t>/п</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color w:val="000000"/>
              </w:rPr>
              <w:t>Вимоги згідно пункту 47 Особливостей</w:t>
            </w:r>
          </w:p>
          <w:p w:rsidR="00E430BE" w:rsidRPr="00325DC0" w:rsidRDefault="00E430BE">
            <w:pPr>
              <w:spacing w:after="0" w:line="256" w:lineRule="auto"/>
              <w:jc w:val="center"/>
              <w:rPr>
                <w:rFonts w:ascii="Times New Roman" w:eastAsia="Times New Roman" w:hAnsi="Times New Roman"/>
              </w:rPr>
            </w:pPr>
          </w:p>
        </w:tc>
        <w:tc>
          <w:tcPr>
            <w:tcW w:w="48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30BE" w:rsidRPr="00325DC0" w:rsidTr="00E430BE">
        <w:trPr>
          <w:trHeight w:val="1730"/>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lastRenderedPageBreak/>
              <w:t>1</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eastAsia="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(підпункт 3 пункт 47 Особливостей)</w:t>
            </w:r>
          </w:p>
        </w:tc>
        <w:tc>
          <w:tcPr>
            <w:tcW w:w="48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30BE" w:rsidRPr="00325DC0" w:rsidTr="00E430BE">
        <w:trPr>
          <w:trHeight w:val="2160"/>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2</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color w:val="000000"/>
              </w:rPr>
            </w:pPr>
            <w:r w:rsidRPr="00325DC0">
              <w:rPr>
                <w:rFonts w:ascii="Times New Roman" w:eastAsia="Times New Roman" w:hAnsi="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(підпункт 5 пункт 47 Особливостей)</w:t>
            </w:r>
          </w:p>
        </w:tc>
        <w:tc>
          <w:tcPr>
            <w:tcW w:w="487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25DC0">
              <w:rPr>
                <w:rFonts w:ascii="Times New Roman" w:eastAsia="Times New Roman" w:hAnsi="Times New Roman"/>
                <w:color w:val="000000"/>
              </w:rPr>
              <w:t>тридцятиденної</w:t>
            </w:r>
            <w:proofErr w:type="spellEnd"/>
            <w:r w:rsidRPr="00325DC0">
              <w:rPr>
                <w:rFonts w:ascii="Times New Roman" w:eastAsia="Times New Roman" w:hAnsi="Times New Roman"/>
                <w:color w:val="000000"/>
              </w:rPr>
              <w:t xml:space="preserve"> давнини від дати подання документа. </w:t>
            </w:r>
          </w:p>
        </w:tc>
      </w:tr>
      <w:tr w:rsidR="00E430BE" w:rsidRPr="00325DC0" w:rsidTr="00E430BE">
        <w:trPr>
          <w:trHeight w:val="1641"/>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3</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bCs/>
                <w:color w:val="000000"/>
              </w:rPr>
            </w:pPr>
            <w:r w:rsidRPr="00325DC0">
              <w:rPr>
                <w:rFonts w:ascii="Times New Roman" w:eastAsia="Times New Roman" w:hAnsi="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(підпункт 12 пункт 47 Особливостей)</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E430BE" w:rsidRPr="00325DC0" w:rsidRDefault="00E430BE">
            <w:pPr>
              <w:spacing w:after="0"/>
              <w:rPr>
                <w:rFonts w:ascii="Times New Roman" w:eastAsia="Times New Roman" w:hAnsi="Times New Roman"/>
              </w:rPr>
            </w:pPr>
          </w:p>
        </w:tc>
      </w:tr>
      <w:tr w:rsidR="00E430BE" w:rsidRPr="00325DC0" w:rsidTr="00E430BE">
        <w:trPr>
          <w:trHeight w:val="865"/>
        </w:trPr>
        <w:tc>
          <w:tcPr>
            <w:tcW w:w="6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rPr>
              <w:t>4</w:t>
            </w:r>
          </w:p>
        </w:tc>
        <w:tc>
          <w:tcPr>
            <w:tcW w:w="4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eastAsia="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(абзац 14 пункт 47 Особливостей)</w:t>
            </w:r>
          </w:p>
        </w:tc>
        <w:tc>
          <w:tcPr>
            <w:tcW w:w="48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color w:val="000000"/>
              </w:rPr>
              <w:t>Довідка в довільній формі,</w:t>
            </w:r>
            <w:r w:rsidRPr="00325DC0">
              <w:rPr>
                <w:rFonts w:ascii="Times New Roman" w:eastAsia="Times New Roman" w:hAnsi="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430BE" w:rsidRPr="00325DC0" w:rsidRDefault="00E430BE" w:rsidP="00E430BE">
      <w:pPr>
        <w:shd w:val="clear" w:color="auto" w:fill="FFFFFF"/>
        <w:spacing w:after="0"/>
        <w:jc w:val="both"/>
        <w:rPr>
          <w:rFonts w:ascii="Times New Roman" w:eastAsia="Times New Roman" w:hAnsi="Times New Roman"/>
        </w:rPr>
      </w:pPr>
      <w:r w:rsidRPr="00325DC0">
        <w:rPr>
          <w:rFonts w:ascii="Times New Roman" w:eastAsia="Times New Roman" w:hAnsi="Times New Roman"/>
          <w:b/>
          <w:color w:val="000000"/>
        </w:rPr>
        <w:t>4. Інша інформація встановлена відповідно до законодавства (для УЧАСНИКІВ - юридичних осіб, фізичних осіб та фізичних осіб</w:t>
      </w:r>
      <w:r w:rsidRPr="00325DC0">
        <w:rPr>
          <w:rFonts w:ascii="Times New Roman" w:eastAsia="Times New Roman" w:hAnsi="Times New Roman"/>
          <w:b/>
        </w:rPr>
        <w:t xml:space="preserve"> - </w:t>
      </w:r>
      <w:r w:rsidRPr="00325DC0">
        <w:rPr>
          <w:rFonts w:ascii="Times New Roman" w:eastAsia="Times New Roman" w:hAnsi="Times New Roman"/>
          <w:b/>
          <w:color w:val="000000"/>
        </w:rPr>
        <w:t>підприємців).</w:t>
      </w:r>
    </w:p>
    <w:tbl>
      <w:tblPr>
        <w:tblW w:w="10215" w:type="dxa"/>
        <w:tblInd w:w="-100" w:type="dxa"/>
        <w:tblLayout w:type="fixed"/>
        <w:tblLook w:val="0400" w:firstRow="0" w:lastRow="0" w:firstColumn="0" w:lastColumn="0" w:noHBand="0" w:noVBand="1"/>
      </w:tblPr>
      <w:tblGrid>
        <w:gridCol w:w="420"/>
        <w:gridCol w:w="9795"/>
      </w:tblGrid>
      <w:tr w:rsidR="00E430BE" w:rsidRPr="00325DC0" w:rsidTr="00E430BE">
        <w:trPr>
          <w:trHeight w:val="125"/>
        </w:trPr>
        <w:tc>
          <w:tcPr>
            <w:tcW w:w="10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rPr>
            </w:pPr>
            <w:r w:rsidRPr="00325DC0">
              <w:rPr>
                <w:rFonts w:ascii="Times New Roman" w:eastAsia="Times New Roman" w:hAnsi="Times New Roman"/>
                <w:color w:val="000000"/>
              </w:rPr>
              <w:t>Інші документи від Учасника:</w:t>
            </w:r>
          </w:p>
        </w:tc>
      </w:tr>
      <w:tr w:rsidR="00E430BE" w:rsidRPr="00325DC0" w:rsidTr="00E430BE">
        <w:trPr>
          <w:trHeight w:val="22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lastRenderedPageBreak/>
              <w:t>1</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i/>
                <w:color w:val="000000"/>
              </w:rPr>
            </w:pPr>
            <w:r w:rsidRPr="00325DC0">
              <w:rPr>
                <w:rFonts w:ascii="Times New Roman" w:hAnsi="Times New Roman"/>
                <w:lang w:eastAsia="ru-RU"/>
              </w:rPr>
              <w:t xml:space="preserve">Копія Статуту </w:t>
            </w:r>
            <w:r w:rsidRPr="00325DC0">
              <w:rPr>
                <w:rFonts w:ascii="Times New Roman" w:hAnsi="Times New Roman"/>
                <w:i/>
                <w:lang w:eastAsia="ru-RU"/>
              </w:rPr>
              <w:t>(остання зареєстрована редакція)</w:t>
            </w:r>
            <w:r w:rsidRPr="00325DC0">
              <w:rPr>
                <w:rFonts w:ascii="Times New Roman" w:hAnsi="Times New Roman"/>
                <w:lang w:eastAsia="ru-RU"/>
              </w:rPr>
              <w:t xml:space="preserve"> чи іншого установчого документу</w:t>
            </w:r>
            <w:r w:rsidRPr="00325DC0">
              <w:rPr>
                <w:rFonts w:ascii="Times New Roman" w:hAnsi="Times New Roman"/>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325DC0">
                <w:rPr>
                  <w:rStyle w:val="a6"/>
                </w:rPr>
                <w:t>https://usr.minjust.gov.ua/ua/freesearch</w:t>
              </w:r>
            </w:hyperlink>
            <w:r w:rsidRPr="00325DC0">
              <w:rPr>
                <w:rFonts w:ascii="Times New Roman" w:hAnsi="Times New Roman"/>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325DC0">
              <w:rPr>
                <w:rFonts w:ascii="Times New Roman" w:hAnsi="Times New Roman"/>
                <w:lang w:eastAsia="ru-RU"/>
              </w:rPr>
              <w:t xml:space="preserve">– для юридичних осіб. </w:t>
            </w:r>
            <w:r w:rsidRPr="00325DC0">
              <w:rPr>
                <w:rFonts w:ascii="Times New Roman" w:hAnsi="Times New Roman"/>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25DC0">
              <w:rPr>
                <w:rFonts w:ascii="Times New Roman" w:hAnsi="Times New Roman"/>
                <w:i/>
              </w:rPr>
              <w:t xml:space="preserve"> </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2</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pStyle w:val="a4"/>
              <w:spacing w:line="276" w:lineRule="auto"/>
              <w:jc w:val="both"/>
              <w:rPr>
                <w:rFonts w:ascii="Times New Roman" w:eastAsia="Batang" w:hAnsi="Times New Roman"/>
                <w:lang w:val="ru-RU" w:eastAsia="ar-SA"/>
              </w:rPr>
            </w:pPr>
            <w:r w:rsidRPr="00325DC0">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E430BE" w:rsidRPr="00325DC0" w:rsidRDefault="00E430BE" w:rsidP="0030752F">
            <w:pPr>
              <w:pStyle w:val="a4"/>
              <w:numPr>
                <w:ilvl w:val="0"/>
                <w:numId w:val="5"/>
              </w:numPr>
              <w:spacing w:line="276" w:lineRule="auto"/>
              <w:ind w:left="0"/>
              <w:rPr>
                <w:rFonts w:ascii="Times New Roman" w:eastAsia="Batang" w:hAnsi="Times New Roman"/>
                <w:lang w:eastAsia="ar-SA"/>
              </w:rPr>
            </w:pPr>
            <w:r w:rsidRPr="00325DC0">
              <w:rPr>
                <w:rFonts w:ascii="Times New Roman" w:eastAsia="Batang" w:hAnsi="Times New Roman"/>
                <w:lang w:eastAsia="ar-SA"/>
              </w:rPr>
              <w:t>виписка з протоколу зборів засновників або наказ про призначення, або довіреність, або доручення або інший документ (для учасників юридичних осіб).</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3</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both"/>
              <w:rPr>
                <w:rFonts w:ascii="Times New Roman" w:eastAsia="Times New Roman" w:hAnsi="Times New Roman"/>
              </w:rPr>
            </w:pPr>
            <w:r w:rsidRPr="00325DC0">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4</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rsidP="00CF7F6B">
            <w:pPr>
              <w:spacing w:after="0" w:line="256" w:lineRule="auto"/>
              <w:rPr>
                <w:rFonts w:ascii="Times New Roman" w:eastAsia="Times New Roman" w:hAnsi="Times New Roman"/>
                <w:color w:val="000000"/>
              </w:rPr>
            </w:pPr>
            <w:r w:rsidRPr="00325DC0">
              <w:rPr>
                <w:rFonts w:ascii="Times New Roman" w:eastAsia="Times New Roman" w:hAnsi="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325DC0">
              <w:rPr>
                <w:rFonts w:ascii="Times New Roman" w:eastAsia="Times New Roman" w:hAnsi="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E430BE" w:rsidRPr="00325DC0" w:rsidRDefault="00E430BE" w:rsidP="00CF7F6B">
            <w:pPr>
              <w:spacing w:after="0" w:line="256" w:lineRule="auto"/>
              <w:rPr>
                <w:rFonts w:ascii="Times New Roman" w:eastAsia="Times New Roman" w:hAnsi="Times New Roman"/>
                <w:color w:val="000000"/>
              </w:rPr>
            </w:pPr>
            <w:r w:rsidRPr="00325DC0">
              <w:rPr>
                <w:rFonts w:ascii="Times New Roman" w:eastAsia="Times New Roman" w:hAnsi="Times New Roman"/>
                <w:i/>
                <w:color w:val="000000"/>
              </w:rPr>
              <w:t>Документ надається в період обмеженого доступу Замовника до відкритих реєстрів.</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5</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line="256" w:lineRule="auto"/>
              <w:jc w:val="both"/>
              <w:rPr>
                <w:rFonts w:ascii="Times New Roman" w:hAnsi="Times New Roman"/>
                <w:lang w:eastAsia="ru-RU"/>
              </w:rPr>
            </w:pPr>
            <w:r w:rsidRPr="00325DC0">
              <w:rPr>
                <w:rFonts w:ascii="Times New Roman" w:hAnsi="Times New Roman"/>
                <w:lang w:eastAsia="ru-RU"/>
              </w:rPr>
              <w:t xml:space="preserve">Довідка, складена </w:t>
            </w:r>
            <w:r w:rsidRPr="00325DC0">
              <w:rPr>
                <w:rFonts w:ascii="Times New Roman" w:hAnsi="Times New Roman"/>
                <w:kern w:val="2"/>
                <w:lang w:eastAsia="hi-IN" w:bidi="hi-IN"/>
              </w:rPr>
              <w:t xml:space="preserve">на фірмовому бланку </w:t>
            </w:r>
            <w:r w:rsidRPr="00325DC0">
              <w:rPr>
                <w:rFonts w:ascii="Times New Roman" w:hAnsi="Times New Roman"/>
              </w:rPr>
              <w:t>(у разі наявності)</w:t>
            </w:r>
            <w:r w:rsidRPr="00325DC0">
              <w:rPr>
                <w:rFonts w:ascii="Times New Roman" w:hAnsi="Times New Roman"/>
                <w:kern w:val="2"/>
                <w:lang w:eastAsia="hi-IN" w:bidi="hi-IN"/>
              </w:rPr>
              <w:t xml:space="preserve"> Учасника</w:t>
            </w:r>
            <w:r w:rsidRPr="00325DC0">
              <w:rPr>
                <w:rFonts w:ascii="Times New Roman" w:hAnsi="Times New Roman"/>
                <w:lang w:eastAsia="ru-RU"/>
              </w:rPr>
              <w:t>, яка повинна містити відомості про Учасника:</w:t>
            </w:r>
          </w:p>
          <w:p w:rsidR="00E430BE" w:rsidRPr="00325DC0" w:rsidRDefault="00E430BE">
            <w:pPr>
              <w:spacing w:line="256" w:lineRule="auto"/>
              <w:jc w:val="both"/>
              <w:rPr>
                <w:rFonts w:ascii="Times New Roman" w:hAnsi="Times New Roman"/>
                <w:lang w:eastAsia="ru-RU"/>
              </w:rPr>
            </w:pPr>
            <w:r w:rsidRPr="00325DC0">
              <w:rPr>
                <w:rFonts w:ascii="Times New Roman" w:hAnsi="Times New Roman"/>
                <w:lang w:eastAsia="ru-RU"/>
              </w:rPr>
              <w:t>а) реквізити (місцезнаходження, код ЄДРПОУ</w:t>
            </w:r>
            <w:r w:rsidRPr="00325DC0">
              <w:rPr>
                <w:rFonts w:ascii="Times New Roman" w:hAnsi="Times New Roman"/>
                <w:shd w:val="clear" w:color="auto" w:fill="FFFFFF"/>
              </w:rPr>
              <w:t>/РНОКПП</w:t>
            </w:r>
            <w:r w:rsidRPr="00325DC0">
              <w:rPr>
                <w:rFonts w:ascii="Times New Roman" w:hAnsi="Times New Roman"/>
                <w:lang w:eastAsia="ru-RU"/>
              </w:rPr>
              <w:t xml:space="preserve">, телефон, факс (у разі наявності), адреса електронної пошти); </w:t>
            </w:r>
          </w:p>
          <w:p w:rsidR="00E430BE" w:rsidRPr="00325DC0" w:rsidRDefault="00E430BE">
            <w:pPr>
              <w:spacing w:line="256" w:lineRule="auto"/>
              <w:jc w:val="both"/>
              <w:rPr>
                <w:rFonts w:ascii="Times New Roman" w:hAnsi="Times New Roman"/>
                <w:lang w:eastAsia="ru-RU"/>
              </w:rPr>
            </w:pPr>
            <w:r w:rsidRPr="00325DC0">
              <w:rPr>
                <w:rFonts w:ascii="Times New Roman" w:hAnsi="Times New Roman"/>
                <w:lang w:eastAsia="ru-RU"/>
              </w:rPr>
              <w:t>б) керівництво (посада, прізвище, ім’я, по батькові, телефон для контактів).</w:t>
            </w:r>
          </w:p>
          <w:p w:rsidR="00E430BE" w:rsidRPr="00325DC0" w:rsidRDefault="00E430BE">
            <w:pPr>
              <w:spacing w:after="0" w:line="256" w:lineRule="auto"/>
              <w:jc w:val="both"/>
              <w:rPr>
                <w:rFonts w:ascii="Times New Roman" w:eastAsia="Times New Roman" w:hAnsi="Times New Roman"/>
                <w:color w:val="000000"/>
              </w:rPr>
            </w:pPr>
            <w:r w:rsidRPr="00325DC0">
              <w:rPr>
                <w:rFonts w:ascii="Times New Roman" w:hAnsi="Times New Roman"/>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E430BE" w:rsidRPr="00325DC0" w:rsidTr="00E430BE">
        <w:trPr>
          <w:trHeight w:val="64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spacing w:after="0" w:line="256" w:lineRule="auto"/>
              <w:jc w:val="center"/>
              <w:rPr>
                <w:rFonts w:ascii="Times New Roman" w:eastAsia="Times New Roman" w:hAnsi="Times New Roman"/>
                <w:color w:val="000000"/>
              </w:rPr>
            </w:pPr>
            <w:r w:rsidRPr="00325DC0">
              <w:rPr>
                <w:rFonts w:ascii="Times New Roman" w:eastAsia="Times New Roman" w:hAnsi="Times New Roman"/>
                <w:color w:val="000000"/>
              </w:rPr>
              <w:t>6</w:t>
            </w:r>
          </w:p>
        </w:tc>
        <w:tc>
          <w:tcPr>
            <w:tcW w:w="9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30BE" w:rsidRPr="00325DC0" w:rsidRDefault="00E430BE">
            <w:pPr>
              <w:jc w:val="both"/>
              <w:rPr>
                <w:rFonts w:ascii="Times New Roman" w:hAnsi="Times New Roman"/>
                <w:lang w:eastAsia="ru-RU"/>
              </w:rPr>
            </w:pPr>
            <w:r w:rsidRPr="00325DC0">
              <w:rPr>
                <w:rFonts w:ascii="Times New Roman" w:hAnsi="Times New Roman"/>
              </w:rPr>
              <w:t xml:space="preserve">Гарантійний лист, складений в довільній формі </w:t>
            </w:r>
            <w:r w:rsidRPr="00325DC0">
              <w:rPr>
                <w:rFonts w:ascii="Times New Roman" w:hAnsi="Times New Roman"/>
                <w:kern w:val="2"/>
                <w:lang w:eastAsia="hi-IN" w:bidi="hi-IN"/>
              </w:rPr>
              <w:t>на фірмовому бланку (у разі наявності) Учасника</w:t>
            </w:r>
            <w:r w:rsidRPr="00325DC0">
              <w:rPr>
                <w:rFonts w:ascii="Times New Roman" w:hAnsi="Times New Roman"/>
              </w:rPr>
              <w:t>, згідно з яким Учасник гарантує, що інформація, надана ним в довільній формі у складі тендерної пропозиції, є достовірною.</w:t>
            </w:r>
          </w:p>
        </w:tc>
      </w:tr>
    </w:tbl>
    <w:p w:rsidR="00E430BE" w:rsidRDefault="00E430BE" w:rsidP="00E430BE">
      <w:pPr>
        <w:spacing w:before="20" w:after="20"/>
        <w:ind w:firstLine="567"/>
        <w:jc w:val="both"/>
      </w:pPr>
    </w:p>
    <w:p w:rsidR="00C456C0" w:rsidRDefault="00C456C0"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Default="005E449E" w:rsidP="0007526F">
      <w:pPr>
        <w:pStyle w:val="14"/>
        <w:tabs>
          <w:tab w:val="left" w:pos="567"/>
        </w:tabs>
        <w:ind w:left="0"/>
        <w:rPr>
          <w:b/>
          <w:bCs/>
          <w:strike/>
          <w:sz w:val="22"/>
          <w:szCs w:val="22"/>
        </w:rPr>
      </w:pPr>
    </w:p>
    <w:p w:rsidR="005E449E" w:rsidRPr="00A36A3A" w:rsidRDefault="005E449E" w:rsidP="0007526F">
      <w:pPr>
        <w:pStyle w:val="14"/>
        <w:tabs>
          <w:tab w:val="left" w:pos="567"/>
        </w:tabs>
        <w:ind w:left="0"/>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5444A9" w:rsidRPr="00AC6D81" w:rsidRDefault="005444A9" w:rsidP="005444A9">
      <w:pPr>
        <w:autoSpaceDE w:val="0"/>
        <w:autoSpaceDN w:val="0"/>
        <w:spacing w:after="0" w:line="240" w:lineRule="auto"/>
        <w:jc w:val="right"/>
        <w:rPr>
          <w:rFonts w:ascii="Times New Roman" w:eastAsia="Times New Roman" w:hAnsi="Times New Roman"/>
          <w:bCs/>
          <w:sz w:val="24"/>
          <w:szCs w:val="24"/>
          <w:lang w:eastAsia="ru-RU"/>
        </w:rPr>
      </w:pPr>
      <w:r w:rsidRPr="00AC6D81">
        <w:rPr>
          <w:rFonts w:ascii="Times New Roman" w:eastAsia="Times New Roman" w:hAnsi="Times New Roman"/>
          <w:bCs/>
          <w:sz w:val="24"/>
          <w:szCs w:val="24"/>
          <w:lang w:eastAsia="ru-RU"/>
        </w:rPr>
        <w:lastRenderedPageBreak/>
        <w:t>Додаток 3 до Тендерної документації</w:t>
      </w:r>
    </w:p>
    <w:p w:rsidR="005444A9" w:rsidRPr="00C70AB0" w:rsidRDefault="005444A9" w:rsidP="005444A9">
      <w:pPr>
        <w:autoSpaceDE w:val="0"/>
        <w:autoSpaceDN w:val="0"/>
        <w:spacing w:after="0" w:line="240" w:lineRule="auto"/>
        <w:ind w:firstLine="709"/>
        <w:jc w:val="center"/>
        <w:rPr>
          <w:rFonts w:ascii="Times New Roman" w:eastAsia="Times New Roman" w:hAnsi="Times New Roman"/>
          <w:b/>
          <w:bCs/>
          <w:sz w:val="24"/>
          <w:szCs w:val="24"/>
          <w:lang w:eastAsia="ru-RU"/>
        </w:rPr>
      </w:pPr>
    </w:p>
    <w:p w:rsidR="005444A9" w:rsidRPr="00C70AB0" w:rsidRDefault="005444A9" w:rsidP="005444A9">
      <w:pPr>
        <w:tabs>
          <w:tab w:val="left" w:pos="142"/>
        </w:tabs>
        <w:autoSpaceDE w:val="0"/>
        <w:autoSpaceDN w:val="0"/>
        <w:spacing w:after="0" w:line="240" w:lineRule="auto"/>
        <w:ind w:firstLine="709"/>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p>
    <w:p w:rsidR="005444A9" w:rsidRPr="00C70AB0" w:rsidRDefault="005444A9" w:rsidP="005444A9">
      <w:pPr>
        <w:autoSpaceDE w:val="0"/>
        <w:autoSpaceDN w:val="0"/>
        <w:spacing w:after="0" w:line="240" w:lineRule="auto"/>
        <w:ind w:firstLine="709"/>
        <w:jc w:val="both"/>
        <w:rPr>
          <w:rFonts w:ascii="Times New Roman" w:eastAsia="Times New Roman" w:hAnsi="Times New Roman"/>
          <w:sz w:val="24"/>
          <w:szCs w:val="24"/>
          <w:lang w:eastAsia="ru-RU"/>
        </w:rPr>
      </w:pPr>
    </w:p>
    <w:p w:rsidR="005444A9" w:rsidRPr="00C70AB0" w:rsidRDefault="005444A9" w:rsidP="005444A9">
      <w:pPr>
        <w:autoSpaceDE w:val="0"/>
        <w:autoSpaceDN w:val="0"/>
        <w:spacing w:after="0" w:line="240" w:lineRule="auto"/>
        <w:ind w:firstLine="709"/>
        <w:rPr>
          <w:rFonts w:ascii="Times New Roman" w:eastAsia="Times New Roman" w:hAnsi="Times New Roman"/>
          <w:b/>
          <w:bCs/>
          <w:sz w:val="24"/>
          <w:szCs w:val="24"/>
          <w:lang w:eastAsia="ru-RU"/>
        </w:rPr>
      </w:pPr>
      <w:r w:rsidRPr="00C70AB0">
        <w:rPr>
          <w:rFonts w:ascii="Times New Roman" w:eastAsia="Times New Roman" w:hAnsi="Times New Roman"/>
          <w:sz w:val="24"/>
          <w:szCs w:val="24"/>
          <w:lang w:eastAsia="ru-RU"/>
        </w:rPr>
        <w:t xml:space="preserve">м. </w:t>
      </w:r>
      <w:r>
        <w:rPr>
          <w:rFonts w:ascii="Times New Roman" w:eastAsia="Times New Roman" w:hAnsi="Times New Roman"/>
          <w:sz w:val="24"/>
          <w:szCs w:val="24"/>
          <w:lang w:eastAsia="ru-RU"/>
        </w:rPr>
        <w:t>Харків</w:t>
      </w:r>
      <w:r w:rsidRPr="00C70AB0">
        <w:rPr>
          <w:rFonts w:ascii="Times New Roman" w:eastAsia="Times New Roman" w:hAnsi="Times New Roman"/>
          <w:sz w:val="24"/>
          <w:szCs w:val="24"/>
          <w:lang w:eastAsia="ru-RU"/>
        </w:rPr>
        <w:tab/>
      </w:r>
      <w:r w:rsidRPr="00C70AB0">
        <w:rPr>
          <w:rFonts w:ascii="Times New Roman" w:eastAsia="Times New Roman" w:hAnsi="Times New Roman"/>
          <w:sz w:val="24"/>
          <w:szCs w:val="24"/>
          <w:lang w:eastAsia="ru-RU"/>
        </w:rPr>
        <w:tab/>
      </w:r>
      <w:r w:rsidRPr="00C70AB0">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C70AB0">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w:t>
      </w:r>
      <w:r w:rsidRPr="00C70AB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__________2024</w:t>
      </w:r>
      <w:r w:rsidRPr="00C70AB0">
        <w:rPr>
          <w:rFonts w:ascii="Times New Roman" w:eastAsia="Times New Roman" w:hAnsi="Times New Roman"/>
          <w:sz w:val="24"/>
          <w:szCs w:val="24"/>
          <w:lang w:eastAsia="ru-RU"/>
        </w:rPr>
        <w:t>р.</w:t>
      </w:r>
    </w:p>
    <w:p w:rsidR="005444A9" w:rsidRPr="00C70AB0" w:rsidRDefault="005444A9" w:rsidP="005444A9">
      <w:pPr>
        <w:autoSpaceDE w:val="0"/>
        <w:autoSpaceDN w:val="0"/>
        <w:spacing w:after="0" w:line="240" w:lineRule="auto"/>
        <w:ind w:firstLine="709"/>
        <w:jc w:val="both"/>
        <w:rPr>
          <w:rFonts w:ascii="Times New Roman" w:eastAsia="Times New Roman" w:hAnsi="Times New Roman"/>
          <w:b/>
          <w:bCs/>
          <w:sz w:val="24"/>
          <w:szCs w:val="24"/>
          <w:lang w:eastAsia="ru-RU"/>
        </w:rPr>
      </w:pPr>
    </w:p>
    <w:p w:rsidR="005444A9" w:rsidRPr="003D696D" w:rsidRDefault="005444A9" w:rsidP="005444A9">
      <w:pPr>
        <w:pStyle w:val="a4"/>
        <w:jc w:val="both"/>
        <w:rPr>
          <w:rFonts w:ascii="Times New Roman" w:hAnsi="Times New Roman"/>
          <w:bCs/>
          <w:spacing w:val="3"/>
        </w:rPr>
      </w:pPr>
      <w:r w:rsidRPr="00AC6D81">
        <w:rPr>
          <w:rFonts w:ascii="Times New Roman" w:eastAsia="Times New Roman" w:hAnsi="Times New Roman"/>
          <w:b/>
          <w:bCs/>
          <w:sz w:val="24"/>
          <w:szCs w:val="24"/>
          <w:lang w:eastAsia="uk-UA"/>
        </w:rPr>
        <w:t xml:space="preserve">Управління освіти адміністрації </w:t>
      </w:r>
      <w:proofErr w:type="spellStart"/>
      <w:r w:rsidRPr="00AC6D81">
        <w:rPr>
          <w:rFonts w:ascii="Times New Roman" w:eastAsia="Times New Roman" w:hAnsi="Times New Roman"/>
          <w:b/>
          <w:bCs/>
          <w:sz w:val="24"/>
          <w:szCs w:val="24"/>
          <w:lang w:eastAsia="uk-UA"/>
        </w:rPr>
        <w:t>Салтівського</w:t>
      </w:r>
      <w:proofErr w:type="spellEnd"/>
      <w:r w:rsidRPr="00AC6D81">
        <w:rPr>
          <w:rFonts w:ascii="Times New Roman" w:eastAsia="Times New Roman" w:hAnsi="Times New Roman"/>
          <w:b/>
          <w:bCs/>
          <w:sz w:val="24"/>
          <w:szCs w:val="24"/>
          <w:lang w:eastAsia="uk-UA"/>
        </w:rPr>
        <w:t xml:space="preserve"> району Харківської міської ради, </w:t>
      </w:r>
      <w:r w:rsidRPr="00AC6D81">
        <w:rPr>
          <w:rFonts w:ascii="Times New Roman" w:eastAsia="Times New Roman" w:hAnsi="Times New Roman"/>
          <w:sz w:val="24"/>
          <w:szCs w:val="24"/>
          <w:lang w:eastAsia="uk-UA"/>
        </w:rPr>
        <w:t>в особі начальника Карпової Лариси Георгіївни, яка діє на підставі Положення</w:t>
      </w:r>
      <w:r w:rsidRPr="001E21F3">
        <w:rPr>
          <w:rFonts w:ascii="Times New Roman" w:eastAsia="Times New Roman" w:hAnsi="Times New Roman"/>
          <w:b/>
          <w:bCs/>
          <w:sz w:val="24"/>
          <w:szCs w:val="24"/>
          <w:lang w:eastAsia="uk-UA"/>
        </w:rPr>
        <w:t xml:space="preserve">, </w:t>
      </w:r>
      <w:r w:rsidRPr="00C70AB0">
        <w:rPr>
          <w:rFonts w:ascii="Times New Roman" w:eastAsia="Times New Roman" w:hAnsi="Times New Roman"/>
          <w:bCs/>
          <w:sz w:val="24"/>
          <w:szCs w:val="24"/>
          <w:lang w:eastAsia="uk-UA"/>
        </w:rPr>
        <w:t>(далі по тексту «Замовник»)</w:t>
      </w:r>
      <w:r>
        <w:rPr>
          <w:rFonts w:ascii="Times New Roman" w:eastAsia="Times New Roman" w:hAnsi="Times New Roman"/>
          <w:bCs/>
          <w:sz w:val="24"/>
          <w:szCs w:val="24"/>
          <w:lang w:eastAsia="uk-UA"/>
        </w:rPr>
        <w:t xml:space="preserve">, з однієї сторони </w:t>
      </w:r>
      <w:r w:rsidRPr="00B222D2">
        <w:rPr>
          <w:rFonts w:ascii="Times New Roman" w:eastAsia="Times New Roman" w:hAnsi="Times New Roman"/>
          <w:bCs/>
          <w:sz w:val="24"/>
          <w:szCs w:val="24"/>
          <w:lang w:eastAsia="uk-UA"/>
        </w:rPr>
        <w:t>та</w:t>
      </w:r>
      <w:r w:rsidRPr="009054E4">
        <w:rPr>
          <w:rFonts w:ascii="Times New Roman" w:eastAsia="Times New Roman" w:hAnsi="Times New Roman"/>
          <w:b/>
          <w:bCs/>
          <w:sz w:val="24"/>
          <w:szCs w:val="24"/>
          <w:lang w:eastAsia="uk-UA"/>
        </w:rPr>
        <w:t xml:space="preserve"> </w:t>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t>_________________</w:t>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r>
      <w:r>
        <w:rPr>
          <w:rFonts w:ascii="Times New Roman" w:eastAsia="Times New Roman" w:hAnsi="Times New Roman"/>
          <w:b/>
          <w:color w:val="000000"/>
          <w:sz w:val="24"/>
          <w:szCs w:val="24"/>
          <w:lang w:eastAsia="ru-RU"/>
        </w:rPr>
        <w:softHyphen/>
        <w:t>________________________________</w:t>
      </w:r>
      <w:r w:rsidRPr="0032660E">
        <w:rPr>
          <w:rFonts w:ascii="Times New Roman" w:eastAsia="Times New Roman" w:hAnsi="Times New Roman"/>
          <w:b/>
          <w:bCs/>
          <w:sz w:val="24"/>
          <w:szCs w:val="24"/>
          <w:lang w:eastAsia="uk-UA"/>
        </w:rPr>
        <w:t xml:space="preserve"> </w:t>
      </w:r>
      <w:r w:rsidRPr="00A4718C">
        <w:rPr>
          <w:rFonts w:ascii="Times New Roman" w:eastAsia="Times New Roman" w:hAnsi="Times New Roman"/>
          <w:sz w:val="24"/>
          <w:szCs w:val="24"/>
          <w:lang w:eastAsia="uk-UA"/>
        </w:rPr>
        <w:t xml:space="preserve">(далі по тексту «Виконавець»), в особі </w:t>
      </w:r>
      <w:r>
        <w:rPr>
          <w:rFonts w:ascii="Times New Roman" w:eastAsia="Times New Roman" w:hAnsi="Times New Roman"/>
          <w:sz w:val="24"/>
          <w:szCs w:val="24"/>
          <w:lang w:eastAsia="uk-UA"/>
        </w:rPr>
        <w:t>___________________________,</w:t>
      </w:r>
      <w:r>
        <w:rPr>
          <w:rFonts w:ascii="Times New Roman" w:eastAsia="Times New Roman" w:hAnsi="Times New Roman"/>
          <w:bCs/>
          <w:sz w:val="24"/>
          <w:szCs w:val="24"/>
          <w:lang w:eastAsia="uk-UA"/>
        </w:rPr>
        <w:t xml:space="preserve"> що</w:t>
      </w:r>
      <w:r w:rsidRPr="009054E4">
        <w:rPr>
          <w:rFonts w:ascii="Times New Roman" w:eastAsia="Times New Roman" w:hAnsi="Times New Roman"/>
          <w:bCs/>
          <w:sz w:val="24"/>
          <w:szCs w:val="24"/>
          <w:lang w:eastAsia="uk-UA"/>
        </w:rPr>
        <w:t xml:space="preserve"> діє на підставі </w:t>
      </w:r>
      <w:r>
        <w:rPr>
          <w:rFonts w:ascii="Times New Roman" w:eastAsia="Times New Roman" w:hAnsi="Times New Roman"/>
          <w:bCs/>
          <w:sz w:val="24"/>
          <w:szCs w:val="24"/>
          <w:lang w:eastAsia="uk-UA"/>
        </w:rPr>
        <w:t>__________________</w:t>
      </w:r>
      <w:r w:rsidRPr="009054E4">
        <w:rPr>
          <w:rFonts w:ascii="Times New Roman" w:eastAsia="Times New Roman" w:hAnsi="Times New Roman"/>
          <w:sz w:val="24"/>
          <w:szCs w:val="24"/>
          <w:lang w:eastAsia="uk-UA"/>
        </w:rPr>
        <w:t>,</w:t>
      </w:r>
      <w:r w:rsidRPr="009054E4">
        <w:rPr>
          <w:rFonts w:ascii="Times New Roman" w:eastAsia="Times New Roman" w:hAnsi="Times New Roman"/>
          <w:bCs/>
          <w:sz w:val="24"/>
          <w:szCs w:val="24"/>
          <w:lang w:eastAsia="uk-UA"/>
        </w:rPr>
        <w:t xml:space="preserve"> з іншої сторони, далі разом</w:t>
      </w:r>
      <w:r w:rsidRPr="009054E4">
        <w:rPr>
          <w:rFonts w:ascii="Times New Roman" w:eastAsia="Times New Roman" w:hAnsi="Times New Roman"/>
          <w:sz w:val="24"/>
          <w:szCs w:val="24"/>
          <w:lang w:eastAsia="uk-UA"/>
        </w:rPr>
        <w:t xml:space="preserve"> - Сторони,</w:t>
      </w:r>
      <w:r w:rsidRPr="009054E4">
        <w:rPr>
          <w:rFonts w:ascii="Times New Roman" w:eastAsia="Times New Roman" w:hAnsi="Times New Roman"/>
          <w:bCs/>
          <w:sz w:val="24"/>
          <w:szCs w:val="24"/>
          <w:lang w:eastAsia="uk-UA"/>
        </w:rPr>
        <w:t xml:space="preserve"> а окремо -</w:t>
      </w:r>
      <w:r w:rsidRPr="009054E4">
        <w:rPr>
          <w:rFonts w:ascii="Times New Roman" w:eastAsia="Times New Roman" w:hAnsi="Times New Roman"/>
          <w:sz w:val="24"/>
          <w:szCs w:val="24"/>
          <w:lang w:eastAsia="uk-UA"/>
        </w:rPr>
        <w:t xml:space="preserve"> Сторона</w:t>
      </w:r>
      <w:r w:rsidRPr="00AC6D81">
        <w:rPr>
          <w:rFonts w:ascii="Times New Roman" w:hAnsi="Times New Roman"/>
        </w:rPr>
        <w:t xml:space="preserve"> </w:t>
      </w:r>
      <w:r w:rsidRPr="003D696D">
        <w:rPr>
          <w:rFonts w:ascii="Times New Roman" w:hAnsi="Times New Roman"/>
        </w:rPr>
        <w:t xml:space="preserve">уклали цей Договір </w:t>
      </w:r>
      <w:r w:rsidRPr="00EA373B">
        <w:rPr>
          <w:rStyle w:val="af3"/>
          <w:rFonts w:ascii="Times New Roman" w:hAnsi="Times New Roman"/>
        </w:rPr>
        <w:t>керуючись Постановою Кабінету</w:t>
      </w:r>
      <w:r w:rsidRPr="003D696D">
        <w:rPr>
          <w:rStyle w:val="af3"/>
          <w:rFonts w:ascii="Times New Roman" w:hAnsi="Times New Roman"/>
        </w:rPr>
        <w:t xml:space="preserve"> </w:t>
      </w:r>
      <w:r w:rsidRPr="003D696D">
        <w:rPr>
          <w:rFonts w:ascii="Times New Roman" w:hAnsi="Times New Roman"/>
        </w:rPr>
        <w:t xml:space="preserve">Міністрів України від 12 жовтня 2022 р. № 1178 «Про затвердження особливостей здійснення публічних </w:t>
      </w:r>
      <w:proofErr w:type="spellStart"/>
      <w:r w:rsidRPr="003D696D">
        <w:rPr>
          <w:rFonts w:ascii="Times New Roman" w:hAnsi="Times New Roman"/>
        </w:rPr>
        <w:t>закупівель</w:t>
      </w:r>
      <w:proofErr w:type="spellEnd"/>
      <w:r w:rsidRPr="003D696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3D696D">
        <w:rPr>
          <w:rFonts w:ascii="Times New Roman" w:hAnsi="Times New Roman"/>
          <w:iCs/>
        </w:rPr>
        <w:t>про наступне</w:t>
      </w:r>
      <w:r w:rsidRPr="003D696D">
        <w:rPr>
          <w:rFonts w:ascii="Times New Roman" w:hAnsi="Times New Roman"/>
          <w:bCs/>
          <w:spacing w:val="3"/>
        </w:rPr>
        <w:t>:</w:t>
      </w:r>
    </w:p>
    <w:p w:rsidR="005444A9" w:rsidRPr="00C70AB0" w:rsidRDefault="005444A9" w:rsidP="005444A9">
      <w:pPr>
        <w:pStyle w:val="ac"/>
        <w:numPr>
          <w:ilvl w:val="0"/>
          <w:numId w:val="9"/>
        </w:numPr>
        <w:autoSpaceDE w:val="0"/>
        <w:autoSpaceDN w:val="0"/>
        <w:spacing w:after="0" w:line="240" w:lineRule="auto"/>
        <w:ind w:left="0" w:firstLine="709"/>
        <w:jc w:val="center"/>
        <w:rPr>
          <w:rFonts w:ascii="Times New Roman" w:eastAsia="Times New Roman" w:hAnsi="Times New Roman"/>
          <w:b/>
          <w:bCs/>
          <w:sz w:val="24"/>
          <w:szCs w:val="24"/>
          <w:lang w:eastAsia="ru-RU"/>
        </w:rPr>
      </w:pPr>
      <w:r w:rsidRPr="00C70AB0">
        <w:rPr>
          <w:rFonts w:ascii="Times New Roman" w:eastAsia="Times New Roman" w:hAnsi="Times New Roman"/>
          <w:b/>
          <w:bCs/>
          <w:sz w:val="24"/>
          <w:szCs w:val="24"/>
          <w:lang w:eastAsia="ru-RU"/>
        </w:rPr>
        <w:t>ПРЕДМЕТ ДОГОВОРУ</w:t>
      </w:r>
    </w:p>
    <w:p w:rsidR="005444A9" w:rsidRPr="00C70AB0" w:rsidRDefault="005444A9" w:rsidP="005444A9">
      <w:pPr>
        <w:pStyle w:val="ac"/>
        <w:numPr>
          <w:ilvl w:val="1"/>
          <w:numId w:val="9"/>
        </w:numPr>
        <w:tabs>
          <w:tab w:val="left" w:pos="1134"/>
        </w:tabs>
        <w:autoSpaceDE w:val="0"/>
        <w:autoSpaceDN w:val="0"/>
        <w:spacing w:after="0" w:line="240" w:lineRule="auto"/>
        <w:ind w:left="0" w:firstLine="709"/>
        <w:jc w:val="both"/>
        <w:rPr>
          <w:rFonts w:ascii="Times New Roman" w:eastAsia="Times New Roman" w:hAnsi="Times New Roman"/>
          <w:b/>
          <w:bCs/>
          <w:sz w:val="24"/>
          <w:szCs w:val="24"/>
          <w:lang w:eastAsia="ru-RU"/>
        </w:rPr>
      </w:pPr>
      <w:r w:rsidRPr="00C70AB0">
        <w:rPr>
          <w:rFonts w:ascii="Times New Roman" w:eastAsia="Times New Roman" w:hAnsi="Times New Roman"/>
          <w:bCs/>
          <w:sz w:val="24"/>
          <w:szCs w:val="24"/>
          <w:lang w:eastAsia="ru-RU"/>
        </w:rPr>
        <w:t>Замовник доручає, а Виконавець зобов’язується виконати роботи</w:t>
      </w:r>
      <w:r w:rsidRPr="00F56B85">
        <w:rPr>
          <w:rFonts w:ascii="Times New Roman" w:eastAsia="Times New Roman" w:hAnsi="Times New Roman"/>
          <w:sz w:val="24"/>
          <w:szCs w:val="24"/>
          <w:lang w:eastAsia="ru-RU"/>
        </w:rPr>
        <w:t xml:space="preserve"> </w:t>
      </w:r>
      <w:r w:rsidRPr="00C70AB0">
        <w:rPr>
          <w:rFonts w:ascii="Times New Roman" w:eastAsia="Times New Roman" w:hAnsi="Times New Roman"/>
          <w:sz w:val="24"/>
          <w:szCs w:val="24"/>
          <w:lang w:eastAsia="ru-RU"/>
        </w:rPr>
        <w:t>зазначені у п. 1.2. Договору</w:t>
      </w:r>
      <w:r w:rsidRPr="00C70AB0">
        <w:rPr>
          <w:rFonts w:ascii="Times New Roman" w:eastAsia="Times New Roman" w:hAnsi="Times New Roman"/>
          <w:bCs/>
          <w:sz w:val="24"/>
          <w:szCs w:val="24"/>
          <w:lang w:eastAsia="ru-RU"/>
        </w:rPr>
        <w:t xml:space="preserve">, відповідно </w:t>
      </w:r>
      <w:r w:rsidRPr="00C70AB0">
        <w:rPr>
          <w:rFonts w:ascii="Times New Roman" w:eastAsia="Times New Roman" w:hAnsi="Times New Roman"/>
          <w:sz w:val="24"/>
          <w:szCs w:val="24"/>
          <w:lang w:eastAsia="ru-RU"/>
        </w:rPr>
        <w:t xml:space="preserve">до НАПБ А.01.001-2014 «Правила пожежної безпеки України» та </w:t>
      </w:r>
      <w:r w:rsidRPr="00C70AB0">
        <w:rPr>
          <w:rFonts w:ascii="Times New Roman" w:eastAsia="Times New Roman" w:hAnsi="Times New Roman"/>
          <w:bCs/>
          <w:sz w:val="24"/>
          <w:szCs w:val="24"/>
          <w:lang w:eastAsia="ru-RU"/>
        </w:rPr>
        <w:t>умов цього Договору</w:t>
      </w:r>
      <w:r w:rsidRPr="00C70AB0">
        <w:rPr>
          <w:rFonts w:ascii="Times New Roman" w:eastAsia="Times New Roman" w:hAnsi="Times New Roman"/>
          <w:sz w:val="24"/>
          <w:szCs w:val="24"/>
          <w:lang w:eastAsia="ru-RU"/>
        </w:rPr>
        <w:t xml:space="preserve">. </w:t>
      </w:r>
    </w:p>
    <w:p w:rsidR="005444A9" w:rsidRPr="00C70AB0" w:rsidRDefault="005444A9" w:rsidP="005444A9">
      <w:pPr>
        <w:autoSpaceDE w:val="0"/>
        <w:autoSpaceDN w:val="0"/>
        <w:spacing w:after="0" w:line="240" w:lineRule="auto"/>
        <w:ind w:firstLine="709"/>
        <w:jc w:val="both"/>
        <w:rPr>
          <w:rFonts w:ascii="Times New Roman" w:eastAsia="Times New Roman" w:hAnsi="Times New Roman"/>
          <w:b/>
          <w:bCs/>
          <w:sz w:val="24"/>
          <w:szCs w:val="24"/>
          <w:lang w:eastAsia="ru-RU"/>
        </w:rPr>
      </w:pPr>
      <w:r w:rsidRPr="00C70AB0">
        <w:rPr>
          <w:rFonts w:ascii="Times New Roman" w:eastAsia="Times New Roman" w:hAnsi="Times New Roman"/>
          <w:sz w:val="24"/>
          <w:szCs w:val="24"/>
          <w:lang w:eastAsia="ru-RU"/>
        </w:rPr>
        <w:t>Замовник зобов’язується прийняти та оплатити, виконані Виконавцем роботи, на умовах та в порядку, визначених цим Договором.</w:t>
      </w:r>
    </w:p>
    <w:p w:rsidR="005444A9" w:rsidRPr="00AC6D81" w:rsidRDefault="005444A9" w:rsidP="005444A9">
      <w:pPr>
        <w:pStyle w:val="ac"/>
        <w:numPr>
          <w:ilvl w:val="1"/>
          <w:numId w:val="9"/>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Предмет договору: </w:t>
      </w:r>
      <w:r w:rsidRPr="00B761C0">
        <w:rPr>
          <w:rFonts w:ascii="Times New Roman" w:hAnsi="Times New Roman"/>
          <w:sz w:val="24"/>
          <w:szCs w:val="24"/>
        </w:rPr>
        <w:t>ДК 021:2015: 75251000-0 Послуги з технічного обслуговування систем протипожежного захисту</w:t>
      </w:r>
      <w:r w:rsidRPr="00AC6D81">
        <w:rPr>
          <w:rFonts w:ascii="Times New Roman" w:hAnsi="Times New Roman"/>
          <w:sz w:val="24"/>
          <w:szCs w:val="24"/>
        </w:rPr>
        <w:t xml:space="preserve"> </w:t>
      </w:r>
      <w:r w:rsidRPr="00B761C0">
        <w:rPr>
          <w:rFonts w:ascii="Times New Roman" w:hAnsi="Times New Roman"/>
          <w:sz w:val="24"/>
          <w:szCs w:val="24"/>
        </w:rPr>
        <w:t>(за кодом ДК 021:2015: 75250000-3 - Послуги пожежних і рятувальних служб) Технічне</w:t>
      </w:r>
      <w:r w:rsidRPr="00AC6D81">
        <w:rPr>
          <w:rFonts w:ascii="Times New Roman" w:hAnsi="Times New Roman"/>
          <w:sz w:val="24"/>
          <w:szCs w:val="24"/>
        </w:rPr>
        <w:t xml:space="preserve"> </w:t>
      </w:r>
      <w:r w:rsidRPr="00B761C0">
        <w:rPr>
          <w:rFonts w:ascii="Times New Roman" w:hAnsi="Times New Roman"/>
          <w:sz w:val="24"/>
          <w:szCs w:val="24"/>
        </w:rPr>
        <w:t>обслуговування систем безпеки (пожежна сигналізація)</w:t>
      </w:r>
      <w:r>
        <w:rPr>
          <w:rFonts w:ascii="Times New Roman" w:hAnsi="Times New Roman"/>
          <w:sz w:val="24"/>
          <w:szCs w:val="24"/>
        </w:rPr>
        <w:t>.</w:t>
      </w:r>
      <w:r w:rsidRPr="000D70F0">
        <w:rPr>
          <w:rFonts w:ascii="Times New Roman" w:eastAsia="Times New Roman" w:hAnsi="Times New Roman"/>
          <w:sz w:val="24"/>
          <w:szCs w:val="24"/>
          <w:lang w:eastAsia="ru-RU"/>
        </w:rPr>
        <w:t xml:space="preserve"> </w:t>
      </w:r>
    </w:p>
    <w:p w:rsidR="005444A9" w:rsidRDefault="005444A9" w:rsidP="005444A9">
      <w:pPr>
        <w:pStyle w:val="ac"/>
        <w:numPr>
          <w:ilvl w:val="2"/>
          <w:numId w:val="9"/>
        </w:numPr>
        <w:tabs>
          <w:tab w:val="left" w:pos="1134"/>
          <w:tab w:val="left" w:pos="1418"/>
        </w:tabs>
        <w:suppressAutoHyphens/>
        <w:autoSpaceDE w:val="0"/>
        <w:autoSpaceDN w:val="0"/>
        <w:spacing w:after="0" w:line="240" w:lineRule="auto"/>
        <w:ind w:left="0" w:firstLine="709"/>
        <w:jc w:val="both"/>
        <w:rPr>
          <w:rFonts w:ascii="Times New Roman" w:hAnsi="Times New Roman"/>
          <w:sz w:val="24"/>
          <w:szCs w:val="24"/>
        </w:rPr>
      </w:pPr>
      <w:r w:rsidRPr="003D696D">
        <w:rPr>
          <w:rFonts w:ascii="Times New Roman" w:hAnsi="Times New Roman"/>
        </w:rPr>
        <w:t>Місце надання послуг :</w:t>
      </w:r>
      <w:r w:rsidRPr="00AC6D81">
        <w:rPr>
          <w:rFonts w:ascii="Times New Roman" w:hAnsi="Times New Roman"/>
          <w:sz w:val="24"/>
          <w:szCs w:val="24"/>
        </w:rPr>
        <w:t xml:space="preserve"> </w:t>
      </w:r>
      <w:r w:rsidRPr="00563FA5">
        <w:rPr>
          <w:rFonts w:ascii="Times New Roman" w:hAnsi="Times New Roman"/>
          <w:sz w:val="24"/>
          <w:szCs w:val="24"/>
        </w:rPr>
        <w:t>61000, Україна, Харківська область, м.</w:t>
      </w:r>
      <w:r>
        <w:rPr>
          <w:rFonts w:ascii="Times New Roman" w:hAnsi="Times New Roman"/>
          <w:sz w:val="24"/>
          <w:szCs w:val="24"/>
        </w:rPr>
        <w:t xml:space="preserve"> </w:t>
      </w:r>
      <w:r w:rsidRPr="00563FA5">
        <w:rPr>
          <w:rFonts w:ascii="Times New Roman" w:hAnsi="Times New Roman"/>
          <w:sz w:val="24"/>
          <w:szCs w:val="24"/>
        </w:rPr>
        <w:t xml:space="preserve">Харків, за </w:t>
      </w:r>
      <w:proofErr w:type="spellStart"/>
      <w:r w:rsidRPr="00563FA5">
        <w:rPr>
          <w:rFonts w:ascii="Times New Roman" w:hAnsi="Times New Roman"/>
          <w:sz w:val="24"/>
          <w:szCs w:val="24"/>
        </w:rPr>
        <w:t>адресою</w:t>
      </w:r>
      <w:proofErr w:type="spellEnd"/>
      <w:r w:rsidRPr="00563FA5">
        <w:rPr>
          <w:rFonts w:ascii="Times New Roman" w:hAnsi="Times New Roman"/>
          <w:sz w:val="24"/>
          <w:szCs w:val="24"/>
        </w:rPr>
        <w:t xml:space="preserve"> навчальних закладів </w:t>
      </w:r>
      <w:proofErr w:type="spellStart"/>
      <w:r w:rsidRPr="00563FA5">
        <w:rPr>
          <w:rFonts w:ascii="Times New Roman" w:hAnsi="Times New Roman"/>
          <w:sz w:val="24"/>
          <w:szCs w:val="24"/>
        </w:rPr>
        <w:t>Салтівського</w:t>
      </w:r>
      <w:proofErr w:type="spellEnd"/>
      <w:r w:rsidRPr="00563FA5">
        <w:rPr>
          <w:rFonts w:ascii="Times New Roman" w:hAnsi="Times New Roman"/>
          <w:sz w:val="24"/>
          <w:szCs w:val="24"/>
        </w:rPr>
        <w:t xml:space="preserve"> району</w:t>
      </w:r>
      <w:r>
        <w:rPr>
          <w:rFonts w:ascii="Times New Roman" w:hAnsi="Times New Roman"/>
          <w:sz w:val="24"/>
          <w:szCs w:val="24"/>
        </w:rPr>
        <w:t xml:space="preserve"> (Додаток 1).</w:t>
      </w:r>
    </w:p>
    <w:p w:rsidR="005444A9" w:rsidRPr="00AC6D81" w:rsidRDefault="005444A9" w:rsidP="005444A9">
      <w:pPr>
        <w:pStyle w:val="ac"/>
        <w:numPr>
          <w:ilvl w:val="2"/>
          <w:numId w:val="9"/>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sz w:val="24"/>
          <w:szCs w:val="24"/>
          <w:lang w:val="ru-RU" w:eastAsia="ru-RU"/>
        </w:rPr>
      </w:pPr>
      <w:r w:rsidRPr="003D696D">
        <w:rPr>
          <w:rFonts w:ascii="Times New Roman" w:hAnsi="Times New Roman"/>
          <w:bCs/>
        </w:rPr>
        <w:t xml:space="preserve">Кількість (обсяг) надання послуг:  </w:t>
      </w:r>
      <w:r>
        <w:rPr>
          <w:rFonts w:ascii="Times New Roman" w:hAnsi="Times New Roman"/>
          <w:bCs/>
        </w:rPr>
        <w:t>1 послуга.</w:t>
      </w:r>
    </w:p>
    <w:p w:rsidR="005444A9" w:rsidRPr="006E4686" w:rsidRDefault="005444A9" w:rsidP="005444A9">
      <w:pPr>
        <w:pStyle w:val="ac"/>
        <w:numPr>
          <w:ilvl w:val="2"/>
          <w:numId w:val="9"/>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sz w:val="24"/>
          <w:szCs w:val="24"/>
          <w:lang w:val="ru-RU" w:eastAsia="ru-RU"/>
        </w:rPr>
      </w:pPr>
      <w:r w:rsidRPr="003D696D">
        <w:rPr>
          <w:rFonts w:ascii="Times New Roman" w:hAnsi="Times New Roman"/>
        </w:rPr>
        <w:t>Строк надання послуг: 31 грудня 2024р.</w:t>
      </w:r>
    </w:p>
    <w:p w:rsidR="005444A9" w:rsidRPr="00C70AB0" w:rsidRDefault="005444A9" w:rsidP="005444A9">
      <w:pPr>
        <w:pStyle w:val="ac"/>
        <w:suppressAutoHyphens/>
        <w:autoSpaceDE w:val="0"/>
        <w:autoSpaceDN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Т</w:t>
      </w:r>
      <w:r w:rsidRPr="000D70F0">
        <w:rPr>
          <w:rFonts w:ascii="Times New Roman" w:eastAsia="Times New Roman" w:hAnsi="Times New Roman"/>
          <w:sz w:val="24"/>
          <w:szCs w:val="24"/>
          <w:lang w:eastAsia="ru-RU"/>
        </w:rPr>
        <w:t>ехнічне обслуговування</w:t>
      </w:r>
      <w:r>
        <w:rPr>
          <w:rFonts w:ascii="Times New Roman" w:eastAsia="Times New Roman" w:hAnsi="Times New Roman"/>
          <w:sz w:val="24"/>
          <w:szCs w:val="24"/>
          <w:lang w:eastAsia="ru-RU"/>
        </w:rPr>
        <w:t xml:space="preserve"> систем безпеки (пожежна сигналізація)</w:t>
      </w:r>
      <w:r w:rsidRPr="000D70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70AB0">
        <w:rPr>
          <w:rFonts w:ascii="Times New Roman" w:eastAsia="Times New Roman" w:hAnsi="Times New Roman"/>
          <w:sz w:val="24"/>
          <w:szCs w:val="24"/>
          <w:lang w:eastAsia="ru-RU"/>
        </w:rPr>
        <w:t>виконуються згідно з ДБН В.2.5-56:2014 «Системи протипожежного захисту».</w:t>
      </w:r>
    </w:p>
    <w:p w:rsidR="005444A9" w:rsidRPr="009D4915" w:rsidRDefault="005444A9" w:rsidP="005444A9">
      <w:pPr>
        <w:pStyle w:val="ac"/>
        <w:numPr>
          <w:ilvl w:val="1"/>
          <w:numId w:val="12"/>
        </w:numPr>
        <w:suppressAutoHyphens/>
        <w:autoSpaceDE w:val="0"/>
        <w:autoSpaceDN w:val="0"/>
        <w:spacing w:after="0" w:line="240" w:lineRule="auto"/>
        <w:ind w:left="0" w:firstLine="709"/>
        <w:jc w:val="both"/>
        <w:rPr>
          <w:rFonts w:ascii="Times New Roman" w:eastAsia="Times New Roman" w:hAnsi="Times New Roman"/>
          <w:sz w:val="24"/>
          <w:szCs w:val="24"/>
          <w:lang w:eastAsia="ru-RU"/>
        </w:rPr>
      </w:pPr>
      <w:r w:rsidRPr="009D4915">
        <w:rPr>
          <w:rFonts w:ascii="Times New Roman" w:eastAsia="Times New Roman" w:hAnsi="Times New Roman"/>
          <w:sz w:val="24"/>
          <w:szCs w:val="24"/>
          <w:lang w:eastAsia="ru-RU"/>
        </w:rPr>
        <w:t xml:space="preserve">Вартість роботи з поточного ремонту систем безпеки  входить в ціну цього Договору. </w:t>
      </w:r>
    </w:p>
    <w:p w:rsidR="005444A9" w:rsidRPr="00C70AB0" w:rsidRDefault="005444A9" w:rsidP="005444A9">
      <w:pPr>
        <w:pStyle w:val="ac"/>
        <w:numPr>
          <w:ilvl w:val="1"/>
          <w:numId w:val="12"/>
        </w:numPr>
        <w:tabs>
          <w:tab w:val="left" w:pos="1134"/>
        </w:tabs>
        <w:suppressAutoHyphens/>
        <w:autoSpaceDE w:val="0"/>
        <w:autoSpaceDN w:val="0"/>
        <w:spacing w:after="0" w:line="240" w:lineRule="auto"/>
        <w:ind w:left="0" w:firstLine="709"/>
        <w:jc w:val="both"/>
        <w:rPr>
          <w:rFonts w:ascii="Times New Roman" w:eastAsia="Times New Roman" w:hAnsi="Times New Roman"/>
          <w:sz w:val="24"/>
          <w:szCs w:val="24"/>
          <w:lang w:eastAsia="ru-RU"/>
        </w:rPr>
      </w:pPr>
      <w:r w:rsidRPr="009D4915">
        <w:rPr>
          <w:rFonts w:ascii="Times New Roman" w:eastAsia="Times New Roman" w:hAnsi="Times New Roman"/>
          <w:sz w:val="24"/>
          <w:szCs w:val="24"/>
          <w:lang w:eastAsia="ru-RU"/>
        </w:rPr>
        <w:t>Виконавець</w:t>
      </w:r>
      <w:r w:rsidRPr="00C70AB0">
        <w:rPr>
          <w:rFonts w:ascii="Times New Roman" w:eastAsia="Times New Roman" w:hAnsi="Times New Roman"/>
          <w:sz w:val="24"/>
          <w:szCs w:val="24"/>
          <w:lang w:eastAsia="ru-RU"/>
        </w:rPr>
        <w:t xml:space="preserve"> виконує роботи самостійно або з залученням сторонніх організацій, на договірних засадах, за письмовим погодженням із Замовником. </w:t>
      </w:r>
    </w:p>
    <w:p w:rsidR="005444A9" w:rsidRPr="00C70AB0" w:rsidRDefault="005444A9" w:rsidP="005444A9">
      <w:pPr>
        <w:pStyle w:val="ac"/>
        <w:numPr>
          <w:ilvl w:val="1"/>
          <w:numId w:val="12"/>
        </w:numPr>
        <w:tabs>
          <w:tab w:val="left" w:pos="1134"/>
        </w:tabs>
        <w:suppressAutoHyphens/>
        <w:spacing w:after="0" w:line="240" w:lineRule="auto"/>
        <w:ind w:left="0" w:firstLine="709"/>
        <w:jc w:val="both"/>
        <w:rPr>
          <w:rFonts w:ascii="Times New Roman" w:eastAsia="Times New Roman" w:hAnsi="Times New Roman"/>
          <w:sz w:val="24"/>
          <w:szCs w:val="24"/>
          <w:lang w:eastAsia="zh-CN"/>
        </w:rPr>
      </w:pPr>
      <w:r w:rsidRPr="00C70AB0">
        <w:rPr>
          <w:rFonts w:ascii="Times New Roman" w:eastAsia="Times New Roman" w:hAnsi="Times New Roman"/>
          <w:sz w:val="24"/>
          <w:szCs w:val="24"/>
          <w:lang w:eastAsia="zh-CN"/>
        </w:rPr>
        <w:t>Робота виконується Виконавцем власними силами, інструментами, матеріалами та обладнанням.</w:t>
      </w:r>
    </w:p>
    <w:p w:rsidR="005444A9" w:rsidRPr="00C70AB0" w:rsidRDefault="005444A9" w:rsidP="005444A9">
      <w:pPr>
        <w:pStyle w:val="ac"/>
        <w:numPr>
          <w:ilvl w:val="1"/>
          <w:numId w:val="12"/>
        </w:numPr>
        <w:tabs>
          <w:tab w:val="left" w:pos="1134"/>
        </w:tabs>
        <w:suppressAutoHyphens/>
        <w:spacing w:after="0" w:line="240" w:lineRule="auto"/>
        <w:ind w:left="0" w:firstLine="709"/>
        <w:jc w:val="both"/>
        <w:rPr>
          <w:rFonts w:ascii="Times New Roman" w:eastAsia="Times New Roman" w:hAnsi="Times New Roman"/>
          <w:sz w:val="24"/>
          <w:szCs w:val="24"/>
          <w:lang w:eastAsia="zh-CN"/>
        </w:rPr>
      </w:pPr>
      <w:r w:rsidRPr="00C70AB0">
        <w:rPr>
          <w:rFonts w:ascii="Times New Roman" w:eastAsia="Times New Roman" w:hAnsi="Times New Roman"/>
          <w:sz w:val="24"/>
          <w:szCs w:val="24"/>
          <w:lang w:eastAsia="zh-CN"/>
        </w:rPr>
        <w:t>Виконавець несе відповідальність за завданий збиток третім особам під час виконання робіт на об’єкті Замовника.</w:t>
      </w:r>
    </w:p>
    <w:p w:rsidR="005444A9" w:rsidRPr="00F56B85" w:rsidRDefault="005444A9" w:rsidP="005444A9">
      <w:pPr>
        <w:pStyle w:val="ac"/>
        <w:numPr>
          <w:ilvl w:val="1"/>
          <w:numId w:val="12"/>
        </w:numPr>
        <w:tabs>
          <w:tab w:val="left" w:pos="1134"/>
        </w:tabs>
        <w:suppressAutoHyphens/>
        <w:spacing w:after="0" w:line="240" w:lineRule="auto"/>
        <w:ind w:left="0" w:firstLine="709"/>
        <w:jc w:val="both"/>
        <w:rPr>
          <w:rFonts w:ascii="Times New Roman" w:eastAsia="Times New Roman" w:hAnsi="Times New Roman"/>
          <w:b/>
          <w:bCs/>
          <w:sz w:val="32"/>
          <w:szCs w:val="24"/>
          <w:lang w:eastAsia="ru-RU"/>
        </w:rPr>
      </w:pPr>
      <w:r w:rsidRPr="00CA4741">
        <w:rPr>
          <w:rFonts w:ascii="Times New Roman" w:eastAsia="Times New Roman" w:hAnsi="Times New Roman"/>
          <w:sz w:val="24"/>
          <w:szCs w:val="20"/>
          <w:lang w:eastAsia="uk-UA"/>
        </w:rPr>
        <w:t xml:space="preserve">Перед прийняттям </w:t>
      </w:r>
      <w:r>
        <w:rPr>
          <w:rFonts w:ascii="Times New Roman" w:eastAsia="Times New Roman" w:hAnsi="Times New Roman"/>
          <w:sz w:val="24"/>
          <w:szCs w:val="24"/>
          <w:lang w:eastAsia="ru-RU"/>
        </w:rPr>
        <w:t>системи безпеки</w:t>
      </w:r>
      <w:r w:rsidRPr="00CA4741">
        <w:rPr>
          <w:rFonts w:ascii="Times New Roman" w:eastAsia="Times New Roman" w:hAnsi="Times New Roman"/>
          <w:sz w:val="24"/>
          <w:szCs w:val="20"/>
          <w:lang w:eastAsia="uk-UA"/>
        </w:rPr>
        <w:t xml:space="preserve"> на </w:t>
      </w:r>
      <w:r>
        <w:rPr>
          <w:rFonts w:ascii="Times New Roman" w:eastAsia="Times New Roman" w:hAnsi="Times New Roman"/>
          <w:sz w:val="24"/>
          <w:szCs w:val="24"/>
          <w:lang w:eastAsia="ru-RU"/>
        </w:rPr>
        <w:t>м</w:t>
      </w:r>
      <w:r w:rsidRPr="000D70F0">
        <w:rPr>
          <w:rFonts w:ascii="Times New Roman" w:eastAsia="Times New Roman" w:hAnsi="Times New Roman"/>
          <w:sz w:val="24"/>
          <w:szCs w:val="24"/>
          <w:lang w:eastAsia="ru-RU"/>
        </w:rPr>
        <w:t>оніторинг</w:t>
      </w:r>
      <w:r>
        <w:rPr>
          <w:rFonts w:ascii="Times New Roman" w:eastAsia="Times New Roman" w:hAnsi="Times New Roman"/>
          <w:sz w:val="24"/>
          <w:szCs w:val="20"/>
          <w:lang w:eastAsia="uk-UA"/>
        </w:rPr>
        <w:t xml:space="preserve"> і технічне обслуговування</w:t>
      </w:r>
      <w:r w:rsidRPr="00CA4741">
        <w:rPr>
          <w:rFonts w:ascii="Times New Roman" w:eastAsia="Times New Roman" w:hAnsi="Times New Roman"/>
          <w:sz w:val="24"/>
          <w:szCs w:val="20"/>
          <w:lang w:eastAsia="uk-UA"/>
        </w:rPr>
        <w:t xml:space="preserve"> ВИКОНАВЕЦЬ проводить обстеження </w:t>
      </w:r>
      <w:r>
        <w:rPr>
          <w:rFonts w:ascii="Times New Roman" w:eastAsia="Times New Roman" w:hAnsi="Times New Roman"/>
          <w:sz w:val="24"/>
          <w:szCs w:val="24"/>
          <w:lang w:eastAsia="ru-RU"/>
        </w:rPr>
        <w:t>системи безпеки</w:t>
      </w:r>
      <w:r w:rsidRPr="00CA4741">
        <w:rPr>
          <w:rFonts w:ascii="Times New Roman" w:eastAsia="Times New Roman" w:hAnsi="Times New Roman"/>
          <w:sz w:val="24"/>
          <w:szCs w:val="20"/>
          <w:lang w:eastAsia="uk-UA"/>
        </w:rPr>
        <w:t xml:space="preserve">, про що складає відповідний акт. Якщо у ВИКОНАВЦЯ є суттєві зауваження щодо стану </w:t>
      </w:r>
      <w:r>
        <w:rPr>
          <w:rFonts w:ascii="Times New Roman" w:eastAsia="Times New Roman" w:hAnsi="Times New Roman"/>
          <w:sz w:val="24"/>
          <w:szCs w:val="24"/>
          <w:lang w:eastAsia="ru-RU"/>
        </w:rPr>
        <w:t>системи безпеки</w:t>
      </w:r>
      <w:r w:rsidRPr="00CA4741">
        <w:rPr>
          <w:rFonts w:ascii="Times New Roman" w:eastAsia="Times New Roman" w:hAnsi="Times New Roman"/>
          <w:sz w:val="24"/>
          <w:szCs w:val="20"/>
          <w:lang w:eastAsia="uk-UA"/>
        </w:rPr>
        <w:t>, недоліків, які перешкоджають їх нормальній роботі, ВИКОНАВЕЦЬ зазначає про це в акті обстежен</w:t>
      </w:r>
      <w:r>
        <w:rPr>
          <w:rFonts w:ascii="Times New Roman" w:eastAsia="Times New Roman" w:hAnsi="Times New Roman"/>
          <w:sz w:val="24"/>
          <w:szCs w:val="20"/>
          <w:lang w:eastAsia="uk-UA"/>
        </w:rPr>
        <w:t>ня.</w:t>
      </w:r>
    </w:p>
    <w:p w:rsidR="005444A9" w:rsidRPr="00CA4741" w:rsidRDefault="005444A9" w:rsidP="005444A9">
      <w:pPr>
        <w:pStyle w:val="ac"/>
        <w:suppressAutoHyphens/>
        <w:spacing w:after="0" w:line="240" w:lineRule="auto"/>
        <w:ind w:left="709"/>
        <w:jc w:val="both"/>
        <w:rPr>
          <w:rFonts w:ascii="Times New Roman" w:eastAsia="Times New Roman" w:hAnsi="Times New Roman"/>
          <w:b/>
          <w:bCs/>
          <w:sz w:val="32"/>
          <w:szCs w:val="24"/>
          <w:lang w:eastAsia="ru-RU"/>
        </w:rPr>
      </w:pPr>
    </w:p>
    <w:p w:rsidR="005444A9" w:rsidRDefault="005444A9" w:rsidP="005444A9">
      <w:pPr>
        <w:pStyle w:val="ac"/>
        <w:numPr>
          <w:ilvl w:val="0"/>
          <w:numId w:val="12"/>
        </w:numPr>
        <w:suppressAutoHyphens/>
        <w:autoSpaceDE w:val="0"/>
        <w:autoSpaceDN w:val="0"/>
        <w:spacing w:after="0" w:line="240" w:lineRule="auto"/>
        <w:ind w:left="0"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НАДАННЯ ПОСЛУГ</w:t>
      </w:r>
      <w:r w:rsidRPr="00C70AB0">
        <w:rPr>
          <w:rFonts w:ascii="Times New Roman" w:eastAsia="Times New Roman" w:hAnsi="Times New Roman"/>
          <w:b/>
          <w:bCs/>
          <w:sz w:val="24"/>
          <w:szCs w:val="24"/>
          <w:lang w:eastAsia="ru-RU"/>
        </w:rPr>
        <w:t xml:space="preserve"> З ТЕХНІЧНОГО ОБСЛУГОВУВАННЯ</w:t>
      </w:r>
    </w:p>
    <w:p w:rsidR="005444A9" w:rsidRPr="00EA5E45" w:rsidRDefault="005444A9" w:rsidP="005444A9">
      <w:pPr>
        <w:suppressAutoHyphens/>
        <w:autoSpaceDE w:val="0"/>
        <w:autoSpaceDN w:val="0"/>
        <w:spacing w:after="0" w:line="240" w:lineRule="auto"/>
        <w:rPr>
          <w:rFonts w:ascii="Times New Roman" w:eastAsia="Times New Roman" w:hAnsi="Times New Roman"/>
          <w:b/>
          <w:bCs/>
          <w:sz w:val="24"/>
          <w:szCs w:val="24"/>
          <w:lang w:eastAsia="ru-RU"/>
        </w:rPr>
      </w:pP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Надання послуг</w:t>
      </w:r>
      <w:r w:rsidRPr="00C70AB0">
        <w:rPr>
          <w:rFonts w:ascii="Times New Roman" w:eastAsia="Times New Roman" w:hAnsi="Times New Roman"/>
          <w:sz w:val="24"/>
          <w:szCs w:val="24"/>
          <w:lang w:eastAsia="ru-RU"/>
        </w:rPr>
        <w:t xml:space="preserve"> з технічного обслуговування здійснюється на підставі технічної документації на </w:t>
      </w:r>
      <w:r>
        <w:rPr>
          <w:rFonts w:ascii="Times New Roman" w:eastAsia="Times New Roman" w:hAnsi="Times New Roman"/>
          <w:sz w:val="24"/>
          <w:szCs w:val="24"/>
          <w:lang w:eastAsia="ru-RU"/>
        </w:rPr>
        <w:t>систему безпеки</w:t>
      </w:r>
      <w:r w:rsidRPr="00C70A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паспортів на обладнання</w:t>
      </w:r>
      <w:r w:rsidRPr="00C70AB0">
        <w:rPr>
          <w:rFonts w:ascii="Times New Roman" w:eastAsia="Times New Roman" w:hAnsi="Times New Roman"/>
          <w:sz w:val="24"/>
          <w:szCs w:val="24"/>
          <w:lang w:eastAsia="ru-RU"/>
        </w:rPr>
        <w:t xml:space="preserve"> та в терміни узгоджені Сторонами</w:t>
      </w:r>
      <w:r>
        <w:rPr>
          <w:rFonts w:ascii="Times New Roman" w:eastAsia="Times New Roman" w:hAnsi="Times New Roman"/>
          <w:sz w:val="24"/>
          <w:szCs w:val="24"/>
          <w:lang w:eastAsia="ru-RU"/>
        </w:rPr>
        <w:t>.</w:t>
      </w: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Періодичність надання послуг</w:t>
      </w:r>
      <w:r w:rsidRPr="00C70AB0">
        <w:rPr>
          <w:rFonts w:ascii="Times New Roman" w:eastAsia="Times New Roman" w:hAnsi="Times New Roman"/>
          <w:sz w:val="24"/>
          <w:szCs w:val="24"/>
          <w:lang w:eastAsia="ru-RU"/>
        </w:rPr>
        <w:t xml:space="preserve"> з технічного обслуговування встановлюється один раз на місяць (щомісяця).</w:t>
      </w:r>
    </w:p>
    <w:p w:rsidR="005444A9" w:rsidRDefault="005444A9" w:rsidP="005444A9">
      <w:pPr>
        <w:pStyle w:val="ac"/>
        <w:suppressAutoHyphens/>
        <w:spacing w:after="0" w:line="240" w:lineRule="auto"/>
        <w:ind w:left="0" w:firstLine="709"/>
        <w:rPr>
          <w:rFonts w:ascii="Times New Roman" w:eastAsia="Times New Roman" w:hAnsi="Times New Roman"/>
          <w:b/>
          <w:sz w:val="24"/>
          <w:szCs w:val="24"/>
          <w:lang w:eastAsia="ru-RU"/>
        </w:rPr>
      </w:pPr>
    </w:p>
    <w:p w:rsidR="005444A9" w:rsidRPr="00C70AB0" w:rsidRDefault="005444A9" w:rsidP="005444A9">
      <w:pPr>
        <w:pStyle w:val="ac"/>
        <w:suppressAutoHyphens/>
        <w:spacing w:after="0" w:line="240" w:lineRule="auto"/>
        <w:ind w:left="0" w:firstLine="709"/>
        <w:rPr>
          <w:rFonts w:ascii="Times New Roman" w:eastAsia="Times New Roman" w:hAnsi="Times New Roman"/>
          <w:b/>
          <w:sz w:val="24"/>
          <w:szCs w:val="24"/>
          <w:lang w:eastAsia="ru-RU"/>
        </w:rPr>
      </w:pPr>
    </w:p>
    <w:p w:rsidR="005444A9" w:rsidRDefault="005444A9" w:rsidP="005444A9">
      <w:pPr>
        <w:pStyle w:val="ac"/>
        <w:numPr>
          <w:ilvl w:val="0"/>
          <w:numId w:val="10"/>
        </w:numPr>
        <w:suppressAutoHyphens/>
        <w:spacing w:after="0" w:line="240" w:lineRule="auto"/>
        <w:ind w:left="0" w:firstLine="709"/>
        <w:jc w:val="center"/>
        <w:rPr>
          <w:rFonts w:ascii="Times New Roman" w:eastAsia="Times New Roman" w:hAnsi="Times New Roman"/>
          <w:b/>
          <w:sz w:val="24"/>
          <w:szCs w:val="24"/>
          <w:lang w:eastAsia="ru-RU"/>
        </w:rPr>
      </w:pPr>
      <w:r w:rsidRPr="00C70AB0">
        <w:rPr>
          <w:rFonts w:ascii="Times New Roman" w:eastAsia="Times New Roman" w:hAnsi="Times New Roman"/>
          <w:b/>
          <w:sz w:val="24"/>
          <w:szCs w:val="24"/>
          <w:lang w:eastAsia="ru-RU"/>
        </w:rPr>
        <w:t>ПОРЯДОК</w:t>
      </w:r>
      <w:r>
        <w:rPr>
          <w:rFonts w:ascii="Times New Roman" w:eastAsia="Times New Roman" w:hAnsi="Times New Roman"/>
          <w:b/>
          <w:sz w:val="24"/>
          <w:szCs w:val="24"/>
          <w:lang w:eastAsia="ru-RU"/>
        </w:rPr>
        <w:t xml:space="preserve"> ЗДАЧІ-ПРИЙНЯТТЯ НАДАНИХ ПОСЛУГ</w:t>
      </w:r>
    </w:p>
    <w:p w:rsidR="005444A9" w:rsidRPr="00C70AB0" w:rsidRDefault="005444A9" w:rsidP="005444A9">
      <w:pPr>
        <w:pStyle w:val="ac"/>
        <w:suppressAutoHyphens/>
        <w:spacing w:after="0" w:line="240" w:lineRule="auto"/>
        <w:ind w:left="709"/>
        <w:rPr>
          <w:rFonts w:ascii="Times New Roman" w:eastAsia="Times New Roman" w:hAnsi="Times New Roman"/>
          <w:b/>
          <w:sz w:val="24"/>
          <w:szCs w:val="24"/>
          <w:lang w:eastAsia="ru-RU"/>
        </w:rPr>
      </w:pP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z w:val="24"/>
          <w:szCs w:val="24"/>
          <w:lang w:eastAsia="ru-RU"/>
        </w:rPr>
      </w:pPr>
      <w:r w:rsidRPr="00C70AB0">
        <w:rPr>
          <w:rFonts w:ascii="Times New Roman" w:eastAsia="Times New Roman" w:hAnsi="Times New Roman"/>
          <w:sz w:val="24"/>
          <w:szCs w:val="24"/>
          <w:lang w:eastAsia="ru-RU"/>
        </w:rPr>
        <w:t xml:space="preserve">Щомісяця, </w:t>
      </w:r>
      <w:r>
        <w:rPr>
          <w:rFonts w:ascii="Times New Roman" w:eastAsia="Times New Roman" w:hAnsi="Times New Roman"/>
          <w:sz w:val="24"/>
          <w:szCs w:val="24"/>
          <w:lang w:eastAsia="ru-RU"/>
        </w:rPr>
        <w:t>після закінчення надання послуг</w:t>
      </w:r>
      <w:r w:rsidRPr="00C70AB0">
        <w:rPr>
          <w:rFonts w:ascii="Times New Roman" w:eastAsia="Times New Roman" w:hAnsi="Times New Roman"/>
          <w:sz w:val="24"/>
          <w:szCs w:val="24"/>
          <w:lang w:eastAsia="ru-RU"/>
        </w:rPr>
        <w:t xml:space="preserve"> з технічного обслуговування </w:t>
      </w:r>
      <w:r>
        <w:rPr>
          <w:rFonts w:ascii="Times New Roman" w:eastAsia="Times New Roman" w:hAnsi="Times New Roman"/>
          <w:sz w:val="24"/>
          <w:szCs w:val="24"/>
          <w:lang w:eastAsia="ru-RU"/>
        </w:rPr>
        <w:t>систем безпеки</w:t>
      </w:r>
      <w:r w:rsidRPr="00C70AB0">
        <w:rPr>
          <w:rFonts w:ascii="Times New Roman" w:eastAsia="Times New Roman" w:hAnsi="Times New Roman"/>
          <w:sz w:val="24"/>
          <w:szCs w:val="24"/>
          <w:lang w:eastAsia="ru-RU"/>
        </w:rPr>
        <w:t>, Замовник підтверджує їх виконання і приймає установку для подальшої експлуатації.</w:t>
      </w: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z w:val="24"/>
          <w:szCs w:val="24"/>
          <w:lang w:eastAsia="ru-RU"/>
        </w:rPr>
      </w:pPr>
      <w:r w:rsidRPr="00C70AB0">
        <w:rPr>
          <w:rFonts w:ascii="Times New Roman" w:eastAsia="Times New Roman" w:hAnsi="Times New Roman"/>
          <w:sz w:val="24"/>
          <w:szCs w:val="24"/>
          <w:lang w:eastAsia="ru-RU"/>
        </w:rPr>
        <w:t xml:space="preserve">Фактом, що підтверджує прийняття Замовником виконаних робіт є підписаний Сторонами акт здачі-прийняття виконаних робіт (надалі – Акт). </w:t>
      </w:r>
    </w:p>
    <w:p w:rsidR="005444A9" w:rsidRPr="00C70AB0" w:rsidRDefault="005444A9" w:rsidP="005444A9">
      <w:pPr>
        <w:suppressAutoHyphens/>
        <w:spacing w:after="0" w:line="240" w:lineRule="auto"/>
        <w:ind w:firstLine="709"/>
        <w:jc w:val="both"/>
        <w:rPr>
          <w:rFonts w:ascii="Times New Roman" w:eastAsia="Times New Roman" w:hAnsi="Times New Roman"/>
          <w:sz w:val="24"/>
          <w:szCs w:val="24"/>
          <w:lang w:eastAsia="ru-RU"/>
        </w:rPr>
      </w:pPr>
      <w:r w:rsidRPr="00C70AB0">
        <w:rPr>
          <w:rFonts w:ascii="Times New Roman" w:eastAsia="Times New Roman" w:hAnsi="Times New Roman"/>
          <w:sz w:val="24"/>
          <w:szCs w:val="24"/>
          <w:lang w:eastAsia="ru-RU"/>
        </w:rPr>
        <w:t xml:space="preserve">Крім того, про факт виконання робіт з технічного обслуговування </w:t>
      </w:r>
      <w:r w:rsidRPr="00304B47">
        <w:rPr>
          <w:rFonts w:ascii="Times New Roman" w:eastAsia="Times New Roman" w:hAnsi="Times New Roman"/>
          <w:sz w:val="24"/>
          <w:szCs w:val="24"/>
          <w:lang w:eastAsia="ru-RU"/>
        </w:rPr>
        <w:t xml:space="preserve">системи безпеки </w:t>
      </w:r>
      <w:r w:rsidRPr="00C70AB0">
        <w:rPr>
          <w:rFonts w:ascii="Times New Roman" w:eastAsia="Times New Roman" w:hAnsi="Times New Roman"/>
          <w:sz w:val="24"/>
          <w:szCs w:val="24"/>
          <w:lang w:eastAsia="ru-RU"/>
        </w:rPr>
        <w:t>свідчить внесений запис в журнал, один екземпляр якого знаходиться на об’єкті Замовника, а інший у Виконавця.</w:t>
      </w: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z w:val="24"/>
          <w:szCs w:val="24"/>
          <w:lang w:eastAsia="ru-RU"/>
        </w:rPr>
      </w:pPr>
      <w:r w:rsidRPr="00C70AB0">
        <w:rPr>
          <w:rFonts w:ascii="Times New Roman" w:eastAsia="Times New Roman" w:hAnsi="Times New Roman"/>
          <w:sz w:val="24"/>
          <w:szCs w:val="24"/>
          <w:lang w:eastAsia="ru-RU"/>
        </w:rPr>
        <w:t xml:space="preserve">Акт оформлюється Виконавцем і надається Замовнику в 2-х </w:t>
      </w:r>
      <w:r w:rsidRPr="00C70AB0">
        <w:rPr>
          <w:rFonts w:ascii="Times New Roman" w:eastAsia="Times New Roman" w:hAnsi="Times New Roman"/>
          <w:sz w:val="24"/>
          <w:szCs w:val="24"/>
          <w:lang w:eastAsia="ar-SA"/>
        </w:rPr>
        <w:t xml:space="preserve">(двох) </w:t>
      </w:r>
      <w:r w:rsidRPr="00C70AB0">
        <w:rPr>
          <w:rFonts w:ascii="Times New Roman" w:eastAsia="Times New Roman" w:hAnsi="Times New Roman"/>
          <w:spacing w:val="-8"/>
          <w:sz w:val="24"/>
          <w:szCs w:val="24"/>
          <w:lang w:eastAsia="ar-SA"/>
        </w:rPr>
        <w:t>екземплярах з підписом та печаткою на розгляд та підписання.</w:t>
      </w: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pacing w:val="-8"/>
          <w:sz w:val="24"/>
          <w:szCs w:val="24"/>
          <w:lang w:eastAsia="ar-SA"/>
        </w:rPr>
      </w:pPr>
      <w:r w:rsidRPr="00C70AB0">
        <w:rPr>
          <w:rFonts w:ascii="Times New Roman" w:eastAsia="Times New Roman" w:hAnsi="Times New Roman"/>
          <w:spacing w:val="-8"/>
          <w:sz w:val="24"/>
          <w:szCs w:val="24"/>
          <w:lang w:eastAsia="ar-SA"/>
        </w:rPr>
        <w:t>Замовник, протягом 5-ти (п'яти) робочих днів з моменту отримання Акту від Виконавця, зобов'язується розглянути та підписати їх або надати (надіслати) Виконавцю обґрунтовану відмову від їх підписання.</w:t>
      </w: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z w:val="24"/>
          <w:szCs w:val="24"/>
          <w:lang w:eastAsia="ar-SA"/>
        </w:rPr>
      </w:pPr>
      <w:r w:rsidRPr="00C70AB0">
        <w:rPr>
          <w:rFonts w:ascii="Times New Roman" w:eastAsia="Times New Roman" w:hAnsi="Times New Roman"/>
          <w:sz w:val="24"/>
          <w:szCs w:val="24"/>
          <w:lang w:eastAsia="ar-SA"/>
        </w:rPr>
        <w:t xml:space="preserve">У випадку відмови Замовника від підписання Акту, Сторонами складається двосторонній акт із переліком необхідних </w:t>
      </w:r>
      <w:proofErr w:type="spellStart"/>
      <w:r w:rsidRPr="00C70AB0">
        <w:rPr>
          <w:rFonts w:ascii="Times New Roman" w:eastAsia="Times New Roman" w:hAnsi="Times New Roman"/>
          <w:sz w:val="24"/>
          <w:szCs w:val="24"/>
          <w:lang w:eastAsia="ar-SA"/>
        </w:rPr>
        <w:t>до</w:t>
      </w:r>
      <w:r>
        <w:rPr>
          <w:rFonts w:ascii="Times New Roman" w:eastAsia="Times New Roman" w:hAnsi="Times New Roman"/>
          <w:sz w:val="24"/>
          <w:szCs w:val="24"/>
          <w:lang w:eastAsia="ar-SA"/>
        </w:rPr>
        <w:t>о</w:t>
      </w:r>
      <w:r w:rsidRPr="00C70AB0">
        <w:rPr>
          <w:rFonts w:ascii="Times New Roman" w:eastAsia="Times New Roman" w:hAnsi="Times New Roman"/>
          <w:sz w:val="24"/>
          <w:szCs w:val="24"/>
          <w:lang w:eastAsia="ar-SA"/>
        </w:rPr>
        <w:t>працювань</w:t>
      </w:r>
      <w:proofErr w:type="spellEnd"/>
      <w:r w:rsidRPr="00C70AB0">
        <w:rPr>
          <w:rFonts w:ascii="Times New Roman" w:eastAsia="Times New Roman" w:hAnsi="Times New Roman"/>
          <w:sz w:val="24"/>
          <w:szCs w:val="24"/>
          <w:lang w:eastAsia="ar-SA"/>
        </w:rPr>
        <w:t xml:space="preserve"> і строків їх здійснення Виконавцем. Усунення Виконавцем недоліків, які стали причиною відмови Замовника від підписання Акту, здійснюється виключно за рахунок Виконавця. Після усунення Виконавцем недоліків, сторони підписують Акти виконаних робіт в строк та у порядку, визначеному Договором.</w:t>
      </w:r>
    </w:p>
    <w:p w:rsidR="005444A9" w:rsidRPr="00C70AB0" w:rsidRDefault="005444A9" w:rsidP="005444A9">
      <w:pPr>
        <w:pStyle w:val="ac"/>
        <w:suppressAutoHyphens/>
        <w:spacing w:after="0" w:line="240" w:lineRule="auto"/>
        <w:ind w:left="0" w:firstLine="709"/>
        <w:jc w:val="both"/>
        <w:rPr>
          <w:rFonts w:ascii="Times New Roman" w:eastAsia="Times New Roman" w:hAnsi="Times New Roman"/>
          <w:strike/>
          <w:sz w:val="24"/>
          <w:szCs w:val="24"/>
          <w:lang w:eastAsia="ru-RU"/>
        </w:rPr>
      </w:pPr>
    </w:p>
    <w:p w:rsidR="005444A9" w:rsidRDefault="005444A9" w:rsidP="005444A9">
      <w:pPr>
        <w:pStyle w:val="ac"/>
        <w:numPr>
          <w:ilvl w:val="0"/>
          <w:numId w:val="10"/>
        </w:numPr>
        <w:suppressAutoHyphens/>
        <w:autoSpaceDE w:val="0"/>
        <w:autoSpaceDN w:val="0"/>
        <w:spacing w:after="0" w:line="240" w:lineRule="auto"/>
        <w:ind w:left="0" w:firstLine="709"/>
        <w:jc w:val="center"/>
        <w:rPr>
          <w:rFonts w:ascii="Times New Roman" w:eastAsia="Times New Roman" w:hAnsi="Times New Roman"/>
          <w:b/>
          <w:bCs/>
          <w:sz w:val="24"/>
          <w:szCs w:val="24"/>
          <w:lang w:eastAsia="ru-RU"/>
        </w:rPr>
      </w:pPr>
      <w:r w:rsidRPr="00C70AB0">
        <w:rPr>
          <w:rFonts w:ascii="Times New Roman" w:eastAsia="Times New Roman" w:hAnsi="Times New Roman"/>
          <w:b/>
          <w:bCs/>
          <w:sz w:val="24"/>
          <w:szCs w:val="24"/>
          <w:lang w:eastAsia="ru-RU"/>
        </w:rPr>
        <w:t>ВАРТІСТЬ РОБІТ ТА ПОРЯДОК РОЗРАХУНКІВ</w:t>
      </w:r>
    </w:p>
    <w:p w:rsidR="005444A9" w:rsidRPr="00C70AB0" w:rsidRDefault="005444A9" w:rsidP="005444A9">
      <w:pPr>
        <w:pStyle w:val="ac"/>
        <w:suppressAutoHyphens/>
        <w:autoSpaceDE w:val="0"/>
        <w:autoSpaceDN w:val="0"/>
        <w:spacing w:after="0" w:line="240" w:lineRule="auto"/>
        <w:ind w:left="709"/>
        <w:rPr>
          <w:rFonts w:ascii="Times New Roman" w:eastAsia="Times New Roman" w:hAnsi="Times New Roman"/>
          <w:b/>
          <w:bCs/>
          <w:sz w:val="24"/>
          <w:szCs w:val="24"/>
          <w:lang w:eastAsia="ru-RU"/>
        </w:rPr>
      </w:pPr>
    </w:p>
    <w:p w:rsidR="005444A9" w:rsidRPr="005E449E" w:rsidRDefault="005444A9" w:rsidP="005444A9">
      <w:pPr>
        <w:pStyle w:val="ac"/>
        <w:numPr>
          <w:ilvl w:val="1"/>
          <w:numId w:val="10"/>
        </w:numPr>
        <w:suppressAutoHyphens/>
        <w:spacing w:after="0" w:line="240" w:lineRule="auto"/>
        <w:ind w:left="0" w:firstLine="709"/>
        <w:jc w:val="both"/>
        <w:rPr>
          <w:rStyle w:val="FontStyle26"/>
          <w:rFonts w:eastAsia="Times New Roman"/>
          <w:spacing w:val="-8"/>
          <w:sz w:val="24"/>
          <w:szCs w:val="24"/>
          <w:lang w:eastAsia="zh-CN"/>
        </w:rPr>
      </w:pPr>
      <w:r w:rsidRPr="005E449E">
        <w:rPr>
          <w:rStyle w:val="FontStyle26"/>
          <w:sz w:val="24"/>
          <w:szCs w:val="24"/>
        </w:rPr>
        <w:t>Загальна сума договору</w:t>
      </w:r>
      <w:r w:rsidRPr="005E449E">
        <w:rPr>
          <w:rStyle w:val="FontStyle26"/>
          <w:b/>
          <w:sz w:val="24"/>
          <w:szCs w:val="24"/>
        </w:rPr>
        <w:t xml:space="preserve"> </w:t>
      </w:r>
      <w:proofErr w:type="spellStart"/>
      <w:r w:rsidRPr="005E449E">
        <w:rPr>
          <w:rStyle w:val="FontStyle26"/>
          <w:sz w:val="24"/>
          <w:szCs w:val="24"/>
          <w:lang w:val="ru-RU"/>
        </w:rPr>
        <w:t>складає</w:t>
      </w:r>
      <w:proofErr w:type="spellEnd"/>
      <w:r w:rsidRPr="005E449E">
        <w:rPr>
          <w:rStyle w:val="FontStyle26"/>
          <w:b/>
          <w:sz w:val="24"/>
          <w:szCs w:val="24"/>
        </w:rPr>
        <w:t xml:space="preserve"> ________________________________</w:t>
      </w:r>
      <w:r w:rsidRPr="005E449E">
        <w:rPr>
          <w:rStyle w:val="FontStyle26"/>
          <w:sz w:val="24"/>
          <w:szCs w:val="24"/>
        </w:rPr>
        <w:t>грн. (__________ грн. ___ коп.),</w:t>
      </w:r>
      <w:r w:rsidRPr="005E449E">
        <w:rPr>
          <w:rFonts w:ascii="Times New Roman" w:hAnsi="Times New Roman"/>
          <w:sz w:val="24"/>
          <w:szCs w:val="24"/>
        </w:rPr>
        <w:t xml:space="preserve"> в </w:t>
      </w:r>
      <w:proofErr w:type="spellStart"/>
      <w:r w:rsidRPr="005E449E">
        <w:rPr>
          <w:rFonts w:ascii="Times New Roman" w:hAnsi="Times New Roman"/>
          <w:sz w:val="24"/>
          <w:szCs w:val="24"/>
        </w:rPr>
        <w:t>т.ч</w:t>
      </w:r>
      <w:proofErr w:type="spellEnd"/>
      <w:r w:rsidRPr="005E449E">
        <w:rPr>
          <w:rFonts w:ascii="Times New Roman" w:hAnsi="Times New Roman"/>
          <w:sz w:val="24"/>
          <w:szCs w:val="24"/>
        </w:rPr>
        <w:t>. ПДВ _____________________________________</w:t>
      </w:r>
      <w:r w:rsidRPr="005E449E">
        <w:rPr>
          <w:rStyle w:val="FontStyle26"/>
          <w:sz w:val="24"/>
          <w:szCs w:val="24"/>
        </w:rPr>
        <w:t>.</w:t>
      </w:r>
    </w:p>
    <w:p w:rsidR="005444A9" w:rsidRPr="00C70AB0" w:rsidRDefault="005444A9" w:rsidP="005444A9">
      <w:pPr>
        <w:pStyle w:val="ac"/>
        <w:numPr>
          <w:ilvl w:val="1"/>
          <w:numId w:val="10"/>
        </w:numPr>
        <w:suppressAutoHyphens/>
        <w:spacing w:after="0" w:line="240" w:lineRule="auto"/>
        <w:ind w:left="0" w:firstLine="709"/>
        <w:jc w:val="both"/>
        <w:rPr>
          <w:rFonts w:ascii="Times New Roman" w:eastAsia="Times New Roman" w:hAnsi="Times New Roman"/>
          <w:spacing w:val="-8"/>
          <w:sz w:val="24"/>
          <w:szCs w:val="24"/>
          <w:lang w:eastAsia="zh-CN"/>
        </w:rPr>
      </w:pPr>
      <w:r w:rsidRPr="00440BCB">
        <w:rPr>
          <w:rStyle w:val="FontStyle26"/>
          <w:sz w:val="24"/>
          <w:szCs w:val="24"/>
        </w:rPr>
        <w:t>Замовник проводить оплату за послуги на розрахунковий рахунок «Виконавця» після виконання робіт на протязі 30 робочих днів. Підставою для проведенн</w:t>
      </w:r>
      <w:r>
        <w:rPr>
          <w:rStyle w:val="FontStyle26"/>
          <w:sz w:val="24"/>
          <w:szCs w:val="24"/>
        </w:rPr>
        <w:t>я оплати є акт виконаних ро</w:t>
      </w:r>
      <w:r>
        <w:rPr>
          <w:rStyle w:val="FontStyle26"/>
          <w:sz w:val="24"/>
          <w:szCs w:val="24"/>
        </w:rPr>
        <w:softHyphen/>
        <w:t>біт</w:t>
      </w:r>
      <w:r w:rsidRPr="00C70AB0">
        <w:rPr>
          <w:rFonts w:ascii="Times New Roman" w:eastAsia="Times New Roman" w:hAnsi="Times New Roman"/>
          <w:spacing w:val="-8"/>
          <w:sz w:val="24"/>
          <w:szCs w:val="24"/>
          <w:lang w:eastAsia="zh-CN"/>
        </w:rPr>
        <w:t>.</w:t>
      </w:r>
    </w:p>
    <w:p w:rsidR="005444A9" w:rsidRPr="00C70AB0" w:rsidRDefault="005444A9" w:rsidP="005444A9">
      <w:pPr>
        <w:pStyle w:val="ac"/>
        <w:numPr>
          <w:ilvl w:val="1"/>
          <w:numId w:val="10"/>
        </w:numPr>
        <w:suppressAutoHyphens/>
        <w:autoSpaceDE w:val="0"/>
        <w:autoSpaceDN w:val="0"/>
        <w:spacing w:after="0" w:line="240" w:lineRule="auto"/>
        <w:ind w:left="0" w:firstLine="709"/>
        <w:jc w:val="both"/>
        <w:rPr>
          <w:rFonts w:ascii="Times New Roman" w:eastAsia="Times New Roman" w:hAnsi="Times New Roman"/>
          <w:sz w:val="24"/>
          <w:szCs w:val="24"/>
          <w:lang w:eastAsia="ru-RU"/>
        </w:rPr>
      </w:pPr>
      <w:r w:rsidRPr="00C70AB0">
        <w:rPr>
          <w:rFonts w:ascii="Times New Roman" w:eastAsia="Times New Roman" w:hAnsi="Times New Roman"/>
          <w:sz w:val="24"/>
          <w:szCs w:val="24"/>
          <w:lang w:eastAsia="ru-RU"/>
        </w:rPr>
        <w:t>У випадку зміни вартості робіт за даним Договором, Виконавець повинен повідомити про це Замовника за 30 (тридцять) календарних днів до дати введення таких змін. Зміна вартості робіт оформляється Сторонами відповідною Додатковою угодою.</w:t>
      </w:r>
    </w:p>
    <w:p w:rsidR="005444A9" w:rsidRPr="00C70AB0" w:rsidRDefault="005444A9" w:rsidP="005444A9">
      <w:pPr>
        <w:pStyle w:val="ac"/>
        <w:suppressAutoHyphens/>
        <w:autoSpaceDE w:val="0"/>
        <w:autoSpaceDN w:val="0"/>
        <w:spacing w:after="0" w:line="240" w:lineRule="auto"/>
        <w:ind w:left="0" w:firstLine="709"/>
        <w:jc w:val="both"/>
        <w:rPr>
          <w:rFonts w:ascii="Times New Roman" w:eastAsia="Times New Roman" w:hAnsi="Times New Roman"/>
          <w:sz w:val="24"/>
          <w:szCs w:val="24"/>
          <w:lang w:eastAsia="zh-CN"/>
        </w:rPr>
      </w:pPr>
    </w:p>
    <w:p w:rsidR="005444A9" w:rsidRPr="00EA5E45" w:rsidRDefault="005444A9" w:rsidP="005444A9">
      <w:pPr>
        <w:pStyle w:val="ac"/>
        <w:numPr>
          <w:ilvl w:val="0"/>
          <w:numId w:val="10"/>
        </w:numPr>
        <w:tabs>
          <w:tab w:val="left" w:pos="4077"/>
          <w:tab w:val="center" w:pos="5456"/>
        </w:tabs>
        <w:suppressAutoHyphens/>
        <w:autoSpaceDE w:val="0"/>
        <w:autoSpaceDN w:val="0"/>
        <w:spacing w:after="0" w:line="240" w:lineRule="auto"/>
        <w:rPr>
          <w:rFonts w:ascii="Times New Roman" w:eastAsia="Times New Roman" w:hAnsi="Times New Roman"/>
          <w:b/>
          <w:bCs/>
          <w:sz w:val="24"/>
          <w:szCs w:val="24"/>
          <w:lang w:eastAsia="ru-RU"/>
        </w:rPr>
      </w:pPr>
      <w:r w:rsidRPr="00C70AB0">
        <w:rPr>
          <w:rFonts w:ascii="Times New Roman" w:eastAsia="Times New Roman" w:hAnsi="Times New Roman"/>
          <w:b/>
          <w:bCs/>
          <w:sz w:val="24"/>
          <w:szCs w:val="24"/>
          <w:lang w:eastAsia="ru-RU"/>
        </w:rPr>
        <w:t xml:space="preserve">ПРАВА ТА </w:t>
      </w:r>
      <w:r w:rsidRPr="00C70AB0">
        <w:rPr>
          <w:rFonts w:ascii="Times New Roman" w:eastAsia="Times New Roman" w:hAnsi="Times New Roman"/>
          <w:b/>
          <w:sz w:val="24"/>
          <w:szCs w:val="24"/>
          <w:lang w:eastAsia="ru-RU"/>
        </w:rPr>
        <w:t>ОБОВ'ЯЗКИ СТОРІН</w:t>
      </w:r>
    </w:p>
    <w:p w:rsidR="005444A9" w:rsidRPr="00C70AB0" w:rsidRDefault="005444A9" w:rsidP="005444A9">
      <w:pPr>
        <w:pStyle w:val="ac"/>
        <w:tabs>
          <w:tab w:val="left" w:pos="4077"/>
          <w:tab w:val="center" w:pos="5456"/>
        </w:tabs>
        <w:suppressAutoHyphens/>
        <w:autoSpaceDE w:val="0"/>
        <w:autoSpaceDN w:val="0"/>
        <w:spacing w:after="0" w:line="240" w:lineRule="auto"/>
        <w:ind w:left="2487"/>
        <w:rPr>
          <w:rFonts w:ascii="Times New Roman" w:eastAsia="Times New Roman" w:hAnsi="Times New Roman"/>
          <w:b/>
          <w:bCs/>
          <w:sz w:val="24"/>
          <w:szCs w:val="24"/>
          <w:lang w:eastAsia="ru-RU"/>
        </w:rPr>
      </w:pPr>
    </w:p>
    <w:p w:rsidR="005444A9" w:rsidRPr="00C70AB0" w:rsidRDefault="005444A9" w:rsidP="005444A9">
      <w:pPr>
        <w:pStyle w:val="ac"/>
        <w:suppressAutoHyphens/>
        <w:autoSpaceDE w:val="0"/>
        <w:autoSpaceDN w:val="0"/>
        <w:spacing w:after="0" w:line="240" w:lineRule="auto"/>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70AB0">
        <w:rPr>
          <w:rFonts w:ascii="Times New Roman" w:eastAsia="Times New Roman" w:hAnsi="Times New Roman"/>
          <w:sz w:val="24"/>
          <w:szCs w:val="24"/>
          <w:lang w:eastAsia="ru-RU"/>
        </w:rPr>
        <w:t>.1. Замовник зобов'язується:</w:t>
      </w:r>
    </w:p>
    <w:p w:rsidR="005444A9" w:rsidRPr="00EA5E45"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5.1.1.</w:t>
      </w:r>
      <w:r w:rsidRPr="00EA5E45">
        <w:rPr>
          <w:rFonts w:ascii="Times New Roman" w:eastAsia="Times New Roman" w:hAnsi="Times New Roman"/>
          <w:sz w:val="24"/>
          <w:szCs w:val="24"/>
          <w:lang w:eastAsia="ru-RU"/>
        </w:rPr>
        <w:t>Призначити працівників, відповідальних за стан обладнання системи безпеки</w:t>
      </w:r>
      <w:r w:rsidRPr="00EA5E45">
        <w:rPr>
          <w:rFonts w:ascii="Times New Roman" w:eastAsia="Times New Roman" w:hAnsi="Times New Roman"/>
          <w:sz w:val="24"/>
          <w:szCs w:val="20"/>
          <w:lang w:eastAsia="uk-UA"/>
        </w:rPr>
        <w:t xml:space="preserve"> </w:t>
      </w:r>
      <w:r w:rsidRPr="00EA5E45">
        <w:rPr>
          <w:rFonts w:ascii="Times New Roman" w:eastAsia="Times New Roman" w:hAnsi="Times New Roman"/>
          <w:sz w:val="24"/>
          <w:szCs w:val="24"/>
          <w:lang w:eastAsia="ru-RU"/>
        </w:rPr>
        <w:t>та які уповноважено приймати  рішення з експлуатації системи безпеки</w:t>
      </w:r>
      <w:r w:rsidRPr="00EA5E45">
        <w:rPr>
          <w:rFonts w:ascii="Times New Roman" w:eastAsia="Times New Roman" w:hAnsi="Times New Roman"/>
          <w:sz w:val="24"/>
          <w:szCs w:val="20"/>
          <w:lang w:eastAsia="uk-UA"/>
        </w:rPr>
        <w:t xml:space="preserve"> </w:t>
      </w:r>
      <w:r w:rsidRPr="00EA5E45">
        <w:rPr>
          <w:rFonts w:ascii="Times New Roman" w:eastAsia="Times New Roman" w:hAnsi="Times New Roman"/>
          <w:sz w:val="24"/>
          <w:szCs w:val="24"/>
          <w:lang w:eastAsia="ru-RU"/>
        </w:rPr>
        <w:t>у відповідності до вимог діючої нормативно-технічної документації.</w:t>
      </w:r>
    </w:p>
    <w:p w:rsidR="005444A9" w:rsidRPr="00EA5E45"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r w:rsidRPr="00EA5E45">
        <w:rPr>
          <w:rFonts w:ascii="Times New Roman" w:eastAsia="Times New Roman" w:hAnsi="Times New Roman"/>
          <w:sz w:val="24"/>
          <w:szCs w:val="24"/>
          <w:lang w:eastAsia="ru-RU"/>
        </w:rPr>
        <w:t>Надати Виконавцю телефонні номери відповідальних за експлуатацію системи безпеки</w:t>
      </w:r>
      <w:r w:rsidRPr="00EA5E45">
        <w:rPr>
          <w:rFonts w:ascii="Times New Roman" w:eastAsia="Times New Roman" w:hAnsi="Times New Roman"/>
          <w:sz w:val="24"/>
          <w:szCs w:val="20"/>
          <w:lang w:eastAsia="uk-UA"/>
        </w:rPr>
        <w:t xml:space="preserve"> </w:t>
      </w:r>
      <w:r w:rsidRPr="00EA5E45">
        <w:rPr>
          <w:rFonts w:ascii="Times New Roman" w:eastAsia="Times New Roman" w:hAnsi="Times New Roman"/>
          <w:sz w:val="24"/>
          <w:szCs w:val="24"/>
          <w:lang w:eastAsia="ru-RU"/>
        </w:rPr>
        <w:t>на об'єкті в разі спрацювання системи безпеки</w:t>
      </w:r>
      <w:r w:rsidRPr="00EA5E45">
        <w:rPr>
          <w:rFonts w:ascii="Times New Roman" w:eastAsia="Times New Roman" w:hAnsi="Times New Roman"/>
          <w:sz w:val="24"/>
          <w:szCs w:val="20"/>
          <w:lang w:eastAsia="uk-UA"/>
        </w:rPr>
        <w:t xml:space="preserve"> </w:t>
      </w:r>
      <w:r w:rsidRPr="00EA5E45">
        <w:rPr>
          <w:rFonts w:ascii="Times New Roman" w:eastAsia="Times New Roman" w:hAnsi="Times New Roman"/>
          <w:sz w:val="24"/>
          <w:szCs w:val="24"/>
          <w:lang w:eastAsia="ru-RU"/>
        </w:rPr>
        <w:t>з метою з'ясування характеру сигналу (помилковий або справжній).</w:t>
      </w:r>
    </w:p>
    <w:p w:rsidR="005444A9" w:rsidRPr="00EA5E45" w:rsidRDefault="005444A9" w:rsidP="005444A9">
      <w:pPr>
        <w:spacing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5.1.3.</w:t>
      </w:r>
      <w:r w:rsidRPr="00EA5E45">
        <w:rPr>
          <w:rFonts w:ascii="Times New Roman" w:eastAsia="Times New Roman" w:hAnsi="Times New Roman"/>
          <w:sz w:val="24"/>
          <w:szCs w:val="24"/>
          <w:lang w:eastAsia="ru-RU"/>
        </w:rPr>
        <w:t>Відповідальному за експлуатацію системи безпеки</w:t>
      </w:r>
      <w:r w:rsidRPr="00EA5E45">
        <w:rPr>
          <w:rFonts w:ascii="Times New Roman" w:eastAsia="Times New Roman" w:hAnsi="Times New Roman"/>
          <w:sz w:val="24"/>
          <w:szCs w:val="20"/>
          <w:lang w:eastAsia="uk-UA"/>
        </w:rPr>
        <w:t xml:space="preserve"> </w:t>
      </w:r>
      <w:r w:rsidRPr="00EA5E45">
        <w:rPr>
          <w:rFonts w:ascii="Times New Roman" w:eastAsia="Times New Roman" w:hAnsi="Times New Roman"/>
          <w:sz w:val="24"/>
          <w:szCs w:val="24"/>
          <w:lang w:eastAsia="ru-RU"/>
        </w:rPr>
        <w:t>на об'єкті прибути на об'єкт після отримання від диспетчера пожежного пульту Виконавця  повідомлення про спрацювання системи безпеки для допуску на об’єкт працівників ДСНС.</w:t>
      </w:r>
    </w:p>
    <w:p w:rsidR="005444A9" w:rsidRPr="00EA5E45"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5.1.4.</w:t>
      </w:r>
      <w:r w:rsidRPr="00EA5E45">
        <w:rPr>
          <w:rFonts w:ascii="Times New Roman" w:eastAsia="Times New Roman" w:hAnsi="Times New Roman"/>
          <w:sz w:val="24"/>
          <w:szCs w:val="24"/>
          <w:lang w:eastAsia="ru-RU"/>
        </w:rPr>
        <w:t>Забезпечувати Виконавцю доступ до обладнання при проведенні планових робіт з технічного обслуговування</w:t>
      </w:r>
      <w:r w:rsidRPr="00EA5E45">
        <w:rPr>
          <w:rFonts w:ascii="Times New Roman" w:eastAsia="Times New Roman" w:hAnsi="Times New Roman"/>
          <w:sz w:val="24"/>
          <w:szCs w:val="24"/>
          <w:lang w:val="ru-RU" w:eastAsia="ru-RU"/>
        </w:rPr>
        <w:t>.</w:t>
      </w:r>
    </w:p>
    <w:p w:rsidR="005444A9" w:rsidRPr="008A1B41"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5.1.5. </w:t>
      </w:r>
      <w:r w:rsidRPr="008A1B41">
        <w:rPr>
          <w:rFonts w:ascii="Times New Roman" w:eastAsia="Times New Roman" w:hAnsi="Times New Roman"/>
          <w:sz w:val="24"/>
          <w:szCs w:val="24"/>
          <w:lang w:eastAsia="ru-RU"/>
        </w:rPr>
        <w:t>У разі порушення персоналом Замовника правил експлуатації обладнання, які призвели до його псування і як наслідок потребує заміни або капітального ремонту, оплатити необхідні роботи.</w:t>
      </w:r>
    </w:p>
    <w:p w:rsidR="005444A9" w:rsidRPr="008A1B41"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5.1.6. </w:t>
      </w:r>
      <w:r w:rsidRPr="008A1B41">
        <w:rPr>
          <w:rFonts w:ascii="Times New Roman" w:eastAsia="Times New Roman" w:hAnsi="Times New Roman"/>
          <w:sz w:val="24"/>
          <w:szCs w:val="24"/>
          <w:lang w:eastAsia="ru-RU"/>
        </w:rPr>
        <w:t xml:space="preserve">Письмово попереджати Виконавця не пізніше, ніж за 5 (п'ять) робочих днів, про проведення на об'єкті ремонтних або інших робіт, які можуть викликати несанкціоноване спрацювання системи безпеки, а також попереджати в телефонному режимі диспетчера </w:t>
      </w:r>
      <w:r w:rsidRPr="008A1B41">
        <w:rPr>
          <w:rFonts w:ascii="Times New Roman" w:eastAsia="Times New Roman" w:hAnsi="Times New Roman"/>
          <w:sz w:val="24"/>
          <w:szCs w:val="24"/>
          <w:lang w:eastAsia="ru-RU"/>
        </w:rPr>
        <w:lastRenderedPageBreak/>
        <w:t>пожежного пульту Виконавця  про зміну осіб відповідальних за стан обладнання системи безпеки</w:t>
      </w:r>
      <w:r w:rsidRPr="008A1B41">
        <w:rPr>
          <w:rFonts w:ascii="Times New Roman" w:eastAsia="Times New Roman" w:hAnsi="Times New Roman"/>
          <w:sz w:val="24"/>
          <w:szCs w:val="20"/>
          <w:lang w:eastAsia="uk-UA"/>
        </w:rPr>
        <w:t xml:space="preserve"> </w:t>
      </w:r>
      <w:r w:rsidRPr="008A1B41">
        <w:rPr>
          <w:rFonts w:ascii="Times New Roman" w:eastAsia="Times New Roman" w:hAnsi="Times New Roman"/>
          <w:sz w:val="24"/>
          <w:szCs w:val="24"/>
          <w:lang w:eastAsia="ru-RU"/>
        </w:rPr>
        <w:t>на об’єкті.</w:t>
      </w:r>
    </w:p>
    <w:p w:rsidR="005444A9" w:rsidRPr="00C70AB0" w:rsidRDefault="005444A9" w:rsidP="005444A9">
      <w:pPr>
        <w:pStyle w:val="ac"/>
        <w:suppressAutoHyphens/>
        <w:autoSpaceDE w:val="0"/>
        <w:autoSpaceDN w:val="0"/>
        <w:spacing w:after="0" w:line="240" w:lineRule="auto"/>
        <w:ind w:left="0" w:firstLine="709"/>
        <w:jc w:val="both"/>
        <w:rPr>
          <w:rFonts w:ascii="Times New Roman" w:eastAsia="Times New Roman" w:hAnsi="Times New Roman"/>
          <w:sz w:val="24"/>
          <w:szCs w:val="24"/>
          <w:lang w:eastAsia="ru-RU"/>
        </w:rPr>
      </w:pPr>
      <w:r w:rsidRPr="00C70AB0">
        <w:rPr>
          <w:rFonts w:ascii="Times New Roman" w:eastAsia="Times New Roman" w:hAnsi="Times New Roman"/>
          <w:sz w:val="24"/>
          <w:szCs w:val="24"/>
          <w:lang w:eastAsia="ru-RU"/>
        </w:rPr>
        <w:t>У випадку проведення аварійних ремонтних робіт на об’єкті Замовника негайно попереджати про це Виконавця.</w:t>
      </w:r>
    </w:p>
    <w:p w:rsidR="005444A9" w:rsidRPr="008A1B41" w:rsidRDefault="005444A9" w:rsidP="005444A9">
      <w:pPr>
        <w:suppressAutoHyphens/>
        <w:autoSpaceDE w:val="0"/>
        <w:autoSpaceDN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5.1.7.</w:t>
      </w:r>
      <w:r w:rsidRPr="008A1B41">
        <w:rPr>
          <w:rFonts w:ascii="Times New Roman" w:eastAsia="Times New Roman" w:hAnsi="Times New Roman"/>
          <w:sz w:val="24"/>
          <w:szCs w:val="24"/>
          <w:lang w:eastAsia="ru-RU"/>
        </w:rPr>
        <w:t>Оплачувати виконані Виконавцем роботи, в строки, обумовлені цим Договором.</w:t>
      </w:r>
    </w:p>
    <w:p w:rsidR="005444A9" w:rsidRPr="002B1D9D" w:rsidRDefault="005444A9" w:rsidP="005444A9">
      <w:pPr>
        <w:suppressAutoHyphens/>
        <w:autoSpaceDE w:val="0"/>
        <w:autoSpaceDN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2B1D9D">
        <w:rPr>
          <w:rFonts w:ascii="Times New Roman" w:eastAsia="Times New Roman" w:hAnsi="Times New Roman"/>
          <w:sz w:val="24"/>
          <w:szCs w:val="24"/>
          <w:lang w:eastAsia="ru-RU"/>
        </w:rPr>
        <w:t xml:space="preserve">  Виконавець зобов'язується:</w:t>
      </w:r>
    </w:p>
    <w:p w:rsidR="005444A9" w:rsidRPr="008A1B41" w:rsidRDefault="005444A9" w:rsidP="005444A9">
      <w:pPr>
        <w:tabs>
          <w:tab w:val="left" w:pos="851"/>
        </w:tabs>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8A1B41">
        <w:rPr>
          <w:rFonts w:ascii="Times New Roman" w:eastAsia="Times New Roman" w:hAnsi="Times New Roman"/>
          <w:sz w:val="24"/>
          <w:szCs w:val="24"/>
          <w:lang w:eastAsia="ru-RU"/>
        </w:rPr>
        <w:t>Виконувати роботи, передбачені умовами Договору, якісно і відповідно до вимог діючої нормативно-технічної документації.</w:t>
      </w:r>
    </w:p>
    <w:p w:rsidR="005444A9" w:rsidRPr="008A1B41"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w:t>
      </w:r>
      <w:r w:rsidRPr="008A1B41">
        <w:rPr>
          <w:rFonts w:ascii="Times New Roman" w:eastAsia="Times New Roman" w:hAnsi="Times New Roman"/>
          <w:sz w:val="24"/>
          <w:szCs w:val="24"/>
          <w:lang w:eastAsia="ru-RU"/>
        </w:rPr>
        <w:t>Прибути на об'єкт після отримання від Замовника повідомлення про санкціоноване або несанкціоноване спрацювання системи безпеки.</w:t>
      </w:r>
    </w:p>
    <w:p w:rsidR="005444A9" w:rsidRPr="008A1B41" w:rsidRDefault="005444A9" w:rsidP="005444A9">
      <w:pPr>
        <w:suppressAutoHyphens/>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w:t>
      </w:r>
      <w:r w:rsidRPr="008A1B41">
        <w:rPr>
          <w:rFonts w:ascii="Times New Roman" w:eastAsia="Times New Roman" w:hAnsi="Times New Roman"/>
          <w:sz w:val="24"/>
          <w:szCs w:val="24"/>
          <w:lang w:eastAsia="ru-RU"/>
        </w:rPr>
        <w:t>Погоджувати з Замовником проведення позапланових робіт, які викликані діями персоналу Замовника та призвели до псування обладнання, необхідності його заміни або проведення капітального ремонту.</w:t>
      </w:r>
    </w:p>
    <w:p w:rsidR="005444A9" w:rsidRPr="008A1B41" w:rsidRDefault="005444A9" w:rsidP="005444A9">
      <w:pPr>
        <w:widowControl w:val="0"/>
        <w:shd w:val="clear" w:color="auto" w:fill="FFFFFF"/>
        <w:suppressAutoHyphens/>
        <w:autoSpaceDE w:val="0"/>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5.2.4.  </w:t>
      </w:r>
      <w:r w:rsidRPr="008A1B41">
        <w:rPr>
          <w:rFonts w:ascii="Times New Roman" w:eastAsia="Times New Roman" w:hAnsi="Times New Roman"/>
          <w:sz w:val="24"/>
          <w:szCs w:val="24"/>
          <w:lang w:eastAsia="zh-CN"/>
        </w:rPr>
        <w:t>Здати Замовнику роботи за Актом та в порядку, передбаченому цим Договором.</w:t>
      </w:r>
    </w:p>
    <w:p w:rsidR="005444A9" w:rsidRPr="008A1B41" w:rsidRDefault="005444A9" w:rsidP="005444A9">
      <w:pPr>
        <w:widowControl w:val="0"/>
        <w:shd w:val="clear" w:color="auto" w:fill="FFFFFF"/>
        <w:suppressAutoHyphens/>
        <w:autoSpaceDE w:val="0"/>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Pr="008A1B41">
        <w:rPr>
          <w:rFonts w:ascii="Times New Roman" w:eastAsia="Times New Roman" w:hAnsi="Times New Roman"/>
          <w:sz w:val="24"/>
          <w:szCs w:val="24"/>
          <w:lang w:eastAsia="zh-CN"/>
        </w:rPr>
        <w:t>Дотримуватись вимог охорони праці, пожежної безпеки та навколишнього середовища під час виконання робіт на об'єкті Замовника.</w:t>
      </w:r>
    </w:p>
    <w:p w:rsidR="005444A9" w:rsidRPr="008A1B41" w:rsidRDefault="005444A9" w:rsidP="005444A9">
      <w:pPr>
        <w:widowControl w:val="0"/>
        <w:shd w:val="clear" w:color="auto" w:fill="FFFFFF"/>
        <w:suppressAutoHyphens/>
        <w:autoSpaceDE w:val="0"/>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5.2.6.</w:t>
      </w:r>
      <w:r w:rsidRPr="008A1B41">
        <w:rPr>
          <w:rFonts w:ascii="Times New Roman" w:eastAsia="Times New Roman" w:hAnsi="Times New Roman"/>
          <w:sz w:val="24"/>
          <w:szCs w:val="24"/>
          <w:lang w:eastAsia="zh-CN"/>
        </w:rPr>
        <w:t>Здійснювати відшкодування збитків, завданих Замовнику невиконанням/неналежним виконанням умов Договору.</w:t>
      </w:r>
    </w:p>
    <w:p w:rsidR="005444A9" w:rsidRPr="008A1B41" w:rsidRDefault="005444A9" w:rsidP="005444A9">
      <w:pPr>
        <w:widowControl w:val="0"/>
        <w:shd w:val="clear" w:color="auto" w:fill="FFFFFF"/>
        <w:tabs>
          <w:tab w:val="left" w:pos="851"/>
        </w:tabs>
        <w:suppressAutoHyphens/>
        <w:autoSpaceDE w:val="0"/>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5.2.7. </w:t>
      </w:r>
      <w:r w:rsidRPr="008A1B41">
        <w:rPr>
          <w:rFonts w:ascii="Times New Roman" w:eastAsia="Times New Roman" w:hAnsi="Times New Roman"/>
          <w:sz w:val="24"/>
          <w:szCs w:val="24"/>
          <w:lang w:eastAsia="zh-CN"/>
        </w:rPr>
        <w:t>Брати участь у роботі комісії, у складі уповноважених представників Сторін, з метою:</w:t>
      </w:r>
    </w:p>
    <w:p w:rsidR="005444A9" w:rsidRPr="00C70AB0" w:rsidRDefault="005444A9" w:rsidP="005444A9">
      <w:pPr>
        <w:widowControl w:val="0"/>
        <w:shd w:val="clear" w:color="auto" w:fill="FFFFFF"/>
        <w:suppressAutoHyphens/>
        <w:autoSpaceDE w:val="0"/>
        <w:spacing w:after="0" w:line="240" w:lineRule="auto"/>
        <w:ind w:firstLine="709"/>
        <w:jc w:val="both"/>
        <w:rPr>
          <w:rFonts w:ascii="Times New Roman" w:eastAsia="Times New Roman" w:hAnsi="Times New Roman"/>
          <w:sz w:val="24"/>
          <w:szCs w:val="24"/>
          <w:lang w:eastAsia="zh-CN"/>
        </w:rPr>
      </w:pPr>
      <w:r w:rsidRPr="00C70AB0">
        <w:rPr>
          <w:rFonts w:ascii="Times New Roman" w:eastAsia="Times New Roman" w:hAnsi="Times New Roman"/>
          <w:sz w:val="24"/>
          <w:szCs w:val="24"/>
          <w:lang w:eastAsia="zh-CN"/>
        </w:rPr>
        <w:t xml:space="preserve">- встановлення причин спрацювання </w:t>
      </w:r>
      <w:r>
        <w:rPr>
          <w:rFonts w:ascii="Times New Roman" w:eastAsia="Times New Roman" w:hAnsi="Times New Roman"/>
          <w:sz w:val="24"/>
          <w:szCs w:val="24"/>
          <w:lang w:eastAsia="ru-RU"/>
        </w:rPr>
        <w:t>системи безпеки</w:t>
      </w:r>
      <w:r w:rsidRPr="00CA4741">
        <w:rPr>
          <w:rFonts w:ascii="Times New Roman" w:eastAsia="Times New Roman" w:hAnsi="Times New Roman"/>
          <w:sz w:val="24"/>
          <w:szCs w:val="20"/>
          <w:lang w:eastAsia="uk-UA"/>
        </w:rPr>
        <w:t xml:space="preserve"> </w:t>
      </w:r>
      <w:r w:rsidRPr="00C70AB0">
        <w:rPr>
          <w:rFonts w:ascii="Times New Roman" w:eastAsia="Times New Roman" w:hAnsi="Times New Roman"/>
          <w:sz w:val="24"/>
          <w:szCs w:val="24"/>
          <w:lang w:eastAsia="zh-CN"/>
        </w:rPr>
        <w:t>на об'єкті;</w:t>
      </w:r>
    </w:p>
    <w:p w:rsidR="005444A9" w:rsidRPr="00C70AB0" w:rsidRDefault="005444A9" w:rsidP="005444A9">
      <w:pPr>
        <w:widowControl w:val="0"/>
        <w:shd w:val="clear" w:color="auto" w:fill="FFFFFF"/>
        <w:suppressAutoHyphens/>
        <w:autoSpaceDE w:val="0"/>
        <w:spacing w:after="0" w:line="240" w:lineRule="auto"/>
        <w:ind w:firstLine="709"/>
        <w:jc w:val="both"/>
        <w:rPr>
          <w:rFonts w:ascii="Times New Roman" w:eastAsia="Times New Roman" w:hAnsi="Times New Roman"/>
          <w:sz w:val="24"/>
          <w:szCs w:val="24"/>
          <w:lang w:eastAsia="zh-CN"/>
        </w:rPr>
      </w:pPr>
      <w:r w:rsidRPr="00C70AB0">
        <w:rPr>
          <w:rFonts w:ascii="Times New Roman" w:eastAsia="Times New Roman" w:hAnsi="Times New Roman"/>
          <w:sz w:val="24"/>
          <w:szCs w:val="24"/>
          <w:lang w:eastAsia="zh-CN"/>
        </w:rPr>
        <w:t xml:space="preserve">- визначення необхідності ремонту </w:t>
      </w:r>
      <w:r>
        <w:rPr>
          <w:rFonts w:ascii="Times New Roman" w:eastAsia="Times New Roman" w:hAnsi="Times New Roman"/>
          <w:sz w:val="24"/>
          <w:szCs w:val="24"/>
          <w:lang w:eastAsia="ru-RU"/>
        </w:rPr>
        <w:t>системи безпеки</w:t>
      </w:r>
      <w:r w:rsidRPr="00CA4741">
        <w:rPr>
          <w:rFonts w:ascii="Times New Roman" w:eastAsia="Times New Roman" w:hAnsi="Times New Roman"/>
          <w:sz w:val="24"/>
          <w:szCs w:val="20"/>
          <w:lang w:eastAsia="uk-UA"/>
        </w:rPr>
        <w:t xml:space="preserve"> </w:t>
      </w:r>
      <w:r w:rsidRPr="00C70AB0">
        <w:rPr>
          <w:rFonts w:ascii="Times New Roman" w:eastAsia="Times New Roman" w:hAnsi="Times New Roman"/>
          <w:sz w:val="24"/>
          <w:szCs w:val="24"/>
          <w:lang w:eastAsia="zh-CN"/>
        </w:rPr>
        <w:t>на об'єкті;</w:t>
      </w:r>
    </w:p>
    <w:p w:rsidR="005444A9" w:rsidRPr="00C70AB0" w:rsidRDefault="005444A9" w:rsidP="005444A9">
      <w:pPr>
        <w:widowControl w:val="0"/>
        <w:shd w:val="clear" w:color="auto" w:fill="FFFFFF"/>
        <w:suppressAutoHyphens/>
        <w:autoSpaceDE w:val="0"/>
        <w:spacing w:after="0" w:line="240" w:lineRule="auto"/>
        <w:ind w:firstLine="709"/>
        <w:jc w:val="both"/>
        <w:rPr>
          <w:rFonts w:ascii="Times New Roman" w:eastAsia="Times New Roman" w:hAnsi="Times New Roman"/>
          <w:sz w:val="24"/>
          <w:szCs w:val="24"/>
          <w:lang w:eastAsia="zh-CN"/>
        </w:rPr>
      </w:pPr>
      <w:r w:rsidRPr="00C70AB0">
        <w:rPr>
          <w:rFonts w:ascii="Times New Roman" w:eastAsia="Times New Roman" w:hAnsi="Times New Roman"/>
          <w:sz w:val="24"/>
          <w:szCs w:val="24"/>
          <w:lang w:eastAsia="zh-CN"/>
        </w:rPr>
        <w:t>- встановлення розміру збитків, завданих Замовнику;</w:t>
      </w:r>
    </w:p>
    <w:p w:rsidR="005444A9" w:rsidRPr="008A1B41" w:rsidRDefault="005444A9" w:rsidP="005444A9">
      <w:pPr>
        <w:widowControl w:val="0"/>
        <w:shd w:val="clear" w:color="auto" w:fill="FFFFFF"/>
        <w:suppressAutoHyphens/>
        <w:autoSpaceDE w:val="0"/>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5.2.8.   </w:t>
      </w:r>
      <w:r w:rsidRPr="008A1B41">
        <w:rPr>
          <w:rFonts w:ascii="Times New Roman" w:eastAsia="Times New Roman" w:hAnsi="Times New Roman"/>
          <w:sz w:val="24"/>
          <w:szCs w:val="24"/>
          <w:lang w:eastAsia="zh-CN"/>
        </w:rPr>
        <w:t xml:space="preserve">Забезпечувати цілодобову працездатність </w:t>
      </w:r>
      <w:r w:rsidRPr="008A1B41">
        <w:rPr>
          <w:rFonts w:ascii="Times New Roman" w:eastAsia="Times New Roman" w:hAnsi="Times New Roman"/>
          <w:sz w:val="24"/>
          <w:szCs w:val="24"/>
          <w:lang w:eastAsia="ru-RU"/>
        </w:rPr>
        <w:t>системи безпеки</w:t>
      </w:r>
      <w:r w:rsidRPr="008A1B41">
        <w:rPr>
          <w:rFonts w:ascii="Times New Roman" w:eastAsia="Times New Roman" w:hAnsi="Times New Roman"/>
          <w:sz w:val="24"/>
          <w:szCs w:val="24"/>
          <w:lang w:eastAsia="zh-CN"/>
        </w:rPr>
        <w:t>.</w:t>
      </w:r>
    </w:p>
    <w:p w:rsidR="005444A9" w:rsidRPr="008A1B41" w:rsidRDefault="005444A9" w:rsidP="005444A9">
      <w:pPr>
        <w:widowControl w:val="0"/>
        <w:shd w:val="clear" w:color="auto" w:fill="FFFFFF"/>
        <w:suppressAutoHyphens/>
        <w:autoSpaceDE w:val="0"/>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iCs/>
          <w:sz w:val="24"/>
          <w:szCs w:val="24"/>
          <w:lang w:eastAsia="zh-CN"/>
        </w:rPr>
        <w:t>5.2.9.</w:t>
      </w:r>
      <w:r w:rsidRPr="008A1B41">
        <w:rPr>
          <w:rFonts w:ascii="Times New Roman" w:eastAsia="Times New Roman" w:hAnsi="Times New Roman"/>
          <w:iCs/>
          <w:sz w:val="24"/>
          <w:szCs w:val="24"/>
          <w:lang w:eastAsia="zh-CN"/>
        </w:rPr>
        <w:t xml:space="preserve"> Невідкладно повідомляти Замовника про спрацювання </w:t>
      </w:r>
      <w:r w:rsidRPr="008A1B41">
        <w:rPr>
          <w:rFonts w:ascii="Times New Roman" w:eastAsia="Times New Roman" w:hAnsi="Times New Roman"/>
          <w:color w:val="000000"/>
          <w:spacing w:val="4"/>
          <w:sz w:val="24"/>
          <w:szCs w:val="24"/>
          <w:lang w:eastAsia="ru-RU"/>
        </w:rPr>
        <w:t>системи безпеки</w:t>
      </w:r>
      <w:r w:rsidRPr="008A1B41">
        <w:rPr>
          <w:rFonts w:ascii="Times New Roman" w:eastAsia="Times New Roman" w:hAnsi="Times New Roman"/>
          <w:b/>
          <w:color w:val="000000"/>
          <w:spacing w:val="4"/>
          <w:sz w:val="24"/>
          <w:szCs w:val="24"/>
          <w:lang w:eastAsia="ru-RU"/>
        </w:rPr>
        <w:t xml:space="preserve"> </w:t>
      </w:r>
      <w:r w:rsidRPr="008A1B41">
        <w:rPr>
          <w:rFonts w:ascii="Times New Roman" w:eastAsia="Times New Roman" w:hAnsi="Times New Roman"/>
          <w:iCs/>
          <w:sz w:val="24"/>
          <w:szCs w:val="24"/>
          <w:lang w:eastAsia="zh-CN"/>
        </w:rPr>
        <w:t>на об'єкті.</w:t>
      </w:r>
    </w:p>
    <w:p w:rsidR="005444A9" w:rsidRPr="002B1D9D" w:rsidRDefault="005444A9" w:rsidP="005444A9">
      <w:pPr>
        <w:suppressAutoHyphens/>
        <w:autoSpaceDE w:val="0"/>
        <w:autoSpaceDN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5.3.</w:t>
      </w:r>
      <w:r w:rsidRPr="002B1D9D">
        <w:rPr>
          <w:rFonts w:ascii="Times New Roman" w:eastAsia="Times New Roman" w:hAnsi="Times New Roman"/>
          <w:sz w:val="24"/>
          <w:szCs w:val="24"/>
          <w:lang w:eastAsia="zh-CN"/>
        </w:rPr>
        <w:t xml:space="preserve">      Замовник має право:</w:t>
      </w:r>
    </w:p>
    <w:p w:rsidR="005444A9" w:rsidRPr="002B1D9D" w:rsidRDefault="005444A9" w:rsidP="005444A9">
      <w:pPr>
        <w:widowControl w:val="0"/>
        <w:suppressAutoHyphens/>
        <w:autoSpaceDE w:val="0"/>
        <w:spacing w:after="0" w:line="240" w:lineRule="auto"/>
        <w:ind w:left="1418" w:hanging="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5.3.1.</w:t>
      </w:r>
      <w:r w:rsidRPr="002B1D9D">
        <w:rPr>
          <w:rFonts w:ascii="Times New Roman" w:eastAsia="Times New Roman" w:hAnsi="Times New Roman"/>
          <w:sz w:val="24"/>
          <w:szCs w:val="24"/>
          <w:lang w:eastAsia="ar-SA"/>
        </w:rPr>
        <w:t>Пред’явити претензії щодо якості виконаних робіт.</w:t>
      </w:r>
    </w:p>
    <w:p w:rsidR="005444A9" w:rsidRPr="002B1D9D" w:rsidRDefault="005444A9" w:rsidP="005444A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5.3.2.</w:t>
      </w:r>
      <w:r w:rsidRPr="002B1D9D">
        <w:rPr>
          <w:rFonts w:ascii="Times New Roman" w:eastAsia="Times New Roman" w:hAnsi="Times New Roman"/>
          <w:sz w:val="24"/>
          <w:szCs w:val="24"/>
          <w:lang w:eastAsia="ar-SA"/>
        </w:rPr>
        <w:t>Відмовитись від прийняття результатів виконаних робіт, якщо виконані роботи не відповідають умовам Договору.</w:t>
      </w:r>
    </w:p>
    <w:p w:rsidR="005444A9" w:rsidRPr="002B1D9D" w:rsidRDefault="005444A9" w:rsidP="005444A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5.3.3.</w:t>
      </w:r>
      <w:r w:rsidRPr="002B1D9D">
        <w:rPr>
          <w:rFonts w:ascii="Times New Roman" w:eastAsia="Times New Roman" w:hAnsi="Times New Roman"/>
          <w:sz w:val="24"/>
          <w:szCs w:val="24"/>
          <w:lang w:eastAsia="ar-SA"/>
        </w:rPr>
        <w:t xml:space="preserve">Перевіряти працездатність </w:t>
      </w:r>
      <w:r w:rsidRPr="002B1D9D">
        <w:rPr>
          <w:rFonts w:ascii="Times New Roman" w:eastAsia="Times New Roman" w:hAnsi="Times New Roman"/>
          <w:sz w:val="24"/>
          <w:szCs w:val="24"/>
          <w:lang w:eastAsia="ru-RU"/>
        </w:rPr>
        <w:t>системи безпеки</w:t>
      </w:r>
      <w:r w:rsidRPr="002B1D9D">
        <w:rPr>
          <w:rFonts w:ascii="Times New Roman" w:eastAsia="Times New Roman" w:hAnsi="Times New Roman"/>
          <w:sz w:val="24"/>
          <w:szCs w:val="20"/>
          <w:lang w:eastAsia="uk-UA"/>
        </w:rPr>
        <w:t xml:space="preserve"> </w:t>
      </w:r>
      <w:r w:rsidRPr="002B1D9D">
        <w:rPr>
          <w:rFonts w:ascii="Times New Roman" w:eastAsia="Times New Roman" w:hAnsi="Times New Roman"/>
          <w:sz w:val="24"/>
          <w:szCs w:val="24"/>
          <w:lang w:eastAsia="ar-SA"/>
        </w:rPr>
        <w:t>з залученням спеціалістів Виконавця.</w:t>
      </w:r>
    </w:p>
    <w:p w:rsidR="005444A9" w:rsidRPr="002B1D9D" w:rsidRDefault="005444A9" w:rsidP="005444A9">
      <w:pPr>
        <w:pStyle w:val="ac"/>
        <w:widowControl w:val="0"/>
        <w:numPr>
          <w:ilvl w:val="1"/>
          <w:numId w:val="13"/>
        </w:num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B1D9D">
        <w:rPr>
          <w:rFonts w:ascii="Times New Roman" w:eastAsia="Times New Roman" w:hAnsi="Times New Roman"/>
          <w:sz w:val="24"/>
          <w:szCs w:val="24"/>
          <w:lang w:eastAsia="ar-SA"/>
        </w:rPr>
        <w:t>Виконавець має право:</w:t>
      </w:r>
    </w:p>
    <w:p w:rsidR="005444A9" w:rsidRPr="002B1D9D" w:rsidRDefault="005444A9" w:rsidP="005444A9">
      <w:pPr>
        <w:widowControl w:val="0"/>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5.4.1.</w:t>
      </w:r>
      <w:r w:rsidRPr="002B1D9D">
        <w:rPr>
          <w:rFonts w:ascii="Times New Roman" w:eastAsia="Times New Roman" w:hAnsi="Times New Roman"/>
          <w:sz w:val="24"/>
          <w:szCs w:val="24"/>
          <w:lang w:eastAsia="ar-SA"/>
        </w:rPr>
        <w:t>Отримати за виконану роботу оплату в розмірах і у строки, передбачені Договором.</w:t>
      </w:r>
    </w:p>
    <w:p w:rsidR="005444A9" w:rsidRPr="00C70AB0" w:rsidRDefault="005444A9" w:rsidP="005444A9">
      <w:pPr>
        <w:widowControl w:val="0"/>
        <w:suppressAutoHyphens/>
        <w:autoSpaceDE w:val="0"/>
        <w:spacing w:after="0" w:line="240" w:lineRule="auto"/>
        <w:ind w:firstLine="709"/>
        <w:jc w:val="both"/>
        <w:rPr>
          <w:rFonts w:ascii="Times New Roman" w:eastAsia="Times New Roman" w:hAnsi="Times New Roman"/>
          <w:sz w:val="24"/>
          <w:szCs w:val="24"/>
          <w:lang w:eastAsia="ru-RU"/>
        </w:rPr>
      </w:pPr>
    </w:p>
    <w:p w:rsidR="005444A9" w:rsidRPr="002B1D9D" w:rsidRDefault="005444A9" w:rsidP="005444A9">
      <w:pPr>
        <w:pStyle w:val="ac"/>
        <w:numPr>
          <w:ilvl w:val="0"/>
          <w:numId w:val="13"/>
        </w:numPr>
        <w:autoSpaceDE w:val="0"/>
        <w:autoSpaceDN w:val="0"/>
        <w:spacing w:after="0" w:line="240" w:lineRule="auto"/>
        <w:jc w:val="center"/>
        <w:rPr>
          <w:rFonts w:ascii="Times New Roman" w:eastAsia="Times New Roman" w:hAnsi="Times New Roman"/>
          <w:b/>
          <w:bCs/>
          <w:sz w:val="24"/>
          <w:szCs w:val="24"/>
          <w:lang w:eastAsia="ru-RU"/>
        </w:rPr>
      </w:pPr>
      <w:r w:rsidRPr="002B1D9D">
        <w:rPr>
          <w:rFonts w:ascii="Times New Roman" w:eastAsia="Times New Roman" w:hAnsi="Times New Roman"/>
          <w:b/>
          <w:sz w:val="24"/>
          <w:szCs w:val="24"/>
          <w:lang w:eastAsia="ru-RU"/>
        </w:rPr>
        <w:t xml:space="preserve">ВІДПОВІДАЛЬНОСТЬ СТОРІН </w:t>
      </w:r>
    </w:p>
    <w:p w:rsidR="005444A9" w:rsidRPr="002B1D9D" w:rsidRDefault="005444A9" w:rsidP="005444A9">
      <w:pPr>
        <w:suppressAutoHyphen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sidRPr="002B1D9D">
        <w:rPr>
          <w:rFonts w:ascii="Times New Roman" w:eastAsia="Times New Roman" w:hAnsi="Times New Roman"/>
          <w:sz w:val="24"/>
          <w:szCs w:val="24"/>
          <w:lang w:eastAsia="ru-RU"/>
        </w:rPr>
        <w:t>За невиконання або неналежне виконання умов Договору Сторони несуть відповідальність згідно з чинним законодавством України та цим Договором.</w:t>
      </w:r>
    </w:p>
    <w:p w:rsidR="005444A9" w:rsidRPr="002B1D9D" w:rsidRDefault="005444A9" w:rsidP="005444A9">
      <w:pPr>
        <w:pStyle w:val="ac"/>
        <w:numPr>
          <w:ilvl w:val="1"/>
          <w:numId w:val="14"/>
        </w:numPr>
        <w:suppressAutoHyphens/>
        <w:spacing w:after="0" w:line="240" w:lineRule="auto"/>
        <w:ind w:left="0" w:firstLine="709"/>
        <w:jc w:val="both"/>
        <w:rPr>
          <w:rFonts w:ascii="Times New Roman" w:eastAsia="Times New Roman" w:hAnsi="Times New Roman"/>
          <w:sz w:val="24"/>
          <w:szCs w:val="24"/>
          <w:lang w:eastAsia="ru-RU"/>
        </w:rPr>
      </w:pPr>
      <w:r w:rsidRPr="002B1D9D">
        <w:rPr>
          <w:rFonts w:ascii="Times New Roman" w:eastAsia="Times New Roman" w:hAnsi="Times New Roman"/>
          <w:sz w:val="24"/>
          <w:szCs w:val="24"/>
          <w:lang w:eastAsia="zh-CN"/>
        </w:rPr>
        <w:t>Виконавець не відповідає за збереження матеріальних цінностей на об'єкті, обладнаному системою пожежного спостереження та можливі наслідки і збитки від пожежі, крім випадків, якщо такі наслідки були спричинені невиконанням/не належним виконанням своїх обов’язків за Договором.</w:t>
      </w:r>
    </w:p>
    <w:p w:rsidR="005444A9" w:rsidRPr="00C70AB0" w:rsidRDefault="005444A9" w:rsidP="005444A9">
      <w:pPr>
        <w:pStyle w:val="ac"/>
        <w:suppressAutoHyphens/>
        <w:spacing w:after="0" w:line="240" w:lineRule="auto"/>
        <w:ind w:left="0" w:firstLine="709"/>
        <w:jc w:val="both"/>
        <w:rPr>
          <w:rFonts w:ascii="Times New Roman" w:eastAsia="Times New Roman" w:hAnsi="Times New Roman"/>
          <w:sz w:val="24"/>
          <w:szCs w:val="24"/>
          <w:lang w:eastAsia="ru-RU"/>
        </w:rPr>
      </w:pPr>
    </w:p>
    <w:p w:rsidR="005444A9" w:rsidRPr="002B1D9D" w:rsidRDefault="005444A9" w:rsidP="005444A9">
      <w:pPr>
        <w:pStyle w:val="ac"/>
        <w:numPr>
          <w:ilvl w:val="0"/>
          <w:numId w:val="14"/>
        </w:numPr>
        <w:suppressAutoHyphens/>
        <w:spacing w:after="0" w:line="240" w:lineRule="auto"/>
        <w:jc w:val="center"/>
        <w:rPr>
          <w:rFonts w:ascii="Times New Roman" w:eastAsia="Times New Roman" w:hAnsi="Times New Roman"/>
          <w:b/>
          <w:bCs/>
          <w:sz w:val="24"/>
          <w:szCs w:val="24"/>
          <w:lang w:eastAsia="ar-SA"/>
        </w:rPr>
      </w:pPr>
      <w:r w:rsidRPr="002B1D9D">
        <w:rPr>
          <w:rFonts w:ascii="Times New Roman" w:eastAsia="Times New Roman" w:hAnsi="Times New Roman"/>
          <w:b/>
          <w:bCs/>
          <w:sz w:val="24"/>
          <w:szCs w:val="24"/>
          <w:lang w:eastAsia="ar-SA"/>
        </w:rPr>
        <w:t>ГАРАНТІЙНІ УМОВИ</w:t>
      </w:r>
    </w:p>
    <w:p w:rsidR="005444A9" w:rsidRPr="002B1D9D" w:rsidRDefault="005444A9" w:rsidP="005444A9">
      <w:pPr>
        <w:suppressAutoHyphen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Pr="002B1D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B1D9D">
        <w:rPr>
          <w:rFonts w:ascii="Times New Roman" w:eastAsia="Times New Roman" w:hAnsi="Times New Roman"/>
          <w:sz w:val="24"/>
          <w:szCs w:val="24"/>
          <w:lang w:eastAsia="ru-RU"/>
        </w:rPr>
        <w:t>Виконавець гарантує якість виконаних робіт, обумовлених цим Договором.</w:t>
      </w:r>
    </w:p>
    <w:p w:rsidR="005444A9" w:rsidRPr="001845E1" w:rsidRDefault="005444A9" w:rsidP="005444A9">
      <w:pPr>
        <w:pStyle w:val="ac"/>
        <w:numPr>
          <w:ilvl w:val="1"/>
          <w:numId w:val="14"/>
        </w:numPr>
        <w:suppressAutoHyphen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Якість </w:t>
      </w:r>
      <w:r w:rsidRPr="001845E1">
        <w:rPr>
          <w:rFonts w:ascii="Times New Roman" w:eastAsia="Times New Roman" w:hAnsi="Times New Roman"/>
          <w:sz w:val="24"/>
          <w:szCs w:val="24"/>
          <w:lang w:eastAsia="ar-SA"/>
        </w:rPr>
        <w:t>виконаних робіт за цим Договором повинна відповідати вимогам, встановленим чинним законодавством України до робіт даного виду та діє протягом дії даного Договору.</w:t>
      </w:r>
    </w:p>
    <w:p w:rsidR="005444A9" w:rsidRPr="00C4717C" w:rsidRDefault="005444A9" w:rsidP="005444A9">
      <w:pPr>
        <w:suppressAutoHyphens/>
        <w:spacing w:after="0" w:line="240" w:lineRule="auto"/>
        <w:jc w:val="both"/>
        <w:rPr>
          <w:rFonts w:ascii="Times New Roman" w:eastAsia="Times New Roman" w:hAnsi="Times New Roman"/>
          <w:kern w:val="1"/>
          <w:sz w:val="24"/>
          <w:szCs w:val="24"/>
          <w:lang w:eastAsia="ar-SA"/>
        </w:rPr>
      </w:pPr>
    </w:p>
    <w:p w:rsidR="005444A9" w:rsidRPr="00304B47" w:rsidRDefault="005444A9" w:rsidP="005444A9">
      <w:pPr>
        <w:suppressAutoHyphens/>
        <w:spacing w:after="0" w:line="240" w:lineRule="auto"/>
        <w:jc w:val="both"/>
        <w:rPr>
          <w:rFonts w:ascii="Times New Roman" w:eastAsia="Times New Roman" w:hAnsi="Times New Roman"/>
          <w:kern w:val="1"/>
          <w:sz w:val="24"/>
          <w:szCs w:val="24"/>
          <w:lang w:eastAsia="ar-SA"/>
        </w:rPr>
      </w:pPr>
    </w:p>
    <w:p w:rsidR="005444A9" w:rsidRPr="001E404B" w:rsidRDefault="005444A9" w:rsidP="005444A9">
      <w:pPr>
        <w:pStyle w:val="ac"/>
        <w:numPr>
          <w:ilvl w:val="0"/>
          <w:numId w:val="14"/>
        </w:numPr>
        <w:spacing w:after="0" w:line="240" w:lineRule="auto"/>
        <w:ind w:left="0" w:firstLine="709"/>
        <w:jc w:val="center"/>
        <w:rPr>
          <w:rFonts w:ascii="Times New Roman" w:hAnsi="Times New Roman"/>
          <w:b/>
          <w:sz w:val="24"/>
          <w:szCs w:val="24"/>
        </w:rPr>
      </w:pPr>
      <w:r w:rsidRPr="001E404B">
        <w:rPr>
          <w:rFonts w:ascii="Times New Roman" w:hAnsi="Times New Roman"/>
          <w:b/>
          <w:sz w:val="24"/>
          <w:szCs w:val="24"/>
        </w:rPr>
        <w:t>ФОРС-МАЖОР (ОБСТАВИНИ НЕПЕРЕБОРНОЇ СИЛИ)</w:t>
      </w:r>
    </w:p>
    <w:p w:rsidR="005444A9" w:rsidRPr="001E404B" w:rsidRDefault="005444A9" w:rsidP="005444A9">
      <w:pPr>
        <w:spacing w:after="0" w:line="240" w:lineRule="auto"/>
        <w:ind w:firstLine="709"/>
        <w:jc w:val="both"/>
        <w:rPr>
          <w:rFonts w:ascii="Times New Roman" w:hAnsi="Times New Roman"/>
          <w:sz w:val="24"/>
          <w:szCs w:val="24"/>
        </w:rPr>
      </w:pPr>
      <w:r>
        <w:rPr>
          <w:rFonts w:ascii="Times New Roman" w:hAnsi="Times New Roman"/>
          <w:sz w:val="24"/>
          <w:szCs w:val="24"/>
        </w:rPr>
        <w:t>8.1</w:t>
      </w:r>
      <w:r w:rsidRPr="001E404B">
        <w:rPr>
          <w:rFonts w:ascii="Times New Roman" w:hAnsi="Times New Roman"/>
          <w:sz w:val="24"/>
          <w:szCs w:val="24"/>
        </w:rPr>
        <w:t>. Сторони звільняються від відповідальності за невиконання або неналежне виконання зобов’язань за цим Договором у разі виникнення форс-мажору (обставин непереборної сили), які не існували під час укладання Договору та виникли поза волею Сторін.</w:t>
      </w:r>
    </w:p>
    <w:p w:rsidR="005444A9" w:rsidRPr="001E404B" w:rsidRDefault="005444A9" w:rsidP="005444A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Pr="001E404B">
        <w:rPr>
          <w:rFonts w:ascii="Times New Roman" w:hAnsi="Times New Roman"/>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5444A9" w:rsidRPr="001E404B" w:rsidRDefault="005444A9" w:rsidP="005444A9">
      <w:pPr>
        <w:spacing w:after="0" w:line="240" w:lineRule="auto"/>
        <w:ind w:firstLine="709"/>
        <w:jc w:val="both"/>
        <w:rPr>
          <w:rFonts w:ascii="Times New Roman" w:hAnsi="Times New Roman"/>
          <w:sz w:val="24"/>
          <w:szCs w:val="24"/>
        </w:rPr>
      </w:pPr>
      <w:r w:rsidRPr="001E404B">
        <w:rPr>
          <w:rFonts w:ascii="Times New Roman" w:hAnsi="Times New Roman"/>
          <w:sz w:val="24"/>
          <w:szCs w:val="24"/>
        </w:rPr>
        <w:t>Дія таких обставин може бути викликана:</w:t>
      </w:r>
    </w:p>
    <w:p w:rsidR="005444A9" w:rsidRPr="001E404B" w:rsidRDefault="005444A9" w:rsidP="005444A9">
      <w:pPr>
        <w:spacing w:after="0" w:line="240" w:lineRule="auto"/>
        <w:ind w:firstLine="709"/>
        <w:jc w:val="both"/>
        <w:rPr>
          <w:rFonts w:ascii="Times New Roman" w:hAnsi="Times New Roman"/>
          <w:sz w:val="24"/>
          <w:szCs w:val="24"/>
        </w:rPr>
      </w:pPr>
      <w:r w:rsidRPr="001E404B">
        <w:rPr>
          <w:rFonts w:ascii="Times New Roman" w:hAnsi="Times New Roman"/>
          <w:sz w:val="24"/>
          <w:szCs w:val="24"/>
        </w:rPr>
        <w:t xml:space="preserve">-винятковими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w:t>
      </w:r>
      <w:proofErr w:type="spellStart"/>
      <w:r w:rsidRPr="001E404B">
        <w:rPr>
          <w:rFonts w:ascii="Times New Roman" w:hAnsi="Times New Roman"/>
          <w:sz w:val="24"/>
          <w:szCs w:val="24"/>
        </w:rPr>
        <w:t>проток</w:t>
      </w:r>
      <w:proofErr w:type="spellEnd"/>
      <w:r w:rsidRPr="001E404B">
        <w:rPr>
          <w:rFonts w:ascii="Times New Roman" w:hAnsi="Times New Roman"/>
          <w:sz w:val="24"/>
          <w:szCs w:val="24"/>
        </w:rPr>
        <w:t>, портів, перевалів, землетрус, блискавка, пожежа, посуха, просідання і зсув ґрунту, інші стихійні лиха, тощо);</w:t>
      </w:r>
    </w:p>
    <w:p w:rsidR="005444A9" w:rsidRPr="001E404B" w:rsidRDefault="005444A9" w:rsidP="005444A9">
      <w:pPr>
        <w:spacing w:after="0" w:line="240" w:lineRule="auto"/>
        <w:ind w:firstLine="709"/>
        <w:jc w:val="both"/>
        <w:rPr>
          <w:rFonts w:ascii="Times New Roman" w:hAnsi="Times New Roman"/>
          <w:sz w:val="24"/>
          <w:szCs w:val="24"/>
        </w:rPr>
      </w:pPr>
      <w:r w:rsidRPr="001E404B">
        <w:rPr>
          <w:rFonts w:ascii="Times New Roman" w:hAnsi="Times New Roman"/>
          <w:sz w:val="24"/>
          <w:szCs w:val="24"/>
        </w:rPr>
        <w:t>- непередбаченими обставинами,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5444A9" w:rsidRPr="001E404B" w:rsidRDefault="005444A9" w:rsidP="005444A9">
      <w:pPr>
        <w:spacing w:after="0" w:line="240" w:lineRule="auto"/>
        <w:ind w:firstLine="709"/>
        <w:jc w:val="both"/>
        <w:rPr>
          <w:rFonts w:ascii="Times New Roman" w:hAnsi="Times New Roman"/>
          <w:sz w:val="24"/>
          <w:szCs w:val="24"/>
        </w:rPr>
      </w:pPr>
      <w:r w:rsidRPr="001E404B">
        <w:rPr>
          <w:rFonts w:ascii="Times New Roman" w:hAnsi="Times New Roman"/>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1E404B">
        <w:rPr>
          <w:rFonts w:ascii="Times New Roman" w:hAnsi="Times New Roman"/>
          <w:sz w:val="24"/>
          <w:szCs w:val="24"/>
        </w:rPr>
        <w:t>проток</w:t>
      </w:r>
      <w:proofErr w:type="spellEnd"/>
      <w:r w:rsidRPr="001E404B">
        <w:rPr>
          <w:rFonts w:ascii="Times New Roman" w:hAnsi="Times New Roman"/>
          <w:sz w:val="24"/>
          <w:szCs w:val="24"/>
        </w:rPr>
        <w:t>, ембарго, забороною (обмеження) експорту/імпорту тощо.</w:t>
      </w:r>
    </w:p>
    <w:p w:rsidR="005444A9" w:rsidRPr="001E404B" w:rsidRDefault="005444A9" w:rsidP="005444A9">
      <w:pPr>
        <w:spacing w:after="0" w:line="240" w:lineRule="auto"/>
        <w:ind w:firstLine="709"/>
        <w:jc w:val="both"/>
        <w:rPr>
          <w:rFonts w:ascii="Times New Roman" w:hAnsi="Times New Roman"/>
          <w:sz w:val="24"/>
          <w:szCs w:val="24"/>
        </w:rPr>
      </w:pPr>
      <w:r w:rsidRPr="001E404B">
        <w:rPr>
          <w:rFonts w:ascii="Times New Roman" w:hAnsi="Times New Roman"/>
          <w:sz w:val="24"/>
          <w:szCs w:val="24"/>
        </w:rPr>
        <w:t>Визначений перелік обставин не є вичерпним.</w:t>
      </w:r>
    </w:p>
    <w:p w:rsidR="005444A9" w:rsidRPr="001E404B" w:rsidRDefault="005444A9" w:rsidP="005444A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1E404B">
        <w:rPr>
          <w:rFonts w:ascii="Times New Roman" w:hAnsi="Times New Roman"/>
          <w:sz w:val="24"/>
          <w:szCs w:val="24"/>
        </w:rPr>
        <w:t>.3. Сторона, що не може виконувати зобов’язання за цим Договором унаслідок дії форс-мажору (обставин непереборної сили), повинна не пізніше ніж протягом 10-ти днів з моменту їх виникнення повідомити про це іншу Сторону у письмовій формі.</w:t>
      </w:r>
    </w:p>
    <w:p w:rsidR="005444A9" w:rsidRPr="001E404B" w:rsidRDefault="005444A9" w:rsidP="005444A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1E404B">
        <w:rPr>
          <w:rFonts w:ascii="Times New Roman" w:hAnsi="Times New Roman"/>
          <w:sz w:val="24"/>
          <w:szCs w:val="24"/>
        </w:rPr>
        <w:t>.4. Документом, який засвідчує настання форс-мажору (обставини непереборної сили) та строку його (їх) дій є сертифікат, який видається Торгово-промисловою палатою України або регіональною торгово-промисловою палатою.</w:t>
      </w:r>
    </w:p>
    <w:p w:rsidR="005444A9" w:rsidRPr="001E404B" w:rsidRDefault="005444A9" w:rsidP="005444A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1E404B">
        <w:rPr>
          <w:rFonts w:ascii="Times New Roman" w:hAnsi="Times New Roman"/>
          <w:sz w:val="24"/>
          <w:szCs w:val="24"/>
        </w:rPr>
        <w:t>.5. У разі коли строк дії форс-мажору (обставин непереборної сили) продовжується більше ніж 30-ть днів, кожна із Сторін в установленому порядку має право розірвати цей Договір.</w:t>
      </w:r>
    </w:p>
    <w:p w:rsidR="005444A9" w:rsidRDefault="005444A9" w:rsidP="005444A9">
      <w:pPr>
        <w:pStyle w:val="ac"/>
        <w:numPr>
          <w:ilvl w:val="0"/>
          <w:numId w:val="14"/>
        </w:numPr>
        <w:suppressAutoHyphens/>
        <w:autoSpaceDE w:val="0"/>
        <w:autoSpaceDN w:val="0"/>
        <w:spacing w:after="0" w:line="240" w:lineRule="auto"/>
        <w:ind w:left="0" w:firstLine="709"/>
        <w:jc w:val="center"/>
        <w:rPr>
          <w:rFonts w:ascii="Times New Roman" w:eastAsia="Times New Roman" w:hAnsi="Times New Roman"/>
          <w:b/>
          <w:bCs/>
          <w:sz w:val="24"/>
          <w:szCs w:val="24"/>
          <w:lang w:eastAsia="ru-RU"/>
        </w:rPr>
      </w:pPr>
      <w:r w:rsidRPr="00BB608E">
        <w:rPr>
          <w:rFonts w:ascii="Times New Roman" w:eastAsia="Times New Roman" w:hAnsi="Times New Roman"/>
          <w:b/>
          <w:bCs/>
          <w:sz w:val="24"/>
          <w:szCs w:val="24"/>
          <w:lang w:eastAsia="ru-RU"/>
        </w:rPr>
        <w:t>СТРОК ДІЇ ДОГОВОРУ</w:t>
      </w:r>
    </w:p>
    <w:p w:rsidR="005444A9" w:rsidRPr="00BB608E" w:rsidRDefault="005444A9" w:rsidP="005444A9">
      <w:pPr>
        <w:suppressAutoHyphens/>
        <w:autoSpaceDE w:val="0"/>
        <w:autoSpaceDN w:val="0"/>
        <w:spacing w:after="0" w:line="240" w:lineRule="auto"/>
        <w:rPr>
          <w:rFonts w:ascii="Times New Roman" w:eastAsia="Times New Roman" w:hAnsi="Times New Roman"/>
          <w:b/>
          <w:bCs/>
          <w:sz w:val="24"/>
          <w:szCs w:val="24"/>
          <w:lang w:eastAsia="ru-RU"/>
        </w:rPr>
      </w:pPr>
    </w:p>
    <w:p w:rsidR="005444A9" w:rsidRPr="002D5137" w:rsidRDefault="005444A9" w:rsidP="005444A9">
      <w:pPr>
        <w:pStyle w:val="a9"/>
        <w:tabs>
          <w:tab w:val="left" w:pos="0"/>
          <w:tab w:val="left" w:pos="360"/>
          <w:tab w:val="left" w:pos="720"/>
        </w:tabs>
        <w:spacing w:before="0" w:beforeAutospacing="0" w:after="0" w:afterAutospacing="0"/>
        <w:ind w:firstLine="709"/>
        <w:jc w:val="both"/>
        <w:rPr>
          <w:lang w:val="uk-UA"/>
        </w:rPr>
      </w:pPr>
      <w:r>
        <w:rPr>
          <w:lang w:val="uk-UA"/>
        </w:rPr>
        <w:t>9.1.</w:t>
      </w:r>
      <w:r w:rsidRPr="002D5137">
        <w:rPr>
          <w:lang w:val="uk-UA"/>
        </w:rPr>
        <w:t xml:space="preserve"> </w:t>
      </w:r>
      <w:r>
        <w:rPr>
          <w:lang w:val="uk-UA"/>
        </w:rPr>
        <w:t xml:space="preserve"> </w:t>
      </w:r>
      <w:r w:rsidRPr="002D5137">
        <w:rPr>
          <w:lang w:val="uk-UA"/>
        </w:rPr>
        <w:t xml:space="preserve">Цей Договір набирає чинності з дня його підписання і діє до </w:t>
      </w:r>
      <w:r w:rsidRPr="007F5595">
        <w:fldChar w:fldCharType="begin"/>
      </w:r>
      <w:r w:rsidRPr="002D5137">
        <w:rPr>
          <w:lang w:val="uk-UA"/>
        </w:rPr>
        <w:instrText xml:space="preserve"> </w:instrText>
      </w:r>
      <w:r w:rsidRPr="007F5595">
        <w:instrText>LINK</w:instrText>
      </w:r>
      <w:r w:rsidRPr="002D5137">
        <w:rPr>
          <w:lang w:val="uk-UA"/>
        </w:rPr>
        <w:instrText xml:space="preserve"> </w:instrText>
      </w:r>
      <w:r>
        <w:instrText>Excel</w:instrText>
      </w:r>
      <w:r w:rsidRPr="002D5137">
        <w:rPr>
          <w:lang w:val="uk-UA"/>
        </w:rPr>
        <w:instrText>.</w:instrText>
      </w:r>
      <w:r>
        <w:instrText>Sheet</w:instrText>
      </w:r>
      <w:r w:rsidRPr="002D5137">
        <w:rPr>
          <w:lang w:val="uk-UA"/>
        </w:rPr>
        <w:instrText>.8 "</w:instrText>
      </w:r>
      <w:r>
        <w:instrText>G</w:instrText>
      </w:r>
      <w:r w:rsidRPr="002D5137">
        <w:rPr>
          <w:lang w:val="uk-UA"/>
        </w:rPr>
        <w:instrText>:\\Базы\\Бюджет 2019\\База бюджет 2019.</w:instrText>
      </w:r>
      <w:r>
        <w:instrText>xls</w:instrText>
      </w:r>
      <w:r w:rsidRPr="002D5137">
        <w:rPr>
          <w:lang w:val="uk-UA"/>
        </w:rPr>
        <w:instrText>" расчет!</w:instrText>
      </w:r>
      <w:r>
        <w:instrText>R</w:instrText>
      </w:r>
      <w:r w:rsidRPr="002D5137">
        <w:rPr>
          <w:lang w:val="uk-UA"/>
        </w:rPr>
        <w:instrText>6</w:instrText>
      </w:r>
      <w:r>
        <w:instrText>C</w:instrText>
      </w:r>
      <w:r w:rsidRPr="002D5137">
        <w:rPr>
          <w:lang w:val="uk-UA"/>
        </w:rPr>
        <w:instrText>6 \</w:instrText>
      </w:r>
      <w:r w:rsidRPr="007F5595">
        <w:instrText>a</w:instrText>
      </w:r>
      <w:r w:rsidRPr="002D5137">
        <w:rPr>
          <w:lang w:val="uk-UA"/>
        </w:rPr>
        <w:instrText xml:space="preserve"> \</w:instrText>
      </w:r>
      <w:r w:rsidRPr="007F5595">
        <w:instrText>t</w:instrText>
      </w:r>
      <w:r w:rsidRPr="002D5137">
        <w:rPr>
          <w:lang w:val="uk-UA"/>
        </w:rPr>
        <w:instrText xml:space="preserve"> \* </w:instrText>
      </w:r>
      <w:r w:rsidRPr="007F5595">
        <w:instrText>MERGEFORMAT</w:instrText>
      </w:r>
      <w:r w:rsidRPr="002D5137">
        <w:rPr>
          <w:lang w:val="uk-UA"/>
        </w:rPr>
        <w:instrText xml:space="preserve"> </w:instrText>
      </w:r>
      <w:r w:rsidRPr="007F5595">
        <w:fldChar w:fldCharType="separate"/>
      </w:r>
      <w:r w:rsidRPr="002D5137">
        <w:rPr>
          <w:lang w:val="uk-UA"/>
        </w:rPr>
        <w:t>31 грудня 2024 р.</w:t>
      </w:r>
      <w:r w:rsidRPr="007F5595">
        <w:fldChar w:fldCharType="end"/>
      </w:r>
      <w:r w:rsidRPr="002D5137">
        <w:rPr>
          <w:lang w:val="uk-UA"/>
        </w:rPr>
        <w:t xml:space="preserve"> включно, а в частині розрахунків до повного його виконання.</w:t>
      </w:r>
    </w:p>
    <w:p w:rsidR="005444A9" w:rsidRPr="002D5137" w:rsidRDefault="005444A9" w:rsidP="005444A9">
      <w:pPr>
        <w:pStyle w:val="a9"/>
        <w:tabs>
          <w:tab w:val="left" w:pos="0"/>
          <w:tab w:val="left" w:pos="360"/>
          <w:tab w:val="left" w:pos="720"/>
        </w:tabs>
        <w:spacing w:before="0" w:beforeAutospacing="0" w:after="0" w:afterAutospacing="0"/>
        <w:ind w:firstLine="709"/>
        <w:jc w:val="both"/>
        <w:rPr>
          <w:lang w:val="uk-UA"/>
        </w:rPr>
      </w:pPr>
      <w:r>
        <w:rPr>
          <w:lang w:val="uk-UA"/>
        </w:rPr>
        <w:t xml:space="preserve">9.2. </w:t>
      </w:r>
      <w:r w:rsidRPr="002D5137">
        <w:rPr>
          <w:lang w:val="uk-UA"/>
        </w:rPr>
        <w:t xml:space="preserve">Цей Договір укладається з урахуванням вимог Закону України «Про публічні закупівлі» з Особливостями. </w:t>
      </w:r>
    </w:p>
    <w:p w:rsidR="005444A9" w:rsidRPr="007F5595" w:rsidRDefault="005444A9" w:rsidP="005444A9">
      <w:pPr>
        <w:pStyle w:val="38"/>
        <w:tabs>
          <w:tab w:val="left" w:pos="0"/>
          <w:tab w:val="left" w:pos="360"/>
        </w:tabs>
        <w:spacing w:after="0" w:line="240" w:lineRule="auto"/>
        <w:ind w:firstLine="709"/>
        <w:jc w:val="both"/>
        <w:rPr>
          <w:sz w:val="24"/>
          <w:szCs w:val="24"/>
        </w:rPr>
      </w:pPr>
      <w:r>
        <w:rPr>
          <w:sz w:val="24"/>
          <w:szCs w:val="24"/>
        </w:rPr>
        <w:t xml:space="preserve">9.3. </w:t>
      </w:r>
      <w:r w:rsidRPr="007F5595">
        <w:rPr>
          <w:sz w:val="24"/>
          <w:szCs w:val="24"/>
        </w:rPr>
        <w:t xml:space="preserve">Істотні умови Договору про закупівлю згідно з п. 19 Особливостей здійснення публічних </w:t>
      </w:r>
      <w:proofErr w:type="spellStart"/>
      <w:r w:rsidRPr="007F5595">
        <w:rPr>
          <w:sz w:val="24"/>
          <w:szCs w:val="24"/>
        </w:rPr>
        <w:t>закупівель</w:t>
      </w:r>
      <w:proofErr w:type="spellEnd"/>
      <w:r w:rsidRPr="007F559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5444A9" w:rsidRPr="007F5595" w:rsidRDefault="005444A9" w:rsidP="005444A9">
      <w:pPr>
        <w:pStyle w:val="rvps2"/>
        <w:shd w:val="clear" w:color="auto" w:fill="FFFFFF"/>
        <w:tabs>
          <w:tab w:val="left" w:pos="810"/>
        </w:tabs>
        <w:spacing w:before="0" w:beforeAutospacing="0" w:after="0" w:afterAutospacing="0"/>
        <w:ind w:firstLine="709"/>
        <w:jc w:val="both"/>
      </w:pPr>
      <w:r w:rsidRPr="007F5595">
        <w:t>1) зменшення обсягів закупівлі, зокрема з урахуванням фактичного обсягу видатків замовника;</w:t>
      </w:r>
    </w:p>
    <w:p w:rsidR="005444A9" w:rsidRPr="007F5595" w:rsidRDefault="005444A9" w:rsidP="005444A9">
      <w:pPr>
        <w:pStyle w:val="rvps2"/>
        <w:shd w:val="clear" w:color="auto" w:fill="FFFFFF"/>
        <w:tabs>
          <w:tab w:val="left" w:pos="810"/>
        </w:tabs>
        <w:spacing w:before="0" w:beforeAutospacing="0" w:after="0" w:afterAutospacing="0"/>
        <w:ind w:firstLine="709"/>
        <w:jc w:val="both"/>
      </w:pPr>
      <w:bookmarkStart w:id="50" w:name="n511"/>
      <w:bookmarkEnd w:id="50"/>
      <w:r w:rsidRPr="007F559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595">
        <w:t>пропорційно</w:t>
      </w:r>
      <w:proofErr w:type="spellEnd"/>
      <w:r w:rsidRPr="007F5595">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F5595">
        <w:lastRenderedPageBreak/>
        <w:t>коливання та не повинна призвести до збільшення суми, визначеної в договорі про закупівлю на момент його укладення;</w:t>
      </w:r>
    </w:p>
    <w:p w:rsidR="005444A9" w:rsidRPr="007F5595" w:rsidRDefault="005444A9" w:rsidP="005444A9">
      <w:pPr>
        <w:pStyle w:val="rvps2"/>
        <w:shd w:val="clear" w:color="auto" w:fill="FFFFFF"/>
        <w:tabs>
          <w:tab w:val="left" w:pos="810"/>
        </w:tabs>
        <w:spacing w:before="0" w:beforeAutospacing="0" w:after="0" w:afterAutospacing="0"/>
        <w:ind w:firstLine="709"/>
        <w:jc w:val="both"/>
      </w:pPr>
      <w:bookmarkStart w:id="51" w:name="n512"/>
      <w:bookmarkEnd w:id="51"/>
      <w:r w:rsidRPr="007F5595">
        <w:t>3) покращення якості предмета закупівлі за умови, що таке покращення не призведе до збільшення суми, визначеної в договорі про закупівлю;</w:t>
      </w:r>
    </w:p>
    <w:p w:rsidR="005444A9" w:rsidRPr="007F5595" w:rsidRDefault="005444A9" w:rsidP="005444A9">
      <w:pPr>
        <w:pStyle w:val="rvps2"/>
        <w:shd w:val="clear" w:color="auto" w:fill="FFFFFF"/>
        <w:tabs>
          <w:tab w:val="left" w:pos="810"/>
        </w:tabs>
        <w:spacing w:before="0" w:beforeAutospacing="0" w:after="0" w:afterAutospacing="0"/>
        <w:ind w:firstLine="709"/>
        <w:jc w:val="both"/>
      </w:pPr>
      <w:bookmarkStart w:id="52" w:name="n513"/>
      <w:bookmarkEnd w:id="52"/>
      <w:r w:rsidRPr="007F559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44A9" w:rsidRPr="007F5595" w:rsidRDefault="005444A9" w:rsidP="005444A9">
      <w:pPr>
        <w:pStyle w:val="rvps2"/>
        <w:shd w:val="clear" w:color="auto" w:fill="FFFFFF"/>
        <w:tabs>
          <w:tab w:val="left" w:pos="810"/>
        </w:tabs>
        <w:spacing w:before="0" w:beforeAutospacing="0" w:after="0" w:afterAutospacing="0"/>
        <w:ind w:firstLine="709"/>
        <w:jc w:val="both"/>
      </w:pPr>
      <w:bookmarkStart w:id="53" w:name="n514"/>
      <w:bookmarkEnd w:id="53"/>
      <w:r w:rsidRPr="007F5595">
        <w:t>5) погодження зміни ціни в договорі про закупівлю в бік зменшення (без зміни кількості (обсягу) та якості товарів, робіт і послуг);</w:t>
      </w:r>
    </w:p>
    <w:p w:rsidR="005444A9" w:rsidRPr="007F5595" w:rsidRDefault="005444A9" w:rsidP="005444A9">
      <w:pPr>
        <w:pStyle w:val="rvps2"/>
        <w:shd w:val="clear" w:color="auto" w:fill="FFFFFF"/>
        <w:tabs>
          <w:tab w:val="left" w:pos="810"/>
        </w:tabs>
        <w:spacing w:before="0" w:beforeAutospacing="0" w:after="0" w:afterAutospacing="0"/>
        <w:ind w:firstLine="709"/>
        <w:jc w:val="both"/>
      </w:pPr>
      <w:bookmarkStart w:id="54" w:name="n515"/>
      <w:bookmarkEnd w:id="54"/>
      <w:r w:rsidRPr="007F559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595">
        <w:t>пропорційно</w:t>
      </w:r>
      <w:proofErr w:type="spellEnd"/>
      <w:r w:rsidRPr="007F5595">
        <w:t xml:space="preserve"> до зміни таких ставок та/або пільг з оподаткування, а також у зв’язку із зміною системи оподаткування </w:t>
      </w:r>
      <w:proofErr w:type="spellStart"/>
      <w:r w:rsidRPr="007F5595">
        <w:t>пропорційно</w:t>
      </w:r>
      <w:proofErr w:type="spellEnd"/>
      <w:r w:rsidRPr="007F5595">
        <w:t xml:space="preserve"> до зміни податкового навантаження внаслідок зміни системи оподаткування;</w:t>
      </w:r>
    </w:p>
    <w:p w:rsidR="005444A9" w:rsidRPr="007F5595" w:rsidRDefault="005444A9" w:rsidP="005444A9">
      <w:pPr>
        <w:pStyle w:val="rvps2"/>
        <w:shd w:val="clear" w:color="auto" w:fill="FFFFFF"/>
        <w:tabs>
          <w:tab w:val="left" w:pos="810"/>
        </w:tabs>
        <w:spacing w:before="0" w:beforeAutospacing="0" w:after="0" w:afterAutospacing="0"/>
        <w:ind w:firstLine="709"/>
        <w:jc w:val="both"/>
      </w:pPr>
      <w:bookmarkStart w:id="55" w:name="n516"/>
      <w:bookmarkEnd w:id="55"/>
      <w:r w:rsidRPr="007F559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595">
        <w:t>Platts</w:t>
      </w:r>
      <w:proofErr w:type="spellEnd"/>
      <w:r w:rsidRPr="007F559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44A9" w:rsidRPr="00BB608E" w:rsidRDefault="005444A9" w:rsidP="005444A9">
      <w:pPr>
        <w:pStyle w:val="rvps2"/>
        <w:shd w:val="clear" w:color="auto" w:fill="FFFFFF"/>
        <w:tabs>
          <w:tab w:val="left" w:pos="810"/>
        </w:tabs>
        <w:spacing w:before="0" w:beforeAutospacing="0" w:after="0" w:afterAutospacing="0"/>
        <w:ind w:firstLine="709"/>
        <w:jc w:val="both"/>
      </w:pPr>
      <w:bookmarkStart w:id="56" w:name="n517"/>
      <w:bookmarkEnd w:id="56"/>
      <w:r w:rsidRPr="00BB608E">
        <w:t>8) зміни умов у зв’язку із застосуванням положень </w:t>
      </w:r>
      <w:hyperlink r:id="rId64" w:anchor="n1778" w:tgtFrame="_blank" w:history="1">
        <w:r w:rsidRPr="00BB608E">
          <w:rPr>
            <w:rStyle w:val="a6"/>
            <w:rFonts w:eastAsia="Arial"/>
          </w:rPr>
          <w:t>частини шостої</w:t>
        </w:r>
      </w:hyperlink>
      <w:r w:rsidRPr="00BB608E">
        <w:t> статті 41 Закону;</w:t>
      </w:r>
    </w:p>
    <w:p w:rsidR="005444A9" w:rsidRPr="00BB608E" w:rsidRDefault="005444A9" w:rsidP="005444A9">
      <w:pPr>
        <w:shd w:val="clear" w:color="auto" w:fill="FFFFFF"/>
        <w:tabs>
          <w:tab w:val="left" w:pos="384"/>
        </w:tabs>
        <w:suppressAutoHyphens/>
        <w:autoSpaceDE w:val="0"/>
        <w:spacing w:after="0" w:line="240" w:lineRule="auto"/>
        <w:ind w:firstLine="709"/>
        <w:jc w:val="both"/>
        <w:rPr>
          <w:rFonts w:ascii="Times New Roman" w:hAnsi="Times New Roman"/>
          <w:sz w:val="24"/>
          <w:szCs w:val="24"/>
        </w:rPr>
      </w:pPr>
      <w:bookmarkStart w:id="57" w:name="n753"/>
      <w:bookmarkEnd w:id="57"/>
      <w:r>
        <w:rPr>
          <w:rFonts w:ascii="Times New Roman" w:hAnsi="Times New Roman"/>
          <w:sz w:val="24"/>
          <w:szCs w:val="24"/>
        </w:rPr>
        <w:t xml:space="preserve">9) </w:t>
      </w:r>
      <w:r w:rsidRPr="00BB608E">
        <w:rPr>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sidRPr="00BB608E">
          <w:rPr>
            <w:rStyle w:val="a6"/>
            <w:rFonts w:ascii="Times New Roman" w:eastAsia="Arial" w:hAnsi="Times New Roman"/>
            <w:sz w:val="24"/>
            <w:szCs w:val="24"/>
          </w:rPr>
          <w:t>№ 382</w:t>
        </w:r>
      </w:hyperlink>
      <w:r w:rsidRPr="00BB608E">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444A9" w:rsidRPr="002D5137" w:rsidRDefault="005444A9" w:rsidP="005444A9">
      <w:pPr>
        <w:shd w:val="clear" w:color="auto" w:fill="FFFFFF"/>
        <w:tabs>
          <w:tab w:val="left" w:pos="384"/>
        </w:tabs>
        <w:suppressAutoHyphens/>
        <w:autoSpaceDE w:val="0"/>
        <w:spacing w:after="0" w:line="240" w:lineRule="auto"/>
        <w:jc w:val="both"/>
        <w:rPr>
          <w:rFonts w:ascii="Times New Roman" w:eastAsia="Times New Roman" w:hAnsi="Times New Roman"/>
          <w:sz w:val="24"/>
          <w:szCs w:val="24"/>
          <w:highlight w:val="yellow"/>
          <w:lang w:eastAsia="ru-RU"/>
        </w:rPr>
      </w:pPr>
    </w:p>
    <w:p w:rsidR="005444A9" w:rsidRPr="00BB608E" w:rsidRDefault="005444A9" w:rsidP="005444A9">
      <w:pPr>
        <w:pStyle w:val="ac"/>
        <w:numPr>
          <w:ilvl w:val="0"/>
          <w:numId w:val="14"/>
        </w:numPr>
        <w:autoSpaceDE w:val="0"/>
        <w:autoSpaceDN w:val="0"/>
        <w:spacing w:after="0" w:line="240" w:lineRule="auto"/>
        <w:jc w:val="center"/>
        <w:rPr>
          <w:rFonts w:ascii="Times New Roman" w:eastAsia="Times New Roman" w:hAnsi="Times New Roman"/>
          <w:b/>
          <w:bCs/>
          <w:sz w:val="24"/>
          <w:szCs w:val="24"/>
          <w:lang w:eastAsia="ru-RU"/>
        </w:rPr>
      </w:pPr>
      <w:r w:rsidRPr="00BB608E">
        <w:rPr>
          <w:rFonts w:ascii="Times New Roman" w:eastAsia="Times New Roman" w:hAnsi="Times New Roman"/>
          <w:b/>
          <w:sz w:val="24"/>
          <w:szCs w:val="24"/>
          <w:lang w:eastAsia="ru-RU"/>
        </w:rPr>
        <w:t xml:space="preserve">ПОРЯДОК ВИРІШЕННЯ СПОРІВ </w:t>
      </w:r>
    </w:p>
    <w:p w:rsidR="005444A9" w:rsidRPr="00BB608E" w:rsidRDefault="005444A9" w:rsidP="005444A9">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10</w:t>
      </w:r>
      <w:r w:rsidRPr="00A32A45">
        <w:rPr>
          <w:rFonts w:ascii="Times New Roman" w:hAnsi="Times New Roman"/>
          <w:color w:val="000000"/>
          <w:sz w:val="24"/>
          <w:szCs w:val="24"/>
        </w:rPr>
        <w:t xml:space="preserve">.1. Спори, що виникають за цим Договором вирішуються шляхом переговорів між сторонами, а у разі недосягнення згоди вирішуються в судовому порядку згідно з чинним законодавством України. </w:t>
      </w:r>
    </w:p>
    <w:p w:rsidR="005444A9" w:rsidRPr="001E404B" w:rsidRDefault="005444A9" w:rsidP="005444A9">
      <w:pPr>
        <w:pStyle w:val="ac"/>
        <w:autoSpaceDE w:val="0"/>
        <w:autoSpaceDN w:val="0"/>
        <w:spacing w:after="0" w:line="240" w:lineRule="auto"/>
        <w:ind w:left="0"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w:t>
      </w:r>
      <w:r w:rsidRPr="001E404B">
        <w:rPr>
          <w:rFonts w:ascii="Times New Roman" w:eastAsia="Times New Roman" w:hAnsi="Times New Roman"/>
          <w:b/>
          <w:bCs/>
          <w:sz w:val="24"/>
          <w:szCs w:val="24"/>
          <w:lang w:eastAsia="ru-RU"/>
        </w:rPr>
        <w:t>. ЗАКЛЮЧНІ ПОЛОЖЕННЯ</w:t>
      </w:r>
    </w:p>
    <w:p w:rsidR="005444A9" w:rsidRPr="008A1B41" w:rsidRDefault="005444A9" w:rsidP="005444A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w:t>
      </w:r>
      <w:r w:rsidRPr="008A1B41">
        <w:rPr>
          <w:rFonts w:ascii="Times New Roman" w:hAnsi="Times New Roman"/>
          <w:color w:val="000000"/>
          <w:sz w:val="24"/>
          <w:szCs w:val="24"/>
        </w:rPr>
        <w:t>Взаємовідносини Сторін, не врегульовані цим Договором, регулюються чинним законодавством України.</w:t>
      </w:r>
    </w:p>
    <w:p w:rsidR="005444A9" w:rsidRPr="008A1B41" w:rsidRDefault="005444A9" w:rsidP="005444A9">
      <w:pPr>
        <w:spacing w:after="0" w:line="240" w:lineRule="auto"/>
        <w:ind w:firstLine="709"/>
        <w:jc w:val="both"/>
        <w:rPr>
          <w:rFonts w:ascii="Times New Roman" w:hAnsi="Times New Roman"/>
          <w:sz w:val="24"/>
          <w:szCs w:val="24"/>
        </w:rPr>
      </w:pPr>
      <w:r>
        <w:rPr>
          <w:rFonts w:ascii="Times New Roman" w:hAnsi="Times New Roman"/>
          <w:sz w:val="24"/>
          <w:szCs w:val="24"/>
        </w:rPr>
        <w:t>11.2.</w:t>
      </w:r>
      <w:r w:rsidRPr="008A1B41">
        <w:rPr>
          <w:rFonts w:ascii="Times New Roman" w:hAnsi="Times New Roman"/>
          <w:sz w:val="24"/>
          <w:szCs w:val="24"/>
        </w:rPr>
        <w:t>Замовник</w:t>
      </w:r>
      <w:r w:rsidRPr="008A1B41">
        <w:rPr>
          <w:rFonts w:ascii="Times New Roman" w:hAnsi="Times New Roman"/>
          <w:sz w:val="24"/>
          <w:szCs w:val="24"/>
          <w:lang w:val="ru-RU"/>
        </w:rPr>
        <w:t xml:space="preserve"> не</w:t>
      </w:r>
      <w:r w:rsidRPr="008A1B41">
        <w:rPr>
          <w:rFonts w:ascii="Times New Roman" w:hAnsi="Times New Roman"/>
          <w:sz w:val="24"/>
          <w:szCs w:val="24"/>
        </w:rPr>
        <w:t xml:space="preserve"> є платником </w:t>
      </w:r>
      <w:r w:rsidRPr="008A1B41">
        <w:rPr>
          <w:rFonts w:ascii="Times New Roman" w:hAnsi="Times New Roman"/>
          <w:sz w:val="24"/>
          <w:szCs w:val="24"/>
          <w:lang w:val="ru-RU"/>
        </w:rPr>
        <w:t>ПДВ</w:t>
      </w:r>
      <w:r w:rsidRPr="008A1B41">
        <w:rPr>
          <w:rFonts w:ascii="Times New Roman" w:hAnsi="Times New Roman"/>
          <w:sz w:val="24"/>
          <w:szCs w:val="24"/>
        </w:rPr>
        <w:t>.</w:t>
      </w:r>
    </w:p>
    <w:p w:rsidR="005444A9" w:rsidRPr="002B1D9D" w:rsidRDefault="005444A9" w:rsidP="005444A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11.3.</w:t>
      </w:r>
      <w:r w:rsidRPr="002B1D9D">
        <w:rPr>
          <w:rFonts w:ascii="Times New Roman" w:hAnsi="Times New Roman"/>
          <w:color w:val="000000"/>
          <w:sz w:val="24"/>
          <w:szCs w:val="24"/>
        </w:rPr>
        <w:t>Виконавець є платником __________________.</w:t>
      </w:r>
    </w:p>
    <w:p w:rsidR="005444A9" w:rsidRPr="002B1D9D" w:rsidRDefault="005444A9" w:rsidP="005444A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11.4.</w:t>
      </w:r>
      <w:r w:rsidRPr="002B1D9D">
        <w:rPr>
          <w:rFonts w:ascii="Times New Roman" w:hAnsi="Times New Roman"/>
          <w:color w:val="000000"/>
          <w:sz w:val="24"/>
          <w:szCs w:val="24"/>
        </w:rPr>
        <w:t>Цей Договір укладено в 2-х (двох) примірниках, кожен з яких має однакову юридичну силу, по одному для кожної з Сторін.</w:t>
      </w:r>
    </w:p>
    <w:p w:rsidR="005444A9" w:rsidRPr="002B1D9D" w:rsidRDefault="005444A9" w:rsidP="005444A9">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11.5.</w:t>
      </w:r>
      <w:r w:rsidRPr="002B1D9D">
        <w:rPr>
          <w:rFonts w:ascii="Times New Roman" w:eastAsia="Times New Roman" w:hAnsi="Times New Roman"/>
          <w:sz w:val="24"/>
          <w:szCs w:val="24"/>
          <w:lang w:eastAsia="ar-SA"/>
        </w:rPr>
        <w:t>Після підписання цього Договору, всі попередні переговори, листування, протоколи про наміри та будь-які інші усні та письмові домовленості сторін з питань, що так чи інакше стосуються умов Договору, втрачають юридичну силу.</w:t>
      </w:r>
    </w:p>
    <w:p w:rsidR="005444A9" w:rsidRPr="002B1D9D" w:rsidRDefault="005444A9" w:rsidP="005444A9">
      <w:pPr>
        <w:widowControl w:val="0"/>
        <w:shd w:val="clear" w:color="auto" w:fill="FFFFFF"/>
        <w:tabs>
          <w:tab w:val="left" w:pos="472"/>
        </w:tabs>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11.6.</w:t>
      </w:r>
      <w:r w:rsidRPr="002B1D9D">
        <w:rPr>
          <w:rFonts w:ascii="Times New Roman" w:eastAsia="Times New Roman" w:hAnsi="Times New Roman"/>
          <w:sz w:val="24"/>
          <w:szCs w:val="24"/>
          <w:lang w:eastAsia="zh-CN"/>
        </w:rPr>
        <w:t xml:space="preserve"> Всі зміни і доповнення до цього Договору оформляються додатковою угодою, яка підписується Сторонами у кожному окремому випадку.</w:t>
      </w:r>
    </w:p>
    <w:p w:rsidR="005444A9" w:rsidRPr="002B1D9D" w:rsidRDefault="005444A9" w:rsidP="005444A9">
      <w:pPr>
        <w:autoSpaceDE w:val="0"/>
        <w:autoSpaceDN w:val="0"/>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Pr="002B1D9D">
        <w:rPr>
          <w:rFonts w:ascii="Times New Roman" w:eastAsia="Times New Roman" w:hAnsi="Times New Roman"/>
          <w:sz w:val="24"/>
          <w:szCs w:val="24"/>
          <w:lang w:eastAsia="ru-RU"/>
        </w:rPr>
        <w:t xml:space="preserve"> До Договору додаються:</w:t>
      </w:r>
    </w:p>
    <w:p w:rsidR="005444A9" w:rsidRPr="001E404B" w:rsidRDefault="005444A9" w:rsidP="005444A9">
      <w:pPr>
        <w:pStyle w:val="ac"/>
        <w:numPr>
          <w:ilvl w:val="0"/>
          <w:numId w:val="11"/>
        </w:numPr>
        <w:autoSpaceDE w:val="0"/>
        <w:autoSpaceDN w:val="0"/>
        <w:spacing w:after="0" w:line="240" w:lineRule="auto"/>
        <w:ind w:left="0" w:firstLine="709"/>
        <w:rPr>
          <w:rFonts w:ascii="Times New Roman" w:eastAsia="Times New Roman" w:hAnsi="Times New Roman"/>
          <w:sz w:val="24"/>
          <w:szCs w:val="24"/>
          <w:lang w:eastAsia="ru-RU"/>
        </w:rPr>
      </w:pPr>
      <w:r w:rsidRPr="001E404B">
        <w:rPr>
          <w:rFonts w:ascii="Times New Roman" w:eastAsia="Times New Roman" w:hAnsi="Times New Roman"/>
          <w:sz w:val="24"/>
          <w:szCs w:val="24"/>
          <w:lang w:eastAsia="ru-RU"/>
        </w:rPr>
        <w:t>додаток №1 – «Технічне обслуговування систем безпеки на об’єктах»</w:t>
      </w:r>
    </w:p>
    <w:p w:rsidR="005444A9" w:rsidRPr="001E404B" w:rsidRDefault="005444A9" w:rsidP="005444A9">
      <w:pPr>
        <w:pStyle w:val="ac"/>
        <w:numPr>
          <w:ilvl w:val="0"/>
          <w:numId w:val="11"/>
        </w:numPr>
        <w:autoSpaceDE w:val="0"/>
        <w:autoSpaceDN w:val="0"/>
        <w:spacing w:after="0" w:line="240" w:lineRule="auto"/>
        <w:ind w:left="0" w:firstLine="709"/>
        <w:rPr>
          <w:rFonts w:ascii="Times New Roman" w:eastAsia="Times New Roman" w:hAnsi="Times New Roman"/>
          <w:sz w:val="24"/>
          <w:szCs w:val="24"/>
          <w:lang w:eastAsia="ru-RU"/>
        </w:rPr>
      </w:pPr>
      <w:r w:rsidRPr="001E404B">
        <w:rPr>
          <w:rFonts w:ascii="Times New Roman" w:eastAsia="Times New Roman" w:hAnsi="Times New Roman"/>
          <w:sz w:val="24"/>
          <w:szCs w:val="24"/>
          <w:lang w:eastAsia="ru-RU"/>
        </w:rPr>
        <w:t>додаток №2 – «Протокол договірної ціни»</w:t>
      </w:r>
    </w:p>
    <w:p w:rsidR="005444A9" w:rsidRPr="00F05E89" w:rsidRDefault="005444A9" w:rsidP="005444A9">
      <w:pPr>
        <w:autoSpaceDE w:val="0"/>
        <w:autoSpaceDN w:val="0"/>
        <w:spacing w:after="0" w:line="240" w:lineRule="auto"/>
        <w:jc w:val="both"/>
        <w:rPr>
          <w:rFonts w:ascii="Times New Roman" w:eastAsia="Times New Roman" w:hAnsi="Times New Roman"/>
          <w:sz w:val="24"/>
          <w:szCs w:val="24"/>
          <w:highlight w:val="yellow"/>
          <w:lang w:val="en-US" w:eastAsia="ru-RU"/>
        </w:rPr>
      </w:pPr>
    </w:p>
    <w:p w:rsidR="005444A9" w:rsidRPr="00C4717C" w:rsidRDefault="005444A9" w:rsidP="005444A9">
      <w:pPr>
        <w:pStyle w:val="ac"/>
        <w:autoSpaceDE w:val="0"/>
        <w:autoSpaceDN w:val="0"/>
        <w:spacing w:after="0" w:line="240" w:lineRule="auto"/>
        <w:ind w:left="0" w:firstLine="709"/>
        <w:jc w:val="both"/>
        <w:rPr>
          <w:rFonts w:ascii="Times New Roman" w:eastAsia="Times New Roman" w:hAnsi="Times New Roman"/>
          <w:sz w:val="24"/>
          <w:szCs w:val="24"/>
          <w:highlight w:val="yellow"/>
          <w:lang w:eastAsia="ru-RU"/>
        </w:rPr>
      </w:pPr>
    </w:p>
    <w:p w:rsidR="005444A9" w:rsidRPr="00D41395" w:rsidRDefault="005444A9" w:rsidP="005444A9">
      <w:pPr>
        <w:pStyle w:val="ac"/>
        <w:spacing w:line="240" w:lineRule="auto"/>
        <w:ind w:left="0" w:firstLine="709"/>
        <w:jc w:val="center"/>
        <w:rPr>
          <w:rFonts w:ascii="Times New Roman" w:hAnsi="Times New Roman"/>
          <w:color w:val="000000"/>
        </w:rPr>
      </w:pPr>
      <w:r>
        <w:rPr>
          <w:rFonts w:ascii="Times New Roman" w:hAnsi="Times New Roman"/>
          <w:b/>
          <w:bCs/>
          <w:color w:val="000000"/>
          <w:spacing w:val="-4"/>
          <w:sz w:val="24"/>
          <w:szCs w:val="24"/>
        </w:rPr>
        <w:t>12</w:t>
      </w:r>
      <w:r w:rsidRPr="00D41395">
        <w:rPr>
          <w:rFonts w:ascii="Times New Roman" w:hAnsi="Times New Roman"/>
          <w:b/>
          <w:bCs/>
          <w:color w:val="000000"/>
          <w:spacing w:val="-4"/>
          <w:sz w:val="24"/>
          <w:szCs w:val="24"/>
        </w:rPr>
        <w:t>. МІСЦЕЗНАХОДЖЕННЯ, РЕКВІ3ИТИ ТА ПІДПИСИ СТОРІН</w:t>
      </w:r>
    </w:p>
    <w:tbl>
      <w:tblPr>
        <w:tblW w:w="0" w:type="auto"/>
        <w:tblLook w:val="04A0" w:firstRow="1" w:lastRow="0" w:firstColumn="1" w:lastColumn="0" w:noHBand="0" w:noVBand="1"/>
      </w:tblPr>
      <w:tblGrid>
        <w:gridCol w:w="4968"/>
        <w:gridCol w:w="4980"/>
      </w:tblGrid>
      <w:tr w:rsidR="005444A9" w:rsidRPr="00D41395" w:rsidTr="005444A9">
        <w:tc>
          <w:tcPr>
            <w:tcW w:w="4968" w:type="dxa"/>
            <w:shd w:val="clear" w:color="auto" w:fill="auto"/>
          </w:tcPr>
          <w:p w:rsidR="005444A9" w:rsidRPr="00D41395" w:rsidRDefault="005444A9" w:rsidP="005444A9">
            <w:pPr>
              <w:spacing w:after="0" w:line="240" w:lineRule="auto"/>
              <w:rPr>
                <w:rFonts w:ascii="Times New Roman" w:eastAsia="Times New Roman" w:hAnsi="Times New Roman"/>
                <w:b/>
                <w:sz w:val="24"/>
                <w:szCs w:val="24"/>
                <w:lang w:eastAsia="ru-RU"/>
              </w:rPr>
            </w:pPr>
          </w:p>
          <w:p w:rsidR="005444A9" w:rsidRPr="00D41395" w:rsidRDefault="005444A9" w:rsidP="005444A9">
            <w:pPr>
              <w:spacing w:after="0" w:line="240" w:lineRule="auto"/>
              <w:rPr>
                <w:rFonts w:ascii="Times New Roman" w:hAnsi="Times New Roman"/>
                <w:b/>
                <w:bCs/>
                <w:sz w:val="24"/>
                <w:szCs w:val="24"/>
              </w:rPr>
            </w:pPr>
            <w:r w:rsidRPr="00D41395">
              <w:rPr>
                <w:rFonts w:ascii="Times New Roman" w:hAnsi="Times New Roman"/>
                <w:b/>
                <w:bCs/>
                <w:sz w:val="24"/>
                <w:szCs w:val="24"/>
              </w:rPr>
              <w:t xml:space="preserve">Замовник                                    </w:t>
            </w:r>
          </w:p>
          <w:p w:rsidR="005444A9" w:rsidRPr="00D41395" w:rsidRDefault="005444A9" w:rsidP="005444A9">
            <w:pPr>
              <w:spacing w:after="0" w:line="240" w:lineRule="auto"/>
              <w:rPr>
                <w:rFonts w:ascii="Times New Roman" w:eastAsia="Times New Roman" w:hAnsi="Times New Roman"/>
                <w:b/>
                <w:sz w:val="24"/>
                <w:szCs w:val="24"/>
                <w:lang w:eastAsia="ru-RU"/>
              </w:rPr>
            </w:pPr>
          </w:p>
          <w:p w:rsidR="005444A9" w:rsidRPr="00D41395" w:rsidRDefault="005444A9" w:rsidP="005444A9">
            <w:pPr>
              <w:spacing w:after="0" w:line="240" w:lineRule="auto"/>
              <w:rPr>
                <w:rFonts w:ascii="Times New Roman" w:eastAsia="Times New Roman" w:hAnsi="Times New Roman"/>
                <w:b/>
                <w:bCs/>
                <w:color w:val="000000"/>
                <w:sz w:val="24"/>
                <w:szCs w:val="24"/>
                <w:lang w:eastAsia="ru-RU"/>
              </w:rPr>
            </w:pPr>
            <w:r w:rsidRPr="00D41395">
              <w:rPr>
                <w:rFonts w:ascii="Times New Roman" w:eastAsia="Times New Roman" w:hAnsi="Times New Roman"/>
                <w:b/>
                <w:bCs/>
                <w:color w:val="000000"/>
                <w:sz w:val="24"/>
                <w:szCs w:val="24"/>
                <w:lang w:eastAsia="ru-RU"/>
              </w:rPr>
              <w:t xml:space="preserve">Управління освіти адміністрації  </w:t>
            </w:r>
            <w:proofErr w:type="spellStart"/>
            <w:r w:rsidRPr="00D41395">
              <w:rPr>
                <w:rFonts w:ascii="Times New Roman" w:eastAsia="Times New Roman" w:hAnsi="Times New Roman"/>
                <w:b/>
                <w:bCs/>
                <w:color w:val="000000"/>
                <w:sz w:val="24"/>
                <w:szCs w:val="24"/>
                <w:lang w:eastAsia="ru-RU"/>
              </w:rPr>
              <w:t>Салтівського</w:t>
            </w:r>
            <w:proofErr w:type="spellEnd"/>
            <w:r w:rsidRPr="00D41395">
              <w:rPr>
                <w:rFonts w:ascii="Times New Roman" w:eastAsia="Times New Roman" w:hAnsi="Times New Roman"/>
                <w:b/>
                <w:bCs/>
                <w:color w:val="000000"/>
                <w:sz w:val="24"/>
                <w:szCs w:val="24"/>
                <w:lang w:eastAsia="ru-RU"/>
              </w:rPr>
              <w:t xml:space="preserve"> району  Харківської міської ради </w:t>
            </w:r>
          </w:p>
          <w:p w:rsidR="005444A9" w:rsidRPr="00D41395" w:rsidRDefault="005444A9" w:rsidP="005444A9">
            <w:pPr>
              <w:spacing w:after="0" w:line="240" w:lineRule="auto"/>
              <w:rPr>
                <w:rFonts w:ascii="Times New Roman" w:eastAsia="Times New Roman" w:hAnsi="Times New Roman"/>
                <w:color w:val="000000"/>
                <w:sz w:val="24"/>
                <w:szCs w:val="24"/>
                <w:lang w:val="ru-RU" w:eastAsia="ru-RU"/>
              </w:rPr>
            </w:pPr>
            <w:r w:rsidRPr="00D41395">
              <w:rPr>
                <w:rFonts w:ascii="Times New Roman" w:eastAsia="Times New Roman" w:hAnsi="Times New Roman"/>
                <w:color w:val="000000"/>
                <w:sz w:val="24"/>
                <w:szCs w:val="24"/>
                <w:lang w:val="ru-RU" w:eastAsia="ru-RU"/>
              </w:rPr>
              <w:t xml:space="preserve">61146, м. </w:t>
            </w:r>
            <w:proofErr w:type="spellStart"/>
            <w:r w:rsidRPr="00D41395">
              <w:rPr>
                <w:rFonts w:ascii="Times New Roman" w:eastAsia="Times New Roman" w:hAnsi="Times New Roman"/>
                <w:color w:val="000000"/>
                <w:sz w:val="24"/>
                <w:szCs w:val="24"/>
                <w:lang w:val="ru-RU" w:eastAsia="ru-RU"/>
              </w:rPr>
              <w:t>Харків</w:t>
            </w:r>
            <w:proofErr w:type="spellEnd"/>
            <w:r w:rsidRPr="00D41395">
              <w:rPr>
                <w:rFonts w:ascii="Times New Roman" w:eastAsia="Times New Roman" w:hAnsi="Times New Roman"/>
                <w:color w:val="000000"/>
                <w:sz w:val="24"/>
                <w:szCs w:val="24"/>
                <w:lang w:val="ru-RU" w:eastAsia="ru-RU"/>
              </w:rPr>
              <w:t xml:space="preserve">, </w:t>
            </w:r>
            <w:proofErr w:type="spellStart"/>
            <w:r w:rsidRPr="00D41395">
              <w:rPr>
                <w:rFonts w:ascii="Times New Roman" w:eastAsia="Times New Roman" w:hAnsi="Times New Roman"/>
                <w:color w:val="000000"/>
                <w:sz w:val="24"/>
                <w:szCs w:val="24"/>
                <w:lang w:val="ru-RU" w:eastAsia="ru-RU"/>
              </w:rPr>
              <w:t>вул</w:t>
            </w:r>
            <w:proofErr w:type="spellEnd"/>
            <w:r w:rsidRPr="00D41395">
              <w:rPr>
                <w:rFonts w:ascii="Times New Roman" w:eastAsia="Times New Roman" w:hAnsi="Times New Roman"/>
                <w:color w:val="000000"/>
                <w:sz w:val="24"/>
                <w:szCs w:val="24"/>
                <w:lang w:val="ru-RU" w:eastAsia="ru-RU"/>
              </w:rPr>
              <w:t xml:space="preserve">. </w:t>
            </w:r>
            <w:proofErr w:type="spellStart"/>
            <w:r w:rsidRPr="00D41395">
              <w:rPr>
                <w:rFonts w:ascii="Times New Roman" w:eastAsia="Times New Roman" w:hAnsi="Times New Roman"/>
                <w:color w:val="000000"/>
                <w:sz w:val="24"/>
                <w:szCs w:val="24"/>
                <w:lang w:val="ru-RU" w:eastAsia="ru-RU"/>
              </w:rPr>
              <w:t>Валентинівська</w:t>
            </w:r>
            <w:proofErr w:type="spellEnd"/>
            <w:r w:rsidRPr="00D41395">
              <w:rPr>
                <w:rFonts w:ascii="Times New Roman" w:eastAsia="Times New Roman" w:hAnsi="Times New Roman"/>
                <w:color w:val="000000"/>
                <w:sz w:val="24"/>
                <w:szCs w:val="24"/>
                <w:lang w:val="ru-RU" w:eastAsia="ru-RU"/>
              </w:rPr>
              <w:t>, 27-г</w:t>
            </w:r>
          </w:p>
          <w:p w:rsidR="005444A9" w:rsidRPr="00D41395" w:rsidRDefault="005444A9" w:rsidP="005444A9">
            <w:pPr>
              <w:spacing w:after="0" w:line="240" w:lineRule="auto"/>
              <w:rPr>
                <w:rFonts w:ascii="Times New Roman" w:eastAsia="Times New Roman" w:hAnsi="Times New Roman"/>
                <w:color w:val="000000"/>
                <w:sz w:val="24"/>
                <w:szCs w:val="24"/>
                <w:lang w:val="ru-RU" w:eastAsia="ru-RU"/>
              </w:rPr>
            </w:pPr>
            <w:r w:rsidRPr="00D41395">
              <w:rPr>
                <w:rFonts w:ascii="Times New Roman" w:eastAsia="Times New Roman" w:hAnsi="Times New Roman"/>
                <w:color w:val="000000"/>
                <w:sz w:val="24"/>
                <w:szCs w:val="24"/>
                <w:lang w:val="ru-RU" w:eastAsia="ru-RU"/>
              </w:rPr>
              <w:t>ЄДРПОУ 02146334</w:t>
            </w:r>
          </w:p>
          <w:p w:rsidR="005444A9" w:rsidRPr="00D41395" w:rsidRDefault="005444A9" w:rsidP="005444A9">
            <w:pPr>
              <w:spacing w:after="0" w:line="240" w:lineRule="auto"/>
              <w:rPr>
                <w:rFonts w:ascii="Times New Roman" w:eastAsia="Times New Roman" w:hAnsi="Times New Roman"/>
                <w:color w:val="000000"/>
                <w:sz w:val="24"/>
                <w:szCs w:val="24"/>
                <w:lang w:val="ru-RU" w:eastAsia="ru-RU"/>
              </w:rPr>
            </w:pPr>
            <w:proofErr w:type="gramStart"/>
            <w:r w:rsidRPr="00D41395">
              <w:rPr>
                <w:rFonts w:ascii="Times New Roman" w:eastAsia="Times New Roman" w:hAnsi="Times New Roman"/>
                <w:color w:val="000000"/>
                <w:sz w:val="24"/>
                <w:szCs w:val="24"/>
                <w:lang w:val="ru-RU" w:eastAsia="ru-RU"/>
              </w:rPr>
              <w:t>р</w:t>
            </w:r>
            <w:proofErr w:type="gramEnd"/>
            <w:r w:rsidRPr="00D41395">
              <w:rPr>
                <w:rFonts w:ascii="Times New Roman" w:eastAsia="Times New Roman" w:hAnsi="Times New Roman"/>
                <w:color w:val="000000"/>
                <w:sz w:val="24"/>
                <w:szCs w:val="24"/>
                <w:lang w:val="ru-RU" w:eastAsia="ru-RU"/>
              </w:rPr>
              <w:t>/р ______________________________</w:t>
            </w:r>
          </w:p>
          <w:p w:rsidR="005444A9" w:rsidRPr="00D41395" w:rsidRDefault="005444A9" w:rsidP="005444A9">
            <w:pPr>
              <w:spacing w:after="0" w:line="240" w:lineRule="auto"/>
              <w:rPr>
                <w:rFonts w:ascii="Times New Roman" w:eastAsia="Times New Roman" w:hAnsi="Times New Roman"/>
                <w:color w:val="000000"/>
                <w:sz w:val="24"/>
                <w:szCs w:val="24"/>
                <w:lang w:val="ru-RU" w:eastAsia="ru-RU"/>
              </w:rPr>
            </w:pPr>
            <w:r w:rsidRPr="00D41395">
              <w:rPr>
                <w:rFonts w:ascii="Times New Roman" w:eastAsia="Times New Roman" w:hAnsi="Times New Roman"/>
                <w:color w:val="000000"/>
                <w:sz w:val="24"/>
                <w:szCs w:val="24"/>
                <w:lang w:val="ru-RU" w:eastAsia="ru-RU"/>
              </w:rPr>
              <w:t>_________________________________</w:t>
            </w:r>
          </w:p>
          <w:p w:rsidR="005444A9" w:rsidRPr="00D41395" w:rsidRDefault="005444A9" w:rsidP="005444A9">
            <w:pPr>
              <w:spacing w:after="0" w:line="240" w:lineRule="auto"/>
              <w:rPr>
                <w:rFonts w:ascii="Times New Roman" w:eastAsia="Times New Roman" w:hAnsi="Times New Roman"/>
                <w:color w:val="000000"/>
                <w:sz w:val="24"/>
                <w:szCs w:val="24"/>
                <w:lang w:val="ru-RU" w:eastAsia="ru-RU"/>
              </w:rPr>
            </w:pPr>
            <w:r w:rsidRPr="00D41395">
              <w:rPr>
                <w:rFonts w:ascii="Times New Roman" w:eastAsia="Times New Roman" w:hAnsi="Times New Roman"/>
                <w:color w:val="000000"/>
                <w:sz w:val="24"/>
                <w:szCs w:val="24"/>
                <w:lang w:val="ru-RU" w:eastAsia="ru-RU"/>
              </w:rPr>
              <w:t xml:space="preserve">ДКСУ м. </w:t>
            </w:r>
            <w:proofErr w:type="spellStart"/>
            <w:r w:rsidRPr="00D41395">
              <w:rPr>
                <w:rFonts w:ascii="Times New Roman" w:eastAsia="Times New Roman" w:hAnsi="Times New Roman"/>
                <w:color w:val="000000"/>
                <w:sz w:val="24"/>
                <w:szCs w:val="24"/>
                <w:lang w:val="ru-RU" w:eastAsia="ru-RU"/>
              </w:rPr>
              <w:t>Київ</w:t>
            </w:r>
            <w:proofErr w:type="spellEnd"/>
            <w:r w:rsidRPr="00D41395">
              <w:rPr>
                <w:rFonts w:ascii="Times New Roman" w:eastAsia="Times New Roman" w:hAnsi="Times New Roman"/>
                <w:color w:val="000000"/>
                <w:sz w:val="24"/>
                <w:szCs w:val="24"/>
                <w:lang w:val="ru-RU" w:eastAsia="ru-RU"/>
              </w:rPr>
              <w:t>, МФО 820172</w:t>
            </w:r>
          </w:p>
          <w:p w:rsidR="005444A9" w:rsidRPr="00D41395" w:rsidRDefault="005444A9" w:rsidP="005444A9">
            <w:pPr>
              <w:spacing w:after="0" w:line="240" w:lineRule="auto"/>
              <w:rPr>
                <w:rFonts w:ascii="Times New Roman" w:eastAsia="Times New Roman" w:hAnsi="Times New Roman"/>
                <w:color w:val="000000"/>
                <w:sz w:val="24"/>
                <w:szCs w:val="24"/>
                <w:lang w:val="ru-RU" w:eastAsia="ru-RU"/>
              </w:rPr>
            </w:pPr>
            <w:r w:rsidRPr="00D41395">
              <w:rPr>
                <w:rFonts w:ascii="Times New Roman" w:eastAsia="Times New Roman" w:hAnsi="Times New Roman"/>
                <w:color w:val="000000"/>
                <w:sz w:val="24"/>
                <w:szCs w:val="24"/>
                <w:lang w:val="ru-RU" w:eastAsia="ru-RU"/>
              </w:rPr>
              <w:t>тел.0577251561</w:t>
            </w:r>
          </w:p>
          <w:p w:rsidR="005444A9" w:rsidRPr="00D41395" w:rsidRDefault="005444A9" w:rsidP="005444A9">
            <w:pPr>
              <w:spacing w:after="0" w:line="240" w:lineRule="auto"/>
              <w:rPr>
                <w:rFonts w:ascii="Times New Roman" w:eastAsia="Times New Roman" w:hAnsi="Times New Roman"/>
                <w:b/>
                <w:sz w:val="24"/>
                <w:szCs w:val="24"/>
                <w:lang w:val="ru-RU" w:eastAsia="ru-RU"/>
              </w:rPr>
            </w:pPr>
          </w:p>
        </w:tc>
        <w:tc>
          <w:tcPr>
            <w:tcW w:w="4968" w:type="dxa"/>
            <w:shd w:val="clear" w:color="auto" w:fill="auto"/>
          </w:tcPr>
          <w:p w:rsidR="005444A9" w:rsidRPr="00D41395" w:rsidRDefault="005444A9" w:rsidP="005444A9">
            <w:pPr>
              <w:rPr>
                <w:rFonts w:ascii="Times New Roman" w:hAnsi="Times New Roman"/>
                <w:b/>
                <w:bCs/>
                <w:sz w:val="24"/>
                <w:szCs w:val="24"/>
              </w:rPr>
            </w:pPr>
            <w:r w:rsidRPr="00D41395">
              <w:rPr>
                <w:rFonts w:ascii="Times New Roman" w:hAnsi="Times New Roman"/>
                <w:b/>
                <w:bCs/>
                <w:sz w:val="24"/>
                <w:szCs w:val="24"/>
              </w:rPr>
              <w:t xml:space="preserve">Виконавець                                                                                         </w:t>
            </w:r>
          </w:p>
          <w:tbl>
            <w:tblPr>
              <w:tblW w:w="4764" w:type="dxa"/>
              <w:tblCellMar>
                <w:top w:w="15" w:type="dxa"/>
                <w:left w:w="15" w:type="dxa"/>
                <w:bottom w:w="15" w:type="dxa"/>
                <w:right w:w="15" w:type="dxa"/>
              </w:tblCellMar>
              <w:tblLook w:val="04A0" w:firstRow="1" w:lastRow="0" w:firstColumn="1" w:lastColumn="0" w:noHBand="0" w:noVBand="1"/>
            </w:tblPr>
            <w:tblGrid>
              <w:gridCol w:w="4764"/>
            </w:tblGrid>
            <w:tr w:rsidR="005444A9" w:rsidRPr="00D41395" w:rsidTr="005444A9">
              <w:trPr>
                <w:trHeight w:val="2308"/>
              </w:trPr>
              <w:tc>
                <w:tcPr>
                  <w:tcW w:w="0" w:type="auto"/>
                  <w:tcMar>
                    <w:top w:w="0" w:type="dxa"/>
                    <w:left w:w="108" w:type="dxa"/>
                    <w:bottom w:w="0" w:type="dxa"/>
                    <w:right w:w="108" w:type="dxa"/>
                  </w:tcMar>
                  <w:hideMark/>
                </w:tcPr>
                <w:p w:rsidR="005444A9" w:rsidRPr="00D41395" w:rsidRDefault="005444A9" w:rsidP="005444A9">
                  <w:pPr>
                    <w:spacing w:after="0" w:line="240" w:lineRule="auto"/>
                    <w:rPr>
                      <w:rFonts w:ascii="Times New Roman" w:eastAsia="Times New Roman" w:hAnsi="Times New Roman"/>
                      <w:sz w:val="24"/>
                      <w:szCs w:val="24"/>
                      <w:lang w:eastAsia="ru-RU"/>
                    </w:rPr>
                  </w:pPr>
                </w:p>
              </w:tc>
            </w:tr>
          </w:tbl>
          <w:p w:rsidR="005444A9" w:rsidRPr="00D41395" w:rsidRDefault="005444A9" w:rsidP="005444A9">
            <w:pPr>
              <w:spacing w:after="0" w:line="240" w:lineRule="auto"/>
              <w:rPr>
                <w:rFonts w:ascii="Times New Roman" w:eastAsia="Times New Roman" w:hAnsi="Times New Roman"/>
                <w:b/>
                <w:sz w:val="24"/>
                <w:szCs w:val="24"/>
                <w:lang w:eastAsia="ru-RU"/>
              </w:rPr>
            </w:pPr>
          </w:p>
        </w:tc>
      </w:tr>
    </w:tbl>
    <w:p w:rsidR="005444A9" w:rsidRPr="00D41395" w:rsidRDefault="005444A9" w:rsidP="005444A9">
      <w:pPr>
        <w:spacing w:after="0" w:line="240" w:lineRule="auto"/>
        <w:rPr>
          <w:rFonts w:ascii="Times New Roman" w:eastAsia="Times New Roman" w:hAnsi="Times New Roman"/>
          <w:b/>
          <w:sz w:val="26"/>
          <w:szCs w:val="26"/>
          <w:lang w:eastAsia="ru-RU"/>
        </w:rPr>
      </w:pPr>
    </w:p>
    <w:p w:rsidR="005444A9" w:rsidRPr="00D41395" w:rsidRDefault="005444A9" w:rsidP="005444A9">
      <w:pPr>
        <w:spacing w:after="0" w:line="240" w:lineRule="auto"/>
        <w:rPr>
          <w:rFonts w:ascii="Times New Roman" w:eastAsia="Times New Roman" w:hAnsi="Times New Roman"/>
          <w:b/>
          <w:sz w:val="24"/>
          <w:szCs w:val="24"/>
          <w:lang w:val="ru-RU" w:eastAsia="ru-RU"/>
        </w:rPr>
      </w:pPr>
      <w:r w:rsidRPr="00D41395">
        <w:rPr>
          <w:rFonts w:ascii="Times New Roman" w:eastAsia="Times New Roman" w:hAnsi="Times New Roman"/>
          <w:b/>
          <w:sz w:val="24"/>
          <w:szCs w:val="24"/>
          <w:shd w:val="clear" w:color="auto" w:fill="FFFFFF" w:themeFill="background1"/>
        </w:rPr>
        <w:t>Начальник управління освіти</w:t>
      </w:r>
      <w:r w:rsidRPr="00D41395">
        <w:rPr>
          <w:rFonts w:ascii="Times New Roman" w:eastAsia="Times New Roman" w:hAnsi="Times New Roman"/>
          <w:b/>
          <w:sz w:val="24"/>
          <w:szCs w:val="24"/>
          <w:lang w:val="ru-RU" w:eastAsia="ru-RU"/>
        </w:rPr>
        <w:t xml:space="preserve"> </w:t>
      </w:r>
    </w:p>
    <w:p w:rsidR="005444A9" w:rsidRPr="00D41395" w:rsidRDefault="005444A9" w:rsidP="005444A9">
      <w:pPr>
        <w:spacing w:after="0" w:line="240" w:lineRule="auto"/>
        <w:jc w:val="right"/>
        <w:rPr>
          <w:rFonts w:ascii="Times New Roman" w:eastAsia="Times New Roman" w:hAnsi="Times New Roman"/>
          <w:b/>
          <w:sz w:val="24"/>
          <w:szCs w:val="24"/>
          <w:lang w:val="ru-RU" w:eastAsia="ru-RU"/>
        </w:rPr>
      </w:pPr>
    </w:p>
    <w:p w:rsidR="005444A9" w:rsidRPr="00D41395" w:rsidRDefault="005444A9" w:rsidP="005444A9">
      <w:pPr>
        <w:spacing w:after="0" w:line="240" w:lineRule="auto"/>
        <w:rPr>
          <w:rFonts w:ascii="Times New Roman" w:eastAsia="Times New Roman" w:hAnsi="Times New Roman"/>
          <w:b/>
          <w:sz w:val="24"/>
          <w:szCs w:val="24"/>
          <w:lang w:val="ru-RU" w:eastAsia="ru-RU"/>
        </w:rPr>
      </w:pPr>
      <w:r w:rsidRPr="00D41395">
        <w:rPr>
          <w:rFonts w:ascii="Times New Roman" w:eastAsia="Times New Roman" w:hAnsi="Times New Roman"/>
          <w:b/>
          <w:sz w:val="24"/>
          <w:szCs w:val="24"/>
          <w:lang w:val="ru-RU" w:eastAsia="ru-RU"/>
        </w:rPr>
        <w:t xml:space="preserve">                                                                                                                                                                                                                                                                                                                                 </w:t>
      </w:r>
      <w:r w:rsidRPr="00D41395">
        <w:rPr>
          <w:rFonts w:ascii="Times New Roman" w:eastAsia="Times New Roman" w:hAnsi="Times New Roman"/>
          <w:b/>
          <w:sz w:val="24"/>
          <w:szCs w:val="24"/>
          <w:lang w:eastAsia="ru-RU"/>
        </w:rPr>
        <w:t xml:space="preserve">           </w:t>
      </w:r>
      <w:r w:rsidRPr="00D41395">
        <w:rPr>
          <w:rFonts w:ascii="Times New Roman" w:eastAsia="Times New Roman" w:hAnsi="Times New Roman"/>
          <w:b/>
          <w:sz w:val="24"/>
          <w:szCs w:val="24"/>
          <w:lang w:val="ru-RU" w:eastAsia="ru-RU"/>
        </w:rPr>
        <w:t>__</w:t>
      </w:r>
      <w:r w:rsidRPr="00D41395">
        <w:rPr>
          <w:rFonts w:ascii="Times New Roman" w:eastAsia="Times New Roman" w:hAnsi="Times New Roman"/>
          <w:b/>
          <w:sz w:val="24"/>
          <w:szCs w:val="24"/>
          <w:lang w:eastAsia="ru-RU"/>
        </w:rPr>
        <w:t>____</w:t>
      </w:r>
      <w:r w:rsidRPr="00D41395">
        <w:rPr>
          <w:rFonts w:ascii="Times New Roman" w:eastAsia="Times New Roman" w:hAnsi="Times New Roman"/>
          <w:b/>
          <w:sz w:val="24"/>
          <w:szCs w:val="24"/>
          <w:lang w:val="ru-RU" w:eastAsia="ru-RU"/>
        </w:rPr>
        <w:t>_____________ Л.Г. Карпова                    _________________</w:t>
      </w:r>
    </w:p>
    <w:p w:rsidR="005444A9" w:rsidRPr="00D41395" w:rsidRDefault="005444A9" w:rsidP="005444A9">
      <w:pPr>
        <w:autoSpaceDE w:val="0"/>
        <w:autoSpaceDN w:val="0"/>
        <w:spacing w:after="0" w:line="240" w:lineRule="auto"/>
        <w:ind w:firstLine="709"/>
        <w:rPr>
          <w:rFonts w:ascii="Times New Roman" w:eastAsia="Times New Roman" w:hAnsi="Times New Roman"/>
          <w:b/>
          <w:bCs/>
          <w:sz w:val="24"/>
          <w:szCs w:val="24"/>
          <w:lang w:eastAsia="ru-RU"/>
        </w:rPr>
      </w:pPr>
      <w:r w:rsidRPr="00D41395">
        <w:rPr>
          <w:rFonts w:ascii="Times New Roman" w:eastAsia="Times New Roman" w:hAnsi="Times New Roman"/>
          <w:sz w:val="18"/>
          <w:szCs w:val="18"/>
          <w:lang w:eastAsia="ru-RU"/>
        </w:rPr>
        <w:t>М.П.                                                                                                        М.П.</w:t>
      </w: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7F5595" w:rsidRDefault="005444A9" w:rsidP="005444A9">
      <w:pPr>
        <w:rPr>
          <w:rFonts w:cs="Calibri"/>
          <w:sz w:val="24"/>
          <w:szCs w:val="24"/>
          <w:lang w:val="ru-RU"/>
        </w:rPr>
      </w:pPr>
      <w:proofErr w:type="spellStart"/>
      <w:r>
        <w:rPr>
          <w:rFonts w:ascii="Times New Roman" w:hAnsi="Times New Roman"/>
          <w:b/>
          <w:bCs/>
          <w:i/>
          <w:color w:val="000000"/>
          <w:sz w:val="24"/>
          <w:szCs w:val="24"/>
          <w:shd w:val="clear" w:color="auto" w:fill="FFFFFF"/>
        </w:rPr>
        <w:t>Проє</w:t>
      </w:r>
      <w:r w:rsidRPr="007F5595">
        <w:rPr>
          <w:rFonts w:ascii="Times New Roman" w:hAnsi="Times New Roman"/>
          <w:b/>
          <w:bCs/>
          <w:i/>
          <w:color w:val="000000"/>
          <w:sz w:val="24"/>
          <w:szCs w:val="24"/>
          <w:shd w:val="clear" w:color="auto" w:fill="FFFFFF"/>
        </w:rPr>
        <w:t>кт</w:t>
      </w:r>
      <w:proofErr w:type="spellEnd"/>
      <w:r w:rsidRPr="007F5595">
        <w:rPr>
          <w:rFonts w:ascii="Times New Roman" w:hAnsi="Times New Roman"/>
          <w:b/>
          <w:bCs/>
          <w:i/>
          <w:color w:val="000000"/>
          <w:sz w:val="24"/>
          <w:szCs w:val="24"/>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5444A9" w:rsidRPr="00BB608E" w:rsidRDefault="005444A9" w:rsidP="005444A9">
      <w:pPr>
        <w:autoSpaceDE w:val="0"/>
        <w:autoSpaceDN w:val="0"/>
        <w:spacing w:after="0" w:line="240" w:lineRule="auto"/>
        <w:ind w:firstLine="709"/>
        <w:rPr>
          <w:rFonts w:ascii="Times New Roman" w:eastAsia="Times New Roman" w:hAnsi="Times New Roman"/>
          <w:b/>
          <w:bCs/>
          <w:sz w:val="24"/>
          <w:szCs w:val="24"/>
          <w:highlight w:val="yellow"/>
          <w:lang w:val="ru-RU"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4E3665" w:rsidRDefault="004E3665" w:rsidP="005E449E">
      <w:pPr>
        <w:autoSpaceDE w:val="0"/>
        <w:autoSpaceDN w:val="0"/>
        <w:spacing w:after="0" w:line="240" w:lineRule="auto"/>
        <w:rPr>
          <w:rFonts w:ascii="Times New Roman" w:eastAsia="Times New Roman" w:hAnsi="Times New Roman"/>
          <w:b/>
          <w:bCs/>
          <w:sz w:val="24"/>
          <w:szCs w:val="24"/>
          <w:highlight w:val="yellow"/>
          <w:lang w:eastAsia="ru-RU"/>
        </w:rPr>
      </w:pPr>
    </w:p>
    <w:p w:rsidR="005E449E" w:rsidRDefault="005E449E" w:rsidP="005E449E">
      <w:pPr>
        <w:autoSpaceDE w:val="0"/>
        <w:autoSpaceDN w:val="0"/>
        <w:spacing w:after="0" w:line="240" w:lineRule="auto"/>
        <w:rPr>
          <w:rFonts w:ascii="Times New Roman" w:eastAsia="Times New Roman" w:hAnsi="Times New Roman"/>
          <w:b/>
          <w:bCs/>
          <w:sz w:val="24"/>
          <w:szCs w:val="24"/>
          <w:highlight w:val="yellow"/>
          <w:lang w:eastAsia="ru-RU"/>
        </w:rPr>
      </w:pPr>
    </w:p>
    <w:p w:rsidR="004E3665" w:rsidRDefault="004E3665"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4E3665" w:rsidRDefault="004E3665"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C4717C" w:rsidRDefault="005444A9" w:rsidP="005444A9">
      <w:pPr>
        <w:autoSpaceDE w:val="0"/>
        <w:autoSpaceDN w:val="0"/>
        <w:spacing w:after="0" w:line="240" w:lineRule="auto"/>
        <w:ind w:firstLine="709"/>
        <w:jc w:val="right"/>
        <w:rPr>
          <w:rFonts w:ascii="Times New Roman" w:eastAsia="Times New Roman" w:hAnsi="Times New Roman"/>
          <w:b/>
          <w:bCs/>
          <w:sz w:val="24"/>
          <w:szCs w:val="24"/>
          <w:highlight w:val="yellow"/>
          <w:lang w:eastAsia="ru-RU"/>
        </w:rPr>
      </w:pPr>
    </w:p>
    <w:p w:rsidR="005444A9" w:rsidRPr="00DD11B8" w:rsidRDefault="005444A9" w:rsidP="005444A9">
      <w:pPr>
        <w:autoSpaceDE w:val="0"/>
        <w:autoSpaceDN w:val="0"/>
        <w:spacing w:after="0" w:line="240" w:lineRule="auto"/>
        <w:ind w:firstLine="709"/>
        <w:jc w:val="right"/>
        <w:rPr>
          <w:rFonts w:ascii="Times New Roman" w:eastAsia="Times New Roman" w:hAnsi="Times New Roman"/>
          <w:sz w:val="24"/>
          <w:szCs w:val="24"/>
          <w:lang w:eastAsia="ru-RU"/>
        </w:rPr>
      </w:pPr>
      <w:r w:rsidRPr="00DD11B8">
        <w:rPr>
          <w:rFonts w:ascii="Times New Roman" w:eastAsia="Times New Roman" w:hAnsi="Times New Roman"/>
          <w:b/>
          <w:bCs/>
          <w:sz w:val="24"/>
          <w:szCs w:val="24"/>
          <w:lang w:eastAsia="ru-RU"/>
        </w:rPr>
        <w:lastRenderedPageBreak/>
        <w:t>Додаток №1</w:t>
      </w:r>
    </w:p>
    <w:p w:rsidR="005444A9" w:rsidRPr="00DD11B8" w:rsidRDefault="005444A9" w:rsidP="005444A9">
      <w:pPr>
        <w:autoSpaceDE w:val="0"/>
        <w:autoSpaceDN w:val="0"/>
        <w:spacing w:after="0" w:line="240" w:lineRule="auto"/>
        <w:ind w:firstLine="709"/>
        <w:jc w:val="right"/>
        <w:rPr>
          <w:rFonts w:ascii="Times New Roman" w:eastAsia="Times New Roman" w:hAnsi="Times New Roman"/>
          <w:sz w:val="24"/>
          <w:szCs w:val="24"/>
          <w:lang w:eastAsia="ru-RU"/>
        </w:rPr>
      </w:pPr>
      <w:r w:rsidRPr="00DD11B8">
        <w:rPr>
          <w:rFonts w:ascii="Times New Roman" w:eastAsia="Times New Roman" w:hAnsi="Times New Roman"/>
          <w:sz w:val="24"/>
          <w:szCs w:val="24"/>
          <w:lang w:eastAsia="ru-RU"/>
        </w:rPr>
        <w:t>до Договору від «___» _________2024 р.</w:t>
      </w:r>
    </w:p>
    <w:p w:rsidR="005444A9" w:rsidRPr="00DD11B8" w:rsidRDefault="005444A9" w:rsidP="005444A9">
      <w:pPr>
        <w:autoSpaceDE w:val="0"/>
        <w:autoSpaceDN w:val="0"/>
        <w:spacing w:after="0" w:line="240" w:lineRule="auto"/>
        <w:ind w:firstLine="709"/>
        <w:jc w:val="right"/>
        <w:rPr>
          <w:rFonts w:ascii="Times New Roman" w:eastAsia="Times New Roman" w:hAnsi="Times New Roman"/>
          <w:sz w:val="24"/>
          <w:szCs w:val="24"/>
          <w:lang w:eastAsia="ru-RU"/>
        </w:rPr>
      </w:pPr>
      <w:r w:rsidRPr="00DD11B8">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w:t>
      </w:r>
      <w:r w:rsidRPr="00DD11B8">
        <w:rPr>
          <w:rFonts w:ascii="Times New Roman" w:eastAsia="Times New Roman" w:hAnsi="Times New Roman"/>
          <w:sz w:val="24"/>
          <w:szCs w:val="24"/>
          <w:lang w:eastAsia="ru-RU"/>
        </w:rPr>
        <w:t xml:space="preserve">                                                                                                                    </w:t>
      </w:r>
    </w:p>
    <w:p w:rsidR="005444A9" w:rsidRPr="00DD11B8" w:rsidRDefault="005444A9" w:rsidP="005444A9">
      <w:pPr>
        <w:autoSpaceDE w:val="0"/>
        <w:autoSpaceDN w:val="0"/>
        <w:spacing w:after="0" w:line="240" w:lineRule="auto"/>
        <w:ind w:firstLine="709"/>
        <w:jc w:val="right"/>
        <w:rPr>
          <w:rFonts w:ascii="Times New Roman" w:eastAsia="Times New Roman" w:hAnsi="Times New Roman"/>
          <w:sz w:val="24"/>
          <w:szCs w:val="24"/>
          <w:lang w:eastAsia="ru-RU"/>
        </w:rPr>
      </w:pPr>
    </w:p>
    <w:p w:rsidR="005444A9" w:rsidRPr="005444A9" w:rsidRDefault="005444A9" w:rsidP="005444A9">
      <w:pPr>
        <w:tabs>
          <w:tab w:val="left" w:pos="3315"/>
        </w:tabs>
        <w:autoSpaceDE w:val="0"/>
        <w:autoSpaceDN w:val="0"/>
        <w:spacing w:after="0" w:line="240" w:lineRule="auto"/>
        <w:jc w:val="center"/>
        <w:rPr>
          <w:rFonts w:ascii="Times New Roman" w:eastAsia="Times New Roman" w:hAnsi="Times New Roman"/>
          <w:lang w:eastAsia="ru-RU"/>
        </w:rPr>
      </w:pPr>
    </w:p>
    <w:p w:rsidR="005444A9" w:rsidRPr="005444A9" w:rsidRDefault="005444A9" w:rsidP="005444A9">
      <w:pPr>
        <w:tabs>
          <w:tab w:val="left" w:pos="3315"/>
        </w:tabs>
        <w:autoSpaceDE w:val="0"/>
        <w:autoSpaceDN w:val="0"/>
        <w:spacing w:after="0" w:line="240" w:lineRule="auto"/>
        <w:jc w:val="center"/>
        <w:rPr>
          <w:rFonts w:ascii="Times New Roman" w:eastAsia="Times New Roman" w:hAnsi="Times New Roman"/>
          <w:b/>
          <w:bCs/>
          <w:lang w:eastAsia="ru-RU"/>
        </w:rPr>
      </w:pPr>
      <w:r w:rsidRPr="005444A9">
        <w:rPr>
          <w:rFonts w:ascii="Times New Roman" w:eastAsia="Times New Roman" w:hAnsi="Times New Roman"/>
          <w:b/>
          <w:bCs/>
          <w:lang w:eastAsia="ru-RU"/>
        </w:rPr>
        <w:t>Технічне обслуговування систем безпеки на об’єктах:</w:t>
      </w:r>
    </w:p>
    <w:p w:rsidR="005444A9" w:rsidRPr="005444A9" w:rsidRDefault="005444A9" w:rsidP="005444A9">
      <w:pPr>
        <w:autoSpaceDE w:val="0"/>
        <w:autoSpaceDN w:val="0"/>
        <w:spacing w:after="0" w:line="240" w:lineRule="auto"/>
        <w:jc w:val="center"/>
        <w:rPr>
          <w:rFonts w:ascii="Times New Roman" w:eastAsia="Times New Roman" w:hAnsi="Times New Roman"/>
          <w:lang w:eastAsia="ru-RU"/>
        </w:rPr>
      </w:pPr>
      <w:r w:rsidRPr="005444A9">
        <w:rPr>
          <w:rFonts w:ascii="Times New Roman" w:hAnsi="Times New Roman"/>
        </w:rPr>
        <w:t xml:space="preserve">адреси навчальних закладів </w:t>
      </w:r>
      <w:proofErr w:type="spellStart"/>
      <w:r w:rsidRPr="005444A9">
        <w:rPr>
          <w:rFonts w:ascii="Times New Roman" w:hAnsi="Times New Roman"/>
        </w:rPr>
        <w:t>Салтівського</w:t>
      </w:r>
      <w:proofErr w:type="spellEnd"/>
      <w:r w:rsidRPr="005444A9">
        <w:rPr>
          <w:rFonts w:ascii="Times New Roman" w:hAnsi="Times New Roman"/>
        </w:rPr>
        <w:t xml:space="preserve"> району</w:t>
      </w:r>
    </w:p>
    <w:tbl>
      <w:tblPr>
        <w:tblStyle w:val="aff7"/>
        <w:tblW w:w="10941" w:type="dxa"/>
        <w:tblInd w:w="-641" w:type="dxa"/>
        <w:tblLook w:val="04A0" w:firstRow="1" w:lastRow="0" w:firstColumn="1" w:lastColumn="0" w:noHBand="0" w:noVBand="1"/>
      </w:tblPr>
      <w:tblGrid>
        <w:gridCol w:w="579"/>
        <w:gridCol w:w="6677"/>
        <w:gridCol w:w="3685"/>
      </w:tblGrid>
      <w:tr w:rsidR="005444A9" w:rsidRPr="005444A9" w:rsidTr="005444A9">
        <w:trPr>
          <w:trHeight w:val="364"/>
        </w:trPr>
        <w:tc>
          <w:tcPr>
            <w:tcW w:w="579" w:type="dxa"/>
          </w:tcPr>
          <w:p w:rsidR="005444A9" w:rsidRPr="005444A9" w:rsidRDefault="005444A9" w:rsidP="005444A9">
            <w:pPr>
              <w:jc w:val="center"/>
              <w:rPr>
                <w:rFonts w:ascii="Times New Roman" w:hAnsi="Times New Roman"/>
                <w:b/>
                <w:bCs/>
              </w:rPr>
            </w:pPr>
            <w:proofErr w:type="gramStart"/>
            <w:r w:rsidRPr="005444A9">
              <w:rPr>
                <w:rFonts w:ascii="Times New Roman" w:hAnsi="Times New Roman"/>
                <w:b/>
                <w:bCs/>
              </w:rPr>
              <w:t>п</w:t>
            </w:r>
            <w:proofErr w:type="gramEnd"/>
            <w:r w:rsidRPr="005444A9">
              <w:rPr>
                <w:rFonts w:ascii="Times New Roman" w:hAnsi="Times New Roman"/>
                <w:b/>
                <w:bCs/>
              </w:rPr>
              <w:t>/н</w:t>
            </w:r>
          </w:p>
        </w:tc>
        <w:tc>
          <w:tcPr>
            <w:tcW w:w="6677" w:type="dxa"/>
          </w:tcPr>
          <w:p w:rsidR="005444A9" w:rsidRPr="005444A9" w:rsidRDefault="005444A9" w:rsidP="005444A9">
            <w:pPr>
              <w:jc w:val="center"/>
              <w:rPr>
                <w:rFonts w:ascii="Times New Roman" w:hAnsi="Times New Roman"/>
                <w:b/>
                <w:bCs/>
              </w:rPr>
            </w:pPr>
            <w:proofErr w:type="spellStart"/>
            <w:r w:rsidRPr="005444A9">
              <w:rPr>
                <w:rFonts w:ascii="Times New Roman" w:hAnsi="Times New Roman"/>
                <w:b/>
                <w:bCs/>
              </w:rPr>
              <w:t>Назва</w:t>
            </w:r>
            <w:proofErr w:type="spellEnd"/>
            <w:r w:rsidRPr="005444A9">
              <w:rPr>
                <w:rFonts w:ascii="Times New Roman" w:hAnsi="Times New Roman"/>
                <w:b/>
                <w:bCs/>
              </w:rPr>
              <w:t xml:space="preserve"> </w:t>
            </w:r>
            <w:proofErr w:type="spellStart"/>
            <w:r w:rsidRPr="005444A9">
              <w:rPr>
                <w:rFonts w:ascii="Times New Roman" w:hAnsi="Times New Roman"/>
                <w:b/>
                <w:bCs/>
              </w:rPr>
              <w:t>об'єкту</w:t>
            </w:r>
            <w:proofErr w:type="spellEnd"/>
          </w:p>
        </w:tc>
        <w:tc>
          <w:tcPr>
            <w:tcW w:w="3685" w:type="dxa"/>
          </w:tcPr>
          <w:p w:rsidR="005444A9" w:rsidRPr="005444A9" w:rsidRDefault="005444A9" w:rsidP="005444A9">
            <w:pPr>
              <w:jc w:val="center"/>
              <w:rPr>
                <w:rFonts w:ascii="Times New Roman" w:hAnsi="Times New Roman"/>
                <w:b/>
                <w:bCs/>
              </w:rPr>
            </w:pPr>
            <w:r w:rsidRPr="005444A9">
              <w:rPr>
                <w:rFonts w:ascii="Times New Roman" w:hAnsi="Times New Roman"/>
                <w:b/>
                <w:bCs/>
              </w:rPr>
              <w:t xml:space="preserve">Адреса </w:t>
            </w:r>
            <w:proofErr w:type="spellStart"/>
            <w:r w:rsidRPr="005444A9">
              <w:rPr>
                <w:rFonts w:ascii="Times New Roman" w:hAnsi="Times New Roman"/>
                <w:b/>
                <w:bCs/>
              </w:rPr>
              <w:t>об'єкту</w:t>
            </w:r>
            <w:proofErr w:type="spellEnd"/>
          </w:p>
          <w:p w:rsidR="005444A9" w:rsidRPr="005444A9" w:rsidRDefault="005444A9" w:rsidP="005444A9">
            <w:pPr>
              <w:jc w:val="center"/>
              <w:rPr>
                <w:rFonts w:ascii="Times New Roman" w:hAnsi="Times New Roman"/>
                <w:b/>
                <w:bCs/>
              </w:rPr>
            </w:pPr>
          </w:p>
        </w:tc>
      </w:tr>
      <w:tr w:rsidR="005444A9" w:rsidRPr="005444A9" w:rsidTr="005444A9">
        <w:trPr>
          <w:trHeight w:val="517"/>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1</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"Харківський ліцей № 8 Харківської міської ради"</w:t>
            </w:r>
          </w:p>
        </w:tc>
        <w:tc>
          <w:tcPr>
            <w:tcW w:w="3685" w:type="dxa"/>
          </w:tcPr>
          <w:p w:rsidR="005444A9" w:rsidRPr="005444A9" w:rsidRDefault="005444A9" w:rsidP="005444A9">
            <w:pPr>
              <w:jc w:val="both"/>
              <w:rPr>
                <w:rFonts w:ascii="Times New Roman" w:hAnsi="Times New Roman"/>
              </w:rPr>
            </w:pPr>
            <w:proofErr w:type="spellStart"/>
            <w:r w:rsidRPr="005444A9">
              <w:rPr>
                <w:rFonts w:ascii="Times New Roman" w:hAnsi="Times New Roman"/>
                <w:lang w:val="uk-UA"/>
              </w:rPr>
              <w:t>м.Харків</w:t>
            </w:r>
            <w:proofErr w:type="spellEnd"/>
            <w:r w:rsidRPr="005444A9">
              <w:rPr>
                <w:rFonts w:ascii="Times New Roman" w:hAnsi="Times New Roman"/>
                <w:lang w:val="uk-UA"/>
              </w:rPr>
              <w:t>,</w:t>
            </w:r>
            <w:r w:rsidRPr="005444A9">
              <w:rPr>
                <w:rFonts w:ascii="Times New Roman" w:hAnsi="Times New Roman"/>
              </w:rPr>
              <w:t xml:space="preserve"> </w:t>
            </w:r>
            <w:proofErr w:type="spellStart"/>
            <w:r w:rsidRPr="005444A9">
              <w:rPr>
                <w:rFonts w:ascii="Times New Roman" w:hAnsi="Times New Roman"/>
              </w:rPr>
              <w:t>Салтівське</w:t>
            </w:r>
            <w:proofErr w:type="spellEnd"/>
            <w:r w:rsidRPr="005444A9">
              <w:rPr>
                <w:rFonts w:ascii="Times New Roman" w:hAnsi="Times New Roman"/>
              </w:rPr>
              <w:t xml:space="preserve"> </w:t>
            </w:r>
            <w:proofErr w:type="spellStart"/>
            <w:r w:rsidRPr="005444A9">
              <w:rPr>
                <w:rFonts w:ascii="Times New Roman" w:hAnsi="Times New Roman"/>
              </w:rPr>
              <w:t>шосе</w:t>
            </w:r>
            <w:proofErr w:type="spellEnd"/>
            <w:r w:rsidRPr="005444A9">
              <w:rPr>
                <w:rFonts w:ascii="Times New Roman" w:hAnsi="Times New Roman"/>
              </w:rPr>
              <w:t>, 61</w:t>
            </w:r>
          </w:p>
        </w:tc>
      </w:tr>
      <w:tr w:rsidR="005444A9" w:rsidRPr="005444A9" w:rsidTr="005444A9">
        <w:trPr>
          <w:trHeight w:val="250"/>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2</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"Харківський ліцей № 23 Харківської міської ради"</w:t>
            </w:r>
          </w:p>
        </w:tc>
        <w:tc>
          <w:tcPr>
            <w:tcW w:w="3685" w:type="dxa"/>
          </w:tcPr>
          <w:p w:rsidR="005444A9" w:rsidRPr="005444A9" w:rsidRDefault="005444A9" w:rsidP="005444A9">
            <w:pPr>
              <w:jc w:val="both"/>
              <w:rPr>
                <w:rFonts w:ascii="Times New Roman" w:hAnsi="Times New Roman"/>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xml:space="preserve">, вул. </w:t>
            </w:r>
            <w:proofErr w:type="spellStart"/>
            <w:r w:rsidRPr="005444A9">
              <w:rPr>
                <w:rFonts w:ascii="Times New Roman" w:hAnsi="Times New Roman"/>
                <w:lang w:val="uk-UA"/>
              </w:rPr>
              <w:t>Тюринська</w:t>
            </w:r>
            <w:proofErr w:type="spellEnd"/>
            <w:r w:rsidRPr="005444A9">
              <w:rPr>
                <w:rFonts w:ascii="Times New Roman" w:hAnsi="Times New Roman"/>
                <w:lang w:val="uk-UA"/>
              </w:rPr>
              <w:t>, 40</w:t>
            </w:r>
          </w:p>
        </w:tc>
      </w:tr>
      <w:tr w:rsidR="005444A9" w:rsidRPr="005444A9" w:rsidTr="005444A9">
        <w:trPr>
          <w:trHeight w:val="501"/>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3</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"Харківська гімназія № 25 Харківської міської ради"</w:t>
            </w:r>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rPr>
              <w:t xml:space="preserve">  </w:t>
            </w:r>
            <w:r w:rsidRPr="005444A9">
              <w:rPr>
                <w:rFonts w:ascii="Times New Roman" w:hAnsi="Times New Roman"/>
                <w:lang w:val="uk-UA"/>
              </w:rPr>
              <w:t>пр. Тракторобудівників, 87 В</w:t>
            </w:r>
          </w:p>
          <w:p w:rsidR="005444A9" w:rsidRPr="005444A9" w:rsidRDefault="005444A9" w:rsidP="005444A9">
            <w:pPr>
              <w:jc w:val="both"/>
              <w:rPr>
                <w:rFonts w:ascii="Times New Roman" w:hAnsi="Times New Roman"/>
                <w:lang w:val="uk-UA"/>
              </w:rPr>
            </w:pPr>
          </w:p>
        </w:tc>
      </w:tr>
      <w:tr w:rsidR="005444A9" w:rsidRPr="005444A9" w:rsidTr="005444A9">
        <w:trPr>
          <w:trHeight w:val="501"/>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4</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"Харківський ліцей № 31 Харківської міської ради"</w:t>
            </w:r>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вул. Владислава Зубенка, 32</w:t>
            </w:r>
          </w:p>
        </w:tc>
      </w:tr>
      <w:tr w:rsidR="005444A9" w:rsidRPr="005444A9" w:rsidTr="005444A9">
        <w:trPr>
          <w:trHeight w:val="517"/>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5</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"Харківський ліцей № 58 Харківської міської ради"</w:t>
            </w:r>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пр. Ювілейний, 53-Б</w:t>
            </w:r>
          </w:p>
        </w:tc>
      </w:tr>
      <w:tr w:rsidR="005444A9" w:rsidRPr="005444A9" w:rsidTr="005444A9">
        <w:trPr>
          <w:trHeight w:val="501"/>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6</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"Харківський ліцей № 64 Харківської міської ради"</w:t>
            </w:r>
          </w:p>
        </w:tc>
        <w:tc>
          <w:tcPr>
            <w:tcW w:w="3685" w:type="dxa"/>
          </w:tcPr>
          <w:p w:rsidR="005444A9" w:rsidRPr="005444A9" w:rsidRDefault="005444A9" w:rsidP="005444A9">
            <w:pPr>
              <w:jc w:val="both"/>
              <w:rPr>
                <w:rFonts w:ascii="Times New Roman" w:hAnsi="Times New Roman"/>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xml:space="preserve">, вул. Руслана </w:t>
            </w:r>
            <w:proofErr w:type="spellStart"/>
            <w:r w:rsidRPr="005444A9">
              <w:rPr>
                <w:rFonts w:ascii="Times New Roman" w:hAnsi="Times New Roman"/>
                <w:lang w:val="uk-UA"/>
              </w:rPr>
              <w:t>Плоходька</w:t>
            </w:r>
            <w:proofErr w:type="spellEnd"/>
            <w:r w:rsidRPr="005444A9">
              <w:rPr>
                <w:rFonts w:ascii="Times New Roman" w:hAnsi="Times New Roman"/>
                <w:lang w:val="uk-UA"/>
              </w:rPr>
              <w:t>, 5–В</w:t>
            </w:r>
          </w:p>
        </w:tc>
      </w:tr>
      <w:tr w:rsidR="005444A9" w:rsidRPr="005444A9" w:rsidTr="005444A9">
        <w:trPr>
          <w:trHeight w:val="501"/>
        </w:trPr>
        <w:tc>
          <w:tcPr>
            <w:tcW w:w="579"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7</w:t>
            </w:r>
          </w:p>
        </w:tc>
        <w:tc>
          <w:tcPr>
            <w:tcW w:w="6677" w:type="dxa"/>
          </w:tcPr>
          <w:p w:rsidR="005444A9" w:rsidRPr="005444A9" w:rsidRDefault="005444A9" w:rsidP="005444A9">
            <w:pPr>
              <w:jc w:val="both"/>
              <w:rPr>
                <w:rFonts w:ascii="Times New Roman" w:hAnsi="Times New Roman"/>
                <w:lang w:val="uk-UA"/>
              </w:rPr>
            </w:pPr>
            <w:r w:rsidRPr="005444A9">
              <w:rPr>
                <w:rFonts w:ascii="Times New Roman" w:hAnsi="Times New Roman"/>
                <w:lang w:val="uk-UA"/>
              </w:rPr>
              <w:t>Комунальний заклад "Харківська гімназія № 84 Харківської міської ради"</w:t>
            </w:r>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xml:space="preserve">   вул. Світла, 15</w:t>
            </w:r>
          </w:p>
        </w:tc>
      </w:tr>
      <w:tr w:rsidR="005444A9" w:rsidRPr="005444A9" w:rsidTr="005444A9">
        <w:trPr>
          <w:trHeight w:val="768"/>
        </w:trPr>
        <w:tc>
          <w:tcPr>
            <w:tcW w:w="579" w:type="dxa"/>
          </w:tcPr>
          <w:p w:rsidR="005444A9" w:rsidRPr="005444A9" w:rsidRDefault="005444A9" w:rsidP="005444A9">
            <w:pPr>
              <w:jc w:val="both"/>
              <w:rPr>
                <w:rFonts w:ascii="Times New Roman" w:hAnsi="Times New Roman"/>
              </w:rPr>
            </w:pPr>
            <w:r w:rsidRPr="005444A9">
              <w:rPr>
                <w:rFonts w:ascii="Times New Roman" w:hAnsi="Times New Roman"/>
              </w:rPr>
              <w:t>8</w:t>
            </w:r>
          </w:p>
        </w:tc>
        <w:tc>
          <w:tcPr>
            <w:tcW w:w="6677"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rPr>
              <w:t>Комунальний</w:t>
            </w:r>
            <w:proofErr w:type="spellEnd"/>
            <w:r w:rsidRPr="005444A9">
              <w:rPr>
                <w:rFonts w:ascii="Times New Roman" w:hAnsi="Times New Roman"/>
              </w:rPr>
              <w:t xml:space="preserve"> заклад "</w:t>
            </w:r>
            <w:proofErr w:type="spellStart"/>
            <w:r w:rsidRPr="005444A9">
              <w:rPr>
                <w:rFonts w:ascii="Times New Roman" w:hAnsi="Times New Roman"/>
              </w:rPr>
              <w:t>Харківський</w:t>
            </w:r>
            <w:proofErr w:type="spellEnd"/>
            <w:r w:rsidRPr="005444A9">
              <w:rPr>
                <w:rFonts w:ascii="Times New Roman" w:hAnsi="Times New Roman"/>
              </w:rPr>
              <w:t xml:space="preserve"> </w:t>
            </w:r>
            <w:proofErr w:type="spellStart"/>
            <w:r w:rsidRPr="005444A9">
              <w:rPr>
                <w:rFonts w:ascii="Times New Roman" w:hAnsi="Times New Roman"/>
              </w:rPr>
              <w:t>ліцей</w:t>
            </w:r>
            <w:proofErr w:type="spellEnd"/>
            <w:r w:rsidRPr="005444A9">
              <w:rPr>
                <w:rFonts w:ascii="Times New Roman" w:hAnsi="Times New Roman"/>
              </w:rPr>
              <w:t xml:space="preserve"> № 97 </w:t>
            </w:r>
            <w:proofErr w:type="spellStart"/>
            <w:r w:rsidRPr="005444A9">
              <w:rPr>
                <w:rFonts w:ascii="Times New Roman" w:hAnsi="Times New Roman"/>
              </w:rPr>
              <w:t>Харківської</w:t>
            </w:r>
            <w:proofErr w:type="spellEnd"/>
            <w:r w:rsidRPr="005444A9">
              <w:rPr>
                <w:rFonts w:ascii="Times New Roman" w:hAnsi="Times New Roman"/>
              </w:rPr>
              <w:t xml:space="preserve"> </w:t>
            </w:r>
            <w:proofErr w:type="spellStart"/>
            <w:r w:rsidRPr="005444A9">
              <w:rPr>
                <w:rFonts w:ascii="Times New Roman" w:hAnsi="Times New Roman"/>
              </w:rPr>
              <w:t>міської</w:t>
            </w:r>
            <w:proofErr w:type="spellEnd"/>
            <w:r w:rsidRPr="005444A9">
              <w:rPr>
                <w:rFonts w:ascii="Times New Roman" w:hAnsi="Times New Roman"/>
              </w:rPr>
              <w:t xml:space="preserve"> </w:t>
            </w:r>
            <w:proofErr w:type="gramStart"/>
            <w:r w:rsidRPr="005444A9">
              <w:rPr>
                <w:rFonts w:ascii="Times New Roman" w:hAnsi="Times New Roman"/>
              </w:rPr>
              <w:t>ради</w:t>
            </w:r>
            <w:proofErr w:type="gramEnd"/>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вул. вул. Гвардійців-</w:t>
            </w:r>
            <w:proofErr w:type="spellStart"/>
            <w:r w:rsidRPr="005444A9">
              <w:rPr>
                <w:rFonts w:ascii="Times New Roman" w:hAnsi="Times New Roman"/>
                <w:lang w:val="uk-UA"/>
              </w:rPr>
              <w:t>Широнінців</w:t>
            </w:r>
            <w:proofErr w:type="spellEnd"/>
            <w:r w:rsidRPr="005444A9">
              <w:rPr>
                <w:rFonts w:ascii="Times New Roman" w:hAnsi="Times New Roman"/>
                <w:lang w:val="uk-UA"/>
              </w:rPr>
              <w:t>, 5-Г</w:t>
            </w:r>
          </w:p>
          <w:p w:rsidR="005444A9" w:rsidRPr="005444A9" w:rsidRDefault="005444A9" w:rsidP="005444A9">
            <w:pPr>
              <w:jc w:val="both"/>
              <w:rPr>
                <w:rFonts w:ascii="Times New Roman" w:hAnsi="Times New Roman"/>
                <w:lang w:val="uk-UA"/>
              </w:rPr>
            </w:pPr>
          </w:p>
        </w:tc>
      </w:tr>
      <w:tr w:rsidR="005444A9" w:rsidRPr="005444A9" w:rsidTr="005444A9">
        <w:trPr>
          <w:trHeight w:val="501"/>
        </w:trPr>
        <w:tc>
          <w:tcPr>
            <w:tcW w:w="579" w:type="dxa"/>
          </w:tcPr>
          <w:p w:rsidR="005444A9" w:rsidRPr="005444A9" w:rsidRDefault="005444A9" w:rsidP="005444A9">
            <w:pPr>
              <w:jc w:val="both"/>
              <w:rPr>
                <w:rFonts w:ascii="Times New Roman" w:hAnsi="Times New Roman"/>
              </w:rPr>
            </w:pPr>
            <w:r w:rsidRPr="005444A9">
              <w:rPr>
                <w:rFonts w:ascii="Times New Roman" w:hAnsi="Times New Roman"/>
              </w:rPr>
              <w:t>9</w:t>
            </w:r>
          </w:p>
        </w:tc>
        <w:tc>
          <w:tcPr>
            <w:tcW w:w="6677"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rPr>
              <w:t>Комунальний</w:t>
            </w:r>
            <w:proofErr w:type="spellEnd"/>
            <w:r w:rsidRPr="005444A9">
              <w:rPr>
                <w:rFonts w:ascii="Times New Roman" w:hAnsi="Times New Roman"/>
              </w:rPr>
              <w:t xml:space="preserve"> заклад "</w:t>
            </w:r>
            <w:proofErr w:type="spellStart"/>
            <w:r w:rsidRPr="005444A9">
              <w:rPr>
                <w:rFonts w:ascii="Times New Roman" w:hAnsi="Times New Roman"/>
              </w:rPr>
              <w:t>Харківська</w:t>
            </w:r>
            <w:proofErr w:type="spellEnd"/>
            <w:r w:rsidRPr="005444A9">
              <w:rPr>
                <w:rFonts w:ascii="Times New Roman" w:hAnsi="Times New Roman"/>
              </w:rPr>
              <w:t xml:space="preserve"> </w:t>
            </w:r>
            <w:proofErr w:type="spellStart"/>
            <w:r w:rsidRPr="005444A9">
              <w:rPr>
                <w:rFonts w:ascii="Times New Roman" w:hAnsi="Times New Roman"/>
              </w:rPr>
              <w:t>гімназія</w:t>
            </w:r>
            <w:proofErr w:type="spellEnd"/>
            <w:r w:rsidRPr="005444A9">
              <w:rPr>
                <w:rFonts w:ascii="Times New Roman" w:hAnsi="Times New Roman"/>
              </w:rPr>
              <w:t xml:space="preserve"> № 98 </w:t>
            </w:r>
            <w:proofErr w:type="spellStart"/>
            <w:r w:rsidRPr="005444A9">
              <w:rPr>
                <w:rFonts w:ascii="Times New Roman" w:hAnsi="Times New Roman"/>
              </w:rPr>
              <w:t>Харківської</w:t>
            </w:r>
            <w:proofErr w:type="spellEnd"/>
            <w:r w:rsidRPr="005444A9">
              <w:rPr>
                <w:rFonts w:ascii="Times New Roman" w:hAnsi="Times New Roman"/>
              </w:rPr>
              <w:t xml:space="preserve"> </w:t>
            </w:r>
            <w:proofErr w:type="spellStart"/>
            <w:r w:rsidRPr="005444A9">
              <w:rPr>
                <w:rFonts w:ascii="Times New Roman" w:hAnsi="Times New Roman"/>
              </w:rPr>
              <w:t>міської</w:t>
            </w:r>
            <w:proofErr w:type="spellEnd"/>
            <w:r w:rsidRPr="005444A9">
              <w:rPr>
                <w:rFonts w:ascii="Times New Roman" w:hAnsi="Times New Roman"/>
              </w:rPr>
              <w:t xml:space="preserve"> </w:t>
            </w:r>
            <w:proofErr w:type="gramStart"/>
            <w:r w:rsidRPr="005444A9">
              <w:rPr>
                <w:rFonts w:ascii="Times New Roman" w:hAnsi="Times New Roman"/>
              </w:rPr>
              <w:t>ради</w:t>
            </w:r>
            <w:proofErr w:type="gramEnd"/>
            <w:r w:rsidRPr="005444A9">
              <w:rPr>
                <w:rFonts w:ascii="Times New Roman" w:hAnsi="Times New Roman"/>
              </w:rPr>
              <w:t>"</w:t>
            </w:r>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xml:space="preserve">, </w:t>
            </w:r>
            <w:proofErr w:type="spellStart"/>
            <w:r w:rsidRPr="005444A9">
              <w:rPr>
                <w:rFonts w:ascii="Times New Roman" w:hAnsi="Times New Roman"/>
                <w:lang w:val="uk-UA"/>
              </w:rPr>
              <w:t>пров</w:t>
            </w:r>
            <w:proofErr w:type="spellEnd"/>
            <w:r w:rsidRPr="005444A9">
              <w:rPr>
                <w:rFonts w:ascii="Times New Roman" w:hAnsi="Times New Roman"/>
                <w:lang w:val="uk-UA"/>
              </w:rPr>
              <w:t>. Писемського, 5</w:t>
            </w:r>
          </w:p>
        </w:tc>
      </w:tr>
      <w:tr w:rsidR="005444A9" w:rsidRPr="005444A9" w:rsidTr="005444A9">
        <w:trPr>
          <w:trHeight w:val="517"/>
        </w:trPr>
        <w:tc>
          <w:tcPr>
            <w:tcW w:w="579" w:type="dxa"/>
          </w:tcPr>
          <w:p w:rsidR="005444A9" w:rsidRPr="005444A9" w:rsidRDefault="005444A9" w:rsidP="005444A9">
            <w:pPr>
              <w:jc w:val="both"/>
              <w:rPr>
                <w:rFonts w:ascii="Times New Roman" w:hAnsi="Times New Roman"/>
              </w:rPr>
            </w:pPr>
            <w:r w:rsidRPr="005444A9">
              <w:rPr>
                <w:rFonts w:ascii="Times New Roman" w:hAnsi="Times New Roman"/>
              </w:rPr>
              <w:t>10</w:t>
            </w:r>
          </w:p>
        </w:tc>
        <w:tc>
          <w:tcPr>
            <w:tcW w:w="6677"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rPr>
              <w:t>Комунальний</w:t>
            </w:r>
            <w:proofErr w:type="spellEnd"/>
            <w:r w:rsidRPr="005444A9">
              <w:rPr>
                <w:rFonts w:ascii="Times New Roman" w:hAnsi="Times New Roman"/>
              </w:rPr>
              <w:t xml:space="preserve"> заклад "</w:t>
            </w:r>
            <w:proofErr w:type="spellStart"/>
            <w:r w:rsidRPr="005444A9">
              <w:rPr>
                <w:rFonts w:ascii="Times New Roman" w:hAnsi="Times New Roman"/>
              </w:rPr>
              <w:t>Харківська</w:t>
            </w:r>
            <w:proofErr w:type="spellEnd"/>
            <w:r w:rsidRPr="005444A9">
              <w:rPr>
                <w:rFonts w:ascii="Times New Roman" w:hAnsi="Times New Roman"/>
              </w:rPr>
              <w:t xml:space="preserve"> </w:t>
            </w:r>
            <w:proofErr w:type="spellStart"/>
            <w:r w:rsidRPr="005444A9">
              <w:rPr>
                <w:rFonts w:ascii="Times New Roman" w:hAnsi="Times New Roman"/>
              </w:rPr>
              <w:t>гімназія</w:t>
            </w:r>
            <w:proofErr w:type="spellEnd"/>
            <w:r w:rsidRPr="005444A9">
              <w:rPr>
                <w:rFonts w:ascii="Times New Roman" w:hAnsi="Times New Roman"/>
              </w:rPr>
              <w:t xml:space="preserve"> № 123 </w:t>
            </w:r>
            <w:proofErr w:type="spellStart"/>
            <w:r w:rsidRPr="005444A9">
              <w:rPr>
                <w:rFonts w:ascii="Times New Roman" w:hAnsi="Times New Roman"/>
              </w:rPr>
              <w:t>Харківської</w:t>
            </w:r>
            <w:proofErr w:type="spellEnd"/>
            <w:r w:rsidRPr="005444A9">
              <w:rPr>
                <w:rFonts w:ascii="Times New Roman" w:hAnsi="Times New Roman"/>
              </w:rPr>
              <w:t xml:space="preserve"> </w:t>
            </w:r>
            <w:proofErr w:type="spellStart"/>
            <w:r w:rsidRPr="005444A9">
              <w:rPr>
                <w:rFonts w:ascii="Times New Roman" w:hAnsi="Times New Roman"/>
              </w:rPr>
              <w:t>міської</w:t>
            </w:r>
            <w:proofErr w:type="spellEnd"/>
            <w:r w:rsidRPr="005444A9">
              <w:rPr>
                <w:rFonts w:ascii="Times New Roman" w:hAnsi="Times New Roman"/>
              </w:rPr>
              <w:t xml:space="preserve"> </w:t>
            </w:r>
            <w:proofErr w:type="gramStart"/>
            <w:r w:rsidRPr="005444A9">
              <w:rPr>
                <w:rFonts w:ascii="Times New Roman" w:hAnsi="Times New Roman"/>
              </w:rPr>
              <w:t>ради</w:t>
            </w:r>
            <w:proofErr w:type="gramEnd"/>
            <w:r w:rsidRPr="005444A9">
              <w:rPr>
                <w:rFonts w:ascii="Times New Roman" w:hAnsi="Times New Roman"/>
              </w:rPr>
              <w:t>"</w:t>
            </w:r>
          </w:p>
        </w:tc>
        <w:tc>
          <w:tcPr>
            <w:tcW w:w="3685"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вул. Академіка Павлова, 142-А</w:t>
            </w:r>
          </w:p>
          <w:p w:rsidR="005444A9" w:rsidRPr="005444A9" w:rsidRDefault="005444A9" w:rsidP="005444A9">
            <w:pPr>
              <w:jc w:val="both"/>
              <w:rPr>
                <w:rFonts w:ascii="Times New Roman" w:hAnsi="Times New Roman"/>
                <w:lang w:val="uk-UA"/>
              </w:rPr>
            </w:pPr>
          </w:p>
        </w:tc>
      </w:tr>
      <w:tr w:rsidR="005444A9" w:rsidRPr="005444A9" w:rsidTr="005444A9">
        <w:trPr>
          <w:trHeight w:val="501"/>
        </w:trPr>
        <w:tc>
          <w:tcPr>
            <w:tcW w:w="579" w:type="dxa"/>
          </w:tcPr>
          <w:p w:rsidR="005444A9" w:rsidRPr="005444A9" w:rsidRDefault="005444A9" w:rsidP="005444A9">
            <w:pPr>
              <w:jc w:val="both"/>
              <w:rPr>
                <w:rFonts w:ascii="Times New Roman" w:hAnsi="Times New Roman"/>
              </w:rPr>
            </w:pPr>
            <w:r w:rsidRPr="005444A9">
              <w:rPr>
                <w:rFonts w:ascii="Times New Roman" w:hAnsi="Times New Roman"/>
              </w:rPr>
              <w:t>11</w:t>
            </w:r>
          </w:p>
        </w:tc>
        <w:tc>
          <w:tcPr>
            <w:tcW w:w="6677"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rPr>
              <w:t>Комунальний</w:t>
            </w:r>
            <w:proofErr w:type="spellEnd"/>
            <w:r w:rsidRPr="005444A9">
              <w:rPr>
                <w:rFonts w:ascii="Times New Roman" w:hAnsi="Times New Roman"/>
              </w:rPr>
              <w:t xml:space="preserve"> заклад "</w:t>
            </w:r>
            <w:proofErr w:type="spellStart"/>
            <w:r w:rsidRPr="005444A9">
              <w:rPr>
                <w:rFonts w:ascii="Times New Roman" w:hAnsi="Times New Roman"/>
              </w:rPr>
              <w:t>Харківський</w:t>
            </w:r>
            <w:proofErr w:type="spellEnd"/>
            <w:r w:rsidRPr="005444A9">
              <w:rPr>
                <w:rFonts w:ascii="Times New Roman" w:hAnsi="Times New Roman"/>
              </w:rPr>
              <w:t xml:space="preserve"> </w:t>
            </w:r>
            <w:proofErr w:type="spellStart"/>
            <w:r w:rsidRPr="005444A9">
              <w:rPr>
                <w:rFonts w:ascii="Times New Roman" w:hAnsi="Times New Roman"/>
              </w:rPr>
              <w:t>ліцей</w:t>
            </w:r>
            <w:proofErr w:type="spellEnd"/>
            <w:r w:rsidRPr="005444A9">
              <w:rPr>
                <w:rFonts w:ascii="Times New Roman" w:hAnsi="Times New Roman"/>
              </w:rPr>
              <w:t xml:space="preserve"> № 143 </w:t>
            </w:r>
            <w:proofErr w:type="spellStart"/>
            <w:r w:rsidRPr="005444A9">
              <w:rPr>
                <w:rFonts w:ascii="Times New Roman" w:hAnsi="Times New Roman"/>
              </w:rPr>
              <w:t>Харківської</w:t>
            </w:r>
            <w:proofErr w:type="spellEnd"/>
            <w:r w:rsidRPr="005444A9">
              <w:rPr>
                <w:rFonts w:ascii="Times New Roman" w:hAnsi="Times New Roman"/>
              </w:rPr>
              <w:t xml:space="preserve"> </w:t>
            </w:r>
            <w:proofErr w:type="spellStart"/>
            <w:r w:rsidRPr="005444A9">
              <w:rPr>
                <w:rFonts w:ascii="Times New Roman" w:hAnsi="Times New Roman"/>
              </w:rPr>
              <w:t>міської</w:t>
            </w:r>
            <w:proofErr w:type="spellEnd"/>
            <w:r w:rsidRPr="005444A9">
              <w:rPr>
                <w:rFonts w:ascii="Times New Roman" w:hAnsi="Times New Roman"/>
              </w:rPr>
              <w:t xml:space="preserve"> </w:t>
            </w:r>
            <w:proofErr w:type="gramStart"/>
            <w:r w:rsidRPr="005444A9">
              <w:rPr>
                <w:rFonts w:ascii="Times New Roman" w:hAnsi="Times New Roman"/>
              </w:rPr>
              <w:t>ради</w:t>
            </w:r>
            <w:proofErr w:type="gramEnd"/>
          </w:p>
        </w:tc>
        <w:tc>
          <w:tcPr>
            <w:tcW w:w="3685" w:type="dxa"/>
          </w:tcPr>
          <w:p w:rsidR="005444A9" w:rsidRPr="005444A9" w:rsidRDefault="005444A9" w:rsidP="005444A9">
            <w:pPr>
              <w:jc w:val="both"/>
              <w:rPr>
                <w:rFonts w:ascii="Times New Roman" w:hAnsi="Times New Roman"/>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xml:space="preserve"> , вул. Владислава Зубенка, 21-А</w:t>
            </w:r>
          </w:p>
        </w:tc>
      </w:tr>
      <w:tr w:rsidR="005444A9" w:rsidRPr="005444A9" w:rsidTr="005444A9">
        <w:trPr>
          <w:trHeight w:val="501"/>
        </w:trPr>
        <w:tc>
          <w:tcPr>
            <w:tcW w:w="579" w:type="dxa"/>
          </w:tcPr>
          <w:p w:rsidR="005444A9" w:rsidRPr="005444A9" w:rsidRDefault="005444A9" w:rsidP="005444A9">
            <w:pPr>
              <w:jc w:val="both"/>
              <w:rPr>
                <w:rFonts w:ascii="Times New Roman" w:hAnsi="Times New Roman"/>
              </w:rPr>
            </w:pPr>
            <w:r w:rsidRPr="005444A9">
              <w:rPr>
                <w:rFonts w:ascii="Times New Roman" w:hAnsi="Times New Roman"/>
              </w:rPr>
              <w:t>12</w:t>
            </w:r>
          </w:p>
        </w:tc>
        <w:tc>
          <w:tcPr>
            <w:tcW w:w="6677" w:type="dxa"/>
          </w:tcPr>
          <w:p w:rsidR="005444A9" w:rsidRPr="005444A9" w:rsidRDefault="005444A9" w:rsidP="005444A9">
            <w:pPr>
              <w:jc w:val="both"/>
              <w:rPr>
                <w:rFonts w:ascii="Times New Roman" w:hAnsi="Times New Roman"/>
                <w:lang w:val="uk-UA"/>
              </w:rPr>
            </w:pPr>
            <w:proofErr w:type="spellStart"/>
            <w:r w:rsidRPr="005444A9">
              <w:rPr>
                <w:rFonts w:ascii="Times New Roman" w:hAnsi="Times New Roman"/>
              </w:rPr>
              <w:t>Комунальний</w:t>
            </w:r>
            <w:proofErr w:type="spellEnd"/>
            <w:r w:rsidRPr="005444A9">
              <w:rPr>
                <w:rFonts w:ascii="Times New Roman" w:hAnsi="Times New Roman"/>
              </w:rPr>
              <w:t xml:space="preserve"> заклад "</w:t>
            </w:r>
            <w:proofErr w:type="spellStart"/>
            <w:r w:rsidRPr="005444A9">
              <w:rPr>
                <w:rFonts w:ascii="Times New Roman" w:hAnsi="Times New Roman"/>
              </w:rPr>
              <w:t>Харківський</w:t>
            </w:r>
            <w:proofErr w:type="spellEnd"/>
            <w:r w:rsidRPr="005444A9">
              <w:rPr>
                <w:rFonts w:ascii="Times New Roman" w:hAnsi="Times New Roman"/>
              </w:rPr>
              <w:t xml:space="preserve"> </w:t>
            </w:r>
            <w:proofErr w:type="spellStart"/>
            <w:r w:rsidRPr="005444A9">
              <w:rPr>
                <w:rFonts w:ascii="Times New Roman" w:hAnsi="Times New Roman"/>
              </w:rPr>
              <w:t>ліцей</w:t>
            </w:r>
            <w:proofErr w:type="spellEnd"/>
            <w:r w:rsidRPr="005444A9">
              <w:rPr>
                <w:rFonts w:ascii="Times New Roman" w:hAnsi="Times New Roman"/>
              </w:rPr>
              <w:t xml:space="preserve"> № 156 </w:t>
            </w:r>
            <w:proofErr w:type="spellStart"/>
            <w:r w:rsidRPr="005444A9">
              <w:rPr>
                <w:rFonts w:ascii="Times New Roman" w:hAnsi="Times New Roman"/>
              </w:rPr>
              <w:t>Харківської</w:t>
            </w:r>
            <w:proofErr w:type="spellEnd"/>
            <w:r w:rsidRPr="005444A9">
              <w:rPr>
                <w:rFonts w:ascii="Times New Roman" w:hAnsi="Times New Roman"/>
              </w:rPr>
              <w:t xml:space="preserve"> </w:t>
            </w:r>
            <w:proofErr w:type="spellStart"/>
            <w:r w:rsidRPr="005444A9">
              <w:rPr>
                <w:rFonts w:ascii="Times New Roman" w:hAnsi="Times New Roman"/>
              </w:rPr>
              <w:t>міської</w:t>
            </w:r>
            <w:proofErr w:type="spellEnd"/>
            <w:r w:rsidRPr="005444A9">
              <w:rPr>
                <w:rFonts w:ascii="Times New Roman" w:hAnsi="Times New Roman"/>
              </w:rPr>
              <w:t xml:space="preserve"> </w:t>
            </w:r>
            <w:proofErr w:type="spellStart"/>
            <w:r w:rsidRPr="005444A9">
              <w:rPr>
                <w:rFonts w:ascii="Times New Roman" w:hAnsi="Times New Roman"/>
              </w:rPr>
              <w:t>ради</w:t>
            </w:r>
            <w:proofErr w:type="gramStart"/>
            <w:r w:rsidRPr="005444A9">
              <w:rPr>
                <w:rFonts w:ascii="Times New Roman" w:hAnsi="Times New Roman"/>
              </w:rPr>
              <w:t>"Х</w:t>
            </w:r>
            <w:proofErr w:type="gramEnd"/>
            <w:r w:rsidRPr="005444A9">
              <w:rPr>
                <w:rFonts w:ascii="Times New Roman" w:hAnsi="Times New Roman"/>
              </w:rPr>
              <w:t>арківської</w:t>
            </w:r>
            <w:proofErr w:type="spellEnd"/>
            <w:r w:rsidRPr="005444A9">
              <w:rPr>
                <w:rFonts w:ascii="Times New Roman" w:hAnsi="Times New Roman"/>
              </w:rPr>
              <w:t xml:space="preserve"> </w:t>
            </w:r>
            <w:proofErr w:type="spellStart"/>
            <w:r w:rsidRPr="005444A9">
              <w:rPr>
                <w:rFonts w:ascii="Times New Roman" w:hAnsi="Times New Roman"/>
              </w:rPr>
              <w:t>міської</w:t>
            </w:r>
            <w:proofErr w:type="spellEnd"/>
            <w:r w:rsidRPr="005444A9">
              <w:rPr>
                <w:rFonts w:ascii="Times New Roman" w:hAnsi="Times New Roman"/>
              </w:rPr>
              <w:t xml:space="preserve"> ради"</w:t>
            </w:r>
          </w:p>
        </w:tc>
        <w:tc>
          <w:tcPr>
            <w:tcW w:w="3685" w:type="dxa"/>
          </w:tcPr>
          <w:p w:rsidR="005444A9" w:rsidRPr="005444A9" w:rsidRDefault="005444A9" w:rsidP="005444A9">
            <w:pPr>
              <w:jc w:val="both"/>
              <w:rPr>
                <w:rFonts w:ascii="Times New Roman" w:hAnsi="Times New Roman"/>
              </w:rPr>
            </w:pPr>
            <w:proofErr w:type="spellStart"/>
            <w:r w:rsidRPr="005444A9">
              <w:rPr>
                <w:rFonts w:ascii="Times New Roman" w:hAnsi="Times New Roman"/>
                <w:lang w:val="uk-UA"/>
              </w:rPr>
              <w:t>м.Харків</w:t>
            </w:r>
            <w:proofErr w:type="spellEnd"/>
            <w:r w:rsidRPr="005444A9">
              <w:rPr>
                <w:rFonts w:ascii="Times New Roman" w:hAnsi="Times New Roman"/>
                <w:lang w:val="uk-UA"/>
              </w:rPr>
              <w:t>, вул. Гарібальді, 9-А</w:t>
            </w:r>
          </w:p>
        </w:tc>
      </w:tr>
    </w:tbl>
    <w:p w:rsidR="005444A9" w:rsidRPr="005444A9" w:rsidRDefault="005444A9" w:rsidP="005444A9">
      <w:pPr>
        <w:autoSpaceDE w:val="0"/>
        <w:autoSpaceDN w:val="0"/>
        <w:spacing w:after="0" w:line="240" w:lineRule="auto"/>
        <w:rPr>
          <w:rFonts w:ascii="Times New Roman" w:eastAsia="Times New Roman" w:hAnsi="Times New Roman"/>
          <w:highlight w:val="yellow"/>
          <w:lang w:eastAsia="ru-RU"/>
        </w:rPr>
      </w:pPr>
    </w:p>
    <w:p w:rsidR="005444A9" w:rsidRPr="005444A9" w:rsidRDefault="005444A9" w:rsidP="005444A9">
      <w:pPr>
        <w:autoSpaceDE w:val="0"/>
        <w:autoSpaceDN w:val="0"/>
        <w:spacing w:after="0" w:line="240" w:lineRule="auto"/>
        <w:ind w:firstLine="709"/>
        <w:jc w:val="right"/>
        <w:rPr>
          <w:rFonts w:ascii="Times New Roman" w:eastAsia="Times New Roman" w:hAnsi="Times New Roman"/>
          <w:highlight w:val="yellow"/>
          <w:lang w:eastAsia="ru-RU"/>
        </w:rPr>
      </w:pPr>
      <w:r w:rsidRPr="005444A9">
        <w:rPr>
          <w:rFonts w:ascii="Times New Roman" w:eastAsia="Times New Roman" w:hAnsi="Times New Roman"/>
          <w:highlight w:val="yellow"/>
          <w:lang w:eastAsia="ru-RU"/>
        </w:rPr>
        <w:t xml:space="preserve">                                                                                                                  </w:t>
      </w:r>
    </w:p>
    <w:tbl>
      <w:tblPr>
        <w:tblW w:w="9001" w:type="dxa"/>
        <w:tblInd w:w="182" w:type="dxa"/>
        <w:tblLayout w:type="fixed"/>
        <w:tblCellMar>
          <w:left w:w="70" w:type="dxa"/>
          <w:right w:w="70" w:type="dxa"/>
        </w:tblCellMar>
        <w:tblLook w:val="00A0" w:firstRow="1" w:lastRow="0" w:firstColumn="1" w:lastColumn="0" w:noHBand="0" w:noVBand="0"/>
      </w:tblPr>
      <w:tblGrid>
        <w:gridCol w:w="4071"/>
        <w:gridCol w:w="4930"/>
      </w:tblGrid>
      <w:tr w:rsidR="005444A9" w:rsidRPr="005444A9" w:rsidTr="005444A9">
        <w:tc>
          <w:tcPr>
            <w:tcW w:w="4071" w:type="dxa"/>
          </w:tcPr>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bookmarkStart w:id="58" w:name="_Hlk44418475"/>
            <w:r w:rsidRPr="005444A9">
              <w:rPr>
                <w:rFonts w:ascii="Times New Roman" w:eastAsia="Times New Roman" w:hAnsi="Times New Roman"/>
                <w:lang w:eastAsia="ru-RU"/>
              </w:rPr>
              <w:t>ЗАМОВНИК</w:t>
            </w:r>
          </w:p>
          <w:p w:rsidR="005444A9" w:rsidRPr="005444A9" w:rsidRDefault="005444A9" w:rsidP="005444A9">
            <w:pPr>
              <w:autoSpaceDE w:val="0"/>
              <w:autoSpaceDN w:val="0"/>
              <w:spacing w:after="0" w:line="240" w:lineRule="auto"/>
              <w:jc w:val="center"/>
              <w:rPr>
                <w:rFonts w:ascii="Times New Roman" w:eastAsia="Times New Roman" w:hAnsi="Times New Roman"/>
                <w:b/>
                <w:bCs/>
                <w:lang w:eastAsia="uk-UA"/>
              </w:rPr>
            </w:pPr>
            <w:r w:rsidRPr="005444A9">
              <w:rPr>
                <w:rFonts w:ascii="Times New Roman" w:eastAsia="Times New Roman" w:hAnsi="Times New Roman"/>
                <w:b/>
                <w:bCs/>
                <w:lang w:eastAsia="uk-UA"/>
              </w:rPr>
              <w:t xml:space="preserve">Управління освіти адміністрації  </w:t>
            </w:r>
            <w:proofErr w:type="spellStart"/>
            <w:r w:rsidRPr="005444A9">
              <w:rPr>
                <w:rFonts w:ascii="Times New Roman" w:eastAsia="Times New Roman" w:hAnsi="Times New Roman"/>
                <w:b/>
                <w:bCs/>
                <w:lang w:eastAsia="uk-UA"/>
              </w:rPr>
              <w:t>Салтівського</w:t>
            </w:r>
            <w:proofErr w:type="spellEnd"/>
            <w:r w:rsidRPr="005444A9">
              <w:rPr>
                <w:rFonts w:ascii="Times New Roman" w:eastAsia="Times New Roman" w:hAnsi="Times New Roman"/>
                <w:b/>
                <w:bCs/>
                <w:lang w:eastAsia="uk-UA"/>
              </w:rPr>
              <w:t xml:space="preserve"> району  Харківської міської ради</w:t>
            </w:r>
          </w:p>
          <w:p w:rsidR="005444A9" w:rsidRPr="005444A9" w:rsidRDefault="005444A9" w:rsidP="005444A9">
            <w:pPr>
              <w:autoSpaceDE w:val="0"/>
              <w:autoSpaceDN w:val="0"/>
              <w:spacing w:after="0" w:line="240" w:lineRule="auto"/>
              <w:rPr>
                <w:rFonts w:ascii="Times New Roman" w:eastAsia="Times New Roman" w:hAnsi="Times New Roman"/>
                <w:b/>
                <w:bCs/>
                <w:lang w:eastAsia="uk-UA"/>
              </w:rPr>
            </w:pPr>
          </w:p>
          <w:p w:rsidR="005444A9" w:rsidRPr="005444A9" w:rsidRDefault="005444A9" w:rsidP="005444A9">
            <w:pPr>
              <w:autoSpaceDE w:val="0"/>
              <w:autoSpaceDN w:val="0"/>
              <w:spacing w:after="0" w:line="240" w:lineRule="auto"/>
              <w:rPr>
                <w:rFonts w:ascii="Times New Roman" w:eastAsia="Times New Roman" w:hAnsi="Times New Roman"/>
                <w:bCs/>
                <w:lang w:eastAsia="ru-RU"/>
              </w:rPr>
            </w:pPr>
            <w:r w:rsidRPr="005444A9">
              <w:rPr>
                <w:rFonts w:ascii="Times New Roman" w:eastAsia="Times New Roman" w:hAnsi="Times New Roman"/>
                <w:bCs/>
                <w:lang w:eastAsia="uk-UA"/>
              </w:rPr>
              <w:t>Начальник управління освіти</w:t>
            </w:r>
          </w:p>
          <w:p w:rsidR="005444A9" w:rsidRPr="005444A9" w:rsidRDefault="005444A9" w:rsidP="005444A9">
            <w:pPr>
              <w:autoSpaceDE w:val="0"/>
              <w:autoSpaceDN w:val="0"/>
              <w:spacing w:after="0" w:line="240" w:lineRule="auto"/>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r w:rsidRPr="005444A9">
              <w:rPr>
                <w:rFonts w:ascii="Times New Roman" w:eastAsia="Times New Roman" w:hAnsi="Times New Roman"/>
                <w:lang w:eastAsia="ru-RU"/>
              </w:rPr>
              <w:t>___________________ Л.Г. Карпова</w:t>
            </w:r>
          </w:p>
          <w:p w:rsidR="005444A9" w:rsidRPr="005444A9" w:rsidRDefault="005444A9" w:rsidP="005444A9">
            <w:pPr>
              <w:autoSpaceDE w:val="0"/>
              <w:autoSpaceDN w:val="0"/>
              <w:spacing w:after="0" w:line="240" w:lineRule="auto"/>
              <w:ind w:firstLine="709"/>
              <w:rPr>
                <w:rFonts w:ascii="Times New Roman" w:eastAsia="Times New Roman" w:hAnsi="Times New Roman"/>
                <w:lang w:eastAsia="ru-RU"/>
              </w:rPr>
            </w:pPr>
            <w:r w:rsidRPr="005444A9">
              <w:rPr>
                <w:rFonts w:ascii="Times New Roman" w:eastAsia="Times New Roman" w:hAnsi="Times New Roman"/>
                <w:lang w:eastAsia="ru-RU"/>
              </w:rPr>
              <w:t xml:space="preserve">       М.П.</w:t>
            </w:r>
          </w:p>
        </w:tc>
        <w:tc>
          <w:tcPr>
            <w:tcW w:w="4930" w:type="dxa"/>
          </w:tcPr>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r w:rsidRPr="005444A9">
              <w:rPr>
                <w:rFonts w:ascii="Times New Roman" w:eastAsia="Times New Roman" w:hAnsi="Times New Roman"/>
                <w:lang w:eastAsia="ru-RU"/>
              </w:rPr>
              <w:t>ВИКОНАВЕЦЬ</w:t>
            </w:r>
          </w:p>
          <w:p w:rsidR="005444A9" w:rsidRPr="005444A9" w:rsidRDefault="005444A9" w:rsidP="005444A9">
            <w:pPr>
              <w:autoSpaceDE w:val="0"/>
              <w:autoSpaceDN w:val="0"/>
              <w:spacing w:after="0" w:line="240" w:lineRule="auto"/>
              <w:ind w:firstLine="709"/>
              <w:jc w:val="center"/>
              <w:rPr>
                <w:rFonts w:ascii="Times New Roman" w:eastAsia="Times New Roman" w:hAnsi="Times New Roman"/>
                <w:b/>
                <w:bCs/>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r w:rsidRPr="005444A9">
              <w:rPr>
                <w:rFonts w:ascii="Times New Roman" w:eastAsia="Times New Roman" w:hAnsi="Times New Roman"/>
                <w:lang w:eastAsia="ru-RU"/>
              </w:rPr>
              <w:t xml:space="preserve">                 _____________________ </w:t>
            </w:r>
          </w:p>
          <w:p w:rsidR="005444A9" w:rsidRPr="005444A9" w:rsidRDefault="005444A9" w:rsidP="005444A9">
            <w:pPr>
              <w:autoSpaceDE w:val="0"/>
              <w:autoSpaceDN w:val="0"/>
              <w:spacing w:after="0" w:line="240" w:lineRule="auto"/>
              <w:ind w:firstLine="709"/>
              <w:rPr>
                <w:rFonts w:ascii="Times New Roman" w:eastAsia="Times New Roman" w:hAnsi="Times New Roman"/>
                <w:lang w:eastAsia="ru-RU"/>
              </w:rPr>
            </w:pPr>
            <w:r w:rsidRPr="005444A9">
              <w:rPr>
                <w:rFonts w:ascii="Times New Roman" w:eastAsia="Times New Roman" w:hAnsi="Times New Roman"/>
                <w:lang w:eastAsia="ru-RU"/>
              </w:rPr>
              <w:t xml:space="preserve">                          М.П.</w:t>
            </w:r>
          </w:p>
        </w:tc>
      </w:tr>
      <w:bookmarkEnd w:id="58"/>
    </w:tbl>
    <w:p w:rsidR="005444A9" w:rsidRPr="005444A9" w:rsidRDefault="005444A9" w:rsidP="005444A9">
      <w:pPr>
        <w:autoSpaceDE w:val="0"/>
        <w:autoSpaceDN w:val="0"/>
        <w:spacing w:after="0" w:line="240" w:lineRule="auto"/>
        <w:rPr>
          <w:rFonts w:ascii="Times New Roman" w:eastAsia="Times New Roman" w:hAnsi="Times New Roman"/>
          <w:b/>
          <w:bCs/>
          <w:highlight w:val="yellow"/>
          <w:lang w:eastAsia="ru-RU"/>
        </w:rPr>
      </w:pPr>
    </w:p>
    <w:p w:rsidR="005444A9" w:rsidRPr="005444A9" w:rsidRDefault="005444A9" w:rsidP="005444A9">
      <w:pPr>
        <w:autoSpaceDE w:val="0"/>
        <w:autoSpaceDN w:val="0"/>
        <w:spacing w:after="0" w:line="240" w:lineRule="auto"/>
        <w:rPr>
          <w:rFonts w:ascii="Times New Roman" w:eastAsia="Times New Roman" w:hAnsi="Times New Roman"/>
          <w:b/>
          <w:bCs/>
          <w:highlight w:val="yellow"/>
          <w:lang w:eastAsia="ru-RU"/>
        </w:rPr>
      </w:pPr>
    </w:p>
    <w:p w:rsidR="005444A9" w:rsidRDefault="005444A9" w:rsidP="005444A9">
      <w:pPr>
        <w:spacing w:after="0" w:line="240" w:lineRule="auto"/>
        <w:rPr>
          <w:rFonts w:ascii="Times New Roman" w:eastAsia="Times New Roman" w:hAnsi="Times New Roman"/>
          <w:b/>
          <w:highlight w:val="yellow"/>
          <w:lang w:eastAsia="ru-RU"/>
        </w:rPr>
      </w:pPr>
      <w:r w:rsidRPr="005444A9">
        <w:rPr>
          <w:rFonts w:ascii="Times New Roman" w:eastAsia="Times New Roman" w:hAnsi="Times New Roman"/>
          <w:b/>
          <w:highlight w:val="yellow"/>
          <w:lang w:eastAsia="ru-RU"/>
        </w:rPr>
        <w:t xml:space="preserve">  </w:t>
      </w:r>
    </w:p>
    <w:p w:rsidR="005444A9" w:rsidRDefault="005444A9" w:rsidP="005444A9">
      <w:pPr>
        <w:spacing w:after="0" w:line="240" w:lineRule="auto"/>
        <w:rPr>
          <w:rFonts w:ascii="Times New Roman" w:eastAsia="Times New Roman" w:hAnsi="Times New Roman"/>
          <w:b/>
          <w:highlight w:val="yellow"/>
          <w:lang w:eastAsia="ru-RU"/>
        </w:rPr>
      </w:pPr>
    </w:p>
    <w:p w:rsidR="005444A9" w:rsidRDefault="005444A9" w:rsidP="005444A9">
      <w:pPr>
        <w:spacing w:after="0" w:line="240" w:lineRule="auto"/>
        <w:rPr>
          <w:rFonts w:ascii="Times New Roman" w:eastAsia="Times New Roman" w:hAnsi="Times New Roman"/>
          <w:b/>
          <w:highlight w:val="yellow"/>
          <w:lang w:eastAsia="ru-RU"/>
        </w:rPr>
      </w:pPr>
    </w:p>
    <w:p w:rsidR="005444A9" w:rsidRDefault="005444A9" w:rsidP="005444A9">
      <w:pPr>
        <w:spacing w:after="0" w:line="240" w:lineRule="auto"/>
        <w:rPr>
          <w:rFonts w:ascii="Times New Roman" w:eastAsia="Times New Roman" w:hAnsi="Times New Roman"/>
          <w:b/>
          <w:highlight w:val="yellow"/>
          <w:lang w:eastAsia="ru-RU"/>
        </w:rPr>
      </w:pPr>
    </w:p>
    <w:p w:rsidR="004E3665" w:rsidRDefault="004E3665" w:rsidP="005444A9">
      <w:pPr>
        <w:spacing w:after="0" w:line="240" w:lineRule="auto"/>
        <w:rPr>
          <w:rFonts w:ascii="Times New Roman" w:eastAsia="Times New Roman" w:hAnsi="Times New Roman"/>
          <w:b/>
          <w:highlight w:val="yellow"/>
          <w:lang w:eastAsia="ru-RU"/>
        </w:rPr>
      </w:pPr>
    </w:p>
    <w:p w:rsidR="004E3665" w:rsidRDefault="004E3665" w:rsidP="005444A9">
      <w:pPr>
        <w:spacing w:after="0" w:line="240" w:lineRule="auto"/>
        <w:rPr>
          <w:rFonts w:ascii="Times New Roman" w:eastAsia="Times New Roman" w:hAnsi="Times New Roman"/>
          <w:b/>
          <w:highlight w:val="yellow"/>
          <w:lang w:eastAsia="ru-RU"/>
        </w:rPr>
      </w:pPr>
    </w:p>
    <w:p w:rsidR="004E3665" w:rsidRDefault="004E3665" w:rsidP="005444A9">
      <w:pPr>
        <w:spacing w:after="0" w:line="240" w:lineRule="auto"/>
        <w:rPr>
          <w:rFonts w:ascii="Times New Roman" w:eastAsia="Times New Roman" w:hAnsi="Times New Roman"/>
          <w:b/>
          <w:highlight w:val="yellow"/>
          <w:lang w:eastAsia="ru-RU"/>
        </w:rPr>
      </w:pPr>
    </w:p>
    <w:p w:rsidR="004E3665" w:rsidRDefault="004E3665" w:rsidP="005444A9">
      <w:pPr>
        <w:spacing w:after="0" w:line="240" w:lineRule="auto"/>
        <w:rPr>
          <w:rFonts w:ascii="Times New Roman" w:eastAsia="Times New Roman" w:hAnsi="Times New Roman"/>
          <w:b/>
          <w:highlight w:val="yellow"/>
          <w:lang w:eastAsia="ru-RU"/>
        </w:rPr>
      </w:pPr>
    </w:p>
    <w:p w:rsidR="005444A9" w:rsidRPr="005444A9" w:rsidRDefault="005444A9" w:rsidP="005444A9">
      <w:pPr>
        <w:spacing w:after="0" w:line="240" w:lineRule="auto"/>
        <w:rPr>
          <w:rFonts w:ascii="Times New Roman" w:eastAsia="Times New Roman" w:hAnsi="Times New Roman"/>
          <w:b/>
          <w:highlight w:val="yellow"/>
          <w:lang w:eastAsia="ru-RU"/>
        </w:rPr>
      </w:pPr>
    </w:p>
    <w:tbl>
      <w:tblPr>
        <w:tblpPr w:leftFromText="180" w:rightFromText="180" w:vertAnchor="text" w:horzAnchor="margin" w:tblpXSpec="center" w:tblpY="110"/>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9"/>
      </w:tblGrid>
      <w:tr w:rsidR="005444A9" w:rsidRPr="005444A9" w:rsidTr="005444A9">
        <w:trPr>
          <w:trHeight w:val="514"/>
        </w:trPr>
        <w:tc>
          <w:tcPr>
            <w:tcW w:w="10039" w:type="dxa"/>
            <w:tcBorders>
              <w:top w:val="nil"/>
              <w:left w:val="nil"/>
              <w:bottom w:val="nil"/>
              <w:right w:val="nil"/>
            </w:tcBorders>
          </w:tcPr>
          <w:p w:rsidR="005444A9" w:rsidRPr="005444A9" w:rsidRDefault="005444A9" w:rsidP="005444A9">
            <w:pPr>
              <w:autoSpaceDE w:val="0"/>
              <w:autoSpaceDN w:val="0"/>
              <w:spacing w:after="0" w:line="240" w:lineRule="auto"/>
              <w:jc w:val="right"/>
              <w:rPr>
                <w:rFonts w:ascii="Times New Roman" w:eastAsia="Times New Roman" w:hAnsi="Times New Roman"/>
                <w:lang w:eastAsia="ru-RU"/>
              </w:rPr>
            </w:pPr>
            <w:r w:rsidRPr="005444A9">
              <w:rPr>
                <w:rFonts w:ascii="Times New Roman" w:eastAsia="Times New Roman" w:hAnsi="Times New Roman"/>
                <w:b/>
                <w:bCs/>
                <w:lang w:eastAsia="ru-RU"/>
              </w:rPr>
              <w:t>Додаток №2</w:t>
            </w:r>
          </w:p>
          <w:p w:rsidR="005444A9" w:rsidRPr="005444A9" w:rsidRDefault="005444A9" w:rsidP="005444A9">
            <w:pPr>
              <w:autoSpaceDE w:val="0"/>
              <w:autoSpaceDN w:val="0"/>
              <w:spacing w:after="0" w:line="240" w:lineRule="auto"/>
              <w:ind w:firstLine="709"/>
              <w:jc w:val="right"/>
              <w:rPr>
                <w:rFonts w:ascii="Times New Roman" w:eastAsia="Times New Roman" w:hAnsi="Times New Roman"/>
                <w:lang w:eastAsia="ru-RU"/>
              </w:rPr>
            </w:pPr>
            <w:r w:rsidRPr="005444A9">
              <w:rPr>
                <w:rFonts w:ascii="Times New Roman" w:eastAsia="Times New Roman" w:hAnsi="Times New Roman"/>
                <w:lang w:eastAsia="ru-RU"/>
              </w:rPr>
              <w:t>до Договору від «___» _________2024 р.</w:t>
            </w:r>
          </w:p>
          <w:p w:rsidR="005444A9" w:rsidRPr="005444A9" w:rsidRDefault="005444A9" w:rsidP="005444A9">
            <w:pPr>
              <w:autoSpaceDE w:val="0"/>
              <w:autoSpaceDN w:val="0"/>
              <w:spacing w:after="0" w:line="240" w:lineRule="auto"/>
              <w:ind w:firstLine="709"/>
              <w:jc w:val="right"/>
              <w:rPr>
                <w:rFonts w:ascii="Times New Roman" w:eastAsia="Times New Roman" w:hAnsi="Times New Roman"/>
                <w:lang w:eastAsia="ru-RU"/>
              </w:rPr>
            </w:pPr>
            <w:r w:rsidRPr="005444A9">
              <w:rPr>
                <w:rFonts w:ascii="Times New Roman" w:eastAsia="Times New Roman" w:hAnsi="Times New Roman"/>
                <w:lang w:eastAsia="ru-RU"/>
              </w:rPr>
              <w:t xml:space="preserve"> №______                                                                                                                    </w:t>
            </w:r>
          </w:p>
          <w:p w:rsidR="005444A9" w:rsidRPr="005444A9" w:rsidRDefault="005444A9" w:rsidP="005444A9">
            <w:pPr>
              <w:autoSpaceDE w:val="0"/>
              <w:autoSpaceDN w:val="0"/>
              <w:spacing w:after="0" w:line="240" w:lineRule="auto"/>
              <w:ind w:firstLine="709"/>
              <w:jc w:val="center"/>
              <w:rPr>
                <w:rFonts w:ascii="Times New Roman" w:eastAsia="Times New Roman" w:hAnsi="Times New Roman"/>
                <w:b/>
                <w:lang w:eastAsia="ru-RU"/>
              </w:rPr>
            </w:pPr>
          </w:p>
          <w:p w:rsidR="005444A9" w:rsidRPr="005444A9" w:rsidRDefault="005444A9" w:rsidP="005444A9">
            <w:pPr>
              <w:autoSpaceDE w:val="0"/>
              <w:autoSpaceDN w:val="0"/>
              <w:spacing w:after="0" w:line="240" w:lineRule="auto"/>
              <w:rPr>
                <w:rFonts w:ascii="Times New Roman" w:eastAsia="Times New Roman" w:hAnsi="Times New Roman"/>
                <w:b/>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b/>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b/>
                <w:lang w:eastAsia="ru-RU"/>
              </w:rPr>
            </w:pPr>
            <w:r w:rsidRPr="005444A9">
              <w:rPr>
                <w:rFonts w:ascii="Times New Roman" w:eastAsia="Times New Roman" w:hAnsi="Times New Roman"/>
                <w:b/>
                <w:lang w:eastAsia="ru-RU"/>
              </w:rPr>
              <w:t>ПРОТОКОЛ ДОГОВІРНОЇ ЦІНИ</w:t>
            </w:r>
          </w:p>
          <w:tbl>
            <w:tblPr>
              <w:tblpPr w:leftFromText="180" w:rightFromText="180" w:vertAnchor="text" w:horzAnchor="margin" w:tblpXSpec="center" w:tblpY="110"/>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9"/>
            </w:tblGrid>
            <w:tr w:rsidR="005444A9" w:rsidRPr="005444A9" w:rsidTr="005444A9">
              <w:trPr>
                <w:trHeight w:val="960"/>
              </w:trPr>
              <w:tc>
                <w:tcPr>
                  <w:tcW w:w="10039" w:type="dxa"/>
                  <w:tcBorders>
                    <w:top w:val="nil"/>
                    <w:left w:val="nil"/>
                    <w:bottom w:val="nil"/>
                    <w:right w:val="nil"/>
                  </w:tcBorders>
                </w:tcPr>
                <w:p w:rsidR="005444A9" w:rsidRPr="005444A9" w:rsidRDefault="005444A9" w:rsidP="005444A9">
                  <w:pPr>
                    <w:autoSpaceDE w:val="0"/>
                    <w:autoSpaceDN w:val="0"/>
                    <w:spacing w:after="0" w:line="240" w:lineRule="auto"/>
                    <w:ind w:firstLine="709"/>
                    <w:jc w:val="center"/>
                    <w:rPr>
                      <w:rFonts w:ascii="Times New Roman" w:eastAsia="Times New Roman" w:hAnsi="Times New Roman"/>
                      <w:b/>
                      <w:lang w:eastAsia="ru-RU"/>
                    </w:rPr>
                  </w:pPr>
                  <w:r w:rsidRPr="005444A9">
                    <w:rPr>
                      <w:rFonts w:ascii="Times New Roman" w:eastAsia="Times New Roman" w:hAnsi="Times New Roman"/>
                      <w:b/>
                      <w:lang w:eastAsia="ru-RU"/>
                    </w:rPr>
                    <w:t>на виконання робіт з обслуговування систем безпеки на об’єкті</w:t>
                  </w:r>
                </w:p>
                <w:p w:rsidR="005444A9" w:rsidRPr="005444A9" w:rsidRDefault="005444A9" w:rsidP="005444A9">
                  <w:pPr>
                    <w:autoSpaceDE w:val="0"/>
                    <w:autoSpaceDN w:val="0"/>
                    <w:spacing w:after="0" w:line="240" w:lineRule="auto"/>
                    <w:ind w:firstLine="709"/>
                    <w:jc w:val="both"/>
                    <w:rPr>
                      <w:rFonts w:ascii="Times New Roman" w:eastAsia="Times New Roman" w:hAnsi="Times New Roman"/>
                      <w:lang w:eastAsia="ru-RU"/>
                    </w:rPr>
                  </w:pPr>
                </w:p>
                <w:p w:rsidR="004E3665" w:rsidRDefault="005444A9" w:rsidP="00211E9A">
                  <w:pPr>
                    <w:spacing w:after="0" w:line="240" w:lineRule="auto"/>
                    <w:ind w:firstLine="604"/>
                    <w:jc w:val="both"/>
                    <w:rPr>
                      <w:rFonts w:ascii="Times New Roman" w:eastAsia="Times New Roman" w:hAnsi="Times New Roman"/>
                      <w:lang w:eastAsia="ru-RU"/>
                    </w:rPr>
                  </w:pPr>
                  <w:r w:rsidRPr="005444A9">
                    <w:rPr>
                      <w:rFonts w:ascii="Times New Roman" w:eastAsia="Times New Roman" w:hAnsi="Times New Roman"/>
                      <w:lang w:eastAsia="ru-RU"/>
                    </w:rPr>
                    <w:t xml:space="preserve">Ми, що нижче підписалися, від імені Виконавця </w:t>
                  </w:r>
                  <w:r w:rsidRPr="005444A9">
                    <w:rPr>
                      <w:rFonts w:ascii="Times New Roman" w:eastAsia="Times New Roman" w:hAnsi="Times New Roman"/>
                      <w:b/>
                      <w:color w:val="000000"/>
                      <w:lang w:eastAsia="ru-RU"/>
                    </w:rPr>
                    <w:t xml:space="preserve">______________________________________________, </w:t>
                  </w:r>
                  <w:r w:rsidRPr="005444A9">
                    <w:rPr>
                      <w:rFonts w:ascii="Times New Roman" w:eastAsia="Times New Roman" w:hAnsi="Times New Roman"/>
                      <w:bCs/>
                      <w:color w:val="000000"/>
                      <w:lang w:eastAsia="ru-RU"/>
                    </w:rPr>
                    <w:t>в особі</w:t>
                  </w:r>
                  <w:r w:rsidRPr="005444A9">
                    <w:rPr>
                      <w:rFonts w:ascii="Times New Roman" w:eastAsia="Times New Roman" w:hAnsi="Times New Roman"/>
                      <w:b/>
                      <w:color w:val="000000"/>
                      <w:lang w:eastAsia="ru-RU"/>
                    </w:rPr>
                    <w:t xml:space="preserve"> </w:t>
                  </w:r>
                  <w:r w:rsidRPr="005444A9">
                    <w:rPr>
                      <w:rFonts w:ascii="Times New Roman" w:eastAsia="Times New Roman" w:hAnsi="Times New Roman"/>
                      <w:bCs/>
                      <w:lang w:eastAsia="ru-RU"/>
                    </w:rPr>
                    <w:t>___________________________</w:t>
                  </w:r>
                  <w:r w:rsidRPr="005444A9">
                    <w:rPr>
                      <w:rFonts w:ascii="Times New Roman" w:eastAsia="Times New Roman" w:hAnsi="Times New Roman"/>
                      <w:b/>
                      <w:lang w:eastAsia="ru-RU"/>
                    </w:rPr>
                    <w:t xml:space="preserve"> </w:t>
                  </w:r>
                  <w:r w:rsidRPr="005444A9">
                    <w:rPr>
                      <w:rFonts w:ascii="Times New Roman" w:eastAsia="Times New Roman" w:hAnsi="Times New Roman"/>
                      <w:bCs/>
                      <w:lang w:eastAsia="ru-RU"/>
                    </w:rPr>
                    <w:t xml:space="preserve">та  від імені Замовника </w:t>
                  </w:r>
                  <w:r w:rsidRPr="005444A9">
                    <w:rPr>
                      <w:rFonts w:ascii="Times New Roman" w:hAnsi="Times New Roman"/>
                    </w:rPr>
                    <w:t xml:space="preserve">  </w:t>
                  </w:r>
                  <w:r w:rsidRPr="005444A9">
                    <w:rPr>
                      <w:rFonts w:ascii="Times New Roman" w:eastAsia="Times New Roman" w:hAnsi="Times New Roman"/>
                      <w:b/>
                      <w:bCs/>
                      <w:lang w:eastAsia="uk-UA"/>
                    </w:rPr>
                    <w:t xml:space="preserve"> Управління освіти адміністрації </w:t>
                  </w:r>
                  <w:proofErr w:type="spellStart"/>
                  <w:r w:rsidRPr="005444A9">
                    <w:rPr>
                      <w:rFonts w:ascii="Times New Roman" w:eastAsia="Times New Roman" w:hAnsi="Times New Roman"/>
                      <w:b/>
                      <w:bCs/>
                      <w:lang w:eastAsia="uk-UA"/>
                    </w:rPr>
                    <w:t>Салтівського</w:t>
                  </w:r>
                  <w:proofErr w:type="spellEnd"/>
                  <w:r w:rsidRPr="005444A9">
                    <w:rPr>
                      <w:rFonts w:ascii="Times New Roman" w:eastAsia="Times New Roman" w:hAnsi="Times New Roman"/>
                      <w:b/>
                      <w:bCs/>
                      <w:lang w:eastAsia="uk-UA"/>
                    </w:rPr>
                    <w:t xml:space="preserve"> району Харківської міської ради, </w:t>
                  </w:r>
                  <w:r w:rsidRPr="005444A9">
                    <w:rPr>
                      <w:rFonts w:ascii="Times New Roman" w:eastAsia="Times New Roman" w:hAnsi="Times New Roman"/>
                      <w:lang w:eastAsia="uk-UA"/>
                    </w:rPr>
                    <w:t>в особі начальника Карпової Лариси Георгіївни</w:t>
                  </w:r>
                  <w:r w:rsidRPr="005444A9">
                    <w:rPr>
                      <w:rFonts w:ascii="Times New Roman" w:eastAsia="Times New Roman" w:hAnsi="Times New Roman"/>
                      <w:b/>
                      <w:lang w:eastAsia="ru-RU"/>
                    </w:rPr>
                    <w:t xml:space="preserve">, </w:t>
                  </w:r>
                  <w:r w:rsidRPr="005444A9">
                    <w:rPr>
                      <w:rFonts w:ascii="Times New Roman" w:eastAsia="Times New Roman" w:hAnsi="Times New Roman"/>
                      <w:lang w:eastAsia="ru-RU"/>
                    </w:rPr>
                    <w:t xml:space="preserve">підтверджуємо, що Сторонами досягнуто згоди про величину договірної ціни </w:t>
                  </w:r>
                  <w:r w:rsidRPr="005444A9">
                    <w:rPr>
                      <w:rFonts w:ascii="Times New Roman" w:hAnsi="Times New Roman"/>
                    </w:rPr>
                    <w:t xml:space="preserve"> </w:t>
                  </w:r>
                  <w:r w:rsidRPr="005444A9">
                    <w:rPr>
                      <w:rFonts w:ascii="Times New Roman" w:eastAsia="Times New Roman" w:hAnsi="Times New Roman"/>
                      <w:lang w:eastAsia="ru-RU"/>
                    </w:rPr>
                    <w:t>на викон</w:t>
                  </w:r>
                  <w:r w:rsidR="004E5BE5">
                    <w:rPr>
                      <w:rFonts w:ascii="Times New Roman" w:eastAsia="Times New Roman" w:hAnsi="Times New Roman"/>
                      <w:lang w:eastAsia="ru-RU"/>
                    </w:rPr>
                    <w:t xml:space="preserve">ання робіт </w:t>
                  </w:r>
                  <w:r w:rsidRPr="005444A9">
                    <w:rPr>
                      <w:rFonts w:ascii="Times New Roman" w:eastAsia="Times New Roman" w:hAnsi="Times New Roman"/>
                      <w:lang w:eastAsia="ru-RU"/>
                    </w:rPr>
                    <w:t xml:space="preserve"> з обслуговування систем безпеки на об’єкті</w:t>
                  </w:r>
                  <w:r w:rsidR="004E5BE5">
                    <w:rPr>
                      <w:rFonts w:ascii="Times New Roman" w:eastAsia="Times New Roman" w:hAnsi="Times New Roman"/>
                      <w:lang w:eastAsia="ru-RU"/>
                    </w:rPr>
                    <w:t>:</w:t>
                  </w:r>
                  <w:r w:rsidR="004E5BE5" w:rsidRPr="00B761C0">
                    <w:rPr>
                      <w:rFonts w:ascii="Times New Roman" w:hAnsi="Times New Roman"/>
                      <w:sz w:val="24"/>
                      <w:szCs w:val="24"/>
                    </w:rPr>
                    <w:t xml:space="preserve"> ДК 021:2015: 75251000-0 Послуги з технічного обслуговування систем протипожежного захисту</w:t>
                  </w:r>
                  <w:r w:rsidR="004E5BE5" w:rsidRPr="00AC6D81">
                    <w:rPr>
                      <w:rFonts w:ascii="Times New Roman" w:hAnsi="Times New Roman"/>
                      <w:sz w:val="24"/>
                      <w:szCs w:val="24"/>
                    </w:rPr>
                    <w:t xml:space="preserve"> </w:t>
                  </w:r>
                  <w:r w:rsidR="004E5BE5" w:rsidRPr="00B761C0">
                    <w:rPr>
                      <w:rFonts w:ascii="Times New Roman" w:hAnsi="Times New Roman"/>
                      <w:sz w:val="24"/>
                      <w:szCs w:val="24"/>
                    </w:rPr>
                    <w:t>(за кодом ДК 021:2015: 75250000-3 - Послуги пожежних і рятувальних служб) Технічне</w:t>
                  </w:r>
                  <w:r w:rsidR="004E5BE5" w:rsidRPr="00AC6D81">
                    <w:rPr>
                      <w:rFonts w:ascii="Times New Roman" w:hAnsi="Times New Roman"/>
                      <w:sz w:val="24"/>
                      <w:szCs w:val="24"/>
                    </w:rPr>
                    <w:t xml:space="preserve"> </w:t>
                  </w:r>
                  <w:r w:rsidR="004E5BE5" w:rsidRPr="00B761C0">
                    <w:rPr>
                      <w:rFonts w:ascii="Times New Roman" w:hAnsi="Times New Roman"/>
                      <w:sz w:val="24"/>
                      <w:szCs w:val="24"/>
                    </w:rPr>
                    <w:t>обслуговування систем безпеки (пожежна сигналізація)</w:t>
                  </w:r>
                  <w:r w:rsidRPr="005444A9">
                    <w:rPr>
                      <w:rFonts w:ascii="Times New Roman" w:eastAsia="Times New Roman" w:hAnsi="Times New Roman"/>
                      <w:lang w:eastAsia="ru-RU"/>
                    </w:rPr>
                    <w:t xml:space="preserve"> на суму _________ грн.____</w:t>
                  </w:r>
                  <w:proofErr w:type="spellStart"/>
                  <w:r w:rsidRPr="005444A9">
                    <w:rPr>
                      <w:rFonts w:ascii="Times New Roman" w:eastAsia="Times New Roman" w:hAnsi="Times New Roman"/>
                      <w:lang w:eastAsia="ru-RU"/>
                    </w:rPr>
                    <w:t>коп</w:t>
                  </w:r>
                  <w:proofErr w:type="spellEnd"/>
                  <w:r w:rsidRPr="005444A9">
                    <w:rPr>
                      <w:rFonts w:ascii="Times New Roman" w:eastAsia="Times New Roman" w:hAnsi="Times New Roman"/>
                      <w:lang w:eastAsia="ru-RU"/>
                    </w:rPr>
                    <w:t xml:space="preserve">. (_________гривень ______ копійок), </w:t>
                  </w:r>
                  <w:r w:rsidR="004E3665" w:rsidRPr="0061225F">
                    <w:rPr>
                      <w:rFonts w:ascii="Times New Roman" w:hAnsi="Times New Roman"/>
                      <w:iCs/>
                      <w:sz w:val="24"/>
                      <w:szCs w:val="24"/>
                    </w:rPr>
                    <w:t xml:space="preserve"> у тому числі ПДВ – </w:t>
                  </w:r>
                  <w:r w:rsidR="004E3665">
                    <w:rPr>
                      <w:rFonts w:ascii="Times New Roman" w:hAnsi="Times New Roman"/>
                      <w:iCs/>
                      <w:sz w:val="24"/>
                      <w:szCs w:val="24"/>
                    </w:rPr>
                    <w:t>_________</w:t>
                  </w:r>
                  <w:r w:rsidRPr="005444A9">
                    <w:rPr>
                      <w:rFonts w:ascii="Times New Roman" w:eastAsia="Times New Roman" w:hAnsi="Times New Roman"/>
                      <w:lang w:eastAsia="ru-RU"/>
                    </w:rPr>
                    <w:t>, на місяць.</w:t>
                  </w:r>
                </w:p>
                <w:p w:rsidR="004E3665" w:rsidRPr="005444A9" w:rsidRDefault="00211E9A" w:rsidP="005444A9">
                  <w:pPr>
                    <w:spacing w:after="0" w:line="240" w:lineRule="auto"/>
                    <w:ind w:firstLine="604"/>
                    <w:jc w:val="both"/>
                    <w:rPr>
                      <w:rFonts w:ascii="Times New Roman" w:eastAsia="Times New Roman" w:hAnsi="Times New Roman"/>
                      <w:b/>
                      <w:color w:val="000000"/>
                      <w:lang w:eastAsia="ru-RU"/>
                    </w:rPr>
                  </w:pPr>
                  <w:r>
                    <w:rPr>
                      <w:rFonts w:ascii="Times New Roman" w:eastAsia="Times New Roman" w:hAnsi="Times New Roman"/>
                      <w:sz w:val="24"/>
                      <w:szCs w:val="24"/>
                      <w:shd w:val="clear" w:color="auto" w:fill="FFFFFF"/>
                    </w:rPr>
                    <w:t>Ціна договору складає_______________________________</w:t>
                  </w:r>
                  <w:r w:rsidRPr="005444A9">
                    <w:rPr>
                      <w:rFonts w:ascii="Times New Roman" w:eastAsia="Times New Roman" w:hAnsi="Times New Roman"/>
                      <w:lang w:eastAsia="ru-RU"/>
                    </w:rPr>
                    <w:t xml:space="preserve"> грн.____</w:t>
                  </w:r>
                  <w:proofErr w:type="spellStart"/>
                  <w:r w:rsidRPr="005444A9">
                    <w:rPr>
                      <w:rFonts w:ascii="Times New Roman" w:eastAsia="Times New Roman" w:hAnsi="Times New Roman"/>
                      <w:lang w:eastAsia="ru-RU"/>
                    </w:rPr>
                    <w:t>коп</w:t>
                  </w:r>
                  <w:proofErr w:type="spellEnd"/>
                  <w:r w:rsidRPr="005444A9">
                    <w:rPr>
                      <w:rFonts w:ascii="Times New Roman" w:eastAsia="Times New Roman" w:hAnsi="Times New Roman"/>
                      <w:lang w:eastAsia="ru-RU"/>
                    </w:rPr>
                    <w:t xml:space="preserve">. (_________гривень ______ копійок), </w:t>
                  </w:r>
                  <w:r w:rsidRPr="0061225F">
                    <w:rPr>
                      <w:rFonts w:ascii="Times New Roman" w:hAnsi="Times New Roman"/>
                      <w:iCs/>
                      <w:sz w:val="24"/>
                      <w:szCs w:val="24"/>
                    </w:rPr>
                    <w:t xml:space="preserve"> у тому числі ПДВ – </w:t>
                  </w:r>
                  <w:r>
                    <w:rPr>
                      <w:rFonts w:ascii="Times New Roman" w:hAnsi="Times New Roman"/>
                      <w:iCs/>
                      <w:sz w:val="24"/>
                      <w:szCs w:val="24"/>
                    </w:rPr>
                    <w:t>_________.</w:t>
                  </w:r>
                </w:p>
              </w:tc>
            </w:tr>
            <w:tr w:rsidR="005444A9" w:rsidRPr="005444A9" w:rsidTr="005444A9">
              <w:trPr>
                <w:trHeight w:val="708"/>
              </w:trPr>
              <w:tc>
                <w:tcPr>
                  <w:tcW w:w="10039" w:type="dxa"/>
                  <w:tcBorders>
                    <w:top w:val="nil"/>
                    <w:left w:val="nil"/>
                    <w:bottom w:val="nil"/>
                    <w:right w:val="nil"/>
                  </w:tcBorders>
                </w:tcPr>
                <w:p w:rsidR="005444A9" w:rsidRDefault="005444A9" w:rsidP="005444A9">
                  <w:pPr>
                    <w:autoSpaceDE w:val="0"/>
                    <w:autoSpaceDN w:val="0"/>
                    <w:spacing w:after="0" w:line="240" w:lineRule="auto"/>
                    <w:ind w:firstLine="709"/>
                    <w:jc w:val="both"/>
                    <w:rPr>
                      <w:rFonts w:ascii="Times New Roman" w:eastAsia="Times New Roman" w:hAnsi="Times New Roman"/>
                      <w:lang w:eastAsia="ru-RU"/>
                    </w:rPr>
                  </w:pPr>
                  <w:r w:rsidRPr="005444A9">
                    <w:rPr>
                      <w:rFonts w:ascii="Times New Roman" w:eastAsia="Times New Roman" w:hAnsi="Times New Roman"/>
                      <w:lang w:eastAsia="ru-RU"/>
                    </w:rPr>
                    <w:t>Даний протокол є підставою для проведення взаємних розрахунків і платежів між Замовником і Виконавцем.</w:t>
                  </w:r>
                </w:p>
                <w:p w:rsidR="00211E9A" w:rsidRPr="005444A9" w:rsidRDefault="00211E9A" w:rsidP="00211E9A">
                  <w:pPr>
                    <w:spacing w:after="0" w:line="240" w:lineRule="auto"/>
                    <w:jc w:val="both"/>
                    <w:rPr>
                      <w:rFonts w:ascii="Times New Roman" w:eastAsia="Times New Roman" w:hAnsi="Times New Roman"/>
                      <w:lang w:eastAsia="ru-RU"/>
                    </w:rPr>
                  </w:pPr>
                </w:p>
              </w:tc>
            </w:tr>
          </w:tbl>
          <w:p w:rsidR="005444A9" w:rsidRPr="005444A9" w:rsidRDefault="005444A9" w:rsidP="005444A9">
            <w:pPr>
              <w:spacing w:after="0" w:line="240" w:lineRule="auto"/>
              <w:ind w:firstLine="709"/>
              <w:rPr>
                <w:rFonts w:ascii="Times New Roman" w:eastAsia="Times New Roman" w:hAnsi="Times New Roman"/>
                <w:lang w:eastAsia="ru-RU"/>
              </w:rPr>
            </w:pPr>
          </w:p>
        </w:tc>
      </w:tr>
      <w:tr w:rsidR="005444A9" w:rsidRPr="005444A9" w:rsidTr="005444A9">
        <w:trPr>
          <w:trHeight w:val="53"/>
        </w:trPr>
        <w:tc>
          <w:tcPr>
            <w:tcW w:w="10039" w:type="dxa"/>
            <w:tcBorders>
              <w:top w:val="nil"/>
              <w:left w:val="nil"/>
              <w:bottom w:val="nil"/>
              <w:right w:val="nil"/>
            </w:tcBorders>
          </w:tcPr>
          <w:p w:rsidR="005444A9" w:rsidRPr="005444A9" w:rsidRDefault="005444A9" w:rsidP="005444A9">
            <w:pPr>
              <w:autoSpaceDE w:val="0"/>
              <w:autoSpaceDN w:val="0"/>
              <w:spacing w:after="0" w:line="240" w:lineRule="auto"/>
              <w:ind w:firstLine="709"/>
              <w:rPr>
                <w:rFonts w:ascii="Times New Roman" w:eastAsia="Times New Roman" w:hAnsi="Times New Roman"/>
                <w:lang w:eastAsia="ru-RU"/>
              </w:rPr>
            </w:pPr>
          </w:p>
        </w:tc>
      </w:tr>
    </w:tbl>
    <w:tbl>
      <w:tblPr>
        <w:tblW w:w="9001" w:type="dxa"/>
        <w:tblInd w:w="182" w:type="dxa"/>
        <w:tblLayout w:type="fixed"/>
        <w:tblCellMar>
          <w:left w:w="70" w:type="dxa"/>
          <w:right w:w="70" w:type="dxa"/>
        </w:tblCellMar>
        <w:tblLook w:val="00A0" w:firstRow="1" w:lastRow="0" w:firstColumn="1" w:lastColumn="0" w:noHBand="0" w:noVBand="0"/>
      </w:tblPr>
      <w:tblGrid>
        <w:gridCol w:w="4071"/>
        <w:gridCol w:w="4930"/>
      </w:tblGrid>
      <w:tr w:rsidR="005444A9" w:rsidRPr="005444A9" w:rsidTr="005444A9">
        <w:tc>
          <w:tcPr>
            <w:tcW w:w="4071" w:type="dxa"/>
          </w:tcPr>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r w:rsidRPr="005444A9">
              <w:rPr>
                <w:rFonts w:ascii="Times New Roman" w:eastAsia="Times New Roman" w:hAnsi="Times New Roman"/>
                <w:lang w:eastAsia="ru-RU"/>
              </w:rPr>
              <w:t>ЗАМОВНИК</w:t>
            </w:r>
          </w:p>
          <w:p w:rsidR="005444A9" w:rsidRPr="005444A9" w:rsidRDefault="005444A9" w:rsidP="005444A9">
            <w:pPr>
              <w:autoSpaceDE w:val="0"/>
              <w:autoSpaceDN w:val="0"/>
              <w:spacing w:after="0" w:line="240" w:lineRule="auto"/>
              <w:jc w:val="center"/>
              <w:rPr>
                <w:rFonts w:ascii="Times New Roman" w:eastAsia="Times New Roman" w:hAnsi="Times New Roman"/>
                <w:b/>
                <w:bCs/>
                <w:lang w:eastAsia="uk-UA"/>
              </w:rPr>
            </w:pPr>
            <w:r w:rsidRPr="005444A9">
              <w:rPr>
                <w:rFonts w:ascii="Times New Roman" w:eastAsia="Times New Roman" w:hAnsi="Times New Roman"/>
                <w:b/>
                <w:bCs/>
                <w:lang w:eastAsia="uk-UA"/>
              </w:rPr>
              <w:t xml:space="preserve">Управління освіти адміністрації  </w:t>
            </w:r>
            <w:proofErr w:type="spellStart"/>
            <w:r w:rsidRPr="005444A9">
              <w:rPr>
                <w:rFonts w:ascii="Times New Roman" w:eastAsia="Times New Roman" w:hAnsi="Times New Roman"/>
                <w:b/>
                <w:bCs/>
                <w:lang w:eastAsia="uk-UA"/>
              </w:rPr>
              <w:t>Салтівського</w:t>
            </w:r>
            <w:proofErr w:type="spellEnd"/>
            <w:r w:rsidRPr="005444A9">
              <w:rPr>
                <w:rFonts w:ascii="Times New Roman" w:eastAsia="Times New Roman" w:hAnsi="Times New Roman"/>
                <w:b/>
                <w:bCs/>
                <w:lang w:eastAsia="uk-UA"/>
              </w:rPr>
              <w:t xml:space="preserve"> району  Харківської міської ради</w:t>
            </w:r>
          </w:p>
          <w:p w:rsidR="005444A9" w:rsidRPr="005444A9" w:rsidRDefault="005444A9" w:rsidP="005444A9">
            <w:pPr>
              <w:autoSpaceDE w:val="0"/>
              <w:autoSpaceDN w:val="0"/>
              <w:spacing w:after="0" w:line="240" w:lineRule="auto"/>
              <w:rPr>
                <w:rFonts w:ascii="Times New Roman" w:eastAsia="Times New Roman" w:hAnsi="Times New Roman"/>
                <w:b/>
                <w:bCs/>
                <w:lang w:eastAsia="uk-UA"/>
              </w:rPr>
            </w:pPr>
          </w:p>
          <w:p w:rsidR="005444A9" w:rsidRPr="005444A9" w:rsidRDefault="005444A9" w:rsidP="005444A9">
            <w:pPr>
              <w:autoSpaceDE w:val="0"/>
              <w:autoSpaceDN w:val="0"/>
              <w:spacing w:after="0" w:line="240" w:lineRule="auto"/>
              <w:rPr>
                <w:rFonts w:ascii="Times New Roman" w:eastAsia="Times New Roman" w:hAnsi="Times New Roman"/>
                <w:bCs/>
                <w:lang w:eastAsia="ru-RU"/>
              </w:rPr>
            </w:pPr>
            <w:r w:rsidRPr="005444A9">
              <w:rPr>
                <w:rFonts w:ascii="Times New Roman" w:eastAsia="Times New Roman" w:hAnsi="Times New Roman"/>
                <w:bCs/>
                <w:lang w:eastAsia="uk-UA"/>
              </w:rPr>
              <w:t>Начальник управління освіти</w:t>
            </w: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r w:rsidRPr="005444A9">
              <w:rPr>
                <w:rFonts w:ascii="Times New Roman" w:eastAsia="Times New Roman" w:hAnsi="Times New Roman"/>
                <w:lang w:eastAsia="ru-RU"/>
              </w:rPr>
              <w:t>___________________ Л.Г. Карпова</w:t>
            </w:r>
          </w:p>
          <w:p w:rsidR="005444A9" w:rsidRPr="005444A9" w:rsidRDefault="005444A9" w:rsidP="005444A9">
            <w:pPr>
              <w:autoSpaceDE w:val="0"/>
              <w:autoSpaceDN w:val="0"/>
              <w:spacing w:after="0" w:line="240" w:lineRule="auto"/>
              <w:ind w:firstLine="709"/>
              <w:rPr>
                <w:rFonts w:ascii="Times New Roman" w:eastAsia="Times New Roman" w:hAnsi="Times New Roman"/>
                <w:lang w:eastAsia="ru-RU"/>
              </w:rPr>
            </w:pPr>
            <w:r w:rsidRPr="005444A9">
              <w:rPr>
                <w:rFonts w:ascii="Times New Roman" w:eastAsia="Times New Roman" w:hAnsi="Times New Roman"/>
                <w:lang w:eastAsia="ru-RU"/>
              </w:rPr>
              <w:t xml:space="preserve">       М.П.</w:t>
            </w:r>
          </w:p>
        </w:tc>
        <w:tc>
          <w:tcPr>
            <w:tcW w:w="4930" w:type="dxa"/>
          </w:tcPr>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r w:rsidRPr="005444A9">
              <w:rPr>
                <w:rFonts w:ascii="Times New Roman" w:eastAsia="Times New Roman" w:hAnsi="Times New Roman"/>
                <w:lang w:eastAsia="ru-RU"/>
              </w:rPr>
              <w:t>ВИКОНАВЕЦЬ</w:t>
            </w:r>
          </w:p>
          <w:p w:rsidR="005444A9" w:rsidRPr="005444A9" w:rsidRDefault="005444A9" w:rsidP="005444A9">
            <w:pPr>
              <w:autoSpaceDE w:val="0"/>
              <w:autoSpaceDN w:val="0"/>
              <w:spacing w:after="0" w:line="240" w:lineRule="auto"/>
              <w:ind w:firstLine="709"/>
              <w:jc w:val="center"/>
              <w:rPr>
                <w:rFonts w:ascii="Times New Roman" w:eastAsia="Times New Roman" w:hAnsi="Times New Roman"/>
                <w:b/>
                <w:bCs/>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b/>
                <w:bCs/>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ind w:firstLine="709"/>
              <w:jc w:val="center"/>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p>
          <w:p w:rsidR="005444A9" w:rsidRPr="005444A9" w:rsidRDefault="005444A9" w:rsidP="005444A9">
            <w:pPr>
              <w:autoSpaceDE w:val="0"/>
              <w:autoSpaceDN w:val="0"/>
              <w:spacing w:after="0" w:line="240" w:lineRule="auto"/>
              <w:rPr>
                <w:rFonts w:ascii="Times New Roman" w:eastAsia="Times New Roman" w:hAnsi="Times New Roman"/>
                <w:lang w:eastAsia="ru-RU"/>
              </w:rPr>
            </w:pPr>
            <w:r w:rsidRPr="005444A9">
              <w:rPr>
                <w:rFonts w:ascii="Times New Roman" w:eastAsia="Times New Roman" w:hAnsi="Times New Roman"/>
                <w:lang w:eastAsia="ru-RU"/>
              </w:rPr>
              <w:t xml:space="preserve">                          _____________________ </w:t>
            </w:r>
          </w:p>
          <w:p w:rsidR="005444A9" w:rsidRPr="005444A9" w:rsidRDefault="005444A9" w:rsidP="005444A9">
            <w:pPr>
              <w:autoSpaceDE w:val="0"/>
              <w:autoSpaceDN w:val="0"/>
              <w:spacing w:after="0" w:line="240" w:lineRule="auto"/>
              <w:ind w:firstLine="709"/>
              <w:rPr>
                <w:rFonts w:ascii="Times New Roman" w:eastAsia="Times New Roman" w:hAnsi="Times New Roman"/>
                <w:lang w:eastAsia="ru-RU"/>
              </w:rPr>
            </w:pPr>
            <w:r w:rsidRPr="005444A9">
              <w:rPr>
                <w:rFonts w:ascii="Times New Roman" w:eastAsia="Times New Roman" w:hAnsi="Times New Roman"/>
                <w:lang w:eastAsia="ru-RU"/>
              </w:rPr>
              <w:t xml:space="preserve">                         М.П.</w:t>
            </w:r>
          </w:p>
        </w:tc>
      </w:tr>
    </w:tbl>
    <w:p w:rsidR="005444A9" w:rsidRPr="005444A9" w:rsidRDefault="005444A9" w:rsidP="005444A9">
      <w:pPr>
        <w:spacing w:after="0" w:line="240" w:lineRule="auto"/>
        <w:rPr>
          <w:rFonts w:ascii="Times New Roman" w:eastAsia="Times New Roman" w:hAnsi="Times New Roman"/>
          <w:b/>
          <w:lang w:eastAsia="ru-RU"/>
        </w:rPr>
      </w:pPr>
    </w:p>
    <w:p w:rsidR="00C456C0" w:rsidRPr="005444A9" w:rsidRDefault="00C456C0" w:rsidP="00FA1B22">
      <w:pPr>
        <w:pStyle w:val="14"/>
        <w:tabs>
          <w:tab w:val="left" w:pos="567"/>
        </w:tabs>
        <w:ind w:left="0"/>
        <w:jc w:val="center"/>
        <w:rPr>
          <w:b/>
          <w:bCs/>
          <w:strike/>
          <w:sz w:val="22"/>
          <w:szCs w:val="22"/>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5D3B1B" w:rsidRPr="005444A9" w:rsidRDefault="005D3B1B"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413FFE" w:rsidRPr="005444A9" w:rsidRDefault="00413FFE" w:rsidP="00CF203F">
      <w:pPr>
        <w:spacing w:after="0"/>
        <w:jc w:val="right"/>
        <w:rPr>
          <w:rFonts w:ascii="Times New Roman" w:hAnsi="Times New Roman"/>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824457" w:rsidRDefault="00824457"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p w:rsidR="00D55EE4" w:rsidRDefault="00D55EE4" w:rsidP="00CF203F">
      <w:pPr>
        <w:spacing w:after="0"/>
        <w:jc w:val="right"/>
        <w:rPr>
          <w:rFonts w:ascii="Times New Roman" w:hAnsi="Times New Roman"/>
        </w:rPr>
      </w:pPr>
    </w:p>
    <w:sectPr w:rsidR="00D55EE4" w:rsidSect="00533A19">
      <w:headerReference w:type="default" r:id="rId66"/>
      <w:footerReference w:type="even" r:id="rId67"/>
      <w:footerReference w:type="default" r:id="rId68"/>
      <w:headerReference w:type="first" r:id="rId69"/>
      <w:pgSz w:w="11906" w:h="16838"/>
      <w:pgMar w:top="0" w:right="707"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EA" w:rsidRDefault="009345EA">
      <w:pPr>
        <w:spacing w:after="0" w:line="240" w:lineRule="auto"/>
      </w:pPr>
      <w:r>
        <w:separator/>
      </w:r>
    </w:p>
  </w:endnote>
  <w:endnote w:type="continuationSeparator" w:id="0">
    <w:p w:rsidR="009345EA" w:rsidRDefault="0093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B" w:rsidRDefault="00FC6AAB"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FC6AAB" w:rsidRDefault="00FC6AAB"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B" w:rsidRDefault="00FC6AAB"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EA" w:rsidRDefault="009345EA">
      <w:pPr>
        <w:spacing w:after="0" w:line="240" w:lineRule="auto"/>
      </w:pPr>
      <w:r>
        <w:separator/>
      </w:r>
    </w:p>
  </w:footnote>
  <w:footnote w:type="continuationSeparator" w:id="0">
    <w:p w:rsidR="009345EA" w:rsidRDefault="0093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Content>
      <w:p w:rsidR="00FC6AAB" w:rsidRDefault="00FC6AAB">
        <w:pPr>
          <w:pStyle w:val="afa"/>
          <w:jc w:val="center"/>
        </w:pPr>
        <w:r>
          <w:fldChar w:fldCharType="begin"/>
        </w:r>
        <w:r>
          <w:instrText>PAGE   \* MERGEFORMAT</w:instrText>
        </w:r>
        <w:r>
          <w:fldChar w:fldCharType="separate"/>
        </w:r>
        <w:r w:rsidR="00856B7D">
          <w:rPr>
            <w:noProof/>
          </w:rPr>
          <w:t>29</w:t>
        </w:r>
        <w:r>
          <w:fldChar w:fldCharType="end"/>
        </w:r>
      </w:p>
    </w:sdtContent>
  </w:sdt>
  <w:p w:rsidR="00FC6AAB" w:rsidRDefault="00FC6AAB"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AB" w:rsidRDefault="00FC6AAB" w:rsidP="0040367A">
    <w:pPr>
      <w:pStyle w:val="afa"/>
    </w:pPr>
  </w:p>
  <w:p w:rsidR="00FC6AAB" w:rsidRDefault="00FC6AA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07F31D37"/>
    <w:multiLevelType w:val="multilevel"/>
    <w:tmpl w:val="07F31D37"/>
    <w:lvl w:ilvl="0">
      <w:start w:val="11"/>
      <w:numFmt w:val="decimal"/>
      <w:lvlText w:val="%1."/>
      <w:lvlJc w:val="left"/>
      <w:pPr>
        <w:tabs>
          <w:tab w:val="left" w:pos="810"/>
        </w:tabs>
        <w:ind w:left="810" w:hanging="810"/>
      </w:pPr>
    </w:lvl>
    <w:lvl w:ilvl="1">
      <w:start w:val="1"/>
      <w:numFmt w:val="decimal"/>
      <w:lvlText w:val="%1.%2."/>
      <w:lvlJc w:val="left"/>
      <w:pPr>
        <w:tabs>
          <w:tab w:val="left" w:pos="952"/>
        </w:tabs>
        <w:ind w:left="952" w:hanging="810"/>
      </w:pPr>
    </w:lvl>
    <w:lvl w:ilvl="2">
      <w:start w:val="1"/>
      <w:numFmt w:val="decimal"/>
      <w:lvlText w:val="%1.%2.%3."/>
      <w:lvlJc w:val="left"/>
      <w:pPr>
        <w:tabs>
          <w:tab w:val="left" w:pos="810"/>
        </w:tabs>
        <w:ind w:left="810" w:hanging="810"/>
      </w:pPr>
    </w:lvl>
    <w:lvl w:ilvl="3">
      <w:start w:val="1"/>
      <w:numFmt w:val="decimal"/>
      <w:lvlText w:val="%1.%2.%3.%4."/>
      <w:lvlJc w:val="left"/>
      <w:pPr>
        <w:tabs>
          <w:tab w:val="left" w:pos="810"/>
        </w:tabs>
        <w:ind w:left="810" w:hanging="81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
    <w:nsid w:val="2D681CC1"/>
    <w:multiLevelType w:val="multilevel"/>
    <w:tmpl w:val="C0B21E2C"/>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5">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D61D0A"/>
    <w:multiLevelType w:val="hybridMultilevel"/>
    <w:tmpl w:val="E44E4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897142"/>
    <w:multiLevelType w:val="multilevel"/>
    <w:tmpl w:val="58308298"/>
    <w:lvl w:ilvl="0">
      <w:start w:val="1"/>
      <w:numFmt w:val="decimal"/>
      <w:lvlText w:val="%1."/>
      <w:lvlJc w:val="left"/>
      <w:pPr>
        <w:ind w:left="1069" w:hanging="360"/>
      </w:pPr>
      <w:rPr>
        <w:rFonts w:hint="default"/>
        <w:b/>
      </w:rPr>
    </w:lvl>
    <w:lvl w:ilvl="1">
      <w:start w:val="1"/>
      <w:numFmt w:val="decimal"/>
      <w:isLgl/>
      <w:lvlText w:val="%1.%2."/>
      <w:lvlJc w:val="left"/>
      <w:pPr>
        <w:ind w:left="786" w:hanging="360"/>
      </w:pPr>
      <w:rPr>
        <w:rFonts w:hint="default"/>
        <w:b w:val="0"/>
        <w:strike w:val="0"/>
      </w:rPr>
    </w:lvl>
    <w:lvl w:ilvl="2">
      <w:start w:val="1"/>
      <w:numFmt w:val="decimal"/>
      <w:isLgl/>
      <w:lvlText w:val="%1.%2.%3."/>
      <w:lvlJc w:val="left"/>
      <w:pPr>
        <w:ind w:left="644" w:hanging="36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9">
    <w:nsid w:val="6A812D19"/>
    <w:multiLevelType w:val="hybridMultilevel"/>
    <w:tmpl w:val="80CEDC94"/>
    <w:lvl w:ilvl="0" w:tplc="2DB873CA">
      <w:start w:val="1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6ED957CB"/>
    <w:multiLevelType w:val="hybridMultilevel"/>
    <w:tmpl w:val="C91A7A12"/>
    <w:lvl w:ilvl="0" w:tplc="43EAD6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74028CE"/>
    <w:multiLevelType w:val="multilevel"/>
    <w:tmpl w:val="C1FC5D48"/>
    <w:lvl w:ilvl="0">
      <w:start w:val="1"/>
      <w:numFmt w:val="decimal"/>
      <w:lvlText w:val="%1."/>
      <w:lvlJc w:val="left"/>
      <w:pPr>
        <w:ind w:left="360" w:hanging="360"/>
      </w:pPr>
      <w:rPr>
        <w:rFonts w:hint="default"/>
        <w:u w:val="none"/>
      </w:rPr>
    </w:lvl>
    <w:lvl w:ilvl="1">
      <w:start w:val="4"/>
      <w:numFmt w:val="decimal"/>
      <w:lvlText w:val="%1.%2."/>
      <w:lvlJc w:val="left"/>
      <w:pPr>
        <w:ind w:left="1353" w:hanging="360"/>
      </w:pPr>
      <w:rPr>
        <w:rFonts w:hint="default"/>
        <w:b w:val="0"/>
        <w:sz w:val="24"/>
        <w:szCs w:val="24"/>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7AD050DA"/>
    <w:multiLevelType w:val="multilevel"/>
    <w:tmpl w:val="00CE234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AEB62B5"/>
    <w:multiLevelType w:val="multilevel"/>
    <w:tmpl w:val="076AADCE"/>
    <w:lvl w:ilvl="0">
      <w:start w:val="2"/>
      <w:numFmt w:val="decimal"/>
      <w:lvlText w:val="%1."/>
      <w:lvlJc w:val="left"/>
      <w:pPr>
        <w:ind w:left="2487"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1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3"/>
  </w:num>
  <w:num w:numId="11">
    <w:abstractNumId w:val="9"/>
  </w:num>
  <w:num w:numId="12">
    <w:abstractNumId w:val="11"/>
  </w:num>
  <w:num w:numId="13">
    <w:abstractNumId w:val="2"/>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2338"/>
    <w:rsid w:val="00023D28"/>
    <w:rsid w:val="00024668"/>
    <w:rsid w:val="000311CE"/>
    <w:rsid w:val="00032089"/>
    <w:rsid w:val="00033224"/>
    <w:rsid w:val="00033CB7"/>
    <w:rsid w:val="000342E4"/>
    <w:rsid w:val="00036D5C"/>
    <w:rsid w:val="00041919"/>
    <w:rsid w:val="000420BA"/>
    <w:rsid w:val="0004214B"/>
    <w:rsid w:val="0004580D"/>
    <w:rsid w:val="00045C0D"/>
    <w:rsid w:val="000470E4"/>
    <w:rsid w:val="00052DA0"/>
    <w:rsid w:val="00054727"/>
    <w:rsid w:val="000564F3"/>
    <w:rsid w:val="000573DC"/>
    <w:rsid w:val="00057E35"/>
    <w:rsid w:val="000634C4"/>
    <w:rsid w:val="00063AF2"/>
    <w:rsid w:val="00065783"/>
    <w:rsid w:val="00071119"/>
    <w:rsid w:val="00071942"/>
    <w:rsid w:val="00072EDD"/>
    <w:rsid w:val="0007526F"/>
    <w:rsid w:val="0007690A"/>
    <w:rsid w:val="00077CC2"/>
    <w:rsid w:val="000827B1"/>
    <w:rsid w:val="000829DC"/>
    <w:rsid w:val="00082A1D"/>
    <w:rsid w:val="00083DEC"/>
    <w:rsid w:val="00085E76"/>
    <w:rsid w:val="00090606"/>
    <w:rsid w:val="00092671"/>
    <w:rsid w:val="00092A7D"/>
    <w:rsid w:val="00093FA2"/>
    <w:rsid w:val="0009556D"/>
    <w:rsid w:val="00095A7C"/>
    <w:rsid w:val="00097240"/>
    <w:rsid w:val="000A17D3"/>
    <w:rsid w:val="000A666E"/>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4823"/>
    <w:rsid w:val="00126752"/>
    <w:rsid w:val="00130386"/>
    <w:rsid w:val="00132143"/>
    <w:rsid w:val="00132A94"/>
    <w:rsid w:val="001343AC"/>
    <w:rsid w:val="00134661"/>
    <w:rsid w:val="001357EE"/>
    <w:rsid w:val="00136576"/>
    <w:rsid w:val="00142904"/>
    <w:rsid w:val="00143F30"/>
    <w:rsid w:val="001469DD"/>
    <w:rsid w:val="001535A0"/>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186B"/>
    <w:rsid w:val="00192646"/>
    <w:rsid w:val="00193387"/>
    <w:rsid w:val="00193F26"/>
    <w:rsid w:val="001951D2"/>
    <w:rsid w:val="001955A8"/>
    <w:rsid w:val="001955C7"/>
    <w:rsid w:val="00197CF5"/>
    <w:rsid w:val="001A00E2"/>
    <w:rsid w:val="001A4F78"/>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1E9A"/>
    <w:rsid w:val="002128B3"/>
    <w:rsid w:val="00212C9F"/>
    <w:rsid w:val="00213731"/>
    <w:rsid w:val="00214E9D"/>
    <w:rsid w:val="00214F40"/>
    <w:rsid w:val="00216E14"/>
    <w:rsid w:val="0021714B"/>
    <w:rsid w:val="00217832"/>
    <w:rsid w:val="002229C8"/>
    <w:rsid w:val="00223C7E"/>
    <w:rsid w:val="002247EC"/>
    <w:rsid w:val="00225847"/>
    <w:rsid w:val="0022727B"/>
    <w:rsid w:val="002334CE"/>
    <w:rsid w:val="00235A86"/>
    <w:rsid w:val="00235F32"/>
    <w:rsid w:val="002400D2"/>
    <w:rsid w:val="00240B10"/>
    <w:rsid w:val="0024118B"/>
    <w:rsid w:val="0024149F"/>
    <w:rsid w:val="002433A1"/>
    <w:rsid w:val="0024429B"/>
    <w:rsid w:val="0025169F"/>
    <w:rsid w:val="002536E8"/>
    <w:rsid w:val="00257FC9"/>
    <w:rsid w:val="00260F08"/>
    <w:rsid w:val="0026188E"/>
    <w:rsid w:val="00264093"/>
    <w:rsid w:val="00264BF9"/>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15A"/>
    <w:rsid w:val="002C7B59"/>
    <w:rsid w:val="002D1187"/>
    <w:rsid w:val="002D38AC"/>
    <w:rsid w:val="002D5883"/>
    <w:rsid w:val="002D7AC0"/>
    <w:rsid w:val="002E17BD"/>
    <w:rsid w:val="002E34B3"/>
    <w:rsid w:val="002E3B35"/>
    <w:rsid w:val="002F01F8"/>
    <w:rsid w:val="002F11AC"/>
    <w:rsid w:val="002F19DB"/>
    <w:rsid w:val="002F1E61"/>
    <w:rsid w:val="002F2E41"/>
    <w:rsid w:val="002F394B"/>
    <w:rsid w:val="002F3B2E"/>
    <w:rsid w:val="002F41CC"/>
    <w:rsid w:val="002F466D"/>
    <w:rsid w:val="002F5874"/>
    <w:rsid w:val="002F685A"/>
    <w:rsid w:val="002F6AE6"/>
    <w:rsid w:val="00301B1A"/>
    <w:rsid w:val="003028D1"/>
    <w:rsid w:val="00304C10"/>
    <w:rsid w:val="003057BB"/>
    <w:rsid w:val="0030752F"/>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5DC0"/>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5C94"/>
    <w:rsid w:val="00377EDA"/>
    <w:rsid w:val="00380A89"/>
    <w:rsid w:val="0038518B"/>
    <w:rsid w:val="003904E5"/>
    <w:rsid w:val="003905A6"/>
    <w:rsid w:val="0039380F"/>
    <w:rsid w:val="00394FD8"/>
    <w:rsid w:val="00396A4C"/>
    <w:rsid w:val="003970A5"/>
    <w:rsid w:val="00397C8A"/>
    <w:rsid w:val="003A0839"/>
    <w:rsid w:val="003A1EDE"/>
    <w:rsid w:val="003A2778"/>
    <w:rsid w:val="003A35B6"/>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D75D5"/>
    <w:rsid w:val="003E04BF"/>
    <w:rsid w:val="003E12BA"/>
    <w:rsid w:val="003E2025"/>
    <w:rsid w:val="003E2E9F"/>
    <w:rsid w:val="003E51BE"/>
    <w:rsid w:val="003E604F"/>
    <w:rsid w:val="003F02C7"/>
    <w:rsid w:val="003F203C"/>
    <w:rsid w:val="003F4873"/>
    <w:rsid w:val="003F6113"/>
    <w:rsid w:val="003F674B"/>
    <w:rsid w:val="003F763A"/>
    <w:rsid w:val="003F76FD"/>
    <w:rsid w:val="003F793D"/>
    <w:rsid w:val="004001BA"/>
    <w:rsid w:val="00400847"/>
    <w:rsid w:val="0040122C"/>
    <w:rsid w:val="0040367A"/>
    <w:rsid w:val="004049E1"/>
    <w:rsid w:val="004056C0"/>
    <w:rsid w:val="00410E36"/>
    <w:rsid w:val="00413FFE"/>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FE1"/>
    <w:rsid w:val="00483C42"/>
    <w:rsid w:val="00485A42"/>
    <w:rsid w:val="004873A6"/>
    <w:rsid w:val="00491E85"/>
    <w:rsid w:val="00493460"/>
    <w:rsid w:val="00493D74"/>
    <w:rsid w:val="004952AB"/>
    <w:rsid w:val="0049554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5D12"/>
    <w:rsid w:val="004D75DC"/>
    <w:rsid w:val="004E097F"/>
    <w:rsid w:val="004E1A01"/>
    <w:rsid w:val="004E2E10"/>
    <w:rsid w:val="004E3665"/>
    <w:rsid w:val="004E52F6"/>
    <w:rsid w:val="004E5BE5"/>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13EE"/>
    <w:rsid w:val="005444A9"/>
    <w:rsid w:val="00544738"/>
    <w:rsid w:val="0054751D"/>
    <w:rsid w:val="005477F7"/>
    <w:rsid w:val="0054780F"/>
    <w:rsid w:val="00547F1D"/>
    <w:rsid w:val="005532B2"/>
    <w:rsid w:val="00553CA0"/>
    <w:rsid w:val="0055739B"/>
    <w:rsid w:val="00562DA0"/>
    <w:rsid w:val="00563FA5"/>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461B"/>
    <w:rsid w:val="005A5A22"/>
    <w:rsid w:val="005A79B3"/>
    <w:rsid w:val="005B0829"/>
    <w:rsid w:val="005B1D87"/>
    <w:rsid w:val="005B40A4"/>
    <w:rsid w:val="005B4235"/>
    <w:rsid w:val="005B4619"/>
    <w:rsid w:val="005B6554"/>
    <w:rsid w:val="005C1B8C"/>
    <w:rsid w:val="005C1CAB"/>
    <w:rsid w:val="005C285C"/>
    <w:rsid w:val="005C365D"/>
    <w:rsid w:val="005C3ABE"/>
    <w:rsid w:val="005C485E"/>
    <w:rsid w:val="005D09E9"/>
    <w:rsid w:val="005D277C"/>
    <w:rsid w:val="005D368A"/>
    <w:rsid w:val="005D3B1B"/>
    <w:rsid w:val="005D4419"/>
    <w:rsid w:val="005D5ECE"/>
    <w:rsid w:val="005D7745"/>
    <w:rsid w:val="005E0DB0"/>
    <w:rsid w:val="005E4119"/>
    <w:rsid w:val="005E449E"/>
    <w:rsid w:val="005E45C1"/>
    <w:rsid w:val="005E54ED"/>
    <w:rsid w:val="005E5A63"/>
    <w:rsid w:val="005F1485"/>
    <w:rsid w:val="005F1BFC"/>
    <w:rsid w:val="005F3004"/>
    <w:rsid w:val="005F37E8"/>
    <w:rsid w:val="005F46F5"/>
    <w:rsid w:val="005F6E48"/>
    <w:rsid w:val="005F7024"/>
    <w:rsid w:val="00600459"/>
    <w:rsid w:val="00601C1C"/>
    <w:rsid w:val="00602FF7"/>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0344"/>
    <w:rsid w:val="0065437C"/>
    <w:rsid w:val="006551F0"/>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B7B"/>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49"/>
    <w:rsid w:val="006E5685"/>
    <w:rsid w:val="006E5F61"/>
    <w:rsid w:val="006F0309"/>
    <w:rsid w:val="006F2550"/>
    <w:rsid w:val="006F475B"/>
    <w:rsid w:val="006F5538"/>
    <w:rsid w:val="006F575C"/>
    <w:rsid w:val="006F7BD7"/>
    <w:rsid w:val="00703858"/>
    <w:rsid w:val="0070398B"/>
    <w:rsid w:val="00703EF5"/>
    <w:rsid w:val="00704841"/>
    <w:rsid w:val="007059C9"/>
    <w:rsid w:val="00706801"/>
    <w:rsid w:val="00711604"/>
    <w:rsid w:val="007119CC"/>
    <w:rsid w:val="00712C35"/>
    <w:rsid w:val="00712C4D"/>
    <w:rsid w:val="0071395B"/>
    <w:rsid w:val="00716D86"/>
    <w:rsid w:val="007205E4"/>
    <w:rsid w:val="007227BE"/>
    <w:rsid w:val="007231C6"/>
    <w:rsid w:val="007232BF"/>
    <w:rsid w:val="00723742"/>
    <w:rsid w:val="00727D60"/>
    <w:rsid w:val="00732C97"/>
    <w:rsid w:val="00733ED6"/>
    <w:rsid w:val="0073553D"/>
    <w:rsid w:val="00735C46"/>
    <w:rsid w:val="00737820"/>
    <w:rsid w:val="00737A8F"/>
    <w:rsid w:val="00743B3A"/>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3BC2"/>
    <w:rsid w:val="007B47EE"/>
    <w:rsid w:val="007B6DE1"/>
    <w:rsid w:val="007B796B"/>
    <w:rsid w:val="007B7FFB"/>
    <w:rsid w:val="007C15CA"/>
    <w:rsid w:val="007C1660"/>
    <w:rsid w:val="007C1A14"/>
    <w:rsid w:val="007C1C4F"/>
    <w:rsid w:val="007C2C06"/>
    <w:rsid w:val="007C3837"/>
    <w:rsid w:val="007C54F5"/>
    <w:rsid w:val="007D112A"/>
    <w:rsid w:val="007D1F6F"/>
    <w:rsid w:val="007D3A52"/>
    <w:rsid w:val="007D3B22"/>
    <w:rsid w:val="007D5728"/>
    <w:rsid w:val="007D74FF"/>
    <w:rsid w:val="007D75AD"/>
    <w:rsid w:val="007E2249"/>
    <w:rsid w:val="007E4B8B"/>
    <w:rsid w:val="007E4E71"/>
    <w:rsid w:val="007F065A"/>
    <w:rsid w:val="007F4BBD"/>
    <w:rsid w:val="007F554C"/>
    <w:rsid w:val="007F641E"/>
    <w:rsid w:val="007F7C79"/>
    <w:rsid w:val="00800463"/>
    <w:rsid w:val="00800668"/>
    <w:rsid w:val="00800DC6"/>
    <w:rsid w:val="00801279"/>
    <w:rsid w:val="00801311"/>
    <w:rsid w:val="00802C07"/>
    <w:rsid w:val="008049E8"/>
    <w:rsid w:val="008107E2"/>
    <w:rsid w:val="008108AF"/>
    <w:rsid w:val="008115B9"/>
    <w:rsid w:val="0081241F"/>
    <w:rsid w:val="00814AA8"/>
    <w:rsid w:val="00815F5E"/>
    <w:rsid w:val="00816677"/>
    <w:rsid w:val="0081722E"/>
    <w:rsid w:val="00817D5C"/>
    <w:rsid w:val="00820901"/>
    <w:rsid w:val="008214C1"/>
    <w:rsid w:val="00822EB9"/>
    <w:rsid w:val="00824457"/>
    <w:rsid w:val="00825F1D"/>
    <w:rsid w:val="0083283C"/>
    <w:rsid w:val="00833E9C"/>
    <w:rsid w:val="00843695"/>
    <w:rsid w:val="00843BAE"/>
    <w:rsid w:val="00843E21"/>
    <w:rsid w:val="0084759A"/>
    <w:rsid w:val="00851169"/>
    <w:rsid w:val="00851EC6"/>
    <w:rsid w:val="00856499"/>
    <w:rsid w:val="00856B7D"/>
    <w:rsid w:val="00857956"/>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31A5"/>
    <w:rsid w:val="008A7CB7"/>
    <w:rsid w:val="008B0144"/>
    <w:rsid w:val="008B1FCF"/>
    <w:rsid w:val="008B2A82"/>
    <w:rsid w:val="008C23D5"/>
    <w:rsid w:val="008C6DFB"/>
    <w:rsid w:val="008C77F2"/>
    <w:rsid w:val="008D017B"/>
    <w:rsid w:val="008D5C24"/>
    <w:rsid w:val="008D71B3"/>
    <w:rsid w:val="008E5CEC"/>
    <w:rsid w:val="008E700F"/>
    <w:rsid w:val="008E7F9F"/>
    <w:rsid w:val="008F7BCD"/>
    <w:rsid w:val="0090177B"/>
    <w:rsid w:val="009019E5"/>
    <w:rsid w:val="009026B0"/>
    <w:rsid w:val="00907D0E"/>
    <w:rsid w:val="00913F85"/>
    <w:rsid w:val="00915AFF"/>
    <w:rsid w:val="0092057D"/>
    <w:rsid w:val="0092282E"/>
    <w:rsid w:val="00926673"/>
    <w:rsid w:val="00927309"/>
    <w:rsid w:val="00930BA8"/>
    <w:rsid w:val="00933BB1"/>
    <w:rsid w:val="009345EA"/>
    <w:rsid w:val="00934A70"/>
    <w:rsid w:val="009352D5"/>
    <w:rsid w:val="00940C4B"/>
    <w:rsid w:val="009418AC"/>
    <w:rsid w:val="009430DB"/>
    <w:rsid w:val="00943212"/>
    <w:rsid w:val="00944C09"/>
    <w:rsid w:val="00947835"/>
    <w:rsid w:val="009478B2"/>
    <w:rsid w:val="00950826"/>
    <w:rsid w:val="00951F44"/>
    <w:rsid w:val="00953145"/>
    <w:rsid w:val="00954817"/>
    <w:rsid w:val="00955AC8"/>
    <w:rsid w:val="00957DCF"/>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FCD"/>
    <w:rsid w:val="009E78DB"/>
    <w:rsid w:val="009E7CC9"/>
    <w:rsid w:val="009F0AEC"/>
    <w:rsid w:val="009F0EA0"/>
    <w:rsid w:val="009F15CC"/>
    <w:rsid w:val="009F2B7D"/>
    <w:rsid w:val="009F30C7"/>
    <w:rsid w:val="009F60CF"/>
    <w:rsid w:val="009F71CE"/>
    <w:rsid w:val="009F77F3"/>
    <w:rsid w:val="00A0077C"/>
    <w:rsid w:val="00A043B2"/>
    <w:rsid w:val="00A04DFF"/>
    <w:rsid w:val="00A068FB"/>
    <w:rsid w:val="00A06A85"/>
    <w:rsid w:val="00A11840"/>
    <w:rsid w:val="00A1353C"/>
    <w:rsid w:val="00A15575"/>
    <w:rsid w:val="00A15F46"/>
    <w:rsid w:val="00A17E01"/>
    <w:rsid w:val="00A20FAC"/>
    <w:rsid w:val="00A2222B"/>
    <w:rsid w:val="00A2275C"/>
    <w:rsid w:val="00A22DF9"/>
    <w:rsid w:val="00A23FE0"/>
    <w:rsid w:val="00A303F5"/>
    <w:rsid w:val="00A30AE3"/>
    <w:rsid w:val="00A311AC"/>
    <w:rsid w:val="00A3195D"/>
    <w:rsid w:val="00A35A1A"/>
    <w:rsid w:val="00A36487"/>
    <w:rsid w:val="00A36A3A"/>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06DF"/>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7AA"/>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0089"/>
    <w:rsid w:val="00B573E9"/>
    <w:rsid w:val="00B5792B"/>
    <w:rsid w:val="00B60DDC"/>
    <w:rsid w:val="00B62415"/>
    <w:rsid w:val="00B65B45"/>
    <w:rsid w:val="00B67B37"/>
    <w:rsid w:val="00B70E3E"/>
    <w:rsid w:val="00B71466"/>
    <w:rsid w:val="00B734CB"/>
    <w:rsid w:val="00B73CA8"/>
    <w:rsid w:val="00B74D70"/>
    <w:rsid w:val="00B75305"/>
    <w:rsid w:val="00B761C0"/>
    <w:rsid w:val="00B841D7"/>
    <w:rsid w:val="00B844F7"/>
    <w:rsid w:val="00B851B9"/>
    <w:rsid w:val="00B862B1"/>
    <w:rsid w:val="00B90CC8"/>
    <w:rsid w:val="00B91601"/>
    <w:rsid w:val="00B92D53"/>
    <w:rsid w:val="00B93D7A"/>
    <w:rsid w:val="00B97B7B"/>
    <w:rsid w:val="00BA0BD2"/>
    <w:rsid w:val="00BA0E71"/>
    <w:rsid w:val="00BA234C"/>
    <w:rsid w:val="00BA2DD2"/>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2148"/>
    <w:rsid w:val="00BE3B23"/>
    <w:rsid w:val="00BE5FCF"/>
    <w:rsid w:val="00BE646E"/>
    <w:rsid w:val="00BE687A"/>
    <w:rsid w:val="00BE72F6"/>
    <w:rsid w:val="00BF1D85"/>
    <w:rsid w:val="00BF1EBF"/>
    <w:rsid w:val="00BF2264"/>
    <w:rsid w:val="00BF5E1F"/>
    <w:rsid w:val="00BF7CD7"/>
    <w:rsid w:val="00BF7D18"/>
    <w:rsid w:val="00C01318"/>
    <w:rsid w:val="00C028E7"/>
    <w:rsid w:val="00C070DE"/>
    <w:rsid w:val="00C11851"/>
    <w:rsid w:val="00C1185A"/>
    <w:rsid w:val="00C11A9F"/>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091F"/>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6AC1"/>
    <w:rsid w:val="00C8742E"/>
    <w:rsid w:val="00C87848"/>
    <w:rsid w:val="00C9143C"/>
    <w:rsid w:val="00C93080"/>
    <w:rsid w:val="00C95EE6"/>
    <w:rsid w:val="00C979EF"/>
    <w:rsid w:val="00C97CFC"/>
    <w:rsid w:val="00CA0EFD"/>
    <w:rsid w:val="00CA6D0F"/>
    <w:rsid w:val="00CA6E78"/>
    <w:rsid w:val="00CA72EC"/>
    <w:rsid w:val="00CB06FC"/>
    <w:rsid w:val="00CB276E"/>
    <w:rsid w:val="00CB38F6"/>
    <w:rsid w:val="00CB4E3B"/>
    <w:rsid w:val="00CC0AEE"/>
    <w:rsid w:val="00CC24DB"/>
    <w:rsid w:val="00CC2FD0"/>
    <w:rsid w:val="00CC399D"/>
    <w:rsid w:val="00CD009E"/>
    <w:rsid w:val="00CD0C2D"/>
    <w:rsid w:val="00CD1017"/>
    <w:rsid w:val="00CD16C5"/>
    <w:rsid w:val="00CD1A39"/>
    <w:rsid w:val="00CD1F72"/>
    <w:rsid w:val="00CD2841"/>
    <w:rsid w:val="00CD471C"/>
    <w:rsid w:val="00CD48D2"/>
    <w:rsid w:val="00CD6597"/>
    <w:rsid w:val="00CE0C70"/>
    <w:rsid w:val="00CE115B"/>
    <w:rsid w:val="00CE269A"/>
    <w:rsid w:val="00CE41E2"/>
    <w:rsid w:val="00CE4296"/>
    <w:rsid w:val="00CE7BBB"/>
    <w:rsid w:val="00CF0A35"/>
    <w:rsid w:val="00CF203F"/>
    <w:rsid w:val="00CF40A1"/>
    <w:rsid w:val="00CF4743"/>
    <w:rsid w:val="00CF49F1"/>
    <w:rsid w:val="00CF4D3A"/>
    <w:rsid w:val="00CF6696"/>
    <w:rsid w:val="00CF7290"/>
    <w:rsid w:val="00CF750B"/>
    <w:rsid w:val="00CF7F6B"/>
    <w:rsid w:val="00D00C65"/>
    <w:rsid w:val="00D019BE"/>
    <w:rsid w:val="00D02F08"/>
    <w:rsid w:val="00D04A99"/>
    <w:rsid w:val="00D04B9B"/>
    <w:rsid w:val="00D04FA6"/>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1ED8"/>
    <w:rsid w:val="00D439A7"/>
    <w:rsid w:val="00D44B45"/>
    <w:rsid w:val="00D51CDD"/>
    <w:rsid w:val="00D54367"/>
    <w:rsid w:val="00D55EE4"/>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6577"/>
    <w:rsid w:val="00D97D28"/>
    <w:rsid w:val="00DA2E58"/>
    <w:rsid w:val="00DA31F4"/>
    <w:rsid w:val="00DA5361"/>
    <w:rsid w:val="00DA6877"/>
    <w:rsid w:val="00DA69A5"/>
    <w:rsid w:val="00DA7099"/>
    <w:rsid w:val="00DB0224"/>
    <w:rsid w:val="00DB0F0A"/>
    <w:rsid w:val="00DB4155"/>
    <w:rsid w:val="00DB499A"/>
    <w:rsid w:val="00DB5F53"/>
    <w:rsid w:val="00DB7DB2"/>
    <w:rsid w:val="00DC0867"/>
    <w:rsid w:val="00DC0F56"/>
    <w:rsid w:val="00DC329B"/>
    <w:rsid w:val="00DC4594"/>
    <w:rsid w:val="00DC45D9"/>
    <w:rsid w:val="00DC6162"/>
    <w:rsid w:val="00DC6E5B"/>
    <w:rsid w:val="00DD23FF"/>
    <w:rsid w:val="00DD2D16"/>
    <w:rsid w:val="00DD5556"/>
    <w:rsid w:val="00DD594C"/>
    <w:rsid w:val="00DD607E"/>
    <w:rsid w:val="00DE09F6"/>
    <w:rsid w:val="00DE167C"/>
    <w:rsid w:val="00DE3079"/>
    <w:rsid w:val="00DE3E37"/>
    <w:rsid w:val="00DE4A07"/>
    <w:rsid w:val="00DF11E8"/>
    <w:rsid w:val="00E03D6B"/>
    <w:rsid w:val="00E03F45"/>
    <w:rsid w:val="00E048BA"/>
    <w:rsid w:val="00E06F70"/>
    <w:rsid w:val="00E11234"/>
    <w:rsid w:val="00E13689"/>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30BE"/>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464B"/>
    <w:rsid w:val="00E87439"/>
    <w:rsid w:val="00E942A3"/>
    <w:rsid w:val="00E9461C"/>
    <w:rsid w:val="00E94C2C"/>
    <w:rsid w:val="00E94D7C"/>
    <w:rsid w:val="00E9604A"/>
    <w:rsid w:val="00E97542"/>
    <w:rsid w:val="00E97D6D"/>
    <w:rsid w:val="00EA429B"/>
    <w:rsid w:val="00EA6DFA"/>
    <w:rsid w:val="00EB1DF9"/>
    <w:rsid w:val="00EB2E74"/>
    <w:rsid w:val="00EB2F51"/>
    <w:rsid w:val="00EB5EF4"/>
    <w:rsid w:val="00EB617F"/>
    <w:rsid w:val="00EB7359"/>
    <w:rsid w:val="00EC4715"/>
    <w:rsid w:val="00ED2BE7"/>
    <w:rsid w:val="00ED669F"/>
    <w:rsid w:val="00EE12B7"/>
    <w:rsid w:val="00EE1565"/>
    <w:rsid w:val="00EE2982"/>
    <w:rsid w:val="00EE2EEB"/>
    <w:rsid w:val="00EE5B83"/>
    <w:rsid w:val="00EE5C8B"/>
    <w:rsid w:val="00EE5D3F"/>
    <w:rsid w:val="00EE6482"/>
    <w:rsid w:val="00EF352D"/>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1EC4"/>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5BF"/>
    <w:rsid w:val="00F658DB"/>
    <w:rsid w:val="00F6719B"/>
    <w:rsid w:val="00F75CD8"/>
    <w:rsid w:val="00F75D91"/>
    <w:rsid w:val="00F766B7"/>
    <w:rsid w:val="00F778D9"/>
    <w:rsid w:val="00F80041"/>
    <w:rsid w:val="00F86123"/>
    <w:rsid w:val="00F86663"/>
    <w:rsid w:val="00F867F5"/>
    <w:rsid w:val="00F92688"/>
    <w:rsid w:val="00F935D5"/>
    <w:rsid w:val="00F94C65"/>
    <w:rsid w:val="00F951E0"/>
    <w:rsid w:val="00F954E7"/>
    <w:rsid w:val="00F97B78"/>
    <w:rsid w:val="00F97EDB"/>
    <w:rsid w:val="00FA0619"/>
    <w:rsid w:val="00FA0DF8"/>
    <w:rsid w:val="00FA1465"/>
    <w:rsid w:val="00FA1B22"/>
    <w:rsid w:val="00FA29AF"/>
    <w:rsid w:val="00FA38CC"/>
    <w:rsid w:val="00FA44B4"/>
    <w:rsid w:val="00FB060F"/>
    <w:rsid w:val="00FB16B9"/>
    <w:rsid w:val="00FB549A"/>
    <w:rsid w:val="00FB5D41"/>
    <w:rsid w:val="00FC01D8"/>
    <w:rsid w:val="00FC11EE"/>
    <w:rsid w:val="00FC314E"/>
    <w:rsid w:val="00FC5845"/>
    <w:rsid w:val="00FC606A"/>
    <w:rsid w:val="00FC6AAB"/>
    <w:rsid w:val="00FD17D0"/>
    <w:rsid w:val="00FD1BCA"/>
    <w:rsid w:val="00FD4100"/>
    <w:rsid w:val="00FD4504"/>
    <w:rsid w:val="00FD6726"/>
    <w:rsid w:val="00FE03BD"/>
    <w:rsid w:val="00FE1E95"/>
    <w:rsid w:val="00FE2A1E"/>
    <w:rsid w:val="00FE735F"/>
    <w:rsid w:val="00FE7E27"/>
    <w:rsid w:val="00FF0397"/>
    <w:rsid w:val="00FF07E0"/>
    <w:rsid w:val="00FF22DD"/>
    <w:rsid w:val="00FF528B"/>
    <w:rsid w:val="00FF5F5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uiPriority w:val="99"/>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uiPriority w:val="99"/>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9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uiPriority w:val="99"/>
    <w:qFormat/>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uiPriority w:val="99"/>
    <w:semiHidden/>
    <w:unhideWhenUsed/>
    <w:rsid w:val="00CF203F"/>
    <w:pPr>
      <w:spacing w:after="120"/>
    </w:pPr>
    <w:rPr>
      <w:sz w:val="16"/>
      <w:szCs w:val="16"/>
    </w:rPr>
  </w:style>
  <w:style w:type="character" w:customStyle="1" w:styleId="35">
    <w:name w:val="Основной текст 3 Знак"/>
    <w:basedOn w:val="a1"/>
    <w:link w:val="34"/>
    <w:uiPriority w:val="99"/>
    <w:semiHidden/>
    <w:rsid w:val="00CF203F"/>
    <w:rPr>
      <w:rFonts w:ascii="Calibri" w:eastAsia="Calibri" w:hAnsi="Calibri" w:cs="Times New Roman"/>
      <w:sz w:val="16"/>
      <w:szCs w:val="16"/>
    </w:rPr>
  </w:style>
  <w:style w:type="paragraph" w:styleId="36">
    <w:name w:val="Body Text Indent 3"/>
    <w:basedOn w:val="a"/>
    <w:link w:val="37"/>
    <w:uiPriority w:val="99"/>
    <w:unhideWhenUsed/>
    <w:rsid w:val="00CF203F"/>
    <w:pPr>
      <w:spacing w:after="120"/>
      <w:ind w:left="283"/>
    </w:pPr>
    <w:rPr>
      <w:sz w:val="16"/>
      <w:szCs w:val="16"/>
    </w:rPr>
  </w:style>
  <w:style w:type="character" w:customStyle="1" w:styleId="37">
    <w:name w:val="Основной текст с отступом 3 Знак"/>
    <w:basedOn w:val="a1"/>
    <w:link w:val="36"/>
    <w:uiPriority w:val="99"/>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uiPriority w:val="99"/>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uiPriority w:val="99"/>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uiPriority w:val="99"/>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9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uiPriority w:val="99"/>
    <w:qFormat/>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uiPriority w:val="99"/>
    <w:semiHidden/>
    <w:unhideWhenUsed/>
    <w:rsid w:val="00CF203F"/>
    <w:pPr>
      <w:spacing w:after="120"/>
    </w:pPr>
    <w:rPr>
      <w:sz w:val="16"/>
      <w:szCs w:val="16"/>
    </w:rPr>
  </w:style>
  <w:style w:type="character" w:customStyle="1" w:styleId="35">
    <w:name w:val="Основной текст 3 Знак"/>
    <w:basedOn w:val="a1"/>
    <w:link w:val="34"/>
    <w:uiPriority w:val="99"/>
    <w:semiHidden/>
    <w:rsid w:val="00CF203F"/>
    <w:rPr>
      <w:rFonts w:ascii="Calibri" w:eastAsia="Calibri" w:hAnsi="Calibri" w:cs="Times New Roman"/>
      <w:sz w:val="16"/>
      <w:szCs w:val="16"/>
    </w:rPr>
  </w:style>
  <w:style w:type="paragraph" w:styleId="36">
    <w:name w:val="Body Text Indent 3"/>
    <w:basedOn w:val="a"/>
    <w:link w:val="37"/>
    <w:uiPriority w:val="99"/>
    <w:unhideWhenUsed/>
    <w:rsid w:val="00CF203F"/>
    <w:pPr>
      <w:spacing w:after="120"/>
      <w:ind w:left="283"/>
    </w:pPr>
    <w:rPr>
      <w:sz w:val="16"/>
      <w:szCs w:val="16"/>
    </w:rPr>
  </w:style>
  <w:style w:type="character" w:customStyle="1" w:styleId="37">
    <w:name w:val="Основной текст с отступом 3 Знак"/>
    <w:basedOn w:val="a1"/>
    <w:link w:val="36"/>
    <w:uiPriority w:val="99"/>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9791-963E-48AD-B125-75698972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46</Pages>
  <Words>17549</Words>
  <Characters>100034</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44</cp:revision>
  <cp:lastPrinted>2023-12-13T10:02:00Z</cp:lastPrinted>
  <dcterms:created xsi:type="dcterms:W3CDTF">2024-02-19T12:14:00Z</dcterms:created>
  <dcterms:modified xsi:type="dcterms:W3CDTF">2024-02-26T11:29:00Z</dcterms:modified>
</cp:coreProperties>
</file>