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E630" w14:textId="08937674" w:rsidR="001C592A" w:rsidRPr="00CE16A0" w:rsidRDefault="001C592A" w:rsidP="001C592A">
      <w:pPr>
        <w:jc w:val="right"/>
        <w:rPr>
          <w:b/>
          <w:bCs/>
          <w:iCs/>
          <w:lang w:val="uk-UA"/>
        </w:rPr>
      </w:pPr>
      <w:r w:rsidRPr="00CE16A0">
        <w:rPr>
          <w:b/>
          <w:bCs/>
          <w:iCs/>
          <w:lang w:val="uk-UA"/>
        </w:rPr>
        <w:t xml:space="preserve">Додаток </w:t>
      </w:r>
      <w:r w:rsidR="005410FD" w:rsidRPr="00CE16A0">
        <w:rPr>
          <w:b/>
          <w:bCs/>
          <w:iCs/>
          <w:lang w:val="uk-UA"/>
        </w:rPr>
        <w:t>2</w:t>
      </w:r>
    </w:p>
    <w:p w14:paraId="2F93FBB4" w14:textId="77777777" w:rsidR="00CE16A0" w:rsidRPr="007F4504" w:rsidRDefault="00CE16A0" w:rsidP="00CE16A0">
      <w:pPr>
        <w:widowControl w:val="0"/>
        <w:tabs>
          <w:tab w:val="left" w:pos="4860"/>
        </w:tabs>
        <w:ind w:left="6663"/>
        <w:rPr>
          <w:rFonts w:ascii="Times New Roman" w:hAnsi="Times New Roman"/>
          <w:b/>
          <w:bCs/>
          <w:iCs/>
          <w:lang w:val="uk-UA"/>
        </w:rPr>
      </w:pPr>
      <w:r w:rsidRPr="00FD0B6B">
        <w:rPr>
          <w:b/>
          <w:bCs/>
          <w:iCs/>
        </w:rPr>
        <w:t xml:space="preserve">до </w:t>
      </w:r>
      <w:proofErr w:type="spellStart"/>
      <w:r w:rsidRPr="00FD0B6B">
        <w:rPr>
          <w:b/>
          <w:bCs/>
          <w:iCs/>
        </w:rPr>
        <w:t>оголошення</w:t>
      </w:r>
      <w:proofErr w:type="spellEnd"/>
      <w:r w:rsidRPr="00FD0B6B">
        <w:rPr>
          <w:b/>
          <w:bCs/>
          <w:iCs/>
        </w:rPr>
        <w:t xml:space="preserve"> про проведення </w:t>
      </w:r>
      <w:proofErr w:type="spellStart"/>
      <w:r w:rsidRPr="00FD0B6B">
        <w:rPr>
          <w:b/>
          <w:bCs/>
          <w:iCs/>
        </w:rPr>
        <w:t>спрощеної</w:t>
      </w:r>
      <w:proofErr w:type="spellEnd"/>
      <w:r w:rsidRPr="00FD0B6B">
        <w:rPr>
          <w:b/>
          <w:bCs/>
          <w:iCs/>
        </w:rPr>
        <w:t xml:space="preserve"> </w:t>
      </w:r>
      <w:proofErr w:type="spellStart"/>
      <w:r w:rsidRPr="00FD0B6B">
        <w:rPr>
          <w:b/>
          <w:bCs/>
          <w:iCs/>
        </w:rPr>
        <w:t>закупівлі</w:t>
      </w:r>
      <w:proofErr w:type="spellEnd"/>
    </w:p>
    <w:p w14:paraId="084627A0" w14:textId="77777777" w:rsidR="001E25E1" w:rsidRPr="00CE16A0" w:rsidRDefault="001E25E1" w:rsidP="001C592A">
      <w:pPr>
        <w:widowControl w:val="0"/>
        <w:tabs>
          <w:tab w:val="left" w:pos="4860"/>
        </w:tabs>
        <w:jc w:val="right"/>
        <w:rPr>
          <w:b/>
          <w:bCs/>
          <w:iCs/>
          <w:lang w:val="uk-UA"/>
        </w:rPr>
      </w:pPr>
    </w:p>
    <w:p w14:paraId="066ADEF9" w14:textId="77777777" w:rsidR="001E25E1" w:rsidRPr="00CE16A0" w:rsidRDefault="001E25E1" w:rsidP="001E25E1">
      <w:pPr>
        <w:jc w:val="center"/>
        <w:rPr>
          <w:b/>
          <w:sz w:val="32"/>
          <w:szCs w:val="32"/>
          <w:lang w:val="uk-UA"/>
        </w:rPr>
      </w:pPr>
      <w:r w:rsidRPr="00CE16A0">
        <w:rPr>
          <w:b/>
          <w:sz w:val="32"/>
          <w:szCs w:val="32"/>
          <w:lang w:val="uk-UA"/>
        </w:rPr>
        <w:t>Технічний опис предмету закупівлі</w:t>
      </w:r>
    </w:p>
    <w:p w14:paraId="4CF8B2A0" w14:textId="58B845D6" w:rsidR="001C592A" w:rsidRPr="00CE16A0" w:rsidRDefault="001E25E1" w:rsidP="001E25E1">
      <w:pPr>
        <w:widowControl w:val="0"/>
        <w:shd w:val="clear" w:color="auto" w:fill="FFFFFF"/>
        <w:adjustRightInd/>
        <w:contextualSpacing/>
        <w:outlineLvl w:val="2"/>
        <w:rPr>
          <w:lang w:val="uk-UA"/>
        </w:rPr>
      </w:pPr>
      <w:r w:rsidRPr="00CE16A0">
        <w:rPr>
          <w:lang w:val="uk-UA"/>
        </w:rPr>
        <w:t>(Інформація про характер і необхідність технічних та якісних характеристик предмета закупівлі)</w:t>
      </w:r>
    </w:p>
    <w:tbl>
      <w:tblPr>
        <w:tblW w:w="101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89"/>
        <w:gridCol w:w="3580"/>
        <w:gridCol w:w="1099"/>
      </w:tblGrid>
      <w:tr w:rsidR="00CE16A0" w:rsidRPr="00CE16A0" w14:paraId="3AB78145" w14:textId="77777777" w:rsidTr="00CE16A0">
        <w:trPr>
          <w:cantSplit/>
          <w:trHeight w:val="20"/>
        </w:trPr>
        <w:tc>
          <w:tcPr>
            <w:tcW w:w="540" w:type="dxa"/>
            <w:shd w:val="clear" w:color="auto" w:fill="auto"/>
            <w:noWrap/>
            <w:vAlign w:val="center"/>
            <w:hideMark/>
          </w:tcPr>
          <w:p w14:paraId="475CE99B" w14:textId="77777777" w:rsidR="00CE16A0" w:rsidRPr="00CE16A0" w:rsidRDefault="00CE16A0" w:rsidP="00CE16A0">
            <w:pPr>
              <w:autoSpaceDE/>
              <w:autoSpaceDN/>
              <w:adjustRightInd/>
              <w:jc w:val="center"/>
              <w:rPr>
                <w:rFonts w:ascii="Times New Roman" w:hAnsi="Times New Roman"/>
                <w:b/>
                <w:bCs/>
                <w:color w:val="000000"/>
                <w:sz w:val="20"/>
                <w:szCs w:val="20"/>
                <w:lang w:val="uk-UA" w:eastAsia="en-US"/>
              </w:rPr>
            </w:pPr>
            <w:r w:rsidRPr="00CE16A0">
              <w:rPr>
                <w:rFonts w:ascii="Times New Roman" w:hAnsi="Times New Roman"/>
                <w:b/>
                <w:bCs/>
                <w:color w:val="000000"/>
                <w:sz w:val="20"/>
                <w:szCs w:val="20"/>
                <w:lang w:val="uk-UA" w:eastAsia="en-US"/>
              </w:rPr>
              <w:t>№ п/п</w:t>
            </w:r>
          </w:p>
        </w:tc>
        <w:tc>
          <w:tcPr>
            <w:tcW w:w="4989" w:type="dxa"/>
            <w:shd w:val="clear" w:color="auto" w:fill="auto"/>
            <w:noWrap/>
            <w:vAlign w:val="center"/>
            <w:hideMark/>
          </w:tcPr>
          <w:p w14:paraId="527AC1FD" w14:textId="77777777" w:rsidR="00CE16A0" w:rsidRPr="00CE16A0" w:rsidRDefault="00CE16A0" w:rsidP="00CE16A0">
            <w:pPr>
              <w:autoSpaceDE/>
              <w:autoSpaceDN/>
              <w:adjustRightInd/>
              <w:jc w:val="center"/>
              <w:rPr>
                <w:rFonts w:ascii="Times New Roman" w:hAnsi="Times New Roman"/>
                <w:b/>
                <w:bCs/>
                <w:color w:val="000000"/>
                <w:sz w:val="20"/>
                <w:szCs w:val="20"/>
                <w:lang w:val="uk-UA" w:eastAsia="en-US"/>
              </w:rPr>
            </w:pPr>
            <w:r w:rsidRPr="00CE16A0">
              <w:rPr>
                <w:rFonts w:ascii="Times New Roman" w:hAnsi="Times New Roman"/>
                <w:b/>
                <w:bCs/>
                <w:color w:val="000000"/>
                <w:sz w:val="20"/>
                <w:szCs w:val="20"/>
                <w:lang w:val="uk-UA" w:eastAsia="en-US"/>
              </w:rPr>
              <w:t>Найменування</w:t>
            </w:r>
          </w:p>
        </w:tc>
        <w:tc>
          <w:tcPr>
            <w:tcW w:w="3580" w:type="dxa"/>
            <w:shd w:val="clear" w:color="auto" w:fill="auto"/>
            <w:noWrap/>
            <w:vAlign w:val="center"/>
            <w:hideMark/>
          </w:tcPr>
          <w:p w14:paraId="4A70E937" w14:textId="77777777" w:rsidR="00CE16A0" w:rsidRPr="00CE16A0" w:rsidRDefault="00CE16A0" w:rsidP="00CE16A0">
            <w:pPr>
              <w:autoSpaceDE/>
              <w:autoSpaceDN/>
              <w:adjustRightInd/>
              <w:jc w:val="center"/>
              <w:rPr>
                <w:rFonts w:ascii="Times New Roman" w:hAnsi="Times New Roman"/>
                <w:b/>
                <w:color w:val="000000"/>
                <w:sz w:val="20"/>
                <w:szCs w:val="20"/>
                <w:lang w:val="uk-UA" w:eastAsia="en-US"/>
              </w:rPr>
            </w:pPr>
            <w:r w:rsidRPr="00CE16A0">
              <w:rPr>
                <w:rFonts w:ascii="Times New Roman" w:hAnsi="Times New Roman"/>
                <w:b/>
                <w:color w:val="000000"/>
                <w:sz w:val="20"/>
                <w:szCs w:val="20"/>
                <w:lang w:val="uk-UA" w:eastAsia="en-US"/>
              </w:rPr>
              <w:t>Застосування</w:t>
            </w:r>
          </w:p>
        </w:tc>
        <w:tc>
          <w:tcPr>
            <w:tcW w:w="1017" w:type="dxa"/>
            <w:shd w:val="clear" w:color="auto" w:fill="auto"/>
            <w:noWrap/>
            <w:vAlign w:val="center"/>
            <w:hideMark/>
          </w:tcPr>
          <w:p w14:paraId="68AFC8CE" w14:textId="77777777" w:rsidR="00CE16A0" w:rsidRPr="00CE16A0" w:rsidRDefault="00CE16A0" w:rsidP="00CE16A0">
            <w:pPr>
              <w:autoSpaceDE/>
              <w:autoSpaceDN/>
              <w:adjustRightInd/>
              <w:jc w:val="center"/>
              <w:rPr>
                <w:rFonts w:ascii="Times New Roman" w:hAnsi="Times New Roman"/>
                <w:b/>
                <w:color w:val="000000"/>
                <w:sz w:val="20"/>
                <w:szCs w:val="20"/>
                <w:lang w:val="uk-UA" w:eastAsia="en-US"/>
              </w:rPr>
            </w:pPr>
            <w:r w:rsidRPr="00CE16A0">
              <w:rPr>
                <w:rFonts w:ascii="Times New Roman" w:hAnsi="Times New Roman"/>
                <w:b/>
                <w:color w:val="000000"/>
                <w:sz w:val="20"/>
                <w:szCs w:val="20"/>
                <w:lang w:val="uk-UA" w:eastAsia="en-US"/>
              </w:rPr>
              <w:t>Кількість</w:t>
            </w:r>
          </w:p>
        </w:tc>
      </w:tr>
      <w:tr w:rsidR="00CE16A0" w:rsidRPr="00CE16A0" w14:paraId="0C793178" w14:textId="77777777" w:rsidTr="00CE16A0">
        <w:trPr>
          <w:cantSplit/>
          <w:trHeight w:val="20"/>
        </w:trPr>
        <w:tc>
          <w:tcPr>
            <w:tcW w:w="540" w:type="dxa"/>
            <w:shd w:val="clear" w:color="auto" w:fill="auto"/>
            <w:noWrap/>
            <w:hideMark/>
          </w:tcPr>
          <w:p w14:paraId="2CE7064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c>
          <w:tcPr>
            <w:tcW w:w="4989" w:type="dxa"/>
            <w:shd w:val="clear" w:color="auto" w:fill="auto"/>
            <w:noWrap/>
            <w:hideMark/>
          </w:tcPr>
          <w:p w14:paraId="35E81C2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Амортизатор задній ЛАЗ </w:t>
            </w:r>
          </w:p>
        </w:tc>
        <w:tc>
          <w:tcPr>
            <w:tcW w:w="3580" w:type="dxa"/>
            <w:shd w:val="clear" w:color="auto" w:fill="auto"/>
            <w:noWrap/>
            <w:hideMark/>
          </w:tcPr>
          <w:p w14:paraId="248C8F2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3F5DCC7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30966677" w14:textId="77777777" w:rsidTr="00CE16A0">
        <w:trPr>
          <w:cantSplit/>
          <w:trHeight w:val="20"/>
        </w:trPr>
        <w:tc>
          <w:tcPr>
            <w:tcW w:w="540" w:type="dxa"/>
            <w:shd w:val="clear" w:color="auto" w:fill="auto"/>
            <w:noWrap/>
            <w:hideMark/>
          </w:tcPr>
          <w:p w14:paraId="206B8C5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c>
          <w:tcPr>
            <w:tcW w:w="4989" w:type="dxa"/>
            <w:shd w:val="clear" w:color="auto" w:fill="auto"/>
            <w:noWrap/>
            <w:hideMark/>
          </w:tcPr>
          <w:p w14:paraId="58F3542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Амортизатор МАЗ-103 передньої підвіски</w:t>
            </w:r>
          </w:p>
        </w:tc>
        <w:tc>
          <w:tcPr>
            <w:tcW w:w="3580" w:type="dxa"/>
            <w:shd w:val="clear" w:color="auto" w:fill="auto"/>
            <w:noWrap/>
            <w:hideMark/>
          </w:tcPr>
          <w:p w14:paraId="09F0034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57BAB3F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w:t>
            </w:r>
          </w:p>
        </w:tc>
      </w:tr>
      <w:tr w:rsidR="00CE16A0" w:rsidRPr="00CE16A0" w14:paraId="1DDAECA2" w14:textId="77777777" w:rsidTr="00CE16A0">
        <w:trPr>
          <w:cantSplit/>
          <w:trHeight w:val="20"/>
        </w:trPr>
        <w:tc>
          <w:tcPr>
            <w:tcW w:w="540" w:type="dxa"/>
            <w:shd w:val="clear" w:color="auto" w:fill="auto"/>
            <w:noWrap/>
            <w:hideMark/>
          </w:tcPr>
          <w:p w14:paraId="14E5C05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c>
          <w:tcPr>
            <w:tcW w:w="4989" w:type="dxa"/>
            <w:shd w:val="clear" w:color="auto" w:fill="auto"/>
            <w:noWrap/>
            <w:hideMark/>
          </w:tcPr>
          <w:p w14:paraId="4D11A78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Амортизатор решітки радіатора, багажнику ЛАЗ</w:t>
            </w:r>
          </w:p>
        </w:tc>
        <w:tc>
          <w:tcPr>
            <w:tcW w:w="3580" w:type="dxa"/>
            <w:shd w:val="clear" w:color="auto" w:fill="auto"/>
            <w:noWrap/>
            <w:hideMark/>
          </w:tcPr>
          <w:p w14:paraId="39547D3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7953C5D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w:t>
            </w:r>
          </w:p>
        </w:tc>
      </w:tr>
      <w:tr w:rsidR="00CE16A0" w:rsidRPr="00CE16A0" w14:paraId="46C92688" w14:textId="77777777" w:rsidTr="00CE16A0">
        <w:trPr>
          <w:cantSplit/>
          <w:trHeight w:val="20"/>
        </w:trPr>
        <w:tc>
          <w:tcPr>
            <w:tcW w:w="540" w:type="dxa"/>
            <w:shd w:val="clear" w:color="auto" w:fill="auto"/>
            <w:noWrap/>
            <w:hideMark/>
          </w:tcPr>
          <w:p w14:paraId="72B4B6A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c>
          <w:tcPr>
            <w:tcW w:w="4989" w:type="dxa"/>
            <w:shd w:val="clear" w:color="auto" w:fill="auto"/>
            <w:noWrap/>
            <w:hideMark/>
          </w:tcPr>
          <w:p w14:paraId="19CF05A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Амортизатор, передня вісь ЛАЗ, SACHS</w:t>
            </w:r>
          </w:p>
        </w:tc>
        <w:tc>
          <w:tcPr>
            <w:tcW w:w="3580" w:type="dxa"/>
            <w:shd w:val="clear" w:color="auto" w:fill="auto"/>
            <w:noWrap/>
            <w:hideMark/>
          </w:tcPr>
          <w:p w14:paraId="3619608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06996BC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6AC7C770" w14:textId="77777777" w:rsidTr="00CE16A0">
        <w:trPr>
          <w:cantSplit/>
          <w:trHeight w:val="20"/>
        </w:trPr>
        <w:tc>
          <w:tcPr>
            <w:tcW w:w="540" w:type="dxa"/>
            <w:shd w:val="clear" w:color="auto" w:fill="auto"/>
            <w:noWrap/>
            <w:hideMark/>
          </w:tcPr>
          <w:p w14:paraId="2DD81CC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c>
          <w:tcPr>
            <w:tcW w:w="4989" w:type="dxa"/>
            <w:shd w:val="clear" w:color="auto" w:fill="auto"/>
            <w:noWrap/>
            <w:hideMark/>
          </w:tcPr>
          <w:p w14:paraId="56D5C5C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Бачок </w:t>
            </w:r>
            <w:proofErr w:type="spellStart"/>
            <w:r w:rsidRPr="00CE16A0">
              <w:rPr>
                <w:rFonts w:ascii="Times New Roman" w:hAnsi="Times New Roman"/>
                <w:color w:val="000000"/>
                <w:sz w:val="20"/>
                <w:szCs w:val="20"/>
                <w:lang w:val="uk-UA" w:eastAsia="en-US"/>
              </w:rPr>
              <w:t>омивача</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621247C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725966C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447108B9" w14:textId="77777777" w:rsidTr="00CE16A0">
        <w:trPr>
          <w:cantSplit/>
          <w:trHeight w:val="20"/>
        </w:trPr>
        <w:tc>
          <w:tcPr>
            <w:tcW w:w="540" w:type="dxa"/>
            <w:shd w:val="clear" w:color="auto" w:fill="auto"/>
            <w:noWrap/>
            <w:hideMark/>
          </w:tcPr>
          <w:p w14:paraId="0D3AFEE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w:t>
            </w:r>
          </w:p>
        </w:tc>
        <w:tc>
          <w:tcPr>
            <w:tcW w:w="4989" w:type="dxa"/>
            <w:shd w:val="clear" w:color="auto" w:fill="auto"/>
            <w:noWrap/>
            <w:hideMark/>
          </w:tcPr>
          <w:p w14:paraId="2B5207C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Болт М14х1,5х50 10,9 БП ЧР</w:t>
            </w:r>
          </w:p>
        </w:tc>
        <w:tc>
          <w:tcPr>
            <w:tcW w:w="3580" w:type="dxa"/>
            <w:shd w:val="clear" w:color="auto" w:fill="auto"/>
            <w:noWrap/>
            <w:hideMark/>
          </w:tcPr>
          <w:p w14:paraId="05018D6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799702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2187ABB1" w14:textId="77777777" w:rsidTr="00CE16A0">
        <w:trPr>
          <w:cantSplit/>
          <w:trHeight w:val="20"/>
        </w:trPr>
        <w:tc>
          <w:tcPr>
            <w:tcW w:w="540" w:type="dxa"/>
            <w:shd w:val="clear" w:color="auto" w:fill="auto"/>
            <w:noWrap/>
            <w:hideMark/>
          </w:tcPr>
          <w:p w14:paraId="3F6878A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w:t>
            </w:r>
          </w:p>
        </w:tc>
        <w:tc>
          <w:tcPr>
            <w:tcW w:w="4989" w:type="dxa"/>
            <w:shd w:val="clear" w:color="auto" w:fill="auto"/>
            <w:noWrap/>
            <w:hideMark/>
          </w:tcPr>
          <w:p w14:paraId="25E9512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Важіль регул. </w:t>
            </w:r>
            <w:proofErr w:type="spellStart"/>
            <w:r w:rsidRPr="00CE16A0">
              <w:rPr>
                <w:rFonts w:ascii="Times New Roman" w:hAnsi="Times New Roman"/>
                <w:color w:val="000000"/>
                <w:sz w:val="20"/>
                <w:szCs w:val="20"/>
                <w:lang w:val="uk-UA" w:eastAsia="en-US"/>
              </w:rPr>
              <w:t>самопідв</w:t>
            </w:r>
            <w:proofErr w:type="spellEnd"/>
            <w:r w:rsidRPr="00CE16A0">
              <w:rPr>
                <w:rFonts w:ascii="Times New Roman" w:hAnsi="Times New Roman"/>
                <w:color w:val="000000"/>
                <w:sz w:val="20"/>
                <w:szCs w:val="20"/>
                <w:lang w:val="uk-UA" w:eastAsia="en-US"/>
              </w:rPr>
              <w:t xml:space="preserve">. прямий </w:t>
            </w:r>
            <w:proofErr w:type="spellStart"/>
            <w:r w:rsidRPr="00CE16A0">
              <w:rPr>
                <w:rFonts w:ascii="Times New Roman" w:hAnsi="Times New Roman"/>
                <w:color w:val="000000"/>
                <w:sz w:val="20"/>
                <w:szCs w:val="20"/>
                <w:lang w:val="uk-UA" w:eastAsia="en-US"/>
              </w:rPr>
              <w:t>мелк</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шл.МАЗ</w:t>
            </w:r>
            <w:proofErr w:type="spellEnd"/>
          </w:p>
        </w:tc>
        <w:tc>
          <w:tcPr>
            <w:tcW w:w="3580" w:type="dxa"/>
            <w:shd w:val="clear" w:color="auto" w:fill="auto"/>
            <w:noWrap/>
            <w:hideMark/>
          </w:tcPr>
          <w:p w14:paraId="02DBC8C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4B2FC5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631E409A" w14:textId="77777777" w:rsidTr="00CE16A0">
        <w:trPr>
          <w:cantSplit/>
          <w:trHeight w:val="20"/>
        </w:trPr>
        <w:tc>
          <w:tcPr>
            <w:tcW w:w="540" w:type="dxa"/>
            <w:shd w:val="clear" w:color="auto" w:fill="auto"/>
            <w:noWrap/>
            <w:hideMark/>
          </w:tcPr>
          <w:p w14:paraId="6CD269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w:t>
            </w:r>
          </w:p>
        </w:tc>
        <w:tc>
          <w:tcPr>
            <w:tcW w:w="4989" w:type="dxa"/>
            <w:shd w:val="clear" w:color="auto" w:fill="auto"/>
            <w:noWrap/>
            <w:hideMark/>
          </w:tcPr>
          <w:p w14:paraId="5F173FC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Вентилятор 60х60х25 24V 2pin</w:t>
            </w:r>
          </w:p>
        </w:tc>
        <w:tc>
          <w:tcPr>
            <w:tcW w:w="3580" w:type="dxa"/>
            <w:shd w:val="clear" w:color="auto" w:fill="auto"/>
            <w:noWrap/>
            <w:hideMark/>
          </w:tcPr>
          <w:p w14:paraId="19F6584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AA5BBB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7382F57B" w14:textId="77777777" w:rsidTr="00CE16A0">
        <w:trPr>
          <w:cantSplit/>
          <w:trHeight w:val="20"/>
        </w:trPr>
        <w:tc>
          <w:tcPr>
            <w:tcW w:w="540" w:type="dxa"/>
            <w:shd w:val="clear" w:color="auto" w:fill="auto"/>
            <w:noWrap/>
            <w:hideMark/>
          </w:tcPr>
          <w:p w14:paraId="1AA142D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w:t>
            </w:r>
          </w:p>
        </w:tc>
        <w:tc>
          <w:tcPr>
            <w:tcW w:w="4989" w:type="dxa"/>
            <w:shd w:val="clear" w:color="auto" w:fill="auto"/>
            <w:noWrap/>
            <w:hideMark/>
          </w:tcPr>
          <w:p w14:paraId="378E055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Вентилятор ЄВІ 2-24 </w:t>
            </w:r>
            <w:proofErr w:type="spellStart"/>
            <w:r w:rsidRPr="00CE16A0">
              <w:rPr>
                <w:rFonts w:ascii="Times New Roman" w:hAnsi="Times New Roman"/>
                <w:color w:val="000000"/>
                <w:sz w:val="20"/>
                <w:szCs w:val="20"/>
                <w:lang w:val="uk-UA" w:eastAsia="en-US"/>
              </w:rPr>
              <w:t>оплювача</w:t>
            </w:r>
            <w:proofErr w:type="spellEnd"/>
            <w:r w:rsidRPr="00CE16A0">
              <w:rPr>
                <w:rFonts w:ascii="Times New Roman" w:hAnsi="Times New Roman"/>
                <w:color w:val="000000"/>
                <w:sz w:val="20"/>
                <w:szCs w:val="20"/>
                <w:lang w:val="uk-UA" w:eastAsia="en-US"/>
              </w:rPr>
              <w:t xml:space="preserve"> в </w:t>
            </w:r>
            <w:proofErr w:type="spellStart"/>
            <w:r w:rsidRPr="00CE16A0">
              <w:rPr>
                <w:rFonts w:ascii="Times New Roman" w:hAnsi="Times New Roman"/>
                <w:color w:val="000000"/>
                <w:sz w:val="20"/>
                <w:szCs w:val="20"/>
                <w:lang w:val="uk-UA" w:eastAsia="en-US"/>
              </w:rPr>
              <w:t>зб</w:t>
            </w:r>
            <w:proofErr w:type="spellEnd"/>
            <w:r w:rsidRPr="00CE16A0">
              <w:rPr>
                <w:rFonts w:ascii="Times New Roman" w:hAnsi="Times New Roman"/>
                <w:color w:val="000000"/>
                <w:sz w:val="20"/>
                <w:szCs w:val="20"/>
                <w:lang w:val="uk-UA" w:eastAsia="en-US"/>
              </w:rPr>
              <w:t xml:space="preserve">. (моторчик з </w:t>
            </w:r>
            <w:proofErr w:type="spellStart"/>
            <w:r w:rsidRPr="00CE16A0">
              <w:rPr>
                <w:rFonts w:ascii="Times New Roman" w:hAnsi="Times New Roman"/>
                <w:color w:val="000000"/>
                <w:sz w:val="20"/>
                <w:szCs w:val="20"/>
                <w:lang w:val="uk-UA" w:eastAsia="en-US"/>
              </w:rPr>
              <w:t>крильчаками</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5E701FF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E87318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546641E9" w14:textId="77777777" w:rsidTr="00CE16A0">
        <w:trPr>
          <w:cantSplit/>
          <w:trHeight w:val="20"/>
        </w:trPr>
        <w:tc>
          <w:tcPr>
            <w:tcW w:w="540" w:type="dxa"/>
            <w:shd w:val="clear" w:color="auto" w:fill="auto"/>
            <w:noWrap/>
            <w:hideMark/>
          </w:tcPr>
          <w:p w14:paraId="021064C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c>
          <w:tcPr>
            <w:tcW w:w="4989" w:type="dxa"/>
            <w:shd w:val="clear" w:color="auto" w:fill="auto"/>
            <w:noWrap/>
            <w:hideMark/>
          </w:tcPr>
          <w:p w14:paraId="49F7BC5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Вимикач DC20-24</w:t>
            </w:r>
          </w:p>
        </w:tc>
        <w:tc>
          <w:tcPr>
            <w:tcW w:w="3580" w:type="dxa"/>
            <w:shd w:val="clear" w:color="auto" w:fill="auto"/>
            <w:noWrap/>
            <w:hideMark/>
          </w:tcPr>
          <w:p w14:paraId="4001A52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A29E5E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1C084744" w14:textId="77777777" w:rsidTr="00CE16A0">
        <w:trPr>
          <w:cantSplit/>
          <w:trHeight w:val="20"/>
        </w:trPr>
        <w:tc>
          <w:tcPr>
            <w:tcW w:w="540" w:type="dxa"/>
            <w:shd w:val="clear" w:color="auto" w:fill="auto"/>
            <w:noWrap/>
            <w:hideMark/>
          </w:tcPr>
          <w:p w14:paraId="71FB63C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w:t>
            </w:r>
          </w:p>
        </w:tc>
        <w:tc>
          <w:tcPr>
            <w:tcW w:w="4989" w:type="dxa"/>
            <w:shd w:val="clear" w:color="auto" w:fill="auto"/>
            <w:noWrap/>
            <w:hideMark/>
          </w:tcPr>
          <w:p w14:paraId="5430BFB5"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Вологомасловідділювач</w:t>
            </w:r>
            <w:proofErr w:type="spellEnd"/>
            <w:r w:rsidRPr="00CE16A0">
              <w:rPr>
                <w:rFonts w:ascii="Times New Roman" w:hAnsi="Times New Roman"/>
                <w:color w:val="000000"/>
                <w:sz w:val="20"/>
                <w:szCs w:val="20"/>
                <w:lang w:val="uk-UA" w:eastAsia="en-US"/>
              </w:rPr>
              <w:t xml:space="preserve"> 8175.35.12.10000 </w:t>
            </w:r>
          </w:p>
        </w:tc>
        <w:tc>
          <w:tcPr>
            <w:tcW w:w="3580" w:type="dxa"/>
            <w:shd w:val="clear" w:color="auto" w:fill="auto"/>
            <w:noWrap/>
            <w:hideMark/>
          </w:tcPr>
          <w:p w14:paraId="6D3775E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3B3992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23BFFDE3" w14:textId="77777777" w:rsidTr="00CE16A0">
        <w:trPr>
          <w:cantSplit/>
          <w:trHeight w:val="20"/>
        </w:trPr>
        <w:tc>
          <w:tcPr>
            <w:tcW w:w="540" w:type="dxa"/>
            <w:shd w:val="clear" w:color="auto" w:fill="auto"/>
            <w:noWrap/>
            <w:hideMark/>
          </w:tcPr>
          <w:p w14:paraId="04A2AF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w:t>
            </w:r>
          </w:p>
        </w:tc>
        <w:tc>
          <w:tcPr>
            <w:tcW w:w="4989" w:type="dxa"/>
            <w:shd w:val="clear" w:color="auto" w:fill="auto"/>
            <w:noWrap/>
            <w:hideMark/>
          </w:tcPr>
          <w:p w14:paraId="7024698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Втулка передньої підвіски МАЗ-103</w:t>
            </w:r>
          </w:p>
        </w:tc>
        <w:tc>
          <w:tcPr>
            <w:tcW w:w="3580" w:type="dxa"/>
            <w:shd w:val="clear" w:color="auto" w:fill="auto"/>
            <w:noWrap/>
            <w:hideMark/>
          </w:tcPr>
          <w:p w14:paraId="3FF0A41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0DD4474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0D324189" w14:textId="77777777" w:rsidTr="00CE16A0">
        <w:trPr>
          <w:cantSplit/>
          <w:trHeight w:val="20"/>
        </w:trPr>
        <w:tc>
          <w:tcPr>
            <w:tcW w:w="540" w:type="dxa"/>
            <w:shd w:val="clear" w:color="auto" w:fill="auto"/>
            <w:noWrap/>
            <w:hideMark/>
          </w:tcPr>
          <w:p w14:paraId="177BA7B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w:t>
            </w:r>
          </w:p>
        </w:tc>
        <w:tc>
          <w:tcPr>
            <w:tcW w:w="4989" w:type="dxa"/>
            <w:shd w:val="clear" w:color="auto" w:fill="auto"/>
            <w:noWrap/>
            <w:hideMark/>
          </w:tcPr>
          <w:p w14:paraId="7DDCC39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Гайка М14х1,5</w:t>
            </w:r>
          </w:p>
        </w:tc>
        <w:tc>
          <w:tcPr>
            <w:tcW w:w="3580" w:type="dxa"/>
            <w:shd w:val="clear" w:color="auto" w:fill="auto"/>
            <w:noWrap/>
            <w:hideMark/>
          </w:tcPr>
          <w:p w14:paraId="1948114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CCADAA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78C25407" w14:textId="77777777" w:rsidTr="00CE16A0">
        <w:trPr>
          <w:cantSplit/>
          <w:trHeight w:val="20"/>
        </w:trPr>
        <w:tc>
          <w:tcPr>
            <w:tcW w:w="540" w:type="dxa"/>
            <w:shd w:val="clear" w:color="auto" w:fill="auto"/>
            <w:noWrap/>
            <w:hideMark/>
          </w:tcPr>
          <w:p w14:paraId="5C08DFB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w:t>
            </w:r>
          </w:p>
        </w:tc>
        <w:tc>
          <w:tcPr>
            <w:tcW w:w="4989" w:type="dxa"/>
            <w:shd w:val="clear" w:color="auto" w:fill="auto"/>
            <w:noWrap/>
            <w:hideMark/>
          </w:tcPr>
          <w:p w14:paraId="5B7C2DA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Гайка пальця передньої підвіски МАЗ-103</w:t>
            </w:r>
          </w:p>
        </w:tc>
        <w:tc>
          <w:tcPr>
            <w:tcW w:w="3580" w:type="dxa"/>
            <w:shd w:val="clear" w:color="auto" w:fill="auto"/>
            <w:noWrap/>
            <w:hideMark/>
          </w:tcPr>
          <w:p w14:paraId="45EF366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050701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68449320" w14:textId="77777777" w:rsidTr="00CE16A0">
        <w:trPr>
          <w:cantSplit/>
          <w:trHeight w:val="20"/>
        </w:trPr>
        <w:tc>
          <w:tcPr>
            <w:tcW w:w="540" w:type="dxa"/>
            <w:shd w:val="clear" w:color="auto" w:fill="auto"/>
            <w:noWrap/>
            <w:hideMark/>
          </w:tcPr>
          <w:p w14:paraId="521E8DF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c>
          <w:tcPr>
            <w:tcW w:w="4989" w:type="dxa"/>
            <w:shd w:val="clear" w:color="auto" w:fill="auto"/>
            <w:noWrap/>
            <w:hideMark/>
          </w:tcPr>
          <w:p w14:paraId="793965F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Гвинт М10х20 </w:t>
            </w:r>
            <w:proofErr w:type="spellStart"/>
            <w:r w:rsidRPr="00CE16A0">
              <w:rPr>
                <w:rFonts w:ascii="Times New Roman" w:hAnsi="Times New Roman"/>
                <w:color w:val="000000"/>
                <w:sz w:val="20"/>
                <w:szCs w:val="20"/>
                <w:lang w:val="uk-UA" w:eastAsia="en-US"/>
              </w:rPr>
              <w:t>цил</w:t>
            </w:r>
            <w:proofErr w:type="spellEnd"/>
            <w:r w:rsidRPr="00CE16A0">
              <w:rPr>
                <w:rFonts w:ascii="Times New Roman" w:hAnsi="Times New Roman"/>
                <w:color w:val="000000"/>
                <w:sz w:val="20"/>
                <w:szCs w:val="20"/>
                <w:lang w:val="uk-UA" w:eastAsia="en-US"/>
              </w:rPr>
              <w:t xml:space="preserve">/гол. 88 </w:t>
            </w:r>
            <w:proofErr w:type="spellStart"/>
            <w:r w:rsidRPr="00CE16A0">
              <w:rPr>
                <w:rFonts w:ascii="Times New Roman" w:hAnsi="Times New Roman"/>
                <w:color w:val="000000"/>
                <w:sz w:val="20"/>
                <w:szCs w:val="20"/>
                <w:lang w:val="uk-UA" w:eastAsia="en-US"/>
              </w:rPr>
              <w:t>оц</w:t>
            </w:r>
            <w:proofErr w:type="spellEnd"/>
            <w:r w:rsidRPr="00CE16A0">
              <w:rPr>
                <w:rFonts w:ascii="Times New Roman" w:hAnsi="Times New Roman"/>
                <w:color w:val="000000"/>
                <w:sz w:val="20"/>
                <w:szCs w:val="20"/>
                <w:lang w:val="uk-UA" w:eastAsia="en-US"/>
              </w:rPr>
              <w:t xml:space="preserve"> INB</w:t>
            </w:r>
          </w:p>
        </w:tc>
        <w:tc>
          <w:tcPr>
            <w:tcW w:w="3580" w:type="dxa"/>
            <w:shd w:val="clear" w:color="auto" w:fill="auto"/>
            <w:noWrap/>
            <w:hideMark/>
          </w:tcPr>
          <w:p w14:paraId="2A0AA7A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5CD83C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125</w:t>
            </w:r>
          </w:p>
        </w:tc>
      </w:tr>
      <w:tr w:rsidR="00CE16A0" w:rsidRPr="00CE16A0" w14:paraId="40D1D6FE" w14:textId="77777777" w:rsidTr="00CE16A0">
        <w:trPr>
          <w:cantSplit/>
          <w:trHeight w:val="20"/>
        </w:trPr>
        <w:tc>
          <w:tcPr>
            <w:tcW w:w="540" w:type="dxa"/>
            <w:shd w:val="clear" w:color="auto" w:fill="auto"/>
            <w:noWrap/>
            <w:hideMark/>
          </w:tcPr>
          <w:p w14:paraId="29CD10F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w:t>
            </w:r>
          </w:p>
        </w:tc>
        <w:tc>
          <w:tcPr>
            <w:tcW w:w="4989" w:type="dxa"/>
            <w:shd w:val="clear" w:color="auto" w:fill="auto"/>
            <w:noWrap/>
            <w:hideMark/>
          </w:tcPr>
          <w:p w14:paraId="3B107B2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Генератор МАЗ-103</w:t>
            </w:r>
          </w:p>
        </w:tc>
        <w:tc>
          <w:tcPr>
            <w:tcW w:w="3580" w:type="dxa"/>
            <w:shd w:val="clear" w:color="auto" w:fill="auto"/>
            <w:noWrap/>
            <w:hideMark/>
          </w:tcPr>
          <w:p w14:paraId="025102C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78E33E1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12674597" w14:textId="77777777" w:rsidTr="00CE16A0">
        <w:trPr>
          <w:cantSplit/>
          <w:trHeight w:val="20"/>
        </w:trPr>
        <w:tc>
          <w:tcPr>
            <w:tcW w:w="540" w:type="dxa"/>
            <w:shd w:val="clear" w:color="auto" w:fill="auto"/>
            <w:noWrap/>
            <w:hideMark/>
          </w:tcPr>
          <w:p w14:paraId="4D31A89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w:t>
            </w:r>
          </w:p>
        </w:tc>
        <w:tc>
          <w:tcPr>
            <w:tcW w:w="4989" w:type="dxa"/>
            <w:shd w:val="clear" w:color="auto" w:fill="auto"/>
            <w:noWrap/>
            <w:hideMark/>
          </w:tcPr>
          <w:p w14:paraId="051C716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Грузила STD 25гр </w:t>
            </w:r>
            <w:proofErr w:type="spellStart"/>
            <w:r w:rsidRPr="00CE16A0">
              <w:rPr>
                <w:rFonts w:ascii="Times New Roman" w:hAnsi="Times New Roman"/>
                <w:color w:val="000000"/>
                <w:sz w:val="20"/>
                <w:szCs w:val="20"/>
                <w:lang w:val="uk-UA" w:eastAsia="en-US"/>
              </w:rPr>
              <w:t>TipTopol</w:t>
            </w:r>
            <w:proofErr w:type="spellEnd"/>
            <w:r w:rsidRPr="00CE16A0">
              <w:rPr>
                <w:rFonts w:ascii="Times New Roman" w:hAnsi="Times New Roman"/>
                <w:color w:val="000000"/>
                <w:sz w:val="20"/>
                <w:szCs w:val="20"/>
                <w:lang w:val="uk-UA" w:eastAsia="en-US"/>
              </w:rPr>
              <w:t xml:space="preserve"> (100шт/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2F386FF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32D0D6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76546DC3" w14:textId="77777777" w:rsidTr="00CE16A0">
        <w:trPr>
          <w:cantSplit/>
          <w:trHeight w:val="20"/>
        </w:trPr>
        <w:tc>
          <w:tcPr>
            <w:tcW w:w="540" w:type="dxa"/>
            <w:shd w:val="clear" w:color="auto" w:fill="auto"/>
            <w:noWrap/>
            <w:hideMark/>
          </w:tcPr>
          <w:p w14:paraId="1EE5754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w:t>
            </w:r>
          </w:p>
        </w:tc>
        <w:tc>
          <w:tcPr>
            <w:tcW w:w="4989" w:type="dxa"/>
            <w:shd w:val="clear" w:color="auto" w:fill="auto"/>
            <w:noWrap/>
            <w:hideMark/>
          </w:tcPr>
          <w:p w14:paraId="63D1840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100гр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77C1F85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760597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5DF9AB6C" w14:textId="77777777" w:rsidTr="00CE16A0">
        <w:trPr>
          <w:cantSplit/>
          <w:trHeight w:val="20"/>
        </w:trPr>
        <w:tc>
          <w:tcPr>
            <w:tcW w:w="540" w:type="dxa"/>
            <w:shd w:val="clear" w:color="auto" w:fill="auto"/>
            <w:noWrap/>
            <w:hideMark/>
          </w:tcPr>
          <w:p w14:paraId="2003BBA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19</w:t>
            </w:r>
          </w:p>
        </w:tc>
        <w:tc>
          <w:tcPr>
            <w:tcW w:w="4989" w:type="dxa"/>
            <w:shd w:val="clear" w:color="auto" w:fill="auto"/>
            <w:noWrap/>
            <w:hideMark/>
          </w:tcPr>
          <w:p w14:paraId="4A42485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150гр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6BDDE93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B48413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150</w:t>
            </w:r>
          </w:p>
        </w:tc>
      </w:tr>
      <w:tr w:rsidR="00CE16A0" w:rsidRPr="00CE16A0" w14:paraId="7D1F9C8B" w14:textId="77777777" w:rsidTr="00CE16A0">
        <w:trPr>
          <w:cantSplit/>
          <w:trHeight w:val="20"/>
        </w:trPr>
        <w:tc>
          <w:tcPr>
            <w:tcW w:w="540" w:type="dxa"/>
            <w:shd w:val="clear" w:color="auto" w:fill="auto"/>
            <w:noWrap/>
            <w:hideMark/>
          </w:tcPr>
          <w:p w14:paraId="4E32380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c>
          <w:tcPr>
            <w:tcW w:w="4989" w:type="dxa"/>
            <w:shd w:val="clear" w:color="auto" w:fill="auto"/>
            <w:noWrap/>
            <w:hideMark/>
          </w:tcPr>
          <w:p w14:paraId="779C770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200гр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488F258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69E975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75CF1FB9" w14:textId="77777777" w:rsidTr="00CE16A0">
        <w:trPr>
          <w:cantSplit/>
          <w:trHeight w:val="20"/>
        </w:trPr>
        <w:tc>
          <w:tcPr>
            <w:tcW w:w="540" w:type="dxa"/>
            <w:shd w:val="clear" w:color="auto" w:fill="auto"/>
            <w:noWrap/>
            <w:hideMark/>
          </w:tcPr>
          <w:p w14:paraId="40C5817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21</w:t>
            </w:r>
          </w:p>
        </w:tc>
        <w:tc>
          <w:tcPr>
            <w:tcW w:w="4989" w:type="dxa"/>
            <w:shd w:val="clear" w:color="auto" w:fill="auto"/>
            <w:noWrap/>
            <w:hideMark/>
          </w:tcPr>
          <w:p w14:paraId="7403E37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250гр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543AC33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D5F230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0B6A5593" w14:textId="77777777" w:rsidTr="00CE16A0">
        <w:trPr>
          <w:cantSplit/>
          <w:trHeight w:val="20"/>
        </w:trPr>
        <w:tc>
          <w:tcPr>
            <w:tcW w:w="540" w:type="dxa"/>
            <w:shd w:val="clear" w:color="auto" w:fill="auto"/>
            <w:noWrap/>
            <w:hideMark/>
          </w:tcPr>
          <w:p w14:paraId="2601034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22</w:t>
            </w:r>
          </w:p>
        </w:tc>
        <w:tc>
          <w:tcPr>
            <w:tcW w:w="4989" w:type="dxa"/>
            <w:shd w:val="clear" w:color="auto" w:fill="auto"/>
            <w:noWrap/>
            <w:hideMark/>
          </w:tcPr>
          <w:p w14:paraId="0FE88DF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300гр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679C2E2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DA26E3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561558F2" w14:textId="77777777" w:rsidTr="00CE16A0">
        <w:trPr>
          <w:cantSplit/>
          <w:trHeight w:val="20"/>
        </w:trPr>
        <w:tc>
          <w:tcPr>
            <w:tcW w:w="540" w:type="dxa"/>
            <w:shd w:val="clear" w:color="auto" w:fill="auto"/>
            <w:noWrap/>
            <w:hideMark/>
          </w:tcPr>
          <w:p w14:paraId="0961A0F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23</w:t>
            </w:r>
          </w:p>
        </w:tc>
        <w:tc>
          <w:tcPr>
            <w:tcW w:w="4989" w:type="dxa"/>
            <w:shd w:val="clear" w:color="auto" w:fill="auto"/>
            <w:noWrap/>
            <w:hideMark/>
          </w:tcPr>
          <w:p w14:paraId="01694F9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350гр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40202E1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D955CC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3740568E" w14:textId="77777777" w:rsidTr="00CE16A0">
        <w:trPr>
          <w:cantSplit/>
          <w:trHeight w:val="20"/>
        </w:trPr>
        <w:tc>
          <w:tcPr>
            <w:tcW w:w="540" w:type="dxa"/>
            <w:shd w:val="clear" w:color="auto" w:fill="auto"/>
            <w:noWrap/>
            <w:hideMark/>
          </w:tcPr>
          <w:p w14:paraId="0C02122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24</w:t>
            </w:r>
          </w:p>
        </w:tc>
        <w:tc>
          <w:tcPr>
            <w:tcW w:w="4989" w:type="dxa"/>
            <w:shd w:val="clear" w:color="auto" w:fill="auto"/>
            <w:noWrap/>
            <w:hideMark/>
          </w:tcPr>
          <w:p w14:paraId="467F64F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400гр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205243A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EFA66A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47E23518" w14:textId="77777777" w:rsidTr="00CE16A0">
        <w:trPr>
          <w:cantSplit/>
          <w:trHeight w:val="20"/>
        </w:trPr>
        <w:tc>
          <w:tcPr>
            <w:tcW w:w="540" w:type="dxa"/>
            <w:shd w:val="clear" w:color="auto" w:fill="auto"/>
            <w:noWrap/>
            <w:hideMark/>
          </w:tcPr>
          <w:p w14:paraId="3A45492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25</w:t>
            </w:r>
          </w:p>
        </w:tc>
        <w:tc>
          <w:tcPr>
            <w:tcW w:w="4989" w:type="dxa"/>
            <w:shd w:val="clear" w:color="auto" w:fill="auto"/>
            <w:noWrap/>
            <w:hideMark/>
          </w:tcPr>
          <w:p w14:paraId="0F14F0A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Грузила TBL 50гр (20шт/</w:t>
            </w:r>
            <w:proofErr w:type="spellStart"/>
            <w:r w:rsidRPr="00CE16A0">
              <w:rPr>
                <w:rFonts w:ascii="Times New Roman" w:hAnsi="Times New Roman"/>
                <w:color w:val="000000"/>
                <w:sz w:val="20"/>
                <w:szCs w:val="20"/>
                <w:lang w:val="uk-UA" w:eastAsia="en-US"/>
              </w:rPr>
              <w:t>уп</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316218E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B63348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29156BB4" w14:textId="77777777" w:rsidTr="00CE16A0">
        <w:trPr>
          <w:cantSplit/>
          <w:trHeight w:val="20"/>
        </w:trPr>
        <w:tc>
          <w:tcPr>
            <w:tcW w:w="540" w:type="dxa"/>
            <w:shd w:val="clear" w:color="auto" w:fill="auto"/>
            <w:noWrap/>
            <w:hideMark/>
          </w:tcPr>
          <w:p w14:paraId="4C1BB9B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26</w:t>
            </w:r>
          </w:p>
        </w:tc>
        <w:tc>
          <w:tcPr>
            <w:tcW w:w="4989" w:type="dxa"/>
            <w:shd w:val="clear" w:color="auto" w:fill="auto"/>
            <w:noWrap/>
            <w:hideMark/>
          </w:tcPr>
          <w:p w14:paraId="5EAFFC0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Датчик </w:t>
            </w:r>
            <w:proofErr w:type="spellStart"/>
            <w:r w:rsidRPr="00CE16A0">
              <w:rPr>
                <w:rFonts w:ascii="Times New Roman" w:hAnsi="Times New Roman"/>
                <w:color w:val="000000"/>
                <w:sz w:val="20"/>
                <w:szCs w:val="20"/>
                <w:lang w:val="uk-UA" w:eastAsia="en-US"/>
              </w:rPr>
              <w:t>давления</w:t>
            </w:r>
            <w:proofErr w:type="spellEnd"/>
            <w:r w:rsidRPr="00CE16A0">
              <w:rPr>
                <w:rFonts w:ascii="Times New Roman" w:hAnsi="Times New Roman"/>
                <w:color w:val="000000"/>
                <w:sz w:val="20"/>
                <w:szCs w:val="20"/>
                <w:lang w:val="uk-UA" w:eastAsia="en-US"/>
              </w:rPr>
              <w:t xml:space="preserve"> 6-8 </w:t>
            </w:r>
            <w:proofErr w:type="spellStart"/>
            <w:r w:rsidRPr="00CE16A0">
              <w:rPr>
                <w:rFonts w:ascii="Times New Roman" w:hAnsi="Times New Roman"/>
                <w:color w:val="000000"/>
                <w:sz w:val="20"/>
                <w:szCs w:val="20"/>
                <w:lang w:val="uk-UA" w:eastAsia="en-US"/>
              </w:rPr>
              <w:t>Атм</w:t>
            </w:r>
            <w:proofErr w:type="spellEnd"/>
            <w:r w:rsidRPr="00CE16A0">
              <w:rPr>
                <w:rFonts w:ascii="Times New Roman" w:hAnsi="Times New Roman"/>
                <w:color w:val="000000"/>
                <w:sz w:val="20"/>
                <w:szCs w:val="20"/>
                <w:lang w:val="uk-UA" w:eastAsia="en-US"/>
              </w:rPr>
              <w:t>. ЛАЗ</w:t>
            </w:r>
          </w:p>
        </w:tc>
        <w:tc>
          <w:tcPr>
            <w:tcW w:w="3580" w:type="dxa"/>
            <w:shd w:val="clear" w:color="auto" w:fill="auto"/>
            <w:noWrap/>
            <w:hideMark/>
          </w:tcPr>
          <w:p w14:paraId="2064063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384E260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w:t>
            </w:r>
          </w:p>
        </w:tc>
      </w:tr>
      <w:tr w:rsidR="00CE16A0" w:rsidRPr="00CE16A0" w14:paraId="000E687D" w14:textId="77777777" w:rsidTr="00CE16A0">
        <w:trPr>
          <w:cantSplit/>
          <w:trHeight w:val="20"/>
        </w:trPr>
        <w:tc>
          <w:tcPr>
            <w:tcW w:w="540" w:type="dxa"/>
            <w:shd w:val="clear" w:color="auto" w:fill="auto"/>
            <w:noWrap/>
            <w:hideMark/>
          </w:tcPr>
          <w:p w14:paraId="35D1A2B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27</w:t>
            </w:r>
          </w:p>
        </w:tc>
        <w:tc>
          <w:tcPr>
            <w:tcW w:w="4989" w:type="dxa"/>
            <w:shd w:val="clear" w:color="auto" w:fill="auto"/>
            <w:noWrap/>
            <w:hideMark/>
          </w:tcPr>
          <w:p w14:paraId="465C4DE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Датчик ресивера </w:t>
            </w:r>
            <w:proofErr w:type="spellStart"/>
            <w:r w:rsidRPr="00CE16A0">
              <w:rPr>
                <w:rFonts w:ascii="Times New Roman" w:hAnsi="Times New Roman"/>
                <w:color w:val="000000"/>
                <w:sz w:val="20"/>
                <w:szCs w:val="20"/>
                <w:lang w:val="uk-UA" w:eastAsia="en-US"/>
              </w:rPr>
              <w:t>воздуха</w:t>
            </w:r>
            <w:proofErr w:type="spellEnd"/>
            <w:r w:rsidRPr="00CE16A0">
              <w:rPr>
                <w:rFonts w:ascii="Times New Roman" w:hAnsi="Times New Roman"/>
                <w:color w:val="000000"/>
                <w:sz w:val="20"/>
                <w:szCs w:val="20"/>
                <w:lang w:val="uk-UA" w:eastAsia="en-US"/>
              </w:rPr>
              <w:t xml:space="preserve"> ММ-124Д</w:t>
            </w:r>
          </w:p>
        </w:tc>
        <w:tc>
          <w:tcPr>
            <w:tcW w:w="3580" w:type="dxa"/>
            <w:shd w:val="clear" w:color="auto" w:fill="auto"/>
            <w:noWrap/>
            <w:hideMark/>
          </w:tcPr>
          <w:p w14:paraId="5E246C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66FF4C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5673552D" w14:textId="77777777" w:rsidTr="00CE16A0">
        <w:trPr>
          <w:cantSplit/>
          <w:trHeight w:val="20"/>
        </w:trPr>
        <w:tc>
          <w:tcPr>
            <w:tcW w:w="540" w:type="dxa"/>
            <w:shd w:val="clear" w:color="auto" w:fill="auto"/>
            <w:noWrap/>
            <w:hideMark/>
          </w:tcPr>
          <w:p w14:paraId="43CB2FF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28</w:t>
            </w:r>
          </w:p>
        </w:tc>
        <w:tc>
          <w:tcPr>
            <w:tcW w:w="4989" w:type="dxa"/>
            <w:shd w:val="clear" w:color="auto" w:fill="auto"/>
            <w:noWrap/>
            <w:hideMark/>
          </w:tcPr>
          <w:p w14:paraId="64FD000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Датчик температури ЛАЗ</w:t>
            </w:r>
          </w:p>
        </w:tc>
        <w:tc>
          <w:tcPr>
            <w:tcW w:w="3580" w:type="dxa"/>
            <w:shd w:val="clear" w:color="auto" w:fill="auto"/>
            <w:noWrap/>
            <w:hideMark/>
          </w:tcPr>
          <w:p w14:paraId="58F73BC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FBDFBD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7C175DDB" w14:textId="77777777" w:rsidTr="00CE16A0">
        <w:trPr>
          <w:cantSplit/>
          <w:trHeight w:val="20"/>
        </w:trPr>
        <w:tc>
          <w:tcPr>
            <w:tcW w:w="540" w:type="dxa"/>
            <w:shd w:val="clear" w:color="auto" w:fill="auto"/>
            <w:noWrap/>
            <w:hideMark/>
          </w:tcPr>
          <w:p w14:paraId="219772A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29</w:t>
            </w:r>
          </w:p>
        </w:tc>
        <w:tc>
          <w:tcPr>
            <w:tcW w:w="4989" w:type="dxa"/>
            <w:shd w:val="clear" w:color="auto" w:fill="auto"/>
            <w:noWrap/>
            <w:hideMark/>
          </w:tcPr>
          <w:p w14:paraId="4A16E35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Датчик тиску  MCS11, 1 Вт, 15 бар, </w:t>
            </w:r>
            <w:proofErr w:type="spellStart"/>
            <w:r w:rsidRPr="00CE16A0">
              <w:rPr>
                <w:rFonts w:ascii="Times New Roman" w:hAnsi="Times New Roman"/>
                <w:color w:val="000000"/>
                <w:sz w:val="20"/>
                <w:szCs w:val="20"/>
                <w:lang w:val="uk-UA" w:eastAsia="en-US"/>
              </w:rPr>
              <w:t>Eaton</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6B1D271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5870D7E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66CCC6A8" w14:textId="77777777" w:rsidTr="00CE16A0">
        <w:trPr>
          <w:cantSplit/>
          <w:trHeight w:val="20"/>
        </w:trPr>
        <w:tc>
          <w:tcPr>
            <w:tcW w:w="540" w:type="dxa"/>
            <w:shd w:val="clear" w:color="auto" w:fill="auto"/>
            <w:noWrap/>
            <w:hideMark/>
          </w:tcPr>
          <w:p w14:paraId="2778897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c>
          <w:tcPr>
            <w:tcW w:w="4989" w:type="dxa"/>
            <w:shd w:val="clear" w:color="auto" w:fill="auto"/>
            <w:noWrap/>
            <w:hideMark/>
          </w:tcPr>
          <w:p w14:paraId="563DFA6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Датчик тиску DMP 330M-1002-1-100-800-00U</w:t>
            </w:r>
          </w:p>
        </w:tc>
        <w:tc>
          <w:tcPr>
            <w:tcW w:w="3580" w:type="dxa"/>
            <w:shd w:val="clear" w:color="auto" w:fill="auto"/>
            <w:noWrap/>
            <w:hideMark/>
          </w:tcPr>
          <w:p w14:paraId="22BB7A3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D4D3A9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58312C12" w14:textId="77777777" w:rsidTr="00CE16A0">
        <w:trPr>
          <w:cantSplit/>
          <w:trHeight w:val="20"/>
        </w:trPr>
        <w:tc>
          <w:tcPr>
            <w:tcW w:w="540" w:type="dxa"/>
            <w:shd w:val="clear" w:color="auto" w:fill="auto"/>
            <w:noWrap/>
            <w:hideMark/>
          </w:tcPr>
          <w:p w14:paraId="58EE102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31</w:t>
            </w:r>
          </w:p>
        </w:tc>
        <w:tc>
          <w:tcPr>
            <w:tcW w:w="4989" w:type="dxa"/>
            <w:shd w:val="clear" w:color="auto" w:fill="auto"/>
            <w:noWrap/>
            <w:hideMark/>
          </w:tcPr>
          <w:p w14:paraId="3FEE319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Датчик тиску II14936 </w:t>
            </w:r>
            <w:proofErr w:type="spellStart"/>
            <w:r w:rsidRPr="00CE16A0">
              <w:rPr>
                <w:rFonts w:ascii="Times New Roman" w:hAnsi="Times New Roman"/>
                <w:color w:val="000000"/>
                <w:sz w:val="20"/>
                <w:szCs w:val="20"/>
                <w:lang w:val="uk-UA" w:eastAsia="en-US"/>
              </w:rPr>
              <w:t>Knorr-Bremse</w:t>
            </w:r>
            <w:proofErr w:type="spellEnd"/>
            <w:r w:rsidRPr="00CE16A0">
              <w:rPr>
                <w:rFonts w:ascii="Times New Roman" w:hAnsi="Times New Roman"/>
                <w:color w:val="000000"/>
                <w:sz w:val="20"/>
                <w:szCs w:val="20"/>
                <w:lang w:val="uk-UA" w:eastAsia="en-US"/>
              </w:rPr>
              <w:t xml:space="preserve"> / WE2137  </w:t>
            </w:r>
          </w:p>
        </w:tc>
        <w:tc>
          <w:tcPr>
            <w:tcW w:w="3580" w:type="dxa"/>
            <w:shd w:val="clear" w:color="auto" w:fill="auto"/>
            <w:noWrap/>
            <w:hideMark/>
          </w:tcPr>
          <w:p w14:paraId="2FF2032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27045C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w:t>
            </w:r>
          </w:p>
        </w:tc>
      </w:tr>
      <w:tr w:rsidR="00CE16A0" w:rsidRPr="00CE16A0" w14:paraId="173CB5C4" w14:textId="77777777" w:rsidTr="00CE16A0">
        <w:trPr>
          <w:cantSplit/>
          <w:trHeight w:val="20"/>
        </w:trPr>
        <w:tc>
          <w:tcPr>
            <w:tcW w:w="540" w:type="dxa"/>
            <w:shd w:val="clear" w:color="auto" w:fill="auto"/>
            <w:noWrap/>
            <w:hideMark/>
          </w:tcPr>
          <w:p w14:paraId="71748D7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32</w:t>
            </w:r>
          </w:p>
        </w:tc>
        <w:tc>
          <w:tcPr>
            <w:tcW w:w="4989" w:type="dxa"/>
            <w:shd w:val="clear" w:color="auto" w:fill="auto"/>
            <w:noWrap/>
            <w:hideMark/>
          </w:tcPr>
          <w:p w14:paraId="1F643A1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Датчик тиску повітря (10 </w:t>
            </w:r>
            <w:proofErr w:type="spellStart"/>
            <w:r w:rsidRPr="00CE16A0">
              <w:rPr>
                <w:rFonts w:ascii="Times New Roman" w:hAnsi="Times New Roman"/>
                <w:color w:val="000000"/>
                <w:sz w:val="20"/>
                <w:szCs w:val="20"/>
                <w:lang w:val="uk-UA" w:eastAsia="en-US"/>
              </w:rPr>
              <w:t>атм</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63165EB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C3DBB0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260C0596" w14:textId="77777777" w:rsidTr="00CE16A0">
        <w:trPr>
          <w:cantSplit/>
          <w:trHeight w:val="20"/>
        </w:trPr>
        <w:tc>
          <w:tcPr>
            <w:tcW w:w="540" w:type="dxa"/>
            <w:shd w:val="clear" w:color="auto" w:fill="auto"/>
            <w:noWrap/>
            <w:hideMark/>
          </w:tcPr>
          <w:p w14:paraId="0F15D8E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33</w:t>
            </w:r>
          </w:p>
        </w:tc>
        <w:tc>
          <w:tcPr>
            <w:tcW w:w="4989" w:type="dxa"/>
            <w:shd w:val="clear" w:color="auto" w:fill="auto"/>
            <w:noWrap/>
            <w:hideMark/>
          </w:tcPr>
          <w:p w14:paraId="542FC2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Дзеркало з підігрівом (в зборі) БОГДАН</w:t>
            </w:r>
          </w:p>
        </w:tc>
        <w:tc>
          <w:tcPr>
            <w:tcW w:w="3580" w:type="dxa"/>
            <w:shd w:val="clear" w:color="auto" w:fill="auto"/>
            <w:noWrap/>
            <w:hideMark/>
          </w:tcPr>
          <w:p w14:paraId="47522AD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36423C3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6889E9EA" w14:textId="77777777" w:rsidTr="00CE16A0">
        <w:trPr>
          <w:cantSplit/>
          <w:trHeight w:val="20"/>
        </w:trPr>
        <w:tc>
          <w:tcPr>
            <w:tcW w:w="540" w:type="dxa"/>
            <w:shd w:val="clear" w:color="auto" w:fill="auto"/>
            <w:noWrap/>
            <w:hideMark/>
          </w:tcPr>
          <w:p w14:paraId="363F008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34</w:t>
            </w:r>
          </w:p>
        </w:tc>
        <w:tc>
          <w:tcPr>
            <w:tcW w:w="4989" w:type="dxa"/>
            <w:shd w:val="clear" w:color="auto" w:fill="auto"/>
            <w:noWrap/>
            <w:hideMark/>
          </w:tcPr>
          <w:p w14:paraId="2A049F0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Дзеркало зовнішнє з підігрівом </w:t>
            </w:r>
            <w:proofErr w:type="spellStart"/>
            <w:r w:rsidRPr="00CE16A0">
              <w:rPr>
                <w:rFonts w:ascii="Times New Roman" w:hAnsi="Times New Roman"/>
                <w:color w:val="000000"/>
                <w:sz w:val="20"/>
                <w:szCs w:val="20"/>
                <w:lang w:val="uk-UA" w:eastAsia="en-US"/>
              </w:rPr>
              <w:t>Mercedes-Benz</w:t>
            </w:r>
            <w:proofErr w:type="spellEnd"/>
            <w:r w:rsidRPr="00CE16A0">
              <w:rPr>
                <w:rFonts w:ascii="Times New Roman" w:hAnsi="Times New Roman"/>
                <w:color w:val="000000"/>
                <w:sz w:val="20"/>
                <w:szCs w:val="20"/>
                <w:lang w:val="uk-UA" w:eastAsia="en-US"/>
              </w:rPr>
              <w:t xml:space="preserve"> ATEGO, AXOR 200x200, БОГДАН</w:t>
            </w:r>
          </w:p>
        </w:tc>
        <w:tc>
          <w:tcPr>
            <w:tcW w:w="3580" w:type="dxa"/>
            <w:shd w:val="clear" w:color="auto" w:fill="auto"/>
            <w:noWrap/>
            <w:hideMark/>
          </w:tcPr>
          <w:p w14:paraId="0E56854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28448AB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69F3D9C0" w14:textId="77777777" w:rsidTr="00CE16A0">
        <w:trPr>
          <w:cantSplit/>
          <w:trHeight w:val="20"/>
        </w:trPr>
        <w:tc>
          <w:tcPr>
            <w:tcW w:w="540" w:type="dxa"/>
            <w:shd w:val="clear" w:color="auto" w:fill="auto"/>
            <w:noWrap/>
            <w:hideMark/>
          </w:tcPr>
          <w:p w14:paraId="0DDF9DA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35</w:t>
            </w:r>
          </w:p>
        </w:tc>
        <w:tc>
          <w:tcPr>
            <w:tcW w:w="4989" w:type="dxa"/>
            <w:shd w:val="clear" w:color="auto" w:fill="auto"/>
            <w:noWrap/>
            <w:hideMark/>
          </w:tcPr>
          <w:p w14:paraId="56AF31B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Електромагнітний клапан АД БЛЮ МАЗ-103</w:t>
            </w:r>
          </w:p>
        </w:tc>
        <w:tc>
          <w:tcPr>
            <w:tcW w:w="3580" w:type="dxa"/>
            <w:shd w:val="clear" w:color="auto" w:fill="auto"/>
            <w:noWrap/>
            <w:hideMark/>
          </w:tcPr>
          <w:p w14:paraId="1A12CF2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5EA1382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59BE611B" w14:textId="77777777" w:rsidTr="00CE16A0">
        <w:trPr>
          <w:cantSplit/>
          <w:trHeight w:val="20"/>
        </w:trPr>
        <w:tc>
          <w:tcPr>
            <w:tcW w:w="540" w:type="dxa"/>
            <w:shd w:val="clear" w:color="auto" w:fill="auto"/>
            <w:noWrap/>
            <w:hideMark/>
          </w:tcPr>
          <w:p w14:paraId="4AF593A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36</w:t>
            </w:r>
          </w:p>
        </w:tc>
        <w:tc>
          <w:tcPr>
            <w:tcW w:w="4989" w:type="dxa"/>
            <w:shd w:val="clear" w:color="auto" w:fill="auto"/>
            <w:noWrap/>
            <w:hideMark/>
          </w:tcPr>
          <w:p w14:paraId="4A2F80DB"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Електропневмоклапан</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1B6F3B0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5397EB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w:t>
            </w:r>
          </w:p>
        </w:tc>
      </w:tr>
      <w:tr w:rsidR="00CE16A0" w:rsidRPr="00CE16A0" w14:paraId="393F63B4" w14:textId="77777777" w:rsidTr="00CE16A0">
        <w:trPr>
          <w:cantSplit/>
          <w:trHeight w:val="20"/>
        </w:trPr>
        <w:tc>
          <w:tcPr>
            <w:tcW w:w="540" w:type="dxa"/>
            <w:shd w:val="clear" w:color="auto" w:fill="auto"/>
            <w:noWrap/>
            <w:hideMark/>
          </w:tcPr>
          <w:p w14:paraId="77A03EF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37</w:t>
            </w:r>
          </w:p>
        </w:tc>
        <w:tc>
          <w:tcPr>
            <w:tcW w:w="4989" w:type="dxa"/>
            <w:shd w:val="clear" w:color="auto" w:fill="auto"/>
            <w:noWrap/>
            <w:hideMark/>
          </w:tcPr>
          <w:p w14:paraId="599C9B17"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Енергоаккумулятор</w:t>
            </w:r>
            <w:proofErr w:type="spellEnd"/>
            <w:r w:rsidRPr="00CE16A0">
              <w:rPr>
                <w:rFonts w:ascii="Times New Roman" w:hAnsi="Times New Roman"/>
                <w:color w:val="000000"/>
                <w:sz w:val="20"/>
                <w:szCs w:val="20"/>
                <w:lang w:val="uk-UA" w:eastAsia="en-US"/>
              </w:rPr>
              <w:t xml:space="preserve"> 20/24 дисковий ЛАЗ</w:t>
            </w:r>
          </w:p>
        </w:tc>
        <w:tc>
          <w:tcPr>
            <w:tcW w:w="3580" w:type="dxa"/>
            <w:shd w:val="clear" w:color="auto" w:fill="auto"/>
            <w:noWrap/>
            <w:hideMark/>
          </w:tcPr>
          <w:p w14:paraId="67F6A9E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7CE0057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24</w:t>
            </w:r>
          </w:p>
        </w:tc>
      </w:tr>
      <w:tr w:rsidR="00CE16A0" w:rsidRPr="00CE16A0" w14:paraId="14B372AE" w14:textId="77777777" w:rsidTr="00CE16A0">
        <w:trPr>
          <w:cantSplit/>
          <w:trHeight w:val="20"/>
        </w:trPr>
        <w:tc>
          <w:tcPr>
            <w:tcW w:w="540" w:type="dxa"/>
            <w:shd w:val="clear" w:color="auto" w:fill="auto"/>
            <w:noWrap/>
            <w:hideMark/>
          </w:tcPr>
          <w:p w14:paraId="4FE0BB6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38</w:t>
            </w:r>
          </w:p>
        </w:tc>
        <w:tc>
          <w:tcPr>
            <w:tcW w:w="4989" w:type="dxa"/>
            <w:shd w:val="clear" w:color="auto" w:fill="auto"/>
            <w:noWrap/>
            <w:hideMark/>
          </w:tcPr>
          <w:p w14:paraId="7B81E4B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З'єднувач нагрівального елементу</w:t>
            </w:r>
          </w:p>
        </w:tc>
        <w:tc>
          <w:tcPr>
            <w:tcW w:w="3580" w:type="dxa"/>
            <w:shd w:val="clear" w:color="auto" w:fill="auto"/>
            <w:noWrap/>
            <w:hideMark/>
          </w:tcPr>
          <w:p w14:paraId="412FFDD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92A3EA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w:t>
            </w:r>
          </w:p>
        </w:tc>
      </w:tr>
      <w:tr w:rsidR="00CE16A0" w:rsidRPr="00CE16A0" w14:paraId="65D1CC82" w14:textId="77777777" w:rsidTr="00CE16A0">
        <w:trPr>
          <w:cantSplit/>
          <w:trHeight w:val="20"/>
        </w:trPr>
        <w:tc>
          <w:tcPr>
            <w:tcW w:w="540" w:type="dxa"/>
            <w:shd w:val="clear" w:color="auto" w:fill="auto"/>
            <w:noWrap/>
            <w:hideMark/>
          </w:tcPr>
          <w:p w14:paraId="43432C0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39</w:t>
            </w:r>
          </w:p>
        </w:tc>
        <w:tc>
          <w:tcPr>
            <w:tcW w:w="4989" w:type="dxa"/>
            <w:shd w:val="clear" w:color="auto" w:fill="auto"/>
            <w:noWrap/>
            <w:hideMark/>
          </w:tcPr>
          <w:p w14:paraId="02FD69A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Зажим клемний ЗВИ-5 1,5-4мм 2 12 пар ІЕК UZV3-005-04</w:t>
            </w:r>
          </w:p>
        </w:tc>
        <w:tc>
          <w:tcPr>
            <w:tcW w:w="3580" w:type="dxa"/>
            <w:shd w:val="clear" w:color="auto" w:fill="auto"/>
            <w:noWrap/>
            <w:hideMark/>
          </w:tcPr>
          <w:p w14:paraId="4ECA11D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91B427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59CC516A" w14:textId="77777777" w:rsidTr="00CE16A0">
        <w:trPr>
          <w:cantSplit/>
          <w:trHeight w:val="20"/>
        </w:trPr>
        <w:tc>
          <w:tcPr>
            <w:tcW w:w="540" w:type="dxa"/>
            <w:shd w:val="clear" w:color="auto" w:fill="auto"/>
            <w:noWrap/>
            <w:hideMark/>
          </w:tcPr>
          <w:p w14:paraId="3C9F8C0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c>
          <w:tcPr>
            <w:tcW w:w="4989" w:type="dxa"/>
            <w:shd w:val="clear" w:color="auto" w:fill="auto"/>
            <w:noWrap/>
            <w:hideMark/>
          </w:tcPr>
          <w:p w14:paraId="4FCC3C4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Замок 5 R00 люку БОГДАН</w:t>
            </w:r>
          </w:p>
        </w:tc>
        <w:tc>
          <w:tcPr>
            <w:tcW w:w="3580" w:type="dxa"/>
            <w:shd w:val="clear" w:color="auto" w:fill="auto"/>
            <w:noWrap/>
            <w:hideMark/>
          </w:tcPr>
          <w:p w14:paraId="6931C8D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35F381E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51AD4420" w14:textId="77777777" w:rsidTr="00CE16A0">
        <w:trPr>
          <w:cantSplit/>
          <w:trHeight w:val="20"/>
        </w:trPr>
        <w:tc>
          <w:tcPr>
            <w:tcW w:w="540" w:type="dxa"/>
            <w:shd w:val="clear" w:color="auto" w:fill="auto"/>
            <w:noWrap/>
            <w:hideMark/>
          </w:tcPr>
          <w:p w14:paraId="0E5C341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41</w:t>
            </w:r>
          </w:p>
        </w:tc>
        <w:tc>
          <w:tcPr>
            <w:tcW w:w="4989" w:type="dxa"/>
            <w:shd w:val="clear" w:color="auto" w:fill="auto"/>
            <w:noWrap/>
            <w:hideMark/>
          </w:tcPr>
          <w:p w14:paraId="02461A8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Замок запалювання МАЗ-103</w:t>
            </w:r>
          </w:p>
        </w:tc>
        <w:tc>
          <w:tcPr>
            <w:tcW w:w="3580" w:type="dxa"/>
            <w:shd w:val="clear" w:color="auto" w:fill="auto"/>
            <w:noWrap/>
            <w:hideMark/>
          </w:tcPr>
          <w:p w14:paraId="5673DF1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36435F5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4CEE3B49" w14:textId="77777777" w:rsidTr="00CE16A0">
        <w:trPr>
          <w:cantSplit/>
          <w:trHeight w:val="20"/>
        </w:trPr>
        <w:tc>
          <w:tcPr>
            <w:tcW w:w="540" w:type="dxa"/>
            <w:shd w:val="clear" w:color="auto" w:fill="auto"/>
            <w:noWrap/>
            <w:hideMark/>
          </w:tcPr>
          <w:p w14:paraId="7F1B705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lastRenderedPageBreak/>
              <w:t>42</w:t>
            </w:r>
          </w:p>
        </w:tc>
        <w:tc>
          <w:tcPr>
            <w:tcW w:w="4989" w:type="dxa"/>
            <w:shd w:val="clear" w:color="auto" w:fill="auto"/>
            <w:noWrap/>
            <w:hideMark/>
          </w:tcPr>
          <w:p w14:paraId="5AB0B47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Запобіжник ножовий стандарт 7,5А </w:t>
            </w:r>
          </w:p>
        </w:tc>
        <w:tc>
          <w:tcPr>
            <w:tcW w:w="3580" w:type="dxa"/>
            <w:shd w:val="clear" w:color="auto" w:fill="auto"/>
            <w:noWrap/>
            <w:hideMark/>
          </w:tcPr>
          <w:p w14:paraId="4807CF0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E9E60A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7683CD12" w14:textId="77777777" w:rsidTr="00CE16A0">
        <w:trPr>
          <w:cantSplit/>
          <w:trHeight w:val="20"/>
        </w:trPr>
        <w:tc>
          <w:tcPr>
            <w:tcW w:w="540" w:type="dxa"/>
            <w:shd w:val="clear" w:color="auto" w:fill="auto"/>
            <w:noWrap/>
            <w:hideMark/>
          </w:tcPr>
          <w:p w14:paraId="6A6532E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43</w:t>
            </w:r>
          </w:p>
        </w:tc>
        <w:tc>
          <w:tcPr>
            <w:tcW w:w="4989" w:type="dxa"/>
            <w:shd w:val="clear" w:color="auto" w:fill="auto"/>
            <w:noWrap/>
            <w:hideMark/>
          </w:tcPr>
          <w:p w14:paraId="475F1B3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Запобіжник-пластина 30А</w:t>
            </w:r>
          </w:p>
        </w:tc>
        <w:tc>
          <w:tcPr>
            <w:tcW w:w="3580" w:type="dxa"/>
            <w:shd w:val="clear" w:color="auto" w:fill="auto"/>
            <w:noWrap/>
            <w:hideMark/>
          </w:tcPr>
          <w:p w14:paraId="26A3EF8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A2848F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31A46D5C" w14:textId="77777777" w:rsidTr="00CE16A0">
        <w:trPr>
          <w:cantSplit/>
          <w:trHeight w:val="20"/>
        </w:trPr>
        <w:tc>
          <w:tcPr>
            <w:tcW w:w="540" w:type="dxa"/>
            <w:shd w:val="clear" w:color="auto" w:fill="auto"/>
            <w:noWrap/>
            <w:hideMark/>
          </w:tcPr>
          <w:p w14:paraId="395F254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44</w:t>
            </w:r>
          </w:p>
        </w:tc>
        <w:tc>
          <w:tcPr>
            <w:tcW w:w="4989" w:type="dxa"/>
            <w:shd w:val="clear" w:color="auto" w:fill="auto"/>
            <w:noWrap/>
            <w:hideMark/>
          </w:tcPr>
          <w:p w14:paraId="1226B4E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Золотник жовтий короткий з червоним кільцем ущільнювача</w:t>
            </w:r>
          </w:p>
        </w:tc>
        <w:tc>
          <w:tcPr>
            <w:tcW w:w="3580" w:type="dxa"/>
            <w:shd w:val="clear" w:color="auto" w:fill="auto"/>
            <w:noWrap/>
            <w:hideMark/>
          </w:tcPr>
          <w:p w14:paraId="71F6785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772FEC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100</w:t>
            </w:r>
          </w:p>
        </w:tc>
      </w:tr>
      <w:tr w:rsidR="00CE16A0" w:rsidRPr="00CE16A0" w14:paraId="0625F846" w14:textId="77777777" w:rsidTr="00CE16A0">
        <w:trPr>
          <w:cantSplit/>
          <w:trHeight w:val="20"/>
        </w:trPr>
        <w:tc>
          <w:tcPr>
            <w:tcW w:w="540" w:type="dxa"/>
            <w:shd w:val="clear" w:color="auto" w:fill="auto"/>
            <w:noWrap/>
            <w:hideMark/>
          </w:tcPr>
          <w:p w14:paraId="0C04393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45</w:t>
            </w:r>
          </w:p>
        </w:tc>
        <w:tc>
          <w:tcPr>
            <w:tcW w:w="4989" w:type="dxa"/>
            <w:shd w:val="clear" w:color="auto" w:fill="auto"/>
            <w:noWrap/>
            <w:hideMark/>
          </w:tcPr>
          <w:p w14:paraId="1912CD5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Кільце резино-металеве М14 (14х19,6х2)</w:t>
            </w:r>
          </w:p>
        </w:tc>
        <w:tc>
          <w:tcPr>
            <w:tcW w:w="3580" w:type="dxa"/>
            <w:shd w:val="clear" w:color="auto" w:fill="auto"/>
            <w:noWrap/>
            <w:hideMark/>
          </w:tcPr>
          <w:p w14:paraId="015B5EF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956E89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67921FC" w14:textId="77777777" w:rsidTr="00CE16A0">
        <w:trPr>
          <w:cantSplit/>
          <w:trHeight w:val="20"/>
        </w:trPr>
        <w:tc>
          <w:tcPr>
            <w:tcW w:w="540" w:type="dxa"/>
            <w:shd w:val="clear" w:color="auto" w:fill="auto"/>
            <w:noWrap/>
            <w:hideMark/>
          </w:tcPr>
          <w:p w14:paraId="79B2475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46</w:t>
            </w:r>
          </w:p>
        </w:tc>
        <w:tc>
          <w:tcPr>
            <w:tcW w:w="4989" w:type="dxa"/>
            <w:shd w:val="clear" w:color="auto" w:fill="auto"/>
            <w:noWrap/>
            <w:hideMark/>
          </w:tcPr>
          <w:p w14:paraId="4768D09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Кільце резино-металеве М16 (16х21,7х2)</w:t>
            </w:r>
          </w:p>
        </w:tc>
        <w:tc>
          <w:tcPr>
            <w:tcW w:w="3580" w:type="dxa"/>
            <w:shd w:val="clear" w:color="auto" w:fill="auto"/>
            <w:noWrap/>
            <w:hideMark/>
          </w:tcPr>
          <w:p w14:paraId="1B17985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33AEBE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A7C7C0B" w14:textId="77777777" w:rsidTr="00CE16A0">
        <w:trPr>
          <w:cantSplit/>
          <w:trHeight w:val="20"/>
        </w:trPr>
        <w:tc>
          <w:tcPr>
            <w:tcW w:w="540" w:type="dxa"/>
            <w:shd w:val="clear" w:color="auto" w:fill="auto"/>
            <w:noWrap/>
            <w:hideMark/>
          </w:tcPr>
          <w:p w14:paraId="6019A06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47</w:t>
            </w:r>
          </w:p>
        </w:tc>
        <w:tc>
          <w:tcPr>
            <w:tcW w:w="4989" w:type="dxa"/>
            <w:shd w:val="clear" w:color="auto" w:fill="auto"/>
            <w:noWrap/>
            <w:hideMark/>
          </w:tcPr>
          <w:p w14:paraId="522A8F4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Кільце резино-металеве М20 (20х27,6х2)</w:t>
            </w:r>
          </w:p>
        </w:tc>
        <w:tc>
          <w:tcPr>
            <w:tcW w:w="3580" w:type="dxa"/>
            <w:shd w:val="clear" w:color="auto" w:fill="auto"/>
            <w:noWrap/>
            <w:hideMark/>
          </w:tcPr>
          <w:p w14:paraId="45C7F2D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2BCA7C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7A7A650C" w14:textId="77777777" w:rsidTr="00CE16A0">
        <w:trPr>
          <w:cantSplit/>
          <w:trHeight w:val="20"/>
        </w:trPr>
        <w:tc>
          <w:tcPr>
            <w:tcW w:w="540" w:type="dxa"/>
            <w:shd w:val="clear" w:color="auto" w:fill="auto"/>
            <w:noWrap/>
            <w:hideMark/>
          </w:tcPr>
          <w:p w14:paraId="54AF7F2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48</w:t>
            </w:r>
          </w:p>
        </w:tc>
        <w:tc>
          <w:tcPr>
            <w:tcW w:w="4989" w:type="dxa"/>
            <w:shd w:val="clear" w:color="auto" w:fill="auto"/>
            <w:noWrap/>
            <w:hideMark/>
          </w:tcPr>
          <w:p w14:paraId="6BAE984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Кільце ущільнююче бортової </w:t>
            </w:r>
            <w:proofErr w:type="spellStart"/>
            <w:r w:rsidRPr="00CE16A0">
              <w:rPr>
                <w:rFonts w:ascii="Times New Roman" w:hAnsi="Times New Roman"/>
                <w:color w:val="000000"/>
                <w:sz w:val="20"/>
                <w:szCs w:val="20"/>
                <w:lang w:val="uk-UA" w:eastAsia="en-US"/>
              </w:rPr>
              <w:t>передачi</w:t>
            </w:r>
            <w:proofErr w:type="spellEnd"/>
          </w:p>
        </w:tc>
        <w:tc>
          <w:tcPr>
            <w:tcW w:w="3580" w:type="dxa"/>
            <w:shd w:val="clear" w:color="auto" w:fill="auto"/>
            <w:noWrap/>
            <w:hideMark/>
          </w:tcPr>
          <w:p w14:paraId="24146E6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EDB348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22C10DAA" w14:textId="77777777" w:rsidTr="00CE16A0">
        <w:trPr>
          <w:cantSplit/>
          <w:trHeight w:val="20"/>
        </w:trPr>
        <w:tc>
          <w:tcPr>
            <w:tcW w:w="540" w:type="dxa"/>
            <w:shd w:val="clear" w:color="auto" w:fill="auto"/>
            <w:noWrap/>
            <w:hideMark/>
          </w:tcPr>
          <w:p w14:paraId="448366E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49</w:t>
            </w:r>
          </w:p>
        </w:tc>
        <w:tc>
          <w:tcPr>
            <w:tcW w:w="4989" w:type="dxa"/>
            <w:shd w:val="clear" w:color="auto" w:fill="auto"/>
            <w:noWrap/>
            <w:hideMark/>
          </w:tcPr>
          <w:p w14:paraId="0010B61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Клапан </w:t>
            </w:r>
            <w:proofErr w:type="spellStart"/>
            <w:r w:rsidRPr="00CE16A0">
              <w:rPr>
                <w:rFonts w:ascii="Times New Roman" w:hAnsi="Times New Roman"/>
                <w:color w:val="000000"/>
                <w:sz w:val="20"/>
                <w:szCs w:val="20"/>
                <w:lang w:val="uk-UA" w:eastAsia="en-US"/>
              </w:rPr>
              <w:t>многоцикловой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защиты</w:t>
            </w:r>
            <w:proofErr w:type="spellEnd"/>
            <w:r w:rsidRPr="00CE16A0">
              <w:rPr>
                <w:rFonts w:ascii="Times New Roman" w:hAnsi="Times New Roman"/>
                <w:color w:val="000000"/>
                <w:sz w:val="20"/>
                <w:szCs w:val="20"/>
                <w:lang w:val="uk-UA" w:eastAsia="en-US"/>
              </w:rPr>
              <w:t xml:space="preserve"> ЛАЗ (</w:t>
            </w:r>
            <w:proofErr w:type="spellStart"/>
            <w:r w:rsidRPr="00CE16A0">
              <w:rPr>
                <w:rFonts w:ascii="Times New Roman" w:hAnsi="Times New Roman"/>
                <w:color w:val="000000"/>
                <w:sz w:val="20"/>
                <w:szCs w:val="20"/>
                <w:lang w:val="uk-UA" w:eastAsia="en-US"/>
              </w:rPr>
              <w:t>четырехконтурный</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1C2767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2EC6FC1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19D56330" w14:textId="77777777" w:rsidTr="00CE16A0">
        <w:trPr>
          <w:cantSplit/>
          <w:trHeight w:val="20"/>
        </w:trPr>
        <w:tc>
          <w:tcPr>
            <w:tcW w:w="540" w:type="dxa"/>
            <w:shd w:val="clear" w:color="auto" w:fill="auto"/>
            <w:noWrap/>
            <w:hideMark/>
          </w:tcPr>
          <w:p w14:paraId="6336056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c>
          <w:tcPr>
            <w:tcW w:w="4989" w:type="dxa"/>
            <w:shd w:val="clear" w:color="auto" w:fill="auto"/>
            <w:noWrap/>
            <w:hideMark/>
          </w:tcPr>
          <w:p w14:paraId="2A7A27A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Клапан </w:t>
            </w:r>
            <w:proofErr w:type="spellStart"/>
            <w:r w:rsidRPr="00CE16A0">
              <w:rPr>
                <w:rFonts w:ascii="Times New Roman" w:hAnsi="Times New Roman"/>
                <w:color w:val="000000"/>
                <w:sz w:val="20"/>
                <w:szCs w:val="20"/>
                <w:lang w:val="uk-UA" w:eastAsia="en-US"/>
              </w:rPr>
              <w:t>обратний</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2B50B08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518FEF1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52E3A5BE" w14:textId="77777777" w:rsidTr="00CE16A0">
        <w:trPr>
          <w:cantSplit/>
          <w:trHeight w:val="20"/>
        </w:trPr>
        <w:tc>
          <w:tcPr>
            <w:tcW w:w="540" w:type="dxa"/>
            <w:shd w:val="clear" w:color="auto" w:fill="auto"/>
            <w:noWrap/>
            <w:hideMark/>
          </w:tcPr>
          <w:p w14:paraId="2A4AE3A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51</w:t>
            </w:r>
          </w:p>
        </w:tc>
        <w:tc>
          <w:tcPr>
            <w:tcW w:w="4989" w:type="dxa"/>
            <w:shd w:val="clear" w:color="auto" w:fill="auto"/>
            <w:noWrap/>
            <w:hideMark/>
          </w:tcPr>
          <w:p w14:paraId="160B845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Клапан прискорювальний ЛАЗ</w:t>
            </w:r>
          </w:p>
        </w:tc>
        <w:tc>
          <w:tcPr>
            <w:tcW w:w="3580" w:type="dxa"/>
            <w:shd w:val="clear" w:color="auto" w:fill="auto"/>
            <w:noWrap/>
            <w:hideMark/>
          </w:tcPr>
          <w:p w14:paraId="52E1945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33049C0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4AE6333" w14:textId="77777777" w:rsidTr="00CE16A0">
        <w:trPr>
          <w:cantSplit/>
          <w:trHeight w:val="20"/>
        </w:trPr>
        <w:tc>
          <w:tcPr>
            <w:tcW w:w="540" w:type="dxa"/>
            <w:shd w:val="clear" w:color="auto" w:fill="auto"/>
            <w:noWrap/>
            <w:hideMark/>
          </w:tcPr>
          <w:p w14:paraId="025A500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52</w:t>
            </w:r>
          </w:p>
        </w:tc>
        <w:tc>
          <w:tcPr>
            <w:tcW w:w="4989" w:type="dxa"/>
            <w:shd w:val="clear" w:color="auto" w:fill="auto"/>
            <w:noWrap/>
            <w:hideMark/>
          </w:tcPr>
          <w:p w14:paraId="5DBBF20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Клема автомобільна (папа-мама)</w:t>
            </w:r>
          </w:p>
        </w:tc>
        <w:tc>
          <w:tcPr>
            <w:tcW w:w="3580" w:type="dxa"/>
            <w:shd w:val="clear" w:color="auto" w:fill="auto"/>
            <w:noWrap/>
            <w:hideMark/>
          </w:tcPr>
          <w:p w14:paraId="0E4000B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8670EC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450</w:t>
            </w:r>
          </w:p>
        </w:tc>
      </w:tr>
      <w:tr w:rsidR="00CE16A0" w:rsidRPr="00CE16A0" w14:paraId="3CB863E4" w14:textId="77777777" w:rsidTr="00CE16A0">
        <w:trPr>
          <w:cantSplit/>
          <w:trHeight w:val="20"/>
        </w:trPr>
        <w:tc>
          <w:tcPr>
            <w:tcW w:w="540" w:type="dxa"/>
            <w:shd w:val="clear" w:color="auto" w:fill="auto"/>
            <w:noWrap/>
            <w:hideMark/>
          </w:tcPr>
          <w:p w14:paraId="212067E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53</w:t>
            </w:r>
          </w:p>
        </w:tc>
        <w:tc>
          <w:tcPr>
            <w:tcW w:w="4989" w:type="dxa"/>
            <w:shd w:val="clear" w:color="auto" w:fill="auto"/>
            <w:noWrap/>
            <w:hideMark/>
          </w:tcPr>
          <w:p w14:paraId="733E001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Клема лат. під </w:t>
            </w:r>
            <w:proofErr w:type="spellStart"/>
            <w:r w:rsidRPr="00CE16A0">
              <w:rPr>
                <w:rFonts w:ascii="Times New Roman" w:hAnsi="Times New Roman"/>
                <w:color w:val="000000"/>
                <w:sz w:val="20"/>
                <w:szCs w:val="20"/>
                <w:lang w:val="uk-UA" w:eastAsia="en-US"/>
              </w:rPr>
              <w:t>провод</w:t>
            </w:r>
            <w:proofErr w:type="spellEnd"/>
          </w:p>
        </w:tc>
        <w:tc>
          <w:tcPr>
            <w:tcW w:w="3580" w:type="dxa"/>
            <w:shd w:val="clear" w:color="auto" w:fill="auto"/>
            <w:noWrap/>
            <w:hideMark/>
          </w:tcPr>
          <w:p w14:paraId="2C96A55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A52920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64BA6E27" w14:textId="77777777" w:rsidTr="00CE16A0">
        <w:trPr>
          <w:cantSplit/>
          <w:trHeight w:val="20"/>
        </w:trPr>
        <w:tc>
          <w:tcPr>
            <w:tcW w:w="540" w:type="dxa"/>
            <w:shd w:val="clear" w:color="auto" w:fill="auto"/>
            <w:noWrap/>
            <w:hideMark/>
          </w:tcPr>
          <w:p w14:paraId="08DD03C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54</w:t>
            </w:r>
          </w:p>
        </w:tc>
        <w:tc>
          <w:tcPr>
            <w:tcW w:w="4989" w:type="dxa"/>
            <w:shd w:val="clear" w:color="auto" w:fill="auto"/>
            <w:noWrap/>
            <w:hideMark/>
          </w:tcPr>
          <w:p w14:paraId="21E612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12552039 (</w:t>
            </w:r>
            <w:proofErr w:type="spellStart"/>
            <w:r w:rsidRPr="00CE16A0">
              <w:rPr>
                <w:rFonts w:ascii="Times New Roman" w:hAnsi="Times New Roman"/>
                <w:color w:val="000000"/>
                <w:sz w:val="20"/>
                <w:szCs w:val="20"/>
                <w:lang w:val="uk-UA" w:eastAsia="en-US"/>
              </w:rPr>
              <w:t>кабельно</w:t>
            </w:r>
            <w:proofErr w:type="spellEnd"/>
            <w:r w:rsidRPr="00CE16A0">
              <w:rPr>
                <w:rFonts w:ascii="Times New Roman" w:hAnsi="Times New Roman"/>
                <w:color w:val="000000"/>
                <w:sz w:val="20"/>
                <w:szCs w:val="20"/>
                <w:lang w:val="uk-UA" w:eastAsia="en-US"/>
              </w:rPr>
              <w:t>-провідникова продукція Кабель DATABUS 120 OHM 2X0.5+0.5 XM S)</w:t>
            </w:r>
          </w:p>
        </w:tc>
        <w:tc>
          <w:tcPr>
            <w:tcW w:w="3580" w:type="dxa"/>
            <w:shd w:val="clear" w:color="auto" w:fill="auto"/>
            <w:noWrap/>
            <w:hideMark/>
          </w:tcPr>
          <w:p w14:paraId="126D115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D3E93D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75</w:t>
            </w:r>
          </w:p>
        </w:tc>
      </w:tr>
      <w:tr w:rsidR="00CE16A0" w:rsidRPr="00CE16A0" w14:paraId="0266D9E4" w14:textId="77777777" w:rsidTr="00CE16A0">
        <w:trPr>
          <w:cantSplit/>
          <w:trHeight w:val="20"/>
        </w:trPr>
        <w:tc>
          <w:tcPr>
            <w:tcW w:w="540" w:type="dxa"/>
            <w:shd w:val="clear" w:color="auto" w:fill="auto"/>
            <w:noWrap/>
            <w:hideMark/>
          </w:tcPr>
          <w:p w14:paraId="5F20C04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55</w:t>
            </w:r>
          </w:p>
        </w:tc>
        <w:tc>
          <w:tcPr>
            <w:tcW w:w="4989" w:type="dxa"/>
            <w:shd w:val="clear" w:color="auto" w:fill="auto"/>
            <w:noWrap/>
            <w:hideMark/>
          </w:tcPr>
          <w:p w14:paraId="067D7C8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Ключ (D5) KEY-D5-M (Ключ для </w:t>
            </w:r>
            <w:proofErr w:type="spellStart"/>
            <w:r w:rsidRPr="00CE16A0">
              <w:rPr>
                <w:rFonts w:ascii="Times New Roman" w:hAnsi="Times New Roman"/>
                <w:color w:val="000000"/>
                <w:sz w:val="20"/>
                <w:szCs w:val="20"/>
                <w:lang w:val="uk-UA" w:eastAsia="en-US"/>
              </w:rPr>
              <w:t>открытия</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бардачка</w:t>
            </w:r>
            <w:proofErr w:type="spellEnd"/>
            <w:r w:rsidRPr="00CE16A0">
              <w:rPr>
                <w:rFonts w:ascii="Times New Roman" w:hAnsi="Times New Roman"/>
                <w:color w:val="000000"/>
                <w:sz w:val="20"/>
                <w:szCs w:val="20"/>
                <w:lang w:val="uk-UA" w:eastAsia="en-US"/>
              </w:rPr>
              <w:t xml:space="preserve"> (БКМ))</w:t>
            </w:r>
          </w:p>
        </w:tc>
        <w:tc>
          <w:tcPr>
            <w:tcW w:w="3580" w:type="dxa"/>
            <w:shd w:val="clear" w:color="auto" w:fill="auto"/>
            <w:noWrap/>
            <w:hideMark/>
          </w:tcPr>
          <w:p w14:paraId="171DF50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34D955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57A82B90" w14:textId="77777777" w:rsidTr="00CE16A0">
        <w:trPr>
          <w:cantSplit/>
          <w:trHeight w:val="20"/>
        </w:trPr>
        <w:tc>
          <w:tcPr>
            <w:tcW w:w="540" w:type="dxa"/>
            <w:shd w:val="clear" w:color="auto" w:fill="auto"/>
            <w:noWrap/>
            <w:hideMark/>
          </w:tcPr>
          <w:p w14:paraId="3EC1A49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56</w:t>
            </w:r>
          </w:p>
        </w:tc>
        <w:tc>
          <w:tcPr>
            <w:tcW w:w="4989" w:type="dxa"/>
            <w:shd w:val="clear" w:color="auto" w:fill="auto"/>
            <w:noWrap/>
            <w:hideMark/>
          </w:tcPr>
          <w:p w14:paraId="25D5225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Кнопка вимкнення звукового сигналу</w:t>
            </w:r>
          </w:p>
        </w:tc>
        <w:tc>
          <w:tcPr>
            <w:tcW w:w="3580" w:type="dxa"/>
            <w:shd w:val="clear" w:color="auto" w:fill="auto"/>
            <w:noWrap/>
            <w:hideMark/>
          </w:tcPr>
          <w:p w14:paraId="7C93EF8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259BCA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9ED46E2" w14:textId="77777777" w:rsidTr="00CE16A0">
        <w:trPr>
          <w:cantSplit/>
          <w:trHeight w:val="20"/>
        </w:trPr>
        <w:tc>
          <w:tcPr>
            <w:tcW w:w="540" w:type="dxa"/>
            <w:shd w:val="clear" w:color="auto" w:fill="auto"/>
            <w:noWrap/>
            <w:hideMark/>
          </w:tcPr>
          <w:p w14:paraId="699C10A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57</w:t>
            </w:r>
          </w:p>
        </w:tc>
        <w:tc>
          <w:tcPr>
            <w:tcW w:w="4989" w:type="dxa"/>
            <w:shd w:val="clear" w:color="auto" w:fill="auto"/>
            <w:noWrap/>
            <w:hideMark/>
          </w:tcPr>
          <w:p w14:paraId="23387CC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Кнопка вимкнення обігрівача три положення ЛАЗ</w:t>
            </w:r>
          </w:p>
        </w:tc>
        <w:tc>
          <w:tcPr>
            <w:tcW w:w="3580" w:type="dxa"/>
            <w:shd w:val="clear" w:color="auto" w:fill="auto"/>
            <w:noWrap/>
            <w:hideMark/>
          </w:tcPr>
          <w:p w14:paraId="49171C5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6A7AEE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19677311" w14:textId="77777777" w:rsidTr="00CE16A0">
        <w:trPr>
          <w:cantSplit/>
          <w:trHeight w:val="20"/>
        </w:trPr>
        <w:tc>
          <w:tcPr>
            <w:tcW w:w="540" w:type="dxa"/>
            <w:shd w:val="clear" w:color="auto" w:fill="auto"/>
            <w:noWrap/>
            <w:hideMark/>
          </w:tcPr>
          <w:p w14:paraId="5EC50EB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58</w:t>
            </w:r>
          </w:p>
        </w:tc>
        <w:tc>
          <w:tcPr>
            <w:tcW w:w="4989" w:type="dxa"/>
            <w:shd w:val="clear" w:color="auto" w:fill="auto"/>
            <w:noWrap/>
            <w:hideMark/>
          </w:tcPr>
          <w:p w14:paraId="48D2485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Кнопка склоочисника на три положення</w:t>
            </w:r>
          </w:p>
        </w:tc>
        <w:tc>
          <w:tcPr>
            <w:tcW w:w="3580" w:type="dxa"/>
            <w:shd w:val="clear" w:color="auto" w:fill="auto"/>
            <w:noWrap/>
            <w:hideMark/>
          </w:tcPr>
          <w:p w14:paraId="462D09F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8E5227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55DA57F9" w14:textId="77777777" w:rsidTr="00CE16A0">
        <w:trPr>
          <w:cantSplit/>
          <w:trHeight w:val="20"/>
        </w:trPr>
        <w:tc>
          <w:tcPr>
            <w:tcW w:w="540" w:type="dxa"/>
            <w:shd w:val="clear" w:color="auto" w:fill="auto"/>
            <w:noWrap/>
            <w:hideMark/>
          </w:tcPr>
          <w:p w14:paraId="30B60C1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59</w:t>
            </w:r>
          </w:p>
        </w:tc>
        <w:tc>
          <w:tcPr>
            <w:tcW w:w="4989" w:type="dxa"/>
            <w:shd w:val="clear" w:color="auto" w:fill="auto"/>
            <w:noWrap/>
            <w:hideMark/>
          </w:tcPr>
          <w:p w14:paraId="52FBDCE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Ковпачок камери</w:t>
            </w:r>
          </w:p>
        </w:tc>
        <w:tc>
          <w:tcPr>
            <w:tcW w:w="3580" w:type="dxa"/>
            <w:shd w:val="clear" w:color="auto" w:fill="auto"/>
            <w:noWrap/>
            <w:hideMark/>
          </w:tcPr>
          <w:p w14:paraId="2356430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F55B3A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100</w:t>
            </w:r>
          </w:p>
        </w:tc>
      </w:tr>
      <w:tr w:rsidR="00CE16A0" w:rsidRPr="00CE16A0" w14:paraId="3A0FEADF" w14:textId="77777777" w:rsidTr="00CE16A0">
        <w:trPr>
          <w:cantSplit/>
          <w:trHeight w:val="20"/>
        </w:trPr>
        <w:tc>
          <w:tcPr>
            <w:tcW w:w="540" w:type="dxa"/>
            <w:shd w:val="clear" w:color="auto" w:fill="auto"/>
            <w:noWrap/>
            <w:hideMark/>
          </w:tcPr>
          <w:p w14:paraId="346DD5C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60</w:t>
            </w:r>
          </w:p>
        </w:tc>
        <w:tc>
          <w:tcPr>
            <w:tcW w:w="4989" w:type="dxa"/>
            <w:shd w:val="clear" w:color="auto" w:fill="auto"/>
            <w:noWrap/>
            <w:hideMark/>
          </w:tcPr>
          <w:p w14:paraId="74AF29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Колесо </w:t>
            </w:r>
            <w:proofErr w:type="spellStart"/>
            <w:r w:rsidRPr="00CE16A0">
              <w:rPr>
                <w:rFonts w:ascii="Times New Roman" w:hAnsi="Times New Roman"/>
                <w:color w:val="000000"/>
                <w:sz w:val="20"/>
                <w:szCs w:val="20"/>
                <w:lang w:val="uk-UA" w:eastAsia="en-US"/>
              </w:rPr>
              <w:t>рулевое</w:t>
            </w:r>
            <w:proofErr w:type="spellEnd"/>
            <w:r w:rsidRPr="00CE16A0">
              <w:rPr>
                <w:rFonts w:ascii="Times New Roman" w:hAnsi="Times New Roman"/>
                <w:color w:val="000000"/>
                <w:sz w:val="20"/>
                <w:szCs w:val="20"/>
                <w:lang w:val="uk-UA" w:eastAsia="en-US"/>
              </w:rPr>
              <w:t xml:space="preserve"> БОГДАН, ЛАЗ</w:t>
            </w:r>
          </w:p>
        </w:tc>
        <w:tc>
          <w:tcPr>
            <w:tcW w:w="3580" w:type="dxa"/>
            <w:shd w:val="clear" w:color="auto" w:fill="auto"/>
            <w:noWrap/>
            <w:hideMark/>
          </w:tcPr>
          <w:p w14:paraId="7EE4917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1AE62C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687F866F" w14:textId="77777777" w:rsidTr="00CE16A0">
        <w:trPr>
          <w:cantSplit/>
          <w:trHeight w:val="20"/>
        </w:trPr>
        <w:tc>
          <w:tcPr>
            <w:tcW w:w="540" w:type="dxa"/>
            <w:shd w:val="clear" w:color="auto" w:fill="auto"/>
            <w:noWrap/>
            <w:hideMark/>
          </w:tcPr>
          <w:p w14:paraId="0FB2358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61</w:t>
            </w:r>
          </w:p>
        </w:tc>
        <w:tc>
          <w:tcPr>
            <w:tcW w:w="4989" w:type="dxa"/>
            <w:shd w:val="clear" w:color="auto" w:fill="auto"/>
            <w:noWrap/>
            <w:hideMark/>
          </w:tcPr>
          <w:p w14:paraId="42BCE8B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Колодка </w:t>
            </w:r>
            <w:proofErr w:type="spellStart"/>
            <w:r w:rsidRPr="00CE16A0">
              <w:rPr>
                <w:rFonts w:ascii="Times New Roman" w:hAnsi="Times New Roman"/>
                <w:color w:val="000000"/>
                <w:sz w:val="20"/>
                <w:szCs w:val="20"/>
                <w:lang w:val="uk-UA" w:eastAsia="en-US"/>
              </w:rPr>
              <w:t>торм</w:t>
            </w:r>
            <w:proofErr w:type="spellEnd"/>
            <w:r w:rsidRPr="00CE16A0">
              <w:rPr>
                <w:rFonts w:ascii="Times New Roman" w:hAnsi="Times New Roman"/>
                <w:color w:val="000000"/>
                <w:sz w:val="20"/>
                <w:szCs w:val="20"/>
                <w:lang w:val="uk-UA" w:eastAsia="en-US"/>
              </w:rPr>
              <w:t>. диск. (</w:t>
            </w:r>
            <w:proofErr w:type="spellStart"/>
            <w:r w:rsidRPr="00CE16A0">
              <w:rPr>
                <w:rFonts w:ascii="Times New Roman" w:hAnsi="Times New Roman"/>
                <w:color w:val="000000"/>
                <w:sz w:val="20"/>
                <w:szCs w:val="20"/>
                <w:lang w:val="uk-UA" w:eastAsia="en-US"/>
              </w:rPr>
              <w:t>компл</w:t>
            </w:r>
            <w:proofErr w:type="spellEnd"/>
            <w:r w:rsidRPr="00CE16A0">
              <w:rPr>
                <w:rFonts w:ascii="Times New Roman" w:hAnsi="Times New Roman"/>
                <w:color w:val="000000"/>
                <w:sz w:val="20"/>
                <w:szCs w:val="20"/>
                <w:lang w:val="uk-UA" w:eastAsia="en-US"/>
              </w:rPr>
              <w:t>. на ось) ЛАЗ</w:t>
            </w:r>
          </w:p>
        </w:tc>
        <w:tc>
          <w:tcPr>
            <w:tcW w:w="3580" w:type="dxa"/>
            <w:shd w:val="clear" w:color="auto" w:fill="auto"/>
            <w:noWrap/>
            <w:hideMark/>
          </w:tcPr>
          <w:p w14:paraId="6439934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0FD48F0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6C51AF15" w14:textId="77777777" w:rsidTr="00CE16A0">
        <w:trPr>
          <w:cantSplit/>
          <w:trHeight w:val="20"/>
        </w:trPr>
        <w:tc>
          <w:tcPr>
            <w:tcW w:w="540" w:type="dxa"/>
            <w:shd w:val="clear" w:color="auto" w:fill="auto"/>
            <w:noWrap/>
            <w:hideMark/>
          </w:tcPr>
          <w:p w14:paraId="7F55456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62</w:t>
            </w:r>
          </w:p>
        </w:tc>
        <w:tc>
          <w:tcPr>
            <w:tcW w:w="4989" w:type="dxa"/>
            <w:shd w:val="clear" w:color="auto" w:fill="auto"/>
            <w:noWrap/>
            <w:hideMark/>
          </w:tcPr>
          <w:p w14:paraId="0555AFD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Ком-т поршневих </w:t>
            </w:r>
            <w:proofErr w:type="spellStart"/>
            <w:r w:rsidRPr="00CE16A0">
              <w:rPr>
                <w:rFonts w:ascii="Times New Roman" w:hAnsi="Times New Roman"/>
                <w:color w:val="000000"/>
                <w:sz w:val="20"/>
                <w:szCs w:val="20"/>
                <w:lang w:val="uk-UA" w:eastAsia="en-US"/>
              </w:rPr>
              <w:t>колець</w:t>
            </w:r>
            <w:proofErr w:type="spellEnd"/>
            <w:r w:rsidRPr="00CE16A0">
              <w:rPr>
                <w:rFonts w:ascii="Times New Roman" w:hAnsi="Times New Roman"/>
                <w:color w:val="000000"/>
                <w:sz w:val="20"/>
                <w:szCs w:val="20"/>
                <w:lang w:val="uk-UA" w:eastAsia="en-US"/>
              </w:rPr>
              <w:t xml:space="preserve"> D80 для LB50-2. LB75-2</w:t>
            </w:r>
          </w:p>
        </w:tc>
        <w:tc>
          <w:tcPr>
            <w:tcW w:w="3580" w:type="dxa"/>
            <w:shd w:val="clear" w:color="auto" w:fill="auto"/>
            <w:noWrap/>
            <w:hideMark/>
          </w:tcPr>
          <w:p w14:paraId="43483A3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4EDA7F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60</w:t>
            </w:r>
          </w:p>
        </w:tc>
      </w:tr>
      <w:tr w:rsidR="00CE16A0" w:rsidRPr="00CE16A0" w14:paraId="47B0F214" w14:textId="77777777" w:rsidTr="00CE16A0">
        <w:trPr>
          <w:cantSplit/>
          <w:trHeight w:val="20"/>
        </w:trPr>
        <w:tc>
          <w:tcPr>
            <w:tcW w:w="540" w:type="dxa"/>
            <w:shd w:val="clear" w:color="auto" w:fill="auto"/>
            <w:noWrap/>
            <w:hideMark/>
          </w:tcPr>
          <w:p w14:paraId="14B6983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63</w:t>
            </w:r>
          </w:p>
        </w:tc>
        <w:tc>
          <w:tcPr>
            <w:tcW w:w="4989" w:type="dxa"/>
            <w:shd w:val="clear" w:color="auto" w:fill="auto"/>
            <w:noWrap/>
            <w:hideMark/>
          </w:tcPr>
          <w:p w14:paraId="3BFB2D4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Конденсатор електролітичний 4700 µF 100V 105 °C d35 H51 </w:t>
            </w:r>
            <w:proofErr w:type="spellStart"/>
            <w:r w:rsidRPr="00CE16A0">
              <w:rPr>
                <w:rFonts w:ascii="Times New Roman" w:hAnsi="Times New Roman"/>
                <w:color w:val="000000"/>
                <w:sz w:val="20"/>
                <w:szCs w:val="20"/>
                <w:lang w:val="uk-UA" w:eastAsia="en-US"/>
              </w:rPr>
              <w:t>Snap</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in</w:t>
            </w:r>
            <w:proofErr w:type="spellEnd"/>
          </w:p>
        </w:tc>
        <w:tc>
          <w:tcPr>
            <w:tcW w:w="3580" w:type="dxa"/>
            <w:shd w:val="clear" w:color="auto" w:fill="auto"/>
            <w:noWrap/>
            <w:hideMark/>
          </w:tcPr>
          <w:p w14:paraId="2E05FEA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707F78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r>
      <w:tr w:rsidR="00CE16A0" w:rsidRPr="00CE16A0" w14:paraId="587F99E0" w14:textId="77777777" w:rsidTr="00CE16A0">
        <w:trPr>
          <w:cantSplit/>
          <w:trHeight w:val="20"/>
        </w:trPr>
        <w:tc>
          <w:tcPr>
            <w:tcW w:w="540" w:type="dxa"/>
            <w:shd w:val="clear" w:color="auto" w:fill="auto"/>
            <w:noWrap/>
            <w:hideMark/>
          </w:tcPr>
          <w:p w14:paraId="6A43CDE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64</w:t>
            </w:r>
          </w:p>
        </w:tc>
        <w:tc>
          <w:tcPr>
            <w:tcW w:w="4989" w:type="dxa"/>
            <w:shd w:val="clear" w:color="auto" w:fill="auto"/>
            <w:noWrap/>
            <w:hideMark/>
          </w:tcPr>
          <w:p w14:paraId="463EA1D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Контактор CZ20</w:t>
            </w:r>
          </w:p>
        </w:tc>
        <w:tc>
          <w:tcPr>
            <w:tcW w:w="3580" w:type="dxa"/>
            <w:shd w:val="clear" w:color="auto" w:fill="auto"/>
            <w:noWrap/>
            <w:hideMark/>
          </w:tcPr>
          <w:p w14:paraId="6BD43C5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81B405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218A552" w14:textId="77777777" w:rsidTr="00CE16A0">
        <w:trPr>
          <w:cantSplit/>
          <w:trHeight w:val="20"/>
        </w:trPr>
        <w:tc>
          <w:tcPr>
            <w:tcW w:w="540" w:type="dxa"/>
            <w:shd w:val="clear" w:color="auto" w:fill="auto"/>
            <w:noWrap/>
            <w:hideMark/>
          </w:tcPr>
          <w:p w14:paraId="323F0B8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65</w:t>
            </w:r>
          </w:p>
        </w:tc>
        <w:tc>
          <w:tcPr>
            <w:tcW w:w="4989" w:type="dxa"/>
            <w:shd w:val="clear" w:color="auto" w:fill="auto"/>
            <w:noWrap/>
            <w:hideMark/>
          </w:tcPr>
          <w:p w14:paraId="37AA1C2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Контактор CZ28-250D/10 (</w:t>
            </w:r>
            <w:proofErr w:type="spellStart"/>
            <w:r w:rsidRPr="00CE16A0">
              <w:rPr>
                <w:rFonts w:ascii="Times New Roman" w:hAnsi="Times New Roman"/>
                <w:color w:val="000000"/>
                <w:sz w:val="20"/>
                <w:szCs w:val="20"/>
                <w:lang w:val="uk-UA" w:eastAsia="en-US"/>
              </w:rPr>
              <w:t>закрытый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одинарный</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1405C88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CEB834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r>
      <w:tr w:rsidR="00CE16A0" w:rsidRPr="00CE16A0" w14:paraId="3044B352" w14:textId="77777777" w:rsidTr="00CE16A0">
        <w:trPr>
          <w:cantSplit/>
          <w:trHeight w:val="20"/>
        </w:trPr>
        <w:tc>
          <w:tcPr>
            <w:tcW w:w="540" w:type="dxa"/>
            <w:shd w:val="clear" w:color="auto" w:fill="auto"/>
            <w:noWrap/>
            <w:hideMark/>
          </w:tcPr>
          <w:p w14:paraId="768B02C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66</w:t>
            </w:r>
          </w:p>
        </w:tc>
        <w:tc>
          <w:tcPr>
            <w:tcW w:w="4989" w:type="dxa"/>
            <w:shd w:val="clear" w:color="auto" w:fill="auto"/>
            <w:noWrap/>
            <w:hideMark/>
          </w:tcPr>
          <w:p w14:paraId="4DF714F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Контактор CZ28-250D/20 (</w:t>
            </w:r>
            <w:proofErr w:type="spellStart"/>
            <w:r w:rsidRPr="00CE16A0">
              <w:rPr>
                <w:rFonts w:ascii="Times New Roman" w:hAnsi="Times New Roman"/>
                <w:color w:val="000000"/>
                <w:sz w:val="20"/>
                <w:szCs w:val="20"/>
                <w:lang w:val="uk-UA" w:eastAsia="en-US"/>
              </w:rPr>
              <w:t>закрытый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двойной</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1AEB2A4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AC2DA7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0299E625" w14:textId="77777777" w:rsidTr="00CE16A0">
        <w:trPr>
          <w:cantSplit/>
          <w:trHeight w:val="20"/>
        </w:trPr>
        <w:tc>
          <w:tcPr>
            <w:tcW w:w="540" w:type="dxa"/>
            <w:shd w:val="clear" w:color="auto" w:fill="auto"/>
            <w:noWrap/>
            <w:hideMark/>
          </w:tcPr>
          <w:p w14:paraId="56A0165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67</w:t>
            </w:r>
          </w:p>
        </w:tc>
        <w:tc>
          <w:tcPr>
            <w:tcW w:w="4989" w:type="dxa"/>
            <w:shd w:val="clear" w:color="auto" w:fill="auto"/>
            <w:noWrap/>
            <w:hideMark/>
          </w:tcPr>
          <w:p w14:paraId="5685373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Контактор СЕМ 12.01 230V </w:t>
            </w:r>
          </w:p>
        </w:tc>
        <w:tc>
          <w:tcPr>
            <w:tcW w:w="3580" w:type="dxa"/>
            <w:shd w:val="clear" w:color="auto" w:fill="auto"/>
            <w:noWrap/>
            <w:hideMark/>
          </w:tcPr>
          <w:p w14:paraId="4FA3C9E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985F1C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031144E4" w14:textId="77777777" w:rsidTr="00CE16A0">
        <w:trPr>
          <w:cantSplit/>
          <w:trHeight w:val="20"/>
        </w:trPr>
        <w:tc>
          <w:tcPr>
            <w:tcW w:w="540" w:type="dxa"/>
            <w:shd w:val="clear" w:color="auto" w:fill="auto"/>
            <w:noWrap/>
            <w:hideMark/>
          </w:tcPr>
          <w:p w14:paraId="651ED46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68</w:t>
            </w:r>
          </w:p>
        </w:tc>
        <w:tc>
          <w:tcPr>
            <w:tcW w:w="4989" w:type="dxa"/>
            <w:shd w:val="clear" w:color="auto" w:fill="auto"/>
            <w:noWrap/>
            <w:hideMark/>
          </w:tcPr>
          <w:p w14:paraId="6AC7981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Кран </w:t>
            </w:r>
            <w:proofErr w:type="spellStart"/>
            <w:r w:rsidRPr="00CE16A0">
              <w:rPr>
                <w:rFonts w:ascii="Times New Roman" w:hAnsi="Times New Roman"/>
                <w:color w:val="000000"/>
                <w:sz w:val="20"/>
                <w:szCs w:val="20"/>
                <w:lang w:val="uk-UA" w:eastAsia="en-US"/>
              </w:rPr>
              <w:t>Водовідділяча</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0623647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6D1A0C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w:t>
            </w:r>
          </w:p>
        </w:tc>
      </w:tr>
      <w:tr w:rsidR="00CE16A0" w:rsidRPr="00CE16A0" w14:paraId="6D4626C9" w14:textId="77777777" w:rsidTr="00CE16A0">
        <w:trPr>
          <w:cantSplit/>
          <w:trHeight w:val="20"/>
        </w:trPr>
        <w:tc>
          <w:tcPr>
            <w:tcW w:w="540" w:type="dxa"/>
            <w:shd w:val="clear" w:color="auto" w:fill="auto"/>
            <w:noWrap/>
            <w:hideMark/>
          </w:tcPr>
          <w:p w14:paraId="488C8F7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69</w:t>
            </w:r>
          </w:p>
        </w:tc>
        <w:tc>
          <w:tcPr>
            <w:tcW w:w="4989" w:type="dxa"/>
            <w:shd w:val="clear" w:color="auto" w:fill="auto"/>
            <w:noWrap/>
            <w:hideMark/>
          </w:tcPr>
          <w:p w14:paraId="536850E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Кран ручника ЛАЗ, БОГДАН</w:t>
            </w:r>
          </w:p>
        </w:tc>
        <w:tc>
          <w:tcPr>
            <w:tcW w:w="3580" w:type="dxa"/>
            <w:shd w:val="clear" w:color="auto" w:fill="auto"/>
            <w:noWrap/>
            <w:hideMark/>
          </w:tcPr>
          <w:p w14:paraId="63F5614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7A197B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27F26A4C" w14:textId="77777777" w:rsidTr="00CE16A0">
        <w:trPr>
          <w:cantSplit/>
          <w:trHeight w:val="20"/>
        </w:trPr>
        <w:tc>
          <w:tcPr>
            <w:tcW w:w="540" w:type="dxa"/>
            <w:shd w:val="clear" w:color="auto" w:fill="auto"/>
            <w:noWrap/>
            <w:hideMark/>
          </w:tcPr>
          <w:p w14:paraId="374AEF0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70</w:t>
            </w:r>
          </w:p>
        </w:tc>
        <w:tc>
          <w:tcPr>
            <w:tcW w:w="4989" w:type="dxa"/>
            <w:shd w:val="clear" w:color="auto" w:fill="auto"/>
            <w:noWrap/>
            <w:hideMark/>
          </w:tcPr>
          <w:p w14:paraId="50C0725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Кран </w:t>
            </w:r>
            <w:proofErr w:type="spellStart"/>
            <w:r w:rsidRPr="00CE16A0">
              <w:rPr>
                <w:rFonts w:ascii="Times New Roman" w:hAnsi="Times New Roman"/>
                <w:color w:val="000000"/>
                <w:sz w:val="20"/>
                <w:szCs w:val="20"/>
                <w:lang w:val="uk-UA" w:eastAsia="en-US"/>
              </w:rPr>
              <w:t>уровня</w:t>
            </w:r>
            <w:proofErr w:type="spellEnd"/>
            <w:r w:rsidRPr="00CE16A0">
              <w:rPr>
                <w:rFonts w:ascii="Times New Roman" w:hAnsi="Times New Roman"/>
                <w:color w:val="000000"/>
                <w:sz w:val="20"/>
                <w:szCs w:val="20"/>
                <w:lang w:val="uk-UA" w:eastAsia="en-US"/>
              </w:rPr>
              <w:t xml:space="preserve"> пола аналог WABCO 2908 001 007 0</w:t>
            </w:r>
          </w:p>
        </w:tc>
        <w:tc>
          <w:tcPr>
            <w:tcW w:w="3580" w:type="dxa"/>
            <w:shd w:val="clear" w:color="auto" w:fill="auto"/>
            <w:noWrap/>
            <w:hideMark/>
          </w:tcPr>
          <w:p w14:paraId="01EFB0E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361547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r>
      <w:tr w:rsidR="00CE16A0" w:rsidRPr="00CE16A0" w14:paraId="5F9B58FF" w14:textId="77777777" w:rsidTr="00CE16A0">
        <w:trPr>
          <w:cantSplit/>
          <w:trHeight w:val="20"/>
        </w:trPr>
        <w:tc>
          <w:tcPr>
            <w:tcW w:w="540" w:type="dxa"/>
            <w:shd w:val="clear" w:color="auto" w:fill="auto"/>
            <w:noWrap/>
            <w:hideMark/>
          </w:tcPr>
          <w:p w14:paraId="19E4A2E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71</w:t>
            </w:r>
          </w:p>
        </w:tc>
        <w:tc>
          <w:tcPr>
            <w:tcW w:w="4989" w:type="dxa"/>
            <w:shd w:val="clear" w:color="auto" w:fill="auto"/>
            <w:noWrap/>
            <w:hideMark/>
          </w:tcPr>
          <w:p w14:paraId="734A41B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Кріплення дзеркала БОГДАН 513732324</w:t>
            </w:r>
          </w:p>
        </w:tc>
        <w:tc>
          <w:tcPr>
            <w:tcW w:w="3580" w:type="dxa"/>
            <w:shd w:val="clear" w:color="auto" w:fill="auto"/>
            <w:noWrap/>
            <w:hideMark/>
          </w:tcPr>
          <w:p w14:paraId="02C82C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546C739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2475CCB9" w14:textId="77777777" w:rsidTr="00CE16A0">
        <w:trPr>
          <w:cantSplit/>
          <w:trHeight w:val="20"/>
        </w:trPr>
        <w:tc>
          <w:tcPr>
            <w:tcW w:w="540" w:type="dxa"/>
            <w:shd w:val="clear" w:color="auto" w:fill="auto"/>
            <w:noWrap/>
            <w:hideMark/>
          </w:tcPr>
          <w:p w14:paraId="65B22A1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72</w:t>
            </w:r>
          </w:p>
        </w:tc>
        <w:tc>
          <w:tcPr>
            <w:tcW w:w="4989" w:type="dxa"/>
            <w:shd w:val="clear" w:color="auto" w:fill="auto"/>
            <w:noWrap/>
            <w:hideMark/>
          </w:tcPr>
          <w:p w14:paraId="7F06A7E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Кулак </w:t>
            </w:r>
            <w:proofErr w:type="spellStart"/>
            <w:r w:rsidRPr="00CE16A0">
              <w:rPr>
                <w:rFonts w:ascii="Times New Roman" w:hAnsi="Times New Roman"/>
                <w:color w:val="000000"/>
                <w:sz w:val="20"/>
                <w:szCs w:val="20"/>
                <w:lang w:val="uk-UA" w:eastAsia="en-US"/>
              </w:rPr>
              <w:t>разжимной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эвольвентный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шлиц</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нов.образца</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левый</w:t>
            </w:r>
            <w:proofErr w:type="spellEnd"/>
            <w:r w:rsidRPr="00CE16A0">
              <w:rPr>
                <w:rFonts w:ascii="Times New Roman" w:hAnsi="Times New Roman"/>
                <w:color w:val="000000"/>
                <w:sz w:val="20"/>
                <w:szCs w:val="20"/>
                <w:lang w:val="uk-UA" w:eastAsia="en-US"/>
              </w:rPr>
              <w:t xml:space="preserve"> (515 мм) </w:t>
            </w:r>
          </w:p>
        </w:tc>
        <w:tc>
          <w:tcPr>
            <w:tcW w:w="3580" w:type="dxa"/>
            <w:shd w:val="clear" w:color="auto" w:fill="auto"/>
            <w:noWrap/>
            <w:hideMark/>
          </w:tcPr>
          <w:p w14:paraId="3D64FF9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6AD612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487E0A04" w14:textId="77777777" w:rsidTr="00CE16A0">
        <w:trPr>
          <w:cantSplit/>
          <w:trHeight w:val="20"/>
        </w:trPr>
        <w:tc>
          <w:tcPr>
            <w:tcW w:w="540" w:type="dxa"/>
            <w:shd w:val="clear" w:color="auto" w:fill="auto"/>
            <w:noWrap/>
            <w:hideMark/>
          </w:tcPr>
          <w:p w14:paraId="563B92B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73</w:t>
            </w:r>
          </w:p>
        </w:tc>
        <w:tc>
          <w:tcPr>
            <w:tcW w:w="4989" w:type="dxa"/>
            <w:shd w:val="clear" w:color="auto" w:fill="auto"/>
            <w:noWrap/>
            <w:hideMark/>
          </w:tcPr>
          <w:p w14:paraId="4678A1E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Кутник 16*20</w:t>
            </w:r>
          </w:p>
        </w:tc>
        <w:tc>
          <w:tcPr>
            <w:tcW w:w="3580" w:type="dxa"/>
            <w:shd w:val="clear" w:color="auto" w:fill="auto"/>
            <w:noWrap/>
            <w:hideMark/>
          </w:tcPr>
          <w:p w14:paraId="1CE87EA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E4E9A3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412A01E8" w14:textId="77777777" w:rsidTr="00CE16A0">
        <w:trPr>
          <w:cantSplit/>
          <w:trHeight w:val="20"/>
        </w:trPr>
        <w:tc>
          <w:tcPr>
            <w:tcW w:w="540" w:type="dxa"/>
            <w:shd w:val="clear" w:color="auto" w:fill="auto"/>
            <w:noWrap/>
            <w:hideMark/>
          </w:tcPr>
          <w:p w14:paraId="2653087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74</w:t>
            </w:r>
          </w:p>
        </w:tc>
        <w:tc>
          <w:tcPr>
            <w:tcW w:w="4989" w:type="dxa"/>
            <w:shd w:val="clear" w:color="auto" w:fill="auto"/>
            <w:noWrap/>
            <w:hideMark/>
          </w:tcPr>
          <w:p w14:paraId="5A79260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Лампа Н15 20/60 W 24V PGJ23T-1</w:t>
            </w:r>
          </w:p>
        </w:tc>
        <w:tc>
          <w:tcPr>
            <w:tcW w:w="3580" w:type="dxa"/>
            <w:shd w:val="clear" w:color="auto" w:fill="auto"/>
            <w:noWrap/>
            <w:hideMark/>
          </w:tcPr>
          <w:p w14:paraId="74B4E87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B46AB6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2367AFA7" w14:textId="77777777" w:rsidTr="00CE16A0">
        <w:trPr>
          <w:cantSplit/>
          <w:trHeight w:val="20"/>
        </w:trPr>
        <w:tc>
          <w:tcPr>
            <w:tcW w:w="540" w:type="dxa"/>
            <w:shd w:val="clear" w:color="auto" w:fill="auto"/>
            <w:noWrap/>
            <w:hideMark/>
          </w:tcPr>
          <w:p w14:paraId="0397EE5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75</w:t>
            </w:r>
          </w:p>
        </w:tc>
        <w:tc>
          <w:tcPr>
            <w:tcW w:w="4989" w:type="dxa"/>
            <w:shd w:val="clear" w:color="auto" w:fill="auto"/>
            <w:noWrap/>
            <w:hideMark/>
          </w:tcPr>
          <w:p w14:paraId="769E1C0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Ліхтар 5514001LLDUE </w:t>
            </w:r>
          </w:p>
        </w:tc>
        <w:tc>
          <w:tcPr>
            <w:tcW w:w="3580" w:type="dxa"/>
            <w:shd w:val="clear" w:color="auto" w:fill="auto"/>
            <w:noWrap/>
            <w:hideMark/>
          </w:tcPr>
          <w:p w14:paraId="2AA6DFE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EE8C8A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375E25C6" w14:textId="77777777" w:rsidTr="00CE16A0">
        <w:trPr>
          <w:cantSplit/>
          <w:trHeight w:val="20"/>
        </w:trPr>
        <w:tc>
          <w:tcPr>
            <w:tcW w:w="540" w:type="dxa"/>
            <w:shd w:val="clear" w:color="auto" w:fill="auto"/>
            <w:noWrap/>
            <w:hideMark/>
          </w:tcPr>
          <w:p w14:paraId="5BCA577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76</w:t>
            </w:r>
          </w:p>
        </w:tc>
        <w:tc>
          <w:tcPr>
            <w:tcW w:w="4989" w:type="dxa"/>
            <w:shd w:val="clear" w:color="auto" w:fill="auto"/>
            <w:noWrap/>
            <w:hideMark/>
          </w:tcPr>
          <w:p w14:paraId="7C8B044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Ліхтар освітлення салону ЛАЗ, БОГДАН</w:t>
            </w:r>
          </w:p>
        </w:tc>
        <w:tc>
          <w:tcPr>
            <w:tcW w:w="3580" w:type="dxa"/>
            <w:shd w:val="clear" w:color="auto" w:fill="auto"/>
            <w:noWrap/>
            <w:hideMark/>
          </w:tcPr>
          <w:p w14:paraId="7C2F84D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607E16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1F023469" w14:textId="77777777" w:rsidTr="00CE16A0">
        <w:trPr>
          <w:cantSplit/>
          <w:trHeight w:val="20"/>
        </w:trPr>
        <w:tc>
          <w:tcPr>
            <w:tcW w:w="540" w:type="dxa"/>
            <w:shd w:val="clear" w:color="auto" w:fill="auto"/>
            <w:noWrap/>
            <w:hideMark/>
          </w:tcPr>
          <w:p w14:paraId="31DBE7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77</w:t>
            </w:r>
          </w:p>
        </w:tc>
        <w:tc>
          <w:tcPr>
            <w:tcW w:w="4989" w:type="dxa"/>
            <w:shd w:val="clear" w:color="auto" w:fill="auto"/>
            <w:noWrap/>
            <w:hideMark/>
          </w:tcPr>
          <w:p w14:paraId="5C3DF04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Манжет 35/52/7 ЛАЗ</w:t>
            </w:r>
          </w:p>
        </w:tc>
        <w:tc>
          <w:tcPr>
            <w:tcW w:w="3580" w:type="dxa"/>
            <w:shd w:val="clear" w:color="auto" w:fill="auto"/>
            <w:noWrap/>
            <w:hideMark/>
          </w:tcPr>
          <w:p w14:paraId="4F374B6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7547B1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65D2BB73" w14:textId="77777777" w:rsidTr="00CE16A0">
        <w:trPr>
          <w:cantSplit/>
          <w:trHeight w:val="20"/>
        </w:trPr>
        <w:tc>
          <w:tcPr>
            <w:tcW w:w="540" w:type="dxa"/>
            <w:shd w:val="clear" w:color="auto" w:fill="auto"/>
            <w:noWrap/>
            <w:hideMark/>
          </w:tcPr>
          <w:p w14:paraId="32A175F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78</w:t>
            </w:r>
          </w:p>
        </w:tc>
        <w:tc>
          <w:tcPr>
            <w:tcW w:w="4989" w:type="dxa"/>
            <w:shd w:val="clear" w:color="auto" w:fill="auto"/>
            <w:noWrap/>
            <w:hideMark/>
          </w:tcPr>
          <w:p w14:paraId="7736513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Манжета 65/90-2,2 перед. </w:t>
            </w:r>
            <w:proofErr w:type="spellStart"/>
            <w:r w:rsidRPr="00CE16A0">
              <w:rPr>
                <w:rFonts w:ascii="Times New Roman" w:hAnsi="Times New Roman"/>
                <w:color w:val="000000"/>
                <w:sz w:val="20"/>
                <w:szCs w:val="20"/>
                <w:lang w:val="uk-UA" w:eastAsia="en-US"/>
              </w:rPr>
              <w:t>ступиці</w:t>
            </w:r>
            <w:proofErr w:type="spellEnd"/>
            <w:r w:rsidRPr="00CE16A0">
              <w:rPr>
                <w:rFonts w:ascii="Times New Roman" w:hAnsi="Times New Roman"/>
                <w:color w:val="000000"/>
                <w:sz w:val="20"/>
                <w:szCs w:val="20"/>
                <w:lang w:val="uk-UA" w:eastAsia="en-US"/>
              </w:rPr>
              <w:t xml:space="preserve"> МАЗ</w:t>
            </w:r>
          </w:p>
        </w:tc>
        <w:tc>
          <w:tcPr>
            <w:tcW w:w="3580" w:type="dxa"/>
            <w:shd w:val="clear" w:color="auto" w:fill="auto"/>
            <w:noWrap/>
            <w:hideMark/>
          </w:tcPr>
          <w:p w14:paraId="79D609A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233C92A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5156661C" w14:textId="77777777" w:rsidTr="00CE16A0">
        <w:trPr>
          <w:cantSplit/>
          <w:trHeight w:val="20"/>
        </w:trPr>
        <w:tc>
          <w:tcPr>
            <w:tcW w:w="540" w:type="dxa"/>
            <w:shd w:val="clear" w:color="auto" w:fill="auto"/>
            <w:noWrap/>
            <w:hideMark/>
          </w:tcPr>
          <w:p w14:paraId="606E201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79</w:t>
            </w:r>
          </w:p>
        </w:tc>
        <w:tc>
          <w:tcPr>
            <w:tcW w:w="4989" w:type="dxa"/>
            <w:shd w:val="clear" w:color="auto" w:fill="auto"/>
            <w:noWrap/>
            <w:hideMark/>
          </w:tcPr>
          <w:p w14:paraId="7BD2E39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Манометр 63 (1/4"-19 BSP) 0-315V</w:t>
            </w:r>
          </w:p>
        </w:tc>
        <w:tc>
          <w:tcPr>
            <w:tcW w:w="3580" w:type="dxa"/>
            <w:shd w:val="clear" w:color="auto" w:fill="auto"/>
            <w:noWrap/>
            <w:hideMark/>
          </w:tcPr>
          <w:p w14:paraId="6472A0C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C8FBD1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55F88873" w14:textId="77777777" w:rsidTr="00CE16A0">
        <w:trPr>
          <w:cantSplit/>
          <w:trHeight w:val="20"/>
        </w:trPr>
        <w:tc>
          <w:tcPr>
            <w:tcW w:w="540" w:type="dxa"/>
            <w:shd w:val="clear" w:color="auto" w:fill="auto"/>
            <w:noWrap/>
            <w:hideMark/>
          </w:tcPr>
          <w:p w14:paraId="7A982DF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80</w:t>
            </w:r>
          </w:p>
        </w:tc>
        <w:tc>
          <w:tcPr>
            <w:tcW w:w="4989" w:type="dxa"/>
            <w:shd w:val="clear" w:color="auto" w:fill="auto"/>
            <w:noWrap/>
            <w:hideMark/>
          </w:tcPr>
          <w:p w14:paraId="3B27545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Мембрана камери гальм. тип-20 (глибока) ЛАЗ</w:t>
            </w:r>
          </w:p>
        </w:tc>
        <w:tc>
          <w:tcPr>
            <w:tcW w:w="3580" w:type="dxa"/>
            <w:shd w:val="clear" w:color="auto" w:fill="auto"/>
            <w:noWrap/>
            <w:hideMark/>
          </w:tcPr>
          <w:p w14:paraId="6EDC372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13C6B9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7864CC69" w14:textId="77777777" w:rsidTr="00CE16A0">
        <w:trPr>
          <w:cantSplit/>
          <w:trHeight w:val="20"/>
        </w:trPr>
        <w:tc>
          <w:tcPr>
            <w:tcW w:w="540" w:type="dxa"/>
            <w:shd w:val="clear" w:color="auto" w:fill="auto"/>
            <w:noWrap/>
            <w:hideMark/>
          </w:tcPr>
          <w:p w14:paraId="3A9782A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81</w:t>
            </w:r>
          </w:p>
        </w:tc>
        <w:tc>
          <w:tcPr>
            <w:tcW w:w="4989" w:type="dxa"/>
            <w:shd w:val="clear" w:color="auto" w:fill="auto"/>
            <w:noWrap/>
            <w:hideMark/>
          </w:tcPr>
          <w:p w14:paraId="617B7F6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Мікросхема </w:t>
            </w:r>
          </w:p>
        </w:tc>
        <w:tc>
          <w:tcPr>
            <w:tcW w:w="3580" w:type="dxa"/>
            <w:shd w:val="clear" w:color="auto" w:fill="auto"/>
            <w:noWrap/>
            <w:hideMark/>
          </w:tcPr>
          <w:p w14:paraId="59D38A9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3791D4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100</w:t>
            </w:r>
          </w:p>
        </w:tc>
      </w:tr>
      <w:tr w:rsidR="00CE16A0" w:rsidRPr="00CE16A0" w14:paraId="6CC94EE1" w14:textId="77777777" w:rsidTr="00CE16A0">
        <w:trPr>
          <w:cantSplit/>
          <w:trHeight w:val="20"/>
        </w:trPr>
        <w:tc>
          <w:tcPr>
            <w:tcW w:w="540" w:type="dxa"/>
            <w:shd w:val="clear" w:color="auto" w:fill="auto"/>
            <w:noWrap/>
            <w:hideMark/>
          </w:tcPr>
          <w:p w14:paraId="4E02CB0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82</w:t>
            </w:r>
          </w:p>
        </w:tc>
        <w:tc>
          <w:tcPr>
            <w:tcW w:w="4989" w:type="dxa"/>
            <w:shd w:val="clear" w:color="auto" w:fill="auto"/>
            <w:noWrap/>
            <w:hideMark/>
          </w:tcPr>
          <w:p w14:paraId="5C32F71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Мікросхема MAX 3085 EESA+</w:t>
            </w:r>
          </w:p>
        </w:tc>
        <w:tc>
          <w:tcPr>
            <w:tcW w:w="3580" w:type="dxa"/>
            <w:shd w:val="clear" w:color="auto" w:fill="auto"/>
            <w:noWrap/>
            <w:hideMark/>
          </w:tcPr>
          <w:p w14:paraId="2A3E5F1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5D2A32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05D151D0" w14:textId="77777777" w:rsidTr="00CE16A0">
        <w:trPr>
          <w:cantSplit/>
          <w:trHeight w:val="20"/>
        </w:trPr>
        <w:tc>
          <w:tcPr>
            <w:tcW w:w="540" w:type="dxa"/>
            <w:shd w:val="clear" w:color="auto" w:fill="auto"/>
            <w:noWrap/>
            <w:hideMark/>
          </w:tcPr>
          <w:p w14:paraId="01E3ED6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83</w:t>
            </w:r>
          </w:p>
        </w:tc>
        <w:tc>
          <w:tcPr>
            <w:tcW w:w="4989" w:type="dxa"/>
            <w:shd w:val="clear" w:color="auto" w:fill="auto"/>
            <w:noWrap/>
            <w:hideMark/>
          </w:tcPr>
          <w:p w14:paraId="2018206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Мотор вентилятору обігрівача подвійний ЛАЗ</w:t>
            </w:r>
          </w:p>
        </w:tc>
        <w:tc>
          <w:tcPr>
            <w:tcW w:w="3580" w:type="dxa"/>
            <w:shd w:val="clear" w:color="auto" w:fill="auto"/>
            <w:noWrap/>
            <w:hideMark/>
          </w:tcPr>
          <w:p w14:paraId="58A0C76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2B0F523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2179EA3E" w14:textId="77777777" w:rsidTr="00CE16A0">
        <w:trPr>
          <w:cantSplit/>
          <w:trHeight w:val="20"/>
        </w:trPr>
        <w:tc>
          <w:tcPr>
            <w:tcW w:w="540" w:type="dxa"/>
            <w:shd w:val="clear" w:color="auto" w:fill="auto"/>
            <w:noWrap/>
            <w:hideMark/>
          </w:tcPr>
          <w:p w14:paraId="4A3C3F8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84</w:t>
            </w:r>
          </w:p>
        </w:tc>
        <w:tc>
          <w:tcPr>
            <w:tcW w:w="4989" w:type="dxa"/>
            <w:shd w:val="clear" w:color="auto" w:fill="auto"/>
            <w:noWrap/>
            <w:hideMark/>
          </w:tcPr>
          <w:p w14:paraId="045DE2E8"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Моторедуктор</w:t>
            </w:r>
            <w:proofErr w:type="spellEnd"/>
            <w:r w:rsidRPr="00CE16A0">
              <w:rPr>
                <w:rFonts w:ascii="Times New Roman" w:hAnsi="Times New Roman"/>
                <w:color w:val="000000"/>
                <w:sz w:val="20"/>
                <w:szCs w:val="20"/>
                <w:lang w:val="uk-UA" w:eastAsia="en-US"/>
              </w:rPr>
              <w:t xml:space="preserve"> склоочисника 24В ЛАЗ, БОГДАН</w:t>
            </w:r>
          </w:p>
        </w:tc>
        <w:tc>
          <w:tcPr>
            <w:tcW w:w="3580" w:type="dxa"/>
            <w:shd w:val="clear" w:color="auto" w:fill="auto"/>
            <w:noWrap/>
            <w:hideMark/>
          </w:tcPr>
          <w:p w14:paraId="20D68EF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623835E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5C41022A" w14:textId="77777777" w:rsidTr="00CE16A0">
        <w:trPr>
          <w:cantSplit/>
          <w:trHeight w:val="20"/>
        </w:trPr>
        <w:tc>
          <w:tcPr>
            <w:tcW w:w="540" w:type="dxa"/>
            <w:shd w:val="clear" w:color="auto" w:fill="auto"/>
            <w:noWrap/>
            <w:hideMark/>
          </w:tcPr>
          <w:p w14:paraId="5D1C0CE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85</w:t>
            </w:r>
          </w:p>
        </w:tc>
        <w:tc>
          <w:tcPr>
            <w:tcW w:w="4989" w:type="dxa"/>
            <w:shd w:val="clear" w:color="auto" w:fill="auto"/>
            <w:noWrap/>
            <w:hideMark/>
          </w:tcPr>
          <w:p w14:paraId="18273B6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Нагрівальний елемент </w:t>
            </w:r>
            <w:proofErr w:type="spellStart"/>
            <w:r w:rsidRPr="00CE16A0">
              <w:rPr>
                <w:rFonts w:ascii="Times New Roman" w:hAnsi="Times New Roman"/>
                <w:color w:val="000000"/>
                <w:sz w:val="20"/>
                <w:szCs w:val="20"/>
                <w:lang w:val="uk-UA" w:eastAsia="en-US"/>
              </w:rPr>
              <w:t>Knorr-Bremse</w:t>
            </w:r>
            <w:proofErr w:type="spellEnd"/>
          </w:p>
        </w:tc>
        <w:tc>
          <w:tcPr>
            <w:tcW w:w="3580" w:type="dxa"/>
            <w:shd w:val="clear" w:color="auto" w:fill="auto"/>
            <w:noWrap/>
            <w:hideMark/>
          </w:tcPr>
          <w:p w14:paraId="341FB21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EFF1E7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w:t>
            </w:r>
          </w:p>
        </w:tc>
      </w:tr>
      <w:tr w:rsidR="00CE16A0" w:rsidRPr="00CE16A0" w14:paraId="5C77B672" w14:textId="77777777" w:rsidTr="00CE16A0">
        <w:trPr>
          <w:cantSplit/>
          <w:trHeight w:val="20"/>
        </w:trPr>
        <w:tc>
          <w:tcPr>
            <w:tcW w:w="540" w:type="dxa"/>
            <w:shd w:val="clear" w:color="auto" w:fill="auto"/>
            <w:noWrap/>
            <w:hideMark/>
          </w:tcPr>
          <w:p w14:paraId="44FCE8E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86</w:t>
            </w:r>
          </w:p>
        </w:tc>
        <w:tc>
          <w:tcPr>
            <w:tcW w:w="4989" w:type="dxa"/>
            <w:shd w:val="clear" w:color="auto" w:fill="auto"/>
            <w:noWrap/>
            <w:hideMark/>
          </w:tcPr>
          <w:p w14:paraId="358022D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Накладки гальмівні МАЗ-103</w:t>
            </w:r>
          </w:p>
        </w:tc>
        <w:tc>
          <w:tcPr>
            <w:tcW w:w="3580" w:type="dxa"/>
            <w:shd w:val="clear" w:color="auto" w:fill="auto"/>
            <w:noWrap/>
            <w:hideMark/>
          </w:tcPr>
          <w:p w14:paraId="0FC45C2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7B1129A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3F2940AE" w14:textId="77777777" w:rsidTr="00CE16A0">
        <w:trPr>
          <w:cantSplit/>
          <w:trHeight w:val="20"/>
        </w:trPr>
        <w:tc>
          <w:tcPr>
            <w:tcW w:w="540" w:type="dxa"/>
            <w:shd w:val="clear" w:color="auto" w:fill="auto"/>
            <w:noWrap/>
            <w:hideMark/>
          </w:tcPr>
          <w:p w14:paraId="779F180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87</w:t>
            </w:r>
          </w:p>
        </w:tc>
        <w:tc>
          <w:tcPr>
            <w:tcW w:w="4989" w:type="dxa"/>
            <w:shd w:val="clear" w:color="auto" w:fill="auto"/>
            <w:noWrap/>
            <w:hideMark/>
          </w:tcPr>
          <w:p w14:paraId="2D6A35A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Наконечник М30*1,520*1,5*115  </w:t>
            </w:r>
            <w:proofErr w:type="spellStart"/>
            <w:r w:rsidRPr="00CE16A0">
              <w:rPr>
                <w:rFonts w:ascii="Times New Roman" w:hAnsi="Times New Roman"/>
                <w:color w:val="000000"/>
                <w:sz w:val="20"/>
                <w:szCs w:val="20"/>
                <w:lang w:val="uk-UA" w:eastAsia="en-US"/>
              </w:rPr>
              <w:t>лев.БОГДАН</w:t>
            </w:r>
            <w:proofErr w:type="spellEnd"/>
          </w:p>
        </w:tc>
        <w:tc>
          <w:tcPr>
            <w:tcW w:w="3580" w:type="dxa"/>
            <w:shd w:val="clear" w:color="auto" w:fill="auto"/>
            <w:noWrap/>
            <w:hideMark/>
          </w:tcPr>
          <w:p w14:paraId="5E99825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422922C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43F3C3B8" w14:textId="77777777" w:rsidTr="00CE16A0">
        <w:trPr>
          <w:cantSplit/>
          <w:trHeight w:val="20"/>
        </w:trPr>
        <w:tc>
          <w:tcPr>
            <w:tcW w:w="540" w:type="dxa"/>
            <w:shd w:val="clear" w:color="auto" w:fill="auto"/>
            <w:noWrap/>
            <w:hideMark/>
          </w:tcPr>
          <w:p w14:paraId="2CA3391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88</w:t>
            </w:r>
          </w:p>
        </w:tc>
        <w:tc>
          <w:tcPr>
            <w:tcW w:w="4989" w:type="dxa"/>
            <w:shd w:val="clear" w:color="auto" w:fill="auto"/>
            <w:noWrap/>
            <w:hideMark/>
          </w:tcPr>
          <w:p w14:paraId="0CD2E89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Наконечник М30*1,520*1,5*115 прав. БОГДАН</w:t>
            </w:r>
          </w:p>
        </w:tc>
        <w:tc>
          <w:tcPr>
            <w:tcW w:w="3580" w:type="dxa"/>
            <w:shd w:val="clear" w:color="auto" w:fill="auto"/>
            <w:noWrap/>
            <w:hideMark/>
          </w:tcPr>
          <w:p w14:paraId="12311D7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0144B58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6EF7FD7A" w14:textId="77777777" w:rsidTr="00CE16A0">
        <w:trPr>
          <w:cantSplit/>
          <w:trHeight w:val="20"/>
        </w:trPr>
        <w:tc>
          <w:tcPr>
            <w:tcW w:w="540" w:type="dxa"/>
            <w:shd w:val="clear" w:color="auto" w:fill="auto"/>
            <w:noWrap/>
            <w:hideMark/>
          </w:tcPr>
          <w:p w14:paraId="79A849F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89</w:t>
            </w:r>
          </w:p>
        </w:tc>
        <w:tc>
          <w:tcPr>
            <w:tcW w:w="4989" w:type="dxa"/>
            <w:shd w:val="clear" w:color="auto" w:fill="auto"/>
            <w:noWrap/>
            <w:hideMark/>
          </w:tcPr>
          <w:p w14:paraId="482AE2D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Наконечник </w:t>
            </w:r>
            <w:proofErr w:type="spellStart"/>
            <w:r w:rsidRPr="00CE16A0">
              <w:rPr>
                <w:rFonts w:ascii="Times New Roman" w:hAnsi="Times New Roman"/>
                <w:color w:val="000000"/>
                <w:sz w:val="20"/>
                <w:szCs w:val="20"/>
                <w:lang w:val="uk-UA" w:eastAsia="en-US"/>
              </w:rPr>
              <w:t>рулевой</w:t>
            </w:r>
            <w:proofErr w:type="spellEnd"/>
            <w:r w:rsidRPr="00CE16A0">
              <w:rPr>
                <w:rFonts w:ascii="Times New Roman" w:hAnsi="Times New Roman"/>
                <w:color w:val="000000"/>
                <w:sz w:val="20"/>
                <w:szCs w:val="20"/>
                <w:lang w:val="uk-UA" w:eastAsia="en-US"/>
              </w:rPr>
              <w:t xml:space="preserve"> тяги </w:t>
            </w:r>
            <w:proofErr w:type="spellStart"/>
            <w:r w:rsidRPr="00CE16A0">
              <w:rPr>
                <w:rFonts w:ascii="Times New Roman" w:hAnsi="Times New Roman"/>
                <w:color w:val="000000"/>
                <w:sz w:val="20"/>
                <w:szCs w:val="20"/>
                <w:lang w:val="uk-UA" w:eastAsia="en-US"/>
              </w:rPr>
              <w:t>левый</w:t>
            </w:r>
            <w:proofErr w:type="spellEnd"/>
          </w:p>
        </w:tc>
        <w:tc>
          <w:tcPr>
            <w:tcW w:w="3580" w:type="dxa"/>
            <w:shd w:val="clear" w:color="auto" w:fill="auto"/>
            <w:noWrap/>
            <w:hideMark/>
          </w:tcPr>
          <w:p w14:paraId="304D6F6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5B6C03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3EF0650D" w14:textId="77777777" w:rsidTr="00CE16A0">
        <w:trPr>
          <w:cantSplit/>
          <w:trHeight w:val="20"/>
        </w:trPr>
        <w:tc>
          <w:tcPr>
            <w:tcW w:w="540" w:type="dxa"/>
            <w:shd w:val="clear" w:color="auto" w:fill="auto"/>
            <w:noWrap/>
            <w:hideMark/>
          </w:tcPr>
          <w:p w14:paraId="3AC41DD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lastRenderedPageBreak/>
              <w:t>90</w:t>
            </w:r>
          </w:p>
        </w:tc>
        <w:tc>
          <w:tcPr>
            <w:tcW w:w="4989" w:type="dxa"/>
            <w:shd w:val="clear" w:color="auto" w:fill="auto"/>
            <w:noWrap/>
            <w:hideMark/>
          </w:tcPr>
          <w:p w14:paraId="10B8B55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Наконечник </w:t>
            </w:r>
            <w:proofErr w:type="spellStart"/>
            <w:r w:rsidRPr="00CE16A0">
              <w:rPr>
                <w:rFonts w:ascii="Times New Roman" w:hAnsi="Times New Roman"/>
                <w:color w:val="000000"/>
                <w:sz w:val="20"/>
                <w:szCs w:val="20"/>
                <w:lang w:val="uk-UA" w:eastAsia="en-US"/>
              </w:rPr>
              <w:t>рулевой</w:t>
            </w:r>
            <w:proofErr w:type="spellEnd"/>
            <w:r w:rsidRPr="00CE16A0">
              <w:rPr>
                <w:rFonts w:ascii="Times New Roman" w:hAnsi="Times New Roman"/>
                <w:color w:val="000000"/>
                <w:sz w:val="20"/>
                <w:szCs w:val="20"/>
                <w:lang w:val="uk-UA" w:eastAsia="en-US"/>
              </w:rPr>
              <w:t xml:space="preserve"> тяги </w:t>
            </w:r>
            <w:proofErr w:type="spellStart"/>
            <w:r w:rsidRPr="00CE16A0">
              <w:rPr>
                <w:rFonts w:ascii="Times New Roman" w:hAnsi="Times New Roman"/>
                <w:color w:val="000000"/>
                <w:sz w:val="20"/>
                <w:szCs w:val="20"/>
                <w:lang w:val="uk-UA" w:eastAsia="en-US"/>
              </w:rPr>
              <w:t>правый</w:t>
            </w:r>
            <w:proofErr w:type="spellEnd"/>
          </w:p>
        </w:tc>
        <w:tc>
          <w:tcPr>
            <w:tcW w:w="3580" w:type="dxa"/>
            <w:shd w:val="clear" w:color="auto" w:fill="auto"/>
            <w:noWrap/>
            <w:hideMark/>
          </w:tcPr>
          <w:p w14:paraId="191293D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8BE7DE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21C50213" w14:textId="77777777" w:rsidTr="00CE16A0">
        <w:trPr>
          <w:cantSplit/>
          <w:trHeight w:val="20"/>
        </w:trPr>
        <w:tc>
          <w:tcPr>
            <w:tcW w:w="540" w:type="dxa"/>
            <w:shd w:val="clear" w:color="auto" w:fill="auto"/>
            <w:noWrap/>
            <w:hideMark/>
          </w:tcPr>
          <w:p w14:paraId="276179A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91</w:t>
            </w:r>
          </w:p>
        </w:tc>
        <w:tc>
          <w:tcPr>
            <w:tcW w:w="4989" w:type="dxa"/>
            <w:shd w:val="clear" w:color="auto" w:fill="auto"/>
            <w:noWrap/>
            <w:hideMark/>
          </w:tcPr>
          <w:p w14:paraId="618555B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Наконечник тяги крана </w:t>
            </w:r>
            <w:proofErr w:type="spellStart"/>
            <w:r w:rsidRPr="00CE16A0">
              <w:rPr>
                <w:rFonts w:ascii="Times New Roman" w:hAnsi="Times New Roman"/>
                <w:color w:val="000000"/>
                <w:sz w:val="20"/>
                <w:szCs w:val="20"/>
                <w:lang w:val="uk-UA" w:eastAsia="en-US"/>
              </w:rPr>
              <w:t>уровня</w:t>
            </w:r>
            <w:proofErr w:type="spellEnd"/>
            <w:r w:rsidRPr="00CE16A0">
              <w:rPr>
                <w:rFonts w:ascii="Times New Roman" w:hAnsi="Times New Roman"/>
                <w:color w:val="000000"/>
                <w:sz w:val="20"/>
                <w:szCs w:val="20"/>
                <w:lang w:val="uk-UA" w:eastAsia="en-US"/>
              </w:rPr>
              <w:t xml:space="preserve"> пола ЛАЗ</w:t>
            </w:r>
          </w:p>
        </w:tc>
        <w:tc>
          <w:tcPr>
            <w:tcW w:w="3580" w:type="dxa"/>
            <w:shd w:val="clear" w:color="auto" w:fill="auto"/>
            <w:noWrap/>
            <w:hideMark/>
          </w:tcPr>
          <w:p w14:paraId="5335F09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575CE4D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23D09B45" w14:textId="77777777" w:rsidTr="00CE16A0">
        <w:trPr>
          <w:cantSplit/>
          <w:trHeight w:val="20"/>
        </w:trPr>
        <w:tc>
          <w:tcPr>
            <w:tcW w:w="540" w:type="dxa"/>
            <w:shd w:val="clear" w:color="auto" w:fill="auto"/>
            <w:noWrap/>
            <w:hideMark/>
          </w:tcPr>
          <w:p w14:paraId="1DED5C2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92</w:t>
            </w:r>
          </w:p>
        </w:tc>
        <w:tc>
          <w:tcPr>
            <w:tcW w:w="4989" w:type="dxa"/>
            <w:shd w:val="clear" w:color="auto" w:fill="auto"/>
            <w:noWrap/>
            <w:hideMark/>
          </w:tcPr>
          <w:p w14:paraId="35F6434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Наконечник тяги </w:t>
            </w:r>
            <w:proofErr w:type="spellStart"/>
            <w:r w:rsidRPr="00CE16A0">
              <w:rPr>
                <w:rFonts w:ascii="Times New Roman" w:hAnsi="Times New Roman"/>
                <w:color w:val="000000"/>
                <w:sz w:val="20"/>
                <w:szCs w:val="20"/>
                <w:lang w:val="uk-UA" w:eastAsia="en-US"/>
              </w:rPr>
              <w:t>рулев</w:t>
            </w:r>
            <w:proofErr w:type="spellEnd"/>
            <w:r w:rsidRPr="00CE16A0">
              <w:rPr>
                <w:rFonts w:ascii="Times New Roman" w:hAnsi="Times New Roman"/>
                <w:color w:val="000000"/>
                <w:sz w:val="20"/>
                <w:szCs w:val="20"/>
                <w:lang w:val="uk-UA" w:eastAsia="en-US"/>
              </w:rPr>
              <w:t>.  лев. ЛАЗ</w:t>
            </w:r>
          </w:p>
        </w:tc>
        <w:tc>
          <w:tcPr>
            <w:tcW w:w="3580" w:type="dxa"/>
            <w:shd w:val="clear" w:color="auto" w:fill="auto"/>
            <w:noWrap/>
            <w:hideMark/>
          </w:tcPr>
          <w:p w14:paraId="437FCA3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87D8E8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5787B862" w14:textId="77777777" w:rsidTr="00CE16A0">
        <w:trPr>
          <w:cantSplit/>
          <w:trHeight w:val="20"/>
        </w:trPr>
        <w:tc>
          <w:tcPr>
            <w:tcW w:w="540" w:type="dxa"/>
            <w:shd w:val="clear" w:color="auto" w:fill="auto"/>
            <w:noWrap/>
            <w:hideMark/>
          </w:tcPr>
          <w:p w14:paraId="14E1669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93</w:t>
            </w:r>
          </w:p>
        </w:tc>
        <w:tc>
          <w:tcPr>
            <w:tcW w:w="4989" w:type="dxa"/>
            <w:shd w:val="clear" w:color="auto" w:fill="auto"/>
            <w:noWrap/>
            <w:hideMark/>
          </w:tcPr>
          <w:p w14:paraId="262924A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Наконечник тяги </w:t>
            </w:r>
            <w:proofErr w:type="spellStart"/>
            <w:r w:rsidRPr="00CE16A0">
              <w:rPr>
                <w:rFonts w:ascii="Times New Roman" w:hAnsi="Times New Roman"/>
                <w:color w:val="000000"/>
                <w:sz w:val="20"/>
                <w:szCs w:val="20"/>
                <w:lang w:val="uk-UA" w:eastAsia="en-US"/>
              </w:rPr>
              <w:t>рулев</w:t>
            </w:r>
            <w:proofErr w:type="spellEnd"/>
            <w:r w:rsidRPr="00CE16A0">
              <w:rPr>
                <w:rFonts w:ascii="Times New Roman" w:hAnsi="Times New Roman"/>
                <w:color w:val="000000"/>
                <w:sz w:val="20"/>
                <w:szCs w:val="20"/>
                <w:lang w:val="uk-UA" w:eastAsia="en-US"/>
              </w:rPr>
              <w:t>. прав ЛАЗ</w:t>
            </w:r>
          </w:p>
        </w:tc>
        <w:tc>
          <w:tcPr>
            <w:tcW w:w="3580" w:type="dxa"/>
            <w:shd w:val="clear" w:color="auto" w:fill="auto"/>
            <w:noWrap/>
            <w:hideMark/>
          </w:tcPr>
          <w:p w14:paraId="137072F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5BF8169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00EF9046" w14:textId="77777777" w:rsidTr="00CE16A0">
        <w:trPr>
          <w:cantSplit/>
          <w:trHeight w:val="20"/>
        </w:trPr>
        <w:tc>
          <w:tcPr>
            <w:tcW w:w="540" w:type="dxa"/>
            <w:shd w:val="clear" w:color="auto" w:fill="auto"/>
            <w:noWrap/>
            <w:hideMark/>
          </w:tcPr>
          <w:p w14:paraId="0CB9686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94</w:t>
            </w:r>
          </w:p>
        </w:tc>
        <w:tc>
          <w:tcPr>
            <w:tcW w:w="4989" w:type="dxa"/>
            <w:shd w:val="clear" w:color="auto" w:fill="auto"/>
            <w:noWrap/>
            <w:hideMark/>
          </w:tcPr>
          <w:p w14:paraId="3FE751B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Насос циркуляційний ЛАЗ</w:t>
            </w:r>
          </w:p>
        </w:tc>
        <w:tc>
          <w:tcPr>
            <w:tcW w:w="3580" w:type="dxa"/>
            <w:shd w:val="clear" w:color="auto" w:fill="auto"/>
            <w:noWrap/>
            <w:hideMark/>
          </w:tcPr>
          <w:p w14:paraId="2835F36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38C88DA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06B9BEEC" w14:textId="77777777" w:rsidTr="00CE16A0">
        <w:trPr>
          <w:cantSplit/>
          <w:trHeight w:val="20"/>
        </w:trPr>
        <w:tc>
          <w:tcPr>
            <w:tcW w:w="540" w:type="dxa"/>
            <w:shd w:val="clear" w:color="auto" w:fill="auto"/>
            <w:noWrap/>
            <w:hideMark/>
          </w:tcPr>
          <w:p w14:paraId="017E74E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95</w:t>
            </w:r>
          </w:p>
        </w:tc>
        <w:tc>
          <w:tcPr>
            <w:tcW w:w="4989" w:type="dxa"/>
            <w:shd w:val="clear" w:color="auto" w:fill="auto"/>
            <w:noWrap/>
            <w:hideMark/>
          </w:tcPr>
          <w:p w14:paraId="6B582AA5"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Омивач</w:t>
            </w:r>
            <w:proofErr w:type="spellEnd"/>
            <w:r w:rsidRPr="00CE16A0">
              <w:rPr>
                <w:rFonts w:ascii="Times New Roman" w:hAnsi="Times New Roman"/>
                <w:color w:val="000000"/>
                <w:sz w:val="20"/>
                <w:szCs w:val="20"/>
                <w:lang w:val="uk-UA" w:eastAsia="en-US"/>
              </w:rPr>
              <w:t xml:space="preserve"> електричний новий. БОГДАН</w:t>
            </w:r>
          </w:p>
        </w:tc>
        <w:tc>
          <w:tcPr>
            <w:tcW w:w="3580" w:type="dxa"/>
            <w:shd w:val="clear" w:color="auto" w:fill="auto"/>
            <w:noWrap/>
            <w:hideMark/>
          </w:tcPr>
          <w:p w14:paraId="3068E80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439A04D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61935A3F" w14:textId="77777777" w:rsidTr="00CE16A0">
        <w:trPr>
          <w:cantSplit/>
          <w:trHeight w:val="20"/>
        </w:trPr>
        <w:tc>
          <w:tcPr>
            <w:tcW w:w="540" w:type="dxa"/>
            <w:shd w:val="clear" w:color="auto" w:fill="auto"/>
            <w:noWrap/>
            <w:hideMark/>
          </w:tcPr>
          <w:p w14:paraId="1EDE2A6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96</w:t>
            </w:r>
          </w:p>
        </w:tc>
        <w:tc>
          <w:tcPr>
            <w:tcW w:w="4989" w:type="dxa"/>
            <w:shd w:val="clear" w:color="auto" w:fill="auto"/>
            <w:noWrap/>
            <w:hideMark/>
          </w:tcPr>
          <w:p w14:paraId="4C0D232E"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Опто</w:t>
            </w:r>
            <w:proofErr w:type="spellEnd"/>
            <w:r w:rsidRPr="00CE16A0">
              <w:rPr>
                <w:rFonts w:ascii="Times New Roman" w:hAnsi="Times New Roman"/>
                <w:color w:val="000000"/>
                <w:sz w:val="20"/>
                <w:szCs w:val="20"/>
                <w:lang w:val="uk-UA" w:eastAsia="en-US"/>
              </w:rPr>
              <w:t xml:space="preserve"> драйвер</w:t>
            </w:r>
          </w:p>
        </w:tc>
        <w:tc>
          <w:tcPr>
            <w:tcW w:w="3580" w:type="dxa"/>
            <w:shd w:val="clear" w:color="auto" w:fill="auto"/>
            <w:noWrap/>
            <w:hideMark/>
          </w:tcPr>
          <w:p w14:paraId="2F0B884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878139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563C9DA3" w14:textId="77777777" w:rsidTr="00CE16A0">
        <w:trPr>
          <w:cantSplit/>
          <w:trHeight w:val="20"/>
        </w:trPr>
        <w:tc>
          <w:tcPr>
            <w:tcW w:w="540" w:type="dxa"/>
            <w:shd w:val="clear" w:color="auto" w:fill="auto"/>
            <w:noWrap/>
            <w:hideMark/>
          </w:tcPr>
          <w:p w14:paraId="6CFA020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97</w:t>
            </w:r>
          </w:p>
        </w:tc>
        <w:tc>
          <w:tcPr>
            <w:tcW w:w="4989" w:type="dxa"/>
            <w:shd w:val="clear" w:color="auto" w:fill="auto"/>
            <w:noWrap/>
            <w:hideMark/>
          </w:tcPr>
          <w:p w14:paraId="4E2D540F"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Оптопари</w:t>
            </w:r>
            <w:proofErr w:type="spellEnd"/>
            <w:r w:rsidRPr="00CE16A0">
              <w:rPr>
                <w:rFonts w:ascii="Times New Roman" w:hAnsi="Times New Roman"/>
                <w:color w:val="000000"/>
                <w:sz w:val="20"/>
                <w:szCs w:val="20"/>
                <w:lang w:val="uk-UA" w:eastAsia="en-US"/>
              </w:rPr>
              <w:t>/FOD2742B/FAIR/DIP8#300 SMD</w:t>
            </w:r>
          </w:p>
        </w:tc>
        <w:tc>
          <w:tcPr>
            <w:tcW w:w="3580" w:type="dxa"/>
            <w:shd w:val="clear" w:color="auto" w:fill="auto"/>
            <w:noWrap/>
            <w:hideMark/>
          </w:tcPr>
          <w:p w14:paraId="3BFEAB3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3FB998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4F06F810" w14:textId="77777777" w:rsidTr="00CE16A0">
        <w:trPr>
          <w:cantSplit/>
          <w:trHeight w:val="20"/>
        </w:trPr>
        <w:tc>
          <w:tcPr>
            <w:tcW w:w="540" w:type="dxa"/>
            <w:shd w:val="clear" w:color="auto" w:fill="auto"/>
            <w:noWrap/>
            <w:hideMark/>
          </w:tcPr>
          <w:p w14:paraId="6E7863C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98</w:t>
            </w:r>
          </w:p>
        </w:tc>
        <w:tc>
          <w:tcPr>
            <w:tcW w:w="4989" w:type="dxa"/>
            <w:shd w:val="clear" w:color="auto" w:fill="auto"/>
            <w:noWrap/>
            <w:hideMark/>
          </w:tcPr>
          <w:p w14:paraId="1B97F8B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Палець балки МАЗ-103</w:t>
            </w:r>
          </w:p>
        </w:tc>
        <w:tc>
          <w:tcPr>
            <w:tcW w:w="3580" w:type="dxa"/>
            <w:shd w:val="clear" w:color="auto" w:fill="auto"/>
            <w:noWrap/>
            <w:hideMark/>
          </w:tcPr>
          <w:p w14:paraId="302E873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0405011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495E7978" w14:textId="77777777" w:rsidTr="00CE16A0">
        <w:trPr>
          <w:cantSplit/>
          <w:trHeight w:val="20"/>
        </w:trPr>
        <w:tc>
          <w:tcPr>
            <w:tcW w:w="540" w:type="dxa"/>
            <w:shd w:val="clear" w:color="auto" w:fill="auto"/>
            <w:noWrap/>
            <w:hideMark/>
          </w:tcPr>
          <w:p w14:paraId="5967669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99</w:t>
            </w:r>
          </w:p>
        </w:tc>
        <w:tc>
          <w:tcPr>
            <w:tcW w:w="4989" w:type="dxa"/>
            <w:shd w:val="clear" w:color="auto" w:fill="auto"/>
            <w:noWrap/>
            <w:hideMark/>
          </w:tcPr>
          <w:p w14:paraId="6ED6799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Патрубок S-образний системи опалення МАЗ-103</w:t>
            </w:r>
          </w:p>
        </w:tc>
        <w:tc>
          <w:tcPr>
            <w:tcW w:w="3580" w:type="dxa"/>
            <w:shd w:val="clear" w:color="auto" w:fill="auto"/>
            <w:noWrap/>
            <w:hideMark/>
          </w:tcPr>
          <w:p w14:paraId="3503FA3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74A3C23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4F29EA90" w14:textId="77777777" w:rsidTr="00CE16A0">
        <w:trPr>
          <w:cantSplit/>
          <w:trHeight w:val="20"/>
        </w:trPr>
        <w:tc>
          <w:tcPr>
            <w:tcW w:w="540" w:type="dxa"/>
            <w:shd w:val="clear" w:color="auto" w:fill="auto"/>
            <w:noWrap/>
            <w:hideMark/>
          </w:tcPr>
          <w:p w14:paraId="4866C12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100</w:t>
            </w:r>
          </w:p>
        </w:tc>
        <w:tc>
          <w:tcPr>
            <w:tcW w:w="4989" w:type="dxa"/>
            <w:shd w:val="clear" w:color="auto" w:fill="auto"/>
            <w:noWrap/>
            <w:hideMark/>
          </w:tcPr>
          <w:p w14:paraId="290C660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Патрубок силіконовий D-65/52 Г-подібний МАЗ-103</w:t>
            </w:r>
          </w:p>
        </w:tc>
        <w:tc>
          <w:tcPr>
            <w:tcW w:w="3580" w:type="dxa"/>
            <w:shd w:val="clear" w:color="auto" w:fill="auto"/>
            <w:noWrap/>
            <w:hideMark/>
          </w:tcPr>
          <w:p w14:paraId="5BB3269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02DC0EA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6393382C" w14:textId="77777777" w:rsidTr="00CE16A0">
        <w:trPr>
          <w:cantSplit/>
          <w:trHeight w:val="20"/>
        </w:trPr>
        <w:tc>
          <w:tcPr>
            <w:tcW w:w="540" w:type="dxa"/>
            <w:shd w:val="clear" w:color="auto" w:fill="auto"/>
            <w:noWrap/>
            <w:hideMark/>
          </w:tcPr>
          <w:p w14:paraId="1618795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101</w:t>
            </w:r>
          </w:p>
        </w:tc>
        <w:tc>
          <w:tcPr>
            <w:tcW w:w="4989" w:type="dxa"/>
            <w:shd w:val="clear" w:color="auto" w:fill="auto"/>
            <w:noWrap/>
            <w:hideMark/>
          </w:tcPr>
          <w:p w14:paraId="43F500F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Патрубок силіконовий D-65/52 прямий МАЗ-103</w:t>
            </w:r>
          </w:p>
        </w:tc>
        <w:tc>
          <w:tcPr>
            <w:tcW w:w="3580" w:type="dxa"/>
            <w:shd w:val="clear" w:color="auto" w:fill="auto"/>
            <w:noWrap/>
            <w:hideMark/>
          </w:tcPr>
          <w:p w14:paraId="2931BF5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748669B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1137C95F" w14:textId="77777777" w:rsidTr="00CE16A0">
        <w:trPr>
          <w:cantSplit/>
          <w:trHeight w:val="20"/>
        </w:trPr>
        <w:tc>
          <w:tcPr>
            <w:tcW w:w="540" w:type="dxa"/>
            <w:shd w:val="clear" w:color="auto" w:fill="auto"/>
            <w:noWrap/>
            <w:hideMark/>
          </w:tcPr>
          <w:p w14:paraId="21DED8F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102</w:t>
            </w:r>
          </w:p>
        </w:tc>
        <w:tc>
          <w:tcPr>
            <w:tcW w:w="4989" w:type="dxa"/>
            <w:shd w:val="clear" w:color="auto" w:fill="auto"/>
            <w:noWrap/>
            <w:hideMark/>
          </w:tcPr>
          <w:p w14:paraId="7D361B3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Патрубок </w:t>
            </w:r>
            <w:proofErr w:type="spellStart"/>
            <w:r w:rsidRPr="00CE16A0">
              <w:rPr>
                <w:rFonts w:ascii="Times New Roman" w:hAnsi="Times New Roman"/>
                <w:color w:val="000000"/>
                <w:sz w:val="20"/>
                <w:szCs w:val="20"/>
                <w:lang w:val="uk-UA" w:eastAsia="en-US"/>
              </w:rPr>
              <w:t>системы</w:t>
            </w:r>
            <w:proofErr w:type="spellEnd"/>
            <w:r w:rsidRPr="00CE16A0">
              <w:rPr>
                <w:rFonts w:ascii="Times New Roman" w:hAnsi="Times New Roman"/>
                <w:color w:val="000000"/>
                <w:sz w:val="20"/>
                <w:szCs w:val="20"/>
                <w:lang w:val="uk-UA" w:eastAsia="en-US"/>
              </w:rPr>
              <w:t xml:space="preserve"> опалення Г-подібний D38/48 МАЗ-103</w:t>
            </w:r>
          </w:p>
        </w:tc>
        <w:tc>
          <w:tcPr>
            <w:tcW w:w="3580" w:type="dxa"/>
            <w:shd w:val="clear" w:color="auto" w:fill="auto"/>
            <w:noWrap/>
            <w:hideMark/>
          </w:tcPr>
          <w:p w14:paraId="1FBE587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64544DC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w:t>
            </w:r>
          </w:p>
        </w:tc>
      </w:tr>
      <w:tr w:rsidR="00CE16A0" w:rsidRPr="00CE16A0" w14:paraId="4B9140E4" w14:textId="77777777" w:rsidTr="00CE16A0">
        <w:trPr>
          <w:cantSplit/>
          <w:trHeight w:val="20"/>
        </w:trPr>
        <w:tc>
          <w:tcPr>
            <w:tcW w:w="540" w:type="dxa"/>
            <w:shd w:val="clear" w:color="auto" w:fill="auto"/>
            <w:noWrap/>
            <w:hideMark/>
          </w:tcPr>
          <w:p w14:paraId="2434F65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103</w:t>
            </w:r>
          </w:p>
        </w:tc>
        <w:tc>
          <w:tcPr>
            <w:tcW w:w="4989" w:type="dxa"/>
            <w:shd w:val="clear" w:color="auto" w:fill="auto"/>
            <w:noWrap/>
            <w:hideMark/>
          </w:tcPr>
          <w:p w14:paraId="1EDB1D4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Патрубок </w:t>
            </w:r>
            <w:proofErr w:type="spellStart"/>
            <w:r w:rsidRPr="00CE16A0">
              <w:rPr>
                <w:rFonts w:ascii="Times New Roman" w:hAnsi="Times New Roman"/>
                <w:color w:val="000000"/>
                <w:sz w:val="20"/>
                <w:szCs w:val="20"/>
                <w:lang w:val="uk-UA" w:eastAsia="en-US"/>
              </w:rPr>
              <w:t>системы</w:t>
            </w:r>
            <w:proofErr w:type="spellEnd"/>
            <w:r w:rsidRPr="00CE16A0">
              <w:rPr>
                <w:rFonts w:ascii="Times New Roman" w:hAnsi="Times New Roman"/>
                <w:color w:val="000000"/>
                <w:sz w:val="20"/>
                <w:szCs w:val="20"/>
                <w:lang w:val="uk-UA" w:eastAsia="en-US"/>
              </w:rPr>
              <w:t xml:space="preserve"> опалення силікон D38/48 МАЗ-103</w:t>
            </w:r>
          </w:p>
        </w:tc>
        <w:tc>
          <w:tcPr>
            <w:tcW w:w="3580" w:type="dxa"/>
            <w:shd w:val="clear" w:color="auto" w:fill="auto"/>
            <w:noWrap/>
            <w:hideMark/>
          </w:tcPr>
          <w:p w14:paraId="56FE228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6E80503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73246422" w14:textId="77777777" w:rsidTr="00CE16A0">
        <w:trPr>
          <w:cantSplit/>
          <w:trHeight w:val="20"/>
        </w:trPr>
        <w:tc>
          <w:tcPr>
            <w:tcW w:w="540" w:type="dxa"/>
            <w:shd w:val="clear" w:color="auto" w:fill="auto"/>
            <w:noWrap/>
            <w:hideMark/>
          </w:tcPr>
          <w:p w14:paraId="1E73439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104</w:t>
            </w:r>
          </w:p>
        </w:tc>
        <w:tc>
          <w:tcPr>
            <w:tcW w:w="4989" w:type="dxa"/>
            <w:shd w:val="clear" w:color="auto" w:fill="auto"/>
            <w:noWrap/>
            <w:hideMark/>
          </w:tcPr>
          <w:p w14:paraId="46F5E79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Перемикач  поворотів, світла БОГДАН</w:t>
            </w:r>
          </w:p>
        </w:tc>
        <w:tc>
          <w:tcPr>
            <w:tcW w:w="3580" w:type="dxa"/>
            <w:shd w:val="clear" w:color="auto" w:fill="auto"/>
            <w:noWrap/>
            <w:hideMark/>
          </w:tcPr>
          <w:p w14:paraId="62C2EBA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6AD7C81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17AD7418" w14:textId="77777777" w:rsidTr="00CE16A0">
        <w:trPr>
          <w:cantSplit/>
          <w:trHeight w:val="20"/>
        </w:trPr>
        <w:tc>
          <w:tcPr>
            <w:tcW w:w="540" w:type="dxa"/>
            <w:shd w:val="clear" w:color="auto" w:fill="auto"/>
            <w:noWrap/>
            <w:hideMark/>
          </w:tcPr>
          <w:p w14:paraId="562272B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105</w:t>
            </w:r>
          </w:p>
        </w:tc>
        <w:tc>
          <w:tcPr>
            <w:tcW w:w="4989" w:type="dxa"/>
            <w:shd w:val="clear" w:color="auto" w:fill="auto"/>
            <w:noWrap/>
            <w:hideMark/>
          </w:tcPr>
          <w:p w14:paraId="02970AB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Перемикач </w:t>
            </w:r>
            <w:proofErr w:type="spellStart"/>
            <w:r w:rsidRPr="00CE16A0">
              <w:rPr>
                <w:rFonts w:ascii="Times New Roman" w:hAnsi="Times New Roman"/>
                <w:color w:val="000000"/>
                <w:sz w:val="20"/>
                <w:szCs w:val="20"/>
                <w:lang w:val="uk-UA" w:eastAsia="en-US"/>
              </w:rPr>
              <w:t>підрульовий</w:t>
            </w:r>
            <w:proofErr w:type="spellEnd"/>
            <w:r w:rsidRPr="00CE16A0">
              <w:rPr>
                <w:rFonts w:ascii="Times New Roman" w:hAnsi="Times New Roman"/>
                <w:color w:val="000000"/>
                <w:sz w:val="20"/>
                <w:szCs w:val="20"/>
                <w:lang w:val="uk-UA" w:eastAsia="en-US"/>
              </w:rPr>
              <w:t xml:space="preserve"> світла та поворотів у </w:t>
            </w:r>
            <w:proofErr w:type="spellStart"/>
            <w:r w:rsidRPr="00CE16A0">
              <w:rPr>
                <w:rFonts w:ascii="Times New Roman" w:hAnsi="Times New Roman"/>
                <w:color w:val="000000"/>
                <w:sz w:val="20"/>
                <w:szCs w:val="20"/>
                <w:lang w:val="uk-UA" w:eastAsia="en-US"/>
              </w:rPr>
              <w:t>зібр.вигляді</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7783694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076A64E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w:t>
            </w:r>
          </w:p>
        </w:tc>
      </w:tr>
      <w:tr w:rsidR="00CE16A0" w:rsidRPr="00CE16A0" w14:paraId="35A8B0F6" w14:textId="77777777" w:rsidTr="00CE16A0">
        <w:trPr>
          <w:cantSplit/>
          <w:trHeight w:val="20"/>
        </w:trPr>
        <w:tc>
          <w:tcPr>
            <w:tcW w:w="540" w:type="dxa"/>
            <w:shd w:val="clear" w:color="auto" w:fill="auto"/>
            <w:noWrap/>
            <w:hideMark/>
          </w:tcPr>
          <w:p w14:paraId="744B7A7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106</w:t>
            </w:r>
          </w:p>
        </w:tc>
        <w:tc>
          <w:tcPr>
            <w:tcW w:w="4989" w:type="dxa"/>
            <w:shd w:val="clear" w:color="auto" w:fill="auto"/>
            <w:noWrap/>
            <w:hideMark/>
          </w:tcPr>
          <w:p w14:paraId="0EA5CE1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Перемикач ПН-45М-2</w:t>
            </w:r>
          </w:p>
        </w:tc>
        <w:tc>
          <w:tcPr>
            <w:tcW w:w="3580" w:type="dxa"/>
            <w:shd w:val="clear" w:color="auto" w:fill="auto"/>
            <w:noWrap/>
            <w:hideMark/>
          </w:tcPr>
          <w:p w14:paraId="09E1393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05D483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56E7E725" w14:textId="77777777" w:rsidTr="00CE16A0">
        <w:trPr>
          <w:cantSplit/>
          <w:trHeight w:val="20"/>
        </w:trPr>
        <w:tc>
          <w:tcPr>
            <w:tcW w:w="540" w:type="dxa"/>
            <w:shd w:val="clear" w:color="auto" w:fill="auto"/>
            <w:noWrap/>
            <w:hideMark/>
          </w:tcPr>
          <w:p w14:paraId="2399A9A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107</w:t>
            </w:r>
          </w:p>
        </w:tc>
        <w:tc>
          <w:tcPr>
            <w:tcW w:w="4989" w:type="dxa"/>
            <w:shd w:val="clear" w:color="auto" w:fill="auto"/>
            <w:noWrap/>
            <w:hideMark/>
          </w:tcPr>
          <w:p w14:paraId="590F49A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Перехідна плита карданного валу з </w:t>
            </w:r>
            <w:proofErr w:type="spellStart"/>
            <w:r w:rsidRPr="00CE16A0">
              <w:rPr>
                <w:rFonts w:ascii="Times New Roman" w:hAnsi="Times New Roman"/>
                <w:color w:val="000000"/>
                <w:sz w:val="20"/>
                <w:szCs w:val="20"/>
                <w:lang w:val="uk-UA" w:eastAsia="en-US"/>
              </w:rPr>
              <w:t>флянцем</w:t>
            </w:r>
            <w:proofErr w:type="spellEnd"/>
            <w:r w:rsidRPr="00CE16A0">
              <w:rPr>
                <w:rFonts w:ascii="Times New Roman" w:hAnsi="Times New Roman"/>
                <w:color w:val="000000"/>
                <w:sz w:val="20"/>
                <w:szCs w:val="20"/>
                <w:lang w:val="uk-UA" w:eastAsia="en-US"/>
              </w:rPr>
              <w:t xml:space="preserve"> БОГДАН</w:t>
            </w:r>
          </w:p>
        </w:tc>
        <w:tc>
          <w:tcPr>
            <w:tcW w:w="3580" w:type="dxa"/>
            <w:shd w:val="clear" w:color="auto" w:fill="auto"/>
            <w:noWrap/>
            <w:hideMark/>
          </w:tcPr>
          <w:p w14:paraId="3A899CE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4C543E5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4ECBAD30" w14:textId="77777777" w:rsidTr="00CE16A0">
        <w:trPr>
          <w:cantSplit/>
          <w:trHeight w:val="20"/>
        </w:trPr>
        <w:tc>
          <w:tcPr>
            <w:tcW w:w="540" w:type="dxa"/>
            <w:shd w:val="clear" w:color="auto" w:fill="auto"/>
            <w:noWrap/>
            <w:hideMark/>
          </w:tcPr>
          <w:p w14:paraId="199B4CF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108</w:t>
            </w:r>
          </w:p>
        </w:tc>
        <w:tc>
          <w:tcPr>
            <w:tcW w:w="4989" w:type="dxa"/>
            <w:shd w:val="clear" w:color="auto" w:fill="auto"/>
            <w:noWrap/>
            <w:hideMark/>
          </w:tcPr>
          <w:p w14:paraId="75E5318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Перехідник кутовий</w:t>
            </w:r>
          </w:p>
        </w:tc>
        <w:tc>
          <w:tcPr>
            <w:tcW w:w="3580" w:type="dxa"/>
            <w:shd w:val="clear" w:color="auto" w:fill="auto"/>
            <w:noWrap/>
            <w:hideMark/>
          </w:tcPr>
          <w:p w14:paraId="74A98A3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728442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1FB18FDE" w14:textId="77777777" w:rsidTr="00CE16A0">
        <w:trPr>
          <w:cantSplit/>
          <w:trHeight w:val="20"/>
        </w:trPr>
        <w:tc>
          <w:tcPr>
            <w:tcW w:w="540" w:type="dxa"/>
            <w:shd w:val="clear" w:color="auto" w:fill="auto"/>
            <w:noWrap/>
            <w:hideMark/>
          </w:tcPr>
          <w:p w14:paraId="76BFF18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109</w:t>
            </w:r>
          </w:p>
        </w:tc>
        <w:tc>
          <w:tcPr>
            <w:tcW w:w="4989" w:type="dxa"/>
            <w:shd w:val="clear" w:color="auto" w:fill="auto"/>
            <w:noWrap/>
            <w:hideMark/>
          </w:tcPr>
          <w:p w14:paraId="3CA2129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w:t>
            </w:r>
          </w:p>
        </w:tc>
        <w:tc>
          <w:tcPr>
            <w:tcW w:w="3580" w:type="dxa"/>
            <w:shd w:val="clear" w:color="auto" w:fill="auto"/>
            <w:noWrap/>
            <w:hideMark/>
          </w:tcPr>
          <w:p w14:paraId="30AF6A5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48F7CB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70F94A40" w14:textId="77777777" w:rsidTr="00CE16A0">
        <w:trPr>
          <w:cantSplit/>
          <w:trHeight w:val="20"/>
        </w:trPr>
        <w:tc>
          <w:tcPr>
            <w:tcW w:w="540" w:type="dxa"/>
            <w:shd w:val="clear" w:color="auto" w:fill="auto"/>
            <w:noWrap/>
            <w:hideMark/>
          </w:tcPr>
          <w:p w14:paraId="79E9016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110</w:t>
            </w:r>
          </w:p>
        </w:tc>
        <w:tc>
          <w:tcPr>
            <w:tcW w:w="4989" w:type="dxa"/>
            <w:shd w:val="clear" w:color="auto" w:fill="auto"/>
            <w:noWrap/>
            <w:hideMark/>
          </w:tcPr>
          <w:p w14:paraId="7AE6B5E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129710</w:t>
            </w:r>
          </w:p>
        </w:tc>
        <w:tc>
          <w:tcPr>
            <w:tcW w:w="3580" w:type="dxa"/>
            <w:shd w:val="clear" w:color="auto" w:fill="auto"/>
            <w:noWrap/>
            <w:hideMark/>
          </w:tcPr>
          <w:p w14:paraId="7FDCA29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E56BF6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41F7ACE3" w14:textId="77777777" w:rsidTr="00CE16A0">
        <w:trPr>
          <w:cantSplit/>
          <w:trHeight w:val="20"/>
        </w:trPr>
        <w:tc>
          <w:tcPr>
            <w:tcW w:w="540" w:type="dxa"/>
            <w:shd w:val="clear" w:color="auto" w:fill="auto"/>
            <w:noWrap/>
            <w:hideMark/>
          </w:tcPr>
          <w:p w14:paraId="26A25AC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111</w:t>
            </w:r>
          </w:p>
        </w:tc>
        <w:tc>
          <w:tcPr>
            <w:tcW w:w="4989" w:type="dxa"/>
            <w:shd w:val="clear" w:color="auto" w:fill="auto"/>
            <w:noWrap/>
            <w:hideMark/>
          </w:tcPr>
          <w:p w14:paraId="3D827DD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2312 (N 312 E)</w:t>
            </w:r>
          </w:p>
        </w:tc>
        <w:tc>
          <w:tcPr>
            <w:tcW w:w="3580" w:type="dxa"/>
            <w:shd w:val="clear" w:color="auto" w:fill="auto"/>
            <w:noWrap/>
            <w:hideMark/>
          </w:tcPr>
          <w:p w14:paraId="52231F6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878EBB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0D1C9F79" w14:textId="77777777" w:rsidTr="00CE16A0">
        <w:trPr>
          <w:cantSplit/>
          <w:trHeight w:val="20"/>
        </w:trPr>
        <w:tc>
          <w:tcPr>
            <w:tcW w:w="540" w:type="dxa"/>
            <w:shd w:val="clear" w:color="auto" w:fill="auto"/>
            <w:noWrap/>
            <w:hideMark/>
          </w:tcPr>
          <w:p w14:paraId="55B05F6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112</w:t>
            </w:r>
          </w:p>
        </w:tc>
        <w:tc>
          <w:tcPr>
            <w:tcW w:w="4989" w:type="dxa"/>
            <w:shd w:val="clear" w:color="auto" w:fill="auto"/>
            <w:noWrap/>
            <w:hideMark/>
          </w:tcPr>
          <w:p w14:paraId="6A48AB3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320/28 XJ NSK</w:t>
            </w:r>
          </w:p>
        </w:tc>
        <w:tc>
          <w:tcPr>
            <w:tcW w:w="3580" w:type="dxa"/>
            <w:shd w:val="clear" w:color="auto" w:fill="auto"/>
            <w:noWrap/>
            <w:hideMark/>
          </w:tcPr>
          <w:p w14:paraId="00DD2AA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FBB3CE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135C48C" w14:textId="77777777" w:rsidTr="00CE16A0">
        <w:trPr>
          <w:cantSplit/>
          <w:trHeight w:val="20"/>
        </w:trPr>
        <w:tc>
          <w:tcPr>
            <w:tcW w:w="540" w:type="dxa"/>
            <w:shd w:val="clear" w:color="auto" w:fill="auto"/>
            <w:noWrap/>
            <w:hideMark/>
          </w:tcPr>
          <w:p w14:paraId="1E1EA85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113</w:t>
            </w:r>
          </w:p>
        </w:tc>
        <w:tc>
          <w:tcPr>
            <w:tcW w:w="4989" w:type="dxa"/>
            <w:shd w:val="clear" w:color="auto" w:fill="auto"/>
            <w:noWrap/>
            <w:hideMark/>
          </w:tcPr>
          <w:p w14:paraId="192C109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33010 KINEX</w:t>
            </w:r>
          </w:p>
        </w:tc>
        <w:tc>
          <w:tcPr>
            <w:tcW w:w="3580" w:type="dxa"/>
            <w:shd w:val="clear" w:color="auto" w:fill="auto"/>
            <w:noWrap/>
            <w:hideMark/>
          </w:tcPr>
          <w:p w14:paraId="4A84DFD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68C58C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r>
      <w:tr w:rsidR="00CE16A0" w:rsidRPr="00CE16A0" w14:paraId="44E1698D" w14:textId="77777777" w:rsidTr="00CE16A0">
        <w:trPr>
          <w:cantSplit/>
          <w:trHeight w:val="20"/>
        </w:trPr>
        <w:tc>
          <w:tcPr>
            <w:tcW w:w="540" w:type="dxa"/>
            <w:shd w:val="clear" w:color="auto" w:fill="auto"/>
            <w:noWrap/>
            <w:hideMark/>
          </w:tcPr>
          <w:p w14:paraId="76C1FFE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114</w:t>
            </w:r>
          </w:p>
        </w:tc>
        <w:tc>
          <w:tcPr>
            <w:tcW w:w="4989" w:type="dxa"/>
            <w:shd w:val="clear" w:color="auto" w:fill="auto"/>
            <w:noWrap/>
            <w:hideMark/>
          </w:tcPr>
          <w:p w14:paraId="0B843BD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33206 KINEX</w:t>
            </w:r>
          </w:p>
        </w:tc>
        <w:tc>
          <w:tcPr>
            <w:tcW w:w="3580" w:type="dxa"/>
            <w:shd w:val="clear" w:color="auto" w:fill="auto"/>
            <w:noWrap/>
            <w:hideMark/>
          </w:tcPr>
          <w:p w14:paraId="6AF8234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C6E773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08931575" w14:textId="77777777" w:rsidTr="00CE16A0">
        <w:trPr>
          <w:cantSplit/>
          <w:trHeight w:val="20"/>
        </w:trPr>
        <w:tc>
          <w:tcPr>
            <w:tcW w:w="540" w:type="dxa"/>
            <w:shd w:val="clear" w:color="auto" w:fill="auto"/>
            <w:noWrap/>
            <w:hideMark/>
          </w:tcPr>
          <w:p w14:paraId="169B32D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115</w:t>
            </w:r>
          </w:p>
        </w:tc>
        <w:tc>
          <w:tcPr>
            <w:tcW w:w="4989" w:type="dxa"/>
            <w:shd w:val="clear" w:color="auto" w:fill="auto"/>
            <w:noWrap/>
            <w:hideMark/>
          </w:tcPr>
          <w:p w14:paraId="5AFB570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6206.2RS SKF</w:t>
            </w:r>
          </w:p>
        </w:tc>
        <w:tc>
          <w:tcPr>
            <w:tcW w:w="3580" w:type="dxa"/>
            <w:shd w:val="clear" w:color="auto" w:fill="auto"/>
            <w:noWrap/>
            <w:hideMark/>
          </w:tcPr>
          <w:p w14:paraId="77465BF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143FEC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407E3AB9" w14:textId="77777777" w:rsidTr="00CE16A0">
        <w:trPr>
          <w:cantSplit/>
          <w:trHeight w:val="20"/>
        </w:trPr>
        <w:tc>
          <w:tcPr>
            <w:tcW w:w="540" w:type="dxa"/>
            <w:shd w:val="clear" w:color="auto" w:fill="auto"/>
            <w:noWrap/>
            <w:hideMark/>
          </w:tcPr>
          <w:p w14:paraId="0DAADD3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116</w:t>
            </w:r>
          </w:p>
        </w:tc>
        <w:tc>
          <w:tcPr>
            <w:tcW w:w="4989" w:type="dxa"/>
            <w:shd w:val="clear" w:color="auto" w:fill="auto"/>
            <w:noWrap/>
            <w:hideMark/>
          </w:tcPr>
          <w:p w14:paraId="6EF4FA7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6207.2RS SKF</w:t>
            </w:r>
          </w:p>
        </w:tc>
        <w:tc>
          <w:tcPr>
            <w:tcW w:w="3580" w:type="dxa"/>
            <w:shd w:val="clear" w:color="auto" w:fill="auto"/>
            <w:noWrap/>
            <w:hideMark/>
          </w:tcPr>
          <w:p w14:paraId="47399A9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7ED951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575DA8A9" w14:textId="77777777" w:rsidTr="00CE16A0">
        <w:trPr>
          <w:cantSplit/>
          <w:trHeight w:val="20"/>
        </w:trPr>
        <w:tc>
          <w:tcPr>
            <w:tcW w:w="540" w:type="dxa"/>
            <w:shd w:val="clear" w:color="auto" w:fill="auto"/>
            <w:noWrap/>
            <w:hideMark/>
          </w:tcPr>
          <w:p w14:paraId="459FA61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117</w:t>
            </w:r>
          </w:p>
        </w:tc>
        <w:tc>
          <w:tcPr>
            <w:tcW w:w="4989" w:type="dxa"/>
            <w:shd w:val="clear" w:color="auto" w:fill="auto"/>
            <w:noWrap/>
            <w:hideMark/>
          </w:tcPr>
          <w:p w14:paraId="18B3CD3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6318 С3 (70-318)</w:t>
            </w:r>
          </w:p>
        </w:tc>
        <w:tc>
          <w:tcPr>
            <w:tcW w:w="3580" w:type="dxa"/>
            <w:shd w:val="clear" w:color="auto" w:fill="auto"/>
            <w:noWrap/>
            <w:hideMark/>
          </w:tcPr>
          <w:p w14:paraId="44D4C9C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24D37A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799A3A30" w14:textId="77777777" w:rsidTr="00CE16A0">
        <w:trPr>
          <w:cantSplit/>
          <w:trHeight w:val="20"/>
        </w:trPr>
        <w:tc>
          <w:tcPr>
            <w:tcW w:w="540" w:type="dxa"/>
            <w:shd w:val="clear" w:color="auto" w:fill="auto"/>
            <w:noWrap/>
            <w:hideMark/>
          </w:tcPr>
          <w:p w14:paraId="3F1C39C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118</w:t>
            </w:r>
          </w:p>
        </w:tc>
        <w:tc>
          <w:tcPr>
            <w:tcW w:w="4989" w:type="dxa"/>
            <w:shd w:val="clear" w:color="auto" w:fill="auto"/>
            <w:noWrap/>
            <w:hideMark/>
          </w:tcPr>
          <w:p w14:paraId="38E2689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70-180312 (6312-2RSR C3) KINEX (Словаччина)</w:t>
            </w:r>
          </w:p>
        </w:tc>
        <w:tc>
          <w:tcPr>
            <w:tcW w:w="3580" w:type="dxa"/>
            <w:shd w:val="clear" w:color="auto" w:fill="auto"/>
            <w:noWrap/>
            <w:hideMark/>
          </w:tcPr>
          <w:p w14:paraId="60D2E05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4F4422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5FBFFC2D" w14:textId="77777777" w:rsidTr="00CE16A0">
        <w:trPr>
          <w:cantSplit/>
          <w:trHeight w:val="20"/>
        </w:trPr>
        <w:tc>
          <w:tcPr>
            <w:tcW w:w="540" w:type="dxa"/>
            <w:shd w:val="clear" w:color="auto" w:fill="auto"/>
            <w:noWrap/>
            <w:hideMark/>
          </w:tcPr>
          <w:p w14:paraId="2CB73ED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119</w:t>
            </w:r>
          </w:p>
        </w:tc>
        <w:tc>
          <w:tcPr>
            <w:tcW w:w="4989" w:type="dxa"/>
            <w:shd w:val="clear" w:color="auto" w:fill="auto"/>
            <w:noWrap/>
            <w:hideMark/>
          </w:tcPr>
          <w:p w14:paraId="0CF2C49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80307 (6307-2ZR)</w:t>
            </w:r>
          </w:p>
        </w:tc>
        <w:tc>
          <w:tcPr>
            <w:tcW w:w="3580" w:type="dxa"/>
            <w:shd w:val="clear" w:color="auto" w:fill="auto"/>
            <w:noWrap/>
            <w:hideMark/>
          </w:tcPr>
          <w:p w14:paraId="586D238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DF80AB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1C398321" w14:textId="77777777" w:rsidTr="00CE16A0">
        <w:trPr>
          <w:cantSplit/>
          <w:trHeight w:val="20"/>
        </w:trPr>
        <w:tc>
          <w:tcPr>
            <w:tcW w:w="540" w:type="dxa"/>
            <w:shd w:val="clear" w:color="auto" w:fill="auto"/>
            <w:noWrap/>
            <w:hideMark/>
          </w:tcPr>
          <w:p w14:paraId="633A213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120</w:t>
            </w:r>
          </w:p>
        </w:tc>
        <w:tc>
          <w:tcPr>
            <w:tcW w:w="4989" w:type="dxa"/>
            <w:shd w:val="clear" w:color="auto" w:fill="auto"/>
            <w:noWrap/>
            <w:hideMark/>
          </w:tcPr>
          <w:p w14:paraId="48181C4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NU317 ECM/C3</w:t>
            </w:r>
          </w:p>
        </w:tc>
        <w:tc>
          <w:tcPr>
            <w:tcW w:w="3580" w:type="dxa"/>
            <w:shd w:val="clear" w:color="auto" w:fill="auto"/>
            <w:noWrap/>
            <w:hideMark/>
          </w:tcPr>
          <w:p w14:paraId="6001DAE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238E86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6EB68D2B" w14:textId="77777777" w:rsidTr="00CE16A0">
        <w:trPr>
          <w:cantSplit/>
          <w:trHeight w:val="20"/>
        </w:trPr>
        <w:tc>
          <w:tcPr>
            <w:tcW w:w="540" w:type="dxa"/>
            <w:shd w:val="clear" w:color="auto" w:fill="auto"/>
            <w:noWrap/>
            <w:hideMark/>
          </w:tcPr>
          <w:p w14:paraId="6568412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121</w:t>
            </w:r>
          </w:p>
        </w:tc>
        <w:tc>
          <w:tcPr>
            <w:tcW w:w="4989" w:type="dxa"/>
            <w:shd w:val="clear" w:color="auto" w:fill="auto"/>
            <w:noWrap/>
            <w:hideMark/>
          </w:tcPr>
          <w:p w14:paraId="6B998AC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Підшипник кулака МАЗ</w:t>
            </w:r>
          </w:p>
        </w:tc>
        <w:tc>
          <w:tcPr>
            <w:tcW w:w="3580" w:type="dxa"/>
            <w:shd w:val="clear" w:color="auto" w:fill="auto"/>
            <w:noWrap/>
            <w:hideMark/>
          </w:tcPr>
          <w:p w14:paraId="7C6CF06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7A501EB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1AF8A91B" w14:textId="77777777" w:rsidTr="00CE16A0">
        <w:trPr>
          <w:cantSplit/>
          <w:trHeight w:val="20"/>
        </w:trPr>
        <w:tc>
          <w:tcPr>
            <w:tcW w:w="540" w:type="dxa"/>
            <w:shd w:val="clear" w:color="auto" w:fill="auto"/>
            <w:noWrap/>
            <w:hideMark/>
          </w:tcPr>
          <w:p w14:paraId="6C52AA3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122</w:t>
            </w:r>
          </w:p>
        </w:tc>
        <w:tc>
          <w:tcPr>
            <w:tcW w:w="4989" w:type="dxa"/>
            <w:shd w:val="clear" w:color="auto" w:fill="auto"/>
            <w:noWrap/>
            <w:hideMark/>
          </w:tcPr>
          <w:p w14:paraId="3A59336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Плата </w:t>
            </w:r>
            <w:proofErr w:type="spellStart"/>
            <w:r w:rsidRPr="00CE16A0">
              <w:rPr>
                <w:rFonts w:ascii="Times New Roman" w:hAnsi="Times New Roman"/>
                <w:color w:val="000000"/>
                <w:sz w:val="20"/>
                <w:szCs w:val="20"/>
                <w:lang w:val="uk-UA" w:eastAsia="en-US"/>
              </w:rPr>
              <w:t>Arduino</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Nano</w:t>
            </w:r>
            <w:proofErr w:type="spellEnd"/>
            <w:r w:rsidRPr="00CE16A0">
              <w:rPr>
                <w:rFonts w:ascii="Times New Roman" w:hAnsi="Times New Roman"/>
                <w:color w:val="000000"/>
                <w:sz w:val="20"/>
                <w:szCs w:val="20"/>
                <w:lang w:val="uk-UA" w:eastAsia="en-US"/>
              </w:rPr>
              <w:t xml:space="preserve"> V3.0 AVR ATmega328P</w:t>
            </w:r>
          </w:p>
        </w:tc>
        <w:tc>
          <w:tcPr>
            <w:tcW w:w="3580" w:type="dxa"/>
            <w:shd w:val="clear" w:color="auto" w:fill="auto"/>
            <w:noWrap/>
            <w:hideMark/>
          </w:tcPr>
          <w:p w14:paraId="0B17045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D0F31D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w:t>
            </w:r>
          </w:p>
        </w:tc>
      </w:tr>
      <w:tr w:rsidR="00CE16A0" w:rsidRPr="00CE16A0" w14:paraId="5CC8349F" w14:textId="77777777" w:rsidTr="00CE16A0">
        <w:trPr>
          <w:cantSplit/>
          <w:trHeight w:val="20"/>
        </w:trPr>
        <w:tc>
          <w:tcPr>
            <w:tcW w:w="540" w:type="dxa"/>
            <w:shd w:val="clear" w:color="auto" w:fill="auto"/>
            <w:noWrap/>
            <w:hideMark/>
          </w:tcPr>
          <w:p w14:paraId="507C1EA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123</w:t>
            </w:r>
          </w:p>
        </w:tc>
        <w:tc>
          <w:tcPr>
            <w:tcW w:w="4989" w:type="dxa"/>
            <w:shd w:val="clear" w:color="auto" w:fill="auto"/>
            <w:noWrap/>
            <w:hideMark/>
          </w:tcPr>
          <w:p w14:paraId="44B13FE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Плата BMS </w:t>
            </w:r>
            <w:proofErr w:type="spellStart"/>
            <w:r w:rsidRPr="00CE16A0">
              <w:rPr>
                <w:rFonts w:ascii="Times New Roman" w:hAnsi="Times New Roman"/>
                <w:color w:val="000000"/>
                <w:sz w:val="20"/>
                <w:szCs w:val="20"/>
                <w:lang w:val="uk-UA" w:eastAsia="en-US"/>
              </w:rPr>
              <w:t>Main</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Boad</w:t>
            </w:r>
            <w:proofErr w:type="spellEnd"/>
            <w:r w:rsidRPr="00CE16A0">
              <w:rPr>
                <w:rFonts w:ascii="Times New Roman" w:hAnsi="Times New Roman"/>
                <w:color w:val="000000"/>
                <w:sz w:val="20"/>
                <w:szCs w:val="20"/>
                <w:lang w:val="uk-UA" w:eastAsia="en-US"/>
              </w:rPr>
              <w:t xml:space="preserve"> центральна БКМ</w:t>
            </w:r>
          </w:p>
        </w:tc>
        <w:tc>
          <w:tcPr>
            <w:tcW w:w="3580" w:type="dxa"/>
            <w:shd w:val="clear" w:color="auto" w:fill="auto"/>
            <w:noWrap/>
            <w:hideMark/>
          </w:tcPr>
          <w:p w14:paraId="5EECE96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1C279D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35C57CAA" w14:textId="77777777" w:rsidTr="00CE16A0">
        <w:trPr>
          <w:cantSplit/>
          <w:trHeight w:val="20"/>
        </w:trPr>
        <w:tc>
          <w:tcPr>
            <w:tcW w:w="540" w:type="dxa"/>
            <w:shd w:val="clear" w:color="auto" w:fill="auto"/>
            <w:noWrap/>
            <w:hideMark/>
          </w:tcPr>
          <w:p w14:paraId="07978E9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124</w:t>
            </w:r>
          </w:p>
        </w:tc>
        <w:tc>
          <w:tcPr>
            <w:tcW w:w="4989" w:type="dxa"/>
            <w:shd w:val="clear" w:color="auto" w:fill="auto"/>
            <w:noWrap/>
            <w:hideMark/>
          </w:tcPr>
          <w:p w14:paraId="5C4697CA"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Пневмобалон</w:t>
            </w:r>
            <w:proofErr w:type="spellEnd"/>
            <w:r w:rsidRPr="00CE16A0">
              <w:rPr>
                <w:rFonts w:ascii="Times New Roman" w:hAnsi="Times New Roman"/>
                <w:color w:val="000000"/>
                <w:sz w:val="20"/>
                <w:szCs w:val="20"/>
                <w:lang w:val="uk-UA" w:eastAsia="en-US"/>
              </w:rPr>
              <w:t xml:space="preserve"> МАЗ-103003 ЛАЗ </w:t>
            </w:r>
            <w:proofErr w:type="spellStart"/>
            <w:r w:rsidRPr="00CE16A0">
              <w:rPr>
                <w:rFonts w:ascii="Times New Roman" w:hAnsi="Times New Roman"/>
                <w:color w:val="000000"/>
                <w:sz w:val="20"/>
                <w:szCs w:val="20"/>
                <w:lang w:val="uk-UA" w:eastAsia="en-US"/>
              </w:rPr>
              <w:t>передняя</w:t>
            </w:r>
            <w:proofErr w:type="spellEnd"/>
            <w:r w:rsidRPr="00CE16A0">
              <w:rPr>
                <w:rFonts w:ascii="Times New Roman" w:hAnsi="Times New Roman"/>
                <w:color w:val="000000"/>
                <w:sz w:val="20"/>
                <w:szCs w:val="20"/>
                <w:lang w:val="uk-UA" w:eastAsia="en-US"/>
              </w:rPr>
              <w:t xml:space="preserve"> D=150 мм</w:t>
            </w:r>
          </w:p>
        </w:tc>
        <w:tc>
          <w:tcPr>
            <w:tcW w:w="3580" w:type="dxa"/>
            <w:shd w:val="clear" w:color="auto" w:fill="auto"/>
            <w:noWrap/>
            <w:hideMark/>
          </w:tcPr>
          <w:p w14:paraId="1B3A052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BE4DB8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74A053BE" w14:textId="77777777" w:rsidTr="00CE16A0">
        <w:trPr>
          <w:cantSplit/>
          <w:trHeight w:val="20"/>
        </w:trPr>
        <w:tc>
          <w:tcPr>
            <w:tcW w:w="540" w:type="dxa"/>
            <w:shd w:val="clear" w:color="auto" w:fill="auto"/>
            <w:noWrap/>
            <w:hideMark/>
          </w:tcPr>
          <w:p w14:paraId="744C645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125</w:t>
            </w:r>
          </w:p>
        </w:tc>
        <w:tc>
          <w:tcPr>
            <w:tcW w:w="4989" w:type="dxa"/>
            <w:shd w:val="clear" w:color="auto" w:fill="auto"/>
            <w:noWrap/>
            <w:hideMark/>
          </w:tcPr>
          <w:p w14:paraId="31B15A1C"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Пневморессора</w:t>
            </w:r>
            <w:proofErr w:type="spellEnd"/>
            <w:r w:rsidRPr="00CE16A0">
              <w:rPr>
                <w:rFonts w:ascii="Times New Roman" w:hAnsi="Times New Roman"/>
                <w:color w:val="000000"/>
                <w:sz w:val="20"/>
                <w:szCs w:val="20"/>
                <w:lang w:val="uk-UA" w:eastAsia="en-US"/>
              </w:rPr>
              <w:t xml:space="preserve"> передня ЛАЗ, БОГДАН (D-180 mm)</w:t>
            </w:r>
          </w:p>
        </w:tc>
        <w:tc>
          <w:tcPr>
            <w:tcW w:w="3580" w:type="dxa"/>
            <w:shd w:val="clear" w:color="auto" w:fill="auto"/>
            <w:noWrap/>
            <w:hideMark/>
          </w:tcPr>
          <w:p w14:paraId="7BDAA03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D403E3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54443967" w14:textId="77777777" w:rsidTr="00CE16A0">
        <w:trPr>
          <w:cantSplit/>
          <w:trHeight w:val="20"/>
        </w:trPr>
        <w:tc>
          <w:tcPr>
            <w:tcW w:w="540" w:type="dxa"/>
            <w:shd w:val="clear" w:color="auto" w:fill="auto"/>
            <w:noWrap/>
            <w:hideMark/>
          </w:tcPr>
          <w:p w14:paraId="45B998F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126</w:t>
            </w:r>
          </w:p>
        </w:tc>
        <w:tc>
          <w:tcPr>
            <w:tcW w:w="4989" w:type="dxa"/>
            <w:shd w:val="clear" w:color="auto" w:fill="auto"/>
            <w:noWrap/>
            <w:hideMark/>
          </w:tcPr>
          <w:p w14:paraId="7C2DCF6F"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Повітроосушувач</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Knorr-Bremse</w:t>
            </w:r>
            <w:proofErr w:type="spellEnd"/>
          </w:p>
        </w:tc>
        <w:tc>
          <w:tcPr>
            <w:tcW w:w="3580" w:type="dxa"/>
            <w:shd w:val="clear" w:color="auto" w:fill="auto"/>
            <w:noWrap/>
            <w:hideMark/>
          </w:tcPr>
          <w:p w14:paraId="047BCCC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C6B1D0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w:t>
            </w:r>
          </w:p>
        </w:tc>
      </w:tr>
      <w:tr w:rsidR="00CE16A0" w:rsidRPr="00CE16A0" w14:paraId="797CD2C8" w14:textId="77777777" w:rsidTr="00CE16A0">
        <w:trPr>
          <w:cantSplit/>
          <w:trHeight w:val="20"/>
        </w:trPr>
        <w:tc>
          <w:tcPr>
            <w:tcW w:w="540" w:type="dxa"/>
            <w:shd w:val="clear" w:color="auto" w:fill="auto"/>
            <w:noWrap/>
            <w:hideMark/>
          </w:tcPr>
          <w:p w14:paraId="585B0B4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127</w:t>
            </w:r>
          </w:p>
        </w:tc>
        <w:tc>
          <w:tcPr>
            <w:tcW w:w="4989" w:type="dxa"/>
            <w:shd w:val="clear" w:color="auto" w:fill="auto"/>
            <w:noWrap/>
            <w:hideMark/>
          </w:tcPr>
          <w:p w14:paraId="37CD2526"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Предохранитель</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флажковый</w:t>
            </w:r>
            <w:proofErr w:type="spellEnd"/>
            <w:r w:rsidRPr="00CE16A0">
              <w:rPr>
                <w:rFonts w:ascii="Times New Roman" w:hAnsi="Times New Roman"/>
                <w:color w:val="000000"/>
                <w:sz w:val="20"/>
                <w:szCs w:val="20"/>
                <w:lang w:val="uk-UA" w:eastAsia="en-US"/>
              </w:rPr>
              <w:t xml:space="preserve"> 10А</w:t>
            </w:r>
          </w:p>
        </w:tc>
        <w:tc>
          <w:tcPr>
            <w:tcW w:w="3580" w:type="dxa"/>
            <w:shd w:val="clear" w:color="auto" w:fill="auto"/>
            <w:noWrap/>
            <w:hideMark/>
          </w:tcPr>
          <w:p w14:paraId="5416E1A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CDC462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093EA5A1" w14:textId="77777777" w:rsidTr="00CE16A0">
        <w:trPr>
          <w:cantSplit/>
          <w:trHeight w:val="20"/>
        </w:trPr>
        <w:tc>
          <w:tcPr>
            <w:tcW w:w="540" w:type="dxa"/>
            <w:shd w:val="clear" w:color="auto" w:fill="auto"/>
            <w:noWrap/>
            <w:hideMark/>
          </w:tcPr>
          <w:p w14:paraId="44AF49D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128</w:t>
            </w:r>
          </w:p>
        </w:tc>
        <w:tc>
          <w:tcPr>
            <w:tcW w:w="4989" w:type="dxa"/>
            <w:shd w:val="clear" w:color="auto" w:fill="auto"/>
            <w:noWrap/>
            <w:hideMark/>
          </w:tcPr>
          <w:p w14:paraId="13B01792"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Предохранитель</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флажковый</w:t>
            </w:r>
            <w:proofErr w:type="spellEnd"/>
            <w:r w:rsidRPr="00CE16A0">
              <w:rPr>
                <w:rFonts w:ascii="Times New Roman" w:hAnsi="Times New Roman"/>
                <w:color w:val="000000"/>
                <w:sz w:val="20"/>
                <w:szCs w:val="20"/>
                <w:lang w:val="uk-UA" w:eastAsia="en-US"/>
              </w:rPr>
              <w:t xml:space="preserve"> 15А</w:t>
            </w:r>
          </w:p>
        </w:tc>
        <w:tc>
          <w:tcPr>
            <w:tcW w:w="3580" w:type="dxa"/>
            <w:shd w:val="clear" w:color="auto" w:fill="auto"/>
            <w:noWrap/>
            <w:hideMark/>
          </w:tcPr>
          <w:p w14:paraId="6584EF7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7E28CC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4EB1E250" w14:textId="77777777" w:rsidTr="00CE16A0">
        <w:trPr>
          <w:cantSplit/>
          <w:trHeight w:val="20"/>
        </w:trPr>
        <w:tc>
          <w:tcPr>
            <w:tcW w:w="540" w:type="dxa"/>
            <w:shd w:val="clear" w:color="auto" w:fill="auto"/>
            <w:noWrap/>
            <w:hideMark/>
          </w:tcPr>
          <w:p w14:paraId="4364B8F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129</w:t>
            </w:r>
          </w:p>
        </w:tc>
        <w:tc>
          <w:tcPr>
            <w:tcW w:w="4989" w:type="dxa"/>
            <w:shd w:val="clear" w:color="auto" w:fill="auto"/>
            <w:noWrap/>
            <w:hideMark/>
          </w:tcPr>
          <w:p w14:paraId="0A191E1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Прес-маслянка 90 град. Д.10</w:t>
            </w:r>
          </w:p>
        </w:tc>
        <w:tc>
          <w:tcPr>
            <w:tcW w:w="3580" w:type="dxa"/>
            <w:shd w:val="clear" w:color="auto" w:fill="auto"/>
            <w:noWrap/>
            <w:hideMark/>
          </w:tcPr>
          <w:p w14:paraId="00A45F4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CE8EBF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26E314AD" w14:textId="77777777" w:rsidTr="00CE16A0">
        <w:trPr>
          <w:cantSplit/>
          <w:trHeight w:val="20"/>
        </w:trPr>
        <w:tc>
          <w:tcPr>
            <w:tcW w:w="540" w:type="dxa"/>
            <w:shd w:val="clear" w:color="auto" w:fill="auto"/>
            <w:noWrap/>
            <w:hideMark/>
          </w:tcPr>
          <w:p w14:paraId="1943EC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130</w:t>
            </w:r>
          </w:p>
        </w:tc>
        <w:tc>
          <w:tcPr>
            <w:tcW w:w="4989" w:type="dxa"/>
            <w:shd w:val="clear" w:color="auto" w:fill="auto"/>
            <w:noWrap/>
            <w:hideMark/>
          </w:tcPr>
          <w:p w14:paraId="5DC5A7D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Прес-маслянка пряма Д.10</w:t>
            </w:r>
          </w:p>
        </w:tc>
        <w:tc>
          <w:tcPr>
            <w:tcW w:w="3580" w:type="dxa"/>
            <w:shd w:val="clear" w:color="auto" w:fill="auto"/>
            <w:noWrap/>
            <w:hideMark/>
          </w:tcPr>
          <w:p w14:paraId="02C5C43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8065B2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4D704553" w14:textId="77777777" w:rsidTr="00CE16A0">
        <w:trPr>
          <w:cantSplit/>
          <w:trHeight w:val="20"/>
        </w:trPr>
        <w:tc>
          <w:tcPr>
            <w:tcW w:w="540" w:type="dxa"/>
            <w:shd w:val="clear" w:color="auto" w:fill="auto"/>
            <w:noWrap/>
            <w:hideMark/>
          </w:tcPr>
          <w:p w14:paraId="709CFBD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131</w:t>
            </w:r>
          </w:p>
        </w:tc>
        <w:tc>
          <w:tcPr>
            <w:tcW w:w="4989" w:type="dxa"/>
            <w:shd w:val="clear" w:color="auto" w:fill="auto"/>
            <w:noWrap/>
            <w:hideMark/>
          </w:tcPr>
          <w:p w14:paraId="5176AD3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Приймач</w:t>
            </w:r>
          </w:p>
        </w:tc>
        <w:tc>
          <w:tcPr>
            <w:tcW w:w="3580" w:type="dxa"/>
            <w:shd w:val="clear" w:color="auto" w:fill="auto"/>
            <w:noWrap/>
            <w:hideMark/>
          </w:tcPr>
          <w:p w14:paraId="50DFFAB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BA1E8E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56B4E67B" w14:textId="77777777" w:rsidTr="00CE16A0">
        <w:trPr>
          <w:cantSplit/>
          <w:trHeight w:val="20"/>
        </w:trPr>
        <w:tc>
          <w:tcPr>
            <w:tcW w:w="540" w:type="dxa"/>
            <w:shd w:val="clear" w:color="auto" w:fill="auto"/>
            <w:noWrap/>
            <w:hideMark/>
          </w:tcPr>
          <w:p w14:paraId="67205A7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132</w:t>
            </w:r>
          </w:p>
        </w:tc>
        <w:tc>
          <w:tcPr>
            <w:tcW w:w="4989" w:type="dxa"/>
            <w:shd w:val="clear" w:color="auto" w:fill="auto"/>
            <w:noWrap/>
            <w:hideMark/>
          </w:tcPr>
          <w:p w14:paraId="5F3B74D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Прокладка головки циліндра D80 для В50-2, LB75</w:t>
            </w:r>
          </w:p>
        </w:tc>
        <w:tc>
          <w:tcPr>
            <w:tcW w:w="3580" w:type="dxa"/>
            <w:shd w:val="clear" w:color="auto" w:fill="auto"/>
            <w:noWrap/>
            <w:hideMark/>
          </w:tcPr>
          <w:p w14:paraId="06FE9F13"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129412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60</w:t>
            </w:r>
          </w:p>
        </w:tc>
      </w:tr>
      <w:tr w:rsidR="00CE16A0" w:rsidRPr="00CE16A0" w14:paraId="55E5CF4D" w14:textId="77777777" w:rsidTr="00CE16A0">
        <w:trPr>
          <w:cantSplit/>
          <w:trHeight w:val="20"/>
        </w:trPr>
        <w:tc>
          <w:tcPr>
            <w:tcW w:w="540" w:type="dxa"/>
            <w:shd w:val="clear" w:color="auto" w:fill="auto"/>
            <w:noWrap/>
            <w:hideMark/>
          </w:tcPr>
          <w:p w14:paraId="74FAE5C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133</w:t>
            </w:r>
          </w:p>
        </w:tc>
        <w:tc>
          <w:tcPr>
            <w:tcW w:w="4989" w:type="dxa"/>
            <w:shd w:val="clear" w:color="auto" w:fill="auto"/>
            <w:noWrap/>
            <w:hideMark/>
          </w:tcPr>
          <w:p w14:paraId="584F09F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Прокладка кришки п-ка LB50-2. LB75-2</w:t>
            </w:r>
          </w:p>
        </w:tc>
        <w:tc>
          <w:tcPr>
            <w:tcW w:w="3580" w:type="dxa"/>
            <w:shd w:val="clear" w:color="auto" w:fill="auto"/>
            <w:noWrap/>
            <w:hideMark/>
          </w:tcPr>
          <w:p w14:paraId="6B3E4BE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FF3C55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5693DEA3" w14:textId="77777777" w:rsidTr="00CE16A0">
        <w:trPr>
          <w:cantSplit/>
          <w:trHeight w:val="20"/>
        </w:trPr>
        <w:tc>
          <w:tcPr>
            <w:tcW w:w="540" w:type="dxa"/>
            <w:shd w:val="clear" w:color="auto" w:fill="auto"/>
            <w:noWrap/>
            <w:hideMark/>
          </w:tcPr>
          <w:p w14:paraId="6C4EA81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134</w:t>
            </w:r>
          </w:p>
        </w:tc>
        <w:tc>
          <w:tcPr>
            <w:tcW w:w="4989" w:type="dxa"/>
            <w:shd w:val="clear" w:color="auto" w:fill="auto"/>
            <w:noWrap/>
            <w:hideMark/>
          </w:tcPr>
          <w:p w14:paraId="20947D5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Прокладка кришки п-ка для LB30-2,LB40-3бLB50-2LB75</w:t>
            </w:r>
          </w:p>
        </w:tc>
        <w:tc>
          <w:tcPr>
            <w:tcW w:w="3580" w:type="dxa"/>
            <w:shd w:val="clear" w:color="auto" w:fill="auto"/>
            <w:noWrap/>
            <w:hideMark/>
          </w:tcPr>
          <w:p w14:paraId="7B9A130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0D7EC5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4AD11F47" w14:textId="77777777" w:rsidTr="00CE16A0">
        <w:trPr>
          <w:cantSplit/>
          <w:trHeight w:val="20"/>
        </w:trPr>
        <w:tc>
          <w:tcPr>
            <w:tcW w:w="540" w:type="dxa"/>
            <w:shd w:val="clear" w:color="auto" w:fill="auto"/>
            <w:noWrap/>
            <w:hideMark/>
          </w:tcPr>
          <w:p w14:paraId="01D1032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135</w:t>
            </w:r>
          </w:p>
        </w:tc>
        <w:tc>
          <w:tcPr>
            <w:tcW w:w="4989" w:type="dxa"/>
            <w:shd w:val="clear" w:color="auto" w:fill="auto"/>
            <w:noWrap/>
            <w:hideMark/>
          </w:tcPr>
          <w:p w14:paraId="4A72FD9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Прокладка циліндра верхня D80 LB-50-2. LB75-2</w:t>
            </w:r>
          </w:p>
        </w:tc>
        <w:tc>
          <w:tcPr>
            <w:tcW w:w="3580" w:type="dxa"/>
            <w:shd w:val="clear" w:color="auto" w:fill="auto"/>
            <w:noWrap/>
            <w:hideMark/>
          </w:tcPr>
          <w:p w14:paraId="3878089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FEF4FB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28C84B8C" w14:textId="77777777" w:rsidTr="00CE16A0">
        <w:trPr>
          <w:cantSplit/>
          <w:trHeight w:val="20"/>
        </w:trPr>
        <w:tc>
          <w:tcPr>
            <w:tcW w:w="540" w:type="dxa"/>
            <w:shd w:val="clear" w:color="auto" w:fill="auto"/>
            <w:noWrap/>
            <w:hideMark/>
          </w:tcPr>
          <w:p w14:paraId="53A9C8E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136</w:t>
            </w:r>
          </w:p>
        </w:tc>
        <w:tc>
          <w:tcPr>
            <w:tcW w:w="4989" w:type="dxa"/>
            <w:shd w:val="clear" w:color="auto" w:fill="auto"/>
            <w:noWrap/>
            <w:hideMark/>
          </w:tcPr>
          <w:p w14:paraId="338C0A4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Прокладка циліндра нижня D80 LB-50-2. LB75-2</w:t>
            </w:r>
          </w:p>
        </w:tc>
        <w:tc>
          <w:tcPr>
            <w:tcW w:w="3580" w:type="dxa"/>
            <w:shd w:val="clear" w:color="auto" w:fill="auto"/>
            <w:noWrap/>
            <w:hideMark/>
          </w:tcPr>
          <w:p w14:paraId="1E73E60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F4D051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0D497013" w14:textId="77777777" w:rsidTr="00CE16A0">
        <w:trPr>
          <w:cantSplit/>
          <w:trHeight w:val="20"/>
        </w:trPr>
        <w:tc>
          <w:tcPr>
            <w:tcW w:w="540" w:type="dxa"/>
            <w:shd w:val="clear" w:color="auto" w:fill="auto"/>
            <w:noWrap/>
            <w:hideMark/>
          </w:tcPr>
          <w:p w14:paraId="270702B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137</w:t>
            </w:r>
          </w:p>
        </w:tc>
        <w:tc>
          <w:tcPr>
            <w:tcW w:w="4989" w:type="dxa"/>
            <w:shd w:val="clear" w:color="auto" w:fill="auto"/>
            <w:noWrap/>
            <w:hideMark/>
          </w:tcPr>
          <w:p w14:paraId="52FF090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Пружина </w:t>
            </w:r>
            <w:proofErr w:type="spellStart"/>
            <w:r w:rsidRPr="00CE16A0">
              <w:rPr>
                <w:rFonts w:ascii="Times New Roman" w:hAnsi="Times New Roman"/>
                <w:color w:val="000000"/>
                <w:sz w:val="20"/>
                <w:szCs w:val="20"/>
                <w:lang w:val="uk-UA" w:eastAsia="en-US"/>
              </w:rPr>
              <w:t>енергоаккумулятора</w:t>
            </w:r>
            <w:proofErr w:type="spellEnd"/>
          </w:p>
        </w:tc>
        <w:tc>
          <w:tcPr>
            <w:tcW w:w="3580" w:type="dxa"/>
            <w:shd w:val="clear" w:color="auto" w:fill="auto"/>
            <w:noWrap/>
            <w:hideMark/>
          </w:tcPr>
          <w:p w14:paraId="1D0B463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492581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1E52CB08" w14:textId="77777777" w:rsidTr="00CE16A0">
        <w:trPr>
          <w:cantSplit/>
          <w:trHeight w:val="20"/>
        </w:trPr>
        <w:tc>
          <w:tcPr>
            <w:tcW w:w="540" w:type="dxa"/>
            <w:shd w:val="clear" w:color="auto" w:fill="auto"/>
            <w:noWrap/>
            <w:hideMark/>
          </w:tcPr>
          <w:p w14:paraId="555D51F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138</w:t>
            </w:r>
          </w:p>
        </w:tc>
        <w:tc>
          <w:tcPr>
            <w:tcW w:w="4989" w:type="dxa"/>
            <w:shd w:val="clear" w:color="auto" w:fill="auto"/>
            <w:noWrap/>
            <w:hideMark/>
          </w:tcPr>
          <w:p w14:paraId="781E01A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Пружина </w:t>
            </w:r>
            <w:proofErr w:type="spellStart"/>
            <w:r w:rsidRPr="00CE16A0">
              <w:rPr>
                <w:rFonts w:ascii="Times New Roman" w:hAnsi="Times New Roman"/>
                <w:color w:val="000000"/>
                <w:sz w:val="20"/>
                <w:szCs w:val="20"/>
                <w:lang w:val="uk-UA" w:eastAsia="en-US"/>
              </w:rPr>
              <w:t>штангоулавливателя</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малая</w:t>
            </w:r>
            <w:proofErr w:type="spellEnd"/>
          </w:p>
        </w:tc>
        <w:tc>
          <w:tcPr>
            <w:tcW w:w="3580" w:type="dxa"/>
            <w:shd w:val="clear" w:color="auto" w:fill="auto"/>
            <w:noWrap/>
            <w:hideMark/>
          </w:tcPr>
          <w:p w14:paraId="3232B28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DF86BF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04C4311E" w14:textId="77777777" w:rsidTr="00CE16A0">
        <w:trPr>
          <w:cantSplit/>
          <w:trHeight w:val="20"/>
        </w:trPr>
        <w:tc>
          <w:tcPr>
            <w:tcW w:w="540" w:type="dxa"/>
            <w:shd w:val="clear" w:color="auto" w:fill="auto"/>
            <w:noWrap/>
            <w:hideMark/>
          </w:tcPr>
          <w:p w14:paraId="6943C5C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lastRenderedPageBreak/>
              <w:t>139</w:t>
            </w:r>
          </w:p>
        </w:tc>
        <w:tc>
          <w:tcPr>
            <w:tcW w:w="4989" w:type="dxa"/>
            <w:shd w:val="clear" w:color="auto" w:fill="auto"/>
            <w:noWrap/>
            <w:hideMark/>
          </w:tcPr>
          <w:p w14:paraId="68063A6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РВТ 2SN 12 DKLOT (M22х1.5)/90* DKLOT (M22х1.5) х 510 ЛАЗ</w:t>
            </w:r>
          </w:p>
        </w:tc>
        <w:tc>
          <w:tcPr>
            <w:tcW w:w="3580" w:type="dxa"/>
            <w:shd w:val="clear" w:color="auto" w:fill="auto"/>
            <w:noWrap/>
            <w:hideMark/>
          </w:tcPr>
          <w:p w14:paraId="51FB719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36415E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263DBCCC" w14:textId="77777777" w:rsidTr="00CE16A0">
        <w:trPr>
          <w:cantSplit/>
          <w:trHeight w:val="20"/>
        </w:trPr>
        <w:tc>
          <w:tcPr>
            <w:tcW w:w="540" w:type="dxa"/>
            <w:shd w:val="clear" w:color="auto" w:fill="auto"/>
            <w:noWrap/>
            <w:hideMark/>
          </w:tcPr>
          <w:p w14:paraId="759CF05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140</w:t>
            </w:r>
          </w:p>
        </w:tc>
        <w:tc>
          <w:tcPr>
            <w:tcW w:w="4989" w:type="dxa"/>
            <w:shd w:val="clear" w:color="auto" w:fill="auto"/>
            <w:noWrap/>
            <w:hideMark/>
          </w:tcPr>
          <w:p w14:paraId="20BC118B"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РВТшт</w:t>
            </w:r>
            <w:proofErr w:type="spellEnd"/>
            <w:r w:rsidRPr="00CE16A0">
              <w:rPr>
                <w:rFonts w:ascii="Times New Roman" w:hAnsi="Times New Roman"/>
                <w:color w:val="000000"/>
                <w:sz w:val="20"/>
                <w:szCs w:val="20"/>
                <w:lang w:val="uk-UA" w:eastAsia="en-US"/>
              </w:rPr>
              <w:t>. (CEL М26х1.5)+</w:t>
            </w:r>
            <w:proofErr w:type="spellStart"/>
            <w:r w:rsidRPr="00CE16A0">
              <w:rPr>
                <w:rFonts w:ascii="Times New Roman" w:hAnsi="Times New Roman"/>
                <w:color w:val="000000"/>
                <w:sz w:val="20"/>
                <w:szCs w:val="20"/>
                <w:lang w:val="uk-UA" w:eastAsia="en-US"/>
              </w:rPr>
              <w:t>шт</w:t>
            </w:r>
            <w:proofErr w:type="spellEnd"/>
            <w:r w:rsidRPr="00CE16A0">
              <w:rPr>
                <w:rFonts w:ascii="Times New Roman" w:hAnsi="Times New Roman"/>
                <w:color w:val="000000"/>
                <w:sz w:val="20"/>
                <w:szCs w:val="20"/>
                <w:lang w:val="uk-UA" w:eastAsia="en-US"/>
              </w:rPr>
              <w:t xml:space="preserve"> (CEL М26х1.5)х410 (а/</w:t>
            </w:r>
            <w:proofErr w:type="spellStart"/>
            <w:r w:rsidRPr="00CE16A0">
              <w:rPr>
                <w:rFonts w:ascii="Times New Roman" w:hAnsi="Times New Roman"/>
                <w:color w:val="000000"/>
                <w:sz w:val="20"/>
                <w:szCs w:val="20"/>
                <w:lang w:val="uk-UA" w:eastAsia="en-US"/>
              </w:rPr>
              <w:t>ст</w:t>
            </w:r>
            <w:proofErr w:type="spellEnd"/>
            <w:r w:rsidRPr="00CE16A0">
              <w:rPr>
                <w:rFonts w:ascii="Times New Roman" w:hAnsi="Times New Roman"/>
                <w:color w:val="000000"/>
                <w:sz w:val="20"/>
                <w:szCs w:val="20"/>
                <w:lang w:val="uk-UA" w:eastAsia="en-US"/>
              </w:rPr>
              <w:t>) ЛАЗ</w:t>
            </w:r>
          </w:p>
        </w:tc>
        <w:tc>
          <w:tcPr>
            <w:tcW w:w="3580" w:type="dxa"/>
            <w:shd w:val="clear" w:color="auto" w:fill="auto"/>
            <w:noWrap/>
            <w:hideMark/>
          </w:tcPr>
          <w:p w14:paraId="69F9CB4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2EF91F9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580427EA" w14:textId="77777777" w:rsidTr="00CE16A0">
        <w:trPr>
          <w:cantSplit/>
          <w:trHeight w:val="20"/>
        </w:trPr>
        <w:tc>
          <w:tcPr>
            <w:tcW w:w="540" w:type="dxa"/>
            <w:shd w:val="clear" w:color="auto" w:fill="auto"/>
            <w:noWrap/>
            <w:hideMark/>
          </w:tcPr>
          <w:p w14:paraId="2980A8E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141</w:t>
            </w:r>
          </w:p>
        </w:tc>
        <w:tc>
          <w:tcPr>
            <w:tcW w:w="4989" w:type="dxa"/>
            <w:shd w:val="clear" w:color="auto" w:fill="auto"/>
            <w:noWrap/>
            <w:hideMark/>
          </w:tcPr>
          <w:p w14:paraId="47DBF0F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Резистор 5Вт 30 кОм</w:t>
            </w:r>
          </w:p>
        </w:tc>
        <w:tc>
          <w:tcPr>
            <w:tcW w:w="3580" w:type="dxa"/>
            <w:shd w:val="clear" w:color="auto" w:fill="auto"/>
            <w:noWrap/>
            <w:hideMark/>
          </w:tcPr>
          <w:p w14:paraId="5BB73DA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FC4B29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304DE2EC" w14:textId="77777777" w:rsidTr="00CE16A0">
        <w:trPr>
          <w:cantSplit/>
          <w:trHeight w:val="20"/>
        </w:trPr>
        <w:tc>
          <w:tcPr>
            <w:tcW w:w="540" w:type="dxa"/>
            <w:shd w:val="clear" w:color="auto" w:fill="auto"/>
            <w:noWrap/>
            <w:hideMark/>
          </w:tcPr>
          <w:p w14:paraId="327C2CC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142</w:t>
            </w:r>
          </w:p>
        </w:tc>
        <w:tc>
          <w:tcPr>
            <w:tcW w:w="4989" w:type="dxa"/>
            <w:shd w:val="clear" w:color="auto" w:fill="auto"/>
            <w:noWrap/>
            <w:hideMark/>
          </w:tcPr>
          <w:p w14:paraId="60CE8FE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Реле 5 контактне 24В</w:t>
            </w:r>
          </w:p>
        </w:tc>
        <w:tc>
          <w:tcPr>
            <w:tcW w:w="3580" w:type="dxa"/>
            <w:shd w:val="clear" w:color="auto" w:fill="auto"/>
            <w:noWrap/>
            <w:hideMark/>
          </w:tcPr>
          <w:p w14:paraId="6F747BC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2BE0EE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1347C6ED" w14:textId="77777777" w:rsidTr="00CE16A0">
        <w:trPr>
          <w:cantSplit/>
          <w:trHeight w:val="20"/>
        </w:trPr>
        <w:tc>
          <w:tcPr>
            <w:tcW w:w="540" w:type="dxa"/>
            <w:shd w:val="clear" w:color="auto" w:fill="auto"/>
            <w:noWrap/>
            <w:hideMark/>
          </w:tcPr>
          <w:p w14:paraId="3707440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143</w:t>
            </w:r>
          </w:p>
        </w:tc>
        <w:tc>
          <w:tcPr>
            <w:tcW w:w="4989" w:type="dxa"/>
            <w:shd w:val="clear" w:color="auto" w:fill="auto"/>
            <w:noWrap/>
            <w:hideMark/>
          </w:tcPr>
          <w:p w14:paraId="2CC8FD7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Реле електромагнітне</w:t>
            </w:r>
          </w:p>
        </w:tc>
        <w:tc>
          <w:tcPr>
            <w:tcW w:w="3580" w:type="dxa"/>
            <w:shd w:val="clear" w:color="auto" w:fill="auto"/>
            <w:noWrap/>
            <w:hideMark/>
          </w:tcPr>
          <w:p w14:paraId="35B1421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C40F6C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028E6E04" w14:textId="77777777" w:rsidTr="00CE16A0">
        <w:trPr>
          <w:cantSplit/>
          <w:trHeight w:val="20"/>
        </w:trPr>
        <w:tc>
          <w:tcPr>
            <w:tcW w:w="540" w:type="dxa"/>
            <w:shd w:val="clear" w:color="auto" w:fill="auto"/>
            <w:noWrap/>
            <w:hideMark/>
          </w:tcPr>
          <w:p w14:paraId="43A7202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144</w:t>
            </w:r>
          </w:p>
        </w:tc>
        <w:tc>
          <w:tcPr>
            <w:tcW w:w="4989" w:type="dxa"/>
            <w:shd w:val="clear" w:color="auto" w:fill="auto"/>
            <w:noWrap/>
            <w:hideMark/>
          </w:tcPr>
          <w:p w14:paraId="7D8A536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Реле </w:t>
            </w:r>
            <w:proofErr w:type="spellStart"/>
            <w:r w:rsidRPr="00CE16A0">
              <w:rPr>
                <w:rFonts w:ascii="Times New Roman" w:hAnsi="Times New Roman"/>
                <w:color w:val="000000"/>
                <w:sz w:val="20"/>
                <w:szCs w:val="20"/>
                <w:lang w:val="uk-UA" w:eastAsia="en-US"/>
              </w:rPr>
              <w:t>стеклоочестителя</w:t>
            </w:r>
            <w:proofErr w:type="spellEnd"/>
            <w:r w:rsidRPr="00CE16A0">
              <w:rPr>
                <w:rFonts w:ascii="Times New Roman" w:hAnsi="Times New Roman"/>
                <w:color w:val="000000"/>
                <w:sz w:val="20"/>
                <w:szCs w:val="20"/>
                <w:lang w:val="uk-UA" w:eastAsia="en-US"/>
              </w:rPr>
              <w:t xml:space="preserve"> МАЗ-103</w:t>
            </w:r>
          </w:p>
        </w:tc>
        <w:tc>
          <w:tcPr>
            <w:tcW w:w="3580" w:type="dxa"/>
            <w:shd w:val="clear" w:color="auto" w:fill="auto"/>
            <w:noWrap/>
            <w:hideMark/>
          </w:tcPr>
          <w:p w14:paraId="3EADCC2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2C7E40F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1F502FD0" w14:textId="77777777" w:rsidTr="00CE16A0">
        <w:trPr>
          <w:cantSplit/>
          <w:trHeight w:val="20"/>
        </w:trPr>
        <w:tc>
          <w:tcPr>
            <w:tcW w:w="540" w:type="dxa"/>
            <w:shd w:val="clear" w:color="auto" w:fill="auto"/>
            <w:noWrap/>
            <w:hideMark/>
          </w:tcPr>
          <w:p w14:paraId="2D1F4AB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145</w:t>
            </w:r>
          </w:p>
        </w:tc>
        <w:tc>
          <w:tcPr>
            <w:tcW w:w="4989" w:type="dxa"/>
            <w:shd w:val="clear" w:color="auto" w:fill="auto"/>
            <w:noWrap/>
            <w:hideMark/>
          </w:tcPr>
          <w:p w14:paraId="248268B0"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Релє</w:t>
            </w:r>
            <w:proofErr w:type="spellEnd"/>
            <w:r w:rsidRPr="00CE16A0">
              <w:rPr>
                <w:rFonts w:ascii="Times New Roman" w:hAnsi="Times New Roman"/>
                <w:color w:val="000000"/>
                <w:sz w:val="20"/>
                <w:szCs w:val="20"/>
                <w:lang w:val="uk-UA" w:eastAsia="en-US"/>
              </w:rPr>
              <w:t xml:space="preserve"> електромагнітне</w:t>
            </w:r>
          </w:p>
        </w:tc>
        <w:tc>
          <w:tcPr>
            <w:tcW w:w="3580" w:type="dxa"/>
            <w:shd w:val="clear" w:color="auto" w:fill="auto"/>
            <w:noWrap/>
            <w:hideMark/>
          </w:tcPr>
          <w:p w14:paraId="39F6EB6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0B087A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w:t>
            </w:r>
          </w:p>
        </w:tc>
      </w:tr>
      <w:tr w:rsidR="00CE16A0" w:rsidRPr="00CE16A0" w14:paraId="6BF0C3B8" w14:textId="77777777" w:rsidTr="00CE16A0">
        <w:trPr>
          <w:cantSplit/>
          <w:trHeight w:val="20"/>
        </w:trPr>
        <w:tc>
          <w:tcPr>
            <w:tcW w:w="540" w:type="dxa"/>
            <w:shd w:val="clear" w:color="auto" w:fill="auto"/>
            <w:noWrap/>
            <w:hideMark/>
          </w:tcPr>
          <w:p w14:paraId="62470FD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146</w:t>
            </w:r>
          </w:p>
        </w:tc>
        <w:tc>
          <w:tcPr>
            <w:tcW w:w="4989" w:type="dxa"/>
            <w:shd w:val="clear" w:color="auto" w:fill="auto"/>
            <w:noWrap/>
            <w:hideMark/>
          </w:tcPr>
          <w:p w14:paraId="5B3847D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Ремінь </w:t>
            </w:r>
            <w:proofErr w:type="spellStart"/>
            <w:r w:rsidRPr="00CE16A0">
              <w:rPr>
                <w:rFonts w:ascii="Times New Roman" w:hAnsi="Times New Roman"/>
                <w:color w:val="000000"/>
                <w:sz w:val="20"/>
                <w:szCs w:val="20"/>
                <w:lang w:val="uk-UA" w:eastAsia="en-US"/>
              </w:rPr>
              <w:t>полікліновий</w:t>
            </w:r>
            <w:proofErr w:type="spellEnd"/>
            <w:r w:rsidRPr="00CE16A0">
              <w:rPr>
                <w:rFonts w:ascii="Times New Roman" w:hAnsi="Times New Roman"/>
                <w:color w:val="000000"/>
                <w:sz w:val="20"/>
                <w:szCs w:val="20"/>
                <w:lang w:val="uk-UA" w:eastAsia="en-US"/>
              </w:rPr>
              <w:t xml:space="preserve"> 8PK1915 МАЗ-103</w:t>
            </w:r>
          </w:p>
        </w:tc>
        <w:tc>
          <w:tcPr>
            <w:tcW w:w="3580" w:type="dxa"/>
            <w:shd w:val="clear" w:color="auto" w:fill="auto"/>
            <w:noWrap/>
            <w:hideMark/>
          </w:tcPr>
          <w:p w14:paraId="1928993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458A767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32241884" w14:textId="77777777" w:rsidTr="00CE16A0">
        <w:trPr>
          <w:cantSplit/>
          <w:trHeight w:val="20"/>
        </w:trPr>
        <w:tc>
          <w:tcPr>
            <w:tcW w:w="540" w:type="dxa"/>
            <w:shd w:val="clear" w:color="auto" w:fill="auto"/>
            <w:noWrap/>
            <w:hideMark/>
          </w:tcPr>
          <w:p w14:paraId="0E91650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147</w:t>
            </w:r>
          </w:p>
        </w:tc>
        <w:tc>
          <w:tcPr>
            <w:tcW w:w="4989" w:type="dxa"/>
            <w:shd w:val="clear" w:color="auto" w:fill="auto"/>
            <w:noWrap/>
            <w:hideMark/>
          </w:tcPr>
          <w:p w14:paraId="7ADD88B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Ремкомплект </w:t>
            </w:r>
            <w:proofErr w:type="spellStart"/>
            <w:r w:rsidRPr="00CE16A0">
              <w:rPr>
                <w:rFonts w:ascii="Times New Roman" w:hAnsi="Times New Roman"/>
                <w:color w:val="000000"/>
                <w:sz w:val="20"/>
                <w:szCs w:val="20"/>
                <w:lang w:val="uk-UA" w:eastAsia="en-US"/>
              </w:rPr>
              <w:t>рулевой</w:t>
            </w:r>
            <w:proofErr w:type="spellEnd"/>
            <w:r w:rsidRPr="00CE16A0">
              <w:rPr>
                <w:rFonts w:ascii="Times New Roman" w:hAnsi="Times New Roman"/>
                <w:color w:val="000000"/>
                <w:sz w:val="20"/>
                <w:szCs w:val="20"/>
                <w:lang w:val="uk-UA" w:eastAsia="en-US"/>
              </w:rPr>
              <w:t xml:space="preserve"> тяги МАЗ-103</w:t>
            </w:r>
          </w:p>
        </w:tc>
        <w:tc>
          <w:tcPr>
            <w:tcW w:w="3580" w:type="dxa"/>
            <w:shd w:val="clear" w:color="auto" w:fill="auto"/>
            <w:noWrap/>
            <w:hideMark/>
          </w:tcPr>
          <w:p w14:paraId="1FD1F5A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54C8B06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793D38FD" w14:textId="77777777" w:rsidTr="00CE16A0">
        <w:trPr>
          <w:cantSplit/>
          <w:trHeight w:val="20"/>
        </w:trPr>
        <w:tc>
          <w:tcPr>
            <w:tcW w:w="540" w:type="dxa"/>
            <w:shd w:val="clear" w:color="auto" w:fill="auto"/>
            <w:noWrap/>
            <w:hideMark/>
          </w:tcPr>
          <w:p w14:paraId="2DCD432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148</w:t>
            </w:r>
          </w:p>
        </w:tc>
        <w:tc>
          <w:tcPr>
            <w:tcW w:w="4989" w:type="dxa"/>
            <w:shd w:val="clear" w:color="auto" w:fill="auto"/>
            <w:noWrap/>
            <w:hideMark/>
          </w:tcPr>
          <w:p w14:paraId="3696797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Ремкомплект </w:t>
            </w:r>
            <w:proofErr w:type="spellStart"/>
            <w:r w:rsidRPr="00CE16A0">
              <w:rPr>
                <w:rFonts w:ascii="Times New Roman" w:hAnsi="Times New Roman"/>
                <w:color w:val="000000"/>
                <w:sz w:val="20"/>
                <w:szCs w:val="20"/>
                <w:lang w:val="uk-UA" w:eastAsia="en-US"/>
              </w:rPr>
              <w:t>ступицы</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силикон</w:t>
            </w:r>
            <w:proofErr w:type="spellEnd"/>
            <w:r w:rsidRPr="00CE16A0">
              <w:rPr>
                <w:rFonts w:ascii="Times New Roman" w:hAnsi="Times New Roman"/>
                <w:color w:val="000000"/>
                <w:sz w:val="20"/>
                <w:szCs w:val="20"/>
                <w:lang w:val="uk-UA" w:eastAsia="en-US"/>
              </w:rPr>
              <w:t xml:space="preserve"> МАЗ-103</w:t>
            </w:r>
          </w:p>
        </w:tc>
        <w:tc>
          <w:tcPr>
            <w:tcW w:w="3580" w:type="dxa"/>
            <w:shd w:val="clear" w:color="auto" w:fill="auto"/>
            <w:noWrap/>
            <w:hideMark/>
          </w:tcPr>
          <w:p w14:paraId="45BF014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4BA0F75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12617D3A" w14:textId="77777777" w:rsidTr="00CE16A0">
        <w:trPr>
          <w:cantSplit/>
          <w:trHeight w:val="20"/>
        </w:trPr>
        <w:tc>
          <w:tcPr>
            <w:tcW w:w="540" w:type="dxa"/>
            <w:shd w:val="clear" w:color="auto" w:fill="auto"/>
            <w:noWrap/>
            <w:hideMark/>
          </w:tcPr>
          <w:p w14:paraId="3CC03C3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149</w:t>
            </w:r>
          </w:p>
        </w:tc>
        <w:tc>
          <w:tcPr>
            <w:tcW w:w="4989" w:type="dxa"/>
            <w:shd w:val="clear" w:color="auto" w:fill="auto"/>
            <w:noWrap/>
            <w:hideMark/>
          </w:tcPr>
          <w:p w14:paraId="35D20E6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Розетка 115 стаціонарна 3Р+ЗЕ+N 16A 380В ІР44</w:t>
            </w:r>
          </w:p>
        </w:tc>
        <w:tc>
          <w:tcPr>
            <w:tcW w:w="3580" w:type="dxa"/>
            <w:shd w:val="clear" w:color="auto" w:fill="auto"/>
            <w:noWrap/>
            <w:hideMark/>
          </w:tcPr>
          <w:p w14:paraId="5680314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EEF6E2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506ABB47" w14:textId="77777777" w:rsidTr="00CE16A0">
        <w:trPr>
          <w:cantSplit/>
          <w:trHeight w:val="20"/>
        </w:trPr>
        <w:tc>
          <w:tcPr>
            <w:tcW w:w="540" w:type="dxa"/>
            <w:shd w:val="clear" w:color="auto" w:fill="auto"/>
            <w:noWrap/>
            <w:hideMark/>
          </w:tcPr>
          <w:p w14:paraId="410DD03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150</w:t>
            </w:r>
          </w:p>
        </w:tc>
        <w:tc>
          <w:tcPr>
            <w:tcW w:w="4989" w:type="dxa"/>
            <w:shd w:val="clear" w:color="auto" w:fill="auto"/>
            <w:noWrap/>
            <w:hideMark/>
          </w:tcPr>
          <w:p w14:paraId="49FAC0E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Ролик </w:t>
            </w:r>
            <w:proofErr w:type="spellStart"/>
            <w:r w:rsidRPr="00CE16A0">
              <w:rPr>
                <w:rFonts w:ascii="Times New Roman" w:hAnsi="Times New Roman"/>
                <w:color w:val="000000"/>
                <w:sz w:val="20"/>
                <w:szCs w:val="20"/>
                <w:lang w:val="uk-UA" w:eastAsia="en-US"/>
              </w:rPr>
              <w:t>двери</w:t>
            </w:r>
            <w:proofErr w:type="spellEnd"/>
            <w:r w:rsidRPr="00CE16A0">
              <w:rPr>
                <w:rFonts w:ascii="Times New Roman" w:hAnsi="Times New Roman"/>
                <w:color w:val="000000"/>
                <w:sz w:val="20"/>
                <w:szCs w:val="20"/>
                <w:lang w:val="uk-UA" w:eastAsia="en-US"/>
              </w:rPr>
              <w:t xml:space="preserve"> ЛАЗ</w:t>
            </w:r>
          </w:p>
        </w:tc>
        <w:tc>
          <w:tcPr>
            <w:tcW w:w="3580" w:type="dxa"/>
            <w:shd w:val="clear" w:color="auto" w:fill="auto"/>
            <w:noWrap/>
            <w:hideMark/>
          </w:tcPr>
          <w:p w14:paraId="33C62FD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5526E6A2"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50</w:t>
            </w:r>
          </w:p>
        </w:tc>
      </w:tr>
      <w:tr w:rsidR="00CE16A0" w:rsidRPr="00CE16A0" w14:paraId="58D39326" w14:textId="77777777" w:rsidTr="00CE16A0">
        <w:trPr>
          <w:cantSplit/>
          <w:trHeight w:val="20"/>
        </w:trPr>
        <w:tc>
          <w:tcPr>
            <w:tcW w:w="540" w:type="dxa"/>
            <w:shd w:val="clear" w:color="auto" w:fill="auto"/>
            <w:noWrap/>
            <w:hideMark/>
          </w:tcPr>
          <w:p w14:paraId="299F783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151</w:t>
            </w:r>
          </w:p>
        </w:tc>
        <w:tc>
          <w:tcPr>
            <w:tcW w:w="4989" w:type="dxa"/>
            <w:shd w:val="clear" w:color="auto" w:fill="auto"/>
            <w:noWrap/>
            <w:hideMark/>
          </w:tcPr>
          <w:p w14:paraId="65D4E07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РОЛИК РЕМЕНЯ MB ATEGO/AXOR МАЗ-103</w:t>
            </w:r>
          </w:p>
        </w:tc>
        <w:tc>
          <w:tcPr>
            <w:tcW w:w="3580" w:type="dxa"/>
            <w:shd w:val="clear" w:color="auto" w:fill="auto"/>
            <w:noWrap/>
            <w:hideMark/>
          </w:tcPr>
          <w:p w14:paraId="32B48F2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53E37A3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16015D78" w14:textId="77777777" w:rsidTr="00CE16A0">
        <w:trPr>
          <w:cantSplit/>
          <w:trHeight w:val="20"/>
        </w:trPr>
        <w:tc>
          <w:tcPr>
            <w:tcW w:w="540" w:type="dxa"/>
            <w:shd w:val="clear" w:color="auto" w:fill="auto"/>
            <w:noWrap/>
            <w:hideMark/>
          </w:tcPr>
          <w:p w14:paraId="47C1017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152</w:t>
            </w:r>
          </w:p>
        </w:tc>
        <w:tc>
          <w:tcPr>
            <w:tcW w:w="4989" w:type="dxa"/>
            <w:shd w:val="clear" w:color="auto" w:fill="auto"/>
            <w:noWrap/>
            <w:hideMark/>
          </w:tcPr>
          <w:p w14:paraId="52629C0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Рукав MICRO Ду.02 DKOL (M12x1,5) - </w:t>
            </w:r>
            <w:proofErr w:type="spellStart"/>
            <w:r w:rsidRPr="00CE16A0">
              <w:rPr>
                <w:rFonts w:ascii="Times New Roman" w:hAnsi="Times New Roman"/>
                <w:color w:val="000000"/>
                <w:sz w:val="20"/>
                <w:szCs w:val="20"/>
                <w:lang w:val="uk-UA" w:eastAsia="en-US"/>
              </w:rPr>
              <w:t>micromess</w:t>
            </w:r>
            <w:proofErr w:type="spellEnd"/>
            <w:r w:rsidRPr="00CE16A0">
              <w:rPr>
                <w:rFonts w:ascii="Times New Roman" w:hAnsi="Times New Roman"/>
                <w:color w:val="000000"/>
                <w:sz w:val="20"/>
                <w:szCs w:val="20"/>
                <w:lang w:val="uk-UA" w:eastAsia="en-US"/>
              </w:rPr>
              <w:t xml:space="preserve"> (M16x2) -L800</w:t>
            </w:r>
          </w:p>
        </w:tc>
        <w:tc>
          <w:tcPr>
            <w:tcW w:w="3580" w:type="dxa"/>
            <w:shd w:val="clear" w:color="auto" w:fill="auto"/>
            <w:noWrap/>
            <w:hideMark/>
          </w:tcPr>
          <w:p w14:paraId="2C07C7C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187E8F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293DED60" w14:textId="77777777" w:rsidTr="00CE16A0">
        <w:trPr>
          <w:cantSplit/>
          <w:trHeight w:val="20"/>
        </w:trPr>
        <w:tc>
          <w:tcPr>
            <w:tcW w:w="540" w:type="dxa"/>
            <w:shd w:val="clear" w:color="auto" w:fill="auto"/>
            <w:noWrap/>
            <w:hideMark/>
          </w:tcPr>
          <w:p w14:paraId="4D6B833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153</w:t>
            </w:r>
          </w:p>
        </w:tc>
        <w:tc>
          <w:tcPr>
            <w:tcW w:w="4989" w:type="dxa"/>
            <w:shd w:val="clear" w:color="auto" w:fill="auto"/>
            <w:noWrap/>
            <w:hideMark/>
          </w:tcPr>
          <w:p w14:paraId="309668F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Рукав PLW д.10 DKI M18х1,5 L-500 (Рукав гальмівний ЛАЗ L-500)</w:t>
            </w:r>
          </w:p>
        </w:tc>
        <w:tc>
          <w:tcPr>
            <w:tcW w:w="3580" w:type="dxa"/>
            <w:shd w:val="clear" w:color="auto" w:fill="auto"/>
            <w:noWrap/>
            <w:hideMark/>
          </w:tcPr>
          <w:p w14:paraId="1544BEB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0955522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6216A84D" w14:textId="77777777" w:rsidTr="00CE16A0">
        <w:trPr>
          <w:cantSplit/>
          <w:trHeight w:val="20"/>
        </w:trPr>
        <w:tc>
          <w:tcPr>
            <w:tcW w:w="540" w:type="dxa"/>
            <w:shd w:val="clear" w:color="auto" w:fill="auto"/>
            <w:noWrap/>
            <w:hideMark/>
          </w:tcPr>
          <w:p w14:paraId="47C846B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154</w:t>
            </w:r>
          </w:p>
        </w:tc>
        <w:tc>
          <w:tcPr>
            <w:tcW w:w="4989" w:type="dxa"/>
            <w:shd w:val="clear" w:color="auto" w:fill="auto"/>
            <w:noWrap/>
            <w:hideMark/>
          </w:tcPr>
          <w:p w14:paraId="694E390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Рукав PLW д.10 DKI M18х1,5 L-700 (Рукав гальмівний ЛАЗ L-700)</w:t>
            </w:r>
          </w:p>
        </w:tc>
        <w:tc>
          <w:tcPr>
            <w:tcW w:w="3580" w:type="dxa"/>
            <w:shd w:val="clear" w:color="auto" w:fill="auto"/>
            <w:noWrap/>
            <w:hideMark/>
          </w:tcPr>
          <w:p w14:paraId="78EE3A6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6644379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40</w:t>
            </w:r>
          </w:p>
        </w:tc>
      </w:tr>
      <w:tr w:rsidR="00CE16A0" w:rsidRPr="00CE16A0" w14:paraId="613A17F3" w14:textId="77777777" w:rsidTr="00CE16A0">
        <w:trPr>
          <w:cantSplit/>
          <w:trHeight w:val="20"/>
        </w:trPr>
        <w:tc>
          <w:tcPr>
            <w:tcW w:w="540" w:type="dxa"/>
            <w:shd w:val="clear" w:color="auto" w:fill="auto"/>
            <w:noWrap/>
            <w:hideMark/>
          </w:tcPr>
          <w:p w14:paraId="1A436E2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155</w:t>
            </w:r>
          </w:p>
        </w:tc>
        <w:tc>
          <w:tcPr>
            <w:tcW w:w="4989" w:type="dxa"/>
            <w:shd w:val="clear" w:color="auto" w:fill="auto"/>
            <w:noWrap/>
            <w:hideMark/>
          </w:tcPr>
          <w:p w14:paraId="27E4F83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Рукав МБС 12х20мм 16атм</w:t>
            </w:r>
          </w:p>
        </w:tc>
        <w:tc>
          <w:tcPr>
            <w:tcW w:w="3580" w:type="dxa"/>
            <w:shd w:val="clear" w:color="auto" w:fill="auto"/>
            <w:noWrap/>
            <w:hideMark/>
          </w:tcPr>
          <w:p w14:paraId="161395C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8668CF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2E9B3BFA" w14:textId="77777777" w:rsidTr="00CE16A0">
        <w:trPr>
          <w:cantSplit/>
          <w:trHeight w:val="20"/>
        </w:trPr>
        <w:tc>
          <w:tcPr>
            <w:tcW w:w="540" w:type="dxa"/>
            <w:shd w:val="clear" w:color="auto" w:fill="auto"/>
            <w:noWrap/>
            <w:hideMark/>
          </w:tcPr>
          <w:p w14:paraId="0CB59EA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156</w:t>
            </w:r>
          </w:p>
        </w:tc>
        <w:tc>
          <w:tcPr>
            <w:tcW w:w="4989" w:type="dxa"/>
            <w:shd w:val="clear" w:color="auto" w:fill="auto"/>
            <w:noWrap/>
            <w:hideMark/>
          </w:tcPr>
          <w:p w14:paraId="2E94D45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Рукав МБС 25х35мм 16атм</w:t>
            </w:r>
          </w:p>
        </w:tc>
        <w:tc>
          <w:tcPr>
            <w:tcW w:w="3580" w:type="dxa"/>
            <w:shd w:val="clear" w:color="auto" w:fill="auto"/>
            <w:noWrap/>
            <w:hideMark/>
          </w:tcPr>
          <w:p w14:paraId="1EA3261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3F8E5F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438AE2FE" w14:textId="77777777" w:rsidTr="00CE16A0">
        <w:trPr>
          <w:cantSplit/>
          <w:trHeight w:val="20"/>
        </w:trPr>
        <w:tc>
          <w:tcPr>
            <w:tcW w:w="540" w:type="dxa"/>
            <w:shd w:val="clear" w:color="auto" w:fill="auto"/>
            <w:noWrap/>
            <w:hideMark/>
          </w:tcPr>
          <w:p w14:paraId="1458BA6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157</w:t>
            </w:r>
          </w:p>
        </w:tc>
        <w:tc>
          <w:tcPr>
            <w:tcW w:w="4989" w:type="dxa"/>
            <w:shd w:val="clear" w:color="auto" w:fill="auto"/>
            <w:noWrap/>
            <w:hideMark/>
          </w:tcPr>
          <w:p w14:paraId="2AF4511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Рукав МБС Ду.16 СЕL (M26x1.5) - L410 ЛАЗ</w:t>
            </w:r>
          </w:p>
        </w:tc>
        <w:tc>
          <w:tcPr>
            <w:tcW w:w="3580" w:type="dxa"/>
            <w:shd w:val="clear" w:color="auto" w:fill="auto"/>
            <w:noWrap/>
            <w:hideMark/>
          </w:tcPr>
          <w:p w14:paraId="79D8D93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0F1213B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2DF5DEBB" w14:textId="77777777" w:rsidTr="00CE16A0">
        <w:trPr>
          <w:cantSplit/>
          <w:trHeight w:val="20"/>
        </w:trPr>
        <w:tc>
          <w:tcPr>
            <w:tcW w:w="540" w:type="dxa"/>
            <w:shd w:val="clear" w:color="auto" w:fill="auto"/>
            <w:noWrap/>
            <w:hideMark/>
          </w:tcPr>
          <w:p w14:paraId="4232F4C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158</w:t>
            </w:r>
          </w:p>
        </w:tc>
        <w:tc>
          <w:tcPr>
            <w:tcW w:w="4989" w:type="dxa"/>
            <w:shd w:val="clear" w:color="auto" w:fill="auto"/>
            <w:noWrap/>
            <w:hideMark/>
          </w:tcPr>
          <w:p w14:paraId="37E458B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Рукав охолоджувальної рідини МАЗ-103, D=25/33</w:t>
            </w:r>
          </w:p>
        </w:tc>
        <w:tc>
          <w:tcPr>
            <w:tcW w:w="3580" w:type="dxa"/>
            <w:shd w:val="clear" w:color="auto" w:fill="auto"/>
            <w:noWrap/>
            <w:hideMark/>
          </w:tcPr>
          <w:p w14:paraId="4E2C650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182DBE9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4C74D160" w14:textId="77777777" w:rsidTr="00CE16A0">
        <w:trPr>
          <w:cantSplit/>
          <w:trHeight w:val="20"/>
        </w:trPr>
        <w:tc>
          <w:tcPr>
            <w:tcW w:w="540" w:type="dxa"/>
            <w:shd w:val="clear" w:color="auto" w:fill="auto"/>
            <w:noWrap/>
            <w:hideMark/>
          </w:tcPr>
          <w:p w14:paraId="4C6E7C08"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159</w:t>
            </w:r>
          </w:p>
        </w:tc>
        <w:tc>
          <w:tcPr>
            <w:tcW w:w="4989" w:type="dxa"/>
            <w:shd w:val="clear" w:color="auto" w:fill="auto"/>
            <w:noWrap/>
            <w:hideMark/>
          </w:tcPr>
          <w:p w14:paraId="45991F6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Ручний гальмівний клапан ЛАЗ, БОГДАН</w:t>
            </w:r>
          </w:p>
        </w:tc>
        <w:tc>
          <w:tcPr>
            <w:tcW w:w="3580" w:type="dxa"/>
            <w:shd w:val="clear" w:color="auto" w:fill="auto"/>
            <w:noWrap/>
            <w:hideMark/>
          </w:tcPr>
          <w:p w14:paraId="1E56FD8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A49CE1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w:t>
            </w:r>
          </w:p>
        </w:tc>
      </w:tr>
      <w:tr w:rsidR="00CE16A0" w:rsidRPr="00CE16A0" w14:paraId="13E7608E" w14:textId="77777777" w:rsidTr="00CE16A0">
        <w:trPr>
          <w:cantSplit/>
          <w:trHeight w:val="20"/>
        </w:trPr>
        <w:tc>
          <w:tcPr>
            <w:tcW w:w="540" w:type="dxa"/>
            <w:shd w:val="clear" w:color="auto" w:fill="auto"/>
            <w:noWrap/>
            <w:hideMark/>
          </w:tcPr>
          <w:p w14:paraId="38913B7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160</w:t>
            </w:r>
          </w:p>
        </w:tc>
        <w:tc>
          <w:tcPr>
            <w:tcW w:w="4989" w:type="dxa"/>
            <w:shd w:val="clear" w:color="auto" w:fill="auto"/>
            <w:noWrap/>
            <w:hideMark/>
          </w:tcPr>
          <w:p w14:paraId="36A36481"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Рычаг</w:t>
            </w:r>
            <w:proofErr w:type="spellEnd"/>
            <w:r w:rsidRPr="00CE16A0">
              <w:rPr>
                <w:rFonts w:ascii="Times New Roman" w:hAnsi="Times New Roman"/>
                <w:color w:val="000000"/>
                <w:sz w:val="20"/>
                <w:szCs w:val="20"/>
                <w:lang w:val="uk-UA" w:eastAsia="en-US"/>
              </w:rPr>
              <w:t xml:space="preserve"> регул. (</w:t>
            </w:r>
            <w:proofErr w:type="spellStart"/>
            <w:r w:rsidRPr="00CE16A0">
              <w:rPr>
                <w:rFonts w:ascii="Times New Roman" w:hAnsi="Times New Roman"/>
                <w:color w:val="000000"/>
                <w:sz w:val="20"/>
                <w:szCs w:val="20"/>
                <w:lang w:val="uk-UA" w:eastAsia="en-US"/>
              </w:rPr>
              <w:t>крупный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шлиц</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355370A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D15443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035DA7B5" w14:textId="77777777" w:rsidTr="00CE16A0">
        <w:trPr>
          <w:cantSplit/>
          <w:trHeight w:val="20"/>
        </w:trPr>
        <w:tc>
          <w:tcPr>
            <w:tcW w:w="540" w:type="dxa"/>
            <w:shd w:val="clear" w:color="auto" w:fill="auto"/>
            <w:noWrap/>
            <w:hideMark/>
          </w:tcPr>
          <w:p w14:paraId="2E6FE84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161</w:t>
            </w:r>
          </w:p>
        </w:tc>
        <w:tc>
          <w:tcPr>
            <w:tcW w:w="4989" w:type="dxa"/>
            <w:shd w:val="clear" w:color="auto" w:fill="auto"/>
            <w:noWrap/>
            <w:hideMark/>
          </w:tcPr>
          <w:p w14:paraId="162DAFBA"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Рычаг</w:t>
            </w:r>
            <w:proofErr w:type="spellEnd"/>
            <w:r w:rsidRPr="00CE16A0">
              <w:rPr>
                <w:rFonts w:ascii="Times New Roman" w:hAnsi="Times New Roman"/>
                <w:color w:val="000000"/>
                <w:sz w:val="20"/>
                <w:szCs w:val="20"/>
                <w:lang w:val="uk-UA" w:eastAsia="en-US"/>
              </w:rPr>
              <w:t xml:space="preserve"> регул. (</w:t>
            </w:r>
            <w:proofErr w:type="spellStart"/>
            <w:r w:rsidRPr="00CE16A0">
              <w:rPr>
                <w:rFonts w:ascii="Times New Roman" w:hAnsi="Times New Roman"/>
                <w:color w:val="000000"/>
                <w:sz w:val="20"/>
                <w:szCs w:val="20"/>
                <w:lang w:val="uk-UA" w:eastAsia="en-US"/>
              </w:rPr>
              <w:t>мелкий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шлиц</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71BB293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428269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319A5F29" w14:textId="77777777" w:rsidTr="00CE16A0">
        <w:trPr>
          <w:cantSplit/>
          <w:trHeight w:val="20"/>
        </w:trPr>
        <w:tc>
          <w:tcPr>
            <w:tcW w:w="540" w:type="dxa"/>
            <w:shd w:val="clear" w:color="auto" w:fill="auto"/>
            <w:noWrap/>
            <w:hideMark/>
          </w:tcPr>
          <w:p w14:paraId="3AF7825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162</w:t>
            </w:r>
          </w:p>
        </w:tc>
        <w:tc>
          <w:tcPr>
            <w:tcW w:w="4989" w:type="dxa"/>
            <w:shd w:val="clear" w:color="auto" w:fill="auto"/>
            <w:noWrap/>
            <w:hideMark/>
          </w:tcPr>
          <w:p w14:paraId="445087F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Сальник 40/52/10</w:t>
            </w:r>
          </w:p>
        </w:tc>
        <w:tc>
          <w:tcPr>
            <w:tcW w:w="3580" w:type="dxa"/>
            <w:shd w:val="clear" w:color="auto" w:fill="auto"/>
            <w:noWrap/>
            <w:hideMark/>
          </w:tcPr>
          <w:p w14:paraId="607DF82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BA705E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6</w:t>
            </w:r>
          </w:p>
        </w:tc>
      </w:tr>
      <w:tr w:rsidR="00CE16A0" w:rsidRPr="00CE16A0" w14:paraId="5BEBEDA1" w14:textId="77777777" w:rsidTr="00CE16A0">
        <w:trPr>
          <w:cantSplit/>
          <w:trHeight w:val="20"/>
        </w:trPr>
        <w:tc>
          <w:tcPr>
            <w:tcW w:w="540" w:type="dxa"/>
            <w:shd w:val="clear" w:color="auto" w:fill="auto"/>
            <w:noWrap/>
            <w:hideMark/>
          </w:tcPr>
          <w:p w14:paraId="0A41857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163</w:t>
            </w:r>
          </w:p>
        </w:tc>
        <w:tc>
          <w:tcPr>
            <w:tcW w:w="4989" w:type="dxa"/>
            <w:shd w:val="clear" w:color="auto" w:fill="auto"/>
            <w:noWrap/>
            <w:hideMark/>
          </w:tcPr>
          <w:p w14:paraId="0EAA948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Сальник 45/62</w:t>
            </w:r>
          </w:p>
        </w:tc>
        <w:tc>
          <w:tcPr>
            <w:tcW w:w="3580" w:type="dxa"/>
            <w:shd w:val="clear" w:color="auto" w:fill="auto"/>
            <w:noWrap/>
            <w:hideMark/>
          </w:tcPr>
          <w:p w14:paraId="410FE40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19AB4E6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52243D3E" w14:textId="77777777" w:rsidTr="00CE16A0">
        <w:trPr>
          <w:cantSplit/>
          <w:trHeight w:val="20"/>
        </w:trPr>
        <w:tc>
          <w:tcPr>
            <w:tcW w:w="540" w:type="dxa"/>
            <w:shd w:val="clear" w:color="auto" w:fill="auto"/>
            <w:noWrap/>
            <w:hideMark/>
          </w:tcPr>
          <w:p w14:paraId="0508316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164</w:t>
            </w:r>
          </w:p>
        </w:tc>
        <w:tc>
          <w:tcPr>
            <w:tcW w:w="4989" w:type="dxa"/>
            <w:shd w:val="clear" w:color="auto" w:fill="auto"/>
            <w:noWrap/>
            <w:hideMark/>
          </w:tcPr>
          <w:p w14:paraId="265AFB5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Сальник 60/85/10</w:t>
            </w:r>
          </w:p>
        </w:tc>
        <w:tc>
          <w:tcPr>
            <w:tcW w:w="3580" w:type="dxa"/>
            <w:shd w:val="clear" w:color="auto" w:fill="auto"/>
            <w:noWrap/>
            <w:hideMark/>
          </w:tcPr>
          <w:p w14:paraId="0B689BF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734DD8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2173CF47" w14:textId="77777777" w:rsidTr="00CE16A0">
        <w:trPr>
          <w:cantSplit/>
          <w:trHeight w:val="20"/>
        </w:trPr>
        <w:tc>
          <w:tcPr>
            <w:tcW w:w="540" w:type="dxa"/>
            <w:shd w:val="clear" w:color="auto" w:fill="auto"/>
            <w:noWrap/>
            <w:hideMark/>
          </w:tcPr>
          <w:p w14:paraId="534E574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165</w:t>
            </w:r>
          </w:p>
        </w:tc>
        <w:tc>
          <w:tcPr>
            <w:tcW w:w="4989" w:type="dxa"/>
            <w:shd w:val="clear" w:color="auto" w:fill="auto"/>
            <w:noWrap/>
            <w:hideMark/>
          </w:tcPr>
          <w:p w14:paraId="7F76296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Сальник AS 35*56*12 LB50-2. LB75-2</w:t>
            </w:r>
          </w:p>
        </w:tc>
        <w:tc>
          <w:tcPr>
            <w:tcW w:w="3580" w:type="dxa"/>
            <w:shd w:val="clear" w:color="auto" w:fill="auto"/>
            <w:noWrap/>
            <w:hideMark/>
          </w:tcPr>
          <w:p w14:paraId="731E8D7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625C14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30</w:t>
            </w:r>
          </w:p>
        </w:tc>
      </w:tr>
      <w:tr w:rsidR="00CE16A0" w:rsidRPr="00CE16A0" w14:paraId="2E799C45" w14:textId="77777777" w:rsidTr="00CE16A0">
        <w:trPr>
          <w:cantSplit/>
          <w:trHeight w:val="20"/>
        </w:trPr>
        <w:tc>
          <w:tcPr>
            <w:tcW w:w="540" w:type="dxa"/>
            <w:shd w:val="clear" w:color="auto" w:fill="auto"/>
            <w:noWrap/>
            <w:hideMark/>
          </w:tcPr>
          <w:p w14:paraId="72E3A99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166</w:t>
            </w:r>
          </w:p>
        </w:tc>
        <w:tc>
          <w:tcPr>
            <w:tcW w:w="4989" w:type="dxa"/>
            <w:shd w:val="clear" w:color="auto" w:fill="auto"/>
            <w:noWrap/>
            <w:hideMark/>
          </w:tcPr>
          <w:p w14:paraId="22EDD4A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Сигнал заднього ходу</w:t>
            </w:r>
          </w:p>
        </w:tc>
        <w:tc>
          <w:tcPr>
            <w:tcW w:w="3580" w:type="dxa"/>
            <w:shd w:val="clear" w:color="auto" w:fill="auto"/>
            <w:noWrap/>
            <w:hideMark/>
          </w:tcPr>
          <w:p w14:paraId="1904F45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E1ECBB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768D8674" w14:textId="77777777" w:rsidTr="00CE16A0">
        <w:trPr>
          <w:cantSplit/>
          <w:trHeight w:val="20"/>
        </w:trPr>
        <w:tc>
          <w:tcPr>
            <w:tcW w:w="540" w:type="dxa"/>
            <w:shd w:val="clear" w:color="auto" w:fill="auto"/>
            <w:noWrap/>
            <w:hideMark/>
          </w:tcPr>
          <w:p w14:paraId="0A6CE1D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167</w:t>
            </w:r>
          </w:p>
        </w:tc>
        <w:tc>
          <w:tcPr>
            <w:tcW w:w="4989" w:type="dxa"/>
            <w:shd w:val="clear" w:color="auto" w:fill="auto"/>
            <w:noWrap/>
            <w:hideMark/>
          </w:tcPr>
          <w:p w14:paraId="0E21396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Стакан подушки </w:t>
            </w:r>
            <w:proofErr w:type="spellStart"/>
            <w:r w:rsidRPr="00CE16A0">
              <w:rPr>
                <w:rFonts w:ascii="Times New Roman" w:hAnsi="Times New Roman"/>
                <w:color w:val="000000"/>
                <w:sz w:val="20"/>
                <w:szCs w:val="20"/>
                <w:lang w:val="uk-UA" w:eastAsia="en-US"/>
              </w:rPr>
              <w:t>задний</w:t>
            </w:r>
            <w:proofErr w:type="spellEnd"/>
            <w:r w:rsidRPr="00CE16A0">
              <w:rPr>
                <w:rFonts w:ascii="Times New Roman" w:hAnsi="Times New Roman"/>
                <w:color w:val="000000"/>
                <w:sz w:val="20"/>
                <w:szCs w:val="20"/>
                <w:lang w:val="uk-UA" w:eastAsia="en-US"/>
              </w:rPr>
              <w:t xml:space="preserve"> D130 mm ЛАЗ</w:t>
            </w:r>
          </w:p>
        </w:tc>
        <w:tc>
          <w:tcPr>
            <w:tcW w:w="3580" w:type="dxa"/>
            <w:shd w:val="clear" w:color="auto" w:fill="auto"/>
            <w:noWrap/>
            <w:hideMark/>
          </w:tcPr>
          <w:p w14:paraId="2BA493D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63C7798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7B12A955" w14:textId="77777777" w:rsidTr="00CE16A0">
        <w:trPr>
          <w:cantSplit/>
          <w:trHeight w:val="20"/>
        </w:trPr>
        <w:tc>
          <w:tcPr>
            <w:tcW w:w="540" w:type="dxa"/>
            <w:shd w:val="clear" w:color="auto" w:fill="auto"/>
            <w:noWrap/>
            <w:hideMark/>
          </w:tcPr>
          <w:p w14:paraId="2E6C179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168</w:t>
            </w:r>
          </w:p>
        </w:tc>
        <w:tc>
          <w:tcPr>
            <w:tcW w:w="4989" w:type="dxa"/>
            <w:shd w:val="clear" w:color="auto" w:fill="auto"/>
            <w:noWrap/>
            <w:hideMark/>
          </w:tcPr>
          <w:p w14:paraId="03D2A51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Супорт гальмівний МАЗ-103</w:t>
            </w:r>
          </w:p>
        </w:tc>
        <w:tc>
          <w:tcPr>
            <w:tcW w:w="3580" w:type="dxa"/>
            <w:shd w:val="clear" w:color="auto" w:fill="auto"/>
            <w:noWrap/>
            <w:hideMark/>
          </w:tcPr>
          <w:p w14:paraId="4314795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0380B0F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29F359F7" w14:textId="77777777" w:rsidTr="00CE16A0">
        <w:trPr>
          <w:cantSplit/>
          <w:trHeight w:val="20"/>
        </w:trPr>
        <w:tc>
          <w:tcPr>
            <w:tcW w:w="540" w:type="dxa"/>
            <w:shd w:val="clear" w:color="auto" w:fill="auto"/>
            <w:noWrap/>
            <w:hideMark/>
          </w:tcPr>
          <w:p w14:paraId="15F7106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169</w:t>
            </w:r>
          </w:p>
        </w:tc>
        <w:tc>
          <w:tcPr>
            <w:tcW w:w="4989" w:type="dxa"/>
            <w:shd w:val="clear" w:color="auto" w:fill="auto"/>
            <w:noWrap/>
            <w:hideMark/>
          </w:tcPr>
          <w:p w14:paraId="423CEFE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Супорт задній ЛАЗ</w:t>
            </w:r>
          </w:p>
        </w:tc>
        <w:tc>
          <w:tcPr>
            <w:tcW w:w="3580" w:type="dxa"/>
            <w:shd w:val="clear" w:color="auto" w:fill="auto"/>
            <w:noWrap/>
            <w:hideMark/>
          </w:tcPr>
          <w:p w14:paraId="36CC120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4DDCC80C"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r>
      <w:tr w:rsidR="00CE16A0" w:rsidRPr="00CE16A0" w14:paraId="3DF6AA50" w14:textId="77777777" w:rsidTr="00CE16A0">
        <w:trPr>
          <w:cantSplit/>
          <w:trHeight w:val="20"/>
        </w:trPr>
        <w:tc>
          <w:tcPr>
            <w:tcW w:w="540" w:type="dxa"/>
            <w:shd w:val="clear" w:color="auto" w:fill="auto"/>
            <w:noWrap/>
            <w:hideMark/>
          </w:tcPr>
          <w:p w14:paraId="77CF17E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170</w:t>
            </w:r>
          </w:p>
        </w:tc>
        <w:tc>
          <w:tcPr>
            <w:tcW w:w="4989" w:type="dxa"/>
            <w:shd w:val="clear" w:color="auto" w:fill="auto"/>
            <w:noWrap/>
            <w:hideMark/>
          </w:tcPr>
          <w:p w14:paraId="5ED48AC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Термостат KSD301 30°C 10A 250В</w:t>
            </w:r>
          </w:p>
        </w:tc>
        <w:tc>
          <w:tcPr>
            <w:tcW w:w="3580" w:type="dxa"/>
            <w:shd w:val="clear" w:color="auto" w:fill="auto"/>
            <w:noWrap/>
            <w:hideMark/>
          </w:tcPr>
          <w:p w14:paraId="1ADBCA9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CF7800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0F2E8DF0" w14:textId="77777777" w:rsidTr="00CE16A0">
        <w:trPr>
          <w:cantSplit/>
          <w:trHeight w:val="20"/>
        </w:trPr>
        <w:tc>
          <w:tcPr>
            <w:tcW w:w="540" w:type="dxa"/>
            <w:shd w:val="clear" w:color="auto" w:fill="auto"/>
            <w:noWrap/>
            <w:hideMark/>
          </w:tcPr>
          <w:p w14:paraId="3AF093F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171</w:t>
            </w:r>
          </w:p>
        </w:tc>
        <w:tc>
          <w:tcPr>
            <w:tcW w:w="4989" w:type="dxa"/>
            <w:shd w:val="clear" w:color="auto" w:fill="auto"/>
            <w:noWrap/>
            <w:hideMark/>
          </w:tcPr>
          <w:p w14:paraId="3A68F020"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Транзистор</w:t>
            </w:r>
          </w:p>
        </w:tc>
        <w:tc>
          <w:tcPr>
            <w:tcW w:w="3580" w:type="dxa"/>
            <w:shd w:val="clear" w:color="auto" w:fill="auto"/>
            <w:noWrap/>
            <w:hideMark/>
          </w:tcPr>
          <w:p w14:paraId="66D0D87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750D02B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4685459C" w14:textId="77777777" w:rsidTr="00CE16A0">
        <w:trPr>
          <w:cantSplit/>
          <w:trHeight w:val="20"/>
        </w:trPr>
        <w:tc>
          <w:tcPr>
            <w:tcW w:w="540" w:type="dxa"/>
            <w:shd w:val="clear" w:color="auto" w:fill="auto"/>
            <w:noWrap/>
            <w:hideMark/>
          </w:tcPr>
          <w:p w14:paraId="0807E71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172</w:t>
            </w:r>
          </w:p>
        </w:tc>
        <w:tc>
          <w:tcPr>
            <w:tcW w:w="4989" w:type="dxa"/>
            <w:shd w:val="clear" w:color="auto" w:fill="auto"/>
            <w:noWrap/>
            <w:hideMark/>
          </w:tcPr>
          <w:p w14:paraId="3239FC7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Транзистор</w:t>
            </w:r>
          </w:p>
        </w:tc>
        <w:tc>
          <w:tcPr>
            <w:tcW w:w="3580" w:type="dxa"/>
            <w:shd w:val="clear" w:color="auto" w:fill="auto"/>
            <w:noWrap/>
            <w:hideMark/>
          </w:tcPr>
          <w:p w14:paraId="7597D65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5D05E73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30B12AAA" w14:textId="77777777" w:rsidTr="00CE16A0">
        <w:trPr>
          <w:cantSplit/>
          <w:trHeight w:val="20"/>
        </w:trPr>
        <w:tc>
          <w:tcPr>
            <w:tcW w:w="540" w:type="dxa"/>
            <w:shd w:val="clear" w:color="auto" w:fill="auto"/>
            <w:noWrap/>
            <w:hideMark/>
          </w:tcPr>
          <w:p w14:paraId="01CC56D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173</w:t>
            </w:r>
          </w:p>
        </w:tc>
        <w:tc>
          <w:tcPr>
            <w:tcW w:w="4989" w:type="dxa"/>
            <w:shd w:val="clear" w:color="auto" w:fill="auto"/>
            <w:noWrap/>
            <w:hideMark/>
          </w:tcPr>
          <w:p w14:paraId="172BBEB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Транзистор ЛАЗ</w:t>
            </w:r>
          </w:p>
        </w:tc>
        <w:tc>
          <w:tcPr>
            <w:tcW w:w="3580" w:type="dxa"/>
            <w:shd w:val="clear" w:color="auto" w:fill="auto"/>
            <w:noWrap/>
            <w:hideMark/>
          </w:tcPr>
          <w:p w14:paraId="0441033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4D2572C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w:t>
            </w:r>
          </w:p>
        </w:tc>
      </w:tr>
      <w:tr w:rsidR="00CE16A0" w:rsidRPr="00CE16A0" w14:paraId="281E1DD8" w14:textId="77777777" w:rsidTr="00CE16A0">
        <w:trPr>
          <w:cantSplit/>
          <w:trHeight w:val="20"/>
        </w:trPr>
        <w:tc>
          <w:tcPr>
            <w:tcW w:w="540" w:type="dxa"/>
            <w:shd w:val="clear" w:color="auto" w:fill="auto"/>
            <w:noWrap/>
            <w:hideMark/>
          </w:tcPr>
          <w:p w14:paraId="17BE849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174</w:t>
            </w:r>
          </w:p>
        </w:tc>
        <w:tc>
          <w:tcPr>
            <w:tcW w:w="4989" w:type="dxa"/>
            <w:shd w:val="clear" w:color="auto" w:fill="auto"/>
            <w:noWrap/>
            <w:hideMark/>
          </w:tcPr>
          <w:p w14:paraId="02F15D9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Ущільнювач люку БОГДАН</w:t>
            </w:r>
          </w:p>
        </w:tc>
        <w:tc>
          <w:tcPr>
            <w:tcW w:w="3580" w:type="dxa"/>
            <w:shd w:val="clear" w:color="auto" w:fill="auto"/>
            <w:noWrap/>
            <w:hideMark/>
          </w:tcPr>
          <w:p w14:paraId="00A111D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3E35919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35</w:t>
            </w:r>
          </w:p>
        </w:tc>
      </w:tr>
      <w:tr w:rsidR="00CE16A0" w:rsidRPr="00CE16A0" w14:paraId="4B29E0B9" w14:textId="77777777" w:rsidTr="00CE16A0">
        <w:trPr>
          <w:cantSplit/>
          <w:trHeight w:val="20"/>
        </w:trPr>
        <w:tc>
          <w:tcPr>
            <w:tcW w:w="540" w:type="dxa"/>
            <w:shd w:val="clear" w:color="auto" w:fill="auto"/>
            <w:noWrap/>
            <w:hideMark/>
          </w:tcPr>
          <w:p w14:paraId="266BBAB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175</w:t>
            </w:r>
          </w:p>
        </w:tc>
        <w:tc>
          <w:tcPr>
            <w:tcW w:w="4989" w:type="dxa"/>
            <w:shd w:val="clear" w:color="auto" w:fill="auto"/>
            <w:noWrap/>
            <w:hideMark/>
          </w:tcPr>
          <w:p w14:paraId="0DE6D0C1"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Фiльтр</w:t>
            </w:r>
            <w:proofErr w:type="spellEnd"/>
            <w:r w:rsidRPr="00CE16A0">
              <w:rPr>
                <w:rFonts w:ascii="Times New Roman" w:hAnsi="Times New Roman"/>
                <w:color w:val="000000"/>
                <w:sz w:val="20"/>
                <w:szCs w:val="20"/>
                <w:lang w:val="uk-UA" w:eastAsia="en-US"/>
              </w:rPr>
              <w:t xml:space="preserve"> дозатора </w:t>
            </w:r>
            <w:proofErr w:type="spellStart"/>
            <w:r w:rsidRPr="00CE16A0">
              <w:rPr>
                <w:rFonts w:ascii="Times New Roman" w:hAnsi="Times New Roman"/>
                <w:color w:val="000000"/>
                <w:sz w:val="20"/>
                <w:szCs w:val="20"/>
                <w:lang w:val="uk-UA" w:eastAsia="en-US"/>
              </w:rPr>
              <w:t>adblue</w:t>
            </w:r>
            <w:proofErr w:type="spellEnd"/>
          </w:p>
        </w:tc>
        <w:tc>
          <w:tcPr>
            <w:tcW w:w="3580" w:type="dxa"/>
            <w:shd w:val="clear" w:color="auto" w:fill="auto"/>
            <w:noWrap/>
            <w:hideMark/>
          </w:tcPr>
          <w:p w14:paraId="6AE3408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B2F284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78995669" w14:textId="77777777" w:rsidTr="00CE16A0">
        <w:trPr>
          <w:cantSplit/>
          <w:trHeight w:val="20"/>
        </w:trPr>
        <w:tc>
          <w:tcPr>
            <w:tcW w:w="540" w:type="dxa"/>
            <w:shd w:val="clear" w:color="auto" w:fill="auto"/>
            <w:noWrap/>
            <w:hideMark/>
          </w:tcPr>
          <w:p w14:paraId="209EEF6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176</w:t>
            </w:r>
          </w:p>
        </w:tc>
        <w:tc>
          <w:tcPr>
            <w:tcW w:w="4989" w:type="dxa"/>
            <w:shd w:val="clear" w:color="auto" w:fill="auto"/>
            <w:noWrap/>
            <w:hideMark/>
          </w:tcPr>
          <w:p w14:paraId="0C520B5F"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Фильтр</w:t>
            </w:r>
            <w:proofErr w:type="spellEnd"/>
            <w:r w:rsidRPr="00CE16A0">
              <w:rPr>
                <w:rFonts w:ascii="Times New Roman" w:hAnsi="Times New Roman"/>
                <w:color w:val="000000"/>
                <w:sz w:val="20"/>
                <w:szCs w:val="20"/>
                <w:lang w:val="uk-UA" w:eastAsia="en-US"/>
              </w:rPr>
              <w:t xml:space="preserve"> повітря</w:t>
            </w:r>
          </w:p>
        </w:tc>
        <w:tc>
          <w:tcPr>
            <w:tcW w:w="3580" w:type="dxa"/>
            <w:shd w:val="clear" w:color="auto" w:fill="auto"/>
            <w:noWrap/>
            <w:hideMark/>
          </w:tcPr>
          <w:p w14:paraId="428AF8A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87200E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4</w:t>
            </w:r>
          </w:p>
        </w:tc>
      </w:tr>
      <w:tr w:rsidR="00CE16A0" w:rsidRPr="00CE16A0" w14:paraId="08C84E72" w14:textId="77777777" w:rsidTr="00CE16A0">
        <w:trPr>
          <w:cantSplit/>
          <w:trHeight w:val="20"/>
        </w:trPr>
        <w:tc>
          <w:tcPr>
            <w:tcW w:w="540" w:type="dxa"/>
            <w:shd w:val="clear" w:color="auto" w:fill="auto"/>
            <w:noWrap/>
            <w:hideMark/>
          </w:tcPr>
          <w:p w14:paraId="2D94F8B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177</w:t>
            </w:r>
          </w:p>
        </w:tc>
        <w:tc>
          <w:tcPr>
            <w:tcW w:w="4989" w:type="dxa"/>
            <w:shd w:val="clear" w:color="auto" w:fill="auto"/>
            <w:noWrap/>
            <w:hideMark/>
          </w:tcPr>
          <w:p w14:paraId="4715BCE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ФИЛЬТР СЕПАРАТОР С ПОДОГРЕВОМ МАЗ-103</w:t>
            </w:r>
          </w:p>
        </w:tc>
        <w:tc>
          <w:tcPr>
            <w:tcW w:w="3580" w:type="dxa"/>
            <w:shd w:val="clear" w:color="auto" w:fill="auto"/>
            <w:noWrap/>
            <w:hideMark/>
          </w:tcPr>
          <w:p w14:paraId="27FD980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46BE2CC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3D8DBD79" w14:textId="77777777" w:rsidTr="00CE16A0">
        <w:trPr>
          <w:cantSplit/>
          <w:trHeight w:val="20"/>
        </w:trPr>
        <w:tc>
          <w:tcPr>
            <w:tcW w:w="540" w:type="dxa"/>
            <w:shd w:val="clear" w:color="auto" w:fill="auto"/>
            <w:noWrap/>
            <w:hideMark/>
          </w:tcPr>
          <w:p w14:paraId="07762CD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178</w:t>
            </w:r>
          </w:p>
        </w:tc>
        <w:tc>
          <w:tcPr>
            <w:tcW w:w="4989" w:type="dxa"/>
            <w:shd w:val="clear" w:color="auto" w:fill="auto"/>
            <w:noWrap/>
            <w:hideMark/>
          </w:tcPr>
          <w:p w14:paraId="5BA28A7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Фільтр грубої очистки</w:t>
            </w:r>
          </w:p>
        </w:tc>
        <w:tc>
          <w:tcPr>
            <w:tcW w:w="3580" w:type="dxa"/>
            <w:shd w:val="clear" w:color="auto" w:fill="auto"/>
            <w:noWrap/>
            <w:hideMark/>
          </w:tcPr>
          <w:p w14:paraId="05A6118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EFC3BC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491376B7" w14:textId="77777777" w:rsidTr="00CE16A0">
        <w:trPr>
          <w:cantSplit/>
          <w:trHeight w:val="20"/>
        </w:trPr>
        <w:tc>
          <w:tcPr>
            <w:tcW w:w="540" w:type="dxa"/>
            <w:shd w:val="clear" w:color="auto" w:fill="auto"/>
            <w:noWrap/>
            <w:hideMark/>
          </w:tcPr>
          <w:p w14:paraId="01AA9AA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179</w:t>
            </w:r>
          </w:p>
        </w:tc>
        <w:tc>
          <w:tcPr>
            <w:tcW w:w="4989" w:type="dxa"/>
            <w:shd w:val="clear" w:color="auto" w:fill="auto"/>
            <w:noWrap/>
            <w:hideMark/>
          </w:tcPr>
          <w:p w14:paraId="08FCE93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Фільтр 580х280х170</w:t>
            </w:r>
          </w:p>
        </w:tc>
        <w:tc>
          <w:tcPr>
            <w:tcW w:w="3580" w:type="dxa"/>
            <w:shd w:val="clear" w:color="auto" w:fill="auto"/>
            <w:noWrap/>
            <w:hideMark/>
          </w:tcPr>
          <w:p w14:paraId="698CB5C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56279F3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507E966A" w14:textId="77777777" w:rsidTr="00CE16A0">
        <w:trPr>
          <w:cantSplit/>
          <w:trHeight w:val="20"/>
        </w:trPr>
        <w:tc>
          <w:tcPr>
            <w:tcW w:w="540" w:type="dxa"/>
            <w:shd w:val="clear" w:color="auto" w:fill="auto"/>
            <w:noWrap/>
            <w:hideMark/>
          </w:tcPr>
          <w:p w14:paraId="0ABE28B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180</w:t>
            </w:r>
          </w:p>
        </w:tc>
        <w:tc>
          <w:tcPr>
            <w:tcW w:w="4989" w:type="dxa"/>
            <w:shd w:val="clear" w:color="auto" w:fill="auto"/>
            <w:noWrap/>
            <w:hideMark/>
          </w:tcPr>
          <w:p w14:paraId="3C2DC7D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Фільтр очистки масла /елемент/ з дном</w:t>
            </w:r>
          </w:p>
        </w:tc>
        <w:tc>
          <w:tcPr>
            <w:tcW w:w="3580" w:type="dxa"/>
            <w:shd w:val="clear" w:color="auto" w:fill="auto"/>
            <w:noWrap/>
            <w:hideMark/>
          </w:tcPr>
          <w:p w14:paraId="435802C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2707D2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2534E0C4" w14:textId="77777777" w:rsidTr="00CE16A0">
        <w:trPr>
          <w:cantSplit/>
          <w:trHeight w:val="20"/>
        </w:trPr>
        <w:tc>
          <w:tcPr>
            <w:tcW w:w="540" w:type="dxa"/>
            <w:shd w:val="clear" w:color="auto" w:fill="auto"/>
            <w:noWrap/>
            <w:hideMark/>
          </w:tcPr>
          <w:p w14:paraId="235D386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181</w:t>
            </w:r>
          </w:p>
        </w:tc>
        <w:tc>
          <w:tcPr>
            <w:tcW w:w="4989" w:type="dxa"/>
            <w:shd w:val="clear" w:color="auto" w:fill="auto"/>
            <w:noWrap/>
            <w:hideMark/>
          </w:tcPr>
          <w:p w14:paraId="4A497D5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Фільтр повітряний </w:t>
            </w:r>
            <w:proofErr w:type="spellStart"/>
            <w:r w:rsidRPr="00CE16A0">
              <w:rPr>
                <w:rFonts w:ascii="Times New Roman" w:hAnsi="Times New Roman"/>
                <w:color w:val="000000"/>
                <w:sz w:val="20"/>
                <w:szCs w:val="20"/>
                <w:lang w:val="uk-UA" w:eastAsia="en-US"/>
              </w:rPr>
              <w:t>компрессора</w:t>
            </w:r>
            <w:proofErr w:type="spellEnd"/>
            <w:r w:rsidRPr="00CE16A0">
              <w:rPr>
                <w:rFonts w:ascii="Times New Roman" w:hAnsi="Times New Roman"/>
                <w:color w:val="000000"/>
                <w:sz w:val="20"/>
                <w:szCs w:val="20"/>
                <w:lang w:val="uk-UA" w:eastAsia="en-US"/>
              </w:rPr>
              <w:t xml:space="preserve"> LT 100 БОГДАН</w:t>
            </w:r>
          </w:p>
        </w:tc>
        <w:tc>
          <w:tcPr>
            <w:tcW w:w="3580" w:type="dxa"/>
            <w:shd w:val="clear" w:color="auto" w:fill="auto"/>
            <w:noWrap/>
            <w:hideMark/>
          </w:tcPr>
          <w:p w14:paraId="005B509A"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w:t>
            </w:r>
          </w:p>
        </w:tc>
        <w:tc>
          <w:tcPr>
            <w:tcW w:w="1017" w:type="dxa"/>
            <w:shd w:val="clear" w:color="auto" w:fill="auto"/>
            <w:noWrap/>
            <w:hideMark/>
          </w:tcPr>
          <w:p w14:paraId="4A2FC21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100</w:t>
            </w:r>
          </w:p>
        </w:tc>
      </w:tr>
      <w:tr w:rsidR="00CE16A0" w:rsidRPr="00CE16A0" w14:paraId="2570D683" w14:textId="77777777" w:rsidTr="00CE16A0">
        <w:trPr>
          <w:cantSplit/>
          <w:trHeight w:val="20"/>
        </w:trPr>
        <w:tc>
          <w:tcPr>
            <w:tcW w:w="540" w:type="dxa"/>
            <w:shd w:val="clear" w:color="auto" w:fill="auto"/>
            <w:noWrap/>
            <w:hideMark/>
          </w:tcPr>
          <w:p w14:paraId="789F983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182</w:t>
            </w:r>
          </w:p>
        </w:tc>
        <w:tc>
          <w:tcPr>
            <w:tcW w:w="4989" w:type="dxa"/>
            <w:shd w:val="clear" w:color="auto" w:fill="auto"/>
            <w:noWrap/>
            <w:hideMark/>
          </w:tcPr>
          <w:p w14:paraId="1D9F6E18"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Фільтр повітряний МАЗ-103</w:t>
            </w:r>
          </w:p>
        </w:tc>
        <w:tc>
          <w:tcPr>
            <w:tcW w:w="3580" w:type="dxa"/>
            <w:shd w:val="clear" w:color="auto" w:fill="auto"/>
            <w:noWrap/>
            <w:hideMark/>
          </w:tcPr>
          <w:p w14:paraId="084F48CB"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64A83E74"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5487E4A1" w14:textId="77777777" w:rsidTr="00CE16A0">
        <w:trPr>
          <w:cantSplit/>
          <w:trHeight w:val="20"/>
        </w:trPr>
        <w:tc>
          <w:tcPr>
            <w:tcW w:w="540" w:type="dxa"/>
            <w:shd w:val="clear" w:color="auto" w:fill="auto"/>
            <w:noWrap/>
            <w:hideMark/>
          </w:tcPr>
          <w:p w14:paraId="74E2286B"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183</w:t>
            </w:r>
          </w:p>
        </w:tc>
        <w:tc>
          <w:tcPr>
            <w:tcW w:w="4989" w:type="dxa"/>
            <w:shd w:val="clear" w:color="auto" w:fill="auto"/>
            <w:noWrap/>
            <w:hideMark/>
          </w:tcPr>
          <w:p w14:paraId="23357FF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Фільтр рідини </w:t>
            </w:r>
            <w:proofErr w:type="spellStart"/>
            <w:r w:rsidRPr="00CE16A0">
              <w:rPr>
                <w:rFonts w:ascii="Times New Roman" w:hAnsi="Times New Roman"/>
                <w:color w:val="000000"/>
                <w:sz w:val="20"/>
                <w:szCs w:val="20"/>
                <w:lang w:val="uk-UA" w:eastAsia="en-US"/>
              </w:rPr>
              <w:t>ad-blue</w:t>
            </w:r>
            <w:proofErr w:type="spellEnd"/>
          </w:p>
        </w:tc>
        <w:tc>
          <w:tcPr>
            <w:tcW w:w="3580" w:type="dxa"/>
            <w:shd w:val="clear" w:color="auto" w:fill="auto"/>
            <w:noWrap/>
            <w:hideMark/>
          </w:tcPr>
          <w:p w14:paraId="567BF522"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C780C9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20B1E3C3" w14:textId="77777777" w:rsidTr="00CE16A0">
        <w:trPr>
          <w:cantSplit/>
          <w:trHeight w:val="20"/>
        </w:trPr>
        <w:tc>
          <w:tcPr>
            <w:tcW w:w="540" w:type="dxa"/>
            <w:shd w:val="clear" w:color="auto" w:fill="auto"/>
            <w:noWrap/>
            <w:hideMark/>
          </w:tcPr>
          <w:p w14:paraId="7C5AE45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184</w:t>
            </w:r>
          </w:p>
        </w:tc>
        <w:tc>
          <w:tcPr>
            <w:tcW w:w="4989" w:type="dxa"/>
            <w:shd w:val="clear" w:color="auto" w:fill="auto"/>
            <w:noWrap/>
            <w:hideMark/>
          </w:tcPr>
          <w:p w14:paraId="45F7582A" w14:textId="77777777" w:rsidR="00CE16A0" w:rsidRPr="00CE16A0" w:rsidRDefault="00CE16A0" w:rsidP="00CE16A0">
            <w:pPr>
              <w:autoSpaceDE/>
              <w:autoSpaceDN/>
              <w:adjustRightInd/>
              <w:rPr>
                <w:rFonts w:ascii="Times New Roman" w:hAnsi="Times New Roman"/>
                <w:color w:val="000000"/>
                <w:sz w:val="20"/>
                <w:szCs w:val="20"/>
                <w:lang w:val="uk-UA" w:eastAsia="en-US"/>
              </w:rPr>
            </w:pPr>
            <w:proofErr w:type="spellStart"/>
            <w:r w:rsidRPr="00CE16A0">
              <w:rPr>
                <w:rFonts w:ascii="Times New Roman" w:hAnsi="Times New Roman"/>
                <w:color w:val="000000"/>
                <w:sz w:val="20"/>
                <w:szCs w:val="20"/>
                <w:lang w:val="uk-UA" w:eastAsia="en-US"/>
              </w:rPr>
              <w:t>Фонарь</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габаритный</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боковой</w:t>
            </w:r>
            <w:proofErr w:type="spellEnd"/>
          </w:p>
        </w:tc>
        <w:tc>
          <w:tcPr>
            <w:tcW w:w="3580" w:type="dxa"/>
            <w:shd w:val="clear" w:color="auto" w:fill="auto"/>
            <w:noWrap/>
            <w:hideMark/>
          </w:tcPr>
          <w:p w14:paraId="3CFE2CA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7E04FEDA"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25</w:t>
            </w:r>
          </w:p>
        </w:tc>
      </w:tr>
      <w:tr w:rsidR="00CE16A0" w:rsidRPr="00CE16A0" w14:paraId="56A09ED4" w14:textId="77777777" w:rsidTr="00CE16A0">
        <w:trPr>
          <w:cantSplit/>
          <w:trHeight w:val="20"/>
        </w:trPr>
        <w:tc>
          <w:tcPr>
            <w:tcW w:w="540" w:type="dxa"/>
            <w:shd w:val="clear" w:color="auto" w:fill="auto"/>
            <w:noWrap/>
            <w:hideMark/>
          </w:tcPr>
          <w:p w14:paraId="637B7F5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185</w:t>
            </w:r>
          </w:p>
        </w:tc>
        <w:tc>
          <w:tcPr>
            <w:tcW w:w="4989" w:type="dxa"/>
            <w:shd w:val="clear" w:color="auto" w:fill="auto"/>
            <w:noWrap/>
            <w:hideMark/>
          </w:tcPr>
          <w:p w14:paraId="13D0FBB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Хомут 38-58</w:t>
            </w:r>
          </w:p>
        </w:tc>
        <w:tc>
          <w:tcPr>
            <w:tcW w:w="3580" w:type="dxa"/>
            <w:shd w:val="clear" w:color="auto" w:fill="auto"/>
            <w:noWrap/>
            <w:hideMark/>
          </w:tcPr>
          <w:p w14:paraId="5356079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266DA00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r w:rsidR="00CE16A0" w:rsidRPr="00CE16A0" w14:paraId="1FF40EEC" w14:textId="77777777" w:rsidTr="00CE16A0">
        <w:trPr>
          <w:cantSplit/>
          <w:trHeight w:val="20"/>
        </w:trPr>
        <w:tc>
          <w:tcPr>
            <w:tcW w:w="540" w:type="dxa"/>
            <w:shd w:val="clear" w:color="auto" w:fill="auto"/>
            <w:noWrap/>
            <w:hideMark/>
          </w:tcPr>
          <w:p w14:paraId="6AFA2200"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186</w:t>
            </w:r>
          </w:p>
        </w:tc>
        <w:tc>
          <w:tcPr>
            <w:tcW w:w="4989" w:type="dxa"/>
            <w:shd w:val="clear" w:color="auto" w:fill="auto"/>
            <w:noWrap/>
            <w:hideMark/>
          </w:tcPr>
          <w:p w14:paraId="18F744E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Циліндр головний </w:t>
            </w:r>
            <w:proofErr w:type="spellStart"/>
            <w:r w:rsidRPr="00CE16A0">
              <w:rPr>
                <w:rFonts w:ascii="Times New Roman" w:hAnsi="Times New Roman"/>
                <w:color w:val="000000"/>
                <w:sz w:val="20"/>
                <w:szCs w:val="20"/>
                <w:lang w:val="uk-UA" w:eastAsia="en-US"/>
              </w:rPr>
              <w:t>вим</w:t>
            </w:r>
            <w:proofErr w:type="spellEnd"/>
            <w:r w:rsidRPr="00CE16A0">
              <w:rPr>
                <w:rFonts w:ascii="Times New Roman" w:hAnsi="Times New Roman"/>
                <w:color w:val="000000"/>
                <w:sz w:val="20"/>
                <w:szCs w:val="20"/>
                <w:lang w:val="uk-UA" w:eastAsia="en-US"/>
              </w:rPr>
              <w:t>-ня зчеплення</w:t>
            </w:r>
          </w:p>
        </w:tc>
        <w:tc>
          <w:tcPr>
            <w:tcW w:w="3580" w:type="dxa"/>
            <w:shd w:val="clear" w:color="auto" w:fill="auto"/>
            <w:noWrap/>
            <w:hideMark/>
          </w:tcPr>
          <w:p w14:paraId="611BF35D"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08542AA1"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3011875C" w14:textId="77777777" w:rsidTr="00CE16A0">
        <w:trPr>
          <w:cantSplit/>
          <w:trHeight w:val="20"/>
        </w:trPr>
        <w:tc>
          <w:tcPr>
            <w:tcW w:w="540" w:type="dxa"/>
            <w:shd w:val="clear" w:color="auto" w:fill="auto"/>
            <w:noWrap/>
            <w:hideMark/>
          </w:tcPr>
          <w:p w14:paraId="70ED428E"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187</w:t>
            </w:r>
          </w:p>
        </w:tc>
        <w:tc>
          <w:tcPr>
            <w:tcW w:w="4989" w:type="dxa"/>
            <w:shd w:val="clear" w:color="auto" w:fill="auto"/>
            <w:noWrap/>
            <w:hideMark/>
          </w:tcPr>
          <w:p w14:paraId="591F451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Шланг гальмівний L=700 (гайка/гайка) (МАЗ)</w:t>
            </w:r>
          </w:p>
        </w:tc>
        <w:tc>
          <w:tcPr>
            <w:tcW w:w="3580" w:type="dxa"/>
            <w:shd w:val="clear" w:color="auto" w:fill="auto"/>
            <w:noWrap/>
            <w:hideMark/>
          </w:tcPr>
          <w:p w14:paraId="1FAA2E71"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МАЗ-103</w:t>
            </w:r>
          </w:p>
        </w:tc>
        <w:tc>
          <w:tcPr>
            <w:tcW w:w="1017" w:type="dxa"/>
            <w:shd w:val="clear" w:color="auto" w:fill="auto"/>
            <w:noWrap/>
            <w:hideMark/>
          </w:tcPr>
          <w:p w14:paraId="5EC46989"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2A76C07E" w14:textId="77777777" w:rsidTr="00CE16A0">
        <w:trPr>
          <w:cantSplit/>
          <w:trHeight w:val="20"/>
        </w:trPr>
        <w:tc>
          <w:tcPr>
            <w:tcW w:w="540" w:type="dxa"/>
            <w:shd w:val="clear" w:color="auto" w:fill="auto"/>
            <w:noWrap/>
            <w:hideMark/>
          </w:tcPr>
          <w:p w14:paraId="2B829F0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lastRenderedPageBreak/>
              <w:t>188</w:t>
            </w:r>
          </w:p>
        </w:tc>
        <w:tc>
          <w:tcPr>
            <w:tcW w:w="4989" w:type="dxa"/>
            <w:shd w:val="clear" w:color="auto" w:fill="auto"/>
            <w:noWrap/>
            <w:hideMark/>
          </w:tcPr>
          <w:p w14:paraId="4D1C8C4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Шланг паливний TU-10 6.0x3,0 mm 10 </w:t>
            </w:r>
            <w:proofErr w:type="spellStart"/>
            <w:r w:rsidRPr="00CE16A0">
              <w:rPr>
                <w:rFonts w:ascii="Times New Roman" w:hAnsi="Times New Roman"/>
                <w:color w:val="000000"/>
                <w:sz w:val="20"/>
                <w:szCs w:val="20"/>
                <w:lang w:val="uk-UA" w:eastAsia="en-US"/>
              </w:rPr>
              <w:t>bar</w:t>
            </w:r>
            <w:proofErr w:type="spellEnd"/>
            <w:r w:rsidRPr="00CE16A0">
              <w:rPr>
                <w:rFonts w:ascii="Times New Roman" w:hAnsi="Times New Roman"/>
                <w:color w:val="000000"/>
                <w:sz w:val="20"/>
                <w:szCs w:val="20"/>
                <w:lang w:val="uk-UA" w:eastAsia="en-US"/>
              </w:rPr>
              <w:t xml:space="preserve"> "</w:t>
            </w:r>
            <w:proofErr w:type="spellStart"/>
            <w:r w:rsidRPr="00CE16A0">
              <w:rPr>
                <w:rFonts w:ascii="Times New Roman" w:hAnsi="Times New Roman"/>
                <w:color w:val="000000"/>
                <w:sz w:val="20"/>
                <w:szCs w:val="20"/>
                <w:lang w:val="uk-UA" w:eastAsia="en-US"/>
              </w:rPr>
              <w:t>Semperit</w:t>
            </w:r>
            <w:proofErr w:type="spellEnd"/>
            <w:r w:rsidRPr="00CE16A0">
              <w:rPr>
                <w:rFonts w:ascii="Times New Roman" w:hAnsi="Times New Roman"/>
                <w:color w:val="000000"/>
                <w:sz w:val="20"/>
                <w:szCs w:val="20"/>
                <w:lang w:val="uk-UA" w:eastAsia="en-US"/>
              </w:rPr>
              <w:t>"</w:t>
            </w:r>
          </w:p>
        </w:tc>
        <w:tc>
          <w:tcPr>
            <w:tcW w:w="3580" w:type="dxa"/>
            <w:shd w:val="clear" w:color="auto" w:fill="auto"/>
            <w:noWrap/>
            <w:hideMark/>
          </w:tcPr>
          <w:p w14:paraId="5B3DDEAC"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F9461BF"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2F3DEEC1" w14:textId="77777777" w:rsidTr="00CE16A0">
        <w:trPr>
          <w:cantSplit/>
          <w:trHeight w:val="20"/>
        </w:trPr>
        <w:tc>
          <w:tcPr>
            <w:tcW w:w="540" w:type="dxa"/>
            <w:shd w:val="clear" w:color="auto" w:fill="auto"/>
            <w:noWrap/>
            <w:hideMark/>
          </w:tcPr>
          <w:p w14:paraId="28C36F0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189</w:t>
            </w:r>
          </w:p>
        </w:tc>
        <w:tc>
          <w:tcPr>
            <w:tcW w:w="4989" w:type="dxa"/>
            <w:shd w:val="clear" w:color="auto" w:fill="auto"/>
            <w:noWrap/>
            <w:hideMark/>
          </w:tcPr>
          <w:p w14:paraId="6C871D6E"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Шланг радіатора масл. М14х1, 5, 8х3, 5х1400</w:t>
            </w:r>
          </w:p>
        </w:tc>
        <w:tc>
          <w:tcPr>
            <w:tcW w:w="3580" w:type="dxa"/>
            <w:shd w:val="clear" w:color="auto" w:fill="auto"/>
            <w:noWrap/>
            <w:hideMark/>
          </w:tcPr>
          <w:p w14:paraId="16810684"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6EE3ABAD"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w:t>
            </w:r>
          </w:p>
        </w:tc>
      </w:tr>
      <w:tr w:rsidR="00CE16A0" w:rsidRPr="00CE16A0" w14:paraId="70D94C66" w14:textId="77777777" w:rsidTr="00CE16A0">
        <w:trPr>
          <w:cantSplit/>
          <w:trHeight w:val="20"/>
        </w:trPr>
        <w:tc>
          <w:tcPr>
            <w:tcW w:w="540" w:type="dxa"/>
            <w:shd w:val="clear" w:color="auto" w:fill="auto"/>
            <w:noWrap/>
            <w:hideMark/>
          </w:tcPr>
          <w:p w14:paraId="75FD32F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190</w:t>
            </w:r>
          </w:p>
        </w:tc>
        <w:tc>
          <w:tcPr>
            <w:tcW w:w="4989" w:type="dxa"/>
            <w:shd w:val="clear" w:color="auto" w:fill="auto"/>
            <w:noWrap/>
            <w:hideMark/>
          </w:tcPr>
          <w:p w14:paraId="0D98E0D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Штекер роз'єм </w:t>
            </w:r>
          </w:p>
        </w:tc>
        <w:tc>
          <w:tcPr>
            <w:tcW w:w="3580" w:type="dxa"/>
            <w:shd w:val="clear" w:color="auto" w:fill="auto"/>
            <w:noWrap/>
            <w:hideMark/>
          </w:tcPr>
          <w:p w14:paraId="3CF620B9"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49522EC6"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5</w:t>
            </w:r>
          </w:p>
        </w:tc>
      </w:tr>
      <w:tr w:rsidR="00CE16A0" w:rsidRPr="00CE16A0" w14:paraId="4BF0FB9D" w14:textId="77777777" w:rsidTr="00CE16A0">
        <w:trPr>
          <w:cantSplit/>
          <w:trHeight w:val="20"/>
        </w:trPr>
        <w:tc>
          <w:tcPr>
            <w:tcW w:w="540" w:type="dxa"/>
            <w:shd w:val="clear" w:color="auto" w:fill="auto"/>
            <w:noWrap/>
            <w:hideMark/>
          </w:tcPr>
          <w:p w14:paraId="5B54E98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191</w:t>
            </w:r>
          </w:p>
        </w:tc>
        <w:tc>
          <w:tcPr>
            <w:tcW w:w="4989" w:type="dxa"/>
            <w:shd w:val="clear" w:color="auto" w:fill="auto"/>
            <w:noWrap/>
            <w:hideMark/>
          </w:tcPr>
          <w:p w14:paraId="638FBF46"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 xml:space="preserve">Штуцер трубки </w:t>
            </w:r>
            <w:proofErr w:type="spellStart"/>
            <w:r w:rsidRPr="00CE16A0">
              <w:rPr>
                <w:rFonts w:ascii="Times New Roman" w:hAnsi="Times New Roman"/>
                <w:color w:val="000000"/>
                <w:sz w:val="20"/>
                <w:szCs w:val="20"/>
                <w:lang w:val="uk-UA" w:eastAsia="en-US"/>
              </w:rPr>
              <w:t>омивача</w:t>
            </w:r>
            <w:proofErr w:type="spellEnd"/>
            <w:r w:rsidRPr="00CE16A0">
              <w:rPr>
                <w:rFonts w:ascii="Times New Roman" w:hAnsi="Times New Roman"/>
                <w:color w:val="000000"/>
                <w:sz w:val="20"/>
                <w:szCs w:val="20"/>
                <w:lang w:val="uk-UA" w:eastAsia="en-US"/>
              </w:rPr>
              <w:t xml:space="preserve"> стекла</w:t>
            </w:r>
          </w:p>
        </w:tc>
        <w:tc>
          <w:tcPr>
            <w:tcW w:w="3580" w:type="dxa"/>
            <w:shd w:val="clear" w:color="auto" w:fill="auto"/>
            <w:noWrap/>
            <w:hideMark/>
          </w:tcPr>
          <w:p w14:paraId="1CA9DB77"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Т90117, Е183D1, Е183D1-01</w:t>
            </w:r>
          </w:p>
        </w:tc>
        <w:tc>
          <w:tcPr>
            <w:tcW w:w="1017" w:type="dxa"/>
            <w:shd w:val="clear" w:color="auto" w:fill="auto"/>
            <w:noWrap/>
            <w:hideMark/>
          </w:tcPr>
          <w:p w14:paraId="3B552173"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10</w:t>
            </w:r>
          </w:p>
        </w:tc>
      </w:tr>
      <w:tr w:rsidR="00CE16A0" w:rsidRPr="00CE16A0" w14:paraId="0484D0F0" w14:textId="77777777" w:rsidTr="00CE16A0">
        <w:trPr>
          <w:cantSplit/>
          <w:trHeight w:val="20"/>
        </w:trPr>
        <w:tc>
          <w:tcPr>
            <w:tcW w:w="540" w:type="dxa"/>
            <w:shd w:val="clear" w:color="auto" w:fill="auto"/>
            <w:noWrap/>
            <w:hideMark/>
          </w:tcPr>
          <w:p w14:paraId="76F190C5"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192</w:t>
            </w:r>
          </w:p>
        </w:tc>
        <w:tc>
          <w:tcPr>
            <w:tcW w:w="4989" w:type="dxa"/>
            <w:shd w:val="clear" w:color="auto" w:fill="auto"/>
            <w:noWrap/>
            <w:hideMark/>
          </w:tcPr>
          <w:p w14:paraId="2C4BD47F"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Щітка склоочисника 40-1000х9мм ЛАЗ (резинка) TR10-40</w:t>
            </w:r>
          </w:p>
        </w:tc>
        <w:tc>
          <w:tcPr>
            <w:tcW w:w="3580" w:type="dxa"/>
            <w:shd w:val="clear" w:color="auto" w:fill="auto"/>
            <w:noWrap/>
            <w:hideMark/>
          </w:tcPr>
          <w:p w14:paraId="7423DA95" w14:textId="77777777" w:rsidR="00CE16A0" w:rsidRPr="00CE16A0" w:rsidRDefault="00CE16A0" w:rsidP="00CE16A0">
            <w:pPr>
              <w:autoSpaceDE/>
              <w:autoSpaceDN/>
              <w:adjustRightInd/>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Е183D1, Е183D1-01</w:t>
            </w:r>
          </w:p>
        </w:tc>
        <w:tc>
          <w:tcPr>
            <w:tcW w:w="1017" w:type="dxa"/>
            <w:shd w:val="clear" w:color="auto" w:fill="auto"/>
            <w:noWrap/>
            <w:hideMark/>
          </w:tcPr>
          <w:p w14:paraId="1E858D27" w14:textId="77777777" w:rsidR="00CE16A0" w:rsidRPr="00CE16A0" w:rsidRDefault="00CE16A0" w:rsidP="00CE16A0">
            <w:pPr>
              <w:autoSpaceDE/>
              <w:autoSpaceDN/>
              <w:adjustRightInd/>
              <w:jc w:val="center"/>
              <w:rPr>
                <w:rFonts w:ascii="Times New Roman" w:hAnsi="Times New Roman"/>
                <w:color w:val="000000"/>
                <w:sz w:val="20"/>
                <w:szCs w:val="20"/>
                <w:lang w:val="uk-UA" w:eastAsia="en-US"/>
              </w:rPr>
            </w:pPr>
            <w:r w:rsidRPr="00CE16A0">
              <w:rPr>
                <w:rFonts w:ascii="Times New Roman" w:hAnsi="Times New Roman"/>
                <w:color w:val="000000"/>
                <w:sz w:val="20"/>
                <w:szCs w:val="20"/>
                <w:lang w:val="uk-UA" w:eastAsia="en-US"/>
              </w:rPr>
              <w:t>20</w:t>
            </w:r>
          </w:p>
        </w:tc>
      </w:tr>
    </w:tbl>
    <w:p w14:paraId="305BF850" w14:textId="5351D92C" w:rsidR="00CE16A0" w:rsidRPr="00CE16A0" w:rsidRDefault="00CE16A0" w:rsidP="001E25E1">
      <w:pPr>
        <w:widowControl w:val="0"/>
        <w:shd w:val="clear" w:color="auto" w:fill="FFFFFF"/>
        <w:adjustRightInd/>
        <w:contextualSpacing/>
        <w:outlineLvl w:val="2"/>
        <w:rPr>
          <w:lang w:val="uk-UA"/>
        </w:rPr>
      </w:pPr>
    </w:p>
    <w:p w14:paraId="0561017D" w14:textId="77777777" w:rsidR="001C592A" w:rsidRPr="00CE16A0" w:rsidRDefault="001C592A" w:rsidP="001C592A">
      <w:pPr>
        <w:widowControl w:val="0"/>
        <w:shd w:val="clear" w:color="auto" w:fill="FFFFFF"/>
        <w:adjustRightInd/>
        <w:contextualSpacing/>
        <w:jc w:val="center"/>
        <w:outlineLvl w:val="2"/>
        <w:rPr>
          <w:rFonts w:ascii="Times New Roman" w:hAnsi="Times New Roman"/>
          <w:b/>
          <w:sz w:val="32"/>
          <w:szCs w:val="32"/>
          <w:lang w:val="uk-UA"/>
        </w:rPr>
      </w:pPr>
      <w:r w:rsidRPr="00CE16A0">
        <w:rPr>
          <w:rFonts w:ascii="Times New Roman" w:hAnsi="Times New Roman"/>
          <w:b/>
          <w:color w:val="000000"/>
          <w:sz w:val="32"/>
          <w:szCs w:val="32"/>
          <w:lang w:val="uk-UA"/>
        </w:rPr>
        <w:t>Перелік документів для підтвердження умов в частині технічних та якісних характеристик предмета закупівлі</w:t>
      </w:r>
    </w:p>
    <w:p w14:paraId="7582D2A0" w14:textId="77777777" w:rsidR="001C592A" w:rsidRPr="00CE16A0" w:rsidRDefault="001C592A" w:rsidP="001C592A">
      <w:pPr>
        <w:widowControl w:val="0"/>
        <w:shd w:val="clear" w:color="auto" w:fill="FFFFFF"/>
        <w:adjustRightInd/>
        <w:contextualSpacing/>
        <w:outlineLvl w:val="2"/>
        <w:rPr>
          <w:rFonts w:ascii="Times New Roman" w:hAnsi="Times New Roman"/>
          <w:color w:val="000000"/>
          <w:lang w:val="uk-UA"/>
        </w:rPr>
      </w:pPr>
      <w:r w:rsidRPr="00CE16A0">
        <w:rPr>
          <w:rFonts w:ascii="Times New Roman" w:hAnsi="Times New Roman"/>
          <w:b/>
          <w:lang w:val="uk-UA"/>
        </w:rPr>
        <w:t xml:space="preserve">             </w:t>
      </w:r>
    </w:p>
    <w:p w14:paraId="36D74980" w14:textId="77777777" w:rsidR="001C592A" w:rsidRPr="00CE16A0" w:rsidRDefault="001C592A" w:rsidP="001C592A">
      <w:pPr>
        <w:autoSpaceDE/>
        <w:adjustRightInd/>
        <w:ind w:firstLine="708"/>
        <w:contextualSpacing/>
        <w:jc w:val="both"/>
        <w:rPr>
          <w:rFonts w:ascii="Times New Roman" w:hAnsi="Times New Roman"/>
          <w:color w:val="000000"/>
          <w:lang w:val="uk-UA"/>
        </w:rPr>
      </w:pPr>
      <w:r w:rsidRPr="00CE16A0">
        <w:rPr>
          <w:rFonts w:ascii="Times New Roman" w:hAnsi="Times New Roman"/>
          <w:color w:val="000000"/>
          <w:lang w:val="uk-UA"/>
        </w:rPr>
        <w:t xml:space="preserve">    1. Документи, які підтверджують відповідність продукції (оригінали чи копії, за власноручним підписом службової (посадової) особи учасника:</w:t>
      </w:r>
    </w:p>
    <w:p w14:paraId="7C2B7343" w14:textId="77777777" w:rsidR="001C592A" w:rsidRPr="00CE16A0" w:rsidRDefault="001C592A" w:rsidP="001C592A">
      <w:pPr>
        <w:autoSpaceDE/>
        <w:adjustRightInd/>
        <w:ind w:firstLine="708"/>
        <w:contextualSpacing/>
        <w:jc w:val="both"/>
        <w:rPr>
          <w:rFonts w:ascii="Times New Roman" w:hAnsi="Times New Roman"/>
          <w:color w:val="000000"/>
          <w:lang w:val="uk-UA"/>
        </w:rPr>
      </w:pPr>
      <w:r w:rsidRPr="00CE16A0">
        <w:rPr>
          <w:rFonts w:ascii="Times New Roman" w:hAnsi="Times New Roman"/>
          <w:color w:val="000000"/>
          <w:lang w:val="uk-UA"/>
        </w:rPr>
        <w:t>-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w:t>
      </w:r>
    </w:p>
    <w:p w14:paraId="29F1C149" w14:textId="77777777" w:rsidR="001C592A" w:rsidRPr="00CE16A0" w:rsidRDefault="001C592A" w:rsidP="001C592A">
      <w:pPr>
        <w:autoSpaceDE/>
        <w:adjustRightInd/>
        <w:ind w:firstLine="708"/>
        <w:contextualSpacing/>
        <w:jc w:val="both"/>
        <w:rPr>
          <w:rFonts w:ascii="Times New Roman" w:hAnsi="Times New Roman"/>
          <w:color w:val="000000"/>
          <w:lang w:val="uk-UA"/>
        </w:rPr>
      </w:pPr>
      <w:r w:rsidRPr="00CE16A0">
        <w:rPr>
          <w:rFonts w:ascii="Times New Roman" w:hAnsi="Times New Roman"/>
          <w:color w:val="000000"/>
          <w:lang w:val="uk-UA"/>
        </w:rPr>
        <w:t xml:space="preserve">- або для продукції, яка підлягає оцінці відповідності вимогам технічних регламентів надати оригінал або копію декларації про відповідність, складену відповідно до вимог технічних регламентів; </w:t>
      </w:r>
    </w:p>
    <w:p w14:paraId="3A90CF62" w14:textId="77777777" w:rsidR="001C592A" w:rsidRPr="00CE16A0" w:rsidRDefault="001C592A" w:rsidP="001C592A">
      <w:pPr>
        <w:autoSpaceDE/>
        <w:adjustRightInd/>
        <w:ind w:firstLine="708"/>
        <w:contextualSpacing/>
        <w:jc w:val="both"/>
        <w:rPr>
          <w:rFonts w:ascii="Times New Roman" w:hAnsi="Times New Roman"/>
          <w:color w:val="000000"/>
          <w:lang w:val="uk-UA"/>
        </w:rPr>
      </w:pPr>
      <w:r w:rsidRPr="00CE16A0">
        <w:rPr>
          <w:rFonts w:ascii="Times New Roman" w:hAnsi="Times New Roman"/>
          <w:color w:val="000000"/>
          <w:lang w:val="uk-UA"/>
        </w:rPr>
        <w:t>- або для продукції, яка не підлягає оцінці відповідності вимогам технічних регламентів надати підтверджуючий лист, виданий органом з оцінки відповідності відповідної галузі акредитації та декларацію про відповідність, яка складена відповідно до вимог ДСТУ ISO/IES 17050-1:2006.</w:t>
      </w:r>
    </w:p>
    <w:p w14:paraId="6070AF7A" w14:textId="77777777" w:rsidR="001C592A" w:rsidRPr="00CE16A0" w:rsidRDefault="001C592A" w:rsidP="001C592A">
      <w:pPr>
        <w:autoSpaceDE/>
        <w:adjustRightInd/>
        <w:contextualSpacing/>
        <w:jc w:val="both"/>
        <w:rPr>
          <w:rFonts w:ascii="Times New Roman" w:hAnsi="Times New Roman"/>
          <w:color w:val="000000"/>
          <w:lang w:val="uk-UA"/>
        </w:rPr>
      </w:pPr>
      <w:r w:rsidRPr="00CE16A0">
        <w:rPr>
          <w:rFonts w:ascii="Times New Roman" w:hAnsi="Times New Roman"/>
          <w:color w:val="000000"/>
          <w:lang w:val="uk-UA"/>
        </w:rPr>
        <w:tab/>
        <w:t xml:space="preserve">Примітки: Якщо документи (сертифікат відповідності, декларація про відповідність, складена відповідно до вимог технічних регламентів) надані учасником на торги, мають до закінчення менше ніж 3 місяці, учасник повинен надати лист від органу з сертифікації відповідної галузі акредитації про те, що продукцію заявлено на сертифікацію. </w:t>
      </w:r>
    </w:p>
    <w:p w14:paraId="5E08C318" w14:textId="77777777" w:rsidR="001C592A" w:rsidRPr="00CE16A0" w:rsidRDefault="001C592A" w:rsidP="001C592A">
      <w:pPr>
        <w:autoSpaceDE/>
        <w:adjustRightInd/>
        <w:contextualSpacing/>
        <w:jc w:val="both"/>
        <w:rPr>
          <w:rFonts w:ascii="Times New Roman" w:hAnsi="Times New Roman"/>
          <w:color w:val="000000"/>
          <w:lang w:val="uk-UA"/>
        </w:rPr>
      </w:pPr>
      <w:r w:rsidRPr="00CE16A0">
        <w:rPr>
          <w:rFonts w:ascii="Times New Roman" w:hAnsi="Times New Roman"/>
          <w:color w:val="000000"/>
          <w:lang w:val="uk-UA"/>
        </w:rPr>
        <w:tab/>
        <w:t>Якщо до закінчення терміну дії документів (сертифікат відповідності, декларація про відповідність, складена відповідно до вимог технічних регламентів) більше 3 місяців, але менше терміну дії договору, то в договорі на постачанні продукції вказується, що постачальник, повинен надати новий сертифікат або декларацію про відповідність, складену відповідно до вимог технічних регламентів при закінченні терміну дії даного до постачання всього об’єму продукції за договором.</w:t>
      </w:r>
    </w:p>
    <w:p w14:paraId="11315F84" w14:textId="77777777" w:rsidR="001C592A" w:rsidRPr="00CE16A0" w:rsidRDefault="001C592A" w:rsidP="001C592A">
      <w:pPr>
        <w:widowControl w:val="0"/>
        <w:shd w:val="clear" w:color="auto" w:fill="FFFFFF"/>
        <w:tabs>
          <w:tab w:val="num" w:pos="0"/>
        </w:tabs>
        <w:adjustRightInd/>
        <w:contextualSpacing/>
        <w:jc w:val="both"/>
        <w:rPr>
          <w:rFonts w:ascii="Times New Roman" w:hAnsi="Times New Roman" w:cs="Calibri"/>
          <w:color w:val="000000"/>
          <w:lang w:val="uk-UA"/>
        </w:rPr>
      </w:pPr>
      <w:r w:rsidRPr="00CE16A0">
        <w:rPr>
          <w:rFonts w:ascii="Times New Roman" w:hAnsi="Times New Roman"/>
          <w:lang w:val="uk-UA"/>
        </w:rPr>
        <w:tab/>
        <w:t xml:space="preserve">2. </w:t>
      </w:r>
      <w:r w:rsidR="00206A27" w:rsidRPr="00CE16A0">
        <w:rPr>
          <w:rFonts w:ascii="Times New Roman" w:hAnsi="Times New Roman"/>
          <w:lang w:val="uk-UA"/>
        </w:rPr>
        <w:t>Н</w:t>
      </w:r>
      <w:r w:rsidR="00206A27" w:rsidRPr="00CE16A0">
        <w:rPr>
          <w:rFonts w:ascii="Times New Roman" w:hAnsi="Times New Roman"/>
          <w:color w:val="000000"/>
          <w:lang w:val="uk-UA"/>
        </w:rPr>
        <w:t>адати титульні листи технічних умов (ТУ) за якими виготовляються продукція. Якщо учасник не є власником вказаних ТУ, то учасник повинен надати від власника документи, в яких зазначено право використання даних ТУ</w:t>
      </w:r>
      <w:r w:rsidRPr="00CE16A0">
        <w:rPr>
          <w:rFonts w:ascii="Times New Roman" w:hAnsi="Times New Roman" w:cs="Calibri"/>
          <w:color w:val="000000"/>
          <w:lang w:val="uk-UA"/>
        </w:rPr>
        <w:t>.</w:t>
      </w:r>
    </w:p>
    <w:p w14:paraId="2E29FEBB" w14:textId="75573D03" w:rsidR="001C592A" w:rsidRPr="00CE16A0" w:rsidRDefault="001C592A" w:rsidP="001C592A">
      <w:pPr>
        <w:widowControl w:val="0"/>
        <w:shd w:val="clear" w:color="auto" w:fill="FFFFFF"/>
        <w:tabs>
          <w:tab w:val="num" w:pos="0"/>
        </w:tabs>
        <w:adjustRightInd/>
        <w:ind w:firstLine="709"/>
        <w:contextualSpacing/>
        <w:jc w:val="both"/>
        <w:rPr>
          <w:rFonts w:ascii="Times New Roman" w:hAnsi="Times New Roman"/>
          <w:lang w:val="uk-UA"/>
        </w:rPr>
      </w:pPr>
      <w:r w:rsidRPr="00CE16A0">
        <w:rPr>
          <w:rFonts w:ascii="Times New Roman" w:hAnsi="Times New Roman" w:cs="Calibri"/>
          <w:color w:val="000000"/>
          <w:lang w:val="uk-UA"/>
        </w:rPr>
        <w:t xml:space="preserve">3. </w:t>
      </w:r>
      <w:r w:rsidRPr="00CE16A0">
        <w:rPr>
          <w:rFonts w:ascii="Times New Roman" w:hAnsi="Times New Roman"/>
          <w:lang w:val="uk-UA"/>
        </w:rPr>
        <w:t>Учасник повинен володіти каталогами на запасні частини до автомобільної техніки, які експлуатуються Замовником. На підтвердження Учасник повинен надати копі</w:t>
      </w:r>
      <w:r w:rsidR="00CE16A0">
        <w:rPr>
          <w:rFonts w:ascii="Times New Roman" w:hAnsi="Times New Roman"/>
          <w:lang w:val="uk-UA"/>
        </w:rPr>
        <w:t>ї</w:t>
      </w:r>
      <w:r w:rsidRPr="00CE16A0">
        <w:rPr>
          <w:rFonts w:ascii="Times New Roman" w:hAnsi="Times New Roman"/>
          <w:lang w:val="uk-UA"/>
        </w:rPr>
        <w:t xml:space="preserve"> титульних сторінок каталогів деталей і складальних одиниць завірені Учасником. </w:t>
      </w:r>
    </w:p>
    <w:p w14:paraId="1C1E131E" w14:textId="77777777" w:rsidR="001C592A" w:rsidRPr="00CE16A0" w:rsidRDefault="001C592A" w:rsidP="001C592A">
      <w:pPr>
        <w:widowControl w:val="0"/>
        <w:shd w:val="clear" w:color="auto" w:fill="FFFFFF"/>
        <w:tabs>
          <w:tab w:val="num" w:pos="0"/>
        </w:tabs>
        <w:adjustRightInd/>
        <w:ind w:firstLine="709"/>
        <w:contextualSpacing/>
        <w:jc w:val="both"/>
        <w:rPr>
          <w:rFonts w:ascii="Times New Roman" w:hAnsi="Times New Roman"/>
          <w:lang w:val="uk-UA"/>
        </w:rPr>
      </w:pPr>
      <w:r w:rsidRPr="00CE16A0">
        <w:rPr>
          <w:rFonts w:ascii="Times New Roman" w:hAnsi="Times New Roman"/>
          <w:lang w:val="uk-UA"/>
        </w:rPr>
        <w:t>4.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14:paraId="75A0648F" w14:textId="77777777" w:rsidR="00897865" w:rsidRPr="00CE16A0" w:rsidRDefault="00897865">
      <w:pPr>
        <w:rPr>
          <w:lang w:val="uk-UA"/>
        </w:rPr>
      </w:pPr>
      <w:bookmarkStart w:id="0" w:name="_GoBack"/>
      <w:bookmarkEnd w:id="0"/>
    </w:p>
    <w:sectPr w:rsidR="00897865" w:rsidRPr="00CE16A0" w:rsidSect="001E25E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8F0"/>
    <w:multiLevelType w:val="hybridMultilevel"/>
    <w:tmpl w:val="A548302A"/>
    <w:lvl w:ilvl="0" w:tplc="BFB8B0DC">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92"/>
    <w:rsid w:val="00076EDD"/>
    <w:rsid w:val="000A69F7"/>
    <w:rsid w:val="00125161"/>
    <w:rsid w:val="001452FA"/>
    <w:rsid w:val="001C592A"/>
    <w:rsid w:val="001E25E1"/>
    <w:rsid w:val="00206A27"/>
    <w:rsid w:val="002D7306"/>
    <w:rsid w:val="005410FD"/>
    <w:rsid w:val="005B2B31"/>
    <w:rsid w:val="005D3676"/>
    <w:rsid w:val="005E48E8"/>
    <w:rsid w:val="00781426"/>
    <w:rsid w:val="00883B95"/>
    <w:rsid w:val="00897865"/>
    <w:rsid w:val="00A46092"/>
    <w:rsid w:val="00C17D17"/>
    <w:rsid w:val="00C44338"/>
    <w:rsid w:val="00C675CA"/>
    <w:rsid w:val="00CE16A0"/>
    <w:rsid w:val="00D27A9B"/>
    <w:rsid w:val="00EB4171"/>
    <w:rsid w:val="00EE0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548A"/>
  <w15:docId w15:val="{4467EDBA-AA4C-4D63-91F6-A4AD28A1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2A"/>
    <w:pPr>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592A"/>
    <w:rPr>
      <w:color w:val="0000FF"/>
      <w:u w:val="single"/>
    </w:rPr>
  </w:style>
  <w:style w:type="character" w:customStyle="1" w:styleId="rvts23">
    <w:name w:val="rvts23"/>
    <w:basedOn w:val="a0"/>
    <w:rsid w:val="001C592A"/>
  </w:style>
  <w:style w:type="table" w:styleId="a4">
    <w:name w:val="Table Grid"/>
    <w:basedOn w:val="a1"/>
    <w:uiPriority w:val="39"/>
    <w:rsid w:val="00EE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3B95"/>
    <w:pPr>
      <w:ind w:left="720"/>
      <w:contextualSpacing/>
    </w:pPr>
  </w:style>
  <w:style w:type="character" w:styleId="a6">
    <w:name w:val="FollowedHyperlink"/>
    <w:basedOn w:val="a0"/>
    <w:uiPriority w:val="99"/>
    <w:semiHidden/>
    <w:unhideWhenUsed/>
    <w:rsid w:val="00CE16A0"/>
    <w:rPr>
      <w:color w:val="954F72"/>
      <w:u w:val="single"/>
    </w:rPr>
  </w:style>
  <w:style w:type="paragraph" w:customStyle="1" w:styleId="msonormal0">
    <w:name w:val="msonormal"/>
    <w:basedOn w:val="a"/>
    <w:rsid w:val="00CE16A0"/>
    <w:pPr>
      <w:autoSpaceDE/>
      <w:autoSpaceDN/>
      <w:adjustRightInd/>
      <w:spacing w:before="100" w:beforeAutospacing="1" w:after="100" w:afterAutospacing="1"/>
    </w:pPr>
    <w:rPr>
      <w:rFonts w:ascii="Times New Roman" w:hAnsi="Times New Roman"/>
      <w:lang w:val="en-US" w:eastAsia="en-US"/>
    </w:rPr>
  </w:style>
  <w:style w:type="paragraph" w:customStyle="1" w:styleId="xl63">
    <w:name w:val="xl63"/>
    <w:basedOn w:val="a"/>
    <w:rsid w:val="00CE16A0"/>
    <w:pPr>
      <w:autoSpaceDE/>
      <w:autoSpaceDN/>
      <w:adjustRightInd/>
      <w:spacing w:before="100" w:beforeAutospacing="1" w:after="100" w:afterAutospacing="1"/>
      <w:jc w:val="center"/>
    </w:pPr>
    <w:rPr>
      <w:rFonts w:ascii="Times New Roman" w:hAnsi="Times New Roman"/>
      <w:lang w:val="en-US" w:eastAsia="en-US"/>
    </w:rPr>
  </w:style>
  <w:style w:type="paragraph" w:customStyle="1" w:styleId="xl64">
    <w:name w:val="xl64"/>
    <w:basedOn w:val="a"/>
    <w:rsid w:val="00CE16A0"/>
    <w:pPr>
      <w:autoSpaceDE/>
      <w:autoSpaceDN/>
      <w:adjustRightInd/>
      <w:spacing w:before="100" w:beforeAutospacing="1" w:after="100" w:afterAutospacing="1"/>
      <w:jc w:val="center"/>
      <w:textAlignment w:val="center"/>
    </w:pPr>
    <w:rPr>
      <w:rFonts w:ascii="Times New Roman" w:hAnsi="Times New Roman"/>
      <w:lang w:val="en-US" w:eastAsia="en-US"/>
    </w:rPr>
  </w:style>
  <w:style w:type="paragraph" w:customStyle="1" w:styleId="xl65">
    <w:name w:val="xl65"/>
    <w:basedOn w:val="a"/>
    <w:rsid w:val="00CE16A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lang w:val="en-US" w:eastAsia="en-US"/>
    </w:rPr>
  </w:style>
  <w:style w:type="paragraph" w:customStyle="1" w:styleId="xl66">
    <w:name w:val="xl66"/>
    <w:basedOn w:val="a"/>
    <w:rsid w:val="00CE16A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lang w:val="en-US" w:eastAsia="en-US"/>
    </w:rPr>
  </w:style>
  <w:style w:type="paragraph" w:customStyle="1" w:styleId="xl67">
    <w:name w:val="xl67"/>
    <w:basedOn w:val="a"/>
    <w:rsid w:val="00CE16A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val="en-US" w:eastAsia="en-US"/>
    </w:rPr>
  </w:style>
  <w:style w:type="paragraph" w:customStyle="1" w:styleId="xl68">
    <w:name w:val="xl68"/>
    <w:basedOn w:val="a"/>
    <w:rsid w:val="00CE16A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lang w:val="en-US" w:eastAsia="en-US"/>
    </w:rPr>
  </w:style>
  <w:style w:type="paragraph" w:customStyle="1" w:styleId="xl69">
    <w:name w:val="xl69"/>
    <w:basedOn w:val="a"/>
    <w:rsid w:val="00CE16A0"/>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color w:val="000000"/>
      <w:sz w:val="20"/>
      <w:szCs w:val="20"/>
      <w:lang w:val="en-US" w:eastAsia="en-US"/>
    </w:rPr>
  </w:style>
  <w:style w:type="paragraph" w:customStyle="1" w:styleId="xl70">
    <w:name w:val="xl70"/>
    <w:basedOn w:val="a"/>
    <w:rsid w:val="00CE16A0"/>
    <w:pPr>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584">
      <w:bodyDiv w:val="1"/>
      <w:marLeft w:val="0"/>
      <w:marRight w:val="0"/>
      <w:marTop w:val="0"/>
      <w:marBottom w:val="0"/>
      <w:divBdr>
        <w:top w:val="none" w:sz="0" w:space="0" w:color="auto"/>
        <w:left w:val="none" w:sz="0" w:space="0" w:color="auto"/>
        <w:bottom w:val="none" w:sz="0" w:space="0" w:color="auto"/>
        <w:right w:val="none" w:sz="0" w:space="0" w:color="auto"/>
      </w:divBdr>
    </w:div>
    <w:div w:id="730158525">
      <w:bodyDiv w:val="1"/>
      <w:marLeft w:val="0"/>
      <w:marRight w:val="0"/>
      <w:marTop w:val="0"/>
      <w:marBottom w:val="0"/>
      <w:divBdr>
        <w:top w:val="none" w:sz="0" w:space="0" w:color="auto"/>
        <w:left w:val="none" w:sz="0" w:space="0" w:color="auto"/>
        <w:bottom w:val="none" w:sz="0" w:space="0" w:color="auto"/>
        <w:right w:val="none" w:sz="0" w:space="0" w:color="auto"/>
      </w:divBdr>
    </w:div>
    <w:div w:id="15741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Офис</cp:lastModifiedBy>
  <cp:revision>2</cp:revision>
  <dcterms:created xsi:type="dcterms:W3CDTF">2022-08-26T11:31:00Z</dcterms:created>
  <dcterms:modified xsi:type="dcterms:W3CDTF">2022-08-26T11:31:00Z</dcterms:modified>
</cp:coreProperties>
</file>