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40562D">
        <w:rPr>
          <w:b/>
          <w:color w:val="000000" w:themeColor="text1"/>
        </w:rPr>
        <w:t>69</w:t>
      </w:r>
      <w:r w:rsidR="007D1202">
        <w:rPr>
          <w:b/>
          <w:color w:val="000000" w:themeColor="text1"/>
          <w:lang w:val="ru-RU"/>
        </w:rPr>
        <w:t>000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40562D">
        <w:rPr>
          <w:b/>
          <w:color w:val="000000" w:themeColor="text1"/>
          <w:lang w:val="ru-RU"/>
        </w:rPr>
        <w:t>35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4B3749" w:rsidRPr="00ED33B1" w:rsidRDefault="00032C43" w:rsidP="004B3749">
      <w:pPr>
        <w:pStyle w:val="af9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B3749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4B374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4B3749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4B3749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4B37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33B1" w:rsidRPr="00950F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Код ДК 021:2015 код</w:t>
      </w:r>
      <w:r w:rsidR="00ED33B1" w:rsidRPr="00950FF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D33B1" w:rsidRPr="00950FFB">
        <w:rPr>
          <w:rFonts w:ascii="Times New Roman" w:hAnsi="Times New Roman"/>
          <w:b/>
          <w:sz w:val="24"/>
          <w:szCs w:val="24"/>
          <w:u w:val="single"/>
        </w:rPr>
        <w:t>50410000-2 - Послуги з ремонту і технічного обслуговування вимірювальних, випробувальних контрольних приладів</w:t>
      </w:r>
      <w:r w:rsidR="00ED33B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40562D">
        <w:rPr>
          <w:b/>
        </w:rPr>
        <w:t>590</w:t>
      </w:r>
      <w:r w:rsidR="00C61C3B">
        <w:rPr>
          <w:b/>
        </w:rPr>
        <w:t xml:space="preserve"> </w:t>
      </w:r>
      <w:r w:rsidR="007D1202">
        <w:rPr>
          <w:b/>
        </w:rPr>
        <w:t>шт.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B441DD">
        <w:rPr>
          <w:b/>
          <w:color w:val="000000" w:themeColor="text1"/>
          <w:lang w:val="ru-RU"/>
        </w:rPr>
        <w:t>3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7D1202">
        <w:rPr>
          <w:lang w:val="ru-RU"/>
        </w:rPr>
        <w:t>28</w:t>
      </w:r>
      <w:r w:rsidR="004B3749">
        <w:t>.0</w:t>
      </w:r>
      <w:r w:rsidR="007D1202">
        <w:rPr>
          <w:lang w:val="ru-RU"/>
        </w:rPr>
        <w:t>4</w:t>
      </w:r>
      <w:r w:rsidR="00514DAF">
        <w:t>.202</w:t>
      </w:r>
      <w:r w:rsidR="00B441DD">
        <w:rPr>
          <w:lang w:val="ru-RU"/>
        </w:rPr>
        <w:t>3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7D1202">
        <w:rPr>
          <w:lang w:val="ru-RU"/>
        </w:rPr>
        <w:t>03</w:t>
      </w:r>
      <w:r w:rsidR="004B3749">
        <w:t>.0</w:t>
      </w:r>
      <w:r w:rsidR="007D1202">
        <w:rPr>
          <w:lang w:val="ru-RU"/>
        </w:rPr>
        <w:t>5</w:t>
      </w:r>
      <w:r w:rsidR="00514DAF">
        <w:t>.202</w:t>
      </w:r>
      <w:r w:rsidR="00B441DD">
        <w:rPr>
          <w:lang w:val="ru-RU"/>
        </w:rPr>
        <w:t>3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69642C" w:rsidRPr="0069642C" w:rsidRDefault="0069642C" w:rsidP="0069642C">
      <w:pPr>
        <w:widowControl w:val="0"/>
        <w:tabs>
          <w:tab w:val="left" w:pos="462"/>
        </w:tabs>
        <w:ind w:hanging="284"/>
        <w:jc w:val="both"/>
      </w:pPr>
      <w:r w:rsidRPr="0069642C">
        <w:t xml:space="preserve"> </w:t>
      </w:r>
      <w:r>
        <w:t xml:space="preserve">  </w:t>
      </w:r>
      <w:r w:rsidRPr="0069642C">
        <w:t xml:space="preserve"> </w:t>
      </w:r>
      <w:r w:rsidR="007D1202" w:rsidRPr="0069642C">
        <w:t xml:space="preserve">9.6. </w:t>
      </w:r>
      <w:r w:rsidRPr="0069642C">
        <w:t>Наявність ліцензії на провадження господарської діяльності з надання послуг і виконання робіт протипожежного призначення (</w:t>
      </w:r>
      <w:r w:rsidRPr="0069642C">
        <w:rPr>
          <w:bCs/>
        </w:rPr>
        <w:t>провадження робіт з технічного обслуговування п</w:t>
      </w:r>
      <w:r w:rsidRPr="0069642C">
        <w:rPr>
          <w:bCs/>
        </w:rPr>
        <w:t>е</w:t>
      </w:r>
      <w:r w:rsidRPr="0069642C">
        <w:rPr>
          <w:bCs/>
        </w:rPr>
        <w:t>рвинних засобів пожежогасіння</w:t>
      </w:r>
      <w:r w:rsidRPr="0069642C">
        <w:t>).</w:t>
      </w:r>
    </w:p>
    <w:p w:rsidR="0069642C" w:rsidRPr="0069642C" w:rsidRDefault="0069642C" w:rsidP="0069642C">
      <w:pPr>
        <w:widowControl w:val="0"/>
        <w:tabs>
          <w:tab w:val="left" w:pos="462"/>
        </w:tabs>
        <w:jc w:val="both"/>
      </w:pPr>
      <w:r w:rsidRPr="0069642C">
        <w:t xml:space="preserve"> 9.7. Дозвіл ДЕРЖПРАЦІ виконувати роботи підвищеної небезпеки, а саме заповнення, злив балонів із зрідженим газом. </w:t>
      </w:r>
    </w:p>
    <w:p w:rsidR="0069642C" w:rsidRPr="0069642C" w:rsidRDefault="0069642C" w:rsidP="0069642C">
      <w:pPr>
        <w:widowControl w:val="0"/>
        <w:tabs>
          <w:tab w:val="left" w:pos="462"/>
        </w:tabs>
        <w:jc w:val="both"/>
      </w:pPr>
      <w:r w:rsidRPr="0069642C">
        <w:t>9.8. Дозвіл ДЕРЖПРАЦІ експлуатувати машини, механізми, устаткування підвищеної неб</w:t>
      </w:r>
      <w:r w:rsidRPr="0069642C">
        <w:t>е</w:t>
      </w:r>
      <w:r w:rsidRPr="0069642C">
        <w:t>зпеки, а саме посудини, що працюють під тиском понад 0,05 МПа (балони з двоокисом вуглецю).</w:t>
      </w:r>
    </w:p>
    <w:p w:rsidR="0069642C" w:rsidRPr="0069642C" w:rsidRDefault="0069642C" w:rsidP="0069642C">
      <w:pPr>
        <w:widowControl w:val="0"/>
        <w:tabs>
          <w:tab w:val="left" w:pos="462"/>
        </w:tabs>
        <w:jc w:val="both"/>
      </w:pPr>
      <w:r w:rsidRPr="0069642C">
        <w:t>9.9. Дозволу Державної служби України з питань праці виконувати роботи підвищеної небе</w:t>
      </w:r>
      <w:r w:rsidRPr="0069642C">
        <w:t>з</w:t>
      </w:r>
      <w:r w:rsidRPr="0069642C">
        <w:t>пеки: випробування гідравлічні посудин, що працюють під тиском понад 0,05 МПа.</w:t>
      </w:r>
    </w:p>
    <w:p w:rsidR="001A3B5F" w:rsidRPr="00E758A6" w:rsidRDefault="0069642C" w:rsidP="0069642C">
      <w:pPr>
        <w:widowControl w:val="0"/>
        <w:tabs>
          <w:tab w:val="left" w:pos="462"/>
        </w:tabs>
        <w:jc w:val="both"/>
      </w:pPr>
      <w:r w:rsidRPr="0069642C">
        <w:t>9.10.Зарядники вогнегасників повинні мати посвідчення про проходження навчань, з техні</w:t>
      </w:r>
      <w:r w:rsidRPr="0069642C">
        <w:t>ч</w:t>
      </w:r>
      <w:r w:rsidRPr="0069642C">
        <w:t>ного обслуговування первинних засобів пожежогасіння – надати гарантійний лист в довільній формі.</w:t>
      </w:r>
    </w:p>
    <w:p w:rsidR="002E555B" w:rsidRPr="00B441DD" w:rsidRDefault="002E555B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55B" w:rsidRPr="00B441DD" w:rsidRDefault="002E555B" w:rsidP="007D120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4863" w:rsidRPr="00633D4A" w:rsidRDefault="00032C43" w:rsidP="007D120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D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34863" w:rsidRPr="00633D4A" w:rsidRDefault="0023486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5022C" w:rsidRPr="0069642C" w:rsidRDefault="00ED33B1" w:rsidP="0069642C">
      <w:pPr>
        <w:pStyle w:val="af9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50F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Код ДК 021:2015 код</w:t>
      </w:r>
      <w:r w:rsidRPr="00950FF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50FFB">
        <w:rPr>
          <w:rFonts w:ascii="Times New Roman" w:hAnsi="Times New Roman"/>
          <w:b/>
          <w:sz w:val="24"/>
          <w:szCs w:val="24"/>
          <w:u w:val="single"/>
        </w:rPr>
        <w:t>50410000-2 - Послуги з ремонту і технічного обслуговування вимірювальних, випробувальних контрольних приладів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441DD" w:rsidRPr="00714C9A" w:rsidRDefault="00B441DD" w:rsidP="00B441DD">
      <w:pPr>
        <w:pStyle w:val="HTML"/>
        <w:framePr w:w="10206" w:wrap="auto" w:hAnchor="text" w:x="1134"/>
        <w:jc w:val="right"/>
        <w:rPr>
          <w:rFonts w:ascii="Times New Roman" w:hAnsi="Times New Roman" w:cs="Times New Roman"/>
          <w:sz w:val="24"/>
          <w:szCs w:val="24"/>
        </w:rPr>
      </w:pPr>
    </w:p>
    <w:p w:rsidR="007D1202" w:rsidRPr="00D13A45" w:rsidRDefault="007D1202" w:rsidP="007D1202">
      <w:pPr>
        <w:jc w:val="center"/>
      </w:pPr>
      <w:r w:rsidRPr="00D13A45">
        <w:t>згідно наступних вимог:</w:t>
      </w:r>
    </w:p>
    <w:p w:rsidR="007D1202" w:rsidRPr="00127DC4" w:rsidRDefault="007D1202" w:rsidP="007D1202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412"/>
        <w:gridCol w:w="1275"/>
      </w:tblGrid>
      <w:tr w:rsidR="007D1202" w:rsidRPr="00127DC4" w:rsidTr="00C11139">
        <w:trPr>
          <w:jc w:val="center"/>
        </w:trPr>
        <w:tc>
          <w:tcPr>
            <w:tcW w:w="704" w:type="dxa"/>
          </w:tcPr>
          <w:p w:rsidR="007D1202" w:rsidRPr="00127DC4" w:rsidRDefault="007D1202" w:rsidP="00C11139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7D1202" w:rsidRPr="00127DC4" w:rsidRDefault="007D1202" w:rsidP="00C11139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385" w:type="dxa"/>
          </w:tcPr>
          <w:p w:rsidR="007D1202" w:rsidRPr="00127DC4" w:rsidRDefault="007D1202" w:rsidP="00C11139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7D1202" w:rsidRPr="00127DC4" w:rsidRDefault="007D1202" w:rsidP="00C11139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7D1202" w:rsidRPr="00127DC4" w:rsidRDefault="007D1202" w:rsidP="00C11139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7D1202" w:rsidRPr="00127DC4" w:rsidRDefault="007D1202" w:rsidP="00C11139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33B1" w:rsidRPr="00127DC4" w:rsidTr="00926C16">
        <w:trPr>
          <w:jc w:val="center"/>
        </w:trPr>
        <w:tc>
          <w:tcPr>
            <w:tcW w:w="704" w:type="dxa"/>
          </w:tcPr>
          <w:p w:rsidR="00ED33B1" w:rsidRPr="00127DC4" w:rsidRDefault="00ED33B1" w:rsidP="00C11139">
            <w:pPr>
              <w:pStyle w:val="16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</w:tcPr>
          <w:p w:rsidR="00ED33B1" w:rsidRPr="0019333B" w:rsidRDefault="003527E0" w:rsidP="00352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Технічне обслуговування вогнегасника </w:t>
            </w:r>
            <w:r w:rsidR="00ED33B1" w:rsidRPr="0019333B">
              <w:rPr>
                <w:sz w:val="28"/>
                <w:szCs w:val="28"/>
              </w:rPr>
              <w:t>ВП-5</w:t>
            </w:r>
          </w:p>
        </w:tc>
        <w:tc>
          <w:tcPr>
            <w:tcW w:w="1412" w:type="dxa"/>
          </w:tcPr>
          <w:p w:rsidR="00ED33B1" w:rsidRPr="003527E0" w:rsidRDefault="00ED33B1" w:rsidP="00C11139">
            <w:pPr>
              <w:jc w:val="center"/>
              <w:rPr>
                <w:sz w:val="28"/>
                <w:szCs w:val="28"/>
              </w:rPr>
            </w:pPr>
            <w:r w:rsidRPr="003527E0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ED33B1" w:rsidRPr="003527E0" w:rsidRDefault="00ED33B1" w:rsidP="003527E0">
            <w:pPr>
              <w:jc w:val="center"/>
              <w:rPr>
                <w:sz w:val="28"/>
                <w:szCs w:val="28"/>
              </w:rPr>
            </w:pPr>
            <w:r w:rsidRPr="003527E0">
              <w:rPr>
                <w:sz w:val="28"/>
                <w:szCs w:val="28"/>
              </w:rPr>
              <w:t>40</w:t>
            </w:r>
            <w:r w:rsidRPr="003527E0">
              <w:rPr>
                <w:sz w:val="28"/>
                <w:szCs w:val="28"/>
              </w:rPr>
              <w:t>7</w:t>
            </w:r>
          </w:p>
        </w:tc>
      </w:tr>
      <w:tr w:rsidR="00ED33B1" w:rsidRPr="00127DC4" w:rsidTr="00926C16">
        <w:trPr>
          <w:jc w:val="center"/>
        </w:trPr>
        <w:tc>
          <w:tcPr>
            <w:tcW w:w="704" w:type="dxa"/>
          </w:tcPr>
          <w:p w:rsidR="00ED33B1" w:rsidRPr="00127DC4" w:rsidRDefault="003527E0" w:rsidP="00C11139">
            <w:pPr>
              <w:pStyle w:val="16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5" w:type="dxa"/>
          </w:tcPr>
          <w:p w:rsidR="00ED33B1" w:rsidRPr="0019333B" w:rsidRDefault="003527E0" w:rsidP="00352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Технічне обслуговування вогнегасника </w:t>
            </w:r>
            <w:r w:rsidR="00ED33B1" w:rsidRPr="0019333B">
              <w:rPr>
                <w:sz w:val="28"/>
                <w:szCs w:val="28"/>
              </w:rPr>
              <w:t>ВП-6</w:t>
            </w:r>
          </w:p>
        </w:tc>
        <w:tc>
          <w:tcPr>
            <w:tcW w:w="1412" w:type="dxa"/>
          </w:tcPr>
          <w:p w:rsidR="00ED33B1" w:rsidRPr="003527E0" w:rsidRDefault="00ED33B1" w:rsidP="00ED33B1">
            <w:pPr>
              <w:jc w:val="center"/>
              <w:rPr>
                <w:sz w:val="28"/>
                <w:szCs w:val="28"/>
              </w:rPr>
            </w:pPr>
            <w:r w:rsidRPr="003527E0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ED33B1" w:rsidRPr="003527E0" w:rsidRDefault="00ED33B1" w:rsidP="003527E0">
            <w:pPr>
              <w:jc w:val="center"/>
              <w:rPr>
                <w:sz w:val="28"/>
                <w:szCs w:val="28"/>
              </w:rPr>
            </w:pPr>
            <w:r w:rsidRPr="003527E0">
              <w:rPr>
                <w:sz w:val="28"/>
                <w:szCs w:val="28"/>
              </w:rPr>
              <w:t>13</w:t>
            </w:r>
          </w:p>
        </w:tc>
      </w:tr>
      <w:tr w:rsidR="00ED33B1" w:rsidRPr="00127DC4" w:rsidTr="00926C16">
        <w:trPr>
          <w:jc w:val="center"/>
        </w:trPr>
        <w:tc>
          <w:tcPr>
            <w:tcW w:w="704" w:type="dxa"/>
          </w:tcPr>
          <w:p w:rsidR="00ED33B1" w:rsidRPr="00127DC4" w:rsidRDefault="003527E0" w:rsidP="00C11139">
            <w:pPr>
              <w:pStyle w:val="16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85" w:type="dxa"/>
          </w:tcPr>
          <w:p w:rsidR="00ED33B1" w:rsidRPr="0019333B" w:rsidRDefault="003527E0" w:rsidP="00352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Технічне обслуговування вогнегасника</w:t>
            </w:r>
            <w:r w:rsidR="00ED33B1">
              <w:rPr>
                <w:sz w:val="28"/>
                <w:szCs w:val="28"/>
              </w:rPr>
              <w:t xml:space="preserve"> </w:t>
            </w:r>
            <w:r w:rsidR="00ED33B1" w:rsidRPr="0019333B">
              <w:rPr>
                <w:sz w:val="28"/>
                <w:szCs w:val="28"/>
              </w:rPr>
              <w:t>ВП-9</w:t>
            </w:r>
          </w:p>
        </w:tc>
        <w:tc>
          <w:tcPr>
            <w:tcW w:w="1412" w:type="dxa"/>
          </w:tcPr>
          <w:p w:rsidR="00ED33B1" w:rsidRPr="003527E0" w:rsidRDefault="00ED33B1" w:rsidP="00ED33B1">
            <w:pPr>
              <w:jc w:val="center"/>
              <w:rPr>
                <w:sz w:val="28"/>
                <w:szCs w:val="28"/>
              </w:rPr>
            </w:pPr>
            <w:r w:rsidRPr="003527E0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ED33B1" w:rsidRPr="003527E0" w:rsidRDefault="00ED33B1" w:rsidP="003527E0">
            <w:pPr>
              <w:jc w:val="center"/>
              <w:rPr>
                <w:b/>
                <w:sz w:val="28"/>
                <w:szCs w:val="28"/>
              </w:rPr>
            </w:pPr>
            <w:r w:rsidRPr="003527E0">
              <w:rPr>
                <w:sz w:val="28"/>
                <w:szCs w:val="28"/>
              </w:rPr>
              <w:t>6</w:t>
            </w:r>
          </w:p>
        </w:tc>
      </w:tr>
      <w:tr w:rsidR="00ED33B1" w:rsidRPr="00127DC4" w:rsidTr="00926C16">
        <w:trPr>
          <w:jc w:val="center"/>
        </w:trPr>
        <w:tc>
          <w:tcPr>
            <w:tcW w:w="704" w:type="dxa"/>
          </w:tcPr>
          <w:p w:rsidR="00ED33B1" w:rsidRPr="00127DC4" w:rsidRDefault="003527E0" w:rsidP="00C11139">
            <w:pPr>
              <w:pStyle w:val="16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5" w:type="dxa"/>
          </w:tcPr>
          <w:p w:rsidR="00ED33B1" w:rsidRPr="0019333B" w:rsidRDefault="003527E0" w:rsidP="00352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Технічне обслуговування вогнегасника </w:t>
            </w:r>
            <w:r w:rsidR="00ED33B1">
              <w:rPr>
                <w:sz w:val="28"/>
                <w:szCs w:val="28"/>
              </w:rPr>
              <w:t>ВВК-3,5 (</w:t>
            </w:r>
            <w:r w:rsidR="00ED33B1" w:rsidRPr="0019333B">
              <w:rPr>
                <w:sz w:val="28"/>
                <w:szCs w:val="28"/>
              </w:rPr>
              <w:t>ОУ-5</w:t>
            </w:r>
            <w:r w:rsidR="00ED33B1">
              <w:rPr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D33B1" w:rsidRPr="003527E0" w:rsidRDefault="00ED33B1" w:rsidP="00ED33B1">
            <w:pPr>
              <w:jc w:val="center"/>
              <w:rPr>
                <w:sz w:val="28"/>
                <w:szCs w:val="28"/>
              </w:rPr>
            </w:pPr>
            <w:r w:rsidRPr="003527E0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ED33B1" w:rsidRPr="003527E0" w:rsidRDefault="00ED33B1" w:rsidP="003527E0">
            <w:pPr>
              <w:jc w:val="center"/>
              <w:rPr>
                <w:sz w:val="28"/>
                <w:szCs w:val="28"/>
              </w:rPr>
            </w:pPr>
            <w:r w:rsidRPr="003527E0">
              <w:rPr>
                <w:sz w:val="28"/>
                <w:szCs w:val="28"/>
              </w:rPr>
              <w:t>8</w:t>
            </w:r>
          </w:p>
        </w:tc>
      </w:tr>
      <w:tr w:rsidR="00ED33B1" w:rsidRPr="00127DC4" w:rsidTr="00926C16">
        <w:trPr>
          <w:jc w:val="center"/>
        </w:trPr>
        <w:tc>
          <w:tcPr>
            <w:tcW w:w="704" w:type="dxa"/>
          </w:tcPr>
          <w:p w:rsidR="00ED33B1" w:rsidRPr="00127DC4" w:rsidRDefault="003527E0" w:rsidP="00C11139">
            <w:pPr>
              <w:pStyle w:val="16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85" w:type="dxa"/>
          </w:tcPr>
          <w:p w:rsidR="00ED33B1" w:rsidRPr="0019333B" w:rsidRDefault="003527E0" w:rsidP="00352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Технічне обслуговування вогнегасника </w:t>
            </w:r>
            <w:r w:rsidR="00ED33B1" w:rsidRPr="0019333B">
              <w:rPr>
                <w:sz w:val="28"/>
                <w:szCs w:val="28"/>
              </w:rPr>
              <w:t>ВВК-2</w:t>
            </w:r>
            <w:r w:rsidR="00ED33B1">
              <w:rPr>
                <w:sz w:val="28"/>
                <w:szCs w:val="28"/>
              </w:rPr>
              <w:t xml:space="preserve">    (</w:t>
            </w:r>
            <w:r w:rsidR="00ED33B1" w:rsidRPr="0019333B">
              <w:rPr>
                <w:sz w:val="28"/>
                <w:szCs w:val="28"/>
              </w:rPr>
              <w:t>ОУ-3</w:t>
            </w:r>
            <w:r w:rsidR="00ED33B1">
              <w:rPr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D33B1" w:rsidRPr="003527E0" w:rsidRDefault="00ED33B1" w:rsidP="00ED33B1">
            <w:pPr>
              <w:jc w:val="center"/>
              <w:rPr>
                <w:sz w:val="28"/>
                <w:szCs w:val="28"/>
              </w:rPr>
            </w:pPr>
            <w:r w:rsidRPr="003527E0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ED33B1" w:rsidRPr="003527E0" w:rsidRDefault="00ED33B1" w:rsidP="003527E0">
            <w:pPr>
              <w:jc w:val="center"/>
              <w:rPr>
                <w:sz w:val="28"/>
                <w:szCs w:val="28"/>
              </w:rPr>
            </w:pPr>
            <w:r w:rsidRPr="003527E0">
              <w:rPr>
                <w:sz w:val="28"/>
                <w:szCs w:val="28"/>
              </w:rPr>
              <w:t>156</w:t>
            </w:r>
          </w:p>
        </w:tc>
      </w:tr>
    </w:tbl>
    <w:p w:rsidR="0069642C" w:rsidRDefault="0069642C" w:rsidP="0069642C">
      <w:pPr>
        <w:jc w:val="both"/>
        <w:rPr>
          <w:rFonts w:eastAsia="Calibri"/>
          <w:color w:val="auto"/>
          <w:shd w:val="clear" w:color="auto" w:fill="FFFFFF"/>
          <w:lang w:eastAsia="en-US"/>
        </w:rPr>
      </w:pPr>
      <w:r>
        <w:rPr>
          <w:rFonts w:eastAsia="Calibri"/>
          <w:color w:val="auto"/>
          <w:shd w:val="clear" w:color="auto" w:fill="FFFFFF"/>
          <w:lang w:eastAsia="en-US"/>
        </w:rPr>
        <w:t xml:space="preserve">    </w:t>
      </w:r>
    </w:p>
    <w:p w:rsidR="0069642C" w:rsidRPr="0069642C" w:rsidRDefault="0069642C" w:rsidP="0069642C">
      <w:pPr>
        <w:jc w:val="both"/>
      </w:pPr>
      <w:r>
        <w:rPr>
          <w:rFonts w:eastAsia="Calibri"/>
          <w:color w:val="auto"/>
          <w:shd w:val="clear" w:color="auto" w:fill="FFFFFF"/>
          <w:lang w:eastAsia="en-US"/>
        </w:rPr>
        <w:t xml:space="preserve">          </w:t>
      </w:r>
      <w:r w:rsidRPr="0069642C">
        <w:t>1.Технічне обслуговування (ТО) переносних вогнегасників загального при</w:t>
      </w:r>
      <w:r w:rsidRPr="0069642C">
        <w:t>з</w:t>
      </w:r>
      <w:r w:rsidRPr="0069642C">
        <w:t>начення проводити згідно ДСТУ 4297-2004  «Пожежна техніка. Технічне обслуг</w:t>
      </w:r>
      <w:r w:rsidRPr="0069642C">
        <w:t>о</w:t>
      </w:r>
      <w:r w:rsidRPr="0069642C">
        <w:t xml:space="preserve">вування вогнегасників». </w:t>
      </w:r>
      <w:r w:rsidRPr="0069642C">
        <w:tab/>
      </w:r>
    </w:p>
    <w:p w:rsidR="0069642C" w:rsidRPr="0069642C" w:rsidRDefault="0069642C" w:rsidP="0069642C">
      <w:pPr>
        <w:jc w:val="both"/>
      </w:pPr>
      <w:r w:rsidRPr="0069642C">
        <w:t xml:space="preserve">           2. Результат послуг (в т.ч. і за якістю) повинен відповідати: Правилам експлуатації та типовим нормам належності вогнегасників, ДСТУ 4297:2004 «Поже</w:t>
      </w:r>
      <w:r w:rsidRPr="0069642C">
        <w:t>ж</w:t>
      </w:r>
      <w:r w:rsidRPr="0069642C">
        <w:t>на техніка. Технічне обслуговування вогнегасників. Загальні вимоги». ДСТУ 3734-98 «Пожежна техніка. Вогнегасники пересувні. Загальні технічні вимоги». ДСТУ 3675-98 «Пожежна техніка. Вогнегасники пер</w:t>
      </w:r>
      <w:r w:rsidRPr="0069642C">
        <w:t>е</w:t>
      </w:r>
      <w:r w:rsidRPr="0069642C">
        <w:t>носні. Загальні технічні вимоги та методи випробувань»,  НПАОП 0.00-1.07-94 «Правила будови і безпечної експлуатації п</w:t>
      </w:r>
      <w:r w:rsidRPr="0069642C">
        <w:t>о</w:t>
      </w:r>
      <w:r w:rsidRPr="0069642C">
        <w:t>судин, що працюють під тиском».</w:t>
      </w:r>
    </w:p>
    <w:p w:rsidR="0069642C" w:rsidRPr="0069642C" w:rsidRDefault="0069642C" w:rsidP="0069642C">
      <w:pPr>
        <w:tabs>
          <w:tab w:val="left" w:pos="851"/>
        </w:tabs>
        <w:jc w:val="both"/>
      </w:pPr>
      <w:r w:rsidRPr="0069642C">
        <w:t xml:space="preserve">           3. Технічне обслуговування вогнегасників включає в себе діагностування та (за результатами діагностування) -  перезарядку, ремонтування, вибракування з складанням відповідних актів. </w:t>
      </w:r>
    </w:p>
    <w:p w:rsidR="0069642C" w:rsidRPr="0069642C" w:rsidRDefault="0069642C" w:rsidP="0069642C">
      <w:pPr>
        <w:ind w:firstLine="851"/>
        <w:jc w:val="both"/>
      </w:pPr>
      <w:r w:rsidRPr="0069642C">
        <w:t>4. Порядок використання матеріалів при наданні послуг: Виконавець для надання послуг використовує власні засоби та матеріали (в т.ч. змінні запчастини). Вартість використаних засобів та матеріалів включаються до загальної вартості п</w:t>
      </w:r>
      <w:r w:rsidRPr="0069642C">
        <w:t>о</w:t>
      </w:r>
      <w:r w:rsidRPr="0069642C">
        <w:t>слуг за Договором.</w:t>
      </w:r>
    </w:p>
    <w:p w:rsidR="0069642C" w:rsidRPr="0069642C" w:rsidRDefault="0069642C" w:rsidP="0069642C">
      <w:pPr>
        <w:ind w:firstLine="851"/>
        <w:jc w:val="both"/>
      </w:pPr>
      <w:r w:rsidRPr="0069642C">
        <w:t>5. Технічне діагностування вогнегасників проводиться на базі мобільного сервісного центру безпосередньо в корпусах лікарні в присутності відпов</w:t>
      </w:r>
      <w:r w:rsidRPr="0069642C">
        <w:t>і</w:t>
      </w:r>
      <w:r w:rsidRPr="0069642C">
        <w:t>дального за пожежну безпеку. Ведення обліку вогнегасників,  візування первинного акту приймання-передачі, приймання послуг за кількістю та якістю виконується структурними підрозд</w:t>
      </w:r>
      <w:r w:rsidRPr="0069642C">
        <w:t>і</w:t>
      </w:r>
      <w:r w:rsidRPr="0069642C">
        <w:t>лами.</w:t>
      </w:r>
    </w:p>
    <w:p w:rsidR="0069642C" w:rsidRPr="0069642C" w:rsidRDefault="0069642C" w:rsidP="0069642C">
      <w:pPr>
        <w:ind w:firstLine="851"/>
        <w:jc w:val="both"/>
      </w:pPr>
      <w:r w:rsidRPr="0069642C">
        <w:t>6.  Після проведення технічного обслуговування вогнегасники маркуют</w:t>
      </w:r>
      <w:r w:rsidRPr="0069642C">
        <w:t>ь</w:t>
      </w:r>
      <w:r w:rsidRPr="0069642C">
        <w:t>ся      за ДСТУ 4297-2004, а саме: наклеюється етикетка ПТОВ встановленого зразка, на якій вказується -   назва та юридична адреса ПТОВ,  номер ліцензії,  місця для нанесення знаків маркування про проведене технічне діагностування та ТО вогнегасника (ремонтування, техн</w:t>
      </w:r>
      <w:r w:rsidRPr="0069642C">
        <w:t>і</w:t>
      </w:r>
      <w:r w:rsidRPr="0069642C">
        <w:t>чне опосвідчення, перезарядження).</w:t>
      </w:r>
    </w:p>
    <w:p w:rsidR="0069642C" w:rsidRPr="0069642C" w:rsidRDefault="0069642C" w:rsidP="0069642C">
      <w:pPr>
        <w:ind w:firstLine="851"/>
      </w:pPr>
      <w:r w:rsidRPr="0069642C">
        <w:t>7.  Строк гарантії: Виконавець гарантує якість наданих послуг протягом 12 місяців з моменту підписання Акту над</w:t>
      </w:r>
      <w:r w:rsidRPr="0069642C">
        <w:t>а</w:t>
      </w:r>
      <w:r w:rsidRPr="0069642C">
        <w:t>них послуг.</w:t>
      </w:r>
    </w:p>
    <w:p w:rsidR="0069642C" w:rsidRPr="0069642C" w:rsidRDefault="0069642C" w:rsidP="006964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4B3749" w:rsidRPr="0069642C" w:rsidRDefault="004B3749" w:rsidP="004B3749">
      <w:pPr>
        <w:jc w:val="right"/>
        <w:outlineLvl w:val="0"/>
      </w:pPr>
    </w:p>
    <w:p w:rsidR="00234863" w:rsidRDefault="004B3749" w:rsidP="0069642C">
      <w:pPr>
        <w:ind w:left="567" w:right="565" w:firstLine="141"/>
        <w:jc w:val="both"/>
        <w:rPr>
          <w:sz w:val="32"/>
          <w:lang w:eastAsia="uk-UA"/>
        </w:rPr>
      </w:pPr>
      <w:r>
        <w:t xml:space="preserve">  </w:t>
      </w:r>
    </w:p>
    <w:p w:rsidR="00921259" w:rsidRDefault="00921259" w:rsidP="000574CE">
      <w:pPr>
        <w:rPr>
          <w:sz w:val="32"/>
          <w:lang w:val="ru-RU" w:eastAsia="uk-UA"/>
        </w:rPr>
      </w:pPr>
    </w:p>
    <w:p w:rsidR="0069642C" w:rsidRDefault="0069642C" w:rsidP="000574CE">
      <w:pPr>
        <w:rPr>
          <w:sz w:val="32"/>
          <w:lang w:val="ru-RU" w:eastAsia="uk-UA"/>
        </w:rPr>
      </w:pPr>
    </w:p>
    <w:p w:rsidR="0069642C" w:rsidRDefault="0069642C" w:rsidP="000574CE">
      <w:pPr>
        <w:rPr>
          <w:sz w:val="32"/>
          <w:lang w:val="ru-RU" w:eastAsia="uk-UA"/>
        </w:rPr>
      </w:pPr>
    </w:p>
    <w:p w:rsidR="0069642C" w:rsidRPr="004B3749" w:rsidRDefault="0069642C" w:rsidP="000574CE">
      <w:pPr>
        <w:rPr>
          <w:sz w:val="32"/>
          <w:lang w:val="ru-RU" w:eastAsia="uk-UA"/>
        </w:rPr>
      </w:pPr>
    </w:p>
    <w:p w:rsidR="00921259" w:rsidRPr="000574CE" w:rsidRDefault="00921259" w:rsidP="000574CE">
      <w:pPr>
        <w:rPr>
          <w:sz w:val="32"/>
          <w:lang w:eastAsia="uk-UA"/>
        </w:rPr>
      </w:pPr>
    </w:p>
    <w:p w:rsidR="000574CE" w:rsidRPr="000574CE" w:rsidRDefault="000574CE" w:rsidP="000574CE">
      <w:pPr>
        <w:jc w:val="center"/>
        <w:rPr>
          <w:shd w:val="clear" w:color="auto" w:fill="FFFFFF"/>
        </w:rPr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40562D" w:rsidRDefault="009E57DE" w:rsidP="0040562D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562D">
        <w:rPr>
          <w:rFonts w:ascii="Times New Roman" w:hAnsi="Times New Roman"/>
          <w:color w:val="000000" w:themeColor="text1"/>
          <w:sz w:val="24"/>
          <w:szCs w:val="24"/>
        </w:rPr>
        <w:t xml:space="preserve">     Ми, (назва Учасника) ,надаємо свою пропозицію щодо участі у закупівлі </w:t>
      </w:r>
      <w:r w:rsidR="00D13A45" w:rsidRPr="0040562D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5D3FD2" w:rsidRPr="004056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0562D" w:rsidRPr="004056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ДК 021:2015 код </w:t>
      </w:r>
      <w:r w:rsidR="0040562D" w:rsidRPr="0040562D">
        <w:rPr>
          <w:rFonts w:ascii="Times New Roman" w:hAnsi="Times New Roman"/>
          <w:color w:val="000000" w:themeColor="text1"/>
          <w:sz w:val="24"/>
          <w:szCs w:val="24"/>
        </w:rPr>
        <w:t>50410000-2 - Послуги з ремонту і технічного обслуговування вимірювальних, випробувальних контрольних приладів</w:t>
      </w:r>
      <w:r w:rsidRPr="0040562D">
        <w:rPr>
          <w:rFonts w:ascii="Times New Roman" w:hAnsi="Times New Roman"/>
          <w:color w:val="000000" w:themeColor="text1"/>
          <w:sz w:val="24"/>
          <w:szCs w:val="24"/>
        </w:rPr>
        <w:t>, згідно з вимогами Замовника.</w:t>
      </w:r>
    </w:p>
    <w:p w:rsidR="009E57DE" w:rsidRPr="005D3FD2" w:rsidRDefault="009E57DE" w:rsidP="0040562D">
      <w:pPr>
        <w:ind w:firstLine="708"/>
        <w:jc w:val="both"/>
        <w:rPr>
          <w:iCs/>
          <w:color w:val="000000" w:themeColor="text1"/>
        </w:rPr>
      </w:pPr>
      <w:r w:rsidRPr="0040562D">
        <w:rPr>
          <w:color w:val="000000" w:themeColor="text1"/>
        </w:rPr>
        <w:t>Ознайомившись з технічними вимогами та вимогами щодо кількос</w:t>
      </w:r>
      <w:r w:rsidR="00906A9F" w:rsidRPr="0040562D">
        <w:rPr>
          <w:color w:val="000000" w:themeColor="text1"/>
        </w:rPr>
        <w:t>ті та те</w:t>
      </w:r>
      <w:r w:rsidR="00906A9F" w:rsidRPr="007D1202">
        <w:rPr>
          <w:color w:val="000000" w:themeColor="text1"/>
        </w:rPr>
        <w:t>рмінів надання послуг</w:t>
      </w:r>
      <w:r w:rsidRPr="007D1202">
        <w:rPr>
          <w:color w:val="000000" w:themeColor="text1"/>
        </w:rPr>
        <w:t>, що закуповується, ми, уповноважені на підписання Договору, маємо можливість</w:t>
      </w:r>
      <w:r w:rsidRPr="005D3FD2">
        <w:rPr>
          <w:color w:val="000000" w:themeColor="text1"/>
        </w:rPr>
        <w:t xml:space="preserve">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5D3FD2">
        <w:rPr>
          <w:iCs/>
          <w:color w:val="000000" w:themeColor="text1"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9A" w:rsidRDefault="00195D9A">
      <w:r>
        <w:separator/>
      </w:r>
    </w:p>
  </w:endnote>
  <w:endnote w:type="continuationSeparator" w:id="1">
    <w:p w:rsidR="00195D9A" w:rsidRDefault="0019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A11F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A11F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0562D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9A" w:rsidRDefault="00195D9A">
      <w:r>
        <w:separator/>
      </w:r>
    </w:p>
  </w:footnote>
  <w:footnote w:type="continuationSeparator" w:id="1">
    <w:p w:rsidR="00195D9A" w:rsidRDefault="00195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6D56"/>
    <w:rsid w:val="00017081"/>
    <w:rsid w:val="00031B22"/>
    <w:rsid w:val="00032643"/>
    <w:rsid w:val="0003291A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40BD"/>
    <w:rsid w:val="00127269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5D9A"/>
    <w:rsid w:val="001973E9"/>
    <w:rsid w:val="00197589"/>
    <w:rsid w:val="001A08AD"/>
    <w:rsid w:val="001A30F7"/>
    <w:rsid w:val="001A3B5F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500"/>
    <w:rsid w:val="002B599A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653"/>
    <w:rsid w:val="003527E0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0562D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952E0"/>
    <w:rsid w:val="0049592E"/>
    <w:rsid w:val="00495EBB"/>
    <w:rsid w:val="004A40F5"/>
    <w:rsid w:val="004A4D73"/>
    <w:rsid w:val="004A661C"/>
    <w:rsid w:val="004B2E67"/>
    <w:rsid w:val="004B3749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49EC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3FD2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642C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202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36C3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370C"/>
    <w:rsid w:val="0093425B"/>
    <w:rsid w:val="00936D3A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1F0"/>
    <w:rsid w:val="009A1EE3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1DD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D0CA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33B1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251A"/>
    <w:rsid w:val="00EF3522"/>
    <w:rsid w:val="00EF4538"/>
    <w:rsid w:val="00F01FBA"/>
    <w:rsid w:val="00F02C20"/>
    <w:rsid w:val="00F04927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uiPriority w:val="99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uiPriority w:val="99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5</cp:revision>
  <cp:lastPrinted>2015-06-04T13:08:00Z</cp:lastPrinted>
  <dcterms:created xsi:type="dcterms:W3CDTF">2023-02-09T11:37:00Z</dcterms:created>
  <dcterms:modified xsi:type="dcterms:W3CDTF">2023-04-24T08:31:00Z</dcterms:modified>
</cp:coreProperties>
</file>