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6" w:rsidRPr="00CC25A6" w:rsidRDefault="00CC25A6" w:rsidP="00CC25A6">
      <w:pPr>
        <w:rPr>
          <w:b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402CC1" w:rsidRDefault="00CC25A6" w:rsidP="00402CC1">
      <w:pPr>
        <w:jc w:val="center"/>
        <w:rPr>
          <w:b/>
          <w:lang w:val="uk-UA" w:eastAsia="ar-SA"/>
        </w:rPr>
      </w:pPr>
      <w:r w:rsidRPr="00CC25A6">
        <w:rPr>
          <w:b/>
          <w:lang w:val="uk-UA" w:eastAsia="ar-SA"/>
        </w:rPr>
        <w:t xml:space="preserve">ДОГОВІР ПРО ЗАКУПІВЛЮ № </w:t>
      </w:r>
      <w:r w:rsidR="00676C68">
        <w:rPr>
          <w:b/>
          <w:lang w:val="uk-UA" w:eastAsia="ar-SA"/>
        </w:rPr>
        <w:t>_________</w:t>
      </w: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  <w:r w:rsidRPr="00CC25A6">
        <w:rPr>
          <w:sz w:val="21"/>
          <w:szCs w:val="21"/>
          <w:lang w:val="uk-UA" w:eastAsia="ar-SA"/>
        </w:rPr>
        <w:t xml:space="preserve">м. Запоріжжя </w:t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="00402CC1">
        <w:rPr>
          <w:sz w:val="21"/>
          <w:szCs w:val="21"/>
          <w:lang w:val="uk-UA" w:eastAsia="ar-SA"/>
        </w:rPr>
        <w:t xml:space="preserve">                   </w:t>
      </w:r>
      <w:r w:rsidR="000F34C0">
        <w:rPr>
          <w:sz w:val="21"/>
          <w:szCs w:val="21"/>
          <w:lang w:val="uk-UA" w:eastAsia="ar-SA"/>
        </w:rPr>
        <w:t xml:space="preserve">             </w:t>
      </w:r>
      <w:r w:rsidRPr="00CC25A6">
        <w:rPr>
          <w:sz w:val="21"/>
          <w:szCs w:val="21"/>
          <w:lang w:val="uk-UA" w:eastAsia="ar-SA"/>
        </w:rPr>
        <w:t>"____"    ___________ 202</w:t>
      </w:r>
      <w:r w:rsidR="00434C63">
        <w:rPr>
          <w:sz w:val="21"/>
          <w:szCs w:val="21"/>
          <w:lang w:val="uk-UA" w:eastAsia="ar-SA"/>
        </w:rPr>
        <w:t>4</w:t>
      </w:r>
      <w:r w:rsidRPr="00CC25A6">
        <w:rPr>
          <w:sz w:val="21"/>
          <w:szCs w:val="21"/>
          <w:lang w:val="uk-UA" w:eastAsia="ar-SA"/>
        </w:rPr>
        <w:t>р.</w:t>
      </w: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402CC1" w:rsidRDefault="00CC25A6" w:rsidP="00402CC1">
      <w:pPr>
        <w:suppressAutoHyphens/>
        <w:jc w:val="both"/>
        <w:rPr>
          <w:b/>
          <w:lang w:val="uk-UA" w:eastAsia="ar-SA"/>
        </w:rPr>
      </w:pPr>
      <w:r w:rsidRPr="00CC25A6">
        <w:rPr>
          <w:b/>
          <w:lang w:val="uk-UA"/>
        </w:rPr>
        <w:t xml:space="preserve">Комунальне некомерційне підприємство «Обласний </w:t>
      </w:r>
      <w:proofErr w:type="spellStart"/>
      <w:r w:rsidRPr="00CC25A6">
        <w:rPr>
          <w:b/>
          <w:lang w:val="uk-UA"/>
        </w:rPr>
        <w:t>перинатальний</w:t>
      </w:r>
      <w:proofErr w:type="spellEnd"/>
      <w:r w:rsidRPr="00CC25A6">
        <w:rPr>
          <w:b/>
          <w:lang w:val="uk-UA"/>
        </w:rPr>
        <w:t xml:space="preserve"> центр» Запорізької обласної ради  (далі - Замовник)</w:t>
      </w:r>
      <w:r w:rsidRPr="00CC25A6">
        <w:rPr>
          <w:lang w:val="uk-UA"/>
        </w:rPr>
        <w:t xml:space="preserve"> в особі</w:t>
      </w:r>
      <w:r w:rsidR="004D3EBB">
        <w:rPr>
          <w:b/>
          <w:lang w:val="uk-UA"/>
        </w:rPr>
        <w:t xml:space="preserve"> директора Кирилюка Олександра Дмитровича</w:t>
      </w:r>
      <w:r w:rsidR="000F34C0">
        <w:rPr>
          <w:lang w:val="uk-UA"/>
        </w:rPr>
        <w:t xml:space="preserve">, що діє на підставі </w:t>
      </w:r>
      <w:r w:rsidR="004D3EBB">
        <w:rPr>
          <w:lang w:val="uk-UA"/>
        </w:rPr>
        <w:t>Статуту</w:t>
      </w:r>
      <w:r w:rsidRPr="00CC25A6">
        <w:rPr>
          <w:lang w:val="uk-UA"/>
        </w:rPr>
        <w:t xml:space="preserve">, з однієї сторони та </w:t>
      </w:r>
      <w:r w:rsidR="00676C68">
        <w:rPr>
          <w:b/>
          <w:lang w:val="uk-UA"/>
        </w:rPr>
        <w:t>___________________________________________________________________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(далі - Постачальник) в особі</w:t>
      </w:r>
      <w:r w:rsidR="00402CC1">
        <w:rPr>
          <w:lang w:val="uk-UA"/>
        </w:rPr>
        <w:t xml:space="preserve"> </w:t>
      </w:r>
      <w:r w:rsidR="00676C68">
        <w:rPr>
          <w:b/>
          <w:lang w:val="uk-UA"/>
        </w:rPr>
        <w:t>_______________________________</w:t>
      </w:r>
      <w:r w:rsidR="00402CC1" w:rsidRPr="001F16B2">
        <w:rPr>
          <w:b/>
          <w:lang w:val="uk-UA"/>
        </w:rPr>
        <w:t xml:space="preserve">, </w:t>
      </w:r>
      <w:r w:rsidR="00402CC1" w:rsidRPr="000F34C0">
        <w:rPr>
          <w:lang w:val="uk-UA"/>
        </w:rPr>
        <w:t xml:space="preserve">що діє на підставі </w:t>
      </w:r>
      <w:r w:rsidR="00676C68">
        <w:rPr>
          <w:lang w:val="uk-UA"/>
        </w:rPr>
        <w:t>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з іншої сторони</w:t>
      </w:r>
      <w:r w:rsidRPr="00CC25A6">
        <w:rPr>
          <w:sz w:val="23"/>
          <w:szCs w:val="23"/>
          <w:lang w:val="uk-UA" w:eastAsia="ar-SA"/>
        </w:rPr>
        <w:t xml:space="preserve">, а в подальшому разом іменуються Сторони, а кожна окремо – Сторона,  керуючись Цивільним та Господарським кодексами України, </w:t>
      </w:r>
      <w:r w:rsidR="00676C68">
        <w:rPr>
          <w:sz w:val="23"/>
          <w:szCs w:val="23"/>
          <w:lang w:val="uk-UA" w:eastAsia="ar-SA"/>
        </w:rPr>
        <w:t xml:space="preserve">п.3-7, 3-8 розділу Х «Прикінцеві та перехідні положення» </w:t>
      </w:r>
      <w:r w:rsidRPr="00CC25A6">
        <w:rPr>
          <w:sz w:val="23"/>
          <w:szCs w:val="23"/>
          <w:lang w:val="uk-UA" w:eastAsia="ar-SA"/>
        </w:rPr>
        <w:t>закон</w:t>
      </w:r>
      <w:r w:rsidR="00676C68">
        <w:rPr>
          <w:sz w:val="23"/>
          <w:szCs w:val="23"/>
          <w:lang w:val="uk-UA" w:eastAsia="ar-SA"/>
        </w:rPr>
        <w:t>у</w:t>
      </w:r>
      <w:r w:rsidRPr="00CC25A6">
        <w:rPr>
          <w:sz w:val="23"/>
          <w:szCs w:val="23"/>
          <w:lang w:val="uk-UA" w:eastAsia="ar-SA"/>
        </w:rPr>
        <w:t xml:space="preserve"> України «Про публічні закупівлі»,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93FBA">
        <w:rPr>
          <w:sz w:val="23"/>
          <w:szCs w:val="23"/>
          <w:lang w:val="uk-UA" w:eastAsia="ar-SA"/>
        </w:rPr>
        <w:t xml:space="preserve"> </w:t>
      </w:r>
      <w:r w:rsidR="00E93FBA" w:rsidRPr="00E93FBA">
        <w:rPr>
          <w:sz w:val="23"/>
          <w:szCs w:val="23"/>
          <w:lang w:val="uk-UA" w:eastAsia="ar-SA"/>
        </w:rPr>
        <w:t>та Порядком формування та використання електронного каталогу, затвердженого Постановою Кабінету Міністрів України від 14.09.2020 року № 822, уклали цей Договір про наступне</w:t>
      </w:r>
      <w:r w:rsidRPr="00CC25A6">
        <w:rPr>
          <w:sz w:val="23"/>
          <w:szCs w:val="23"/>
          <w:lang w:val="uk-UA" w:eastAsia="ar-SA"/>
        </w:rPr>
        <w:t>: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9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Предмет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1.1. У порядку і на умовах, передбачених цим Договором, Постачальник зобов’язується передати у власність Замовника Товар, що визначені в асортименті, кількості та за ціною погодженими Сторонами  відповідно до  Специфікації (</w:t>
      </w:r>
      <w:r w:rsidRPr="00CC25A6">
        <w:rPr>
          <w:i/>
          <w:sz w:val="23"/>
          <w:szCs w:val="23"/>
          <w:lang w:val="uk-UA" w:eastAsia="ar-SA"/>
        </w:rPr>
        <w:t>Додаток 1</w:t>
      </w:r>
      <w:r w:rsidRPr="00CC25A6">
        <w:rPr>
          <w:sz w:val="23"/>
          <w:szCs w:val="23"/>
          <w:lang w:val="uk-UA" w:eastAsia="ar-SA"/>
        </w:rPr>
        <w:t>), що є невід’ємною частиною до цього Договору.</w:t>
      </w:r>
    </w:p>
    <w:p w:rsidR="00CC25A6" w:rsidRPr="00974EF8" w:rsidRDefault="00CC25A6" w:rsidP="00F45D73">
      <w:pPr>
        <w:jc w:val="both"/>
        <w:rPr>
          <w:lang w:val="uk-UA"/>
        </w:rPr>
      </w:pPr>
      <w:r w:rsidRPr="00FD0FA7">
        <w:rPr>
          <w:lang w:val="uk-UA"/>
        </w:rPr>
        <w:t xml:space="preserve">1.2. Предметом постачання є Товар за кодом  </w:t>
      </w:r>
      <w:proofErr w:type="spellStart"/>
      <w:r w:rsidRPr="00F45D73">
        <w:rPr>
          <w:b/>
          <w:lang w:val="uk-UA"/>
        </w:rPr>
        <w:t>ДК</w:t>
      </w:r>
      <w:proofErr w:type="spellEnd"/>
      <w:r w:rsidRPr="00F45D73">
        <w:rPr>
          <w:b/>
          <w:lang w:val="uk-UA"/>
        </w:rPr>
        <w:t xml:space="preserve"> 021:2015:</w:t>
      </w:r>
      <w:r w:rsidR="00676C68" w:rsidRPr="00F45D73">
        <w:rPr>
          <w:b/>
          <w:lang w:val="uk-UA"/>
        </w:rPr>
        <w:t xml:space="preserve"> </w:t>
      </w:r>
      <w:r w:rsidR="00F45D73" w:rsidRPr="00F45D73">
        <w:rPr>
          <w:b/>
          <w:lang w:val="uk-UA"/>
        </w:rPr>
        <w:t>33600000-6 - Фармацевтична продукція</w:t>
      </w:r>
      <w:r w:rsidR="004D3EBB">
        <w:rPr>
          <w:b/>
          <w:lang w:val="uk-UA"/>
        </w:rPr>
        <w:t xml:space="preserve"> </w:t>
      </w:r>
      <w:r w:rsidR="00974EF8" w:rsidRPr="00974EF8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Єдиного закупівельного словника, зазначений у Додатку 1 до Договору (</w:t>
      </w:r>
      <w:r w:rsidRPr="00CC25A6">
        <w:rPr>
          <w:i/>
          <w:sz w:val="23"/>
          <w:szCs w:val="23"/>
          <w:lang w:val="uk-UA" w:eastAsia="ar-SA"/>
        </w:rPr>
        <w:t>Специфікації</w:t>
      </w:r>
      <w:r w:rsidRPr="00CC25A6">
        <w:rPr>
          <w:sz w:val="23"/>
          <w:szCs w:val="23"/>
          <w:lang w:val="uk-UA" w:eastAsia="ar-SA"/>
        </w:rPr>
        <w:t>).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1.3. Замовник зобов’язується прийняти і оплатити Товар, що поставляється у його власність, відповідно до умов цього Договору.</w:t>
      </w:r>
    </w:p>
    <w:p w:rsidR="00CC25A6" w:rsidRPr="00CC25A6" w:rsidRDefault="00CC25A6" w:rsidP="00CC25A6">
      <w:pPr>
        <w:tabs>
          <w:tab w:val="left" w:pos="851"/>
          <w:tab w:val="left" w:pos="993"/>
        </w:tabs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1.4. Обсяги закупівлі Товару можуть бути змінені в залежності від реального фінансування видатків Замовника. Замовник має право змінювати обсяг закупівлі Товару залежно від реальних потреб.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1.5. Товар поставляється окремими партіями на підставі заявки Замовника. Заявка передається в письмовій формі по факсу, електронною поштою або через представника Постачальника по телефону</w:t>
      </w:r>
    </w:p>
    <w:p w:rsidR="00CC25A6" w:rsidRPr="00CC25A6" w:rsidRDefault="00CC25A6" w:rsidP="00CC25A6">
      <w:pPr>
        <w:ind w:firstLine="709"/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2. Якість товару, пакування і маркування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2.1.Постачальник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2.2. Товар повинен відповідати </w:t>
      </w:r>
      <w:proofErr w:type="spellStart"/>
      <w:r w:rsidRPr="00CC25A6">
        <w:rPr>
          <w:sz w:val="23"/>
          <w:szCs w:val="23"/>
          <w:lang w:val="uk-UA" w:eastAsia="ar-SA"/>
        </w:rPr>
        <w:t>медико-технічним</w:t>
      </w:r>
      <w:proofErr w:type="spellEnd"/>
      <w:r w:rsidRPr="00CC25A6">
        <w:rPr>
          <w:sz w:val="23"/>
          <w:szCs w:val="23"/>
          <w:lang w:val="uk-UA" w:eastAsia="ar-SA"/>
        </w:rPr>
        <w:t xml:space="preserve"> та якісним характеристикам</w:t>
      </w:r>
      <w:r w:rsidR="005A3A12">
        <w:rPr>
          <w:sz w:val="23"/>
          <w:szCs w:val="23"/>
          <w:lang w:val="uk-UA" w:eastAsia="ar-SA"/>
        </w:rPr>
        <w:t xml:space="preserve"> для товарів даного типу.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2.3. Товар, що постачається, повинен супроводжуватися документами щодо кількості, терміну придатності, найменування, виробника. Кожна серія повинна супроводжуватися сертифікатом якості, виданим виробником. 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2.4.  Якщо протягом терміну придатності Товар виявиться дефектним або таким, що не відповідає умовам Договору, Постачальник зобов’язаний замінити дефектний Товар. Усі витрати, пов’язані із заміною Товару неналежної якості, несе Постачальник.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2.5. Упаковка повинна забезпечити повне зберігання Товару від усякого роду пошкоджень і псування при перевезені.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2.6. У разі поставки Товару у зворотній тарі, Покупець зобов’язаний повернути Постачальнику </w:t>
      </w:r>
      <w:proofErr w:type="spellStart"/>
      <w:r w:rsidRPr="00CC25A6">
        <w:rPr>
          <w:sz w:val="23"/>
          <w:szCs w:val="23"/>
          <w:lang w:val="uk-UA" w:eastAsia="ar-SA"/>
        </w:rPr>
        <w:t>зворотню</w:t>
      </w:r>
      <w:proofErr w:type="spellEnd"/>
      <w:r w:rsidRPr="00CC25A6">
        <w:rPr>
          <w:sz w:val="23"/>
          <w:szCs w:val="23"/>
          <w:lang w:val="uk-UA" w:eastAsia="ar-SA"/>
        </w:rPr>
        <w:t xml:space="preserve"> тару у день отримання Товару.</w:t>
      </w:r>
    </w:p>
    <w:p w:rsidR="00CC25A6" w:rsidRPr="00CC25A6" w:rsidRDefault="00CC25A6" w:rsidP="00CC25A6">
      <w:pPr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10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Термін придатності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3.1. Товар повинен відвантажуватись Постачальником з таким розрахунком, щоб на момент його постачання залишалося не менше ніж 75% (сімдесяти п’яти  відсотків) від його загального терміну придатності.</w:t>
      </w:r>
    </w:p>
    <w:p w:rsidR="000F34C0" w:rsidRDefault="000F34C0" w:rsidP="00CC25A6">
      <w:pPr>
        <w:shd w:val="clear" w:color="auto" w:fill="FFFFFF"/>
        <w:jc w:val="center"/>
        <w:rPr>
          <w:b/>
          <w:sz w:val="23"/>
          <w:szCs w:val="23"/>
          <w:shd w:val="clear" w:color="auto" w:fill="FFFFFF"/>
          <w:lang w:val="uk-UA" w:eastAsia="ar-SA"/>
        </w:rPr>
      </w:pPr>
    </w:p>
    <w:p w:rsidR="00756F37" w:rsidRPr="00756F37" w:rsidRDefault="00CC25A6" w:rsidP="00756F37">
      <w:pPr>
        <w:pStyle w:val="af3"/>
        <w:numPr>
          <w:ilvl w:val="0"/>
          <w:numId w:val="10"/>
        </w:numPr>
        <w:shd w:val="clear" w:color="auto" w:fill="FFFFFF"/>
        <w:jc w:val="center"/>
        <w:rPr>
          <w:b/>
          <w:sz w:val="23"/>
          <w:szCs w:val="23"/>
          <w:shd w:val="clear" w:color="auto" w:fill="FFFFFF"/>
          <w:lang w:eastAsia="ar-SA"/>
        </w:rPr>
      </w:pPr>
      <w:r w:rsidRPr="00756F37">
        <w:rPr>
          <w:b/>
          <w:sz w:val="23"/>
          <w:szCs w:val="23"/>
          <w:shd w:val="clear" w:color="auto" w:fill="FFFFFF"/>
          <w:lang w:eastAsia="ar-SA"/>
        </w:rPr>
        <w:t>Терміни та умови поставк</w:t>
      </w:r>
      <w:r w:rsidR="00756F37" w:rsidRPr="00756F37">
        <w:rPr>
          <w:b/>
          <w:sz w:val="23"/>
          <w:szCs w:val="23"/>
          <w:shd w:val="clear" w:color="auto" w:fill="FFFFFF"/>
          <w:lang w:eastAsia="ar-SA"/>
        </w:rPr>
        <w:t>и</w:t>
      </w:r>
    </w:p>
    <w:p w:rsidR="00756F37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4.1.</w:t>
      </w:r>
      <w:r w:rsidR="00756F37" w:rsidRPr="00756F37">
        <w:rPr>
          <w:color w:val="212121"/>
        </w:rPr>
        <w:t xml:space="preserve"> </w:t>
      </w:r>
      <w:r w:rsidR="00756F37">
        <w:rPr>
          <w:color w:val="212121"/>
        </w:rPr>
        <w:t>Поставка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продукції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здійснюється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відповідно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до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Incoterms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2020.</w:t>
      </w:r>
    </w:p>
    <w:p w:rsidR="00756F37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Поставка Товару здійснюється партіями згідно заявки  та /або замовлення</w:t>
      </w:r>
      <w:r w:rsidR="00ED006B">
        <w:rPr>
          <w:sz w:val="23"/>
          <w:szCs w:val="23"/>
          <w:lang w:val="uk-UA" w:eastAsia="ar-SA"/>
        </w:rPr>
        <w:t xml:space="preserve"> за рахунок постачальника.</w:t>
      </w:r>
      <w:r w:rsidRPr="00CC25A6">
        <w:rPr>
          <w:sz w:val="23"/>
          <w:szCs w:val="23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4.2. Термін по</w:t>
      </w:r>
      <w:r w:rsidR="00756F37">
        <w:rPr>
          <w:sz w:val="23"/>
          <w:szCs w:val="23"/>
          <w:lang w:val="uk-UA" w:eastAsia="ar-SA"/>
        </w:rPr>
        <w:t>ставки товару: до 31 грудня 2024</w:t>
      </w:r>
      <w:r w:rsidRPr="00CC25A6">
        <w:rPr>
          <w:sz w:val="23"/>
          <w:szCs w:val="23"/>
          <w:lang w:val="uk-UA" w:eastAsia="ar-SA"/>
        </w:rPr>
        <w:t xml:space="preserve"> року.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4.3. Місце поставки товару: м. Запоріжжя, вул. Південноукраїнська 17А, адміністративний корпус, кімната зберігання лікарських засобів.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4.4. Заявки (замовлення) подаються за допомогою інтерактивного способу зв’язку (електрона пошта, факс) та/або загальним поштовим зв’язком (поштове відправлення), і являють собою письмові вираження волі Замовника.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4.5. Постачальник повинен розглянути заявку Замовника у строк не більше 24 (двадцяти чотирьох) годин з моменту її отримання. Якщо Постачальник не має можливості виконати поставку на умовах викладених у заявці (замовленні), Постачальник повинен письмово відмовити у заявці (з викладом причин такої відмови).                      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4.6. Строк (термін) поставки товару Постачальником протягом 5 (п’яти) календарних днів  з моменту надання заявки Замовником.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4.7. Приймання-передача Товару по кількості проводиться відповідно до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документів, а по якості відповідно до документів, що засвідчують його якість.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4.8. Приймання-передача Товару оформлюється видатковою накладною Постачальника, яка підписується матеріально-відповідальною особою Постачальника на ту кількість Товару, яка відповідає вимогам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4.9. У разі виявлення: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- некомплектності Товару та невідповідності Товару назві, виду, марці, формі випуску або фасуванню, вказаних у Специфікації або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документах до Товару – складається акт за підписами уповноважених осіб, які здійснювали приймання-передачу Товару, який є підставою для повернення даної партії Товару Постачальнику;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Товару, якість якого не відповідає вимогам Договору або документам, що засвідчують якість, Замовником складається акт про виявлені невідповідності за підписами уповноважених осіб, які здійснювали приймання-передачу Товару і є підставою для повернення  даної партії Товару Постачальнику.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у випадку виявлення бою, дефектів, Замовник зобов’язаний повідомити про це Постачальника не пізніше 24 (двадцяти чотирьох) годин після приймання Товару, складається акт за підписами уповноважених осіб, які здійснювали приймання-передачу Товару, з наступним оформленням претензії в 3-денний строк.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4.10. Якщо Товар, що постачається виявиться дефективним, неякісним робиться його заміна, у разі недостачі або бою Товар доукомплектовується за рахунок Постачальника на протязі 3-ох календарних днів з моменту отримання претензії. У разі неможливості заміни на аналогічного Товару Постачальником повертається Замовнику вартість даного Товару.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4.11. Підтвердженням факту виконання зобов’язань згідно з Договором є підписання Постачальником і Замовником накладної про поставку (передачу) Товару.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5. Ціна та порядок здійснення оплати</w:t>
      </w:r>
    </w:p>
    <w:p w:rsidR="00CC25A6" w:rsidRPr="00CC25A6" w:rsidRDefault="00CC25A6" w:rsidP="00CC25A6">
      <w:pPr>
        <w:spacing w:after="200" w:line="276" w:lineRule="auto"/>
        <w:contextualSpacing/>
        <w:jc w:val="both"/>
        <w:rPr>
          <w:rFonts w:eastAsia="Calibri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 xml:space="preserve">5.1. Ціна на Товар встановлюється в національній валюті України – гривні </w:t>
      </w:r>
    </w:p>
    <w:p w:rsidR="00CC25A6" w:rsidRPr="00CC25A6" w:rsidRDefault="00CC25A6" w:rsidP="00CC25A6">
      <w:pPr>
        <w:contextualSpacing/>
        <w:jc w:val="both"/>
        <w:rPr>
          <w:rFonts w:eastAsia="Calibri"/>
          <w:i/>
          <w:kern w:val="1"/>
          <w:sz w:val="18"/>
          <w:szCs w:val="18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5.2. Сума цього Договору становить</w:t>
      </w:r>
      <w:r w:rsidR="00402CC1">
        <w:rPr>
          <w:rFonts w:eastAsia="Calibri"/>
          <w:kern w:val="1"/>
          <w:sz w:val="23"/>
          <w:szCs w:val="23"/>
          <w:lang w:val="uk-UA" w:eastAsia="ar-SA"/>
        </w:rPr>
        <w:t xml:space="preserve">: </w:t>
      </w:r>
      <w:r w:rsidR="00E93FBA">
        <w:rPr>
          <w:b/>
          <w:bCs/>
          <w:sz w:val="22"/>
          <w:szCs w:val="22"/>
          <w:lang w:val="uk-UA"/>
        </w:rPr>
        <w:t>________________________________________________</w:t>
      </w:r>
      <w:r w:rsidR="00402CC1" w:rsidRPr="00402CC1">
        <w:rPr>
          <w:b/>
          <w:bCs/>
          <w:sz w:val="22"/>
          <w:szCs w:val="22"/>
          <w:lang w:val="uk-UA"/>
        </w:rPr>
        <w:t xml:space="preserve">грн </w:t>
      </w:r>
      <w:r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 xml:space="preserve"> </w:t>
      </w:r>
      <w:r w:rsidR="00402CC1"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>(</w:t>
      </w:r>
      <w:r w:rsidR="00E93FBA" w:rsidRPr="00E93FBA">
        <w:rPr>
          <w:rStyle w:val="Hyperlink2"/>
          <w:b/>
          <w:bCs/>
          <w:i/>
          <w:iCs/>
          <w:sz w:val="22"/>
          <w:szCs w:val="22"/>
          <w:lang w:val="uk-UA"/>
        </w:rPr>
        <w:t>сума прописом</w:t>
      </w:r>
      <w:r w:rsidR="00E93FBA" w:rsidRPr="00E93FBA">
        <w:rPr>
          <w:rStyle w:val="Hyperlink2"/>
          <w:b/>
          <w:bCs/>
          <w:sz w:val="22"/>
          <w:szCs w:val="22"/>
          <w:lang w:val="uk-UA"/>
        </w:rPr>
        <w:t xml:space="preserve">) 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з/без</w:t>
      </w:r>
      <w:r w:rsidR="00402CC1" w:rsidRPr="00E93FBA">
        <w:rPr>
          <w:rStyle w:val="Hyperlink2"/>
          <w:b/>
          <w:bCs/>
          <w:sz w:val="22"/>
          <w:szCs w:val="22"/>
          <w:lang w:val="uk-UA"/>
        </w:rPr>
        <w:t xml:space="preserve"> ПДВ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.</w:t>
      </w:r>
      <w:r w:rsidR="008111CF">
        <w:rPr>
          <w:rStyle w:val="Hyperlink2"/>
          <w:b/>
          <w:bCs/>
          <w:sz w:val="22"/>
          <w:szCs w:val="22"/>
          <w:lang w:val="uk-UA"/>
        </w:rPr>
        <w:t xml:space="preserve"> (%)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5.3. </w:t>
      </w:r>
      <w:r w:rsidRPr="00CC25A6">
        <w:rPr>
          <w:bCs/>
          <w:sz w:val="23"/>
          <w:szCs w:val="23"/>
          <w:lang w:val="uk-UA" w:eastAsia="ar-SA"/>
        </w:rPr>
        <w:t>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</w:t>
      </w:r>
      <w:r w:rsidRPr="00CC25A6">
        <w:rPr>
          <w:sz w:val="23"/>
          <w:szCs w:val="23"/>
          <w:lang w:val="uk-UA" w:eastAsia="ar-SA"/>
        </w:rPr>
        <w:t xml:space="preserve"> протягом 7 (семи) банківських днів.</w:t>
      </w:r>
      <w:r w:rsidRPr="00CC25A6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Замовник не несе відповідальності за несвоєчасно проведені розрахунки в разі відсутності своєчасного фінансування або з інших причин, що сталися не з вини Замовника.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5.4. Спосіб оплати – безготівковий. При здійсненні платежу Замовник  повинен вказувати у платіжному дорученні номер та дату цього Договору та номер рахунку, вказаного Постачальником на поставлений Товар.</w:t>
      </w:r>
    </w:p>
    <w:p w:rsidR="00CC25A6" w:rsidRPr="00CC25A6" w:rsidRDefault="00CC25A6" w:rsidP="00CC25A6">
      <w:pPr>
        <w:contextualSpacing/>
        <w:jc w:val="both"/>
        <w:rPr>
          <w:rFonts w:eastAsia="Calibri"/>
          <w:color w:val="000000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5.5.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тільки після попереднього узгодження між Сторонами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5.6. Зміна ціни на Товар Постачальником без попереднього погодження із Замовником є підставою для розірвання договору Замовником в односторонньому порядку.</w:t>
      </w:r>
    </w:p>
    <w:p w:rsidR="00CC25A6" w:rsidRPr="00CC25A6" w:rsidRDefault="00CC25A6" w:rsidP="00CC25A6">
      <w:pPr>
        <w:rPr>
          <w:b/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6. Права та обов’язки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 Замовник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6.1.1. Приймати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6.1.2. Своєчасно та в повному обсязі сплачувати за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 Замовник має право: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6.2.1. Достроково розірвати цей Договір у разі невиконання зобов’язань Постачальником, повідомивши про це його у 30 (тридцяти денний) строк </w:t>
      </w:r>
      <w:r w:rsidRPr="00CC25A6">
        <w:rPr>
          <w:color w:val="000000"/>
          <w:sz w:val="23"/>
          <w:szCs w:val="23"/>
          <w:lang w:val="uk-UA" w:eastAsia="ar-SA"/>
        </w:rPr>
        <w:t>з моменту виявлення невиконання зобов’язань за цим Договором</w:t>
      </w:r>
      <w:r w:rsidRPr="00CC25A6">
        <w:rPr>
          <w:sz w:val="23"/>
          <w:szCs w:val="23"/>
          <w:lang w:val="uk-UA" w:eastAsia="ar-SA"/>
        </w:rPr>
        <w:t>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6.2.2. Контролювати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видатків, уклавши при цьому додаткову угоду з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6.2.4. Повернути рахунок Постачальнику без здійснення оплати в разі неналежного оформлення накладних (відсутність печатки, підписів тощо);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 Постачальник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6.3.1. Забезпечити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6.3.2. Забезпечити поставку Товару, якість якого відповідає умовам, установленим розділом 2 цього Договору;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 Постачальник має право: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6.4.1. Своєчасно та в повному обсязі отримувати плату за поставлений Товар;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6.4.2. </w:t>
      </w:r>
      <w:r w:rsidRPr="00CC25A6">
        <w:rPr>
          <w:color w:val="000000"/>
          <w:sz w:val="23"/>
          <w:szCs w:val="23"/>
          <w:lang w:val="uk-UA" w:eastAsia="ar-SA"/>
        </w:rPr>
        <w:t xml:space="preserve">У разі невиконання зобов’язань Замовником Постачальник має право достроково розірвати цей Договір, повідомивши про це його у </w:t>
      </w:r>
      <w:r w:rsidRPr="00CC25A6">
        <w:rPr>
          <w:sz w:val="23"/>
          <w:szCs w:val="23"/>
          <w:lang w:val="uk-UA" w:eastAsia="ar-SA"/>
        </w:rPr>
        <w:t>30 (тридцяти денний)</w:t>
      </w:r>
      <w:r w:rsidRPr="00CC25A6">
        <w:rPr>
          <w:color w:val="000000"/>
          <w:sz w:val="23"/>
          <w:szCs w:val="23"/>
          <w:lang w:val="uk-UA" w:eastAsia="ar-SA"/>
        </w:rPr>
        <w:t xml:space="preserve"> строк з моменту виявлення невиконання зобов’язань за цим Договором, крім випадків відсутності фінансування Замовника.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7. Відповідальність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7.2. У разі прострочення виконання грошових зобов’язань з оплати поставленої партії Товару Замовник сплачує Постачальникові пеню у розмірі подвійної облікової ставки НБУ за кожний день прострочення від суми простроченого зобов'язання.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7.3. У разі прострочення строків поставки Товару згідно умов Договору Постачальник сплачує Замовникові пеню у розмірі подвійної облікової ставки НБУ від вартості Товару, щодо яких є прострочення, за кожен день прострочення.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7.4.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7.5. Закінчення строку дії Договору не звільняє Сторони від обов’язку виконати всі свої зобов’язання за цим Договором.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8. Обставини непереборної сили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9. Вирішення спорів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9.2. </w:t>
      </w:r>
      <w:r w:rsidRPr="00CC25A6">
        <w:rPr>
          <w:sz w:val="23"/>
          <w:szCs w:val="23"/>
          <w:shd w:val="clear" w:color="auto" w:fill="FFFFFF"/>
          <w:lang w:val="uk-UA" w:eastAsia="ar-SA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 </w:t>
      </w:r>
      <w:r w:rsidRPr="00CC25A6">
        <w:rPr>
          <w:bCs/>
          <w:sz w:val="23"/>
          <w:szCs w:val="23"/>
          <w:shd w:val="clear" w:color="auto" w:fill="FFFFFF"/>
          <w:lang w:val="uk-UA" w:eastAsia="ar-SA"/>
        </w:rPr>
        <w:t>письмовою претензією</w:t>
      </w:r>
      <w:r w:rsidRPr="00CC25A6">
        <w:rPr>
          <w:sz w:val="23"/>
          <w:szCs w:val="23"/>
          <w:shd w:val="clear" w:color="auto" w:fill="FFFFFF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9.3. Термін розгляду претензії становить 7 (сім) календарних днів з дня її одержання.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9.5. У разі недосягнення Сторонами згоди спори (розбіжності) вирішуються у Господарському суді  за місцем знаходження "Відповідача".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10. Строк дії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10.1. Договір набирає чинності з моменту його підписання, скріплення печатками та діє </w:t>
      </w:r>
      <w:r w:rsidRPr="00CC25A6">
        <w:rPr>
          <w:b/>
          <w:sz w:val="23"/>
          <w:szCs w:val="23"/>
          <w:lang w:val="uk-UA" w:eastAsia="ar-SA"/>
        </w:rPr>
        <w:t>до 31 грудня 202</w:t>
      </w:r>
      <w:r w:rsidR="00756F37">
        <w:rPr>
          <w:b/>
          <w:sz w:val="23"/>
          <w:szCs w:val="23"/>
          <w:lang w:val="uk-UA" w:eastAsia="ar-SA"/>
        </w:rPr>
        <w:t>4</w:t>
      </w:r>
      <w:r w:rsidR="005A3A12">
        <w:rPr>
          <w:b/>
          <w:sz w:val="23"/>
          <w:szCs w:val="23"/>
          <w:lang w:val="uk-UA" w:eastAsia="ar-SA"/>
        </w:rPr>
        <w:t xml:space="preserve"> </w:t>
      </w:r>
      <w:r w:rsidRPr="00CC25A6">
        <w:rPr>
          <w:b/>
          <w:sz w:val="23"/>
          <w:szCs w:val="23"/>
          <w:lang w:val="uk-UA" w:eastAsia="ar-SA"/>
        </w:rPr>
        <w:t>року</w:t>
      </w:r>
      <w:r w:rsidRPr="00CC25A6">
        <w:rPr>
          <w:sz w:val="23"/>
          <w:szCs w:val="23"/>
          <w:lang w:val="uk-UA" w:eastAsia="ar-SA"/>
        </w:rPr>
        <w:t>, але в будь-якому випадку до повного виконання Сторонами своїх зобов’язань.</w:t>
      </w:r>
    </w:p>
    <w:p w:rsidR="00CC25A6" w:rsidRPr="00CC25A6" w:rsidRDefault="00CC25A6" w:rsidP="00CC25A6">
      <w:pPr>
        <w:jc w:val="both"/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11. Інші умови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11.1. Будь-які фінансові зобов’язання Замовника щодо виконання даного Договору виникають виключно у випадку відповідних фінансових асигнувань.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11.2.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11.3. Цей Договір укладається і підписується у 2 (двох) примірниках, що мають однакову юридичну силу. Всі зміни та доповнення до даного Договору дійсні лише за умови, якщо вони виконанні в письмовій формі при взаємному погодженні Сторін у вигляді додаткових угод та додатків.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  <w:r w:rsidR="00162B2C">
        <w:rPr>
          <w:sz w:val="23"/>
          <w:szCs w:val="23"/>
          <w:lang w:val="uk-UA" w:eastAsia="ar-SA"/>
        </w:rPr>
        <w:t xml:space="preserve"> Додаткові Угоди готуються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11.4. Сторони зобов’язуються повідомляти одна одну про зміну своїх платіжних реквізитів, фактичне місцезнаходження та поштовий адрес, номерів телефонів, факсів та електронної пошти не пізніше ніж у 5 (п’яти) денний термін з моменту їх зміни. У випадку невиконання вимог даного пункту винна Сторона несе усі негативні наслідки, що виникли внаслідок цього.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11.5. Сторона договору, яка вважає за необхідне змінити або розірвати договір, повинна надіслати пропозиції про це другій </w:t>
      </w:r>
      <w:proofErr w:type="spellStart"/>
      <w:r w:rsidRPr="00CC25A6">
        <w:rPr>
          <w:sz w:val="23"/>
          <w:szCs w:val="23"/>
          <w:lang w:val="uk-UA" w:eastAsia="ar-SA"/>
        </w:rPr>
        <w:t>Cтороні</w:t>
      </w:r>
      <w:proofErr w:type="spellEnd"/>
      <w:r w:rsidRPr="00CC25A6">
        <w:rPr>
          <w:sz w:val="23"/>
          <w:szCs w:val="23"/>
          <w:lang w:val="uk-UA" w:eastAsia="ar-SA"/>
        </w:rPr>
        <w:t xml:space="preserve">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замовника: </w:t>
      </w:r>
      <w:r w:rsidR="000F34C0" w:rsidRPr="000F34C0">
        <w:rPr>
          <w:sz w:val="23"/>
          <w:szCs w:val="23"/>
          <w:lang w:val="uk-UA" w:eastAsia="ar-SA"/>
        </w:rPr>
        <w:t>rdom5@</w:t>
      </w:r>
      <w:proofErr w:type="spellStart"/>
      <w:r w:rsidR="000F34C0" w:rsidRPr="000F34C0">
        <w:rPr>
          <w:sz w:val="23"/>
          <w:szCs w:val="23"/>
          <w:lang w:val="uk-UA" w:eastAsia="ar-SA"/>
        </w:rPr>
        <w:t>i.ua</w:t>
      </w:r>
      <w:proofErr w:type="spellEnd"/>
      <w:r w:rsidRPr="00CC25A6">
        <w:rPr>
          <w:sz w:val="23"/>
          <w:szCs w:val="23"/>
          <w:lang w:val="uk-UA" w:eastAsia="ar-SA"/>
        </w:rPr>
        <w:t xml:space="preserve"> або постачальника: </w:t>
      </w:r>
      <w:r w:rsidR="005A3A12" w:rsidRPr="00E93FBA">
        <w:rPr>
          <w:sz w:val="23"/>
          <w:szCs w:val="23"/>
          <w:lang w:val="uk-UA" w:eastAsia="ar-SA"/>
        </w:rPr>
        <w:t>_______________________</w:t>
      </w:r>
      <w:r w:rsidRPr="00E93FBA">
        <w:rPr>
          <w:sz w:val="23"/>
          <w:szCs w:val="23"/>
          <w:lang w:val="uk-UA" w:eastAsia="ar-SA"/>
        </w:rPr>
        <w:t>)</w:t>
      </w:r>
      <w:r w:rsidRPr="00CC25A6">
        <w:rPr>
          <w:sz w:val="23"/>
          <w:szCs w:val="23"/>
          <w:lang w:val="uk-UA" w:eastAsia="ar-SA"/>
        </w:rPr>
        <w:t xml:space="preserve"> або на поштову адресу Замовника або Постачальника, визначену у реквізитах цього Договору, з описом відправлення та повідомленням про отримання.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11.6.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13  Договору або дата отримання визначена у повідомлені про отримання.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11.7.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11.8.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CC25A6" w:rsidRDefault="00CC25A6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 w:rsidRPr="00CC25A6">
        <w:rPr>
          <w:color w:val="000000"/>
          <w:sz w:val="23"/>
          <w:szCs w:val="23"/>
          <w:lang w:val="uk-UA"/>
        </w:rPr>
        <w:t xml:space="preserve">11.9. </w:t>
      </w:r>
      <w:r w:rsidRPr="00CC25A6">
        <w:rPr>
          <w:rFonts w:eastAsia="Arial"/>
          <w:snapToGrid w:val="0"/>
          <w:color w:val="000000"/>
          <w:sz w:val="23"/>
          <w:szCs w:val="23"/>
          <w:lang w:val="uk-UA"/>
        </w:rPr>
        <w:t xml:space="preserve">Умови цього Договору не повинні відрізнятися від змісту тендерної пропозиції. </w:t>
      </w:r>
      <w:r w:rsidRPr="00CC25A6">
        <w:rPr>
          <w:rFonts w:eastAsia="Arial" w:cs="Arial"/>
          <w:color w:val="000000"/>
          <w:sz w:val="23"/>
          <w:szCs w:val="23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>, визначених п.19</w:t>
      </w:r>
      <w:r w:rsidR="00E93FBA" w:rsidRPr="00E93FBA">
        <w:rPr>
          <w:lang w:val="uk-UA"/>
        </w:rPr>
        <w:t xml:space="preserve"> </w:t>
      </w:r>
      <w:r w:rsidR="00E93FBA">
        <w:rPr>
          <w:lang w:val="uk-UA"/>
        </w:rPr>
        <w:t xml:space="preserve">Особливостей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 xml:space="preserve">здійснення публічних закупівель товарів, робіт і послуг для замовників, передбачених Законом України </w:t>
      </w:r>
      <w:proofErr w:type="spellStart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“Про</w:t>
      </w:r>
      <w:proofErr w:type="spellEnd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 xml:space="preserve"> публічні </w:t>
      </w:r>
      <w:proofErr w:type="spellStart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закупівлі”</w:t>
      </w:r>
      <w:proofErr w:type="spellEnd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 xml:space="preserve">, на період дії правового режиму воєнного стану в Україні та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lastRenderedPageBreak/>
        <w:t>протягом 90 днів з дня його припинення або скасування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, затверджених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постановою Кабінету Міністрів України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від 12 жовтня 2022 р. № 1178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(зі змінами).</w:t>
      </w:r>
    </w:p>
    <w:p w:rsidR="00E93FBA" w:rsidRPr="00E93FBA" w:rsidRDefault="00E93FBA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>
        <w:rPr>
          <w:rFonts w:eastAsia="Arial" w:cs="Arial"/>
          <w:color w:val="000000"/>
          <w:sz w:val="23"/>
          <w:szCs w:val="23"/>
          <w:lang w:val="uk-UA"/>
        </w:rPr>
        <w:t xml:space="preserve">11.10. </w:t>
      </w:r>
      <w:r w:rsidR="00F73BBC" w:rsidRPr="00F73BBC">
        <w:rPr>
          <w:rFonts w:eastAsia="Arial" w:cs="Arial"/>
          <w:color w:val="000000"/>
          <w:sz w:val="23"/>
          <w:szCs w:val="23"/>
          <w:lang w:val="uk-UA"/>
        </w:rPr>
        <w:t>Сторони погодили, що персональні дані фізичних осіб, отримані у процесі виконання Сторонами Договору, обробляються Сторонами з метою виконання зобов’язань за Договором, у межах, необхідних для виконання Договору, та з дотриманням чинного законодавства України з питань захисту персональних даних.</w:t>
      </w:r>
    </w:p>
    <w:p w:rsidR="00CC25A6" w:rsidRPr="00CC25A6" w:rsidRDefault="00CC25A6" w:rsidP="00CC25A6">
      <w:pPr>
        <w:ind w:firstLine="709"/>
        <w:jc w:val="both"/>
        <w:rPr>
          <w:rFonts w:cs="Calibri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12. Додатки до договору</w:t>
      </w:r>
    </w:p>
    <w:p w:rsidR="00CC25A6" w:rsidRPr="00CC25A6" w:rsidRDefault="00CC25A6" w:rsidP="00CC25A6">
      <w:pPr>
        <w:widowControl w:val="0"/>
        <w:autoSpaceDE w:val="0"/>
        <w:autoSpaceDN w:val="0"/>
        <w:jc w:val="both"/>
        <w:rPr>
          <w:bCs/>
          <w:sz w:val="23"/>
          <w:szCs w:val="23"/>
          <w:lang w:val="uk-UA" w:eastAsia="ar-SA"/>
        </w:rPr>
      </w:pPr>
      <w:r w:rsidRPr="00CC25A6">
        <w:rPr>
          <w:bCs/>
          <w:sz w:val="23"/>
          <w:szCs w:val="23"/>
          <w:lang w:val="uk-UA" w:eastAsia="ar-SA"/>
        </w:rPr>
        <w:t xml:space="preserve">12.1. </w:t>
      </w:r>
      <w:r w:rsidRPr="00CC25A6">
        <w:rPr>
          <w:color w:val="000000"/>
          <w:sz w:val="23"/>
          <w:szCs w:val="23"/>
          <w:lang w:val="uk-UA" w:eastAsia="ar-SA"/>
        </w:rPr>
        <w:t>Невід'ємною частиною цього Договору є Специфікація  - Додаток 1.</w:t>
      </w:r>
    </w:p>
    <w:p w:rsidR="00CC25A6" w:rsidRPr="00CC25A6" w:rsidRDefault="00CC25A6" w:rsidP="00CC25A6">
      <w:pPr>
        <w:jc w:val="center"/>
        <w:rPr>
          <w:b/>
          <w:bCs/>
          <w:sz w:val="22"/>
          <w:szCs w:val="22"/>
          <w:lang w:val="uk-UA" w:eastAsia="ar-SA"/>
        </w:rPr>
      </w:pPr>
    </w:p>
    <w:p w:rsidR="00CC25A6" w:rsidRPr="00CC25A6" w:rsidRDefault="00CC25A6" w:rsidP="00CC25A6">
      <w:pPr>
        <w:ind w:left="720"/>
        <w:contextualSpacing/>
        <w:jc w:val="center"/>
        <w:rPr>
          <w:rFonts w:cs="Calibri"/>
          <w:b/>
          <w:sz w:val="22"/>
          <w:szCs w:val="22"/>
          <w:lang w:val="uk-UA" w:eastAsia="ar-SA"/>
        </w:rPr>
      </w:pPr>
      <w:r w:rsidRPr="00CC25A6">
        <w:rPr>
          <w:rFonts w:cs="Calibri"/>
          <w:b/>
          <w:sz w:val="22"/>
          <w:szCs w:val="22"/>
          <w:lang w:val="uk-UA" w:eastAsia="ar-SA"/>
        </w:rPr>
        <w:t>13. Місцезнаходження та банківські реквізити сторін</w:t>
      </w:r>
    </w:p>
    <w:p w:rsidR="00CC25A6" w:rsidRPr="00CC25A6" w:rsidRDefault="00CC25A6" w:rsidP="00CC25A6">
      <w:pPr>
        <w:ind w:left="360"/>
        <w:rPr>
          <w:rFonts w:cs="Calibri"/>
          <w:b/>
          <w:sz w:val="22"/>
          <w:szCs w:val="22"/>
          <w:lang w:val="uk-UA"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CC25A6" w:rsidRPr="00CC25A6" w:rsidTr="000F34C0">
        <w:trPr>
          <w:trHeight w:val="6877"/>
        </w:trPr>
        <w:tc>
          <w:tcPr>
            <w:tcW w:w="4820" w:type="dxa"/>
            <w:shd w:val="clear" w:color="auto" w:fill="auto"/>
          </w:tcPr>
          <w:p w:rsidR="00CC25A6" w:rsidRPr="00CC25A6" w:rsidRDefault="00CC25A6" w:rsidP="00B711DD">
            <w:pPr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ЗАПОРІЗЬКОЇ ОБЛАСНОЇ РАДИ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Адреса: 69035, м. Запоріжжя,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 xml:space="preserve">вул. Південноукраїнська,17 А 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код за ЄДР 38732288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р/р№ UA703133990000026008055749850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Запорізьке РУ АТ КБ «ПРИВАТБАНК»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МФО 313399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ІПН 387322808296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тел.:  (061) 236-01-64</w:t>
            </w:r>
          </w:p>
          <w:p w:rsidR="00CC25A6" w:rsidRPr="00CC25A6" w:rsidRDefault="00CC25A6" w:rsidP="00B711DD">
            <w:pPr>
              <w:rPr>
                <w:bCs/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e-</w:t>
            </w:r>
            <w:proofErr w:type="spellStart"/>
            <w:r w:rsidRPr="00CC25A6">
              <w:rPr>
                <w:sz w:val="23"/>
                <w:szCs w:val="23"/>
                <w:lang w:val="uk-UA" w:eastAsia="ar-SA"/>
              </w:rPr>
              <w:t>mail</w:t>
            </w:r>
            <w:proofErr w:type="spellEnd"/>
            <w:r w:rsidRPr="00CC25A6">
              <w:rPr>
                <w:sz w:val="23"/>
                <w:szCs w:val="23"/>
                <w:lang w:val="uk-UA" w:eastAsia="ar-SA"/>
              </w:rPr>
              <w:t xml:space="preserve">: </w:t>
            </w:r>
            <w:hyperlink r:id="rId8" w:history="1">
              <w:r w:rsidRPr="00CC25A6">
                <w:rPr>
                  <w:rStyle w:val="a7"/>
                  <w:sz w:val="23"/>
                  <w:szCs w:val="23"/>
                  <w:lang w:val="uk-UA" w:eastAsia="ar-SA"/>
                </w:rPr>
                <w:t>rdom5@i.ua</w:t>
              </w:r>
            </w:hyperlink>
          </w:p>
          <w:p w:rsidR="00CC25A6" w:rsidRPr="00CC25A6" w:rsidRDefault="00CC25A6" w:rsidP="00B711DD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E93FBA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>
              <w:rPr>
                <w:b/>
                <w:bCs/>
                <w:sz w:val="23"/>
                <w:szCs w:val="23"/>
                <w:lang w:val="uk-UA" w:eastAsia="ar-SA"/>
              </w:rPr>
              <w:t>Посада</w:t>
            </w: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CC25A6" w:rsidRPr="000F34C0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 w:rsidRPr="005A3A12">
              <w:rPr>
                <w:b/>
                <w:bCs/>
                <w:sz w:val="23"/>
                <w:szCs w:val="23"/>
                <w:lang w:val="uk-UA" w:eastAsia="ar-SA"/>
              </w:rPr>
              <w:t xml:space="preserve">___________ </w:t>
            </w:r>
            <w:r w:rsidR="00E93FBA">
              <w:rPr>
                <w:b/>
                <w:bCs/>
                <w:sz w:val="23"/>
                <w:szCs w:val="23"/>
                <w:lang w:val="uk-UA" w:eastAsia="ar-SA"/>
              </w:rPr>
              <w:t>____________________</w:t>
            </w:r>
          </w:p>
          <w:p w:rsidR="00CC25A6" w:rsidRPr="00F73BBC" w:rsidRDefault="00E93FBA" w:rsidP="00B711DD">
            <w:pPr>
              <w:jc w:val="both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Ім</w:t>
            </w:r>
            <w:r w:rsidR="00F73BBC" w:rsidRPr="00756F37">
              <w:rPr>
                <w:b/>
                <w:bCs/>
                <w:sz w:val="23"/>
                <w:szCs w:val="23"/>
                <w:lang w:val="uk-UA" w:eastAsia="ar-SA"/>
              </w:rPr>
              <w:t xml:space="preserve">`я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ПРІЗВИЩЕ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/>
              </w:rPr>
            </w:pPr>
            <w:r w:rsidRPr="00CC25A6">
              <w:rPr>
                <w:b/>
                <w:sz w:val="28"/>
                <w:szCs w:val="28"/>
                <w:lang w:val="uk-UA"/>
              </w:rPr>
              <w:tab/>
            </w:r>
            <w:r w:rsidRPr="00CC25A6">
              <w:rPr>
                <w:b/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jc w:val="center"/>
              <w:rPr>
                <w:lang w:val="uk-UA"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5A3A12">
            <w:pPr>
              <w:pStyle w:val="TableParagraph"/>
              <w:spacing w:before="5" w:line="204" w:lineRule="exact"/>
              <w:ind w:left="32"/>
              <w:jc w:val="center"/>
              <w:rPr>
                <w:b/>
                <w:shd w:val="clear" w:color="auto" w:fill="FFFFFF"/>
                <w:lang w:val="uk-UA" w:eastAsia="ar-SA"/>
              </w:rPr>
            </w:pPr>
            <w:r w:rsidRPr="00CC25A6">
              <w:rPr>
                <w:lang w:val="uk-UA" w:eastAsia="ar-SA"/>
              </w:rPr>
              <w:t xml:space="preserve"> </w:t>
            </w:r>
          </w:p>
          <w:p w:rsidR="00CC25A6" w:rsidRPr="00CC25A6" w:rsidRDefault="00CC25A6" w:rsidP="00B711DD">
            <w:pPr>
              <w:tabs>
                <w:tab w:val="left" w:pos="0"/>
              </w:tabs>
              <w:rPr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0F34C0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CC25A6" w:rsidRPr="00CC25A6" w:rsidRDefault="00CC25A6" w:rsidP="00402CC1">
      <w:pPr>
        <w:pageBreakBefore/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lastRenderedPageBreak/>
        <w:t xml:space="preserve">Додаток № 1 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t xml:space="preserve">до Договору про закупівлю № </w:t>
      </w:r>
      <w:r w:rsidR="005A3A12">
        <w:rPr>
          <w:lang w:val="uk-UA" w:eastAsia="ar-SA"/>
        </w:rPr>
        <w:t>__________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b/>
          <w:lang w:val="uk-UA" w:eastAsia="ar-SA"/>
        </w:rPr>
      </w:pPr>
      <w:r w:rsidRPr="00CC25A6">
        <w:rPr>
          <w:lang w:val="uk-UA" w:eastAsia="ar-SA"/>
        </w:rPr>
        <w:t>від "____" ___________ 202</w:t>
      </w:r>
      <w:r w:rsidR="00974EF8">
        <w:rPr>
          <w:lang w:val="en-US" w:eastAsia="ar-SA"/>
        </w:rPr>
        <w:t>4</w:t>
      </w:r>
      <w:r w:rsidRPr="00CC25A6">
        <w:rPr>
          <w:lang w:val="uk-UA" w:eastAsia="ar-SA"/>
        </w:rPr>
        <w:t xml:space="preserve"> року</w:t>
      </w: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both"/>
        <w:rPr>
          <w:b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lang w:val="uk-UA" w:eastAsia="ar-SA"/>
        </w:rPr>
      </w:pPr>
    </w:p>
    <w:p w:rsid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  <w:r w:rsidRPr="00CC25A6">
        <w:rPr>
          <w:b/>
          <w:sz w:val="22"/>
          <w:szCs w:val="22"/>
          <w:lang w:val="uk-UA" w:eastAsia="ar-SA"/>
        </w:rPr>
        <w:t xml:space="preserve">СПЕЦИФІКАЦІЯ  </w:t>
      </w:r>
    </w:p>
    <w:p w:rsidR="00402CC1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tbl>
      <w:tblPr>
        <w:tblW w:w="0" w:type="auto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350"/>
        <w:gridCol w:w="1559"/>
        <w:gridCol w:w="1276"/>
        <w:gridCol w:w="1275"/>
        <w:gridCol w:w="1560"/>
        <w:gridCol w:w="1701"/>
      </w:tblGrid>
      <w:tr w:rsidR="00F73BBC" w:rsidRPr="00F73BBC" w:rsidTr="00484C1F">
        <w:trPr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b/>
                <w:bCs/>
                <w:shd w:val="clear" w:color="auto" w:fill="FFFF00"/>
                <w:lang w:val="uk-UA" w:eastAsia="ar-SA"/>
              </w:rPr>
            </w:pPr>
            <w:r w:rsidRPr="00F73BBC">
              <w:rPr>
                <w:b/>
                <w:bCs/>
                <w:lang w:val="uk-UA" w:eastAsia="ar-SA"/>
              </w:rPr>
              <w:t>№ з/п</w:t>
            </w:r>
          </w:p>
          <w:p w:rsidR="00F73BBC" w:rsidRPr="00F73BBC" w:rsidRDefault="00F73BBC" w:rsidP="00F73BBC">
            <w:pPr>
              <w:snapToGrid w:val="0"/>
              <w:jc w:val="center"/>
              <w:rPr>
                <w:b/>
                <w:shd w:val="clear" w:color="auto" w:fill="FFFF00"/>
                <w:lang w:val="uk-UA" w:eastAsia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Назва</w:t>
            </w:r>
            <w:r>
              <w:rPr>
                <w:b/>
                <w:lang w:val="uk-UA"/>
              </w:rPr>
              <w:t xml:space="preserve">, </w:t>
            </w:r>
            <w:r w:rsidRPr="00F73BBC">
              <w:rPr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з ПДВ, якщо передбачено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  <w:r w:rsidRPr="00F73BBC">
              <w:rPr>
                <w:b/>
                <w:bCs/>
                <w:lang w:val="uk-UA" w:eastAsia="ar-SA"/>
              </w:rPr>
              <w:t>Сума, грн. з ПДВ, якщо передбачено</w:t>
            </w: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  <w:r w:rsidRPr="00F73BBC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/>
              </w:rPr>
            </w:pPr>
            <w:proofErr w:type="spellStart"/>
            <w:r w:rsidRPr="00F73BBC">
              <w:t>Загальна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вартість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закупі</w:t>
            </w:r>
            <w:proofErr w:type="gramStart"/>
            <w:r w:rsidRPr="00F73BBC">
              <w:t>вл</w:t>
            </w:r>
            <w:proofErr w:type="gramEnd"/>
            <w:r w:rsidRPr="00F73BBC">
              <w:t>і</w:t>
            </w:r>
            <w:proofErr w:type="spellEnd"/>
            <w:r w:rsidRPr="00F73BBC">
              <w:t xml:space="preserve"> без ПДВ</w:t>
            </w:r>
            <w:r w:rsidRPr="00F73BBC">
              <w:rPr>
                <w:lang w:val="uk-UA"/>
              </w:rPr>
              <w:t>, грн.: _________ (_____________________________________)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 w:eastAsia="en-US"/>
              </w:rPr>
            </w:pPr>
            <w:r w:rsidRPr="00F73BBC">
              <w:rPr>
                <w:lang w:val="uk-UA"/>
              </w:rPr>
              <w:t>ПДВ: ___% __________, грн. (________________________________________) грн., якщо передбачено</w:t>
            </w: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/>
              </w:rPr>
            </w:pPr>
            <w:r w:rsidRPr="00F73BBC">
              <w:rPr>
                <w:b/>
                <w:lang w:val="uk-UA"/>
              </w:rPr>
              <w:t>Загальна вартість закупівлі, грн. з ПДВ,</w:t>
            </w:r>
            <w:r w:rsidR="008111CF">
              <w:rPr>
                <w:b/>
                <w:lang w:val="uk-UA"/>
              </w:rPr>
              <w:t>(%)</w:t>
            </w:r>
            <w:r w:rsidRPr="00F73BBC">
              <w:rPr>
                <w:b/>
                <w:lang w:val="uk-UA"/>
              </w:rPr>
              <w:t xml:space="preserve"> якщо передбачено: _________________. (_________________________________________________________________________________)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 w:eastAsia="en-US"/>
              </w:rPr>
            </w:pPr>
          </w:p>
        </w:tc>
      </w:tr>
    </w:tbl>
    <w:p w:rsidR="00402CC1" w:rsidRPr="00CC25A6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p w:rsidR="00CC25A6" w:rsidRPr="00CC25A6" w:rsidRDefault="00CC25A6" w:rsidP="00CC25A6">
      <w:pPr>
        <w:widowControl w:val="0"/>
        <w:autoSpaceDE w:val="0"/>
        <w:ind w:left="142"/>
        <w:jc w:val="both"/>
        <w:rPr>
          <w:bCs/>
          <w:i/>
          <w:sz w:val="21"/>
          <w:szCs w:val="21"/>
          <w:lang w:val="uk-UA" w:bidi="hi-IN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104"/>
        <w:gridCol w:w="4961"/>
      </w:tblGrid>
      <w:tr w:rsidR="00CC25A6" w:rsidRPr="00CC25A6" w:rsidTr="00B711DD">
        <w:trPr>
          <w:trHeight w:val="562"/>
        </w:trPr>
        <w:tc>
          <w:tcPr>
            <w:tcW w:w="5104" w:type="dxa"/>
            <w:shd w:val="clear" w:color="auto" w:fill="auto"/>
          </w:tcPr>
          <w:p w:rsidR="00CC25A6" w:rsidRPr="00CC25A6" w:rsidRDefault="00CC25A6" w:rsidP="00B711DD">
            <w:pPr>
              <w:snapToGrid w:val="0"/>
              <w:ind w:left="993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snapToGrid w:val="0"/>
              <w:ind w:left="993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ЗАПОРІЗЬКОЇ ОБЛАСНОЇ РАДИ 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F73BBC" w:rsidRPr="004D3EBB" w:rsidRDefault="004D3EBB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ED006B">
              <w:rPr>
                <w:b/>
                <w:bCs/>
                <w:sz w:val="23"/>
                <w:szCs w:val="23"/>
                <w:lang w:eastAsia="ar-SA"/>
              </w:rPr>
              <w:t>Директор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___________ ____________________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  <w:r w:rsidR="004D3EBB">
              <w:rPr>
                <w:b/>
                <w:bCs/>
                <w:sz w:val="23"/>
                <w:szCs w:val="23"/>
                <w:lang w:val="uk-UA" w:eastAsia="ar-SA"/>
              </w:rPr>
              <w:t>Олександр КИРИЛЮК</w:t>
            </w:r>
          </w:p>
          <w:p w:rsidR="00CC25A6" w:rsidRPr="00CC25A6" w:rsidRDefault="00CC25A6" w:rsidP="00B711DD">
            <w:pPr>
              <w:rPr>
                <w:b/>
                <w:bCs/>
                <w:color w:val="BFBFBF"/>
                <w:sz w:val="23"/>
                <w:szCs w:val="23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</w:tc>
      </w:tr>
    </w:tbl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8645CD" w:rsidRPr="00870154" w:rsidRDefault="008645CD" w:rsidP="00A47911">
      <w:pPr>
        <w:spacing w:line="360" w:lineRule="auto"/>
        <w:ind w:firstLine="709"/>
        <w:rPr>
          <w:lang w:val="uk-UA"/>
        </w:rPr>
      </w:pPr>
    </w:p>
    <w:sectPr w:rsidR="008645CD" w:rsidRPr="00870154" w:rsidSect="000F34C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ED" w:rsidRDefault="00D40CED" w:rsidP="00B078F8">
      <w:r>
        <w:separator/>
      </w:r>
    </w:p>
  </w:endnote>
  <w:endnote w:type="continuationSeparator" w:id="0">
    <w:p w:rsidR="00D40CED" w:rsidRDefault="00D40CED" w:rsidP="00B0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ED" w:rsidRDefault="00D40CED" w:rsidP="00B078F8">
      <w:r>
        <w:separator/>
      </w:r>
    </w:p>
  </w:footnote>
  <w:footnote w:type="continuationSeparator" w:id="0">
    <w:p w:rsidR="00D40CED" w:rsidRDefault="00D40CED" w:rsidP="00B0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7F"/>
    <w:multiLevelType w:val="multilevel"/>
    <w:tmpl w:val="345E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115751"/>
    <w:multiLevelType w:val="hybridMultilevel"/>
    <w:tmpl w:val="F6F6FB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180"/>
    <w:multiLevelType w:val="multilevel"/>
    <w:tmpl w:val="80DC0A9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4C222D"/>
    <w:multiLevelType w:val="multilevel"/>
    <w:tmpl w:val="A9B06B98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1.%2."/>
      <w:lvlJc w:val="left"/>
      <w:pPr>
        <w:ind w:left="2146" w:hanging="1275"/>
      </w:pPr>
    </w:lvl>
    <w:lvl w:ilvl="2">
      <w:start w:val="1"/>
      <w:numFmt w:val="decimal"/>
      <w:lvlText w:val="%1.%2.%3."/>
      <w:lvlJc w:val="left"/>
      <w:pPr>
        <w:ind w:left="2146" w:hanging="1275"/>
      </w:pPr>
    </w:lvl>
    <w:lvl w:ilvl="3">
      <w:start w:val="1"/>
      <w:numFmt w:val="decimal"/>
      <w:lvlText w:val="%1.%2.%3.%4."/>
      <w:lvlJc w:val="left"/>
      <w:pPr>
        <w:ind w:left="2146" w:hanging="1275"/>
      </w:pPr>
    </w:lvl>
    <w:lvl w:ilvl="4">
      <w:start w:val="1"/>
      <w:numFmt w:val="decimal"/>
      <w:lvlText w:val="%1.%2.%3.%4.%5."/>
      <w:lvlJc w:val="left"/>
      <w:pPr>
        <w:ind w:left="2146" w:hanging="1275"/>
      </w:pPr>
    </w:lvl>
    <w:lvl w:ilvl="5">
      <w:start w:val="1"/>
      <w:numFmt w:val="decimal"/>
      <w:lvlText w:val="%1.%2.%3.%4.%5.%6."/>
      <w:lvlJc w:val="left"/>
      <w:pPr>
        <w:ind w:left="2146" w:hanging="1275"/>
      </w:pPr>
    </w:lvl>
    <w:lvl w:ilvl="6">
      <w:start w:val="1"/>
      <w:numFmt w:val="decimal"/>
      <w:lvlText w:val="%1.%2.%3.%4.%5.%6.%7."/>
      <w:lvlJc w:val="left"/>
      <w:pPr>
        <w:ind w:left="2311" w:hanging="1440"/>
      </w:pPr>
    </w:lvl>
    <w:lvl w:ilvl="7">
      <w:start w:val="1"/>
      <w:numFmt w:val="decimal"/>
      <w:lvlText w:val="%1.%2.%3.%4.%5.%6.%7.%8."/>
      <w:lvlJc w:val="left"/>
      <w:pPr>
        <w:ind w:left="2311" w:hanging="1440"/>
      </w:pPr>
    </w:lvl>
    <w:lvl w:ilvl="8">
      <w:start w:val="1"/>
      <w:numFmt w:val="decimal"/>
      <w:lvlText w:val="%1.%2.%3.%4.%5.%6.%7.%8.%9."/>
      <w:lvlJc w:val="left"/>
      <w:pPr>
        <w:ind w:left="2671" w:hanging="1799"/>
      </w:pPr>
    </w:lvl>
  </w:abstractNum>
  <w:abstractNum w:abstractNumId="5">
    <w:nsid w:val="3522053B"/>
    <w:multiLevelType w:val="multilevel"/>
    <w:tmpl w:val="922C43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40630B"/>
    <w:multiLevelType w:val="hybridMultilevel"/>
    <w:tmpl w:val="DD54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CCC"/>
    <w:multiLevelType w:val="multilevel"/>
    <w:tmpl w:val="FA1CBC5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843598B"/>
    <w:multiLevelType w:val="multilevel"/>
    <w:tmpl w:val="E716D8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13D32FD"/>
    <w:multiLevelType w:val="multilevel"/>
    <w:tmpl w:val="FD38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78F8"/>
    <w:rsid w:val="000015DC"/>
    <w:rsid w:val="00036521"/>
    <w:rsid w:val="0006465F"/>
    <w:rsid w:val="00074B59"/>
    <w:rsid w:val="0008608F"/>
    <w:rsid w:val="00093432"/>
    <w:rsid w:val="000B2A75"/>
    <w:rsid w:val="000F34C0"/>
    <w:rsid w:val="001029CB"/>
    <w:rsid w:val="00162B2C"/>
    <w:rsid w:val="001F25EB"/>
    <w:rsid w:val="002124B1"/>
    <w:rsid w:val="00250E9F"/>
    <w:rsid w:val="0026734A"/>
    <w:rsid w:val="002D0819"/>
    <w:rsid w:val="002E7E6B"/>
    <w:rsid w:val="00340893"/>
    <w:rsid w:val="00373941"/>
    <w:rsid w:val="003A745F"/>
    <w:rsid w:val="00402CC1"/>
    <w:rsid w:val="00434C63"/>
    <w:rsid w:val="004405E2"/>
    <w:rsid w:val="00450A48"/>
    <w:rsid w:val="00454B36"/>
    <w:rsid w:val="004829D4"/>
    <w:rsid w:val="004A14EA"/>
    <w:rsid w:val="004A6520"/>
    <w:rsid w:val="004B2A65"/>
    <w:rsid w:val="004D3EBB"/>
    <w:rsid w:val="00525196"/>
    <w:rsid w:val="00554B9F"/>
    <w:rsid w:val="005A3A12"/>
    <w:rsid w:val="005B7E75"/>
    <w:rsid w:val="00622567"/>
    <w:rsid w:val="00652476"/>
    <w:rsid w:val="00661A70"/>
    <w:rsid w:val="00661F87"/>
    <w:rsid w:val="00676C68"/>
    <w:rsid w:val="00677995"/>
    <w:rsid w:val="00681D29"/>
    <w:rsid w:val="006A0C7B"/>
    <w:rsid w:val="006C7AD5"/>
    <w:rsid w:val="006D3418"/>
    <w:rsid w:val="006F1700"/>
    <w:rsid w:val="007160E1"/>
    <w:rsid w:val="00747648"/>
    <w:rsid w:val="00755774"/>
    <w:rsid w:val="00756F37"/>
    <w:rsid w:val="0076536B"/>
    <w:rsid w:val="007A0765"/>
    <w:rsid w:val="007C4CFA"/>
    <w:rsid w:val="007D1068"/>
    <w:rsid w:val="007E3066"/>
    <w:rsid w:val="008111CF"/>
    <w:rsid w:val="00814FBF"/>
    <w:rsid w:val="00851A4B"/>
    <w:rsid w:val="008645CD"/>
    <w:rsid w:val="00867242"/>
    <w:rsid w:val="00870154"/>
    <w:rsid w:val="00882041"/>
    <w:rsid w:val="008C765B"/>
    <w:rsid w:val="0090740C"/>
    <w:rsid w:val="00935547"/>
    <w:rsid w:val="009578DB"/>
    <w:rsid w:val="00961656"/>
    <w:rsid w:val="00974EF8"/>
    <w:rsid w:val="0097552A"/>
    <w:rsid w:val="00981AF5"/>
    <w:rsid w:val="00996D12"/>
    <w:rsid w:val="009C2769"/>
    <w:rsid w:val="00A47911"/>
    <w:rsid w:val="00A74D9D"/>
    <w:rsid w:val="00AE4590"/>
    <w:rsid w:val="00B078F8"/>
    <w:rsid w:val="00B151FF"/>
    <w:rsid w:val="00B26F0A"/>
    <w:rsid w:val="00B33FC0"/>
    <w:rsid w:val="00B749F0"/>
    <w:rsid w:val="00B77F23"/>
    <w:rsid w:val="00BA4A7B"/>
    <w:rsid w:val="00BD23FA"/>
    <w:rsid w:val="00BE3440"/>
    <w:rsid w:val="00C14621"/>
    <w:rsid w:val="00C178CE"/>
    <w:rsid w:val="00C60500"/>
    <w:rsid w:val="00CC25A6"/>
    <w:rsid w:val="00CD30C3"/>
    <w:rsid w:val="00CE10C3"/>
    <w:rsid w:val="00D02B69"/>
    <w:rsid w:val="00D40CED"/>
    <w:rsid w:val="00D72761"/>
    <w:rsid w:val="00DA5B63"/>
    <w:rsid w:val="00DB286E"/>
    <w:rsid w:val="00DB797D"/>
    <w:rsid w:val="00E21D32"/>
    <w:rsid w:val="00E44BF4"/>
    <w:rsid w:val="00E92A4D"/>
    <w:rsid w:val="00E93FBA"/>
    <w:rsid w:val="00ED006B"/>
    <w:rsid w:val="00EE5F83"/>
    <w:rsid w:val="00EF3EC2"/>
    <w:rsid w:val="00F2591D"/>
    <w:rsid w:val="00F45D73"/>
    <w:rsid w:val="00F45D8B"/>
    <w:rsid w:val="00F51015"/>
    <w:rsid w:val="00F73BBC"/>
    <w:rsid w:val="00F83BCD"/>
    <w:rsid w:val="00FB68E5"/>
    <w:rsid w:val="00FD0FA7"/>
    <w:rsid w:val="00FD6488"/>
    <w:rsid w:val="00FE64C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1029C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8F8"/>
  </w:style>
  <w:style w:type="paragraph" w:styleId="a5">
    <w:name w:val="footer"/>
    <w:basedOn w:val="a"/>
    <w:link w:val="a6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8F8"/>
  </w:style>
  <w:style w:type="character" w:styleId="a7">
    <w:name w:val="Hyperlink"/>
    <w:basedOn w:val="a0"/>
    <w:uiPriority w:val="99"/>
    <w:unhideWhenUsed/>
    <w:rsid w:val="000015DC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015DC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DB7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622567"/>
    <w:rPr>
      <w:b/>
      <w:bCs/>
    </w:rPr>
  </w:style>
  <w:style w:type="character" w:customStyle="1" w:styleId="30">
    <w:name w:val="Заголовок 3 Знак"/>
    <w:basedOn w:val="a0"/>
    <w:link w:val="3"/>
    <w:rsid w:val="001029CB"/>
    <w:rPr>
      <w:rFonts w:ascii="Calibri" w:eastAsia="Calibri" w:hAnsi="Calibri" w:cs="Calibri"/>
      <w:b/>
      <w:sz w:val="28"/>
      <w:szCs w:val="28"/>
      <w:lang w:eastAsia="uk-UA"/>
    </w:rPr>
  </w:style>
  <w:style w:type="paragraph" w:styleId="ab">
    <w:name w:val="Body Text"/>
    <w:basedOn w:val="a"/>
    <w:link w:val="ac"/>
    <w:semiHidden/>
    <w:unhideWhenUsed/>
    <w:rsid w:val="0090740C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semiHidden/>
    <w:rsid w:val="0090740C"/>
    <w:rPr>
      <w:rFonts w:ascii="Arial" w:eastAsia="Calibri" w:hAnsi="Arial" w:cs="Times New Roman"/>
      <w:sz w:val="20"/>
      <w:szCs w:val="20"/>
      <w:lang w:val="en-GB"/>
    </w:rPr>
  </w:style>
  <w:style w:type="paragraph" w:styleId="ad">
    <w:name w:val="Body Text Indent"/>
    <w:basedOn w:val="a"/>
    <w:link w:val="ae"/>
    <w:semiHidden/>
    <w:unhideWhenUsed/>
    <w:rsid w:val="00907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074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semiHidden/>
    <w:unhideWhenUsed/>
    <w:rsid w:val="0090740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074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1">
    <w:name w:val="Ïîäçàã3"/>
    <w:basedOn w:val="a"/>
    <w:rsid w:val="0090740C"/>
    <w:pPr>
      <w:widowControl w:val="0"/>
      <w:suppressAutoHyphens/>
      <w:spacing w:before="113" w:after="57" w:line="210" w:lineRule="atLeast"/>
      <w:jc w:val="center"/>
    </w:pPr>
    <w:rPr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C14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link w:val="Normal"/>
    <w:qFormat/>
    <w:rsid w:val="00C146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rsid w:val="00C14621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Normal">
    <w:name w:val="Normal Знак"/>
    <w:link w:val="12"/>
    <w:rsid w:val="00C14621"/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8645CD"/>
    <w:pPr>
      <w:spacing w:before="100" w:beforeAutospacing="1" w:after="100" w:afterAutospacing="1"/>
    </w:pPr>
  </w:style>
  <w:style w:type="character" w:customStyle="1" w:styleId="af1">
    <w:name w:val="Название Знак"/>
    <w:link w:val="af2"/>
    <w:locked/>
    <w:rsid w:val="008645CD"/>
    <w:rPr>
      <w:b/>
      <w:sz w:val="32"/>
    </w:rPr>
  </w:style>
  <w:style w:type="paragraph" w:styleId="af2">
    <w:name w:val="Title"/>
    <w:basedOn w:val="a"/>
    <w:link w:val="af1"/>
    <w:qFormat/>
    <w:rsid w:val="008645CD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3">
    <w:name w:val="Заголовок Знак1"/>
    <w:basedOn w:val="a0"/>
    <w:uiPriority w:val="10"/>
    <w:rsid w:val="008645C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3">
    <w:name w:val="List Paragraph"/>
    <w:aliases w:val="название табл/рис,Список уровня 2,Bullet Number,Bullet 1,Use Case List Paragraph,lp1,List Paragraph1,lp11,List Paragraph11"/>
    <w:basedOn w:val="a"/>
    <w:link w:val="af4"/>
    <w:qFormat/>
    <w:rsid w:val="002D0819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f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3"/>
    <w:uiPriority w:val="99"/>
    <w:locked/>
    <w:rsid w:val="002D08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(2) + 5"/>
    <w:aliases w:val="5 pt,Основной текст (2) + 7"/>
    <w:rsid w:val="002D08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xfmc5">
    <w:name w:val="xfmc5"/>
    <w:basedOn w:val="a"/>
    <w:uiPriority w:val="99"/>
    <w:rsid w:val="0097552A"/>
    <w:pPr>
      <w:spacing w:before="100" w:beforeAutospacing="1" w:after="100" w:afterAutospacing="1"/>
    </w:pPr>
  </w:style>
  <w:style w:type="character" w:customStyle="1" w:styleId="Hyperlink2">
    <w:name w:val="Hyperlink.2"/>
    <w:uiPriority w:val="99"/>
    <w:rsid w:val="00402CC1"/>
    <w:rPr>
      <w:lang w:val="ru-RU"/>
    </w:rPr>
  </w:style>
  <w:style w:type="paragraph" w:customStyle="1" w:styleId="Default">
    <w:name w:val="Default"/>
    <w:uiPriority w:val="99"/>
    <w:rsid w:val="0040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C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4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m5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2ECD-6AD6-47EA-8FC7-870453E0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2521</Words>
  <Characters>14374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Andrey</cp:lastModifiedBy>
  <cp:revision>14</cp:revision>
  <cp:lastPrinted>2021-10-25T14:27:00Z</cp:lastPrinted>
  <dcterms:created xsi:type="dcterms:W3CDTF">2023-05-17T10:10:00Z</dcterms:created>
  <dcterms:modified xsi:type="dcterms:W3CDTF">2024-01-26T19:09:00Z</dcterms:modified>
</cp:coreProperties>
</file>