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6F" w:rsidRPr="005A32FD" w:rsidRDefault="00751B6F" w:rsidP="00751B6F">
      <w:pPr>
        <w:widowControl w:val="0"/>
        <w:autoSpaceDE w:val="0"/>
        <w:autoSpaceDN w:val="0"/>
        <w:adjustRightInd w:val="0"/>
        <w:jc w:val="center"/>
        <w:rPr>
          <w:b/>
        </w:rPr>
      </w:pPr>
      <w:r w:rsidRPr="005A32FD">
        <w:rPr>
          <w:b/>
        </w:rPr>
        <w:t>ДЕРЖАВНА ПОДАТКОВА СЛУЖБА УКРАЇНИ</w:t>
      </w:r>
    </w:p>
    <w:p w:rsidR="00751B6F" w:rsidRPr="005A32FD" w:rsidRDefault="00751B6F" w:rsidP="00751B6F">
      <w:pPr>
        <w:widowControl w:val="0"/>
        <w:autoSpaceDE w:val="0"/>
        <w:autoSpaceDN w:val="0"/>
        <w:adjustRightInd w:val="0"/>
        <w:jc w:val="center"/>
        <w:rPr>
          <w:b/>
        </w:rPr>
      </w:pPr>
      <w:proofErr w:type="gramStart"/>
      <w:r w:rsidRPr="005A32FD">
        <w:rPr>
          <w:b/>
        </w:rPr>
        <w:t>П</w:t>
      </w:r>
      <w:proofErr w:type="gramEnd"/>
      <w:r w:rsidRPr="005A32FD">
        <w:rPr>
          <w:b/>
        </w:rPr>
        <w:t>ІВНІЧНЕ МІЖРЕГІОНАЛЬНЕ УПРАВЛІННЯ ДПС</w:t>
      </w:r>
    </w:p>
    <w:p w:rsidR="00751B6F" w:rsidRPr="005A32FD" w:rsidRDefault="00751B6F" w:rsidP="00751B6F">
      <w:pPr>
        <w:widowControl w:val="0"/>
        <w:autoSpaceDE w:val="0"/>
        <w:autoSpaceDN w:val="0"/>
        <w:adjustRightInd w:val="0"/>
        <w:jc w:val="center"/>
        <w:rPr>
          <w:b/>
          <w:bCs/>
          <w:sz w:val="28"/>
          <w:szCs w:val="28"/>
        </w:rPr>
      </w:pPr>
      <w:r w:rsidRPr="005A32FD">
        <w:rPr>
          <w:b/>
        </w:rPr>
        <w:t xml:space="preserve">ПО РОБОТІ </w:t>
      </w:r>
      <w:proofErr w:type="gramStart"/>
      <w:r w:rsidRPr="005A32FD">
        <w:rPr>
          <w:b/>
        </w:rPr>
        <w:t>З</w:t>
      </w:r>
      <w:proofErr w:type="gramEnd"/>
      <w:r w:rsidRPr="005A32FD">
        <w:rPr>
          <w:b/>
        </w:rPr>
        <w:t xml:space="preserve"> ВЕЛИКИМИ ПЛАТНИКАМИ ПОДАТКІВ</w:t>
      </w:r>
    </w:p>
    <w:p w:rsidR="00C266F6" w:rsidRPr="00751B6F" w:rsidRDefault="00C266F6" w:rsidP="00C266F6">
      <w:pPr>
        <w:widowControl w:val="0"/>
        <w:autoSpaceDE w:val="0"/>
        <w:jc w:val="center"/>
        <w:rPr>
          <w:b/>
          <w:bCs/>
          <w:color w:val="000000"/>
          <w:sz w:val="28"/>
          <w:szCs w:val="28"/>
        </w:rPr>
      </w:pPr>
    </w:p>
    <w:p w:rsidR="00C266F6" w:rsidRPr="00DB4DAA" w:rsidRDefault="00C266F6" w:rsidP="00C266F6">
      <w:pPr>
        <w:widowControl w:val="0"/>
        <w:autoSpaceDE w:val="0"/>
        <w:jc w:val="center"/>
        <w:rPr>
          <w:b/>
          <w:bCs/>
          <w:color w:val="000000"/>
          <w:sz w:val="28"/>
          <w:szCs w:val="28"/>
          <w:lang w:val="uk-UA"/>
        </w:rPr>
      </w:pPr>
    </w:p>
    <w:tbl>
      <w:tblPr>
        <w:tblW w:w="0" w:type="auto"/>
        <w:tblLayout w:type="fixed"/>
        <w:tblLook w:val="0000"/>
      </w:tblPr>
      <w:tblGrid>
        <w:gridCol w:w="4968"/>
        <w:gridCol w:w="5040"/>
      </w:tblGrid>
      <w:tr w:rsidR="00C266F6" w:rsidRPr="00DB4DAA" w:rsidTr="007C322A">
        <w:tc>
          <w:tcPr>
            <w:tcW w:w="4968" w:type="dxa"/>
            <w:shd w:val="clear" w:color="auto" w:fill="auto"/>
          </w:tcPr>
          <w:p w:rsidR="00C266F6" w:rsidRPr="00DB4DAA" w:rsidRDefault="00C266F6" w:rsidP="007C322A">
            <w:pPr>
              <w:snapToGrid w:val="0"/>
              <w:rPr>
                <w:b/>
                <w:bCs/>
                <w:color w:val="000000"/>
                <w:sz w:val="28"/>
                <w:szCs w:val="28"/>
                <w:lang w:val="uk-UA"/>
              </w:rPr>
            </w:pPr>
          </w:p>
        </w:tc>
        <w:tc>
          <w:tcPr>
            <w:tcW w:w="5040" w:type="dxa"/>
            <w:shd w:val="clear" w:color="auto" w:fill="auto"/>
          </w:tcPr>
          <w:p w:rsidR="00C266F6" w:rsidRPr="00DB4DAA" w:rsidRDefault="00C266F6" w:rsidP="007C322A">
            <w:pPr>
              <w:snapToGrid w:val="0"/>
              <w:rPr>
                <w:lang w:val="uk-UA"/>
              </w:rPr>
            </w:pPr>
            <w:r w:rsidRPr="00DB4DAA">
              <w:rPr>
                <w:b/>
                <w:bCs/>
                <w:color w:val="000000"/>
                <w:sz w:val="28"/>
                <w:szCs w:val="28"/>
                <w:lang w:val="uk-UA"/>
              </w:rPr>
              <w:t>ЗАТВЕРДЖЕНО</w:t>
            </w:r>
          </w:p>
        </w:tc>
      </w:tr>
      <w:tr w:rsidR="00C266F6" w:rsidRPr="00DB4DAA" w:rsidTr="007C322A">
        <w:tc>
          <w:tcPr>
            <w:tcW w:w="4968" w:type="dxa"/>
            <w:shd w:val="clear" w:color="auto" w:fill="auto"/>
          </w:tcPr>
          <w:p w:rsidR="00C266F6" w:rsidRPr="00DB4DAA" w:rsidRDefault="00C266F6" w:rsidP="007C322A">
            <w:pPr>
              <w:snapToGrid w:val="0"/>
              <w:rPr>
                <w:bCs/>
                <w:color w:val="000000"/>
                <w:sz w:val="28"/>
                <w:szCs w:val="28"/>
                <w:lang w:val="uk-UA"/>
              </w:rPr>
            </w:pPr>
          </w:p>
        </w:tc>
        <w:tc>
          <w:tcPr>
            <w:tcW w:w="5040" w:type="dxa"/>
            <w:shd w:val="clear" w:color="auto" w:fill="auto"/>
          </w:tcPr>
          <w:p w:rsidR="00C266F6" w:rsidRPr="00DB4DAA" w:rsidRDefault="00C266F6" w:rsidP="007C322A">
            <w:pPr>
              <w:snapToGrid w:val="0"/>
              <w:rPr>
                <w:lang w:val="uk-UA"/>
              </w:rPr>
            </w:pPr>
            <w:r w:rsidRPr="00DB4DAA">
              <w:rPr>
                <w:bCs/>
                <w:color w:val="000000"/>
                <w:sz w:val="28"/>
                <w:szCs w:val="28"/>
                <w:lang w:val="uk-UA"/>
              </w:rPr>
              <w:t>рішенням уповноваженої особи</w:t>
            </w:r>
          </w:p>
        </w:tc>
      </w:tr>
      <w:tr w:rsidR="00C266F6" w:rsidRPr="00DB4DAA" w:rsidTr="007C322A">
        <w:tc>
          <w:tcPr>
            <w:tcW w:w="4968" w:type="dxa"/>
            <w:shd w:val="clear" w:color="auto" w:fill="auto"/>
          </w:tcPr>
          <w:p w:rsidR="00C266F6" w:rsidRPr="00DB4DAA" w:rsidRDefault="00C266F6" w:rsidP="007C322A">
            <w:pPr>
              <w:snapToGrid w:val="0"/>
              <w:rPr>
                <w:bCs/>
                <w:color w:val="000000"/>
                <w:sz w:val="28"/>
                <w:szCs w:val="28"/>
                <w:lang w:val="uk-UA"/>
              </w:rPr>
            </w:pPr>
          </w:p>
        </w:tc>
        <w:tc>
          <w:tcPr>
            <w:tcW w:w="5040" w:type="dxa"/>
            <w:shd w:val="clear" w:color="auto" w:fill="auto"/>
          </w:tcPr>
          <w:p w:rsidR="00C266F6" w:rsidRPr="00DB4DAA" w:rsidRDefault="00C266F6" w:rsidP="007C322A">
            <w:pPr>
              <w:snapToGrid w:val="0"/>
              <w:rPr>
                <w:lang w:val="uk-UA"/>
              </w:rPr>
            </w:pPr>
            <w:r w:rsidRPr="00DB4DAA">
              <w:rPr>
                <w:bCs/>
                <w:color w:val="000000"/>
                <w:sz w:val="28"/>
                <w:szCs w:val="28"/>
                <w:lang w:val="uk-UA"/>
              </w:rPr>
              <w:t xml:space="preserve">Від </w:t>
            </w:r>
            <w:r w:rsidR="00751B6F" w:rsidRPr="00751B6F">
              <w:rPr>
                <w:bCs/>
                <w:color w:val="000000"/>
                <w:sz w:val="28"/>
                <w:szCs w:val="28"/>
              </w:rPr>
              <w:t>__</w:t>
            </w:r>
            <w:r w:rsidR="00717768">
              <w:rPr>
                <w:bCs/>
                <w:color w:val="000000"/>
                <w:sz w:val="28"/>
                <w:szCs w:val="28"/>
                <w:lang w:val="uk-UA"/>
              </w:rPr>
              <w:t>.</w:t>
            </w:r>
            <w:r w:rsidR="00751B6F" w:rsidRPr="00751B6F">
              <w:rPr>
                <w:bCs/>
                <w:color w:val="000000"/>
                <w:sz w:val="28"/>
                <w:szCs w:val="28"/>
              </w:rPr>
              <w:t>_</w:t>
            </w:r>
            <w:r w:rsidR="00751B6F">
              <w:rPr>
                <w:bCs/>
                <w:color w:val="000000"/>
                <w:sz w:val="28"/>
                <w:szCs w:val="28"/>
                <w:lang w:val="en-US"/>
              </w:rPr>
              <w:t>_</w:t>
            </w:r>
            <w:r w:rsidR="00717768">
              <w:rPr>
                <w:bCs/>
                <w:color w:val="000000"/>
                <w:sz w:val="28"/>
                <w:szCs w:val="28"/>
                <w:lang w:val="uk-UA"/>
              </w:rPr>
              <w:t>.2024</w:t>
            </w:r>
            <w:r w:rsidRPr="00DB4DAA">
              <w:rPr>
                <w:color w:val="000000"/>
                <w:sz w:val="28"/>
                <w:szCs w:val="28"/>
                <w:lang w:val="uk-UA"/>
              </w:rPr>
              <w:t xml:space="preserve"> року № </w:t>
            </w:r>
            <w:r w:rsidR="00751B6F">
              <w:rPr>
                <w:color w:val="000000"/>
                <w:sz w:val="28"/>
                <w:szCs w:val="28"/>
                <w:lang w:val="en-US"/>
              </w:rPr>
              <w:t>____</w:t>
            </w:r>
            <w:bookmarkStart w:id="0" w:name="_GoBack"/>
            <w:bookmarkEnd w:id="0"/>
          </w:p>
          <w:p w:rsidR="00C266F6" w:rsidRPr="00DB4DAA" w:rsidRDefault="00C266F6" w:rsidP="007C322A">
            <w:pPr>
              <w:snapToGrid w:val="0"/>
              <w:rPr>
                <w:lang w:val="uk-UA"/>
              </w:rPr>
            </w:pPr>
            <w:r w:rsidRPr="00DB4DAA">
              <w:rPr>
                <w:bCs/>
                <w:color w:val="000000"/>
                <w:sz w:val="28"/>
                <w:szCs w:val="28"/>
                <w:lang w:val="uk-UA"/>
              </w:rPr>
              <w:t>__________</w:t>
            </w:r>
            <w:r w:rsidR="00751B6F">
              <w:rPr>
                <w:bCs/>
                <w:color w:val="000000"/>
                <w:lang w:val="uk-UA"/>
              </w:rPr>
              <w:t xml:space="preserve"> Костянтин МЕЛЬНИК</w:t>
            </w:r>
          </w:p>
        </w:tc>
      </w:tr>
      <w:tr w:rsidR="00C266F6" w:rsidRPr="00DB4DAA" w:rsidTr="007C322A">
        <w:tc>
          <w:tcPr>
            <w:tcW w:w="4968" w:type="dxa"/>
            <w:shd w:val="clear" w:color="auto" w:fill="auto"/>
          </w:tcPr>
          <w:p w:rsidR="00C266F6" w:rsidRPr="00DB4DAA" w:rsidRDefault="00C266F6" w:rsidP="007C322A">
            <w:pPr>
              <w:snapToGrid w:val="0"/>
              <w:rPr>
                <w:bCs/>
                <w:color w:val="000000"/>
                <w:sz w:val="28"/>
                <w:szCs w:val="28"/>
                <w:lang w:val="uk-UA"/>
              </w:rPr>
            </w:pPr>
          </w:p>
        </w:tc>
        <w:tc>
          <w:tcPr>
            <w:tcW w:w="5040" w:type="dxa"/>
            <w:shd w:val="clear" w:color="auto" w:fill="auto"/>
          </w:tcPr>
          <w:p w:rsidR="00C266F6" w:rsidRPr="00DB4DAA" w:rsidRDefault="00C266F6" w:rsidP="007C322A">
            <w:pPr>
              <w:snapToGrid w:val="0"/>
              <w:rPr>
                <w:bCs/>
                <w:color w:val="000000"/>
                <w:sz w:val="28"/>
                <w:szCs w:val="28"/>
                <w:lang w:val="uk-UA"/>
              </w:rPr>
            </w:pPr>
          </w:p>
        </w:tc>
      </w:tr>
      <w:tr w:rsidR="00C266F6" w:rsidRPr="00DB4DAA" w:rsidTr="007C322A">
        <w:tc>
          <w:tcPr>
            <w:tcW w:w="4968" w:type="dxa"/>
            <w:shd w:val="clear" w:color="auto" w:fill="auto"/>
          </w:tcPr>
          <w:p w:rsidR="00C266F6" w:rsidRPr="00DB4DAA" w:rsidRDefault="00C266F6" w:rsidP="007C322A">
            <w:pPr>
              <w:snapToGrid w:val="0"/>
              <w:rPr>
                <w:bCs/>
                <w:color w:val="000000"/>
                <w:sz w:val="28"/>
                <w:szCs w:val="28"/>
                <w:lang w:val="uk-UA"/>
              </w:rPr>
            </w:pPr>
          </w:p>
        </w:tc>
        <w:tc>
          <w:tcPr>
            <w:tcW w:w="5040" w:type="dxa"/>
            <w:shd w:val="clear" w:color="auto" w:fill="auto"/>
          </w:tcPr>
          <w:p w:rsidR="00C266F6" w:rsidRPr="00DB4DAA" w:rsidRDefault="00C266F6" w:rsidP="007C322A">
            <w:pPr>
              <w:snapToGrid w:val="0"/>
              <w:rPr>
                <w:bCs/>
                <w:color w:val="000000"/>
                <w:sz w:val="28"/>
                <w:szCs w:val="28"/>
                <w:lang w:val="uk-UA"/>
              </w:rPr>
            </w:pPr>
          </w:p>
        </w:tc>
      </w:tr>
    </w:tbl>
    <w:p w:rsidR="00C266F6" w:rsidRPr="00DB4DAA" w:rsidRDefault="00C266F6" w:rsidP="00C266F6">
      <w:pPr>
        <w:jc w:val="center"/>
        <w:rPr>
          <w:bCs/>
          <w:color w:val="000000"/>
          <w:sz w:val="28"/>
          <w:szCs w:val="28"/>
          <w:lang w:val="uk-UA"/>
        </w:rPr>
      </w:pPr>
    </w:p>
    <w:p w:rsidR="00C266F6" w:rsidRPr="00DB4DAA" w:rsidRDefault="00C266F6" w:rsidP="00C266F6">
      <w:pPr>
        <w:jc w:val="center"/>
        <w:rPr>
          <w:bCs/>
          <w:color w:val="000000"/>
          <w:sz w:val="28"/>
          <w:szCs w:val="28"/>
          <w:lang w:val="uk-UA"/>
        </w:rPr>
      </w:pPr>
    </w:p>
    <w:p w:rsidR="00C266F6" w:rsidRPr="00DB4DAA" w:rsidRDefault="00C266F6" w:rsidP="00C266F6">
      <w:pPr>
        <w:rPr>
          <w:b/>
          <w:bCs/>
          <w:color w:val="000000"/>
          <w:sz w:val="28"/>
          <w:szCs w:val="28"/>
          <w:lang w:val="uk-UA"/>
        </w:rPr>
      </w:pPr>
    </w:p>
    <w:p w:rsidR="00C266F6" w:rsidRPr="00DB4DAA" w:rsidRDefault="00C266F6" w:rsidP="00C266F6">
      <w:pPr>
        <w:rPr>
          <w:b/>
          <w:bCs/>
          <w:color w:val="000000"/>
          <w:sz w:val="28"/>
          <w:szCs w:val="28"/>
          <w:lang w:val="uk-UA"/>
        </w:rPr>
      </w:pPr>
    </w:p>
    <w:p w:rsidR="00C266F6" w:rsidRPr="00DB4DAA" w:rsidRDefault="00C266F6" w:rsidP="00C266F6">
      <w:pPr>
        <w:rPr>
          <w:b/>
          <w:bCs/>
          <w:color w:val="000000"/>
          <w:sz w:val="28"/>
          <w:szCs w:val="28"/>
          <w:lang w:val="uk-UA"/>
        </w:rPr>
      </w:pPr>
    </w:p>
    <w:p w:rsidR="00C266F6" w:rsidRPr="00DB4DAA" w:rsidRDefault="00C266F6" w:rsidP="00C266F6">
      <w:pPr>
        <w:rPr>
          <w:b/>
          <w:bCs/>
          <w:color w:val="000000"/>
          <w:sz w:val="28"/>
          <w:szCs w:val="28"/>
          <w:lang w:val="uk-UA"/>
        </w:rPr>
      </w:pPr>
    </w:p>
    <w:p w:rsidR="00C266F6" w:rsidRPr="00DB4DAA" w:rsidRDefault="00C266F6" w:rsidP="00C266F6">
      <w:pPr>
        <w:rPr>
          <w:b/>
          <w:bCs/>
          <w:color w:val="000000"/>
          <w:sz w:val="28"/>
          <w:szCs w:val="28"/>
          <w:lang w:val="uk-UA"/>
        </w:rPr>
      </w:pPr>
    </w:p>
    <w:tbl>
      <w:tblPr>
        <w:tblW w:w="0" w:type="auto"/>
        <w:tblLayout w:type="fixed"/>
        <w:tblLook w:val="0000"/>
      </w:tblPr>
      <w:tblGrid>
        <w:gridCol w:w="9847"/>
      </w:tblGrid>
      <w:tr w:rsidR="00C266F6" w:rsidRPr="00DB4DAA" w:rsidTr="007C322A">
        <w:tc>
          <w:tcPr>
            <w:tcW w:w="9847" w:type="dxa"/>
            <w:shd w:val="clear" w:color="auto" w:fill="auto"/>
          </w:tcPr>
          <w:p w:rsidR="00C266F6" w:rsidRPr="00DB4DAA" w:rsidRDefault="00C266F6" w:rsidP="007C322A">
            <w:pPr>
              <w:jc w:val="center"/>
              <w:rPr>
                <w:lang w:val="uk-UA"/>
              </w:rPr>
            </w:pPr>
            <w:r w:rsidRPr="00DB4DAA">
              <w:rPr>
                <w:b/>
                <w:bCs/>
                <w:color w:val="000000"/>
                <w:sz w:val="28"/>
                <w:szCs w:val="28"/>
                <w:lang w:val="uk-UA"/>
              </w:rPr>
              <w:t>Тендерна документація</w:t>
            </w:r>
          </w:p>
        </w:tc>
      </w:tr>
    </w:tbl>
    <w:p w:rsidR="00C266F6" w:rsidRPr="00DB4DAA" w:rsidRDefault="00C266F6" w:rsidP="00C266F6">
      <w:pPr>
        <w:widowControl w:val="0"/>
        <w:jc w:val="center"/>
        <w:rPr>
          <w:lang w:val="uk-UA"/>
        </w:rPr>
      </w:pPr>
      <w:r w:rsidRPr="00DB4DAA">
        <w:rPr>
          <w:b/>
          <w:bCs/>
          <w:color w:val="000000"/>
          <w:sz w:val="28"/>
          <w:szCs w:val="28"/>
          <w:lang w:val="uk-UA"/>
        </w:rPr>
        <w:t>для  процедури закупівлі</w:t>
      </w:r>
    </w:p>
    <w:p w:rsidR="00C266F6" w:rsidRPr="00DB4DAA" w:rsidRDefault="00C266F6" w:rsidP="00C266F6">
      <w:pPr>
        <w:jc w:val="center"/>
        <w:rPr>
          <w:lang w:val="uk-UA"/>
        </w:rPr>
      </w:pPr>
      <w:r w:rsidRPr="00DB4DAA">
        <w:rPr>
          <w:b/>
          <w:bCs/>
          <w:color w:val="000000"/>
          <w:sz w:val="28"/>
          <w:szCs w:val="28"/>
          <w:lang w:val="uk-UA"/>
        </w:rPr>
        <w:t>ВІДКРИТІ  ТОРГИ З ОСОБЛИВОСТЯМИ</w:t>
      </w:r>
      <w:r w:rsidRPr="00DB4DAA">
        <w:rPr>
          <w:b/>
          <w:bCs/>
          <w:iCs/>
          <w:color w:val="000000"/>
          <w:sz w:val="28"/>
          <w:szCs w:val="28"/>
          <w:lang w:val="uk-UA"/>
        </w:rPr>
        <w:t>:</w:t>
      </w:r>
    </w:p>
    <w:p w:rsidR="00C266F6" w:rsidRPr="00DB4DAA" w:rsidRDefault="00C266F6" w:rsidP="00C266F6">
      <w:pPr>
        <w:pStyle w:val="1"/>
        <w:jc w:val="center"/>
        <w:rPr>
          <w:rFonts w:ascii="Times New Roman" w:hAnsi="Times New Roman" w:cs="Times New Roman"/>
          <w:lang w:val="uk-UA"/>
        </w:rPr>
      </w:pPr>
      <w:r w:rsidRPr="00DB4DAA">
        <w:rPr>
          <w:rFonts w:ascii="Times New Roman" w:hAnsi="Times New Roman" w:cs="Times New Roman"/>
          <w:color w:val="000000"/>
          <w:sz w:val="28"/>
          <w:szCs w:val="28"/>
          <w:lang w:val="uk-UA"/>
        </w:rPr>
        <w:t>Послуги з заправки та відновлення картриджів</w:t>
      </w:r>
    </w:p>
    <w:p w:rsidR="00C266F6" w:rsidRPr="00DB4DAA" w:rsidRDefault="00C266F6" w:rsidP="00C266F6">
      <w:pPr>
        <w:jc w:val="center"/>
        <w:rPr>
          <w:color w:val="000000"/>
          <w:sz w:val="28"/>
          <w:szCs w:val="28"/>
          <w:lang w:val="uk-UA"/>
        </w:rPr>
      </w:pPr>
    </w:p>
    <w:p w:rsidR="00C266F6" w:rsidRPr="00DB4DAA" w:rsidRDefault="00C266F6" w:rsidP="00C266F6">
      <w:pPr>
        <w:jc w:val="center"/>
        <w:rPr>
          <w:lang w:val="uk-UA"/>
        </w:rPr>
      </w:pPr>
      <w:r w:rsidRPr="00DB4DAA">
        <w:rPr>
          <w:b/>
          <w:color w:val="000000"/>
          <w:sz w:val="28"/>
          <w:szCs w:val="28"/>
          <w:lang w:val="uk-UA"/>
        </w:rPr>
        <w:t>(ДК 021:2015: 50310000-1 Технічне обслуговування і ремонт офісної техніки)</w:t>
      </w:r>
    </w:p>
    <w:p w:rsidR="00C266F6" w:rsidRPr="00DB4DAA" w:rsidRDefault="00C266F6" w:rsidP="00C266F6">
      <w:pPr>
        <w:jc w:val="center"/>
        <w:rPr>
          <w:b/>
          <w:color w:val="000000"/>
          <w:sz w:val="28"/>
          <w:szCs w:val="28"/>
          <w:lang w:val="uk-UA"/>
        </w:rPr>
      </w:pPr>
    </w:p>
    <w:p w:rsidR="00C266F6" w:rsidRPr="00DB4DAA" w:rsidRDefault="00C266F6" w:rsidP="00C266F6">
      <w:pPr>
        <w:rPr>
          <w:b/>
          <w:color w:val="000000"/>
          <w:sz w:val="28"/>
          <w:szCs w:val="28"/>
          <w:lang w:val="uk-UA"/>
        </w:rPr>
      </w:pPr>
    </w:p>
    <w:p w:rsidR="00C266F6" w:rsidRPr="00DB4DAA" w:rsidRDefault="00C266F6" w:rsidP="00C266F6">
      <w:pPr>
        <w:rPr>
          <w:b/>
          <w:color w:val="000000"/>
          <w:sz w:val="28"/>
          <w:szCs w:val="28"/>
          <w:lang w:val="uk-UA"/>
        </w:rPr>
      </w:pPr>
    </w:p>
    <w:p w:rsidR="00C266F6" w:rsidRPr="00DB4DAA" w:rsidRDefault="00C266F6" w:rsidP="00C266F6">
      <w:pPr>
        <w:rPr>
          <w:b/>
          <w:color w:val="000000"/>
          <w:sz w:val="28"/>
          <w:szCs w:val="28"/>
          <w:lang w:val="uk-UA"/>
        </w:rPr>
      </w:pPr>
    </w:p>
    <w:p w:rsidR="00C266F6" w:rsidRPr="00DB4DAA" w:rsidRDefault="00C266F6" w:rsidP="00C266F6">
      <w:pPr>
        <w:rPr>
          <w:b/>
          <w:color w:val="000000"/>
          <w:sz w:val="28"/>
          <w:szCs w:val="28"/>
          <w:lang w:val="uk-UA"/>
        </w:rPr>
      </w:pPr>
    </w:p>
    <w:p w:rsidR="00C266F6" w:rsidRPr="00DB4DAA" w:rsidRDefault="00C266F6" w:rsidP="00C266F6">
      <w:pPr>
        <w:rPr>
          <w:b/>
          <w:color w:val="000000"/>
          <w:sz w:val="28"/>
          <w:szCs w:val="28"/>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rPr>
          <w:color w:val="000000"/>
          <w:lang w:val="uk-UA"/>
        </w:rPr>
      </w:pPr>
    </w:p>
    <w:p w:rsidR="00C266F6" w:rsidRPr="00DB4DAA" w:rsidRDefault="00C266F6" w:rsidP="00C266F6">
      <w:pPr>
        <w:jc w:val="center"/>
        <w:rPr>
          <w:lang w:val="uk-UA"/>
        </w:rPr>
      </w:pPr>
      <w:r w:rsidRPr="00DB4DAA">
        <w:rPr>
          <w:bCs/>
          <w:color w:val="000000"/>
          <w:sz w:val="28"/>
          <w:szCs w:val="28"/>
          <w:lang w:val="uk-UA"/>
        </w:rPr>
        <w:t>м. Харків, 2024 рік</w:t>
      </w:r>
    </w:p>
    <w:p w:rsidR="00C266F6" w:rsidRPr="00DB4DAA" w:rsidRDefault="00C266F6" w:rsidP="00C266F6">
      <w:pPr>
        <w:jc w:val="center"/>
        <w:rPr>
          <w:color w:val="000000"/>
          <w:lang w:val="uk-UA"/>
        </w:rPr>
      </w:pPr>
    </w:p>
    <w:p w:rsidR="00C266F6" w:rsidRPr="00DB4DAA" w:rsidRDefault="00C266F6" w:rsidP="00C266F6">
      <w:pPr>
        <w:jc w:val="center"/>
        <w:rPr>
          <w:color w:val="000000"/>
          <w:lang w:val="uk-UA"/>
        </w:rPr>
      </w:pPr>
    </w:p>
    <w:tbl>
      <w:tblPr>
        <w:tblW w:w="9923" w:type="dxa"/>
        <w:tblInd w:w="-5" w:type="dxa"/>
        <w:tblLayout w:type="fixed"/>
        <w:tblLook w:val="0000"/>
      </w:tblPr>
      <w:tblGrid>
        <w:gridCol w:w="539"/>
        <w:gridCol w:w="28"/>
        <w:gridCol w:w="2127"/>
        <w:gridCol w:w="33"/>
        <w:gridCol w:w="7125"/>
        <w:gridCol w:w="71"/>
      </w:tblGrid>
      <w:tr w:rsidR="00C266F6" w:rsidRPr="00DB4DAA" w:rsidTr="006E3850">
        <w:tc>
          <w:tcPr>
            <w:tcW w:w="9923" w:type="dxa"/>
            <w:gridSpan w:val="6"/>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b/>
                <w:color w:val="000000"/>
                <w:lang w:val="uk-UA"/>
              </w:rPr>
              <w:t>Розділ І. Загальні положення</w:t>
            </w:r>
          </w:p>
        </w:tc>
      </w:tr>
      <w:tr w:rsidR="00C266F6" w:rsidRPr="00DB4DAA" w:rsidTr="006E3850">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color w:val="000000"/>
                <w:lang w:val="uk-UA"/>
              </w:rPr>
              <w:t>1</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pStyle w:val="rvps2"/>
              <w:spacing w:after="0"/>
              <w:rPr>
                <w:lang w:val="uk-UA"/>
              </w:rPr>
            </w:pPr>
            <w:r w:rsidRPr="00DB4DAA">
              <w:rPr>
                <w:color w:val="000000"/>
                <w:lang w:val="uk-UA"/>
              </w:rPr>
              <w:t>Терміни, які вживаються в тендерній документації</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jc w:val="both"/>
              <w:rPr>
                <w:lang w:val="uk-UA"/>
              </w:rPr>
            </w:pPr>
            <w:r w:rsidRPr="00DB4DAA">
              <w:rPr>
                <w:color w:val="000000"/>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266F6" w:rsidRPr="00DB4DAA" w:rsidRDefault="00C266F6" w:rsidP="007C322A">
            <w:pPr>
              <w:widowControl w:val="0"/>
              <w:jc w:val="both"/>
              <w:rPr>
                <w:lang w:val="uk-UA"/>
              </w:rPr>
            </w:pPr>
            <w:r w:rsidRPr="00DB4DAA">
              <w:rPr>
                <w:color w:val="000000"/>
                <w:lang w:val="uk-UA"/>
              </w:rPr>
              <w:t xml:space="preserve"> Терміни, які використовуються в цій документації, вживаються у значенні, наведеному в Законі та Особливостях.</w:t>
            </w:r>
          </w:p>
        </w:tc>
      </w:tr>
      <w:tr w:rsidR="00C266F6" w:rsidRPr="00DB4DAA" w:rsidTr="006E3850">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color w:val="000000"/>
                <w:lang w:val="uk-UA"/>
              </w:rPr>
              <w:t>2</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pStyle w:val="rvps2"/>
              <w:spacing w:after="0"/>
              <w:rPr>
                <w:lang w:val="uk-UA"/>
              </w:rPr>
            </w:pPr>
            <w:r w:rsidRPr="00DB4DAA">
              <w:rPr>
                <w:color w:val="000000"/>
                <w:lang w:val="uk-UA"/>
              </w:rPr>
              <w:t>Інформація про замовника торгів</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snapToGrid w:val="0"/>
              <w:jc w:val="both"/>
              <w:rPr>
                <w:bCs/>
                <w:color w:val="000000"/>
                <w:lang w:val="uk-UA"/>
              </w:rPr>
            </w:pPr>
          </w:p>
        </w:tc>
      </w:tr>
      <w:tr w:rsidR="00C266F6" w:rsidRPr="00DB4DAA" w:rsidTr="006E3850">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color w:val="000000"/>
                <w:lang w:val="uk-UA"/>
              </w:rPr>
              <w:t>2.1</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pStyle w:val="rvps2"/>
              <w:spacing w:after="0"/>
              <w:rPr>
                <w:lang w:val="uk-UA"/>
              </w:rPr>
            </w:pPr>
            <w:r w:rsidRPr="00DB4DAA">
              <w:rPr>
                <w:color w:val="000000"/>
                <w:lang w:val="uk-UA"/>
              </w:rPr>
              <w:t>повне найменування</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66F6" w:rsidRPr="00DB4DAA" w:rsidRDefault="00751B6F" w:rsidP="007C322A">
            <w:pPr>
              <w:rPr>
                <w:lang w:val="uk-UA"/>
              </w:rPr>
            </w:pPr>
            <w:r w:rsidRPr="00873520">
              <w:rPr>
                <w:color w:val="000000"/>
                <w:lang w:val="uk-UA" w:eastAsia="uk-UA"/>
              </w:rPr>
              <w:t>Північне міжрегіональне управління ДПС по роботі з великими платниками податків</w:t>
            </w:r>
          </w:p>
        </w:tc>
      </w:tr>
      <w:tr w:rsidR="00751B6F" w:rsidRPr="00DB4DAA" w:rsidTr="009E5C56">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751B6F" w:rsidRPr="00DB4DAA" w:rsidRDefault="00751B6F" w:rsidP="007C322A">
            <w:pPr>
              <w:widowControl w:val="0"/>
              <w:autoSpaceDE w:val="0"/>
              <w:jc w:val="center"/>
              <w:rPr>
                <w:lang w:val="uk-UA"/>
              </w:rPr>
            </w:pPr>
            <w:r w:rsidRPr="00DB4DAA">
              <w:rPr>
                <w:color w:val="000000"/>
                <w:lang w:val="uk-UA"/>
              </w:rPr>
              <w:t>2.2</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751B6F" w:rsidRPr="00DB4DAA" w:rsidRDefault="00751B6F" w:rsidP="007C322A">
            <w:pPr>
              <w:pStyle w:val="rvps2"/>
              <w:spacing w:after="0"/>
              <w:rPr>
                <w:lang w:val="uk-UA"/>
              </w:rPr>
            </w:pPr>
            <w:r w:rsidRPr="00DB4DAA">
              <w:rPr>
                <w:color w:val="000000"/>
                <w:lang w:val="uk-UA"/>
              </w:rPr>
              <w:t>місцезнаходження</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751B6F" w:rsidRDefault="00751B6F" w:rsidP="009E5C56">
            <w:pPr>
              <w:pStyle w:val="rvps2"/>
              <w:spacing w:before="0" w:after="0"/>
              <w:rPr>
                <w:color w:val="000000"/>
                <w:lang w:val="en-US"/>
              </w:rPr>
            </w:pPr>
            <w:r w:rsidRPr="00873520">
              <w:rPr>
                <w:color w:val="000000"/>
              </w:rPr>
              <w:t>61052</w:t>
            </w:r>
            <w:r>
              <w:rPr>
                <w:color w:val="000000"/>
              </w:rPr>
              <w:t xml:space="preserve">, Україна, Харківська обл., </w:t>
            </w:r>
          </w:p>
          <w:p w:rsidR="00751B6F" w:rsidRPr="00C207BA" w:rsidRDefault="00751B6F" w:rsidP="009E5C56">
            <w:pPr>
              <w:pStyle w:val="rvps2"/>
              <w:spacing w:before="0" w:after="0"/>
              <w:rPr>
                <w:color w:val="000000"/>
              </w:rPr>
            </w:pPr>
            <w:r w:rsidRPr="00C92C1B">
              <w:rPr>
                <w:color w:val="000000"/>
              </w:rPr>
              <w:t xml:space="preserve">Харків, вул. </w:t>
            </w:r>
            <w:r w:rsidRPr="00873520">
              <w:rPr>
                <w:color w:val="000000"/>
              </w:rPr>
              <w:t>вул. Благовіщенська, 30</w:t>
            </w:r>
          </w:p>
        </w:tc>
      </w:tr>
      <w:tr w:rsidR="00C266F6" w:rsidRPr="00751B6F" w:rsidTr="006E3850">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color w:val="000000"/>
                <w:lang w:val="uk-UA"/>
              </w:rPr>
              <w:t>2.3</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pStyle w:val="rvps2"/>
              <w:spacing w:after="0"/>
              <w:rPr>
                <w:lang w:val="uk-UA"/>
              </w:rPr>
            </w:pPr>
            <w:r w:rsidRPr="00DB4DAA">
              <w:rPr>
                <w:color w:val="000000"/>
                <w:lang w:val="uk-UA"/>
              </w:rPr>
              <w:t>посадова особа замовника, уповноважена здійснювати зв'язок з учасниками</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751B6F" w:rsidRDefault="00751B6F" w:rsidP="00751B6F">
            <w:pPr>
              <w:ind w:firstLine="174"/>
              <w:jc w:val="both"/>
              <w:rPr>
                <w:lang w:val="uk-UA"/>
              </w:rPr>
            </w:pPr>
            <w:r w:rsidRPr="00436024">
              <w:rPr>
                <w:lang w:val="uk-UA"/>
              </w:rPr>
              <w:t xml:space="preserve">Уповноважена особа </w:t>
            </w:r>
            <w:r w:rsidRPr="00436024">
              <w:t>відповідальна за організацію та проведення закупівель</w:t>
            </w:r>
            <w:r w:rsidRPr="00436024">
              <w:rPr>
                <w:lang w:val="uk-UA"/>
              </w:rPr>
              <w:t xml:space="preserve">: </w:t>
            </w:r>
            <w:r>
              <w:rPr>
                <w:lang w:val="uk-UA"/>
              </w:rPr>
              <w:t xml:space="preserve">в.о. начальника сектору інфраструктури та </w:t>
            </w:r>
            <w:r w:rsidRPr="00436024">
              <w:t>господарського забезпечення</w:t>
            </w:r>
            <w:r w:rsidRPr="00436024">
              <w:rPr>
                <w:lang w:val="uk-UA"/>
              </w:rPr>
              <w:t xml:space="preserve"> </w:t>
            </w:r>
            <w:r w:rsidRPr="00873520">
              <w:rPr>
                <w:lang w:val="uk-UA"/>
              </w:rPr>
              <w:t>Північн</w:t>
            </w:r>
            <w:r>
              <w:rPr>
                <w:lang w:val="uk-UA"/>
              </w:rPr>
              <w:t>ого</w:t>
            </w:r>
            <w:r w:rsidRPr="00873520">
              <w:rPr>
                <w:lang w:val="uk-UA"/>
              </w:rPr>
              <w:t xml:space="preserve"> міжрегіональн</w:t>
            </w:r>
            <w:r>
              <w:rPr>
                <w:lang w:val="uk-UA"/>
              </w:rPr>
              <w:t>ого</w:t>
            </w:r>
            <w:r w:rsidRPr="00873520">
              <w:rPr>
                <w:lang w:val="uk-UA"/>
              </w:rPr>
              <w:t xml:space="preserve"> управління ДПС по роботі з великими платниками податків</w:t>
            </w:r>
            <w:r w:rsidRPr="00436024">
              <w:rPr>
                <w:lang w:val="uk-UA"/>
              </w:rPr>
              <w:t xml:space="preserve"> – </w:t>
            </w:r>
            <w:r>
              <w:rPr>
                <w:lang w:val="uk-UA"/>
              </w:rPr>
              <w:t>Мельник Костянтин Вікторович</w:t>
            </w:r>
            <w:r w:rsidRPr="00436024">
              <w:rPr>
                <w:lang w:val="uk-UA"/>
              </w:rPr>
              <w:t xml:space="preserve">, </w:t>
            </w:r>
            <w:r>
              <w:rPr>
                <w:lang w:val="uk-UA"/>
              </w:rPr>
              <w:t xml:space="preserve">     </w:t>
            </w:r>
          </w:p>
          <w:p w:rsidR="00C266F6" w:rsidRPr="00751B6F" w:rsidRDefault="00751B6F" w:rsidP="00751B6F">
            <w:pPr>
              <w:jc w:val="both"/>
              <w:rPr>
                <w:lang w:val="en-US"/>
              </w:rPr>
            </w:pPr>
            <w:r w:rsidRPr="00436024">
              <w:rPr>
                <w:lang w:val="uk-UA"/>
              </w:rPr>
              <w:t xml:space="preserve">м. Харків, </w:t>
            </w:r>
            <w:r w:rsidRPr="00873520">
              <w:rPr>
                <w:lang w:val="uk-UA"/>
              </w:rPr>
              <w:t>вул. Благовіщенська, 30</w:t>
            </w:r>
            <w:r w:rsidRPr="00436024">
              <w:rPr>
                <w:lang w:val="uk-UA"/>
              </w:rPr>
              <w:t xml:space="preserve">, тел. (057) </w:t>
            </w:r>
            <w:r>
              <w:rPr>
                <w:lang w:val="uk-UA"/>
              </w:rPr>
              <w:t>777</w:t>
            </w:r>
            <w:r w:rsidRPr="00436024">
              <w:rPr>
                <w:lang w:val="uk-UA"/>
              </w:rPr>
              <w:t xml:space="preserve"> -</w:t>
            </w:r>
            <w:r>
              <w:rPr>
                <w:lang w:val="uk-UA"/>
              </w:rPr>
              <w:t>07</w:t>
            </w:r>
            <w:r w:rsidRPr="00436024">
              <w:rPr>
                <w:lang w:val="uk-UA"/>
              </w:rPr>
              <w:t>-</w:t>
            </w:r>
            <w:r>
              <w:rPr>
                <w:lang w:val="uk-UA"/>
              </w:rPr>
              <w:t>65</w:t>
            </w:r>
          </w:p>
        </w:tc>
      </w:tr>
      <w:tr w:rsidR="00C266F6" w:rsidRPr="00DB4DAA" w:rsidTr="006E3850">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bCs/>
                <w:color w:val="000000"/>
                <w:lang w:val="uk-UA"/>
              </w:rPr>
              <w:t>3</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pStyle w:val="rvps2"/>
              <w:spacing w:after="0"/>
              <w:jc w:val="both"/>
              <w:rPr>
                <w:lang w:val="uk-UA"/>
              </w:rPr>
            </w:pPr>
            <w:r w:rsidRPr="00DB4DAA">
              <w:rPr>
                <w:color w:val="000000"/>
                <w:lang w:val="uk-UA"/>
              </w:rPr>
              <w:t>Процедура закупівлі</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jc w:val="both"/>
              <w:rPr>
                <w:lang w:val="uk-UA"/>
              </w:rPr>
            </w:pPr>
            <w:r w:rsidRPr="00DB4DAA">
              <w:rPr>
                <w:color w:val="000000"/>
                <w:lang w:val="uk-UA"/>
              </w:rPr>
              <w:t>Відкриті торги (з особливостями)</w:t>
            </w:r>
          </w:p>
        </w:tc>
      </w:tr>
      <w:tr w:rsidR="00C266F6" w:rsidRPr="00DB4DAA" w:rsidTr="006E3850">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bCs/>
                <w:color w:val="000000"/>
                <w:lang w:val="uk-UA"/>
              </w:rPr>
              <w:t>4</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both"/>
              <w:rPr>
                <w:lang w:val="uk-UA"/>
              </w:rPr>
            </w:pPr>
            <w:r w:rsidRPr="00DB4DAA">
              <w:rPr>
                <w:color w:val="000000"/>
                <w:lang w:val="uk-UA"/>
              </w:rPr>
              <w:t>Інформація про предмет закупівлі</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snapToGrid w:val="0"/>
              <w:jc w:val="both"/>
              <w:rPr>
                <w:bCs/>
                <w:color w:val="000000"/>
                <w:lang w:val="uk-UA"/>
              </w:rPr>
            </w:pPr>
          </w:p>
        </w:tc>
      </w:tr>
      <w:tr w:rsidR="00C266F6" w:rsidRPr="00DB4DAA" w:rsidTr="006E3850">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bCs/>
                <w:color w:val="000000"/>
                <w:lang w:val="uk-UA"/>
              </w:rPr>
              <w:t>4.1</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pStyle w:val="rvps2"/>
              <w:spacing w:after="0"/>
              <w:jc w:val="both"/>
              <w:rPr>
                <w:lang w:val="uk-UA"/>
              </w:rPr>
            </w:pPr>
            <w:r w:rsidRPr="00DB4DAA">
              <w:rPr>
                <w:color w:val="000000"/>
                <w:lang w:val="uk-UA"/>
              </w:rPr>
              <w:t>назва предмета закупівлі</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pStyle w:val="rvps2"/>
              <w:spacing w:before="0" w:after="0"/>
              <w:rPr>
                <w:lang w:val="uk-UA"/>
              </w:rPr>
            </w:pPr>
            <w:r w:rsidRPr="00DB4DAA">
              <w:rPr>
                <w:color w:val="000000"/>
                <w:lang w:val="uk-UA"/>
              </w:rPr>
              <w:t xml:space="preserve">Послуги з заправки та відновлення картриджів, </w:t>
            </w:r>
          </w:p>
          <w:p w:rsidR="00C266F6" w:rsidRPr="00DB4DAA" w:rsidRDefault="00C266F6" w:rsidP="007C322A">
            <w:pPr>
              <w:pStyle w:val="rvps2"/>
              <w:spacing w:before="0" w:after="0"/>
              <w:rPr>
                <w:lang w:val="uk-UA"/>
              </w:rPr>
            </w:pPr>
            <w:r w:rsidRPr="00DB4DAA">
              <w:rPr>
                <w:color w:val="000000"/>
                <w:lang w:val="uk-UA"/>
              </w:rPr>
              <w:t xml:space="preserve"> (ДК 021:2015: 50310000-1 Технічне обслуговування і ремонт офісної техніки)</w:t>
            </w:r>
          </w:p>
        </w:tc>
      </w:tr>
      <w:tr w:rsidR="00C266F6" w:rsidRPr="00DB4DAA" w:rsidTr="006E3850">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bCs/>
                <w:color w:val="000000"/>
                <w:lang w:val="uk-UA"/>
              </w:rPr>
              <w:t>4.2</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rPr>
                <w:lang w:val="uk-UA"/>
              </w:rPr>
            </w:pPr>
            <w:r w:rsidRPr="00DB4DAA">
              <w:rPr>
                <w:bCs/>
                <w:color w:val="000000"/>
                <w:lang w:val="uk-UA"/>
              </w:rPr>
              <w:t>опис окремої частини (частин) предмета закупівлі (лота), щодо якої можуть бути подані тендерні пропозиції</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116169">
            <w:pPr>
              <w:pStyle w:val="rvps2"/>
              <w:spacing w:before="0" w:after="0"/>
              <w:rPr>
                <w:lang w:val="uk-UA"/>
              </w:rPr>
            </w:pPr>
            <w:r w:rsidRPr="00DB4DAA">
              <w:rPr>
                <w:color w:val="000000"/>
                <w:lang w:val="uk-UA"/>
              </w:rPr>
              <w:t>подання тендерних пропозицій за частинами предмета закупівлі (лотами) умовами проведення цього тендеру замовником не передбачається. Тендерна пропозиція подається стосовно предмета закупівлі в цілому.</w:t>
            </w:r>
          </w:p>
        </w:tc>
      </w:tr>
      <w:tr w:rsidR="00C266F6" w:rsidRPr="00DB4DAA" w:rsidTr="006E3850">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bCs/>
                <w:color w:val="000000"/>
                <w:lang w:val="uk-UA"/>
              </w:rPr>
              <w:t>4.3</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snapToGrid w:val="0"/>
              <w:rPr>
                <w:lang w:val="uk-UA"/>
              </w:rPr>
            </w:pPr>
            <w:r w:rsidRPr="00DB4DAA">
              <w:rPr>
                <w:color w:val="000000"/>
                <w:lang w:val="uk-UA"/>
              </w:rPr>
              <w:t>місце, кількість, обсяг поставки товарів (надання послуг, виконання робіт)</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751B6F" w:rsidRDefault="00C266F6" w:rsidP="007C322A">
            <w:pPr>
              <w:widowControl w:val="0"/>
              <w:autoSpaceDE w:val="0"/>
              <w:rPr>
                <w:color w:val="000000"/>
                <w:lang w:val="en-US"/>
              </w:rPr>
            </w:pPr>
            <w:r w:rsidRPr="00DB4DAA">
              <w:rPr>
                <w:color w:val="000000"/>
                <w:lang w:val="uk-UA"/>
              </w:rPr>
              <w:t xml:space="preserve">місце надання послуг: </w:t>
            </w:r>
            <w:r w:rsidR="00751B6F" w:rsidRPr="00873520">
              <w:rPr>
                <w:color w:val="000000"/>
              </w:rPr>
              <w:t>61052</w:t>
            </w:r>
            <w:r w:rsidR="00751B6F">
              <w:rPr>
                <w:color w:val="000000"/>
              </w:rPr>
              <w:t xml:space="preserve">, Україна, Харківська обл., </w:t>
            </w:r>
            <w:r w:rsidR="00751B6F" w:rsidRPr="00C92C1B">
              <w:rPr>
                <w:color w:val="000000"/>
              </w:rPr>
              <w:t xml:space="preserve">Харків, вул. </w:t>
            </w:r>
            <w:r w:rsidR="00751B6F" w:rsidRPr="00873520">
              <w:rPr>
                <w:color w:val="000000"/>
              </w:rPr>
              <w:t>вул. Благовіщенська, 30</w:t>
            </w:r>
          </w:p>
          <w:p w:rsidR="00C266F6" w:rsidRPr="00DB4DAA" w:rsidRDefault="00C266F6" w:rsidP="007C322A">
            <w:pPr>
              <w:widowControl w:val="0"/>
              <w:autoSpaceDE w:val="0"/>
              <w:rPr>
                <w:lang w:val="uk-UA"/>
              </w:rPr>
            </w:pPr>
            <w:r w:rsidRPr="00DB4DAA">
              <w:rPr>
                <w:color w:val="000000"/>
                <w:lang w:val="uk-UA" w:eastAsia="uk-UA"/>
              </w:rPr>
              <w:t>обсяг надання послуг визначено в Додатку 2 до тендерної документації</w:t>
            </w:r>
            <w:r w:rsidRPr="00DB4DAA">
              <w:rPr>
                <w:bCs/>
                <w:color w:val="000000"/>
                <w:lang w:val="uk-UA"/>
              </w:rPr>
              <w:t xml:space="preserve"> </w:t>
            </w:r>
          </w:p>
        </w:tc>
      </w:tr>
      <w:tr w:rsidR="00C266F6" w:rsidRPr="00DB4DAA" w:rsidTr="006E3850">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bCs/>
                <w:color w:val="000000"/>
                <w:lang w:val="uk-UA"/>
              </w:rPr>
              <w:t>4.4</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rPr>
                <w:lang w:val="uk-UA"/>
              </w:rPr>
            </w:pPr>
            <w:r w:rsidRPr="00DB4DAA">
              <w:rPr>
                <w:color w:val="000000"/>
                <w:lang w:val="uk-UA"/>
              </w:rPr>
              <w:t>строк поставки товарів (надання послуг, виконання робіт)</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rPr>
                <w:lang w:val="uk-UA"/>
              </w:rPr>
            </w:pPr>
            <w:r w:rsidRPr="00DB4DAA">
              <w:rPr>
                <w:color w:val="000000"/>
                <w:lang w:val="uk-UA"/>
              </w:rPr>
              <w:t xml:space="preserve">строк надання послуг: до 31 грудня </w:t>
            </w:r>
            <w:r w:rsidR="00116169" w:rsidRPr="00DB4DAA">
              <w:rPr>
                <w:color w:val="000000"/>
                <w:lang w:val="uk-UA"/>
              </w:rPr>
              <w:t>2024</w:t>
            </w:r>
            <w:r w:rsidRPr="00DB4DAA">
              <w:rPr>
                <w:color w:val="000000"/>
                <w:lang w:val="uk-UA"/>
              </w:rPr>
              <w:t xml:space="preserve"> року (включно)</w:t>
            </w:r>
          </w:p>
        </w:tc>
      </w:tr>
      <w:tr w:rsidR="00C266F6" w:rsidRPr="00DB4DAA" w:rsidTr="006E3850">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bCs/>
                <w:color w:val="000000"/>
                <w:lang w:val="uk-UA"/>
              </w:rPr>
              <w:t>5</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snapToGrid w:val="0"/>
              <w:rPr>
                <w:lang w:val="uk-UA"/>
              </w:rPr>
            </w:pPr>
            <w:r w:rsidRPr="00DB4DAA">
              <w:rPr>
                <w:color w:val="000000"/>
                <w:lang w:val="uk-UA"/>
              </w:rPr>
              <w:t xml:space="preserve">Недискримінація </w:t>
            </w:r>
            <w:r w:rsidRPr="00DB4DAA">
              <w:rPr>
                <w:color w:val="000000"/>
                <w:lang w:val="uk-UA"/>
              </w:rPr>
              <w:lastRenderedPageBreak/>
              <w:t>учасників</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snapToGrid w:val="0"/>
              <w:rPr>
                <w:lang w:val="uk-UA"/>
              </w:rPr>
            </w:pPr>
            <w:r w:rsidRPr="00DB4DAA">
              <w:rPr>
                <w:color w:val="000000"/>
                <w:lang w:val="uk-UA"/>
              </w:rPr>
              <w:lastRenderedPageBreak/>
              <w:t xml:space="preserve">5.1. Учасники (резиденти та нерезиденти) всіх форм власності та </w:t>
            </w:r>
            <w:r w:rsidRPr="00DB4DAA">
              <w:rPr>
                <w:color w:val="000000"/>
                <w:lang w:val="uk-UA"/>
              </w:rPr>
              <w:lastRenderedPageBreak/>
              <w:t xml:space="preserve">організаційно-правових форм беруть участь у процедурах закупівель на рівних умовах. </w:t>
            </w:r>
            <w:r w:rsidRPr="00DB4DAA">
              <w:rPr>
                <w:color w:val="000000"/>
                <w:lang w:val="uk-UA" w:eastAsia="uk-UA"/>
              </w:rPr>
              <w:t>Замовники забезпечують вільний доступ усіх учасників до інформації про закупівлю, передбаченої Законом</w:t>
            </w:r>
          </w:p>
        </w:tc>
      </w:tr>
      <w:tr w:rsidR="00C266F6" w:rsidRPr="00DB4DAA" w:rsidTr="006E3850">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bCs/>
                <w:color w:val="000000"/>
                <w:lang w:val="uk-UA"/>
              </w:rPr>
              <w:lastRenderedPageBreak/>
              <w:t>6</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snapToGrid w:val="0"/>
              <w:rPr>
                <w:lang w:val="uk-UA"/>
              </w:rPr>
            </w:pPr>
            <w:r w:rsidRPr="00DB4DAA">
              <w:rPr>
                <w:bCs/>
                <w:color w:val="000000"/>
                <w:lang w:val="uk-UA"/>
              </w:rPr>
              <w:t>Валюта, у якій повинна бути зазначена ціна</w:t>
            </w:r>
            <w:r w:rsidRPr="00DB4DAA">
              <w:rPr>
                <w:b/>
                <w:bCs/>
                <w:color w:val="000000"/>
                <w:lang w:val="uk-UA"/>
              </w:rPr>
              <w:t xml:space="preserve"> </w:t>
            </w:r>
            <w:r w:rsidRPr="00DB4DAA">
              <w:rPr>
                <w:bCs/>
                <w:color w:val="000000"/>
                <w:lang w:val="uk-UA"/>
              </w:rPr>
              <w:t>тендерної пропозиції</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ind w:hanging="21"/>
              <w:jc w:val="both"/>
              <w:rPr>
                <w:lang w:val="uk-UA"/>
              </w:rPr>
            </w:pPr>
            <w:r w:rsidRPr="00DB4DAA">
              <w:rPr>
                <w:color w:val="000000"/>
                <w:lang w:val="uk-UA"/>
              </w:rPr>
              <w:t>Валютою тендерної пропозиції є національна валюта України - гривня</w:t>
            </w:r>
          </w:p>
        </w:tc>
      </w:tr>
      <w:tr w:rsidR="00C266F6" w:rsidRPr="00751B6F" w:rsidTr="006E3850">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jc w:val="center"/>
              <w:rPr>
                <w:lang w:val="uk-UA"/>
              </w:rPr>
            </w:pPr>
            <w:r w:rsidRPr="00DB4DAA">
              <w:rPr>
                <w:bCs/>
                <w:color w:val="000000"/>
                <w:lang w:val="uk-UA"/>
              </w:rPr>
              <w:t>7</w:t>
            </w: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autoSpaceDE w:val="0"/>
              <w:rPr>
                <w:lang w:val="uk-UA"/>
              </w:rPr>
            </w:pPr>
            <w:r w:rsidRPr="00DB4DAA">
              <w:rPr>
                <w:bCs/>
                <w:color w:val="000000"/>
                <w:lang w:val="uk-UA"/>
              </w:rPr>
              <w:t>Мова (мови), якою (якими) повинні бути складені тендерні пропозиції</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C266F6" w:rsidRPr="00DB4DAA" w:rsidRDefault="00C266F6" w:rsidP="007C322A">
            <w:pPr>
              <w:widowControl w:val="0"/>
              <w:jc w:val="both"/>
              <w:rPr>
                <w:lang w:val="uk-UA"/>
              </w:rPr>
            </w:pPr>
            <w:r w:rsidRPr="00DB4DAA">
              <w:rPr>
                <w:lang w:val="uk-UA"/>
              </w:rPr>
              <w:t>Мова тендерної пропозиції – українська.</w:t>
            </w:r>
          </w:p>
          <w:p w:rsidR="00C266F6" w:rsidRPr="00DB4DAA" w:rsidRDefault="00C266F6" w:rsidP="007C322A">
            <w:pPr>
              <w:widowControl w:val="0"/>
              <w:jc w:val="both"/>
              <w:rPr>
                <w:lang w:val="uk-UA"/>
              </w:rPr>
            </w:pPr>
            <w:r w:rsidRPr="00DB4DAA">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266F6" w:rsidRPr="00DB4DAA" w:rsidRDefault="00C266F6" w:rsidP="007C322A">
            <w:pPr>
              <w:widowControl w:val="0"/>
              <w:jc w:val="both"/>
              <w:rPr>
                <w:lang w:val="uk-UA"/>
              </w:rPr>
            </w:pPr>
            <w:r w:rsidRPr="00DB4DAA">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266F6" w:rsidRPr="00DB4DAA" w:rsidRDefault="00C266F6" w:rsidP="007C322A">
            <w:pPr>
              <w:widowControl w:val="0"/>
              <w:jc w:val="both"/>
              <w:rPr>
                <w:lang w:val="uk-UA"/>
              </w:rPr>
            </w:pPr>
            <w:r w:rsidRPr="00DB4DAA">
              <w:rPr>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266F6" w:rsidRPr="00DB4DAA" w:rsidRDefault="00C266F6" w:rsidP="007C322A">
            <w:pPr>
              <w:widowControl w:val="0"/>
              <w:jc w:val="both"/>
              <w:rPr>
                <w:lang w:val="uk-UA"/>
              </w:rPr>
            </w:pPr>
            <w:r w:rsidRPr="00DB4DAA">
              <w:rPr>
                <w:b/>
                <w:lang w:val="uk-UA"/>
              </w:rPr>
              <w:t>Виключення:</w:t>
            </w:r>
          </w:p>
          <w:p w:rsidR="00C266F6" w:rsidRPr="00DB4DAA" w:rsidRDefault="00C266F6" w:rsidP="007C322A">
            <w:pPr>
              <w:widowControl w:val="0"/>
              <w:jc w:val="both"/>
              <w:rPr>
                <w:lang w:val="uk-UA"/>
              </w:rPr>
            </w:pPr>
            <w:r w:rsidRPr="00DB4DAA">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66F6" w:rsidRPr="00DB4DAA" w:rsidRDefault="00C266F6" w:rsidP="007C322A">
            <w:pPr>
              <w:widowControl w:val="0"/>
              <w:jc w:val="both"/>
              <w:rPr>
                <w:lang w:val="uk-UA"/>
              </w:rPr>
            </w:pPr>
            <w:r w:rsidRPr="00DB4DAA">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54FC8"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1"/>
          <w:jc w:val="center"/>
        </w:trPr>
        <w:tc>
          <w:tcPr>
            <w:tcW w:w="9923" w:type="dxa"/>
            <w:gridSpan w:val="6"/>
            <w:vAlign w:val="center"/>
          </w:tcPr>
          <w:p w:rsidR="00C54FC8" w:rsidRPr="00DB4DAA" w:rsidRDefault="00C54FC8" w:rsidP="007C322A">
            <w:pPr>
              <w:widowControl w:val="0"/>
              <w:jc w:val="center"/>
              <w:rPr>
                <w:lang w:val="uk-UA"/>
              </w:rPr>
            </w:pPr>
            <w:r w:rsidRPr="00DB4DAA">
              <w:rPr>
                <w:b/>
                <w:color w:val="000000"/>
                <w:lang w:val="uk-UA"/>
              </w:rPr>
              <w:t xml:space="preserve">Розділ 2. Порядок </w:t>
            </w:r>
            <w:r w:rsidRPr="00DB4DAA">
              <w:rPr>
                <w:b/>
                <w:lang w:val="uk-UA"/>
              </w:rPr>
              <w:t>в</w:t>
            </w:r>
            <w:r w:rsidRPr="00DB4DAA">
              <w:rPr>
                <w:b/>
                <w:color w:val="000000"/>
                <w:lang w:val="uk-UA"/>
              </w:rPr>
              <w:t>несення змін та надання роз’яснень до тендерної документації</w:t>
            </w:r>
          </w:p>
        </w:tc>
      </w:tr>
      <w:tr w:rsidR="00792C87" w:rsidRPr="00751B6F"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75"/>
          <w:jc w:val="center"/>
        </w:trPr>
        <w:tc>
          <w:tcPr>
            <w:tcW w:w="567" w:type="dxa"/>
            <w:gridSpan w:val="2"/>
          </w:tcPr>
          <w:p w:rsidR="00792C87" w:rsidRPr="00DB4DAA" w:rsidRDefault="00792C87" w:rsidP="00792C87">
            <w:pPr>
              <w:widowControl w:val="0"/>
              <w:rPr>
                <w:b/>
                <w:lang w:val="uk-UA"/>
              </w:rPr>
            </w:pPr>
            <w:r w:rsidRPr="00DB4DAA">
              <w:rPr>
                <w:b/>
                <w:lang w:val="uk-UA"/>
              </w:rPr>
              <w:t>1</w:t>
            </w:r>
          </w:p>
        </w:tc>
        <w:tc>
          <w:tcPr>
            <w:tcW w:w="2160" w:type="dxa"/>
            <w:gridSpan w:val="2"/>
          </w:tcPr>
          <w:p w:rsidR="00792C87" w:rsidRPr="00DB4DAA" w:rsidRDefault="00792C87" w:rsidP="00792C87">
            <w:pPr>
              <w:widowControl w:val="0"/>
              <w:rPr>
                <w:b/>
                <w:lang w:val="uk-UA"/>
              </w:rPr>
            </w:pPr>
            <w:r w:rsidRPr="00DB4DAA">
              <w:rPr>
                <w:b/>
                <w:lang w:val="uk-UA"/>
              </w:rPr>
              <w:t>Процедура надання роз’яснень щодо тендерної документації</w:t>
            </w:r>
          </w:p>
        </w:tc>
        <w:tc>
          <w:tcPr>
            <w:tcW w:w="7196" w:type="dxa"/>
            <w:gridSpan w:val="2"/>
          </w:tcPr>
          <w:p w:rsidR="00792C87" w:rsidRPr="00DB4DAA" w:rsidRDefault="00792C87" w:rsidP="00792C87">
            <w:pPr>
              <w:widowControl w:val="0"/>
              <w:jc w:val="both"/>
              <w:rPr>
                <w:lang w:val="uk-UA"/>
              </w:rPr>
            </w:pPr>
            <w:r w:rsidRPr="00DB4DAA">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92C87" w:rsidRPr="00DB4DAA" w:rsidRDefault="00792C87" w:rsidP="00792C87">
            <w:pPr>
              <w:widowControl w:val="0"/>
              <w:jc w:val="both"/>
              <w:rPr>
                <w:lang w:val="uk-UA"/>
              </w:rPr>
            </w:pPr>
            <w:r w:rsidRPr="00DB4DAA">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92C87" w:rsidRPr="00DB4DAA" w:rsidRDefault="00792C87" w:rsidP="00792C87">
            <w:pPr>
              <w:widowControl w:val="0"/>
              <w:jc w:val="both"/>
              <w:rPr>
                <w:lang w:val="uk-UA"/>
              </w:rPr>
            </w:pPr>
            <w:r w:rsidRPr="00DB4DAA">
              <w:rPr>
                <w:lang w:val="uk-UA"/>
              </w:rPr>
              <w:lastRenderedPageBreak/>
              <w:t xml:space="preserve">Замовник повинен </w:t>
            </w:r>
            <w:r w:rsidRPr="00DB4DAA">
              <w:rPr>
                <w:b/>
                <w:i/>
                <w:lang w:val="uk-UA"/>
              </w:rPr>
              <w:t>протягом трьох днів</w:t>
            </w:r>
            <w:r w:rsidRPr="00DB4DAA">
              <w:rPr>
                <w:lang w:val="uk-UA"/>
              </w:rPr>
              <w:t xml:space="preserve"> з дати їх оприлюднення надати роз’яснення на звернення шляхом оприлюднення його в електронній системі закупівель.</w:t>
            </w:r>
          </w:p>
          <w:p w:rsidR="00792C87" w:rsidRPr="00DB4DAA" w:rsidRDefault="00792C87" w:rsidP="00792C87">
            <w:pPr>
              <w:widowControl w:val="0"/>
              <w:jc w:val="both"/>
              <w:rPr>
                <w:lang w:val="uk-UA"/>
              </w:rPr>
            </w:pPr>
            <w:r w:rsidRPr="00DB4DA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2C87" w:rsidRPr="00DB4DAA" w:rsidRDefault="00792C87" w:rsidP="00792C87">
            <w:pPr>
              <w:widowControl w:val="0"/>
              <w:jc w:val="both"/>
              <w:rPr>
                <w:lang w:val="uk-UA"/>
              </w:rPr>
            </w:pPr>
            <w:r w:rsidRPr="00DB4DAA">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4DAA">
              <w:rPr>
                <w:b/>
                <w:i/>
                <w:lang w:val="uk-UA"/>
              </w:rPr>
              <w:t>не менш як на чотири дні</w:t>
            </w:r>
            <w:r w:rsidRPr="00DB4DAA">
              <w:rPr>
                <w:b/>
                <w:lang w:val="uk-UA"/>
              </w:rPr>
              <w:t>.</w:t>
            </w:r>
          </w:p>
        </w:tc>
      </w:tr>
      <w:tr w:rsidR="00792C87"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9"/>
          <w:jc w:val="center"/>
        </w:trPr>
        <w:tc>
          <w:tcPr>
            <w:tcW w:w="567" w:type="dxa"/>
            <w:gridSpan w:val="2"/>
          </w:tcPr>
          <w:p w:rsidR="00792C87" w:rsidRPr="00DB4DAA" w:rsidRDefault="00792C87" w:rsidP="00792C87">
            <w:pPr>
              <w:widowControl w:val="0"/>
              <w:rPr>
                <w:b/>
                <w:bCs/>
                <w:lang w:val="uk-UA"/>
              </w:rPr>
            </w:pPr>
            <w:r w:rsidRPr="00DB4DAA">
              <w:rPr>
                <w:b/>
                <w:bCs/>
                <w:lang w:val="uk-UA"/>
              </w:rPr>
              <w:lastRenderedPageBreak/>
              <w:t>2</w:t>
            </w:r>
          </w:p>
        </w:tc>
        <w:tc>
          <w:tcPr>
            <w:tcW w:w="2160" w:type="dxa"/>
            <w:gridSpan w:val="2"/>
          </w:tcPr>
          <w:p w:rsidR="00792C87" w:rsidRPr="00DB4DAA" w:rsidRDefault="00792C87" w:rsidP="00792C87">
            <w:pPr>
              <w:widowControl w:val="0"/>
              <w:rPr>
                <w:lang w:val="uk-UA"/>
              </w:rPr>
            </w:pPr>
            <w:r w:rsidRPr="00DB4DAA">
              <w:rPr>
                <w:b/>
                <w:color w:val="000000"/>
                <w:lang w:val="uk-UA"/>
              </w:rPr>
              <w:t>Внесення змін до тендерної документації</w:t>
            </w:r>
          </w:p>
        </w:tc>
        <w:tc>
          <w:tcPr>
            <w:tcW w:w="7196" w:type="dxa"/>
            <w:gridSpan w:val="2"/>
          </w:tcPr>
          <w:p w:rsidR="00792C87" w:rsidRPr="00DB4DAA" w:rsidRDefault="00792C87" w:rsidP="00792C87">
            <w:pPr>
              <w:widowControl w:val="0"/>
              <w:jc w:val="both"/>
              <w:rPr>
                <w:lang w:val="uk-UA"/>
              </w:rPr>
            </w:pPr>
            <w:r w:rsidRPr="00DB4DAA">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92C87" w:rsidRPr="00DB4DAA" w:rsidRDefault="00792C87" w:rsidP="00792C87">
            <w:pPr>
              <w:widowControl w:val="0"/>
              <w:jc w:val="both"/>
              <w:rPr>
                <w:lang w:val="uk-UA"/>
              </w:rPr>
            </w:pPr>
            <w:r w:rsidRPr="00DB4DAA">
              <w:rPr>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DB4DAA">
              <w:rPr>
                <w:b/>
                <w:i/>
                <w:lang w:val="uk-UA"/>
              </w:rPr>
              <w:t>у вигляді нової редакції тендерної документації додатково до початкової редакції тендерної документації.</w:t>
            </w:r>
            <w:r w:rsidRPr="00DB4DAA">
              <w:rPr>
                <w:i/>
                <w:lang w:val="uk-UA"/>
              </w:rPr>
              <w:t xml:space="preserve"> </w:t>
            </w:r>
            <w:r w:rsidRPr="00DB4DAA">
              <w:rPr>
                <w:b/>
                <w:i/>
                <w:lang w:val="uk-UA"/>
              </w:rPr>
              <w:t>Замовник разом із змінами до тендерної документації в окремому документі оприлюднює перелік змін</w:t>
            </w:r>
            <w:r w:rsidRPr="00DB4DAA">
              <w:rPr>
                <w:i/>
                <w:lang w:val="uk-UA"/>
              </w:rPr>
              <w:t>,</w:t>
            </w:r>
            <w:r w:rsidRPr="00DB4DAA">
              <w:rPr>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92C87"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0"/>
          <w:jc w:val="center"/>
        </w:trPr>
        <w:tc>
          <w:tcPr>
            <w:tcW w:w="9923" w:type="dxa"/>
            <w:gridSpan w:val="6"/>
            <w:vAlign w:val="center"/>
          </w:tcPr>
          <w:p w:rsidR="00792C87" w:rsidRPr="00DB4DAA" w:rsidRDefault="00792C87" w:rsidP="007C322A">
            <w:pPr>
              <w:widowControl w:val="0"/>
              <w:jc w:val="center"/>
              <w:rPr>
                <w:lang w:val="uk-UA"/>
              </w:rPr>
            </w:pPr>
            <w:r w:rsidRPr="00D7774B">
              <w:rPr>
                <w:b/>
                <w:lang w:val="uk-UA"/>
              </w:rPr>
              <w:t>Розділ</w:t>
            </w:r>
            <w:r w:rsidRPr="00DB4DAA">
              <w:rPr>
                <w:b/>
                <w:color w:val="FF0000"/>
                <w:lang w:val="uk-UA"/>
              </w:rPr>
              <w:t xml:space="preserve"> </w:t>
            </w:r>
            <w:r w:rsidRPr="00DB4DAA">
              <w:rPr>
                <w:b/>
                <w:color w:val="000000"/>
                <w:lang w:val="uk-UA"/>
              </w:rPr>
              <w:t>3. Інструкція з підготовки тендерної пропозиції</w:t>
            </w:r>
          </w:p>
        </w:tc>
      </w:tr>
      <w:tr w:rsidR="00792C87"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9"/>
          <w:jc w:val="center"/>
        </w:trPr>
        <w:tc>
          <w:tcPr>
            <w:tcW w:w="567" w:type="dxa"/>
            <w:gridSpan w:val="2"/>
          </w:tcPr>
          <w:p w:rsidR="00792C87" w:rsidRPr="00DB4DAA" w:rsidRDefault="00792C87" w:rsidP="00792C87">
            <w:pPr>
              <w:widowControl w:val="0"/>
              <w:rPr>
                <w:lang w:val="uk-UA"/>
              </w:rPr>
            </w:pPr>
            <w:r w:rsidRPr="00DB4DAA">
              <w:rPr>
                <w:lang w:val="uk-UA"/>
              </w:rPr>
              <w:t>1</w:t>
            </w:r>
          </w:p>
        </w:tc>
        <w:tc>
          <w:tcPr>
            <w:tcW w:w="2160" w:type="dxa"/>
            <w:gridSpan w:val="2"/>
          </w:tcPr>
          <w:p w:rsidR="00792C87" w:rsidRPr="00DB4DAA" w:rsidRDefault="00792C87" w:rsidP="00792C87">
            <w:pPr>
              <w:widowControl w:val="0"/>
              <w:jc w:val="both"/>
              <w:rPr>
                <w:lang w:val="uk-UA"/>
              </w:rPr>
            </w:pPr>
            <w:r w:rsidRPr="00DB4DAA">
              <w:rPr>
                <w:b/>
                <w:color w:val="000000"/>
                <w:lang w:val="uk-UA"/>
              </w:rPr>
              <w:t>Зміст і спосіб подання тендерної пропозиції</w:t>
            </w:r>
          </w:p>
        </w:tc>
        <w:tc>
          <w:tcPr>
            <w:tcW w:w="7196" w:type="dxa"/>
            <w:gridSpan w:val="2"/>
            <w:vAlign w:val="center"/>
          </w:tcPr>
          <w:p w:rsidR="00792C87" w:rsidRPr="00DB4DAA" w:rsidRDefault="00792C87" w:rsidP="00792C87">
            <w:pPr>
              <w:widowControl w:val="0"/>
              <w:jc w:val="both"/>
              <w:rPr>
                <w:i/>
                <w:lang w:val="uk-UA"/>
              </w:rPr>
            </w:pPr>
            <w:r w:rsidRPr="00DB4DAA">
              <w:rPr>
                <w:i/>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92C87" w:rsidRPr="00DB4DAA" w:rsidRDefault="00792C87" w:rsidP="00792C87">
            <w:pPr>
              <w:widowControl w:val="0"/>
              <w:jc w:val="both"/>
              <w:rPr>
                <w:lang w:val="uk-UA"/>
              </w:rPr>
            </w:pPr>
            <w:r w:rsidRPr="00DB4DAA">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92C87" w:rsidRPr="00DB4DAA" w:rsidRDefault="00792C87" w:rsidP="00792C87">
            <w:pPr>
              <w:widowControl w:val="0"/>
              <w:numPr>
                <w:ilvl w:val="0"/>
                <w:numId w:val="2"/>
              </w:numPr>
              <w:suppressAutoHyphens w:val="0"/>
              <w:jc w:val="both"/>
              <w:rPr>
                <w:lang w:val="uk-UA"/>
              </w:rPr>
            </w:pPr>
            <w:r w:rsidRPr="00DB4DAA">
              <w:rPr>
                <w:lang w:val="uk-UA"/>
              </w:rPr>
              <w:t xml:space="preserve">інформацією, що підтверджує відповідність учасника кваліфікаційним (кваліфікаційному) критеріям – </w:t>
            </w:r>
            <w:r w:rsidRPr="00DB4DAA">
              <w:rPr>
                <w:i/>
                <w:lang w:val="uk-UA"/>
              </w:rPr>
              <w:t>згідно</w:t>
            </w:r>
            <w:r w:rsidRPr="00DB4DAA">
              <w:rPr>
                <w:lang w:val="uk-UA"/>
              </w:rPr>
              <w:t xml:space="preserve"> з </w:t>
            </w:r>
            <w:r w:rsidRPr="00DB4DAA">
              <w:rPr>
                <w:i/>
                <w:lang w:val="uk-UA"/>
              </w:rPr>
              <w:t>Додатком 1</w:t>
            </w:r>
            <w:r w:rsidRPr="00DB4DAA">
              <w:rPr>
                <w:lang w:val="uk-UA"/>
              </w:rPr>
              <w:t xml:space="preserve"> до цієї тендерної документації;</w:t>
            </w:r>
          </w:p>
          <w:p w:rsidR="00792C87" w:rsidRPr="00DB4DAA" w:rsidRDefault="00792C87" w:rsidP="00792C87">
            <w:pPr>
              <w:widowControl w:val="0"/>
              <w:numPr>
                <w:ilvl w:val="0"/>
                <w:numId w:val="2"/>
              </w:numPr>
              <w:suppressAutoHyphens w:val="0"/>
              <w:jc w:val="both"/>
              <w:rPr>
                <w:lang w:val="uk-UA"/>
              </w:rPr>
            </w:pPr>
            <w:r w:rsidRPr="00DB4DAA">
              <w:rPr>
                <w:lang w:val="uk-UA"/>
              </w:rPr>
              <w:t xml:space="preserve">інформацією щодо відсутності підстав, установлених в пункті 47 Особливостей, – </w:t>
            </w:r>
            <w:r w:rsidRPr="00DB4DAA">
              <w:rPr>
                <w:i/>
                <w:lang w:val="uk-UA"/>
              </w:rPr>
              <w:t>згідно з Додатком 1</w:t>
            </w:r>
            <w:r w:rsidRPr="00DB4DAA">
              <w:rPr>
                <w:lang w:val="uk-UA"/>
              </w:rPr>
              <w:t xml:space="preserve"> до цієї тендерної документації;</w:t>
            </w:r>
          </w:p>
          <w:p w:rsidR="00792C87" w:rsidRPr="00DB4DAA" w:rsidRDefault="00792C87" w:rsidP="00792C87">
            <w:pPr>
              <w:widowControl w:val="0"/>
              <w:numPr>
                <w:ilvl w:val="0"/>
                <w:numId w:val="2"/>
              </w:numPr>
              <w:suppressAutoHyphens w:val="0"/>
              <w:jc w:val="both"/>
              <w:rPr>
                <w:lang w:val="uk-UA"/>
              </w:rPr>
            </w:pPr>
            <w:r w:rsidRPr="00DB4DAA">
              <w:rPr>
                <w:lang w:val="uk-UA"/>
              </w:rPr>
              <w:t>інформацію про необхідні технічні, кількісні, якісні характеристики предмета закупівлі, (технічне завдання), що підтверджують відповідність предмета закупівлі встановленим замовником вимогам — згідно з Додатком 2 до тендерної документації;</w:t>
            </w:r>
          </w:p>
          <w:p w:rsidR="00792C87" w:rsidRPr="00DB4DAA" w:rsidRDefault="00792C87" w:rsidP="00792C87">
            <w:pPr>
              <w:widowControl w:val="0"/>
              <w:numPr>
                <w:ilvl w:val="0"/>
                <w:numId w:val="2"/>
              </w:numPr>
              <w:suppressAutoHyphens w:val="0"/>
              <w:jc w:val="both"/>
              <w:rPr>
                <w:lang w:val="uk-UA"/>
              </w:rPr>
            </w:pPr>
            <w:r w:rsidRPr="00DB4DAA">
              <w:rPr>
                <w:lang w:val="uk-UA"/>
              </w:rPr>
              <w:t xml:space="preserve">документами, що підтверджують повноваження посадової </w:t>
            </w:r>
            <w:r w:rsidRPr="00DB4DAA">
              <w:rPr>
                <w:lang w:val="uk-UA"/>
              </w:rPr>
              <w:lastRenderedPageBreak/>
              <w:t>особи або представника Учасника процедури закупівлі щодо підпису документів тендерної пропозиції (надається згідно з Додатком 1 до тендерної документації);</w:t>
            </w:r>
          </w:p>
          <w:p w:rsidR="00792C87" w:rsidRPr="00DB4DAA" w:rsidRDefault="00792C87" w:rsidP="00792C87">
            <w:pPr>
              <w:widowControl w:val="0"/>
              <w:numPr>
                <w:ilvl w:val="0"/>
                <w:numId w:val="2"/>
              </w:numPr>
              <w:suppressAutoHyphens w:val="0"/>
              <w:jc w:val="both"/>
              <w:rPr>
                <w:lang w:val="uk-UA"/>
              </w:rPr>
            </w:pPr>
            <w:r w:rsidRPr="00DB4DAA">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792C87" w:rsidRPr="00DB4DAA" w:rsidRDefault="00792C87" w:rsidP="00792C87">
            <w:pPr>
              <w:widowControl w:val="0"/>
              <w:numPr>
                <w:ilvl w:val="0"/>
                <w:numId w:val="3"/>
              </w:numPr>
              <w:suppressAutoHyphens w:val="0"/>
              <w:jc w:val="both"/>
              <w:rPr>
                <w:lang w:val="uk-UA"/>
              </w:rPr>
            </w:pPr>
            <w:r w:rsidRPr="00DB4DA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92C87" w:rsidRPr="00DB4DAA" w:rsidRDefault="00792C87" w:rsidP="00792C87">
            <w:pPr>
              <w:widowControl w:val="0"/>
              <w:numPr>
                <w:ilvl w:val="0"/>
                <w:numId w:val="3"/>
              </w:numPr>
              <w:suppressAutoHyphens w:val="0"/>
              <w:jc w:val="both"/>
              <w:rPr>
                <w:lang w:val="uk-UA"/>
              </w:rPr>
            </w:pPr>
            <w:r w:rsidRPr="00DB4DAA">
              <w:rPr>
                <w:lang w:val="uk-UA"/>
              </w:rPr>
              <w:t>іншою інформацією та документами відповідно до вимог цієї тендерної документації та додатків до неї.</w:t>
            </w:r>
          </w:p>
          <w:p w:rsidR="00792C87" w:rsidRPr="00DB4DAA" w:rsidRDefault="00792C87" w:rsidP="00792C87">
            <w:pPr>
              <w:widowControl w:val="0"/>
              <w:jc w:val="both"/>
              <w:rPr>
                <w:lang w:val="uk-UA"/>
              </w:rPr>
            </w:pPr>
            <w:r w:rsidRPr="00DB4DAA">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92C87" w:rsidRPr="00DB4DAA" w:rsidRDefault="00792C87" w:rsidP="00792C87">
            <w:pPr>
              <w:widowControl w:val="0"/>
              <w:jc w:val="both"/>
              <w:rPr>
                <w:i/>
                <w:lang w:val="uk-UA"/>
              </w:rPr>
            </w:pPr>
            <w:r w:rsidRPr="00DB4DAA">
              <w:rPr>
                <w:i/>
                <w:lang w:val="uk-UA"/>
              </w:rPr>
              <w:t xml:space="preserve">Переможець процедури закупівлі у строк, що не перевищує </w:t>
            </w:r>
            <w:r w:rsidRPr="00DB4DAA">
              <w:rPr>
                <w:b/>
                <w:i/>
                <w:u w:val="single"/>
                <w:lang w:val="uk-UA"/>
              </w:rPr>
              <w:t>чотири дні з дати оприлюднення в електронній системі закупівель повідомлення про намір укласти договір про закупівлю</w:t>
            </w:r>
            <w:r w:rsidRPr="00DB4DAA">
              <w:rPr>
                <w:i/>
                <w:lang w:val="uk-UA"/>
              </w:rPr>
              <w:t>, повинен надати замовнику шляхом оприлюднення в електронній системі закупівель документи, встановлені в Додатку 1 (для переможця).</w:t>
            </w:r>
          </w:p>
          <w:p w:rsidR="00792C87" w:rsidRPr="00DB4DAA" w:rsidRDefault="00792C87" w:rsidP="00792C87">
            <w:pPr>
              <w:widowControl w:val="0"/>
              <w:jc w:val="both"/>
              <w:rPr>
                <w:b/>
                <w:lang w:val="uk-UA"/>
              </w:rPr>
            </w:pPr>
            <w:r w:rsidRPr="00DB4DAA">
              <w:rPr>
                <w:b/>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92C87" w:rsidRPr="00DB4DAA" w:rsidRDefault="00792C87" w:rsidP="00792C87">
            <w:pPr>
              <w:widowControl w:val="0"/>
              <w:jc w:val="both"/>
              <w:rPr>
                <w:b/>
                <w:i/>
                <w:lang w:val="uk-UA"/>
              </w:rPr>
            </w:pPr>
            <w:r w:rsidRPr="00DB4DAA">
              <w:rPr>
                <w:b/>
                <w:i/>
                <w:lang w:val="uk-UA"/>
              </w:rPr>
              <w:t>Опис та приклади формальних несуттєвих помилок.</w:t>
            </w:r>
          </w:p>
          <w:p w:rsidR="00792C87" w:rsidRPr="00DB4DAA" w:rsidRDefault="00792C87" w:rsidP="00792C87">
            <w:pPr>
              <w:widowControl w:val="0"/>
              <w:jc w:val="both"/>
              <w:rPr>
                <w:lang w:val="uk-UA"/>
              </w:rPr>
            </w:pPr>
            <w:r w:rsidRPr="00DB4DA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92C87" w:rsidRPr="00DB4DAA" w:rsidRDefault="00792C87" w:rsidP="00792C87">
            <w:pPr>
              <w:widowControl w:val="0"/>
              <w:jc w:val="both"/>
              <w:rPr>
                <w:lang w:val="uk-UA"/>
              </w:rPr>
            </w:pPr>
            <w:r w:rsidRPr="00DB4DA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2C87" w:rsidRPr="00DB4DAA" w:rsidRDefault="00792C87" w:rsidP="00792C87">
            <w:pPr>
              <w:widowControl w:val="0"/>
              <w:jc w:val="both"/>
              <w:rPr>
                <w:i/>
                <w:u w:val="single"/>
                <w:lang w:val="uk-UA"/>
              </w:rPr>
            </w:pPr>
            <w:r w:rsidRPr="00DB4DAA">
              <w:rPr>
                <w:i/>
                <w:u w:val="single"/>
                <w:lang w:val="uk-UA"/>
              </w:rPr>
              <w:t>Опис формальних помилок:</w:t>
            </w:r>
          </w:p>
          <w:p w:rsidR="00792C87" w:rsidRPr="00DB4DAA" w:rsidRDefault="00792C87" w:rsidP="00792C87">
            <w:pPr>
              <w:widowControl w:val="0"/>
              <w:jc w:val="both"/>
              <w:rPr>
                <w:lang w:val="uk-UA"/>
              </w:rPr>
            </w:pPr>
            <w:r w:rsidRPr="00DB4DAA">
              <w:rPr>
                <w:lang w:val="uk-UA"/>
              </w:rPr>
              <w:t>1.</w:t>
            </w:r>
            <w:r w:rsidRPr="00DB4DA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792C87" w:rsidRPr="00DB4DAA" w:rsidRDefault="00792C87" w:rsidP="00792C87">
            <w:pPr>
              <w:widowControl w:val="0"/>
              <w:jc w:val="both"/>
              <w:rPr>
                <w:lang w:val="uk-UA"/>
              </w:rPr>
            </w:pPr>
            <w:r w:rsidRPr="00DB4DAA">
              <w:rPr>
                <w:lang w:val="uk-UA"/>
              </w:rPr>
              <w:t>—</w:t>
            </w:r>
            <w:r w:rsidRPr="00DB4DAA">
              <w:rPr>
                <w:lang w:val="uk-UA"/>
              </w:rPr>
              <w:tab/>
              <w:t>уживання великої літери;</w:t>
            </w:r>
          </w:p>
          <w:p w:rsidR="00792C87" w:rsidRPr="00DB4DAA" w:rsidRDefault="00792C87" w:rsidP="00792C87">
            <w:pPr>
              <w:widowControl w:val="0"/>
              <w:jc w:val="both"/>
              <w:rPr>
                <w:lang w:val="uk-UA"/>
              </w:rPr>
            </w:pPr>
            <w:r w:rsidRPr="00DB4DAA">
              <w:rPr>
                <w:lang w:val="uk-UA"/>
              </w:rPr>
              <w:t>—</w:t>
            </w:r>
            <w:r w:rsidRPr="00DB4DAA">
              <w:rPr>
                <w:lang w:val="uk-UA"/>
              </w:rPr>
              <w:tab/>
              <w:t>уживання розділових знаків та відмінювання слів у реченні;</w:t>
            </w:r>
          </w:p>
          <w:p w:rsidR="00792C87" w:rsidRPr="00DB4DAA" w:rsidRDefault="00792C87" w:rsidP="00792C87">
            <w:pPr>
              <w:widowControl w:val="0"/>
              <w:jc w:val="both"/>
              <w:rPr>
                <w:lang w:val="uk-UA"/>
              </w:rPr>
            </w:pPr>
            <w:r w:rsidRPr="00DB4DAA">
              <w:rPr>
                <w:lang w:val="uk-UA"/>
              </w:rPr>
              <w:t>—</w:t>
            </w:r>
            <w:r w:rsidRPr="00DB4DAA">
              <w:rPr>
                <w:lang w:val="uk-UA"/>
              </w:rPr>
              <w:tab/>
              <w:t>використання слова або мовного звороту, запозичених з іншої мови;</w:t>
            </w:r>
          </w:p>
          <w:p w:rsidR="00792C87" w:rsidRPr="00DB4DAA" w:rsidRDefault="00792C87" w:rsidP="00792C87">
            <w:pPr>
              <w:widowControl w:val="0"/>
              <w:jc w:val="both"/>
              <w:rPr>
                <w:lang w:val="uk-UA"/>
              </w:rPr>
            </w:pPr>
            <w:r w:rsidRPr="00DB4DAA">
              <w:rPr>
                <w:lang w:val="uk-UA"/>
              </w:rPr>
              <w:t>—</w:t>
            </w:r>
            <w:r w:rsidRPr="00DB4DA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2C87" w:rsidRPr="00DB4DAA" w:rsidRDefault="00792C87" w:rsidP="00792C87">
            <w:pPr>
              <w:widowControl w:val="0"/>
              <w:jc w:val="both"/>
              <w:rPr>
                <w:lang w:val="uk-UA"/>
              </w:rPr>
            </w:pPr>
            <w:r w:rsidRPr="00DB4DAA">
              <w:rPr>
                <w:lang w:val="uk-UA"/>
              </w:rPr>
              <w:t>—</w:t>
            </w:r>
            <w:r w:rsidRPr="00DB4DAA">
              <w:rPr>
                <w:lang w:val="uk-UA"/>
              </w:rPr>
              <w:tab/>
              <w:t>застосування правил переносу частини слова з рядка в рядок;</w:t>
            </w:r>
          </w:p>
          <w:p w:rsidR="00792C87" w:rsidRPr="00DB4DAA" w:rsidRDefault="00792C87" w:rsidP="00792C87">
            <w:pPr>
              <w:widowControl w:val="0"/>
              <w:jc w:val="both"/>
              <w:rPr>
                <w:lang w:val="uk-UA"/>
              </w:rPr>
            </w:pPr>
            <w:r w:rsidRPr="00DB4DAA">
              <w:rPr>
                <w:lang w:val="uk-UA"/>
              </w:rPr>
              <w:lastRenderedPageBreak/>
              <w:t>—</w:t>
            </w:r>
            <w:r w:rsidRPr="00DB4DAA">
              <w:rPr>
                <w:lang w:val="uk-UA"/>
              </w:rPr>
              <w:tab/>
              <w:t>написання слів разом та/або окремо, та/або через дефіс;</w:t>
            </w:r>
          </w:p>
          <w:p w:rsidR="00792C87" w:rsidRPr="00DB4DAA" w:rsidRDefault="00792C87" w:rsidP="00792C87">
            <w:pPr>
              <w:widowControl w:val="0"/>
              <w:jc w:val="both"/>
              <w:rPr>
                <w:lang w:val="uk-UA"/>
              </w:rPr>
            </w:pPr>
            <w:r w:rsidRPr="00DB4DA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2C87" w:rsidRPr="00DB4DAA" w:rsidRDefault="00792C87" w:rsidP="00792C87">
            <w:pPr>
              <w:widowControl w:val="0"/>
              <w:jc w:val="both"/>
              <w:rPr>
                <w:lang w:val="uk-UA"/>
              </w:rPr>
            </w:pPr>
            <w:r w:rsidRPr="00DB4DAA">
              <w:rPr>
                <w:lang w:val="uk-UA"/>
              </w:rPr>
              <w:t>2.</w:t>
            </w:r>
            <w:r w:rsidRPr="00DB4DA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2C87" w:rsidRPr="00DB4DAA" w:rsidRDefault="00792C87" w:rsidP="00792C87">
            <w:pPr>
              <w:widowControl w:val="0"/>
              <w:jc w:val="both"/>
              <w:rPr>
                <w:lang w:val="uk-UA"/>
              </w:rPr>
            </w:pPr>
            <w:r w:rsidRPr="00DB4DAA">
              <w:rPr>
                <w:lang w:val="uk-UA"/>
              </w:rPr>
              <w:t>3.</w:t>
            </w:r>
            <w:r w:rsidRPr="00DB4DA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2C87" w:rsidRPr="00DB4DAA" w:rsidRDefault="00792C87" w:rsidP="00792C87">
            <w:pPr>
              <w:widowControl w:val="0"/>
              <w:jc w:val="both"/>
              <w:rPr>
                <w:lang w:val="uk-UA"/>
              </w:rPr>
            </w:pPr>
            <w:r w:rsidRPr="00DB4DAA">
              <w:rPr>
                <w:lang w:val="uk-UA"/>
              </w:rPr>
              <w:t>4.</w:t>
            </w:r>
            <w:r w:rsidRPr="00DB4DA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2C87" w:rsidRPr="00DB4DAA" w:rsidRDefault="00792C87" w:rsidP="00792C87">
            <w:pPr>
              <w:widowControl w:val="0"/>
              <w:jc w:val="both"/>
              <w:rPr>
                <w:lang w:val="uk-UA"/>
              </w:rPr>
            </w:pPr>
            <w:r w:rsidRPr="00DB4DAA">
              <w:rPr>
                <w:lang w:val="uk-UA"/>
              </w:rPr>
              <w:t>5.</w:t>
            </w:r>
            <w:r w:rsidRPr="00DB4DA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2C87" w:rsidRPr="00DB4DAA" w:rsidRDefault="00792C87" w:rsidP="00792C87">
            <w:pPr>
              <w:widowControl w:val="0"/>
              <w:jc w:val="both"/>
              <w:rPr>
                <w:lang w:val="uk-UA"/>
              </w:rPr>
            </w:pPr>
            <w:r w:rsidRPr="00DB4DAA">
              <w:rPr>
                <w:lang w:val="uk-UA"/>
              </w:rPr>
              <w:t>6.</w:t>
            </w:r>
            <w:r w:rsidRPr="00DB4DA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2C87" w:rsidRPr="00DB4DAA" w:rsidRDefault="00792C87" w:rsidP="00792C87">
            <w:pPr>
              <w:widowControl w:val="0"/>
              <w:jc w:val="both"/>
              <w:rPr>
                <w:lang w:val="uk-UA"/>
              </w:rPr>
            </w:pPr>
            <w:r w:rsidRPr="00DB4DAA">
              <w:rPr>
                <w:lang w:val="uk-UA"/>
              </w:rPr>
              <w:t>7.</w:t>
            </w:r>
            <w:r w:rsidRPr="00DB4DA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2C87" w:rsidRPr="00DB4DAA" w:rsidRDefault="00792C87" w:rsidP="00792C87">
            <w:pPr>
              <w:widowControl w:val="0"/>
              <w:jc w:val="both"/>
              <w:rPr>
                <w:lang w:val="uk-UA"/>
              </w:rPr>
            </w:pPr>
            <w:r w:rsidRPr="00DB4DAA">
              <w:rPr>
                <w:lang w:val="uk-UA"/>
              </w:rPr>
              <w:t>8.</w:t>
            </w:r>
            <w:r w:rsidRPr="00DB4DA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2C87" w:rsidRPr="00DB4DAA" w:rsidRDefault="00792C87" w:rsidP="00792C87">
            <w:pPr>
              <w:widowControl w:val="0"/>
              <w:jc w:val="both"/>
              <w:rPr>
                <w:lang w:val="uk-UA"/>
              </w:rPr>
            </w:pPr>
            <w:r w:rsidRPr="00DB4DAA">
              <w:rPr>
                <w:lang w:val="uk-UA"/>
              </w:rPr>
              <w:t>9.</w:t>
            </w:r>
            <w:r w:rsidRPr="00DB4DA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2C87" w:rsidRPr="00DB4DAA" w:rsidRDefault="00792C87" w:rsidP="00792C87">
            <w:pPr>
              <w:widowControl w:val="0"/>
              <w:jc w:val="both"/>
              <w:rPr>
                <w:lang w:val="uk-UA"/>
              </w:rPr>
            </w:pPr>
            <w:r w:rsidRPr="00DB4DAA">
              <w:rPr>
                <w:lang w:val="uk-UA"/>
              </w:rPr>
              <w:t>10.</w:t>
            </w:r>
            <w:r w:rsidRPr="00DB4DA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2C87" w:rsidRPr="00DB4DAA" w:rsidRDefault="00792C87" w:rsidP="00792C87">
            <w:pPr>
              <w:widowControl w:val="0"/>
              <w:jc w:val="both"/>
              <w:rPr>
                <w:lang w:val="uk-UA"/>
              </w:rPr>
            </w:pPr>
            <w:r w:rsidRPr="00DB4DAA">
              <w:rPr>
                <w:lang w:val="uk-UA"/>
              </w:rPr>
              <w:t>11.</w:t>
            </w:r>
            <w:r w:rsidRPr="00DB4DA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2C87" w:rsidRPr="00DB4DAA" w:rsidRDefault="00792C87" w:rsidP="00792C87">
            <w:pPr>
              <w:widowControl w:val="0"/>
              <w:jc w:val="both"/>
              <w:rPr>
                <w:lang w:val="uk-UA"/>
              </w:rPr>
            </w:pPr>
            <w:r w:rsidRPr="00DB4DAA">
              <w:rPr>
                <w:lang w:val="uk-UA"/>
              </w:rPr>
              <w:lastRenderedPageBreak/>
              <w:t>12.</w:t>
            </w:r>
            <w:r w:rsidRPr="00DB4DA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2C87" w:rsidRPr="00DB4DAA" w:rsidRDefault="00792C87" w:rsidP="00792C87">
            <w:pPr>
              <w:widowControl w:val="0"/>
              <w:jc w:val="both"/>
              <w:rPr>
                <w:i/>
                <w:u w:val="single"/>
                <w:lang w:val="uk-UA"/>
              </w:rPr>
            </w:pPr>
            <w:r w:rsidRPr="00DB4DAA">
              <w:rPr>
                <w:i/>
                <w:u w:val="single"/>
                <w:lang w:val="uk-UA"/>
              </w:rPr>
              <w:t>Приклади формальних помилок:</w:t>
            </w:r>
          </w:p>
          <w:p w:rsidR="00792C87" w:rsidRPr="00DB4DAA" w:rsidRDefault="00792C87" w:rsidP="00792C87">
            <w:pPr>
              <w:widowControl w:val="0"/>
              <w:jc w:val="both"/>
              <w:rPr>
                <w:lang w:val="uk-UA"/>
              </w:rPr>
            </w:pPr>
            <w:r w:rsidRPr="00DB4DAA">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2C87" w:rsidRPr="00DB4DAA" w:rsidRDefault="00792C87" w:rsidP="00792C87">
            <w:pPr>
              <w:widowControl w:val="0"/>
              <w:jc w:val="both"/>
              <w:rPr>
                <w:lang w:val="uk-UA"/>
              </w:rPr>
            </w:pPr>
            <w:r w:rsidRPr="00DB4DAA">
              <w:rPr>
                <w:lang w:val="uk-UA"/>
              </w:rPr>
              <w:t>—  «м.київ» замість «м.Київ»;</w:t>
            </w:r>
          </w:p>
          <w:p w:rsidR="00792C87" w:rsidRPr="00DB4DAA" w:rsidRDefault="00792C87" w:rsidP="00792C87">
            <w:pPr>
              <w:widowControl w:val="0"/>
              <w:jc w:val="both"/>
              <w:rPr>
                <w:lang w:val="uk-UA"/>
              </w:rPr>
            </w:pPr>
            <w:r w:rsidRPr="00DB4DAA">
              <w:rPr>
                <w:lang w:val="uk-UA"/>
              </w:rPr>
              <w:t>— «поряд -ок» замість «поря – док»;</w:t>
            </w:r>
          </w:p>
          <w:p w:rsidR="00792C87" w:rsidRPr="00DB4DAA" w:rsidRDefault="00792C87" w:rsidP="00792C87">
            <w:pPr>
              <w:widowControl w:val="0"/>
              <w:jc w:val="both"/>
              <w:rPr>
                <w:lang w:val="uk-UA"/>
              </w:rPr>
            </w:pPr>
            <w:r w:rsidRPr="00DB4DAA">
              <w:rPr>
                <w:lang w:val="uk-UA"/>
              </w:rPr>
              <w:t>— «ненадається» замість «не надається»»;</w:t>
            </w:r>
          </w:p>
          <w:p w:rsidR="00792C87" w:rsidRPr="00DB4DAA" w:rsidRDefault="00792C87" w:rsidP="00792C87">
            <w:pPr>
              <w:widowControl w:val="0"/>
              <w:jc w:val="both"/>
              <w:rPr>
                <w:lang w:val="uk-UA"/>
              </w:rPr>
            </w:pPr>
            <w:r w:rsidRPr="00DB4DAA">
              <w:rPr>
                <w:lang w:val="uk-UA"/>
              </w:rPr>
              <w:t>— «________№_____» замість «14.08.2020 №320/13/14-01»</w:t>
            </w:r>
          </w:p>
          <w:p w:rsidR="00792C87" w:rsidRPr="00DB4DAA" w:rsidRDefault="00792C87" w:rsidP="00792C87">
            <w:pPr>
              <w:widowControl w:val="0"/>
              <w:jc w:val="both"/>
              <w:rPr>
                <w:lang w:val="uk-UA"/>
              </w:rPr>
            </w:pPr>
            <w:r w:rsidRPr="00DB4DAA">
              <w:rPr>
                <w:lang w:val="uk-UA"/>
              </w:rPr>
              <w:t xml:space="preserve">— учасник розмістив (завантажив) документ у форматі «JPG» замість  документа у форматі «pdf» (PortableDocumentFormat)». </w:t>
            </w:r>
          </w:p>
          <w:p w:rsidR="00792C87" w:rsidRPr="00DB4DAA" w:rsidRDefault="00792C87" w:rsidP="00792C87">
            <w:pPr>
              <w:widowControl w:val="0"/>
              <w:ind w:left="40" w:hanging="20"/>
              <w:jc w:val="both"/>
              <w:rPr>
                <w:color w:val="000000"/>
                <w:lang w:val="uk-UA"/>
              </w:rPr>
            </w:pPr>
            <w:r w:rsidRPr="00DB4DAA">
              <w:rPr>
                <w:color w:val="000000"/>
                <w:lang w:val="uk-UA"/>
              </w:rPr>
              <w:t xml:space="preserve">Документи, що не передбачені законодавством для учасників </w:t>
            </w:r>
            <w:r w:rsidRPr="00DB4DAA">
              <w:rPr>
                <w:lang w:val="uk-UA"/>
              </w:rPr>
              <w:t>—</w:t>
            </w:r>
            <w:r w:rsidRPr="00DB4DAA">
              <w:rPr>
                <w:color w:val="000000"/>
                <w:lang w:val="uk-UA"/>
              </w:rPr>
              <w:t xml:space="preserve"> юридичних, фізичних осіб, у тому числі фізичних осіб </w:t>
            </w:r>
            <w:r w:rsidRPr="00DB4DAA">
              <w:rPr>
                <w:lang w:val="uk-UA"/>
              </w:rPr>
              <w:t>—</w:t>
            </w:r>
            <w:r w:rsidRPr="00DB4DAA">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B4DAA">
              <w:rPr>
                <w:lang w:val="uk-UA"/>
              </w:rPr>
              <w:t>—</w:t>
            </w:r>
            <w:r w:rsidRPr="00DB4DAA">
              <w:rPr>
                <w:color w:val="000000"/>
                <w:lang w:val="uk-UA"/>
              </w:rPr>
              <w:t xml:space="preserve"> юридичних, фізичних осіб, у тому числі фізичних осіб </w:t>
            </w:r>
            <w:r w:rsidRPr="00DB4DAA">
              <w:rPr>
                <w:lang w:val="uk-UA"/>
              </w:rPr>
              <w:t>—</w:t>
            </w:r>
            <w:r w:rsidRPr="00DB4DAA">
              <w:rPr>
                <w:color w:val="000000"/>
                <w:lang w:val="uk-UA"/>
              </w:rPr>
              <w:t xml:space="preserve"> підприємців, у складі тендерної пропозиції, не може бути підставою для її відхилення замовником.</w:t>
            </w:r>
          </w:p>
          <w:p w:rsidR="00792C87" w:rsidRPr="00DB4DAA" w:rsidRDefault="00792C87" w:rsidP="00792C87">
            <w:pPr>
              <w:widowControl w:val="0"/>
              <w:ind w:left="40" w:hanging="20"/>
              <w:jc w:val="both"/>
              <w:rPr>
                <w:b/>
                <w:color w:val="000000"/>
                <w:lang w:val="uk-UA"/>
              </w:rPr>
            </w:pPr>
            <w:r w:rsidRPr="00DB4DAA">
              <w:rPr>
                <w:b/>
                <w:color w:val="000000"/>
                <w:lang w:val="uk-UA"/>
              </w:rPr>
              <w:t>УВАГА!!!</w:t>
            </w:r>
          </w:p>
          <w:p w:rsidR="00792C87" w:rsidRPr="00DB4DAA" w:rsidRDefault="00792C87" w:rsidP="00792C87">
            <w:pPr>
              <w:widowControl w:val="0"/>
              <w:jc w:val="both"/>
              <w:rPr>
                <w:b/>
                <w:color w:val="000000"/>
                <w:lang w:val="uk-UA"/>
              </w:rPr>
            </w:pPr>
            <w:bookmarkStart w:id="1" w:name="_heading=h.3znysh7" w:colFirst="0" w:colLast="0"/>
            <w:bookmarkEnd w:id="1"/>
            <w:r w:rsidRPr="00DB4DAA">
              <w:rPr>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92C87" w:rsidRPr="00DB4DAA" w:rsidRDefault="00792C87" w:rsidP="00792C87">
            <w:pPr>
              <w:jc w:val="both"/>
              <w:rPr>
                <w:b/>
                <w:color w:val="000000"/>
                <w:lang w:val="uk-UA"/>
              </w:rPr>
            </w:pPr>
            <w:r w:rsidRPr="00DB4DAA">
              <w:rPr>
                <w:b/>
                <w:color w:val="000000"/>
                <w:lang w:val="uk-UA"/>
              </w:rPr>
              <w:t>1) документи мають бути чіткими та розбірливими для читання;</w:t>
            </w:r>
          </w:p>
          <w:p w:rsidR="00792C87" w:rsidRPr="00DB4DAA" w:rsidRDefault="00792C87" w:rsidP="00792C87">
            <w:pPr>
              <w:jc w:val="both"/>
              <w:rPr>
                <w:b/>
                <w:color w:val="000000"/>
                <w:lang w:val="uk-UA"/>
              </w:rPr>
            </w:pPr>
            <w:r w:rsidRPr="00DB4DAA">
              <w:rPr>
                <w:b/>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DB4DAA">
              <w:rPr>
                <w:b/>
                <w:lang w:val="uk-UA"/>
              </w:rPr>
              <w:t>сом (УЕП)</w:t>
            </w:r>
            <w:r w:rsidRPr="00DB4DAA">
              <w:rPr>
                <w:b/>
                <w:color w:val="000000"/>
                <w:lang w:val="uk-UA"/>
              </w:rPr>
              <w:t>;</w:t>
            </w:r>
          </w:p>
          <w:p w:rsidR="00792C87" w:rsidRPr="00DB4DAA" w:rsidRDefault="00792C87" w:rsidP="00792C87">
            <w:pPr>
              <w:jc w:val="both"/>
              <w:rPr>
                <w:b/>
                <w:color w:val="000000"/>
                <w:lang w:val="uk-UA"/>
              </w:rPr>
            </w:pPr>
            <w:r w:rsidRPr="00DB4DAA">
              <w:rPr>
                <w:b/>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92C87" w:rsidRPr="00DB4DAA" w:rsidRDefault="00792C87" w:rsidP="00792C87">
            <w:pPr>
              <w:jc w:val="both"/>
              <w:rPr>
                <w:b/>
                <w:color w:val="000000"/>
                <w:lang w:val="uk-UA"/>
              </w:rPr>
            </w:pPr>
            <w:r w:rsidRPr="00DB4DAA">
              <w:rPr>
                <w:b/>
                <w:color w:val="000000"/>
                <w:lang w:val="uk-UA"/>
              </w:rPr>
              <w:t>Винятки:</w:t>
            </w:r>
          </w:p>
          <w:p w:rsidR="00792C87" w:rsidRPr="00DB4DAA" w:rsidRDefault="00792C87" w:rsidP="00792C87">
            <w:pPr>
              <w:jc w:val="both"/>
              <w:rPr>
                <w:b/>
                <w:color w:val="000000"/>
                <w:lang w:val="uk-UA"/>
              </w:rPr>
            </w:pPr>
            <w:r w:rsidRPr="00DB4DAA">
              <w:rPr>
                <w:b/>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2C87" w:rsidRPr="00DB4DAA" w:rsidRDefault="00792C87" w:rsidP="00792C87">
            <w:pPr>
              <w:widowControl w:val="0"/>
              <w:jc w:val="both"/>
              <w:rPr>
                <w:b/>
                <w:color w:val="000000"/>
                <w:lang w:val="uk-UA"/>
              </w:rPr>
            </w:pPr>
            <w:r w:rsidRPr="00DB4DAA">
              <w:rPr>
                <w:b/>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792C87" w:rsidRPr="00DB4DAA" w:rsidRDefault="00792C87" w:rsidP="00792C87">
            <w:pPr>
              <w:widowControl w:val="0"/>
              <w:ind w:left="40" w:hanging="20"/>
              <w:jc w:val="both"/>
              <w:rPr>
                <w:b/>
                <w:lang w:val="uk-UA"/>
              </w:rPr>
            </w:pPr>
            <w:r w:rsidRPr="00DB4DAA">
              <w:rPr>
                <w:b/>
                <w:color w:val="000000"/>
                <w:lang w:val="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B4DAA">
              <w:rPr>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2C87" w:rsidRPr="00DB4DAA" w:rsidRDefault="00792C87" w:rsidP="00792C87">
            <w:pPr>
              <w:widowControl w:val="0"/>
              <w:ind w:left="40" w:hanging="20"/>
              <w:jc w:val="both"/>
              <w:rPr>
                <w:b/>
                <w:color w:val="000000"/>
                <w:lang w:val="uk-UA"/>
              </w:rPr>
            </w:pPr>
            <w:r w:rsidRPr="00DB4DAA">
              <w:rPr>
                <w:b/>
                <w:color w:val="00000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92C87" w:rsidRPr="00DB4DAA" w:rsidRDefault="00792C87" w:rsidP="00792C87">
            <w:pPr>
              <w:widowControl w:val="0"/>
              <w:jc w:val="both"/>
              <w:rPr>
                <w:color w:val="0D0D0D"/>
                <w:lang w:val="uk-UA"/>
              </w:rPr>
            </w:pPr>
            <w:bookmarkStart w:id="2" w:name="_heading=h.2et92p0" w:colFirst="0" w:colLast="0"/>
            <w:bookmarkEnd w:id="2"/>
            <w:r w:rsidRPr="00DB4DAA">
              <w:rPr>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B4DAA">
              <w:rPr>
                <w:color w:val="0D0D0D"/>
                <w:lang w:val="uk-UA"/>
              </w:rPr>
              <w:t xml:space="preserve"> </w:t>
            </w:r>
          </w:p>
          <w:p w:rsidR="00792C87" w:rsidRPr="00DB4DAA" w:rsidRDefault="00792C87" w:rsidP="00792C87">
            <w:pPr>
              <w:widowControl w:val="0"/>
              <w:jc w:val="both"/>
              <w:rPr>
                <w:lang w:val="uk-UA"/>
              </w:rPr>
            </w:pPr>
            <w:bookmarkStart w:id="3" w:name="_heading=h.hjqm8skarbdr" w:colFirst="0" w:colLast="0"/>
            <w:bookmarkEnd w:id="3"/>
            <w:r w:rsidRPr="00DB4DAA">
              <w:rPr>
                <w:i/>
                <w:lang w:val="uk-UA"/>
              </w:rPr>
              <w:t xml:space="preserve">Тендерні пропозиції мають право подавати всі заінтересовані особи. </w:t>
            </w:r>
          </w:p>
          <w:p w:rsidR="00792C87" w:rsidRPr="00DB4DAA" w:rsidRDefault="00792C87" w:rsidP="00792C87">
            <w:pPr>
              <w:widowControl w:val="0"/>
              <w:jc w:val="both"/>
              <w:rPr>
                <w:color w:val="000000"/>
                <w:lang w:val="uk-UA"/>
              </w:rPr>
            </w:pPr>
            <w:bookmarkStart w:id="4" w:name="_heading=h.ftj7vaqoric" w:colFirst="0" w:colLast="0"/>
            <w:bookmarkEnd w:id="4"/>
            <w:r w:rsidRPr="00DB4DAA">
              <w:rPr>
                <w:color w:val="000000"/>
                <w:lang w:val="uk-UA"/>
              </w:rPr>
              <w:t xml:space="preserve">Кожен учасник має право подати тільки одну тендерну пропозицію. </w:t>
            </w:r>
          </w:p>
        </w:tc>
      </w:tr>
      <w:tr w:rsidR="00EF4A38"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3"/>
          <w:jc w:val="center"/>
        </w:trPr>
        <w:tc>
          <w:tcPr>
            <w:tcW w:w="567" w:type="dxa"/>
            <w:gridSpan w:val="2"/>
          </w:tcPr>
          <w:p w:rsidR="00EF4A38" w:rsidRPr="00DB4DAA" w:rsidRDefault="00EF4A38" w:rsidP="00EF4A38">
            <w:pPr>
              <w:widowControl w:val="0"/>
              <w:rPr>
                <w:lang w:val="uk-UA"/>
              </w:rPr>
            </w:pPr>
            <w:r w:rsidRPr="00DB4DAA">
              <w:rPr>
                <w:lang w:val="uk-UA"/>
              </w:rPr>
              <w:lastRenderedPageBreak/>
              <w:t>2</w:t>
            </w:r>
          </w:p>
        </w:tc>
        <w:tc>
          <w:tcPr>
            <w:tcW w:w="2160" w:type="dxa"/>
            <w:gridSpan w:val="2"/>
          </w:tcPr>
          <w:p w:rsidR="00EF4A38" w:rsidRPr="00DB4DAA" w:rsidRDefault="00EF4A38" w:rsidP="00EF4A38">
            <w:pPr>
              <w:widowControl w:val="0"/>
              <w:rPr>
                <w:lang w:val="uk-UA"/>
              </w:rPr>
            </w:pPr>
            <w:r w:rsidRPr="00DB4DAA">
              <w:rPr>
                <w:b/>
                <w:color w:val="000000"/>
                <w:lang w:val="uk-UA"/>
              </w:rPr>
              <w:t>Забезпечення тендерної пропозиції</w:t>
            </w:r>
          </w:p>
        </w:tc>
        <w:tc>
          <w:tcPr>
            <w:tcW w:w="7196" w:type="dxa"/>
            <w:gridSpan w:val="2"/>
            <w:vAlign w:val="center"/>
          </w:tcPr>
          <w:p w:rsidR="00EF4A38" w:rsidRPr="00DB4DAA" w:rsidRDefault="00EF4A38" w:rsidP="00EF4A38">
            <w:pPr>
              <w:widowControl w:val="0"/>
              <w:ind w:right="120"/>
              <w:jc w:val="both"/>
              <w:rPr>
                <w:lang w:val="uk-UA"/>
              </w:rPr>
            </w:pPr>
            <w:r w:rsidRPr="00DB4DAA">
              <w:rPr>
                <w:lang w:val="uk-UA"/>
              </w:rPr>
              <w:t>Забезпечення тендерної пропозиції  не вимагається.</w:t>
            </w:r>
            <w:bookmarkStart w:id="5" w:name="_heading=h.3dy6vkm" w:colFirst="0" w:colLast="0"/>
            <w:bookmarkEnd w:id="5"/>
          </w:p>
        </w:tc>
      </w:tr>
      <w:tr w:rsidR="00EF4A38"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9"/>
          <w:jc w:val="center"/>
        </w:trPr>
        <w:tc>
          <w:tcPr>
            <w:tcW w:w="567" w:type="dxa"/>
            <w:gridSpan w:val="2"/>
          </w:tcPr>
          <w:p w:rsidR="00EF4A38" w:rsidRPr="00DB4DAA" w:rsidRDefault="00EF4A38" w:rsidP="00EF4A38">
            <w:pPr>
              <w:widowControl w:val="0"/>
              <w:rPr>
                <w:lang w:val="uk-UA"/>
              </w:rPr>
            </w:pPr>
            <w:r w:rsidRPr="00DB4DAA">
              <w:rPr>
                <w:lang w:val="uk-UA"/>
              </w:rPr>
              <w:t>3</w:t>
            </w:r>
          </w:p>
        </w:tc>
        <w:tc>
          <w:tcPr>
            <w:tcW w:w="2160" w:type="dxa"/>
            <w:gridSpan w:val="2"/>
          </w:tcPr>
          <w:p w:rsidR="00EF4A38" w:rsidRPr="00DB4DAA" w:rsidRDefault="00EF4A38" w:rsidP="00EF4A38">
            <w:pPr>
              <w:widowControl w:val="0"/>
              <w:rPr>
                <w:lang w:val="uk-UA"/>
              </w:rPr>
            </w:pPr>
            <w:r w:rsidRPr="00DB4DAA">
              <w:rPr>
                <w:b/>
                <w:color w:val="000000"/>
                <w:lang w:val="uk-UA"/>
              </w:rPr>
              <w:t>Умови повернення чи неповернення забезпечення тендерної пропозиції</w:t>
            </w:r>
          </w:p>
        </w:tc>
        <w:tc>
          <w:tcPr>
            <w:tcW w:w="7196" w:type="dxa"/>
            <w:gridSpan w:val="2"/>
            <w:vAlign w:val="center"/>
          </w:tcPr>
          <w:p w:rsidR="00EF4A38" w:rsidRPr="00DB4DAA" w:rsidRDefault="00EF4A38" w:rsidP="00EF4A38">
            <w:pPr>
              <w:widowControl w:val="0"/>
              <w:pBdr>
                <w:top w:val="nil"/>
                <w:left w:val="nil"/>
                <w:bottom w:val="nil"/>
                <w:right w:val="nil"/>
                <w:between w:val="nil"/>
              </w:pBdr>
              <w:ind w:right="120"/>
              <w:jc w:val="both"/>
              <w:rPr>
                <w:lang w:val="uk-UA"/>
              </w:rPr>
            </w:pPr>
            <w:r w:rsidRPr="00DB4DAA">
              <w:rPr>
                <w:lang w:val="uk-UA"/>
              </w:rPr>
              <w:t xml:space="preserve">Не </w:t>
            </w:r>
            <w:r w:rsidRPr="00DB4DAA">
              <w:rPr>
                <w:bCs/>
                <w:lang w:val="uk-UA"/>
              </w:rPr>
              <w:t>застосовуються</w:t>
            </w:r>
            <w:r w:rsidRPr="00DB4DAA">
              <w:rPr>
                <w:lang w:val="uk-UA"/>
              </w:rPr>
              <w:t>.</w:t>
            </w:r>
          </w:p>
          <w:p w:rsidR="00EF4A38" w:rsidRPr="00DB4DAA" w:rsidRDefault="00EF4A38" w:rsidP="00EF4A38">
            <w:pPr>
              <w:widowControl w:val="0"/>
              <w:ind w:right="120"/>
              <w:jc w:val="both"/>
              <w:rPr>
                <w:lang w:val="uk-UA"/>
              </w:rPr>
            </w:pPr>
          </w:p>
        </w:tc>
      </w:tr>
      <w:tr w:rsidR="00EF4A38" w:rsidRPr="00751B6F"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0"/>
          <w:jc w:val="center"/>
        </w:trPr>
        <w:tc>
          <w:tcPr>
            <w:tcW w:w="567" w:type="dxa"/>
            <w:gridSpan w:val="2"/>
          </w:tcPr>
          <w:p w:rsidR="00EF4A38" w:rsidRPr="00DB4DAA" w:rsidRDefault="00EF4A38" w:rsidP="00EF4A38">
            <w:pPr>
              <w:widowControl w:val="0"/>
              <w:rPr>
                <w:lang w:val="uk-UA"/>
              </w:rPr>
            </w:pPr>
            <w:r w:rsidRPr="00DB4DAA">
              <w:rPr>
                <w:lang w:val="uk-UA"/>
              </w:rPr>
              <w:t>4</w:t>
            </w:r>
          </w:p>
        </w:tc>
        <w:tc>
          <w:tcPr>
            <w:tcW w:w="2160" w:type="dxa"/>
            <w:gridSpan w:val="2"/>
          </w:tcPr>
          <w:p w:rsidR="00EF4A38" w:rsidRPr="00DB4DAA" w:rsidRDefault="00EF4A38" w:rsidP="00EF4A38">
            <w:pPr>
              <w:widowControl w:val="0"/>
              <w:rPr>
                <w:lang w:val="uk-UA"/>
              </w:rPr>
            </w:pPr>
            <w:r w:rsidRPr="00DB4DAA">
              <w:rPr>
                <w:b/>
                <w:color w:val="000000"/>
                <w:lang w:val="uk-UA"/>
              </w:rPr>
              <w:t>Строк, протягом якого тендерні пропозиції є дійсними</w:t>
            </w:r>
          </w:p>
        </w:tc>
        <w:tc>
          <w:tcPr>
            <w:tcW w:w="7196" w:type="dxa"/>
            <w:gridSpan w:val="2"/>
            <w:vAlign w:val="center"/>
          </w:tcPr>
          <w:p w:rsidR="00EF4A38" w:rsidRPr="00DB4DAA" w:rsidRDefault="00EF4A38" w:rsidP="00EF4A38">
            <w:pPr>
              <w:widowControl w:val="0"/>
              <w:jc w:val="both"/>
              <w:rPr>
                <w:lang w:val="uk-UA"/>
              </w:rPr>
            </w:pPr>
            <w:r w:rsidRPr="00DB4DAA">
              <w:rPr>
                <w:lang w:val="uk-UA"/>
              </w:rPr>
              <w:t xml:space="preserve">Тендерні пропозиції вважаються дійсними </w:t>
            </w:r>
            <w:r w:rsidRPr="00DB4DAA">
              <w:rPr>
                <w:b/>
                <w:i/>
                <w:u w:val="single"/>
                <w:lang w:val="uk-UA"/>
              </w:rPr>
              <w:t>протягом 90 (дев’яносто) днів</w:t>
            </w:r>
            <w:r w:rsidRPr="00DB4DAA">
              <w:rPr>
                <w:lang w:val="uk-UA"/>
              </w:rPr>
              <w:t xml:space="preserve"> із дати кінцевого строку подання тендерних пропозицій. </w:t>
            </w:r>
          </w:p>
          <w:p w:rsidR="00EF4A38" w:rsidRPr="00DB4DAA" w:rsidRDefault="00EF4A38" w:rsidP="00EF4A38">
            <w:pPr>
              <w:widowControl w:val="0"/>
              <w:jc w:val="both"/>
              <w:rPr>
                <w:lang w:val="uk-UA"/>
              </w:rPr>
            </w:pPr>
            <w:r w:rsidRPr="00DB4DAA">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4A38" w:rsidRPr="00DB4DAA" w:rsidRDefault="00EF4A38" w:rsidP="00EF4A38">
            <w:pPr>
              <w:widowControl w:val="0"/>
              <w:jc w:val="both"/>
              <w:rPr>
                <w:u w:val="single"/>
                <w:lang w:val="uk-UA"/>
              </w:rPr>
            </w:pPr>
            <w:r w:rsidRPr="00DB4DAA">
              <w:rPr>
                <w:lang w:val="uk-UA"/>
              </w:rPr>
              <w:t xml:space="preserve">Учасник процедури закупівлі </w:t>
            </w:r>
            <w:r w:rsidRPr="00DB4DAA">
              <w:rPr>
                <w:u w:val="single"/>
                <w:lang w:val="uk-UA"/>
              </w:rPr>
              <w:t>має право:</w:t>
            </w:r>
          </w:p>
          <w:p w:rsidR="00EF4A38" w:rsidRPr="00DB4DAA" w:rsidRDefault="00EF4A38" w:rsidP="00EF4A38">
            <w:pPr>
              <w:widowControl w:val="0"/>
              <w:jc w:val="both"/>
              <w:rPr>
                <w:lang w:val="uk-UA"/>
              </w:rPr>
            </w:pPr>
            <w:r w:rsidRPr="00DB4DAA">
              <w:rPr>
                <w:lang w:val="uk-UA"/>
              </w:rPr>
              <w:t>- відхилити таку вимогу, не втрачаючи при цьому наданого ним забезпечення тендерної пропозиції;</w:t>
            </w:r>
          </w:p>
          <w:p w:rsidR="00EF4A38" w:rsidRPr="00DB4DAA" w:rsidRDefault="00EF4A38" w:rsidP="00EF4A38">
            <w:pPr>
              <w:widowControl w:val="0"/>
              <w:jc w:val="both"/>
              <w:rPr>
                <w:lang w:val="uk-UA"/>
              </w:rPr>
            </w:pPr>
            <w:r w:rsidRPr="00DB4DAA">
              <w:rPr>
                <w:lang w:val="uk-UA"/>
              </w:rPr>
              <w:t xml:space="preserve">- погодитися з вимогою та продовжити строк дії поданої ним тендерної пропозиції і наданого забезпечення тендерної пропозиції </w:t>
            </w:r>
            <w:r w:rsidRPr="00DB4DAA">
              <w:rPr>
                <w:i/>
                <w:lang w:val="uk-UA"/>
              </w:rPr>
              <w:t>(у разі якщо таке вимагалося)</w:t>
            </w:r>
            <w:r w:rsidRPr="00DB4DAA">
              <w:rPr>
                <w:lang w:val="uk-UA"/>
              </w:rPr>
              <w:t>.</w:t>
            </w:r>
          </w:p>
          <w:p w:rsidR="00EF4A38" w:rsidRPr="00DB4DAA" w:rsidRDefault="00EF4A38" w:rsidP="00EF4A38">
            <w:pPr>
              <w:widowControl w:val="0"/>
              <w:jc w:val="both"/>
              <w:rPr>
                <w:strike/>
                <w:lang w:val="uk-UA"/>
              </w:rPr>
            </w:pPr>
            <w:r w:rsidRPr="00DB4DAA">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4A38" w:rsidRPr="00751B6F"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9"/>
          <w:jc w:val="center"/>
        </w:trPr>
        <w:tc>
          <w:tcPr>
            <w:tcW w:w="567" w:type="dxa"/>
            <w:gridSpan w:val="2"/>
          </w:tcPr>
          <w:p w:rsidR="00EF4A38" w:rsidRPr="00DB4DAA" w:rsidRDefault="00EF4A38" w:rsidP="00EF4A38">
            <w:pPr>
              <w:widowControl w:val="0"/>
              <w:rPr>
                <w:lang w:val="uk-UA"/>
              </w:rPr>
            </w:pPr>
            <w:r w:rsidRPr="00DB4DAA">
              <w:rPr>
                <w:lang w:val="uk-UA"/>
              </w:rPr>
              <w:t>5</w:t>
            </w:r>
          </w:p>
        </w:tc>
        <w:tc>
          <w:tcPr>
            <w:tcW w:w="2160" w:type="dxa"/>
            <w:gridSpan w:val="2"/>
          </w:tcPr>
          <w:p w:rsidR="00EF4A38" w:rsidRPr="00DB4DAA" w:rsidRDefault="00EF4A38" w:rsidP="00EF4A38">
            <w:pPr>
              <w:widowControl w:val="0"/>
              <w:rPr>
                <w:lang w:val="uk-UA"/>
              </w:rPr>
            </w:pPr>
            <w:r w:rsidRPr="00DB4DAA">
              <w:rPr>
                <w:b/>
                <w:color w:val="000000"/>
                <w:lang w:val="uk-UA"/>
              </w:rPr>
              <w:t>Кваліфікаційні критерії до учасників та вимоги, установлені статтею 17 Закону</w:t>
            </w:r>
          </w:p>
        </w:tc>
        <w:tc>
          <w:tcPr>
            <w:tcW w:w="7196" w:type="dxa"/>
            <w:gridSpan w:val="2"/>
            <w:vAlign w:val="center"/>
          </w:tcPr>
          <w:p w:rsidR="00EF4A38" w:rsidRPr="00DB4DAA" w:rsidRDefault="00EF4A38" w:rsidP="00EF4A38">
            <w:pPr>
              <w:widowControl w:val="0"/>
              <w:ind w:right="120"/>
              <w:jc w:val="both"/>
              <w:rPr>
                <w:lang w:val="uk-UA"/>
              </w:rPr>
            </w:pPr>
            <w:r w:rsidRPr="00DB4DAA">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B4DAA">
              <w:rPr>
                <w:b/>
                <w:i/>
                <w:lang w:val="uk-UA"/>
              </w:rPr>
              <w:t>Додатку 1</w:t>
            </w:r>
            <w:r w:rsidRPr="00DB4DAA">
              <w:rPr>
                <w:i/>
                <w:lang w:val="uk-UA"/>
              </w:rPr>
              <w:t xml:space="preserve"> </w:t>
            </w:r>
            <w:r w:rsidRPr="00DB4DAA">
              <w:rPr>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DB4DAA">
              <w:rPr>
                <w:b/>
                <w:lang w:val="uk-UA"/>
              </w:rPr>
              <w:t xml:space="preserve"> </w:t>
            </w:r>
            <w:r w:rsidRPr="00DB4DAA">
              <w:rPr>
                <w:b/>
                <w:i/>
                <w:lang w:val="uk-UA"/>
              </w:rPr>
              <w:t>Додатку 1</w:t>
            </w:r>
            <w:r w:rsidRPr="00DB4DAA">
              <w:rPr>
                <w:lang w:val="uk-UA"/>
              </w:rPr>
              <w:t xml:space="preserve"> до цієї тендерної документації. </w:t>
            </w:r>
          </w:p>
          <w:p w:rsidR="00EF4A38" w:rsidRPr="00DB4DAA" w:rsidRDefault="00EF4A38" w:rsidP="00EF4A38">
            <w:pPr>
              <w:widowControl w:val="0"/>
              <w:ind w:right="120"/>
              <w:jc w:val="both"/>
              <w:rPr>
                <w:b/>
                <w:lang w:val="uk-UA"/>
              </w:rPr>
            </w:pPr>
            <w:r w:rsidRPr="00DB4DAA">
              <w:rPr>
                <w:b/>
                <w:lang w:val="uk-UA"/>
              </w:rPr>
              <w:lastRenderedPageBreak/>
              <w:t>Підстави, визначені пунктом 47 Особливостей.</w:t>
            </w:r>
          </w:p>
          <w:p w:rsidR="00EF4A38" w:rsidRPr="00DB4DAA" w:rsidRDefault="00EF4A38" w:rsidP="00EF4A38">
            <w:pPr>
              <w:widowControl w:val="0"/>
              <w:jc w:val="both"/>
              <w:rPr>
                <w:lang w:val="uk-UA"/>
              </w:rPr>
            </w:pPr>
            <w:r w:rsidRPr="00DB4DAA">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4A38" w:rsidRPr="00DB4DAA" w:rsidRDefault="00EF4A38" w:rsidP="00EF4A38">
            <w:pPr>
              <w:ind w:firstLine="567"/>
              <w:jc w:val="both"/>
              <w:rPr>
                <w:lang w:val="uk-UA"/>
              </w:rPr>
            </w:pPr>
            <w:r w:rsidRPr="00DB4DA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4A38" w:rsidRPr="00DB4DAA" w:rsidRDefault="00EF4A38" w:rsidP="00EF4A38">
            <w:pPr>
              <w:ind w:firstLine="567"/>
              <w:jc w:val="both"/>
              <w:rPr>
                <w:lang w:val="uk-UA"/>
              </w:rPr>
            </w:pPr>
            <w:r w:rsidRPr="00DB4DAA">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F4A38" w:rsidRPr="00DB4DAA" w:rsidRDefault="00EF4A38" w:rsidP="00EF4A38">
            <w:pPr>
              <w:ind w:firstLine="567"/>
              <w:jc w:val="both"/>
              <w:rPr>
                <w:lang w:val="uk-UA"/>
              </w:rPr>
            </w:pPr>
            <w:r w:rsidRPr="00DB4DAA">
              <w:rPr>
                <w:sz w:val="28"/>
                <w:szCs w:val="28"/>
                <w:lang w:val="uk-UA"/>
              </w:rPr>
              <w:t>3</w:t>
            </w:r>
            <w:r w:rsidRPr="00DB4DAA">
              <w:rPr>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A38" w:rsidRPr="00DB4DAA" w:rsidRDefault="00EF4A38" w:rsidP="00EF4A38">
            <w:pPr>
              <w:ind w:firstLine="567"/>
              <w:jc w:val="both"/>
              <w:rPr>
                <w:lang w:val="uk-UA"/>
              </w:rPr>
            </w:pPr>
            <w:r w:rsidRPr="00DB4DAA">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DB4DAA">
                <w:rPr>
                  <w:lang w:val="uk-UA"/>
                </w:rPr>
                <w:t>пунктом 4</w:t>
              </w:r>
            </w:hyperlink>
            <w:r w:rsidRPr="00DB4DAA">
              <w:rPr>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F4A38" w:rsidRPr="00DB4DAA" w:rsidRDefault="00EF4A38" w:rsidP="00EF4A38">
            <w:pPr>
              <w:ind w:firstLine="567"/>
              <w:jc w:val="both"/>
              <w:rPr>
                <w:lang w:val="uk-UA"/>
              </w:rPr>
            </w:pPr>
            <w:r w:rsidRPr="00DB4DAA">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A38" w:rsidRPr="00DB4DAA" w:rsidRDefault="00EF4A38" w:rsidP="00EF4A38">
            <w:pPr>
              <w:ind w:firstLine="567"/>
              <w:jc w:val="both"/>
              <w:rPr>
                <w:lang w:val="uk-UA"/>
              </w:rPr>
            </w:pPr>
            <w:r w:rsidRPr="00DB4DAA">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A38" w:rsidRPr="00DB4DAA" w:rsidRDefault="00EF4A38" w:rsidP="00EF4A38">
            <w:pPr>
              <w:ind w:firstLine="567"/>
              <w:jc w:val="both"/>
              <w:rPr>
                <w:lang w:val="uk-UA"/>
              </w:rPr>
            </w:pPr>
            <w:r w:rsidRPr="00DB4DAA">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4A38" w:rsidRPr="00DB4DAA" w:rsidRDefault="00EF4A38" w:rsidP="00EF4A38">
            <w:pPr>
              <w:ind w:firstLine="567"/>
              <w:jc w:val="both"/>
              <w:rPr>
                <w:lang w:val="uk-UA"/>
              </w:rPr>
            </w:pPr>
            <w:r w:rsidRPr="00DB4DAA">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F4A38" w:rsidRPr="00DB4DAA" w:rsidRDefault="00EF4A38" w:rsidP="00EF4A38">
            <w:pPr>
              <w:ind w:firstLine="567"/>
              <w:jc w:val="both"/>
              <w:rPr>
                <w:lang w:val="uk-UA"/>
              </w:rPr>
            </w:pPr>
            <w:r w:rsidRPr="00DB4DAA">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4A38" w:rsidRPr="00DB4DAA" w:rsidRDefault="00EF4A38" w:rsidP="00EF4A38">
            <w:pPr>
              <w:ind w:firstLine="567"/>
              <w:jc w:val="both"/>
              <w:rPr>
                <w:lang w:val="uk-UA"/>
              </w:rPr>
            </w:pPr>
            <w:r w:rsidRPr="00DB4DAA">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4A38" w:rsidRPr="00DB4DAA" w:rsidRDefault="00EF4A38" w:rsidP="00EF4A38">
            <w:pPr>
              <w:ind w:firstLine="567"/>
              <w:jc w:val="both"/>
              <w:rPr>
                <w:lang w:val="uk-UA"/>
              </w:rPr>
            </w:pPr>
            <w:r w:rsidRPr="00DB4DAA">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DB4DAA">
              <w:rPr>
                <w:lang w:val="uk-UA"/>
              </w:rPr>
              <w:lastRenderedPageBreak/>
              <w:t>вигляді заборони на здійснення нею публічних закупівель товарів, робіт і послуг згідно із Законом України “Про санкції”;</w:t>
            </w:r>
          </w:p>
          <w:p w:rsidR="00EF4A38" w:rsidRPr="00DB4DAA" w:rsidRDefault="00EF4A38" w:rsidP="00EF4A38">
            <w:pPr>
              <w:ind w:firstLine="567"/>
              <w:jc w:val="both"/>
              <w:rPr>
                <w:lang w:val="uk-UA"/>
              </w:rPr>
            </w:pPr>
            <w:r w:rsidRPr="00DB4DAA">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A38" w:rsidRPr="00DB4DAA" w:rsidRDefault="00EF4A38" w:rsidP="00EF4A38">
            <w:pPr>
              <w:jc w:val="both"/>
              <w:rPr>
                <w:color w:val="00B050"/>
                <w:lang w:val="uk-UA"/>
              </w:rPr>
            </w:pPr>
            <w:r w:rsidRPr="00DB4DAA">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4A38" w:rsidRPr="00DB4DAA" w:rsidRDefault="00EF4A38" w:rsidP="00EF4A38">
            <w:pPr>
              <w:widowControl w:val="0"/>
              <w:jc w:val="both"/>
              <w:rPr>
                <w:strike/>
                <w:lang w:val="uk-UA"/>
              </w:rPr>
            </w:pPr>
            <w:r w:rsidRPr="00DB4DAA">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F4A38"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9"/>
          <w:jc w:val="center"/>
        </w:trPr>
        <w:tc>
          <w:tcPr>
            <w:tcW w:w="567" w:type="dxa"/>
            <w:gridSpan w:val="2"/>
          </w:tcPr>
          <w:p w:rsidR="00EF4A38" w:rsidRPr="00DB4DAA" w:rsidRDefault="00EF4A38" w:rsidP="00EF4A38">
            <w:pPr>
              <w:widowControl w:val="0"/>
              <w:rPr>
                <w:lang w:val="uk-UA"/>
              </w:rPr>
            </w:pPr>
            <w:r w:rsidRPr="00DB4DAA">
              <w:rPr>
                <w:lang w:val="uk-UA"/>
              </w:rPr>
              <w:lastRenderedPageBreak/>
              <w:t>6</w:t>
            </w:r>
          </w:p>
        </w:tc>
        <w:tc>
          <w:tcPr>
            <w:tcW w:w="2160" w:type="dxa"/>
            <w:gridSpan w:val="2"/>
          </w:tcPr>
          <w:p w:rsidR="00EF4A38" w:rsidRPr="00DB4DAA" w:rsidRDefault="00EF4A38" w:rsidP="002614E4">
            <w:pPr>
              <w:widowControl w:val="0"/>
              <w:rPr>
                <w:lang w:val="uk-UA"/>
              </w:rPr>
            </w:pPr>
            <w:r w:rsidRPr="00DB4DAA">
              <w:rPr>
                <w:b/>
                <w:color w:val="000000"/>
                <w:lang w:val="uk-UA"/>
              </w:rPr>
              <w:t>Інформація про технічні, якісні та кількісні характеристики предмета закупівлі</w:t>
            </w:r>
          </w:p>
        </w:tc>
        <w:tc>
          <w:tcPr>
            <w:tcW w:w="7196" w:type="dxa"/>
            <w:gridSpan w:val="2"/>
          </w:tcPr>
          <w:p w:rsidR="00EF4A38" w:rsidRPr="00DB4DAA" w:rsidRDefault="00EF4A38" w:rsidP="002614E4">
            <w:pPr>
              <w:widowControl w:val="0"/>
              <w:ind w:right="120"/>
              <w:rPr>
                <w:lang w:val="uk-UA"/>
              </w:rPr>
            </w:pPr>
            <w:r w:rsidRPr="00DB4DAA">
              <w:rPr>
                <w:lang w:val="uk-UA"/>
              </w:rPr>
              <w:t>Вимоги до предмета закупівлі (технічні, якісні та кількісні характеристики) згідно з</w:t>
            </w:r>
            <w:hyperlink r:id="rId9">
              <w:r w:rsidRPr="00DB4DAA">
                <w:rPr>
                  <w:lang w:val="uk-UA"/>
                </w:rPr>
                <w:t xml:space="preserve"> пунктом третім </w:t>
              </w:r>
            </w:hyperlink>
            <w:hyperlink r:id="rId10">
              <w:r w:rsidRPr="00DB4DAA">
                <w:rPr>
                  <w:lang w:val="uk-UA"/>
                </w:rPr>
                <w:t>частини друго</w:t>
              </w:r>
            </w:hyperlink>
            <w:r w:rsidRPr="00DB4DAA">
              <w:rPr>
                <w:lang w:val="uk-UA"/>
              </w:rPr>
              <w:t>ї статті 22 Закону зазначено в Додатку 2 до цієї тендерної документації.</w:t>
            </w:r>
          </w:p>
        </w:tc>
      </w:tr>
      <w:tr w:rsidR="00EF4A38"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9"/>
          <w:jc w:val="center"/>
        </w:trPr>
        <w:tc>
          <w:tcPr>
            <w:tcW w:w="567" w:type="dxa"/>
            <w:gridSpan w:val="2"/>
          </w:tcPr>
          <w:p w:rsidR="00EF4A38" w:rsidRPr="00DB4DAA" w:rsidRDefault="00EF4A38" w:rsidP="00EF4A38">
            <w:pPr>
              <w:widowControl w:val="0"/>
              <w:rPr>
                <w:lang w:val="uk-UA"/>
              </w:rPr>
            </w:pPr>
            <w:r w:rsidRPr="00DB4DAA">
              <w:rPr>
                <w:lang w:val="uk-UA"/>
              </w:rPr>
              <w:t>7</w:t>
            </w:r>
          </w:p>
        </w:tc>
        <w:tc>
          <w:tcPr>
            <w:tcW w:w="2160" w:type="dxa"/>
            <w:gridSpan w:val="2"/>
          </w:tcPr>
          <w:p w:rsidR="00EF4A38" w:rsidRPr="00DB4DAA" w:rsidRDefault="00EF4A38" w:rsidP="002614E4">
            <w:pPr>
              <w:widowControl w:val="0"/>
              <w:rPr>
                <w:lang w:val="uk-UA"/>
              </w:rPr>
            </w:pPr>
            <w:r w:rsidRPr="00DB4DAA">
              <w:rPr>
                <w:b/>
                <w:lang w:val="uk-UA"/>
              </w:rPr>
              <w:t xml:space="preserve">Інформація про субпідрядника /співвиконавця </w:t>
            </w:r>
          </w:p>
        </w:tc>
        <w:tc>
          <w:tcPr>
            <w:tcW w:w="7196" w:type="dxa"/>
            <w:gridSpan w:val="2"/>
            <w:vAlign w:val="center"/>
          </w:tcPr>
          <w:p w:rsidR="00EF4A38" w:rsidRPr="00DB4DAA" w:rsidRDefault="00EF4A38" w:rsidP="00EF4A38">
            <w:pPr>
              <w:widowControl w:val="0"/>
              <w:ind w:right="120"/>
              <w:jc w:val="both"/>
              <w:rPr>
                <w:color w:val="000000"/>
                <w:lang w:val="uk-UA"/>
              </w:rPr>
            </w:pPr>
            <w:r w:rsidRPr="00DB4DAA">
              <w:rPr>
                <w:color w:val="000000"/>
                <w:lang w:val="uk-UA"/>
              </w:rPr>
              <w:t>Не передбачено</w:t>
            </w:r>
            <w:r w:rsidRPr="00DB4DAA">
              <w:rPr>
                <w:lang w:val="uk-UA"/>
              </w:rPr>
              <w:t>.</w:t>
            </w:r>
          </w:p>
        </w:tc>
      </w:tr>
      <w:tr w:rsidR="00EF4A38" w:rsidRPr="00751B6F"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jc w:val="center"/>
        </w:trPr>
        <w:tc>
          <w:tcPr>
            <w:tcW w:w="567" w:type="dxa"/>
            <w:gridSpan w:val="2"/>
          </w:tcPr>
          <w:p w:rsidR="00EF4A38" w:rsidRPr="00DB4DAA" w:rsidRDefault="00EF4A38" w:rsidP="00EF4A38">
            <w:pPr>
              <w:widowControl w:val="0"/>
              <w:rPr>
                <w:lang w:val="uk-UA"/>
              </w:rPr>
            </w:pPr>
            <w:r w:rsidRPr="00DB4DAA">
              <w:rPr>
                <w:lang w:val="uk-UA"/>
              </w:rPr>
              <w:t>8</w:t>
            </w:r>
          </w:p>
        </w:tc>
        <w:tc>
          <w:tcPr>
            <w:tcW w:w="2160" w:type="dxa"/>
            <w:gridSpan w:val="2"/>
          </w:tcPr>
          <w:p w:rsidR="00EF4A38" w:rsidRPr="00DB4DAA" w:rsidRDefault="00EF4A38" w:rsidP="002614E4">
            <w:pPr>
              <w:widowControl w:val="0"/>
              <w:rPr>
                <w:lang w:val="uk-UA"/>
              </w:rPr>
            </w:pPr>
            <w:r w:rsidRPr="00DB4DAA">
              <w:rPr>
                <w:b/>
                <w:color w:val="000000"/>
                <w:lang w:val="uk-UA"/>
              </w:rPr>
              <w:t>Унесення змін або відкликання тендерної пропозиції учасником</w:t>
            </w:r>
          </w:p>
        </w:tc>
        <w:tc>
          <w:tcPr>
            <w:tcW w:w="7196" w:type="dxa"/>
            <w:gridSpan w:val="2"/>
            <w:vAlign w:val="center"/>
          </w:tcPr>
          <w:p w:rsidR="00EF4A38" w:rsidRPr="00DB4DAA" w:rsidRDefault="00EF4A38" w:rsidP="00EF4A38">
            <w:pPr>
              <w:widowControl w:val="0"/>
              <w:jc w:val="both"/>
              <w:rPr>
                <w:lang w:val="uk-UA"/>
              </w:rPr>
            </w:pPr>
            <w:r w:rsidRPr="00DB4DAA">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4A38"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jc w:val="center"/>
        </w:trPr>
        <w:tc>
          <w:tcPr>
            <w:tcW w:w="567" w:type="dxa"/>
            <w:gridSpan w:val="2"/>
            <w:shd w:val="clear" w:color="auto" w:fill="FFFFFF"/>
          </w:tcPr>
          <w:p w:rsidR="00EF4A38" w:rsidRPr="00DB4DAA" w:rsidRDefault="00EF4A38" w:rsidP="00EF4A38">
            <w:pPr>
              <w:rPr>
                <w:b/>
                <w:lang w:val="uk-UA" w:eastAsia="ru-RU"/>
              </w:rPr>
            </w:pPr>
            <w:r w:rsidRPr="00DB4DAA">
              <w:rPr>
                <w:b/>
                <w:lang w:val="uk-UA" w:eastAsia="ru-RU"/>
              </w:rPr>
              <w:t>9</w:t>
            </w:r>
          </w:p>
        </w:tc>
        <w:tc>
          <w:tcPr>
            <w:tcW w:w="2160" w:type="dxa"/>
            <w:gridSpan w:val="2"/>
            <w:shd w:val="clear" w:color="auto" w:fill="FFFFFF"/>
          </w:tcPr>
          <w:p w:rsidR="00EF4A38" w:rsidRPr="00DB4DAA" w:rsidRDefault="00EF4A38" w:rsidP="00EF4A38">
            <w:pPr>
              <w:rPr>
                <w:b/>
                <w:lang w:val="uk-UA" w:eastAsia="ru-RU"/>
              </w:rPr>
            </w:pPr>
            <w:r w:rsidRPr="00DB4DAA">
              <w:rPr>
                <w:b/>
                <w:lang w:val="uk-UA" w:eastAsia="ru-RU"/>
              </w:rPr>
              <w:t>Ступінь локалізації виробництва</w:t>
            </w:r>
          </w:p>
        </w:tc>
        <w:tc>
          <w:tcPr>
            <w:tcW w:w="7196" w:type="dxa"/>
            <w:gridSpan w:val="2"/>
            <w:shd w:val="clear" w:color="auto" w:fill="FFFFFF"/>
            <w:vAlign w:val="center"/>
          </w:tcPr>
          <w:p w:rsidR="00EF4A38" w:rsidRPr="00DB4DAA" w:rsidRDefault="00EF4A38" w:rsidP="00EF4A38">
            <w:pPr>
              <w:rPr>
                <w:lang w:val="uk-UA" w:eastAsia="ru-RU"/>
              </w:rPr>
            </w:pPr>
            <w:r w:rsidRPr="00DB4DAA">
              <w:rPr>
                <w:lang w:val="uk-UA" w:eastAsia="ru-RU"/>
              </w:rPr>
              <w:t>Не застосовується</w:t>
            </w:r>
          </w:p>
        </w:tc>
      </w:tr>
      <w:tr w:rsidR="002614E4"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2"/>
          <w:jc w:val="center"/>
        </w:trPr>
        <w:tc>
          <w:tcPr>
            <w:tcW w:w="9923" w:type="dxa"/>
            <w:gridSpan w:val="6"/>
            <w:vAlign w:val="center"/>
          </w:tcPr>
          <w:p w:rsidR="002614E4" w:rsidRPr="00DB4DAA" w:rsidRDefault="002614E4" w:rsidP="007C322A">
            <w:pPr>
              <w:widowControl w:val="0"/>
              <w:jc w:val="center"/>
              <w:rPr>
                <w:lang w:val="uk-UA"/>
              </w:rPr>
            </w:pPr>
            <w:r w:rsidRPr="00DB4DAA">
              <w:rPr>
                <w:b/>
                <w:color w:val="000000"/>
                <w:lang w:val="uk-UA"/>
              </w:rPr>
              <w:lastRenderedPageBreak/>
              <w:t>Розділ 4. Подання та розкриття тендерної пропозиції</w:t>
            </w:r>
          </w:p>
        </w:tc>
      </w:tr>
      <w:tr w:rsidR="002614E4"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9"/>
          <w:jc w:val="center"/>
        </w:trPr>
        <w:tc>
          <w:tcPr>
            <w:tcW w:w="567" w:type="dxa"/>
            <w:gridSpan w:val="2"/>
          </w:tcPr>
          <w:p w:rsidR="002614E4" w:rsidRPr="00DB4DAA" w:rsidRDefault="002614E4" w:rsidP="002614E4">
            <w:pPr>
              <w:widowControl w:val="0"/>
              <w:rPr>
                <w:lang w:val="uk-UA"/>
              </w:rPr>
            </w:pPr>
            <w:r w:rsidRPr="00DB4DAA">
              <w:rPr>
                <w:lang w:val="uk-UA"/>
              </w:rPr>
              <w:t>1</w:t>
            </w:r>
          </w:p>
        </w:tc>
        <w:tc>
          <w:tcPr>
            <w:tcW w:w="2160" w:type="dxa"/>
            <w:gridSpan w:val="2"/>
          </w:tcPr>
          <w:p w:rsidR="002614E4" w:rsidRPr="00DB4DAA" w:rsidRDefault="002614E4" w:rsidP="002614E4">
            <w:pPr>
              <w:widowControl w:val="0"/>
              <w:rPr>
                <w:lang w:val="uk-UA"/>
              </w:rPr>
            </w:pPr>
            <w:r w:rsidRPr="00DB4DAA">
              <w:rPr>
                <w:b/>
                <w:color w:val="000000"/>
                <w:lang w:val="uk-UA"/>
              </w:rPr>
              <w:t>Кінцевий строк подання тендерної пропозиції</w:t>
            </w:r>
          </w:p>
        </w:tc>
        <w:tc>
          <w:tcPr>
            <w:tcW w:w="7196" w:type="dxa"/>
            <w:gridSpan w:val="2"/>
            <w:vAlign w:val="center"/>
          </w:tcPr>
          <w:p w:rsidR="002614E4" w:rsidRPr="00DB4DAA" w:rsidRDefault="002614E4" w:rsidP="002614E4">
            <w:pPr>
              <w:widowControl w:val="0"/>
              <w:ind w:left="40" w:right="120"/>
              <w:jc w:val="both"/>
              <w:rPr>
                <w:b/>
                <w:lang w:val="uk-UA"/>
              </w:rPr>
            </w:pPr>
            <w:r w:rsidRPr="00DB4DAA">
              <w:rPr>
                <w:b/>
                <w:lang w:val="uk-UA"/>
              </w:rPr>
              <w:t>Кінцевий строк подання тендерних пропозицій —</w:t>
            </w:r>
          </w:p>
          <w:p w:rsidR="002614E4" w:rsidRPr="00DB4DAA" w:rsidRDefault="00CD7FBC" w:rsidP="002614E4">
            <w:pPr>
              <w:widowControl w:val="0"/>
              <w:ind w:left="40" w:right="120"/>
              <w:jc w:val="both"/>
              <w:rPr>
                <w:lang w:val="uk-UA"/>
              </w:rPr>
            </w:pPr>
            <w:r w:rsidRPr="00DB4DAA">
              <w:rPr>
                <w:lang w:val="uk-UA"/>
              </w:rPr>
              <w:t xml:space="preserve">  </w:t>
            </w:r>
            <w:r w:rsidR="00DB4DAA" w:rsidRPr="009E5C56">
              <w:rPr>
                <w:highlight w:val="yellow"/>
              </w:rPr>
              <w:t>01</w:t>
            </w:r>
            <w:r w:rsidRPr="009E5C56">
              <w:rPr>
                <w:highlight w:val="yellow"/>
                <w:lang w:val="uk-UA"/>
              </w:rPr>
              <w:t xml:space="preserve">  </w:t>
            </w:r>
            <w:r w:rsidR="002614E4" w:rsidRPr="009E5C56">
              <w:rPr>
                <w:highlight w:val="yellow"/>
                <w:lang w:val="uk-UA"/>
              </w:rPr>
              <w:t>.</w:t>
            </w:r>
            <w:r w:rsidRPr="009E5C56">
              <w:rPr>
                <w:highlight w:val="yellow"/>
                <w:lang w:val="uk-UA"/>
              </w:rPr>
              <w:t xml:space="preserve"> </w:t>
            </w:r>
            <w:r w:rsidR="00DB4DAA" w:rsidRPr="009E5C56">
              <w:rPr>
                <w:highlight w:val="yellow"/>
              </w:rPr>
              <w:t>03</w:t>
            </w:r>
            <w:r w:rsidRPr="009E5C56">
              <w:rPr>
                <w:highlight w:val="yellow"/>
                <w:lang w:val="uk-UA"/>
              </w:rPr>
              <w:t xml:space="preserve">  </w:t>
            </w:r>
            <w:r w:rsidR="002614E4" w:rsidRPr="009E5C56">
              <w:rPr>
                <w:highlight w:val="yellow"/>
                <w:lang w:val="uk-UA"/>
              </w:rPr>
              <w:t>.</w:t>
            </w:r>
            <w:r w:rsidRPr="009E5C56">
              <w:rPr>
                <w:highlight w:val="yellow"/>
                <w:lang w:val="uk-UA"/>
              </w:rPr>
              <w:t>2024</w:t>
            </w:r>
            <w:r w:rsidR="002614E4" w:rsidRPr="009E5C56">
              <w:rPr>
                <w:highlight w:val="yellow"/>
                <w:lang w:val="uk-UA"/>
              </w:rPr>
              <w:t xml:space="preserve"> року</w:t>
            </w:r>
            <w:r w:rsidR="002614E4" w:rsidRPr="00DB4DAA">
              <w:rPr>
                <w:lang w:val="uk-UA"/>
              </w:rPr>
              <w:t xml:space="preserve"> до 00:00 год  </w:t>
            </w:r>
          </w:p>
          <w:p w:rsidR="002614E4" w:rsidRPr="00DB4DAA" w:rsidRDefault="002614E4" w:rsidP="002614E4">
            <w:pPr>
              <w:widowControl w:val="0"/>
              <w:jc w:val="both"/>
              <w:rPr>
                <w:lang w:val="uk-UA"/>
              </w:rPr>
            </w:pPr>
            <w:r w:rsidRPr="00DB4DAA">
              <w:rPr>
                <w:lang w:val="uk-UA"/>
              </w:rPr>
              <w:t>Отримана тендерна пропозиція вноситься автоматично до реєстру отриманих тендерних пропозицій.</w:t>
            </w:r>
          </w:p>
          <w:p w:rsidR="002614E4" w:rsidRPr="00DB4DAA" w:rsidRDefault="002614E4" w:rsidP="002614E4">
            <w:pPr>
              <w:widowControl w:val="0"/>
              <w:jc w:val="both"/>
              <w:rPr>
                <w:lang w:val="uk-UA"/>
              </w:rPr>
            </w:pPr>
            <w:r w:rsidRPr="00DB4DAA">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14E4" w:rsidRPr="00DB4DAA" w:rsidRDefault="002614E4" w:rsidP="002614E4">
            <w:pPr>
              <w:widowControl w:val="0"/>
              <w:jc w:val="both"/>
              <w:rPr>
                <w:strike/>
                <w:lang w:val="uk-UA"/>
              </w:rPr>
            </w:pPr>
            <w:r w:rsidRPr="00DB4DAA">
              <w:rPr>
                <w:lang w:val="uk-UA"/>
              </w:rPr>
              <w:t>Тендерні пропозиції після закінчення кінцевого строку їх подання не приймаються електронною системою закупівель.</w:t>
            </w:r>
          </w:p>
        </w:tc>
      </w:tr>
      <w:tr w:rsidR="002614E4" w:rsidRPr="00751B6F"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9"/>
          <w:jc w:val="center"/>
        </w:trPr>
        <w:tc>
          <w:tcPr>
            <w:tcW w:w="567" w:type="dxa"/>
            <w:gridSpan w:val="2"/>
          </w:tcPr>
          <w:p w:rsidR="002614E4" w:rsidRPr="00DB4DAA" w:rsidRDefault="002614E4" w:rsidP="002614E4">
            <w:pPr>
              <w:widowControl w:val="0"/>
              <w:rPr>
                <w:lang w:val="uk-UA"/>
              </w:rPr>
            </w:pPr>
            <w:r w:rsidRPr="00DB4DAA">
              <w:rPr>
                <w:lang w:val="uk-UA"/>
              </w:rPr>
              <w:t>2</w:t>
            </w:r>
          </w:p>
        </w:tc>
        <w:tc>
          <w:tcPr>
            <w:tcW w:w="2160" w:type="dxa"/>
            <w:gridSpan w:val="2"/>
          </w:tcPr>
          <w:p w:rsidR="002614E4" w:rsidRPr="00DB4DAA" w:rsidRDefault="002614E4" w:rsidP="002614E4">
            <w:pPr>
              <w:widowControl w:val="0"/>
              <w:jc w:val="both"/>
              <w:rPr>
                <w:lang w:val="uk-UA"/>
              </w:rPr>
            </w:pPr>
            <w:r w:rsidRPr="00DB4DAA">
              <w:rPr>
                <w:b/>
                <w:color w:val="000000"/>
                <w:lang w:val="uk-UA"/>
              </w:rPr>
              <w:t>Дата та час розкриття тендерної пропозиції</w:t>
            </w:r>
          </w:p>
        </w:tc>
        <w:tc>
          <w:tcPr>
            <w:tcW w:w="7196" w:type="dxa"/>
            <w:gridSpan w:val="2"/>
            <w:vAlign w:val="center"/>
          </w:tcPr>
          <w:p w:rsidR="002614E4" w:rsidRPr="00DB4DAA" w:rsidRDefault="002614E4" w:rsidP="002614E4">
            <w:pPr>
              <w:shd w:val="clear" w:color="auto" w:fill="FFFFFF"/>
              <w:jc w:val="both"/>
              <w:rPr>
                <w:lang w:val="uk-UA"/>
              </w:rPr>
            </w:pPr>
            <w:r w:rsidRPr="00DB4DAA">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14E4" w:rsidRPr="00DB4DAA" w:rsidRDefault="002614E4" w:rsidP="002614E4">
            <w:pPr>
              <w:shd w:val="clear" w:color="auto" w:fill="FFFFFF"/>
              <w:jc w:val="both"/>
              <w:rPr>
                <w:lang w:val="uk-UA"/>
              </w:rPr>
            </w:pPr>
            <w:r w:rsidRPr="00DB4DAA">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614E4" w:rsidRPr="00DB4DAA" w:rsidRDefault="002614E4" w:rsidP="002614E4">
            <w:pPr>
              <w:widowControl w:val="0"/>
              <w:jc w:val="both"/>
              <w:rPr>
                <w:lang w:val="uk-UA"/>
              </w:rPr>
            </w:pPr>
            <w:r w:rsidRPr="00DB4DAA">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B4DAA">
                <w:rPr>
                  <w:lang w:val="uk-UA"/>
                </w:rPr>
                <w:t>47</w:t>
              </w:r>
            </w:hyperlink>
            <w:r w:rsidRPr="00DB4DAA">
              <w:rPr>
                <w:lang w:val="uk-UA"/>
              </w:rPr>
              <w:t xml:space="preserve"> Особливостей.</w:t>
            </w:r>
          </w:p>
        </w:tc>
      </w:tr>
      <w:tr w:rsidR="00695641"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2"/>
          <w:jc w:val="center"/>
        </w:trPr>
        <w:tc>
          <w:tcPr>
            <w:tcW w:w="9923" w:type="dxa"/>
            <w:gridSpan w:val="6"/>
            <w:vAlign w:val="center"/>
          </w:tcPr>
          <w:p w:rsidR="00695641" w:rsidRPr="00DB4DAA" w:rsidRDefault="00695641" w:rsidP="007C322A">
            <w:pPr>
              <w:widowControl w:val="0"/>
              <w:jc w:val="center"/>
              <w:rPr>
                <w:lang w:val="uk-UA"/>
              </w:rPr>
            </w:pPr>
            <w:r w:rsidRPr="00DB4DAA">
              <w:rPr>
                <w:b/>
                <w:color w:val="000000"/>
                <w:lang w:val="uk-UA"/>
              </w:rPr>
              <w:t>Розділ 5. Оцінка тендерної пропозиції</w:t>
            </w:r>
          </w:p>
        </w:tc>
      </w:tr>
      <w:tr w:rsidR="00A97E0F"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9"/>
          <w:jc w:val="center"/>
        </w:trPr>
        <w:tc>
          <w:tcPr>
            <w:tcW w:w="567" w:type="dxa"/>
            <w:gridSpan w:val="2"/>
          </w:tcPr>
          <w:p w:rsidR="00A97E0F" w:rsidRPr="00DB4DAA" w:rsidRDefault="00A97E0F" w:rsidP="00A97E0F">
            <w:pPr>
              <w:widowControl w:val="0"/>
              <w:jc w:val="center"/>
              <w:rPr>
                <w:lang w:val="uk-UA"/>
              </w:rPr>
            </w:pPr>
            <w:r w:rsidRPr="00DB4DAA">
              <w:rPr>
                <w:color w:val="000000"/>
                <w:lang w:val="uk-UA"/>
              </w:rPr>
              <w:t>1</w:t>
            </w:r>
          </w:p>
        </w:tc>
        <w:tc>
          <w:tcPr>
            <w:tcW w:w="2127" w:type="dxa"/>
          </w:tcPr>
          <w:p w:rsidR="00A97E0F" w:rsidRPr="00DB4DAA" w:rsidRDefault="00A97E0F" w:rsidP="00A97E0F">
            <w:pPr>
              <w:widowControl w:val="0"/>
              <w:rPr>
                <w:lang w:val="uk-UA"/>
              </w:rPr>
            </w:pPr>
            <w:r w:rsidRPr="00DB4DAA">
              <w:rPr>
                <w:b/>
                <w:color w:val="000000"/>
                <w:lang w:val="uk-UA"/>
              </w:rPr>
              <w:t>Перелік критеріїв та методика оцінки тендерної пропозиції із зазначенням питомої ваги критерію</w:t>
            </w:r>
          </w:p>
        </w:tc>
        <w:tc>
          <w:tcPr>
            <w:tcW w:w="7229" w:type="dxa"/>
            <w:gridSpan w:val="3"/>
            <w:vAlign w:val="center"/>
          </w:tcPr>
          <w:p w:rsidR="00A97E0F" w:rsidRPr="00DB4DAA" w:rsidRDefault="00A97E0F" w:rsidP="00A97E0F">
            <w:pPr>
              <w:widowControl w:val="0"/>
              <w:autoSpaceDE w:val="0"/>
              <w:autoSpaceDN w:val="0"/>
              <w:adjustRightInd w:val="0"/>
              <w:jc w:val="both"/>
              <w:rPr>
                <w:lang w:val="uk-UA" w:eastAsia="uk-UA"/>
              </w:rPr>
            </w:pPr>
            <w:r w:rsidRPr="00DB4DAA">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97E0F" w:rsidRPr="00DB4DAA" w:rsidRDefault="00A97E0F" w:rsidP="00A97E0F">
            <w:pPr>
              <w:widowControl w:val="0"/>
              <w:autoSpaceDE w:val="0"/>
              <w:autoSpaceDN w:val="0"/>
              <w:adjustRightInd w:val="0"/>
              <w:jc w:val="both"/>
              <w:rPr>
                <w:lang w:eastAsia="uk-UA"/>
              </w:rPr>
            </w:pPr>
            <w:r w:rsidRPr="00DB4DAA">
              <w:rPr>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97E0F" w:rsidRPr="00DB4DAA" w:rsidRDefault="00A97E0F" w:rsidP="00A97E0F">
            <w:pPr>
              <w:widowControl w:val="0"/>
              <w:autoSpaceDE w:val="0"/>
              <w:autoSpaceDN w:val="0"/>
              <w:adjustRightInd w:val="0"/>
              <w:jc w:val="both"/>
              <w:rPr>
                <w:lang w:eastAsia="uk-UA"/>
              </w:rPr>
            </w:pPr>
            <w:r w:rsidRPr="00DB4DAA">
              <w:rPr>
                <w:lang w:eastAsia="uk-UA"/>
              </w:rPr>
              <w:t>Єдиним критерієм оцінки тендерних пропозицій є ціна (питома вага критерію – 100%)  (з урахуванням ПДВ), якщо учасник є платником ПДВ.</w:t>
            </w:r>
          </w:p>
          <w:p w:rsidR="00A97E0F" w:rsidRPr="00DB4DAA" w:rsidRDefault="00A97E0F" w:rsidP="00A97E0F">
            <w:pPr>
              <w:widowControl w:val="0"/>
              <w:autoSpaceDE w:val="0"/>
              <w:autoSpaceDN w:val="0"/>
              <w:adjustRightInd w:val="0"/>
              <w:jc w:val="both"/>
              <w:rPr>
                <w:lang w:eastAsia="uk-UA"/>
              </w:rPr>
            </w:pPr>
            <w:r w:rsidRPr="00DB4DAA">
              <w:rPr>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roofErr w:type="gramStart"/>
            <w:r w:rsidRPr="00DB4DAA">
              <w:rPr>
                <w:lang w:eastAsia="uk-UA"/>
              </w:rPr>
              <w:t>у</w:t>
            </w:r>
            <w:proofErr w:type="gramEnd"/>
            <w:r w:rsidRPr="00DB4DAA">
              <w:rPr>
                <w:lang w:eastAsia="uk-UA"/>
              </w:rPr>
              <w:t xml:space="preserve"> разі якщо подано дві і більше тендерних пропозицій).</w:t>
            </w:r>
          </w:p>
          <w:p w:rsidR="00A97E0F" w:rsidRPr="00DB4DAA" w:rsidRDefault="00A97E0F" w:rsidP="00A97E0F">
            <w:pPr>
              <w:widowControl w:val="0"/>
              <w:autoSpaceDE w:val="0"/>
              <w:autoSpaceDN w:val="0"/>
              <w:adjustRightInd w:val="0"/>
              <w:jc w:val="both"/>
              <w:rPr>
                <w:lang w:eastAsia="uk-UA"/>
              </w:rPr>
            </w:pPr>
            <w:r w:rsidRPr="00DB4DAA">
              <w:rPr>
                <w:lang w:eastAsia="uk-UA"/>
              </w:rPr>
              <w:t>Перед початком електронного аукціону автоматично розкривається інформація про ціни тендерних пропозицій.</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Електронний аукціон полягає в повторювальному процесі пониження цін, що проводиться </w:t>
            </w:r>
            <w:proofErr w:type="gramStart"/>
            <w:r w:rsidRPr="00DB4DAA">
              <w:rPr>
                <w:lang w:eastAsia="uk-UA"/>
              </w:rPr>
              <w:t>у</w:t>
            </w:r>
            <w:proofErr w:type="gramEnd"/>
            <w:r w:rsidRPr="00DB4DAA">
              <w:rPr>
                <w:lang w:eastAsia="uk-UA"/>
              </w:rPr>
              <w:t xml:space="preserve"> </w:t>
            </w:r>
            <w:proofErr w:type="gramStart"/>
            <w:r w:rsidRPr="00DB4DAA">
              <w:rPr>
                <w:lang w:eastAsia="uk-UA"/>
              </w:rPr>
              <w:t>три</w:t>
            </w:r>
            <w:proofErr w:type="gramEnd"/>
            <w:r w:rsidRPr="00DB4DAA">
              <w:rPr>
                <w:lang w:eastAsia="uk-UA"/>
              </w:rPr>
              <w:t xml:space="preserve"> етапи в інтерактивному режимі реального часу. </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Для проведення електронного аукціону ціни </w:t>
            </w:r>
            <w:proofErr w:type="gramStart"/>
            <w:r w:rsidRPr="00DB4DAA">
              <w:rPr>
                <w:lang w:eastAsia="uk-UA"/>
              </w:rPr>
              <w:t>вс</w:t>
            </w:r>
            <w:proofErr w:type="gramEnd"/>
            <w:r w:rsidRPr="00DB4DAA">
              <w:rPr>
                <w:lang w:eastAsia="uk-UA"/>
              </w:rPr>
              <w:t xml:space="preserve">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w:t>
            </w:r>
            <w:r w:rsidRPr="00DB4DAA">
              <w:rPr>
                <w:lang w:eastAsia="uk-UA"/>
              </w:rPr>
              <w:lastRenderedPageBreak/>
              <w:t xml:space="preserve">початком </w:t>
            </w:r>
            <w:proofErr w:type="gramStart"/>
            <w:r w:rsidRPr="00DB4DAA">
              <w:rPr>
                <w:lang w:eastAsia="uk-UA"/>
              </w:rPr>
              <w:t>кожного</w:t>
            </w:r>
            <w:proofErr w:type="gramEnd"/>
            <w:r w:rsidRPr="00DB4DAA">
              <w:rPr>
                <w:lang w:eastAsia="uk-UA"/>
              </w:rPr>
              <w:t xml:space="preserve"> наступного етапу аукціону визначається нова стартова ціна за результатами попереднього етапу аукціону.</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w:t>
            </w:r>
            <w:proofErr w:type="gramStart"/>
            <w:r w:rsidRPr="00DB4DAA">
              <w:rPr>
                <w:lang w:eastAsia="uk-UA"/>
              </w:rPr>
              <w:t>п</w:t>
            </w:r>
            <w:proofErr w:type="gramEnd"/>
            <w:r w:rsidRPr="00DB4DAA">
              <w:rPr>
                <w:lang w:eastAsia="uk-UA"/>
              </w:rPr>
              <w:t>ізніше, ніж інші учасники з аналогічним значенням ціни тендерної пропозиції.</w:t>
            </w:r>
          </w:p>
          <w:p w:rsidR="00A97E0F" w:rsidRPr="00DB4DAA" w:rsidRDefault="00A97E0F" w:rsidP="00A97E0F">
            <w:pPr>
              <w:widowControl w:val="0"/>
              <w:autoSpaceDE w:val="0"/>
              <w:autoSpaceDN w:val="0"/>
              <w:adjustRightInd w:val="0"/>
              <w:jc w:val="both"/>
              <w:rPr>
                <w:lang w:eastAsia="uk-UA"/>
              </w:rPr>
            </w:pPr>
            <w:r w:rsidRPr="00DB4DAA">
              <w:rPr>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A97E0F" w:rsidRPr="00DB4DAA" w:rsidRDefault="00A97E0F" w:rsidP="00A97E0F">
            <w:pPr>
              <w:widowControl w:val="0"/>
              <w:autoSpaceDE w:val="0"/>
              <w:autoSpaceDN w:val="0"/>
              <w:adjustRightInd w:val="0"/>
              <w:jc w:val="both"/>
            </w:pPr>
            <w:r w:rsidRPr="00DB4DAA">
              <w:t>Розмі</w:t>
            </w:r>
            <w:proofErr w:type="gramStart"/>
            <w:r w:rsidRPr="00DB4DAA">
              <w:t>р</w:t>
            </w:r>
            <w:proofErr w:type="gramEnd"/>
            <w:r w:rsidRPr="00DB4DAA">
              <w:t xml:space="preserve"> мінімального кроку пониження ціни під час електронного аукціону – 0,5 % </w:t>
            </w:r>
            <w:r w:rsidRPr="00DB4DAA">
              <w:rPr>
                <w:lang w:eastAsia="uk-UA"/>
              </w:rPr>
              <w:t xml:space="preserve">  </w:t>
            </w:r>
          </w:p>
          <w:p w:rsidR="00A97E0F" w:rsidRPr="00DB4DAA" w:rsidRDefault="00A97E0F" w:rsidP="00A97E0F">
            <w:pPr>
              <w:widowControl w:val="0"/>
              <w:autoSpaceDE w:val="0"/>
              <w:autoSpaceDN w:val="0"/>
              <w:adjustRightInd w:val="0"/>
              <w:jc w:val="both"/>
              <w:rPr>
                <w:lang w:eastAsia="uk-UA"/>
              </w:rPr>
            </w:pPr>
            <w:proofErr w:type="gramStart"/>
            <w:r w:rsidRPr="00DB4DAA">
              <w:rPr>
                <w:lang w:eastAsia="uk-UA"/>
              </w:rPr>
              <w:t>П</w:t>
            </w:r>
            <w:proofErr w:type="gramEnd"/>
            <w:r w:rsidRPr="00DB4DAA">
              <w:rPr>
                <w:lang w:eastAsia="uk-UA"/>
              </w:rPr>
              <w:t>ісля завершення електронного аукціону всі пропозиції шикуються по мірі зростання показника вартості.</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Якщо була подана одна тендерна пропозиція, електронна система закупівель </w:t>
            </w:r>
            <w:proofErr w:type="gramStart"/>
            <w:r w:rsidRPr="00DB4DAA">
              <w:rPr>
                <w:lang w:eastAsia="uk-UA"/>
              </w:rPr>
              <w:t>п</w:t>
            </w:r>
            <w:proofErr w:type="gramEnd"/>
            <w:r w:rsidRPr="00DB4DAA">
              <w:rPr>
                <w:lang w:eastAsia="uk-UA"/>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B4DAA">
              <w:rPr>
                <w:lang w:eastAsia="uk-UA"/>
              </w:rPr>
              <w:t>другого</w:t>
            </w:r>
            <w:proofErr w:type="gramEnd"/>
            <w:r w:rsidRPr="00DB4DAA">
              <w:rPr>
                <w:lang w:eastAsia="uk-UA"/>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DB4DAA">
              <w:rPr>
                <w:lang w:eastAsia="uk-UA"/>
              </w:rPr>
              <w:t>вл</w:t>
            </w:r>
            <w:proofErr w:type="gramEnd"/>
            <w:r w:rsidRPr="00DB4DAA">
              <w:rPr>
                <w:lang w:eastAsia="uk-UA"/>
              </w:rPr>
              <w:t>і відповідно до цього пункту щодо її відповідності вимогам тендерної документації.</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DB4DAA">
              <w:rPr>
                <w:lang w:eastAsia="uk-UA"/>
              </w:rPr>
              <w:t>в дов</w:t>
            </w:r>
            <w:proofErr w:type="gramEnd"/>
            <w:r w:rsidRPr="00DB4DAA">
              <w:rPr>
                <w:lang w:eastAsia="uk-UA"/>
              </w:rPr>
              <w:t>ільній формі щодо цін або вартості відповідних товарів, робіт чи послуг пропозиції.</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DB4DAA">
              <w:rPr>
                <w:lang w:eastAsia="uk-UA"/>
              </w:rPr>
              <w:t>першим</w:t>
            </w:r>
            <w:proofErr w:type="gramEnd"/>
            <w:r w:rsidRPr="00DB4DAA">
              <w:rPr>
                <w:lang w:eastAsia="uk-UA"/>
              </w:rPr>
              <w:t xml:space="preserve"> частини чотирнадцятої статті 29 Закону.</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Обґрунтування аномально низької тендерної пропозиції </w:t>
            </w:r>
            <w:proofErr w:type="gramStart"/>
            <w:r w:rsidRPr="00DB4DAA">
              <w:rPr>
                <w:lang w:eastAsia="uk-UA"/>
              </w:rPr>
              <w:t>може м</w:t>
            </w:r>
            <w:proofErr w:type="gramEnd"/>
            <w:r w:rsidRPr="00DB4DAA">
              <w:rPr>
                <w:lang w:eastAsia="uk-UA"/>
              </w:rPr>
              <w:t>істити інформацію про:</w:t>
            </w:r>
          </w:p>
          <w:p w:rsidR="00A97E0F" w:rsidRPr="00DB4DAA" w:rsidRDefault="00A97E0F" w:rsidP="00A97E0F">
            <w:pPr>
              <w:widowControl w:val="0"/>
              <w:autoSpaceDE w:val="0"/>
              <w:autoSpaceDN w:val="0"/>
              <w:adjustRightInd w:val="0"/>
              <w:jc w:val="both"/>
              <w:rPr>
                <w:lang w:eastAsia="uk-UA"/>
              </w:rPr>
            </w:pPr>
            <w:r w:rsidRPr="00DB4DAA">
              <w:rPr>
                <w:lang w:eastAsia="uk-UA"/>
              </w:rPr>
              <w:t>1) досягнення економії завдяки застосованому технологічному процесу виробництва товарі</w:t>
            </w:r>
            <w:proofErr w:type="gramStart"/>
            <w:r w:rsidRPr="00DB4DAA">
              <w:rPr>
                <w:lang w:eastAsia="uk-UA"/>
              </w:rPr>
              <w:t>в</w:t>
            </w:r>
            <w:proofErr w:type="gramEnd"/>
            <w:r w:rsidRPr="00DB4DAA">
              <w:rPr>
                <w:lang w:eastAsia="uk-UA"/>
              </w:rPr>
              <w:t>, порядку надання послуг чи технології будівництва;</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2) сприятливі умови, за яких учасник може поставити товари, надати послуги чи виконати роботи, зокрема </w:t>
            </w:r>
            <w:proofErr w:type="gramStart"/>
            <w:r w:rsidRPr="00DB4DAA">
              <w:rPr>
                <w:lang w:eastAsia="uk-UA"/>
              </w:rPr>
              <w:t>спец</w:t>
            </w:r>
            <w:proofErr w:type="gramEnd"/>
            <w:r w:rsidRPr="00DB4DAA">
              <w:rPr>
                <w:lang w:eastAsia="uk-UA"/>
              </w:rPr>
              <w:t>іальна цінова пропозиція (знижка) учасника;</w:t>
            </w:r>
          </w:p>
          <w:p w:rsidR="00A97E0F" w:rsidRPr="00DB4DAA" w:rsidRDefault="00A97E0F" w:rsidP="00A97E0F">
            <w:pPr>
              <w:widowControl w:val="0"/>
              <w:autoSpaceDE w:val="0"/>
              <w:autoSpaceDN w:val="0"/>
              <w:adjustRightInd w:val="0"/>
              <w:jc w:val="both"/>
              <w:rPr>
                <w:lang w:eastAsia="uk-UA"/>
              </w:rPr>
            </w:pPr>
            <w:r w:rsidRPr="00DB4DAA">
              <w:rPr>
                <w:lang w:eastAsia="uk-UA"/>
              </w:rPr>
              <w:t>3) отримання учасником державної допомоги згідно із законодавством.</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Замовник та учасники не можуть ініціювати будь-які переговори з </w:t>
            </w:r>
            <w:r w:rsidRPr="00DB4DAA">
              <w:rPr>
                <w:lang w:eastAsia="uk-UA"/>
              </w:rPr>
              <w:lastRenderedPageBreak/>
              <w:t>питань внесення змі</w:t>
            </w:r>
            <w:proofErr w:type="gramStart"/>
            <w:r w:rsidRPr="00DB4DAA">
              <w:rPr>
                <w:lang w:eastAsia="uk-UA"/>
              </w:rPr>
              <w:t>н</w:t>
            </w:r>
            <w:proofErr w:type="gramEnd"/>
            <w:r w:rsidRPr="00DB4DAA">
              <w:rPr>
                <w:lang w:eastAsia="uk-UA"/>
              </w:rPr>
              <w:t xml:space="preserve"> до змісту або ціни поданої тендерної пропозиції.</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Строк розгляду найбільш економічно вигідної тендерної пропозиції не повинен перевищувати </w:t>
            </w:r>
            <w:proofErr w:type="gramStart"/>
            <w:r w:rsidRPr="00DB4DAA">
              <w:rPr>
                <w:lang w:eastAsia="uk-UA"/>
              </w:rPr>
              <w:t>п’яти</w:t>
            </w:r>
            <w:proofErr w:type="gramEnd"/>
            <w:r w:rsidRPr="00DB4DAA">
              <w:rPr>
                <w:lang w:eastAsia="uk-UA"/>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DB4DAA">
              <w:rPr>
                <w:lang w:eastAsia="uk-UA"/>
              </w:rPr>
              <w:t>р</w:t>
            </w:r>
            <w:proofErr w:type="gramEnd"/>
            <w:r w:rsidRPr="00DB4DAA">
              <w:rPr>
                <w:lang w:eastAsia="uk-UA"/>
              </w:rPr>
              <w:t>ішення.</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Якщо замовником </w:t>
            </w:r>
            <w:proofErr w:type="gramStart"/>
            <w:r w:rsidRPr="00DB4DAA">
              <w:rPr>
                <w:lang w:eastAsia="uk-UA"/>
              </w:rPr>
              <w:t>п</w:t>
            </w:r>
            <w:proofErr w:type="gramEnd"/>
            <w:r w:rsidRPr="00DB4DAA">
              <w:rPr>
                <w:lang w:eastAsia="uk-UA"/>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DB4DAA">
              <w:rPr>
                <w:lang w:eastAsia="uk-UA"/>
              </w:rPr>
              <w:t>в</w:t>
            </w:r>
            <w:proofErr w:type="gramEnd"/>
            <w:r w:rsidRPr="00DB4DAA">
              <w:rPr>
                <w:lang w:eastAsia="uk-UA"/>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DB4DAA">
              <w:rPr>
                <w:lang w:eastAsia="uk-UA"/>
              </w:rPr>
              <w:t>вл</w:t>
            </w:r>
            <w:proofErr w:type="gramEnd"/>
            <w:r w:rsidRPr="00DB4DAA">
              <w:rPr>
                <w:lang w:eastAsia="uk-UA"/>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DB4DAA">
              <w:rPr>
                <w:lang w:eastAsia="uk-UA"/>
              </w:rPr>
              <w:t>вл</w:t>
            </w:r>
            <w:proofErr w:type="gramEnd"/>
            <w:r w:rsidRPr="00DB4DAA">
              <w:rPr>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Повідомлення з вимогою про усунення невідповідностей повинно </w:t>
            </w:r>
            <w:proofErr w:type="gramStart"/>
            <w:r w:rsidRPr="00DB4DAA">
              <w:rPr>
                <w:lang w:eastAsia="uk-UA"/>
              </w:rPr>
              <w:t>м</w:t>
            </w:r>
            <w:proofErr w:type="gramEnd"/>
            <w:r w:rsidRPr="00DB4DAA">
              <w:rPr>
                <w:lang w:eastAsia="uk-UA"/>
              </w:rPr>
              <w:t>істити таку інформацію:</w:t>
            </w:r>
          </w:p>
          <w:p w:rsidR="00A97E0F" w:rsidRPr="00DB4DAA" w:rsidRDefault="00A97E0F" w:rsidP="00A97E0F">
            <w:pPr>
              <w:widowControl w:val="0"/>
              <w:autoSpaceDE w:val="0"/>
              <w:autoSpaceDN w:val="0"/>
              <w:adjustRightInd w:val="0"/>
              <w:jc w:val="both"/>
              <w:rPr>
                <w:lang w:eastAsia="uk-UA"/>
              </w:rPr>
            </w:pPr>
            <w:r w:rsidRPr="00DB4DAA">
              <w:rPr>
                <w:lang w:eastAsia="uk-UA"/>
              </w:rPr>
              <w:t>1) перелік виявлених невідповідностей;</w:t>
            </w:r>
          </w:p>
          <w:p w:rsidR="00A97E0F" w:rsidRPr="00DB4DAA" w:rsidRDefault="00A97E0F" w:rsidP="00A97E0F">
            <w:pPr>
              <w:widowControl w:val="0"/>
              <w:autoSpaceDE w:val="0"/>
              <w:autoSpaceDN w:val="0"/>
              <w:adjustRightInd w:val="0"/>
              <w:jc w:val="both"/>
              <w:rPr>
                <w:lang w:eastAsia="uk-UA"/>
              </w:rPr>
            </w:pPr>
            <w:r w:rsidRPr="00DB4DAA">
              <w:rPr>
                <w:lang w:eastAsia="uk-UA"/>
              </w:rPr>
              <w:t>2) посилання на вимогу (вимоги) тендерної документації, щодо якої (яких) виявлені невідповідності;</w:t>
            </w:r>
          </w:p>
          <w:p w:rsidR="00A97E0F" w:rsidRPr="00DB4DAA" w:rsidRDefault="00A97E0F" w:rsidP="00A97E0F">
            <w:pPr>
              <w:widowControl w:val="0"/>
              <w:autoSpaceDE w:val="0"/>
              <w:autoSpaceDN w:val="0"/>
              <w:adjustRightInd w:val="0"/>
              <w:jc w:val="both"/>
              <w:rPr>
                <w:lang w:eastAsia="uk-UA"/>
              </w:rPr>
            </w:pPr>
            <w:r w:rsidRPr="00DB4DAA">
              <w:rPr>
                <w:lang w:eastAsia="uk-UA"/>
              </w:rPr>
              <w:t>3) перелік інформації та/або документі</w:t>
            </w:r>
            <w:proofErr w:type="gramStart"/>
            <w:r w:rsidRPr="00DB4DAA">
              <w:rPr>
                <w:lang w:eastAsia="uk-UA"/>
              </w:rPr>
              <w:t>в</w:t>
            </w:r>
            <w:proofErr w:type="gramEnd"/>
            <w:r w:rsidRPr="00DB4DAA">
              <w:rPr>
                <w:lang w:eastAsia="uk-UA"/>
              </w:rPr>
              <w:t xml:space="preserve">, </w:t>
            </w:r>
            <w:proofErr w:type="gramStart"/>
            <w:r w:rsidRPr="00DB4DAA">
              <w:rPr>
                <w:lang w:eastAsia="uk-UA"/>
              </w:rPr>
              <w:t>як</w:t>
            </w:r>
            <w:proofErr w:type="gramEnd"/>
            <w:r w:rsidRPr="00DB4DAA">
              <w:rPr>
                <w:lang w:eastAsia="uk-UA"/>
              </w:rPr>
              <w:t>і повинен подати учасник для усунення виявлених невідповідностей.</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DB4DAA">
              <w:rPr>
                <w:lang w:eastAsia="uk-UA"/>
              </w:rPr>
              <w:t>в</w:t>
            </w:r>
            <w:proofErr w:type="gramEnd"/>
            <w:r w:rsidRPr="00DB4DAA">
              <w:rPr>
                <w:lang w:eastAsia="uk-UA"/>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DB4DAA">
              <w:rPr>
                <w:lang w:eastAsia="uk-UA"/>
              </w:rPr>
              <w:t>таких</w:t>
            </w:r>
            <w:proofErr w:type="gramEnd"/>
            <w:r w:rsidRPr="00DB4DAA">
              <w:rPr>
                <w:lang w:eastAsia="uk-UA"/>
              </w:rPr>
              <w:t xml:space="preserve"> невідповідностей.</w:t>
            </w:r>
          </w:p>
          <w:p w:rsidR="00A97E0F" w:rsidRPr="00DB4DAA" w:rsidRDefault="00A97E0F" w:rsidP="00A97E0F">
            <w:pPr>
              <w:widowControl w:val="0"/>
              <w:autoSpaceDE w:val="0"/>
              <w:autoSpaceDN w:val="0"/>
              <w:adjustRightInd w:val="0"/>
              <w:jc w:val="both"/>
              <w:rPr>
                <w:lang w:eastAsia="uk-UA"/>
              </w:rPr>
            </w:pPr>
            <w:r w:rsidRPr="00DB4DAA">
              <w:rPr>
                <w:lang w:eastAsia="uk-UA"/>
              </w:rPr>
              <w:t>Замовник не може розміщувати щодо одного і того ж учасника процедури закупі</w:t>
            </w:r>
            <w:proofErr w:type="gramStart"/>
            <w:r w:rsidRPr="00DB4DAA">
              <w:rPr>
                <w:lang w:eastAsia="uk-UA"/>
              </w:rPr>
              <w:t>вл</w:t>
            </w:r>
            <w:proofErr w:type="gramEnd"/>
            <w:r w:rsidRPr="00DB4DAA">
              <w:rPr>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7E0F" w:rsidRPr="00DB4DAA" w:rsidRDefault="00A97E0F" w:rsidP="00A97E0F">
            <w:pPr>
              <w:widowControl w:val="0"/>
              <w:autoSpaceDE w:val="0"/>
              <w:autoSpaceDN w:val="0"/>
              <w:adjustRightInd w:val="0"/>
              <w:jc w:val="both"/>
              <w:rPr>
                <w:lang w:eastAsia="uk-UA"/>
              </w:rPr>
            </w:pPr>
            <w:r w:rsidRPr="00DB4DAA">
              <w:rPr>
                <w:lang w:eastAsia="uk-UA"/>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p w:rsidR="00A97E0F" w:rsidRPr="00DB4DAA" w:rsidRDefault="00A97E0F" w:rsidP="00A97E0F">
            <w:pPr>
              <w:widowControl w:val="0"/>
              <w:autoSpaceDE w:val="0"/>
              <w:autoSpaceDN w:val="0"/>
              <w:adjustRightInd w:val="0"/>
              <w:jc w:val="both"/>
              <w:rPr>
                <w:lang w:eastAsia="uk-UA"/>
              </w:rPr>
            </w:pPr>
            <w:r w:rsidRPr="00DB4DAA">
              <w:rPr>
                <w:lang w:eastAsia="uk-UA"/>
              </w:rPr>
              <w:t>За результатами розгляду та оцінки тендерної пропозиції замовник визначає переможця процедури закупі</w:t>
            </w:r>
            <w:proofErr w:type="gramStart"/>
            <w:r w:rsidRPr="00DB4DAA">
              <w:rPr>
                <w:lang w:eastAsia="uk-UA"/>
              </w:rPr>
              <w:t>вл</w:t>
            </w:r>
            <w:proofErr w:type="gramEnd"/>
            <w:r w:rsidRPr="00DB4DAA">
              <w:rPr>
                <w:lang w:eastAsia="uk-UA"/>
              </w:rPr>
              <w:t>і та приймає рішення про намір укласти договір про закупівлю відповідно до Закону з урахуванням Особливостей.</w:t>
            </w:r>
          </w:p>
          <w:p w:rsidR="00A97E0F" w:rsidRPr="00DB4DAA" w:rsidRDefault="00A97E0F" w:rsidP="00A97E0F">
            <w:pPr>
              <w:widowControl w:val="0"/>
              <w:autoSpaceDE w:val="0"/>
              <w:autoSpaceDN w:val="0"/>
              <w:adjustRightInd w:val="0"/>
              <w:jc w:val="both"/>
              <w:rPr>
                <w:lang w:eastAsia="uk-UA"/>
              </w:rPr>
            </w:pPr>
            <w:proofErr w:type="gramStart"/>
            <w:r w:rsidRPr="00DB4DAA">
              <w:rPr>
                <w:lang w:eastAsia="uk-UA"/>
              </w:rPr>
              <w:t>Р</w:t>
            </w:r>
            <w:proofErr w:type="gramEnd"/>
            <w:r w:rsidRPr="00DB4DAA">
              <w:rPr>
                <w:lang w:eastAsia="uk-UA"/>
              </w:rPr>
              <w:t>ішення про намір укласти договір про закупівлю приймається замовником відповідно до статті 33 Закону та пункту 49 Особливостей.</w:t>
            </w:r>
          </w:p>
          <w:p w:rsidR="00A97E0F" w:rsidRPr="00DB4DAA" w:rsidRDefault="00A97E0F" w:rsidP="00A97E0F">
            <w:pPr>
              <w:widowControl w:val="0"/>
              <w:autoSpaceDE w:val="0"/>
              <w:autoSpaceDN w:val="0"/>
              <w:adjustRightInd w:val="0"/>
              <w:jc w:val="both"/>
              <w:rPr>
                <w:lang w:eastAsia="uk-UA"/>
              </w:rPr>
            </w:pPr>
            <w:r w:rsidRPr="00DB4DAA">
              <w:rPr>
                <w:lang w:eastAsia="uk-UA"/>
              </w:rPr>
              <w:t>Повідомлення про намі</w:t>
            </w:r>
            <w:proofErr w:type="gramStart"/>
            <w:r w:rsidRPr="00DB4DAA">
              <w:rPr>
                <w:lang w:eastAsia="uk-UA"/>
              </w:rPr>
              <w:t>р</w:t>
            </w:r>
            <w:proofErr w:type="gramEnd"/>
            <w:r w:rsidRPr="00DB4DAA">
              <w:rPr>
                <w:lang w:eastAsia="uk-UA"/>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Замовник має право звернутися за </w:t>
            </w:r>
            <w:proofErr w:type="gramStart"/>
            <w:r w:rsidRPr="00DB4DAA">
              <w:rPr>
                <w:lang w:eastAsia="uk-UA"/>
              </w:rPr>
              <w:t>п</w:t>
            </w:r>
            <w:proofErr w:type="gramEnd"/>
            <w:r w:rsidRPr="00DB4DAA">
              <w:rPr>
                <w:lang w:eastAsia="uk-UA"/>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97E0F" w:rsidRPr="00DB4DAA" w:rsidRDefault="00A97E0F" w:rsidP="00A97E0F">
            <w:pPr>
              <w:widowControl w:val="0"/>
              <w:autoSpaceDE w:val="0"/>
              <w:autoSpaceDN w:val="0"/>
              <w:adjustRightInd w:val="0"/>
              <w:jc w:val="both"/>
              <w:rPr>
                <w:lang w:eastAsia="uk-UA"/>
              </w:rPr>
            </w:pPr>
            <w:r w:rsidRPr="00DB4DAA">
              <w:rPr>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DB4DAA">
              <w:rPr>
                <w:lang w:eastAsia="uk-UA"/>
              </w:rPr>
              <w:t>в</w:t>
            </w:r>
            <w:proofErr w:type="gramEnd"/>
            <w:r w:rsidRPr="00DB4DAA">
              <w:rPr>
                <w:lang w:eastAsia="uk-UA"/>
              </w:rPr>
              <w:t>ідкритих торгів, замовник відхиляє тендерну пропозицію такого учасника процедури закупівлі.</w:t>
            </w:r>
          </w:p>
        </w:tc>
      </w:tr>
      <w:tr w:rsidR="00695641" w:rsidRPr="00751B6F"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9"/>
          <w:jc w:val="center"/>
        </w:trPr>
        <w:tc>
          <w:tcPr>
            <w:tcW w:w="567" w:type="dxa"/>
            <w:gridSpan w:val="2"/>
          </w:tcPr>
          <w:p w:rsidR="00695641" w:rsidRPr="00DB4DAA" w:rsidRDefault="00695641" w:rsidP="007C322A">
            <w:pPr>
              <w:widowControl w:val="0"/>
              <w:jc w:val="center"/>
              <w:rPr>
                <w:lang w:val="uk-UA"/>
              </w:rPr>
            </w:pPr>
            <w:r w:rsidRPr="00DB4DAA">
              <w:rPr>
                <w:color w:val="000000"/>
                <w:lang w:val="uk-UA"/>
              </w:rPr>
              <w:lastRenderedPageBreak/>
              <w:t>2</w:t>
            </w:r>
          </w:p>
        </w:tc>
        <w:tc>
          <w:tcPr>
            <w:tcW w:w="2127" w:type="dxa"/>
          </w:tcPr>
          <w:p w:rsidR="00695641" w:rsidRPr="00DB4DAA" w:rsidRDefault="00695641" w:rsidP="007C322A">
            <w:pPr>
              <w:widowControl w:val="0"/>
              <w:rPr>
                <w:lang w:val="uk-UA"/>
              </w:rPr>
            </w:pPr>
            <w:r w:rsidRPr="00DB4DAA">
              <w:rPr>
                <w:b/>
                <w:color w:val="000000"/>
                <w:lang w:val="uk-UA"/>
              </w:rPr>
              <w:t>Інша інформація</w:t>
            </w:r>
          </w:p>
        </w:tc>
        <w:tc>
          <w:tcPr>
            <w:tcW w:w="7229" w:type="dxa"/>
            <w:gridSpan w:val="3"/>
            <w:vAlign w:val="center"/>
          </w:tcPr>
          <w:p w:rsidR="00695641" w:rsidRPr="00DB4DAA" w:rsidRDefault="00695641" w:rsidP="007C322A">
            <w:pPr>
              <w:widowControl w:val="0"/>
              <w:jc w:val="both"/>
              <w:rPr>
                <w:lang w:val="uk-UA"/>
              </w:rPr>
            </w:pPr>
            <w:r w:rsidRPr="00DB4DAA">
              <w:rPr>
                <w:color w:val="000000"/>
                <w:lang w:val="uk-UA"/>
              </w:rPr>
              <w:t>Вартість тендерної пропозиції та всі інші ціни повинні бути чітко визначені.</w:t>
            </w:r>
          </w:p>
          <w:p w:rsidR="00695641" w:rsidRPr="00DB4DAA" w:rsidRDefault="00695641" w:rsidP="007C322A">
            <w:pPr>
              <w:widowControl w:val="0"/>
              <w:ind w:right="120"/>
              <w:jc w:val="both"/>
              <w:rPr>
                <w:lang w:val="uk-UA"/>
              </w:rPr>
            </w:pPr>
            <w:r w:rsidRPr="00DB4DAA">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5641" w:rsidRPr="00DB4DAA" w:rsidRDefault="00695641" w:rsidP="007C322A">
            <w:pPr>
              <w:widowControl w:val="0"/>
              <w:jc w:val="both"/>
              <w:rPr>
                <w:lang w:val="uk-UA"/>
              </w:rPr>
            </w:pPr>
            <w:r w:rsidRPr="00DB4DAA">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95641" w:rsidRPr="00DB4DAA" w:rsidRDefault="00695641" w:rsidP="007C322A">
            <w:pPr>
              <w:widowControl w:val="0"/>
              <w:jc w:val="both"/>
              <w:rPr>
                <w:lang w:val="uk-UA"/>
              </w:rPr>
            </w:pPr>
            <w:r w:rsidRPr="00DB4DAA">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95641" w:rsidRPr="00DB4DAA" w:rsidRDefault="00695641" w:rsidP="007C322A">
            <w:pPr>
              <w:widowControl w:val="0"/>
              <w:jc w:val="both"/>
              <w:rPr>
                <w:lang w:val="uk-UA"/>
              </w:rPr>
            </w:pPr>
            <w:r w:rsidRPr="00DB4DAA">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B4DAA">
              <w:rPr>
                <w:lang w:val="uk-UA"/>
              </w:rPr>
              <w:t>ею</w:t>
            </w:r>
            <w:r w:rsidRPr="00DB4DAA">
              <w:rPr>
                <w:color w:val="000000"/>
                <w:lang w:val="uk-UA"/>
              </w:rPr>
              <w:t xml:space="preserve"> 358 Кримінального </w:t>
            </w:r>
            <w:r w:rsidRPr="00DB4DAA">
              <w:rPr>
                <w:lang w:val="uk-UA"/>
              </w:rPr>
              <w:t>к</w:t>
            </w:r>
            <w:r w:rsidRPr="00DB4DAA">
              <w:rPr>
                <w:color w:val="000000"/>
                <w:lang w:val="uk-UA"/>
              </w:rPr>
              <w:t>одексу України.</w:t>
            </w:r>
          </w:p>
          <w:p w:rsidR="00695641" w:rsidRPr="00DB4DAA" w:rsidRDefault="00695641" w:rsidP="007C322A">
            <w:pPr>
              <w:widowControl w:val="0"/>
              <w:jc w:val="both"/>
              <w:rPr>
                <w:lang w:val="uk-UA"/>
              </w:rPr>
            </w:pPr>
            <w:r w:rsidRPr="00DB4DAA">
              <w:rPr>
                <w:b/>
                <w:i/>
                <w:color w:val="000000"/>
                <w:u w:val="single"/>
                <w:lang w:val="uk-UA"/>
              </w:rPr>
              <w:t>Інші умови тендерної документації:</w:t>
            </w:r>
          </w:p>
          <w:p w:rsidR="00695641" w:rsidRPr="00DB4DAA" w:rsidRDefault="00695641" w:rsidP="007C322A">
            <w:pPr>
              <w:widowControl w:val="0"/>
              <w:jc w:val="both"/>
              <w:rPr>
                <w:color w:val="000000"/>
                <w:lang w:val="uk-UA"/>
              </w:rPr>
            </w:pPr>
            <w:r w:rsidRPr="00DB4DAA">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695641" w:rsidRPr="00DB4DAA" w:rsidRDefault="00695641" w:rsidP="007C322A">
            <w:pPr>
              <w:widowControl w:val="0"/>
              <w:jc w:val="both"/>
              <w:rPr>
                <w:color w:val="000000"/>
                <w:lang w:val="uk-UA"/>
              </w:rPr>
            </w:pPr>
            <w:r w:rsidRPr="00DB4DAA">
              <w:rPr>
                <w:color w:val="000000"/>
                <w:lang w:val="uk-UA"/>
              </w:rPr>
              <w:t xml:space="preserve">2.   У разі якщо учасник або переможець не повинен складати або </w:t>
            </w:r>
            <w:r w:rsidRPr="00DB4DAA">
              <w:rPr>
                <w:color w:val="000000"/>
                <w:lang w:val="uk-UA"/>
              </w:rPr>
              <w:lastRenderedPageBreak/>
              <w:t xml:space="preserve">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B4DAA">
              <w:rPr>
                <w:lang w:val="uk-UA"/>
              </w:rPr>
              <w:t>у</w:t>
            </w:r>
            <w:r w:rsidRPr="00DB4DAA">
              <w:rPr>
                <w:color w:val="000000"/>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95641" w:rsidRPr="00DB4DAA" w:rsidRDefault="00695641" w:rsidP="007C322A">
            <w:pPr>
              <w:widowControl w:val="0"/>
              <w:jc w:val="both"/>
              <w:rPr>
                <w:color w:val="000000"/>
                <w:lang w:val="uk-UA"/>
              </w:rPr>
            </w:pPr>
            <w:r w:rsidRPr="00DB4DAA">
              <w:rPr>
                <w:color w:val="000000"/>
                <w:lang w:val="uk-UA"/>
              </w:rPr>
              <w:t xml:space="preserve">3.    Документи, що не передбачені законодавством для учасників </w:t>
            </w:r>
            <w:r w:rsidRPr="00DB4DAA">
              <w:rPr>
                <w:lang w:val="uk-UA"/>
              </w:rPr>
              <w:t>—</w:t>
            </w:r>
            <w:r w:rsidRPr="00DB4DAA">
              <w:rPr>
                <w:color w:val="000000"/>
                <w:lang w:val="uk-UA"/>
              </w:rPr>
              <w:t xml:space="preserve"> юридичних, фізичних осіб, у тому числі фізичних осіб </w:t>
            </w:r>
            <w:r w:rsidRPr="00DB4DAA">
              <w:rPr>
                <w:lang w:val="uk-UA"/>
              </w:rPr>
              <w:t>—</w:t>
            </w:r>
            <w:r w:rsidRPr="00DB4DAA">
              <w:rPr>
                <w:color w:val="000000"/>
                <w:lang w:val="uk-UA"/>
              </w:rPr>
              <w:t xml:space="preserve"> підприємців, не подаються ними у складі тендерної пропозиції.</w:t>
            </w:r>
          </w:p>
          <w:p w:rsidR="00695641" w:rsidRPr="00DB4DAA" w:rsidRDefault="00695641" w:rsidP="007C322A">
            <w:pPr>
              <w:widowControl w:val="0"/>
              <w:jc w:val="both"/>
              <w:rPr>
                <w:color w:val="000000"/>
                <w:lang w:val="uk-UA"/>
              </w:rPr>
            </w:pPr>
            <w:r w:rsidRPr="00DB4DAA">
              <w:rPr>
                <w:color w:val="000000"/>
                <w:lang w:val="uk-UA"/>
              </w:rPr>
              <w:t xml:space="preserve">4.  Відсутність документів, що не передбачені законодавством для учасників </w:t>
            </w:r>
            <w:r w:rsidRPr="00DB4DAA">
              <w:rPr>
                <w:lang w:val="uk-UA"/>
              </w:rPr>
              <w:t>—</w:t>
            </w:r>
            <w:r w:rsidRPr="00DB4DAA">
              <w:rPr>
                <w:color w:val="000000"/>
                <w:lang w:val="uk-UA"/>
              </w:rPr>
              <w:t xml:space="preserve"> юридичних, фізичних осіб, у тому числі фізичних осіб </w:t>
            </w:r>
            <w:r w:rsidRPr="00DB4DAA">
              <w:rPr>
                <w:lang w:val="uk-UA"/>
              </w:rPr>
              <w:t>—</w:t>
            </w:r>
            <w:r w:rsidRPr="00DB4DAA">
              <w:rPr>
                <w:color w:val="000000"/>
                <w:lang w:val="uk-UA"/>
              </w:rPr>
              <w:t xml:space="preserve"> підприємців, у складі тендерної пропозиції не може бути підставою для її відхилення замовником.</w:t>
            </w:r>
          </w:p>
          <w:p w:rsidR="00695641" w:rsidRPr="00DB4DAA" w:rsidRDefault="00695641" w:rsidP="007C322A">
            <w:pPr>
              <w:widowControl w:val="0"/>
              <w:jc w:val="both"/>
              <w:rPr>
                <w:color w:val="000000"/>
                <w:lang w:val="uk-UA"/>
              </w:rPr>
            </w:pPr>
            <w:r w:rsidRPr="00DB4DAA">
              <w:rPr>
                <w:color w:val="000000"/>
                <w:lang w:val="uk-UA"/>
              </w:rPr>
              <w:t xml:space="preserve">5.  Учасники торгів — нерезиденти для виконання вимог щодо подання документів, передбачених </w:t>
            </w:r>
            <w:r w:rsidRPr="00DB4DAA">
              <w:rPr>
                <w:b/>
                <w:i/>
                <w:color w:val="000000"/>
                <w:lang w:val="uk-UA"/>
              </w:rPr>
              <w:t>Додатком  1</w:t>
            </w:r>
            <w:r w:rsidRPr="00DB4DAA">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95641" w:rsidRPr="00DB4DAA" w:rsidRDefault="00695641" w:rsidP="007C322A">
            <w:pPr>
              <w:widowControl w:val="0"/>
              <w:jc w:val="both"/>
              <w:rPr>
                <w:color w:val="000000"/>
                <w:lang w:val="uk-UA"/>
              </w:rPr>
            </w:pPr>
            <w:r w:rsidRPr="00DB4DAA">
              <w:rPr>
                <w:color w:val="000000"/>
                <w:lang w:val="uk-UA"/>
              </w:rPr>
              <w:t xml:space="preserve">6.  Факт подання тендерної пропозиції учасником </w:t>
            </w:r>
            <w:r w:rsidRPr="00DB4DAA">
              <w:rPr>
                <w:lang w:val="uk-UA"/>
              </w:rPr>
              <w:t>—</w:t>
            </w:r>
            <w:r w:rsidRPr="00DB4DAA">
              <w:rPr>
                <w:color w:val="000000"/>
                <w:lang w:val="uk-UA"/>
              </w:rPr>
              <w:t xml:space="preserve"> фізичною особою чи фізичною особою</w:t>
            </w:r>
            <w:r w:rsidRPr="00DB4DAA">
              <w:rPr>
                <w:lang w:val="uk-UA"/>
              </w:rPr>
              <w:t xml:space="preserve"> — </w:t>
            </w:r>
            <w:r w:rsidRPr="00DB4DAA">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95641" w:rsidRPr="00DB4DAA" w:rsidRDefault="00695641" w:rsidP="007C322A">
            <w:pPr>
              <w:widowControl w:val="0"/>
              <w:jc w:val="both"/>
              <w:rPr>
                <w:color w:val="000000"/>
                <w:lang w:val="uk-UA"/>
              </w:rPr>
            </w:pPr>
            <w:r w:rsidRPr="00DB4DAA">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95641" w:rsidRPr="00DB4DAA" w:rsidRDefault="00695641" w:rsidP="007C322A">
            <w:pPr>
              <w:widowControl w:val="0"/>
              <w:jc w:val="both"/>
              <w:rPr>
                <w:color w:val="000000"/>
                <w:lang w:val="uk-UA"/>
              </w:rPr>
            </w:pPr>
            <w:r w:rsidRPr="00DB4DAA">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695641" w:rsidRPr="00DB4DAA" w:rsidRDefault="00695641" w:rsidP="007C322A">
            <w:pPr>
              <w:widowControl w:val="0"/>
              <w:jc w:val="both"/>
              <w:rPr>
                <w:color w:val="000000"/>
                <w:lang w:val="uk-UA"/>
              </w:rPr>
            </w:pPr>
            <w:r w:rsidRPr="00DB4DAA">
              <w:rPr>
                <w:color w:val="000000"/>
                <w:lang w:val="uk-UA"/>
              </w:rPr>
              <w:t>8. Учасник, який подав тендерну пропозицію, вважається таким, що згодний з про</w:t>
            </w:r>
            <w:r w:rsidRPr="00DB4DAA">
              <w:rPr>
                <w:lang w:val="uk-UA"/>
              </w:rPr>
              <w:t>є</w:t>
            </w:r>
            <w:r w:rsidRPr="00DB4DAA">
              <w:rPr>
                <w:color w:val="000000"/>
                <w:lang w:val="uk-UA"/>
              </w:rPr>
              <w:t xml:space="preserve">ктом договору про закупівлю, викладеним </w:t>
            </w:r>
            <w:r w:rsidRPr="00DB4DAA">
              <w:rPr>
                <w:lang w:val="uk-UA"/>
              </w:rPr>
              <w:t>у</w:t>
            </w:r>
            <w:r w:rsidRPr="00DB4DAA">
              <w:rPr>
                <w:color w:val="000000"/>
                <w:lang w:val="uk-UA"/>
              </w:rPr>
              <w:t xml:space="preserve"> </w:t>
            </w:r>
            <w:r w:rsidRPr="00DB4DAA">
              <w:rPr>
                <w:b/>
                <w:i/>
                <w:color w:val="000000"/>
                <w:lang w:val="uk-UA"/>
              </w:rPr>
              <w:t>Додатку 3</w:t>
            </w:r>
            <w:r w:rsidRPr="00DB4DAA">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DB4DAA">
              <w:rPr>
                <w:b/>
                <w:i/>
                <w:color w:val="000000"/>
                <w:lang w:val="uk-UA"/>
              </w:rPr>
              <w:t>в п. 4 Розділу 3</w:t>
            </w:r>
            <w:r w:rsidRPr="00DB4DAA">
              <w:rPr>
                <w:color w:val="000000"/>
                <w:lang w:val="uk-UA"/>
              </w:rPr>
              <w:t xml:space="preserve"> до цієї тендерної документації.</w:t>
            </w:r>
          </w:p>
          <w:p w:rsidR="00695641" w:rsidRPr="00DB4DAA" w:rsidRDefault="00695641" w:rsidP="007C322A">
            <w:pPr>
              <w:widowControl w:val="0"/>
              <w:jc w:val="both"/>
              <w:rPr>
                <w:color w:val="000000"/>
                <w:lang w:val="uk-UA"/>
              </w:rPr>
            </w:pPr>
            <w:r w:rsidRPr="00DB4DAA">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95641" w:rsidRPr="00DB4DAA" w:rsidRDefault="00695641" w:rsidP="007C322A">
            <w:pPr>
              <w:widowControl w:val="0"/>
              <w:jc w:val="both"/>
              <w:rPr>
                <w:color w:val="000000"/>
                <w:lang w:val="uk-UA"/>
              </w:rPr>
            </w:pPr>
            <w:r w:rsidRPr="00DB4DAA">
              <w:rPr>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B4DAA">
              <w:rPr>
                <w:lang w:val="uk-UA"/>
              </w:rPr>
              <w:t>*</w:t>
            </w:r>
            <w:r w:rsidRPr="00DB4DAA">
              <w:rPr>
                <w:color w:val="000000"/>
                <w:lang w:val="uk-UA"/>
              </w:rPr>
              <w:t>.</w:t>
            </w:r>
          </w:p>
          <w:p w:rsidR="00695641" w:rsidRPr="00DB4DAA" w:rsidRDefault="00695641" w:rsidP="007C322A">
            <w:pPr>
              <w:widowControl w:val="0"/>
              <w:jc w:val="both"/>
              <w:rPr>
                <w:color w:val="000000"/>
                <w:lang w:val="uk-UA"/>
              </w:rPr>
            </w:pPr>
            <w:r w:rsidRPr="00DB4DAA">
              <w:rPr>
                <w:color w:val="000000"/>
                <w:lang w:val="uk-UA"/>
              </w:rPr>
              <w:t>Примітка:</w:t>
            </w:r>
          </w:p>
          <w:p w:rsidR="00695641" w:rsidRPr="00DB4DAA" w:rsidRDefault="00695641" w:rsidP="007C322A">
            <w:pPr>
              <w:widowControl w:val="0"/>
              <w:jc w:val="both"/>
              <w:rPr>
                <w:i/>
                <w:color w:val="000000"/>
                <w:lang w:val="uk-UA"/>
              </w:rPr>
            </w:pPr>
            <w:r w:rsidRPr="00DB4DAA">
              <w:rPr>
                <w:i/>
                <w:lang w:val="uk-UA"/>
              </w:rPr>
              <w:t>*У разі застосування зазначеної санкції З</w:t>
            </w:r>
            <w:r w:rsidRPr="00DB4DAA">
              <w:rPr>
                <w:i/>
                <w:color w:val="000000"/>
                <w:lang w:val="uk-UA"/>
              </w:rPr>
              <w:t xml:space="preserve">амовник приймає рішення </w:t>
            </w:r>
            <w:r w:rsidRPr="00DB4DAA">
              <w:rPr>
                <w:i/>
                <w:color w:val="000000"/>
                <w:lang w:val="uk-UA"/>
              </w:rPr>
              <w:lastRenderedPageBreak/>
              <w:t>про відмову учаснику в участі у процедурі закупівлі та відхиляє учасника як такого, що не відповідає встановленим </w:t>
            </w:r>
            <w:hyperlink r:id="rId12" w:anchor="n1422">
              <w:r w:rsidRPr="00DB4DAA">
                <w:rPr>
                  <w:i/>
                  <w:color w:val="000000"/>
                  <w:lang w:val="uk-UA"/>
                </w:rPr>
                <w:t>абзацом першим</w:t>
              </w:r>
            </w:hyperlink>
            <w:r w:rsidRPr="00DB4DAA">
              <w:rPr>
                <w:i/>
                <w:color w:val="000000"/>
                <w:lang w:val="uk-UA"/>
              </w:rPr>
              <w:t> частини третьої статті 22 Закону України «Про публічні закупівлі» вимогам до учасника відповідно до законодавства.</w:t>
            </w:r>
          </w:p>
          <w:p w:rsidR="00695641" w:rsidRPr="00DB4DAA" w:rsidRDefault="00695641" w:rsidP="007C322A">
            <w:pPr>
              <w:widowControl w:val="0"/>
              <w:jc w:val="both"/>
              <w:rPr>
                <w:lang w:val="uk-UA"/>
              </w:rPr>
            </w:pPr>
            <w:r w:rsidRPr="00DB4DAA">
              <w:rPr>
                <w:lang w:val="uk-UA"/>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95641" w:rsidRPr="00DB4DAA" w:rsidRDefault="00695641" w:rsidP="007C322A">
            <w:pPr>
              <w:widowControl w:val="0"/>
              <w:jc w:val="both"/>
              <w:rPr>
                <w:lang w:val="uk-UA"/>
              </w:rPr>
            </w:pPr>
            <w:r w:rsidRPr="00DB4DAA">
              <w:rPr>
                <w:lang w:val="uk-UA"/>
              </w:rPr>
              <w:t xml:space="preserve">—   </w:t>
            </w:r>
            <w:r w:rsidRPr="00DB4DAA">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95641" w:rsidRPr="00DB4DAA" w:rsidRDefault="00695641" w:rsidP="007C322A">
            <w:pPr>
              <w:widowControl w:val="0"/>
              <w:jc w:val="both"/>
              <w:rPr>
                <w:lang w:val="uk-UA"/>
              </w:rPr>
            </w:pPr>
            <w:r w:rsidRPr="00DB4DAA">
              <w:rPr>
                <w:lang w:val="uk-UA"/>
              </w:rPr>
              <w:t xml:space="preserve">—   </w:t>
            </w:r>
            <w:r w:rsidRPr="00DB4DAA">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95641" w:rsidRPr="00DB4DAA" w:rsidRDefault="00695641" w:rsidP="007C322A">
            <w:pPr>
              <w:widowControl w:val="0"/>
              <w:jc w:val="both"/>
              <w:rPr>
                <w:i/>
                <w:lang w:val="uk-UA"/>
              </w:rPr>
            </w:pPr>
            <w:r w:rsidRPr="00DB4DAA">
              <w:rPr>
                <w:lang w:val="uk-UA"/>
              </w:rPr>
              <w:t xml:space="preserve">—   </w:t>
            </w:r>
            <w:r w:rsidRPr="00DB4DAA">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695641" w:rsidRPr="00DB4DAA" w:rsidRDefault="00636796" w:rsidP="007C322A">
            <w:pPr>
              <w:widowControl w:val="0"/>
              <w:jc w:val="both"/>
              <w:rPr>
                <w:i/>
                <w:color w:val="4A86E8"/>
                <w:lang w:val="uk-UA"/>
              </w:rPr>
            </w:pPr>
            <w:r w:rsidRPr="00DB4DAA">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DB4DAA">
              <w:rPr>
                <w:rStyle w:val="a4"/>
                <w:lang w:val="uk-UA"/>
              </w:rPr>
              <w:t>Ісламської Республіки Іран</w:t>
            </w:r>
            <w:r w:rsidRPr="00DB4DAA">
              <w:rPr>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DB4DAA">
              <w:rPr>
                <w:rStyle w:val="a4"/>
                <w:lang w:val="uk-UA"/>
              </w:rPr>
              <w:t>Ісламської Республіки Іран</w:t>
            </w:r>
            <w:r w:rsidRPr="00DB4DAA">
              <w:rPr>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DB4DAA">
              <w:rPr>
                <w:rStyle w:val="a4"/>
                <w:lang w:val="uk-UA"/>
              </w:rPr>
              <w:t>Ісламська Республіка Іран</w:t>
            </w:r>
            <w:r w:rsidRPr="00DB4DAA">
              <w:rPr>
                <w:lang w:val="uk-UA"/>
              </w:rPr>
              <w:t>, громадянин Російської Федерації/Республіки Білорусь/</w:t>
            </w:r>
            <w:r w:rsidRPr="00DB4DAA">
              <w:rPr>
                <w:rStyle w:val="a4"/>
                <w:lang w:val="uk-UA"/>
              </w:rPr>
              <w:t>Ісламської Республіки Іран</w:t>
            </w:r>
            <w:r w:rsidRPr="00DB4DAA">
              <w:rPr>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DB4DAA">
              <w:rPr>
                <w:rStyle w:val="a4"/>
                <w:lang w:val="uk-UA"/>
              </w:rPr>
              <w:t>Ісламської Республіки Іран</w:t>
            </w:r>
            <w:r w:rsidRPr="00DB4DAA">
              <w:rPr>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DB4DAA">
              <w:rPr>
                <w:rStyle w:val="a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rsidR="00695641" w:rsidRPr="00DB4DAA" w:rsidRDefault="00695641" w:rsidP="007C322A">
            <w:pPr>
              <w:widowControl w:val="0"/>
              <w:jc w:val="both"/>
              <w:rPr>
                <w:i/>
                <w:lang w:val="uk-UA"/>
              </w:rPr>
            </w:pPr>
            <w:r w:rsidRPr="00DB4DAA">
              <w:rPr>
                <w:i/>
                <w:lang w:val="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w:t>
            </w:r>
            <w:r w:rsidRPr="00DB4DAA">
              <w:rPr>
                <w:i/>
                <w:lang w:val="uk-UA"/>
              </w:rPr>
              <w:lastRenderedPageBreak/>
              <w:t>1 пункту 41 Особливостей.</w:t>
            </w:r>
          </w:p>
        </w:tc>
      </w:tr>
      <w:tr w:rsidR="00695641" w:rsidRPr="00751B6F"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9"/>
          <w:jc w:val="center"/>
        </w:trPr>
        <w:tc>
          <w:tcPr>
            <w:tcW w:w="567" w:type="dxa"/>
            <w:gridSpan w:val="2"/>
          </w:tcPr>
          <w:p w:rsidR="00695641" w:rsidRPr="00DB4DAA" w:rsidRDefault="00695641" w:rsidP="007C322A">
            <w:pPr>
              <w:widowControl w:val="0"/>
              <w:jc w:val="center"/>
              <w:rPr>
                <w:lang w:val="uk-UA"/>
              </w:rPr>
            </w:pPr>
            <w:r w:rsidRPr="00DB4DAA">
              <w:rPr>
                <w:color w:val="000000"/>
                <w:lang w:val="uk-UA"/>
              </w:rPr>
              <w:lastRenderedPageBreak/>
              <w:t>3</w:t>
            </w:r>
          </w:p>
        </w:tc>
        <w:tc>
          <w:tcPr>
            <w:tcW w:w="2127" w:type="dxa"/>
          </w:tcPr>
          <w:p w:rsidR="00695641" w:rsidRPr="00DB4DAA" w:rsidRDefault="00695641" w:rsidP="007C322A">
            <w:pPr>
              <w:widowControl w:val="0"/>
              <w:rPr>
                <w:lang w:val="uk-UA"/>
              </w:rPr>
            </w:pPr>
            <w:r w:rsidRPr="00DB4DAA">
              <w:rPr>
                <w:b/>
                <w:color w:val="000000"/>
                <w:lang w:val="uk-UA"/>
              </w:rPr>
              <w:t>Відхилення тендерних пропозицій</w:t>
            </w:r>
          </w:p>
        </w:tc>
        <w:tc>
          <w:tcPr>
            <w:tcW w:w="7229" w:type="dxa"/>
            <w:gridSpan w:val="3"/>
            <w:vAlign w:val="center"/>
          </w:tcPr>
          <w:p w:rsidR="00695641" w:rsidRPr="00DB4DAA" w:rsidRDefault="00695641" w:rsidP="007C322A">
            <w:pPr>
              <w:widowControl w:val="0"/>
              <w:spacing w:line="228" w:lineRule="auto"/>
              <w:jc w:val="both"/>
              <w:rPr>
                <w:lang w:val="uk-UA"/>
              </w:rPr>
            </w:pPr>
            <w:r w:rsidRPr="00DB4DAA">
              <w:rPr>
                <w:b/>
                <w:lang w:val="uk-UA"/>
              </w:rPr>
              <w:t>Замовник відхиляє тендерну пропозицію</w:t>
            </w:r>
            <w:r w:rsidRPr="00DB4DAA">
              <w:rPr>
                <w:lang w:val="uk-UA"/>
              </w:rPr>
              <w:t xml:space="preserve"> із зазначенням аргументації в електронній системі закупівель у разі, коли:</w:t>
            </w:r>
          </w:p>
          <w:p w:rsidR="00695641" w:rsidRPr="00DB4DAA" w:rsidRDefault="00695641" w:rsidP="007C322A">
            <w:pPr>
              <w:widowControl w:val="0"/>
              <w:spacing w:line="228" w:lineRule="auto"/>
              <w:jc w:val="both"/>
              <w:rPr>
                <w:lang w:val="uk-UA"/>
              </w:rPr>
            </w:pPr>
            <w:r w:rsidRPr="00DB4DAA">
              <w:rPr>
                <w:lang w:val="uk-UA"/>
              </w:rPr>
              <w:t xml:space="preserve">1) </w:t>
            </w:r>
            <w:r w:rsidRPr="00DB4DAA">
              <w:rPr>
                <w:b/>
                <w:lang w:val="uk-UA"/>
              </w:rPr>
              <w:t>учасник процедури закупівлі</w:t>
            </w:r>
            <w:r w:rsidRPr="00DB4DAA">
              <w:rPr>
                <w:lang w:val="uk-UA"/>
              </w:rPr>
              <w:t>:</w:t>
            </w:r>
          </w:p>
          <w:p w:rsidR="00695641" w:rsidRPr="00DB4DAA" w:rsidRDefault="00695641" w:rsidP="007C322A">
            <w:pPr>
              <w:widowControl w:val="0"/>
              <w:spacing w:line="228" w:lineRule="auto"/>
              <w:jc w:val="both"/>
              <w:rPr>
                <w:lang w:val="uk-UA"/>
              </w:rPr>
            </w:pPr>
            <w:r w:rsidRPr="00DB4DAA">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95641" w:rsidRPr="00DB4DAA" w:rsidRDefault="00695641" w:rsidP="007C322A">
            <w:pPr>
              <w:widowControl w:val="0"/>
              <w:jc w:val="both"/>
              <w:rPr>
                <w:lang w:val="uk-UA"/>
              </w:rPr>
            </w:pPr>
            <w:r w:rsidRPr="00DB4DAA">
              <w:rPr>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5641" w:rsidRPr="00DB4DAA" w:rsidRDefault="00695641" w:rsidP="007C322A">
            <w:pPr>
              <w:widowControl w:val="0"/>
              <w:jc w:val="both"/>
              <w:rPr>
                <w:lang w:val="uk-UA"/>
              </w:rPr>
            </w:pPr>
            <w:r w:rsidRPr="00DB4DAA">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5641" w:rsidRPr="00DB4DAA" w:rsidRDefault="00695641" w:rsidP="007C322A">
            <w:pPr>
              <w:widowControl w:val="0"/>
              <w:jc w:val="both"/>
              <w:rPr>
                <w:lang w:val="uk-UA"/>
              </w:rPr>
            </w:pPr>
            <w:r w:rsidRPr="00DB4DAA">
              <w:rPr>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95641" w:rsidRPr="00DB4DAA" w:rsidRDefault="00695641" w:rsidP="007C322A">
            <w:pPr>
              <w:widowControl w:val="0"/>
              <w:jc w:val="both"/>
              <w:rPr>
                <w:lang w:val="uk-UA"/>
              </w:rPr>
            </w:pPr>
            <w:r w:rsidRPr="00DB4DAA">
              <w:rPr>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695641" w:rsidRPr="00DB4DAA" w:rsidRDefault="00695641" w:rsidP="007C322A">
            <w:pPr>
              <w:widowControl w:val="0"/>
              <w:jc w:val="both"/>
              <w:rPr>
                <w:lang w:val="uk-UA"/>
              </w:rPr>
            </w:pPr>
            <w:r w:rsidRPr="00DB4DAA">
              <w:rPr>
                <w:lang w:val="uk-UA"/>
              </w:rPr>
              <w:t xml:space="preserve">— </w:t>
            </w:r>
            <w:r w:rsidR="00636796" w:rsidRPr="00DB4DAA">
              <w:rPr>
                <w:rStyle w:val="a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36796" w:rsidRPr="00DB4DAA">
              <w:rPr>
                <w:rStyle w:val="a4"/>
                <w:lang w:val="uk-UA"/>
              </w:rPr>
              <w:lastRenderedPageBreak/>
              <w:t>протягом 90 днів з дня його припинення або скасування» (Офіційний вісник України, 2022 р., № 84, ст. 5176);</w:t>
            </w:r>
          </w:p>
          <w:p w:rsidR="00695641" w:rsidRPr="00DB4DAA" w:rsidRDefault="00695641" w:rsidP="007C322A">
            <w:pPr>
              <w:widowControl w:val="0"/>
              <w:spacing w:line="228" w:lineRule="auto"/>
              <w:jc w:val="both"/>
              <w:rPr>
                <w:b/>
                <w:lang w:val="uk-UA"/>
              </w:rPr>
            </w:pPr>
            <w:r w:rsidRPr="00DB4DAA">
              <w:rPr>
                <w:lang w:val="uk-UA"/>
              </w:rPr>
              <w:t xml:space="preserve">2) </w:t>
            </w:r>
            <w:r w:rsidRPr="00DB4DAA">
              <w:rPr>
                <w:b/>
                <w:lang w:val="uk-UA"/>
              </w:rPr>
              <w:t>тендерна пропозиція:</w:t>
            </w:r>
          </w:p>
          <w:p w:rsidR="00695641" w:rsidRPr="00DB4DAA" w:rsidRDefault="00695641" w:rsidP="007C322A">
            <w:pPr>
              <w:widowControl w:val="0"/>
              <w:spacing w:line="228" w:lineRule="auto"/>
              <w:jc w:val="both"/>
              <w:rPr>
                <w:lang w:val="uk-UA"/>
              </w:rPr>
            </w:pPr>
            <w:r w:rsidRPr="00DB4DAA">
              <w:rPr>
                <w:lang w:val="uk-UA"/>
              </w:rPr>
              <w:t>— не відповідає умовам технічної специфікації та іншим вимогам щодо предмета закупівлі тендерної документації;</w:t>
            </w:r>
          </w:p>
          <w:p w:rsidR="00695641" w:rsidRPr="00DB4DAA" w:rsidRDefault="00695641" w:rsidP="007C322A">
            <w:pPr>
              <w:widowControl w:val="0"/>
              <w:spacing w:line="228" w:lineRule="auto"/>
              <w:jc w:val="both"/>
              <w:rPr>
                <w:lang w:val="uk-UA"/>
              </w:rPr>
            </w:pPr>
            <w:r w:rsidRPr="00DB4DAA">
              <w:rPr>
                <w:lang w:val="uk-UA"/>
              </w:rPr>
              <w:t>— викладена іншою мовою (мовами), ніж мова (мови), що передбачена тендерною документацією;</w:t>
            </w:r>
          </w:p>
          <w:p w:rsidR="00695641" w:rsidRPr="00DB4DAA" w:rsidRDefault="00695641" w:rsidP="007C322A">
            <w:pPr>
              <w:widowControl w:val="0"/>
              <w:spacing w:line="228" w:lineRule="auto"/>
              <w:jc w:val="both"/>
              <w:rPr>
                <w:lang w:val="uk-UA"/>
              </w:rPr>
            </w:pPr>
            <w:r w:rsidRPr="00DB4DAA">
              <w:rPr>
                <w:lang w:val="uk-UA"/>
              </w:rPr>
              <w:t>— є такою, строк дії якої закінчився;</w:t>
            </w:r>
          </w:p>
          <w:p w:rsidR="00695641" w:rsidRPr="00DB4DAA" w:rsidRDefault="00695641" w:rsidP="007C322A">
            <w:pPr>
              <w:widowControl w:val="0"/>
              <w:spacing w:line="228" w:lineRule="auto"/>
              <w:jc w:val="both"/>
              <w:rPr>
                <w:lang w:val="uk-UA"/>
              </w:rPr>
            </w:pPr>
            <w:r w:rsidRPr="00DB4DAA">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95641" w:rsidRPr="00DB4DAA" w:rsidRDefault="00695641" w:rsidP="007C322A">
            <w:pPr>
              <w:widowControl w:val="0"/>
              <w:spacing w:line="228" w:lineRule="auto"/>
              <w:jc w:val="both"/>
              <w:rPr>
                <w:lang w:val="uk-UA"/>
              </w:rPr>
            </w:pPr>
            <w:r w:rsidRPr="00DB4DAA">
              <w:rPr>
                <w:lang w:val="uk-UA"/>
              </w:rPr>
              <w:t>— не відповідає вимогам, установленим у тендерній документації відповідно до абзацу першого частини третьої статті 22 Закону;</w:t>
            </w:r>
          </w:p>
          <w:p w:rsidR="00695641" w:rsidRPr="00DB4DAA" w:rsidRDefault="00695641" w:rsidP="007C322A">
            <w:pPr>
              <w:widowControl w:val="0"/>
              <w:spacing w:line="228" w:lineRule="auto"/>
              <w:jc w:val="both"/>
              <w:rPr>
                <w:b/>
                <w:lang w:val="uk-UA"/>
              </w:rPr>
            </w:pPr>
            <w:r w:rsidRPr="00DB4DAA">
              <w:rPr>
                <w:lang w:val="uk-UA"/>
              </w:rPr>
              <w:t xml:space="preserve">3) </w:t>
            </w:r>
            <w:r w:rsidRPr="00DB4DAA">
              <w:rPr>
                <w:b/>
                <w:lang w:val="uk-UA"/>
              </w:rPr>
              <w:t>переможець процедури закупівлі:</w:t>
            </w:r>
          </w:p>
          <w:p w:rsidR="00695641" w:rsidRPr="00DB4DAA" w:rsidRDefault="00695641" w:rsidP="007C322A">
            <w:pPr>
              <w:widowControl w:val="0"/>
              <w:spacing w:line="228" w:lineRule="auto"/>
              <w:jc w:val="both"/>
              <w:rPr>
                <w:lang w:val="uk-UA"/>
              </w:rPr>
            </w:pPr>
            <w:r w:rsidRPr="00DB4DAA">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95641" w:rsidRPr="00DB4DAA" w:rsidRDefault="00695641" w:rsidP="007C322A">
            <w:pPr>
              <w:widowControl w:val="0"/>
              <w:spacing w:line="228" w:lineRule="auto"/>
              <w:jc w:val="both"/>
              <w:rPr>
                <w:lang w:val="uk-UA"/>
              </w:rPr>
            </w:pPr>
            <w:r w:rsidRPr="00DB4DAA">
              <w:rPr>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95641" w:rsidRPr="00DB4DAA" w:rsidRDefault="00695641" w:rsidP="007C322A">
            <w:pPr>
              <w:widowControl w:val="0"/>
              <w:spacing w:line="228" w:lineRule="auto"/>
              <w:jc w:val="both"/>
              <w:rPr>
                <w:lang w:val="uk-UA"/>
              </w:rPr>
            </w:pPr>
            <w:r w:rsidRPr="00DB4DAA">
              <w:rPr>
                <w:lang w:val="uk-UA"/>
              </w:rPr>
              <w:t>— не надав копію ліцензії або документа дозвільного характеру (у разі їх наявності) відповідно до частини другої статті 41 Закону;</w:t>
            </w:r>
          </w:p>
          <w:p w:rsidR="00695641" w:rsidRPr="00DB4DAA" w:rsidRDefault="00695641" w:rsidP="007C322A">
            <w:pPr>
              <w:widowControl w:val="0"/>
              <w:spacing w:line="228" w:lineRule="auto"/>
              <w:jc w:val="both"/>
              <w:rPr>
                <w:lang w:val="uk-UA"/>
              </w:rPr>
            </w:pPr>
            <w:r w:rsidRPr="00DB4DAA">
              <w:rPr>
                <w:lang w:val="uk-UA"/>
              </w:rPr>
              <w:t>— не надав забезпечення виконання договору про закупівлю, якщо таке забезпечення вимагалося замовником;</w:t>
            </w:r>
          </w:p>
          <w:p w:rsidR="00695641" w:rsidRPr="00DB4DAA" w:rsidRDefault="00695641" w:rsidP="007C322A">
            <w:pPr>
              <w:widowControl w:val="0"/>
              <w:spacing w:line="228" w:lineRule="auto"/>
              <w:jc w:val="both"/>
              <w:rPr>
                <w:lang w:val="uk-UA"/>
              </w:rPr>
            </w:pPr>
            <w:r w:rsidRPr="00DB4DAA">
              <w:rPr>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95641" w:rsidRPr="00DB4DAA" w:rsidRDefault="00695641" w:rsidP="007C322A">
            <w:pPr>
              <w:widowControl w:val="0"/>
              <w:spacing w:line="228" w:lineRule="auto"/>
              <w:jc w:val="both"/>
              <w:rPr>
                <w:lang w:val="uk-UA"/>
              </w:rPr>
            </w:pPr>
            <w:r w:rsidRPr="00DB4DAA">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95641" w:rsidRPr="00DB4DAA" w:rsidRDefault="00695641" w:rsidP="007C322A">
            <w:pPr>
              <w:widowControl w:val="0"/>
              <w:spacing w:line="228" w:lineRule="auto"/>
              <w:jc w:val="both"/>
              <w:rPr>
                <w:b/>
                <w:lang w:val="uk-UA"/>
              </w:rPr>
            </w:pPr>
            <w:r w:rsidRPr="00DB4DAA">
              <w:rPr>
                <w:b/>
                <w:lang w:val="uk-UA"/>
              </w:rPr>
              <w:t>Замовник може відхилити тендерну пропозицію</w:t>
            </w:r>
            <w:r w:rsidRPr="00DB4DAA">
              <w:rPr>
                <w:lang w:val="uk-UA"/>
              </w:rPr>
              <w:t xml:space="preserve"> із зазначенням аргументації в електронній системі закупівель </w:t>
            </w:r>
            <w:r w:rsidRPr="00DB4DAA">
              <w:rPr>
                <w:b/>
                <w:lang w:val="uk-UA"/>
              </w:rPr>
              <w:t>у разі, коли:</w:t>
            </w:r>
          </w:p>
          <w:p w:rsidR="00695641" w:rsidRPr="00DB4DAA" w:rsidRDefault="00695641" w:rsidP="007C322A">
            <w:pPr>
              <w:widowControl w:val="0"/>
              <w:spacing w:line="228" w:lineRule="auto"/>
              <w:jc w:val="both"/>
              <w:rPr>
                <w:lang w:val="uk-UA"/>
              </w:rPr>
            </w:pPr>
            <w:r w:rsidRPr="00DB4DAA">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5641" w:rsidRPr="00DB4DAA" w:rsidRDefault="00695641" w:rsidP="007C322A">
            <w:pPr>
              <w:widowControl w:val="0"/>
              <w:spacing w:line="228" w:lineRule="auto"/>
              <w:jc w:val="both"/>
              <w:rPr>
                <w:lang w:val="uk-UA"/>
              </w:rPr>
            </w:pPr>
            <w:r w:rsidRPr="00DB4DAA">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5641" w:rsidRPr="00DB4DAA" w:rsidRDefault="00695641" w:rsidP="007C322A">
            <w:pPr>
              <w:widowControl w:val="0"/>
              <w:jc w:val="both"/>
              <w:rPr>
                <w:lang w:val="uk-UA"/>
              </w:rPr>
            </w:pPr>
            <w:r w:rsidRPr="00DB4DAA">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w:t>
            </w:r>
            <w:r w:rsidRPr="00DB4DAA">
              <w:rPr>
                <w:lang w:val="uk-UA"/>
              </w:rPr>
              <w:lastRenderedPageBreak/>
              <w:t>тендерна пропозиція якого відхилена, через електронну систему закупівель.</w:t>
            </w:r>
          </w:p>
          <w:p w:rsidR="00695641" w:rsidRPr="00DB4DAA" w:rsidRDefault="00695641" w:rsidP="007C322A">
            <w:pPr>
              <w:widowControl w:val="0"/>
              <w:jc w:val="both"/>
              <w:rPr>
                <w:lang w:val="uk-UA"/>
              </w:rPr>
            </w:pPr>
            <w:r w:rsidRPr="00DB4DAA">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B4DAA">
              <w:rPr>
                <w:b/>
                <w:i/>
                <w:lang w:val="uk-UA"/>
              </w:rPr>
              <w:t>не пізніш як через чотири дні</w:t>
            </w:r>
            <w:r w:rsidRPr="00DB4DAA">
              <w:rPr>
                <w:b/>
                <w:lang w:val="uk-UA"/>
              </w:rPr>
              <w:t xml:space="preserve"> </w:t>
            </w:r>
            <w:r w:rsidRPr="00DB4DAA">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3850"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 w:type="dxa"/>
          <w:trHeight w:val="472"/>
          <w:jc w:val="center"/>
        </w:trPr>
        <w:tc>
          <w:tcPr>
            <w:tcW w:w="9852" w:type="dxa"/>
            <w:gridSpan w:val="5"/>
            <w:vAlign w:val="center"/>
          </w:tcPr>
          <w:p w:rsidR="006E3850" w:rsidRPr="00DB4DAA" w:rsidRDefault="006E3850" w:rsidP="007C322A">
            <w:pPr>
              <w:widowControl w:val="0"/>
              <w:jc w:val="center"/>
              <w:rPr>
                <w:lang w:val="uk-UA"/>
              </w:rPr>
            </w:pPr>
            <w:r w:rsidRPr="00DB4DAA">
              <w:rPr>
                <w:b/>
                <w:color w:val="000000"/>
                <w:lang w:val="uk-UA"/>
              </w:rPr>
              <w:lastRenderedPageBreak/>
              <w:t>Розділ 6. Результати торгів та укладання договору про закупівлю</w:t>
            </w:r>
          </w:p>
        </w:tc>
      </w:tr>
      <w:tr w:rsidR="006E3850"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 w:type="dxa"/>
          <w:trHeight w:val="1119"/>
          <w:jc w:val="center"/>
        </w:trPr>
        <w:tc>
          <w:tcPr>
            <w:tcW w:w="567" w:type="dxa"/>
            <w:gridSpan w:val="2"/>
          </w:tcPr>
          <w:p w:rsidR="006E3850" w:rsidRPr="00DB4DAA" w:rsidRDefault="006E3850" w:rsidP="007C322A">
            <w:pPr>
              <w:widowControl w:val="0"/>
              <w:jc w:val="center"/>
              <w:rPr>
                <w:lang w:val="uk-UA"/>
              </w:rPr>
            </w:pPr>
            <w:r w:rsidRPr="00DB4DAA">
              <w:rPr>
                <w:color w:val="000000"/>
                <w:lang w:val="uk-UA"/>
              </w:rPr>
              <w:t>1</w:t>
            </w:r>
          </w:p>
        </w:tc>
        <w:tc>
          <w:tcPr>
            <w:tcW w:w="2127" w:type="dxa"/>
          </w:tcPr>
          <w:p w:rsidR="006E3850" w:rsidRPr="00DB4DAA" w:rsidRDefault="006E3850" w:rsidP="007C322A">
            <w:pPr>
              <w:widowControl w:val="0"/>
              <w:rPr>
                <w:b/>
                <w:lang w:val="uk-UA"/>
              </w:rPr>
            </w:pPr>
            <w:r w:rsidRPr="00DB4DAA">
              <w:rPr>
                <w:b/>
                <w:lang w:val="uk-UA"/>
              </w:rPr>
              <w:t>Відміна тендеру чи визнання тендеру таким, що не відбувся</w:t>
            </w:r>
          </w:p>
        </w:tc>
        <w:tc>
          <w:tcPr>
            <w:tcW w:w="7158" w:type="dxa"/>
            <w:gridSpan w:val="2"/>
            <w:vAlign w:val="center"/>
          </w:tcPr>
          <w:p w:rsidR="006E3850" w:rsidRPr="00DB4DAA" w:rsidRDefault="006E3850" w:rsidP="007C322A">
            <w:pPr>
              <w:widowControl w:val="0"/>
              <w:jc w:val="both"/>
              <w:rPr>
                <w:b/>
                <w:lang w:val="uk-UA"/>
              </w:rPr>
            </w:pPr>
            <w:r w:rsidRPr="00DB4DAA">
              <w:rPr>
                <w:b/>
                <w:lang w:val="uk-UA"/>
              </w:rPr>
              <w:t>Замовник відміняє відкриті торги у разі:</w:t>
            </w:r>
          </w:p>
          <w:p w:rsidR="006E3850" w:rsidRPr="00DB4DAA" w:rsidRDefault="006E3850" w:rsidP="007C322A">
            <w:pPr>
              <w:widowControl w:val="0"/>
              <w:jc w:val="both"/>
              <w:rPr>
                <w:lang w:val="uk-UA"/>
              </w:rPr>
            </w:pPr>
            <w:r w:rsidRPr="00DB4DAA">
              <w:rPr>
                <w:lang w:val="uk-UA"/>
              </w:rPr>
              <w:t>1) відсутності подальшої потреби в закупівлі товарів, робіт чи послуг;</w:t>
            </w:r>
          </w:p>
          <w:p w:rsidR="006E3850" w:rsidRPr="00DB4DAA" w:rsidRDefault="006E3850" w:rsidP="007C322A">
            <w:pPr>
              <w:widowControl w:val="0"/>
              <w:jc w:val="both"/>
              <w:rPr>
                <w:lang w:val="uk-UA"/>
              </w:rPr>
            </w:pPr>
            <w:r w:rsidRPr="00DB4DAA">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3850" w:rsidRPr="00DB4DAA" w:rsidRDefault="006E3850" w:rsidP="007C322A">
            <w:pPr>
              <w:widowControl w:val="0"/>
              <w:jc w:val="both"/>
              <w:rPr>
                <w:lang w:val="uk-UA"/>
              </w:rPr>
            </w:pPr>
            <w:r w:rsidRPr="00DB4DAA">
              <w:rPr>
                <w:lang w:val="uk-UA"/>
              </w:rPr>
              <w:t>3) скорочення обсягу видатків на здійснення закупівлі товарів, робіт чи послуг;</w:t>
            </w:r>
          </w:p>
          <w:p w:rsidR="006E3850" w:rsidRPr="00DB4DAA" w:rsidRDefault="006E3850" w:rsidP="007C322A">
            <w:pPr>
              <w:widowControl w:val="0"/>
              <w:jc w:val="both"/>
              <w:rPr>
                <w:lang w:val="uk-UA"/>
              </w:rPr>
            </w:pPr>
            <w:r w:rsidRPr="00DB4DAA">
              <w:rPr>
                <w:lang w:val="uk-UA"/>
              </w:rPr>
              <w:t>4) коли здійснення закупівлі стало неможливим внаслідок дії обставин непереборної сили.</w:t>
            </w:r>
          </w:p>
          <w:p w:rsidR="006E3850" w:rsidRPr="00DB4DAA" w:rsidRDefault="006E3850" w:rsidP="007C322A">
            <w:pPr>
              <w:widowControl w:val="0"/>
              <w:jc w:val="both"/>
              <w:rPr>
                <w:lang w:val="uk-UA"/>
              </w:rPr>
            </w:pPr>
            <w:r w:rsidRPr="00DB4DAA">
              <w:rPr>
                <w:lang w:val="uk-UA"/>
              </w:rPr>
              <w:t xml:space="preserve">У разі відміни відкритих торгів замовник </w:t>
            </w:r>
            <w:r w:rsidRPr="00DB4DAA">
              <w:rPr>
                <w:b/>
                <w:lang w:val="uk-UA"/>
              </w:rPr>
              <w:t>протягом одного робочого дня</w:t>
            </w:r>
            <w:r w:rsidRPr="00DB4DA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6E3850" w:rsidRPr="00DB4DAA" w:rsidRDefault="006E3850" w:rsidP="007C322A">
            <w:pPr>
              <w:widowControl w:val="0"/>
              <w:jc w:val="both"/>
              <w:rPr>
                <w:b/>
                <w:lang w:val="uk-UA"/>
              </w:rPr>
            </w:pPr>
            <w:r w:rsidRPr="00DB4DAA">
              <w:rPr>
                <w:b/>
                <w:lang w:val="uk-UA"/>
              </w:rPr>
              <w:t>Відкриті торги автоматично відміняються електронною системою закупівель у разі:</w:t>
            </w:r>
          </w:p>
          <w:p w:rsidR="006E3850" w:rsidRPr="00DB4DAA" w:rsidRDefault="006E3850" w:rsidP="007C322A">
            <w:pPr>
              <w:widowControl w:val="0"/>
              <w:jc w:val="both"/>
              <w:rPr>
                <w:lang w:val="uk-UA"/>
              </w:rPr>
            </w:pPr>
            <w:r w:rsidRPr="00DB4DAA">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E3850" w:rsidRPr="00DB4DAA" w:rsidRDefault="006E3850" w:rsidP="007C322A">
            <w:pPr>
              <w:widowControl w:val="0"/>
              <w:jc w:val="both"/>
              <w:rPr>
                <w:lang w:val="uk-UA"/>
              </w:rPr>
            </w:pPr>
            <w:r w:rsidRPr="00DB4DAA">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E3850" w:rsidRPr="00DB4DAA" w:rsidRDefault="006E3850" w:rsidP="007C322A">
            <w:pPr>
              <w:widowControl w:val="0"/>
              <w:jc w:val="both"/>
              <w:rPr>
                <w:lang w:val="uk-UA"/>
              </w:rPr>
            </w:pPr>
            <w:r w:rsidRPr="00DB4DAA">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E3850" w:rsidRPr="00DB4DAA" w:rsidRDefault="006E3850" w:rsidP="007C322A">
            <w:pPr>
              <w:widowControl w:val="0"/>
              <w:jc w:val="both"/>
              <w:rPr>
                <w:lang w:val="uk-UA"/>
              </w:rPr>
            </w:pPr>
            <w:r w:rsidRPr="00DB4DAA">
              <w:rPr>
                <w:lang w:val="uk-UA"/>
              </w:rPr>
              <w:t>Відкриті торги можуть бути відмінені частково (за лотом).</w:t>
            </w:r>
          </w:p>
          <w:p w:rsidR="006E3850" w:rsidRPr="00DB4DAA" w:rsidRDefault="006E3850" w:rsidP="007C322A">
            <w:pPr>
              <w:widowControl w:val="0"/>
              <w:jc w:val="both"/>
              <w:rPr>
                <w:lang w:val="uk-UA"/>
              </w:rPr>
            </w:pPr>
            <w:r w:rsidRPr="00DB4DAA">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B4DAA">
              <w:rPr>
                <w:color w:val="4A86E8"/>
                <w:lang w:val="uk-UA"/>
              </w:rPr>
              <w:t>.</w:t>
            </w:r>
          </w:p>
        </w:tc>
      </w:tr>
      <w:tr w:rsidR="006E3850"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 w:type="dxa"/>
          <w:trHeight w:val="1119"/>
          <w:jc w:val="center"/>
        </w:trPr>
        <w:tc>
          <w:tcPr>
            <w:tcW w:w="567" w:type="dxa"/>
            <w:gridSpan w:val="2"/>
          </w:tcPr>
          <w:p w:rsidR="006E3850" w:rsidRPr="00DB4DAA" w:rsidRDefault="006E3850" w:rsidP="007C322A">
            <w:pPr>
              <w:widowControl w:val="0"/>
              <w:jc w:val="center"/>
              <w:rPr>
                <w:lang w:val="uk-UA"/>
              </w:rPr>
            </w:pPr>
            <w:r w:rsidRPr="00DB4DAA">
              <w:rPr>
                <w:color w:val="000000"/>
                <w:lang w:val="uk-UA"/>
              </w:rPr>
              <w:t>2</w:t>
            </w:r>
          </w:p>
        </w:tc>
        <w:tc>
          <w:tcPr>
            <w:tcW w:w="2127" w:type="dxa"/>
          </w:tcPr>
          <w:p w:rsidR="006E3850" w:rsidRPr="00DB4DAA" w:rsidRDefault="006E3850" w:rsidP="007C322A">
            <w:pPr>
              <w:widowControl w:val="0"/>
              <w:rPr>
                <w:lang w:val="uk-UA"/>
              </w:rPr>
            </w:pPr>
            <w:r w:rsidRPr="00DB4DAA">
              <w:rPr>
                <w:b/>
                <w:color w:val="000000"/>
                <w:lang w:val="uk-UA"/>
              </w:rPr>
              <w:t>Строк укладання договору про закупівлю</w:t>
            </w:r>
          </w:p>
        </w:tc>
        <w:tc>
          <w:tcPr>
            <w:tcW w:w="7158" w:type="dxa"/>
            <w:gridSpan w:val="2"/>
            <w:vAlign w:val="center"/>
          </w:tcPr>
          <w:p w:rsidR="006E3850" w:rsidRPr="00DB4DAA" w:rsidRDefault="006E3850" w:rsidP="007C322A">
            <w:pPr>
              <w:widowControl w:val="0"/>
              <w:jc w:val="both"/>
              <w:rPr>
                <w:lang w:val="uk-UA"/>
              </w:rPr>
            </w:pPr>
            <w:r w:rsidRPr="00DB4DAA">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4DAA">
              <w:rPr>
                <w:b/>
                <w:lang w:val="uk-UA"/>
              </w:rPr>
              <w:t>не пізніше ніж через 15 днів</w:t>
            </w:r>
            <w:r w:rsidRPr="00DB4DAA">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B4DAA">
              <w:rPr>
                <w:b/>
                <w:lang w:val="uk-UA"/>
              </w:rPr>
              <w:t>може бути продовжений до 60 днів</w:t>
            </w:r>
            <w:r w:rsidRPr="00DB4DAA">
              <w:rPr>
                <w:lang w:val="uk-UA"/>
              </w:rPr>
              <w:t xml:space="preserve">. </w:t>
            </w:r>
          </w:p>
          <w:p w:rsidR="006E3850" w:rsidRPr="00DB4DAA" w:rsidRDefault="006E3850" w:rsidP="007C322A">
            <w:pPr>
              <w:widowControl w:val="0"/>
              <w:jc w:val="both"/>
              <w:rPr>
                <w:lang w:val="uk-UA"/>
              </w:rPr>
            </w:pPr>
            <w:r w:rsidRPr="00DB4DAA">
              <w:rPr>
                <w:lang w:val="uk-UA"/>
              </w:rPr>
              <w:t xml:space="preserve">У разі подання скарги до органу оскарження після оприлюднення в електронній системі закупівель повідомлення про намір укласти </w:t>
            </w:r>
            <w:r w:rsidRPr="00DB4DAA">
              <w:rPr>
                <w:lang w:val="uk-UA"/>
              </w:rPr>
              <w:lastRenderedPageBreak/>
              <w:t>договір про закупівлю перебіг строку для укладення договору про закупівлю зупиняється.</w:t>
            </w:r>
          </w:p>
          <w:p w:rsidR="006E3850" w:rsidRPr="00DB4DAA" w:rsidRDefault="006E3850" w:rsidP="007C322A">
            <w:pPr>
              <w:widowControl w:val="0"/>
              <w:jc w:val="both"/>
              <w:rPr>
                <w:lang w:val="uk-UA"/>
              </w:rPr>
            </w:pPr>
            <w:r w:rsidRPr="00DB4DAA">
              <w:rPr>
                <w:lang w:val="uk-UA"/>
              </w:rPr>
              <w:t xml:space="preserve">З метою забезпечення права на оскарження рішень замовника до органу оскарження договір про закупівлю </w:t>
            </w:r>
            <w:r w:rsidRPr="00DB4DAA">
              <w:rPr>
                <w:b/>
                <w:lang w:val="uk-UA"/>
              </w:rPr>
              <w:t>не може бути укладено раніше ніж через п’ять днів</w:t>
            </w:r>
            <w:r w:rsidRPr="00DB4DAA">
              <w:rPr>
                <w:lang w:val="uk-UA"/>
              </w:rPr>
              <w:t xml:space="preserve"> з дати оприлюднення в електронній системі закупівель повідомлення про намір укласти договір про закупівлю.</w:t>
            </w:r>
          </w:p>
        </w:tc>
      </w:tr>
      <w:tr w:rsidR="006E3850" w:rsidRPr="00751B6F"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 w:type="dxa"/>
          <w:trHeight w:val="348"/>
          <w:jc w:val="center"/>
        </w:trPr>
        <w:tc>
          <w:tcPr>
            <w:tcW w:w="567" w:type="dxa"/>
            <w:gridSpan w:val="2"/>
          </w:tcPr>
          <w:p w:rsidR="006E3850" w:rsidRPr="00DB4DAA" w:rsidRDefault="006E3850" w:rsidP="007C322A">
            <w:pPr>
              <w:widowControl w:val="0"/>
              <w:jc w:val="center"/>
              <w:rPr>
                <w:lang w:val="uk-UA"/>
              </w:rPr>
            </w:pPr>
            <w:r w:rsidRPr="00DB4DAA">
              <w:rPr>
                <w:color w:val="000000"/>
                <w:lang w:val="uk-UA"/>
              </w:rPr>
              <w:lastRenderedPageBreak/>
              <w:t>3</w:t>
            </w:r>
          </w:p>
        </w:tc>
        <w:tc>
          <w:tcPr>
            <w:tcW w:w="2127" w:type="dxa"/>
          </w:tcPr>
          <w:p w:rsidR="006E3850" w:rsidRPr="00DB4DAA" w:rsidRDefault="006E3850" w:rsidP="007C322A">
            <w:pPr>
              <w:widowControl w:val="0"/>
              <w:rPr>
                <w:lang w:val="uk-UA"/>
              </w:rPr>
            </w:pPr>
            <w:r w:rsidRPr="00DB4DAA">
              <w:rPr>
                <w:b/>
                <w:color w:val="000000"/>
                <w:lang w:val="uk-UA"/>
              </w:rPr>
              <w:t>Проєкт договору про закупівлю</w:t>
            </w:r>
          </w:p>
        </w:tc>
        <w:tc>
          <w:tcPr>
            <w:tcW w:w="7158" w:type="dxa"/>
            <w:gridSpan w:val="2"/>
            <w:vAlign w:val="center"/>
          </w:tcPr>
          <w:p w:rsidR="006E3850" w:rsidRPr="00DB4DAA" w:rsidRDefault="006E3850" w:rsidP="007C322A">
            <w:pPr>
              <w:widowControl w:val="0"/>
              <w:ind w:right="120"/>
              <w:jc w:val="both"/>
              <w:rPr>
                <w:color w:val="000000"/>
                <w:lang w:val="uk-UA"/>
              </w:rPr>
            </w:pPr>
            <w:r w:rsidRPr="00DB4DAA">
              <w:rPr>
                <w:color w:val="000000"/>
                <w:lang w:val="uk-UA"/>
              </w:rPr>
              <w:t xml:space="preserve">Проєкт </w:t>
            </w:r>
            <w:r w:rsidRPr="00DB4DAA">
              <w:rPr>
                <w:lang w:val="uk-UA"/>
              </w:rPr>
              <w:t>д</w:t>
            </w:r>
            <w:r w:rsidRPr="00DB4DAA">
              <w:rPr>
                <w:color w:val="000000"/>
                <w:lang w:val="uk-UA"/>
              </w:rPr>
              <w:t xml:space="preserve">оговору про закупівлю викладено в </w:t>
            </w:r>
            <w:r w:rsidRPr="00DB4DAA">
              <w:rPr>
                <w:b/>
                <w:i/>
                <w:color w:val="000000"/>
                <w:lang w:val="uk-UA"/>
              </w:rPr>
              <w:t>Додатку 3</w:t>
            </w:r>
            <w:r w:rsidRPr="00DB4DAA">
              <w:rPr>
                <w:color w:val="000000"/>
                <w:lang w:val="uk-UA"/>
              </w:rPr>
              <w:t xml:space="preserve"> до цієї тендерної документації.</w:t>
            </w:r>
          </w:p>
          <w:p w:rsidR="006E3850" w:rsidRPr="00DB4DAA" w:rsidRDefault="006E3850" w:rsidP="007C322A">
            <w:pPr>
              <w:widowControl w:val="0"/>
              <w:ind w:right="120"/>
              <w:jc w:val="both"/>
              <w:rPr>
                <w:lang w:val="uk-UA"/>
              </w:rPr>
            </w:pPr>
            <w:r w:rsidRPr="00DB4DAA">
              <w:rPr>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B4DAA">
              <w:rPr>
                <w:lang w:val="uk-UA"/>
              </w:rPr>
              <w:t>у строки, визначені пунктом 2 «Строк укладання договору про закупівлю» цього розділу.</w:t>
            </w:r>
          </w:p>
          <w:p w:rsidR="006E3850" w:rsidRPr="00DB4DAA" w:rsidRDefault="006E3850" w:rsidP="007C322A">
            <w:pPr>
              <w:widowControl w:val="0"/>
              <w:jc w:val="both"/>
              <w:rPr>
                <w:color w:val="000000"/>
                <w:lang w:val="uk-UA"/>
              </w:rPr>
            </w:pPr>
            <w:r w:rsidRPr="00DB4DAA">
              <w:rPr>
                <w:b/>
                <w:i/>
                <w:color w:val="000000"/>
                <w:lang w:val="uk-UA"/>
              </w:rPr>
              <w:t>Переможець</w:t>
            </w:r>
            <w:r w:rsidRPr="00DB4DAA">
              <w:rPr>
                <w:color w:val="000000"/>
                <w:lang w:val="uk-UA"/>
              </w:rPr>
              <w:t xml:space="preserve"> процедури закупівлі під час укладення договору про закупівлю повинен надати:</w:t>
            </w:r>
          </w:p>
          <w:p w:rsidR="006E3850" w:rsidRPr="00DB4DAA" w:rsidRDefault="006E3850" w:rsidP="006E3850">
            <w:pPr>
              <w:widowControl w:val="0"/>
              <w:numPr>
                <w:ilvl w:val="0"/>
                <w:numId w:val="5"/>
              </w:numPr>
              <w:suppressAutoHyphens w:val="0"/>
              <w:spacing w:line="259" w:lineRule="auto"/>
              <w:jc w:val="both"/>
              <w:rPr>
                <w:color w:val="000000"/>
                <w:lang w:val="uk-UA"/>
              </w:rPr>
            </w:pPr>
            <w:r w:rsidRPr="00DB4DAA">
              <w:rPr>
                <w:color w:val="000000"/>
                <w:lang w:val="uk-UA"/>
              </w:rPr>
              <w:t>інформацію про право підписання договору про закупівлю;</w:t>
            </w:r>
          </w:p>
          <w:p w:rsidR="006E3850" w:rsidRPr="00DB4DAA" w:rsidRDefault="006E3850" w:rsidP="006E3850">
            <w:pPr>
              <w:widowControl w:val="0"/>
              <w:numPr>
                <w:ilvl w:val="0"/>
                <w:numId w:val="5"/>
              </w:numPr>
              <w:suppressAutoHyphens w:val="0"/>
              <w:spacing w:line="259" w:lineRule="auto"/>
              <w:jc w:val="both"/>
              <w:rPr>
                <w:color w:val="000000"/>
                <w:lang w:val="uk-UA"/>
              </w:rPr>
            </w:pPr>
            <w:r w:rsidRPr="00DB4DAA">
              <w:rPr>
                <w:b/>
                <w:color w:val="000000"/>
                <w:lang w:val="uk-UA"/>
              </w:rPr>
              <w:t>достовірну інформацію про наявність у нього чинної ліцензії або документа дозвільного характеру</w:t>
            </w:r>
            <w:r w:rsidRPr="00DB4DAA">
              <w:rPr>
                <w:color w:val="000000"/>
                <w:lang w:val="uk-UA"/>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E3850" w:rsidRPr="00DB4DAA" w:rsidRDefault="006E3850" w:rsidP="007C322A">
            <w:pPr>
              <w:widowControl w:val="0"/>
              <w:jc w:val="both"/>
              <w:rPr>
                <w:i/>
                <w:lang w:val="uk-UA"/>
              </w:rPr>
            </w:pPr>
            <w:r w:rsidRPr="00DB4DAA">
              <w:rPr>
                <w:i/>
                <w:color w:val="000000"/>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B4DAA">
              <w:rPr>
                <w:i/>
                <w:lang w:val="uk-UA"/>
              </w:rPr>
              <w:t xml:space="preserve"> абзацу 2 підпункту 3  пункту 41 Особливостей.</w:t>
            </w:r>
          </w:p>
        </w:tc>
      </w:tr>
      <w:tr w:rsidR="006E3850"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 w:type="dxa"/>
          <w:trHeight w:val="6224"/>
          <w:jc w:val="center"/>
        </w:trPr>
        <w:tc>
          <w:tcPr>
            <w:tcW w:w="567" w:type="dxa"/>
            <w:gridSpan w:val="2"/>
          </w:tcPr>
          <w:p w:rsidR="006E3850" w:rsidRPr="00DB4DAA" w:rsidRDefault="006E3850" w:rsidP="007C322A">
            <w:pPr>
              <w:widowControl w:val="0"/>
              <w:jc w:val="center"/>
              <w:rPr>
                <w:lang w:val="uk-UA"/>
              </w:rPr>
            </w:pPr>
            <w:r w:rsidRPr="00DB4DAA">
              <w:rPr>
                <w:color w:val="000000"/>
                <w:lang w:val="uk-UA"/>
              </w:rPr>
              <w:t>4</w:t>
            </w:r>
          </w:p>
        </w:tc>
        <w:tc>
          <w:tcPr>
            <w:tcW w:w="2127" w:type="dxa"/>
          </w:tcPr>
          <w:p w:rsidR="006E3850" w:rsidRPr="00DB4DAA" w:rsidRDefault="006E3850" w:rsidP="007C322A">
            <w:pPr>
              <w:widowControl w:val="0"/>
              <w:rPr>
                <w:lang w:val="uk-UA"/>
              </w:rPr>
            </w:pPr>
            <w:r w:rsidRPr="00DB4DAA">
              <w:rPr>
                <w:b/>
                <w:color w:val="000000"/>
                <w:lang w:val="uk-UA"/>
              </w:rPr>
              <w:t>Умови договору про закупівлю</w:t>
            </w:r>
          </w:p>
        </w:tc>
        <w:tc>
          <w:tcPr>
            <w:tcW w:w="7158" w:type="dxa"/>
            <w:gridSpan w:val="2"/>
          </w:tcPr>
          <w:p w:rsidR="006E3850" w:rsidRPr="00DB4DAA" w:rsidRDefault="006E3850" w:rsidP="007C322A">
            <w:pPr>
              <w:widowControl w:val="0"/>
              <w:jc w:val="both"/>
              <w:rPr>
                <w:lang w:val="uk-UA"/>
              </w:rPr>
            </w:pPr>
            <w:r w:rsidRPr="00DB4DAA">
              <w:rPr>
                <w:color w:val="32323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E3850" w:rsidRPr="00DB4DAA" w:rsidRDefault="006E3850" w:rsidP="007C322A">
            <w:pPr>
              <w:widowControl w:val="0"/>
              <w:jc w:val="both"/>
              <w:rPr>
                <w:color w:val="000000"/>
                <w:lang w:val="uk-UA"/>
              </w:rPr>
            </w:pPr>
            <w:r w:rsidRPr="00DB4DAA">
              <w:rPr>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3850" w:rsidRPr="00DB4DAA" w:rsidRDefault="006E3850" w:rsidP="007C322A">
            <w:pPr>
              <w:widowControl w:val="0"/>
              <w:jc w:val="both"/>
              <w:rPr>
                <w:color w:val="323232"/>
                <w:lang w:val="uk-UA"/>
              </w:rPr>
            </w:pPr>
            <w:r w:rsidRPr="00DB4DAA">
              <w:rPr>
                <w:color w:val="323232"/>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E3850" w:rsidRPr="00DB4DAA" w:rsidRDefault="006E3850" w:rsidP="007C322A">
            <w:pPr>
              <w:widowControl w:val="0"/>
              <w:ind w:left="720"/>
              <w:jc w:val="both"/>
              <w:rPr>
                <w:color w:val="323232"/>
                <w:lang w:val="uk-UA"/>
              </w:rPr>
            </w:pPr>
            <w:r w:rsidRPr="00DB4DAA">
              <w:rPr>
                <w:color w:val="323232"/>
                <w:lang w:val="uk-UA"/>
              </w:rPr>
              <w:t>— визначення грошового еквівалента зобов’язання в іноземній валюті;</w:t>
            </w:r>
          </w:p>
          <w:p w:rsidR="006E3850" w:rsidRPr="00DB4DAA" w:rsidRDefault="006E3850" w:rsidP="007C322A">
            <w:pPr>
              <w:widowControl w:val="0"/>
              <w:ind w:left="720"/>
              <w:jc w:val="both"/>
              <w:rPr>
                <w:color w:val="323232"/>
                <w:lang w:val="uk-UA"/>
              </w:rPr>
            </w:pPr>
            <w:r w:rsidRPr="00DB4DAA">
              <w:rPr>
                <w:color w:val="323232"/>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E3850" w:rsidRPr="00DB4DAA" w:rsidRDefault="006E3850" w:rsidP="007C322A">
            <w:pPr>
              <w:widowControl w:val="0"/>
              <w:ind w:left="720"/>
              <w:jc w:val="both"/>
              <w:rPr>
                <w:lang w:val="uk-UA"/>
              </w:rPr>
            </w:pPr>
            <w:r w:rsidRPr="00DB4DAA">
              <w:rPr>
                <w:color w:val="323232"/>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E3850"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 w:type="dxa"/>
          <w:trHeight w:val="1119"/>
          <w:jc w:val="center"/>
        </w:trPr>
        <w:tc>
          <w:tcPr>
            <w:tcW w:w="567" w:type="dxa"/>
            <w:gridSpan w:val="2"/>
          </w:tcPr>
          <w:p w:rsidR="006E3850" w:rsidRPr="00DB4DAA" w:rsidRDefault="006E3850" w:rsidP="007C322A">
            <w:pPr>
              <w:widowControl w:val="0"/>
              <w:jc w:val="center"/>
              <w:rPr>
                <w:lang w:val="uk-UA"/>
              </w:rPr>
            </w:pPr>
            <w:r w:rsidRPr="00DB4DAA">
              <w:rPr>
                <w:color w:val="000000"/>
                <w:lang w:val="uk-UA"/>
              </w:rPr>
              <w:lastRenderedPageBreak/>
              <w:t>5</w:t>
            </w:r>
          </w:p>
        </w:tc>
        <w:tc>
          <w:tcPr>
            <w:tcW w:w="2127" w:type="dxa"/>
          </w:tcPr>
          <w:p w:rsidR="006E3850" w:rsidRPr="00DB4DAA" w:rsidRDefault="006E3850" w:rsidP="007C322A">
            <w:pPr>
              <w:widowControl w:val="0"/>
              <w:rPr>
                <w:lang w:val="uk-UA"/>
              </w:rPr>
            </w:pPr>
            <w:r w:rsidRPr="00DB4DAA">
              <w:rPr>
                <w:b/>
                <w:color w:val="000000"/>
                <w:lang w:val="uk-UA"/>
              </w:rPr>
              <w:t>Дії замовника при відмові переможця торгів підписати договір про закупівлю</w:t>
            </w:r>
          </w:p>
        </w:tc>
        <w:tc>
          <w:tcPr>
            <w:tcW w:w="7158" w:type="dxa"/>
            <w:gridSpan w:val="2"/>
            <w:vAlign w:val="center"/>
          </w:tcPr>
          <w:p w:rsidR="006E3850" w:rsidRPr="00DB4DAA" w:rsidRDefault="006E3850" w:rsidP="007C322A">
            <w:pPr>
              <w:widowControl w:val="0"/>
              <w:jc w:val="both"/>
              <w:rPr>
                <w:lang w:val="uk-UA"/>
              </w:rPr>
            </w:pPr>
            <w:r w:rsidRPr="00DB4DAA">
              <w:rPr>
                <w:color w:val="000000"/>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E3850" w:rsidRPr="00DB4DAA" w:rsidTr="006E385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 w:type="dxa"/>
          <w:trHeight w:val="1119"/>
          <w:jc w:val="center"/>
        </w:trPr>
        <w:tc>
          <w:tcPr>
            <w:tcW w:w="567" w:type="dxa"/>
            <w:gridSpan w:val="2"/>
          </w:tcPr>
          <w:p w:rsidR="006E3850" w:rsidRPr="00DB4DAA" w:rsidRDefault="006E3850" w:rsidP="007C322A">
            <w:pPr>
              <w:widowControl w:val="0"/>
              <w:jc w:val="center"/>
              <w:rPr>
                <w:lang w:val="uk-UA"/>
              </w:rPr>
            </w:pPr>
            <w:r w:rsidRPr="00DB4DAA">
              <w:rPr>
                <w:color w:val="000000"/>
                <w:lang w:val="uk-UA"/>
              </w:rPr>
              <w:t>6</w:t>
            </w:r>
          </w:p>
        </w:tc>
        <w:tc>
          <w:tcPr>
            <w:tcW w:w="2127" w:type="dxa"/>
          </w:tcPr>
          <w:p w:rsidR="006E3850" w:rsidRPr="00DB4DAA" w:rsidRDefault="006E3850" w:rsidP="007C322A">
            <w:pPr>
              <w:widowControl w:val="0"/>
              <w:rPr>
                <w:lang w:val="uk-UA"/>
              </w:rPr>
            </w:pPr>
            <w:r w:rsidRPr="00DB4DAA">
              <w:rPr>
                <w:b/>
                <w:color w:val="000000"/>
                <w:lang w:val="uk-UA"/>
              </w:rPr>
              <w:t>Забезпечення виконання договору про закупівлю</w:t>
            </w:r>
          </w:p>
        </w:tc>
        <w:tc>
          <w:tcPr>
            <w:tcW w:w="7158" w:type="dxa"/>
            <w:gridSpan w:val="2"/>
            <w:vAlign w:val="center"/>
          </w:tcPr>
          <w:p w:rsidR="006E3850" w:rsidRPr="00DB4DAA" w:rsidRDefault="006E3850" w:rsidP="007C322A">
            <w:pPr>
              <w:widowControl w:val="0"/>
              <w:ind w:right="120"/>
              <w:jc w:val="both"/>
              <w:rPr>
                <w:lang w:val="uk-UA"/>
              </w:rPr>
            </w:pPr>
            <w:r w:rsidRPr="00DB4DAA">
              <w:rPr>
                <w:lang w:val="uk-UA"/>
              </w:rPr>
              <w:t>Забезпечення виконання договору про закупівлю не вимагається.</w:t>
            </w:r>
          </w:p>
        </w:tc>
      </w:tr>
    </w:tbl>
    <w:p w:rsidR="006E3850" w:rsidRPr="00DB4DAA" w:rsidRDefault="006E3850" w:rsidP="006E3850">
      <w:pPr>
        <w:ind w:left="5660" w:firstLine="700"/>
        <w:jc w:val="right"/>
        <w:rPr>
          <w:color w:val="FF0000"/>
          <w:sz w:val="20"/>
          <w:szCs w:val="20"/>
          <w:lang w:val="uk-UA"/>
        </w:rPr>
      </w:pPr>
      <w:r w:rsidRPr="00DB4DAA">
        <w:rPr>
          <w:b/>
          <w:color w:val="FF0000"/>
          <w:sz w:val="20"/>
          <w:szCs w:val="20"/>
          <w:lang w:val="uk-UA"/>
        </w:rPr>
        <w:t>ДОДАТОК 1</w:t>
      </w:r>
    </w:p>
    <w:p w:rsidR="006E3850" w:rsidRPr="00DB4DAA" w:rsidRDefault="006E3850" w:rsidP="006E3850">
      <w:pPr>
        <w:ind w:left="5660" w:firstLine="700"/>
        <w:jc w:val="right"/>
        <w:rPr>
          <w:color w:val="FF0000"/>
          <w:sz w:val="20"/>
          <w:szCs w:val="20"/>
          <w:lang w:val="uk-UA"/>
        </w:rPr>
      </w:pPr>
      <w:r w:rsidRPr="00DB4DAA">
        <w:rPr>
          <w:i/>
          <w:color w:val="FF0000"/>
          <w:sz w:val="20"/>
          <w:szCs w:val="20"/>
          <w:lang w:val="uk-UA"/>
        </w:rPr>
        <w:t>до тендерної документації</w:t>
      </w:r>
    </w:p>
    <w:p w:rsidR="006E3850" w:rsidRPr="00DB4DAA" w:rsidRDefault="006E3850" w:rsidP="006E3850">
      <w:pPr>
        <w:ind w:left="5660" w:firstLine="700"/>
        <w:jc w:val="both"/>
        <w:rPr>
          <w:i/>
          <w:color w:val="000000"/>
          <w:sz w:val="20"/>
          <w:szCs w:val="20"/>
          <w:lang w:val="uk-UA"/>
        </w:rPr>
      </w:pPr>
    </w:p>
    <w:p w:rsidR="006E3850" w:rsidRPr="00DB4DAA" w:rsidRDefault="006E3850" w:rsidP="006E3850">
      <w:pPr>
        <w:jc w:val="both"/>
        <w:rPr>
          <w:b/>
          <w:color w:val="000000"/>
          <w:sz w:val="20"/>
          <w:szCs w:val="20"/>
          <w:lang w:val="uk-UA"/>
        </w:rPr>
      </w:pPr>
    </w:p>
    <w:p w:rsidR="006E3850" w:rsidRPr="00DB4DAA" w:rsidRDefault="00274265" w:rsidP="006E3850">
      <w:pPr>
        <w:jc w:val="center"/>
        <w:rPr>
          <w:rFonts w:eastAsia="Calibri"/>
          <w:b/>
          <w:color w:val="000000"/>
          <w:lang w:val="uk-UA" w:eastAsia="en-US"/>
        </w:rPr>
      </w:pPr>
      <w:r w:rsidRPr="00DB4DAA">
        <w:rPr>
          <w:b/>
          <w:bCs/>
          <w:color w:val="000000"/>
          <w:lang w:eastAsia="ru-RU"/>
        </w:rPr>
        <w:t>1.</w:t>
      </w:r>
      <w:r w:rsidR="006E3850" w:rsidRPr="00DB4DAA">
        <w:rPr>
          <w:b/>
          <w:bCs/>
          <w:color w:val="000000"/>
          <w:lang w:eastAsia="ru-RU"/>
        </w:rPr>
        <w:t>Кваліфікаційні критерії</w:t>
      </w:r>
      <w:r w:rsidR="006E3850" w:rsidRPr="00DB4DAA">
        <w:rPr>
          <w:b/>
          <w:bCs/>
          <w:color w:val="000000"/>
          <w:lang w:val="uk-UA" w:eastAsia="ru-RU"/>
        </w:rPr>
        <w:t>, в</w:t>
      </w:r>
      <w:r w:rsidR="006E3850" w:rsidRPr="00DB4DAA">
        <w:rPr>
          <w:rFonts w:eastAsia="Calibri"/>
          <w:b/>
          <w:color w:val="000000"/>
          <w:lang w:val="uk-UA" w:eastAsia="en-US"/>
        </w:rPr>
        <w:t xml:space="preserve">имоги, визначені </w:t>
      </w:r>
      <w:r w:rsidR="006E3850" w:rsidRPr="00DB4DAA">
        <w:rPr>
          <w:rFonts w:eastAsia="Calibri"/>
          <w:b/>
          <w:lang w:val="uk-UA" w:eastAsia="en-US"/>
        </w:rPr>
        <w:t>пунктом 47 Особливостей</w:t>
      </w:r>
      <w:r w:rsidR="006E3850" w:rsidRPr="00DB4DAA">
        <w:rPr>
          <w:rFonts w:eastAsia="Calibri"/>
          <w:b/>
          <w:color w:val="000000"/>
          <w:lang w:val="uk-UA" w:eastAsia="en-US"/>
        </w:rPr>
        <w:t>, та інша інформація</w:t>
      </w:r>
    </w:p>
    <w:p w:rsidR="006E3850" w:rsidRPr="00DB4DAA" w:rsidRDefault="006E3850" w:rsidP="006E3850">
      <w:pPr>
        <w:jc w:val="both"/>
        <w:rPr>
          <w:sz w:val="20"/>
          <w:szCs w:val="20"/>
          <w:lang w:val="uk-UA"/>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5"/>
        <w:gridCol w:w="6945"/>
      </w:tblGrid>
      <w:tr w:rsidR="00814A17" w:rsidRPr="00DB4DAA" w:rsidTr="00814A17">
        <w:tc>
          <w:tcPr>
            <w:tcW w:w="2865" w:type="dxa"/>
            <w:tcBorders>
              <w:top w:val="single" w:sz="4" w:space="0" w:color="auto"/>
              <w:left w:val="single" w:sz="4" w:space="0" w:color="auto"/>
              <w:bottom w:val="single" w:sz="4" w:space="0" w:color="auto"/>
              <w:right w:val="single" w:sz="4" w:space="0" w:color="auto"/>
            </w:tcBorders>
            <w:hideMark/>
          </w:tcPr>
          <w:p w:rsidR="00814A17" w:rsidRPr="00DB4DAA" w:rsidRDefault="00814A17" w:rsidP="00B21CF8">
            <w:pPr>
              <w:tabs>
                <w:tab w:val="left" w:pos="-252"/>
              </w:tabs>
              <w:autoSpaceDE w:val="0"/>
              <w:autoSpaceDN w:val="0"/>
              <w:adjustRightInd w:val="0"/>
              <w:rPr>
                <w:lang w:val="uk-UA" w:eastAsia="uk-UA"/>
              </w:rPr>
            </w:pPr>
            <w:r w:rsidRPr="00DB4DAA">
              <w:rPr>
                <w:b/>
                <w:bCs/>
                <w:lang w:val="uk-UA" w:eastAsia="uk-UA"/>
              </w:rPr>
              <w:t>Кваліфікаційні критерії:</w:t>
            </w:r>
          </w:p>
        </w:tc>
        <w:tc>
          <w:tcPr>
            <w:tcW w:w="6945" w:type="dxa"/>
            <w:tcBorders>
              <w:top w:val="single" w:sz="4" w:space="0" w:color="auto"/>
              <w:left w:val="single" w:sz="4" w:space="0" w:color="auto"/>
              <w:bottom w:val="single" w:sz="4" w:space="0" w:color="auto"/>
              <w:right w:val="single" w:sz="4" w:space="0" w:color="auto"/>
            </w:tcBorders>
            <w:hideMark/>
          </w:tcPr>
          <w:p w:rsidR="00814A17" w:rsidRPr="00DB4DAA" w:rsidRDefault="00814A17" w:rsidP="00B21CF8">
            <w:pPr>
              <w:tabs>
                <w:tab w:val="left" w:pos="-252"/>
              </w:tabs>
              <w:autoSpaceDE w:val="0"/>
              <w:autoSpaceDN w:val="0"/>
              <w:adjustRightInd w:val="0"/>
              <w:rPr>
                <w:lang w:val="uk-UA" w:eastAsia="uk-UA"/>
              </w:rPr>
            </w:pPr>
            <w:r w:rsidRPr="00DB4DAA">
              <w:rPr>
                <w:b/>
                <w:bCs/>
                <w:lang w:val="uk-UA" w:eastAsia="uk-UA"/>
              </w:rPr>
              <w:t>Документи, що підтверджують відповідність Учасника кваліфікаційним критеріям:</w:t>
            </w:r>
          </w:p>
        </w:tc>
      </w:tr>
      <w:tr w:rsidR="00814A17" w:rsidRPr="00751B6F" w:rsidTr="00814A17">
        <w:tc>
          <w:tcPr>
            <w:tcW w:w="2865" w:type="dxa"/>
            <w:tcBorders>
              <w:top w:val="single" w:sz="4" w:space="0" w:color="auto"/>
              <w:left w:val="single" w:sz="4" w:space="0" w:color="auto"/>
              <w:bottom w:val="single" w:sz="4" w:space="0" w:color="auto"/>
              <w:right w:val="single" w:sz="4" w:space="0" w:color="auto"/>
            </w:tcBorders>
          </w:tcPr>
          <w:p w:rsidR="00814A17" w:rsidRPr="00DB4DAA" w:rsidRDefault="00814A17" w:rsidP="00B21CF8">
            <w:pPr>
              <w:tabs>
                <w:tab w:val="left" w:pos="-252"/>
              </w:tabs>
              <w:autoSpaceDE w:val="0"/>
              <w:autoSpaceDN w:val="0"/>
              <w:adjustRightInd w:val="0"/>
              <w:rPr>
                <w:b/>
                <w:bCs/>
                <w:lang w:val="uk-UA" w:eastAsia="uk-UA"/>
              </w:rPr>
            </w:pPr>
            <w:r w:rsidRPr="00DB4DAA">
              <w:rPr>
                <w:lang w:val="uk-UA"/>
              </w:rPr>
              <w:t>1.1. Наявність в учасника процедури закупівлі обладнання, матеріально-технічної бази та технологій</w:t>
            </w:r>
          </w:p>
        </w:tc>
        <w:tc>
          <w:tcPr>
            <w:tcW w:w="6945" w:type="dxa"/>
            <w:tcBorders>
              <w:top w:val="single" w:sz="4" w:space="0" w:color="auto"/>
              <w:left w:val="single" w:sz="4" w:space="0" w:color="auto"/>
              <w:bottom w:val="single" w:sz="4" w:space="0" w:color="auto"/>
              <w:right w:val="single" w:sz="4" w:space="0" w:color="auto"/>
            </w:tcBorders>
          </w:tcPr>
          <w:p w:rsidR="00814A17" w:rsidRPr="00DB4DAA" w:rsidRDefault="00814A17" w:rsidP="00B21CF8">
            <w:pPr>
              <w:tabs>
                <w:tab w:val="left" w:pos="1080"/>
              </w:tabs>
              <w:jc w:val="both"/>
              <w:rPr>
                <w:i/>
                <w:iCs/>
                <w:lang w:val="uk-UA"/>
              </w:rPr>
            </w:pPr>
            <w:r w:rsidRPr="00DB4DAA">
              <w:rPr>
                <w:rFonts w:eastAsia="Arial"/>
                <w:b/>
                <w:i/>
                <w:lang w:val="uk-UA"/>
              </w:rPr>
              <w:t>1.1.1</w:t>
            </w:r>
            <w:r w:rsidR="003961B7" w:rsidRPr="00DB4DAA">
              <w:rPr>
                <w:rFonts w:eastAsia="Arial"/>
                <w:b/>
                <w:i/>
                <w:lang w:val="uk-UA"/>
              </w:rPr>
              <w:t xml:space="preserve"> </w:t>
            </w:r>
            <w:r w:rsidRPr="00DB4DAA">
              <w:rPr>
                <w:rFonts w:eastAsia="Arial"/>
                <w:b/>
                <w:i/>
                <w:lang w:val="uk-UA"/>
              </w:rPr>
              <w:t xml:space="preserve">Інформаційну довідку, складену в довільній формі, що містить інформацію про наявність у учасника необхідного інвентаря, обладнання із  зазначенням їх назви, типу, марки або моделі, кількості, технічного стану, та приналежності (власність, оренда тощо) </w:t>
            </w:r>
            <w:r w:rsidRPr="00DB4DAA">
              <w:rPr>
                <w:i/>
                <w:lang w:val="uk-UA" w:eastAsia="uk-UA"/>
              </w:rPr>
              <w:t xml:space="preserve">(скріплюється підписом учасника / уповноваженої особи та печаткою учасника </w:t>
            </w:r>
            <w:r w:rsidRPr="00DB4DAA">
              <w:rPr>
                <w:rFonts w:eastAsia="Arial"/>
                <w:i/>
                <w:lang w:val="uk-UA"/>
              </w:rPr>
              <w:t xml:space="preserve">(у разі її використання учасником), </w:t>
            </w:r>
            <w:r w:rsidRPr="00DB4DAA">
              <w:rPr>
                <w:i/>
                <w:iCs/>
                <w:lang w:val="uk-UA"/>
              </w:rPr>
              <w:t>або П.І.Б. та підпис учасника-фізичної особи).</w:t>
            </w:r>
          </w:p>
          <w:p w:rsidR="003961B7" w:rsidRPr="00DB4DAA" w:rsidRDefault="00814A17" w:rsidP="003961B7">
            <w:pPr>
              <w:ind w:firstLine="567"/>
              <w:jc w:val="both"/>
              <w:rPr>
                <w:lang w:val="uk-UA" w:eastAsia="en-US"/>
              </w:rPr>
            </w:pPr>
            <w:r w:rsidRPr="00DB4DAA">
              <w:rPr>
                <w:b/>
                <w:bCs/>
                <w:lang w:val="uk-UA" w:eastAsia="uk-UA"/>
              </w:rPr>
              <w:t xml:space="preserve">1.1.2 </w:t>
            </w:r>
            <w:r w:rsidR="003961B7" w:rsidRPr="00DB4DAA">
              <w:rPr>
                <w:lang w:val="uk-UA" w:eastAsia="en-US"/>
              </w:rPr>
              <w:t>Оригінал або копії документів, що підтверджують наявність в учасника станції очистки картриджів (технічний паспорт виданий учаснику або оборотно-сальдова відомість або витяг з неї/діючий договір оренди станції).</w:t>
            </w:r>
          </w:p>
          <w:p w:rsidR="003961B7" w:rsidRPr="00DB4DAA" w:rsidRDefault="003961B7" w:rsidP="003961B7">
            <w:pPr>
              <w:ind w:firstLine="567"/>
              <w:jc w:val="both"/>
              <w:rPr>
                <w:lang w:val="uk-UA" w:eastAsia="en-US"/>
              </w:rPr>
            </w:pPr>
            <w:r w:rsidRPr="00DB4DAA">
              <w:rPr>
                <w:lang w:val="uk-UA" w:eastAsia="en-US"/>
              </w:rPr>
              <w:t>1.1.3 Оригінал або копію висновку державної санітарно-епідеміологічної експертизи на станцію очистки картриджів, яка використовується для очистки лазерних картриджів від залишків тонеру під час надання Послуг пов’язаних із заправкою та/або заправкою з відновленням картриджів, дійсного на момент розкриття пропозицій.</w:t>
            </w:r>
          </w:p>
          <w:p w:rsidR="00814A17" w:rsidRPr="00DB4DAA" w:rsidRDefault="00814A17" w:rsidP="00B21CF8">
            <w:pPr>
              <w:tabs>
                <w:tab w:val="left" w:pos="-252"/>
              </w:tabs>
              <w:autoSpaceDE w:val="0"/>
              <w:autoSpaceDN w:val="0"/>
              <w:adjustRightInd w:val="0"/>
              <w:rPr>
                <w:b/>
                <w:bCs/>
                <w:lang w:val="uk-UA" w:eastAsia="uk-UA"/>
              </w:rPr>
            </w:pPr>
          </w:p>
        </w:tc>
      </w:tr>
      <w:tr w:rsidR="00814A17" w:rsidRPr="00751B6F" w:rsidTr="00814A17">
        <w:tc>
          <w:tcPr>
            <w:tcW w:w="2865" w:type="dxa"/>
            <w:tcBorders>
              <w:top w:val="single" w:sz="4" w:space="0" w:color="auto"/>
              <w:left w:val="single" w:sz="4" w:space="0" w:color="auto"/>
              <w:bottom w:val="single" w:sz="4" w:space="0" w:color="auto"/>
              <w:right w:val="single" w:sz="4" w:space="0" w:color="auto"/>
            </w:tcBorders>
            <w:hideMark/>
          </w:tcPr>
          <w:p w:rsidR="00814A17" w:rsidRPr="00DB4DAA" w:rsidRDefault="00274265" w:rsidP="00B21CF8">
            <w:pPr>
              <w:tabs>
                <w:tab w:val="left" w:pos="1080"/>
              </w:tabs>
              <w:rPr>
                <w:lang w:val="uk-UA" w:eastAsia="uk-UA"/>
              </w:rPr>
            </w:pPr>
            <w:r w:rsidRPr="00DB4DAA">
              <w:rPr>
                <w:lang w:eastAsia="uk-UA"/>
              </w:rPr>
              <w:t>1</w:t>
            </w:r>
            <w:r w:rsidR="00814A17" w:rsidRPr="00DB4DAA">
              <w:rPr>
                <w:lang w:val="uk-UA" w:eastAsia="uk-UA"/>
              </w:rPr>
              <w:t>.</w:t>
            </w:r>
            <w:r w:rsidRPr="00DB4DAA">
              <w:rPr>
                <w:lang w:eastAsia="uk-UA"/>
              </w:rPr>
              <w:t>2</w:t>
            </w:r>
            <w:r w:rsidR="00814A17" w:rsidRPr="00DB4DAA">
              <w:rPr>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6945" w:type="dxa"/>
            <w:tcBorders>
              <w:top w:val="single" w:sz="4" w:space="0" w:color="auto"/>
              <w:left w:val="single" w:sz="4" w:space="0" w:color="auto"/>
              <w:bottom w:val="single" w:sz="4" w:space="0" w:color="auto"/>
              <w:right w:val="single" w:sz="4" w:space="0" w:color="auto"/>
            </w:tcBorders>
          </w:tcPr>
          <w:p w:rsidR="00814A17" w:rsidRPr="00DB4DAA" w:rsidRDefault="00274265" w:rsidP="00B21CF8">
            <w:pPr>
              <w:widowControl w:val="0"/>
              <w:tabs>
                <w:tab w:val="left" w:pos="1080"/>
              </w:tabs>
              <w:jc w:val="both"/>
              <w:rPr>
                <w:i/>
                <w:iCs/>
                <w:lang w:val="uk-UA"/>
              </w:rPr>
            </w:pPr>
            <w:r w:rsidRPr="00DB4DAA">
              <w:rPr>
                <w:b/>
                <w:i/>
                <w:color w:val="000000"/>
                <w:lang w:val="uk-UA"/>
              </w:rPr>
              <w:t>1</w:t>
            </w:r>
            <w:r w:rsidR="00814A17" w:rsidRPr="00DB4DAA">
              <w:rPr>
                <w:b/>
                <w:i/>
                <w:color w:val="000000"/>
                <w:lang w:val="uk-UA"/>
              </w:rPr>
              <w:t>.</w:t>
            </w:r>
            <w:r w:rsidRPr="00DB4DAA">
              <w:rPr>
                <w:b/>
                <w:i/>
                <w:color w:val="000000"/>
                <w:lang w:val="uk-UA"/>
              </w:rPr>
              <w:t>2</w:t>
            </w:r>
            <w:r w:rsidR="00814A17" w:rsidRPr="00DB4DAA">
              <w:rPr>
                <w:b/>
                <w:i/>
                <w:color w:val="000000"/>
                <w:lang w:val="uk-UA"/>
              </w:rPr>
              <w:t xml:space="preserve">.1. Інформаційна довідка з інформацією про виконання аналогічного договору (аналогічних договорів) </w:t>
            </w:r>
            <w:r w:rsidR="00814A17" w:rsidRPr="00DB4DAA">
              <w:rPr>
                <w:b/>
                <w:i/>
                <w:lang w:val="uk-UA" w:eastAsia="uk-UA"/>
              </w:rPr>
              <w:t xml:space="preserve">складається за формою згідно з додатком </w:t>
            </w:r>
            <w:r w:rsidRPr="00DB4DAA">
              <w:rPr>
                <w:b/>
                <w:i/>
                <w:lang w:val="uk-UA" w:eastAsia="uk-UA"/>
              </w:rPr>
              <w:t>1.1</w:t>
            </w:r>
            <w:r w:rsidR="00814A17" w:rsidRPr="00DB4DAA">
              <w:rPr>
                <w:b/>
                <w:i/>
                <w:lang w:val="uk-UA" w:eastAsia="uk-UA"/>
              </w:rPr>
              <w:t xml:space="preserve"> до тендерної документаці</w:t>
            </w:r>
            <w:r w:rsidR="00814A17" w:rsidRPr="00DB4DAA">
              <w:rPr>
                <w:i/>
                <w:lang w:val="uk-UA" w:eastAsia="uk-UA"/>
              </w:rPr>
              <w:t xml:space="preserve"> (скріплюється підписом учасника / уповноваженої особи та печаткою учасника </w:t>
            </w:r>
            <w:r w:rsidR="00814A17" w:rsidRPr="00DB4DAA">
              <w:rPr>
                <w:rFonts w:eastAsia="Arial"/>
                <w:i/>
                <w:lang w:val="uk-UA"/>
              </w:rPr>
              <w:t xml:space="preserve">(у разі її використання учасником), </w:t>
            </w:r>
            <w:r w:rsidR="00814A17" w:rsidRPr="00DB4DAA">
              <w:rPr>
                <w:i/>
                <w:iCs/>
                <w:lang w:val="uk-UA"/>
              </w:rPr>
              <w:t>або П.І.Б. та підпис учасника-фізичної особи).</w:t>
            </w:r>
          </w:p>
          <w:p w:rsidR="00814A17" w:rsidRPr="00DB4DAA" w:rsidRDefault="00814A17" w:rsidP="00B21CF8">
            <w:pPr>
              <w:widowControl w:val="0"/>
              <w:tabs>
                <w:tab w:val="left" w:pos="1080"/>
              </w:tabs>
              <w:jc w:val="both"/>
              <w:rPr>
                <w:color w:val="000000"/>
                <w:lang w:val="uk-UA" w:eastAsia="uk-UA"/>
              </w:rPr>
            </w:pPr>
            <w:r w:rsidRPr="00DB4DAA">
              <w:rPr>
                <w:color w:val="000000"/>
                <w:lang w:val="uk-UA" w:eastAsia="uk-UA"/>
              </w:rPr>
              <w:t xml:space="preserve">Учасник відповідає кваліфікаційній вимозі, якщо наведена в </w:t>
            </w:r>
            <w:r w:rsidRPr="00DB4DAA">
              <w:rPr>
                <w:bCs/>
                <w:color w:val="000000"/>
                <w:shd w:val="clear" w:color="auto" w:fill="FFFFFF"/>
                <w:lang w:val="uk-UA" w:eastAsia="uk-UA"/>
              </w:rPr>
              <w:t>довідці</w:t>
            </w:r>
            <w:r w:rsidRPr="00DB4DAA">
              <w:rPr>
                <w:color w:val="000000"/>
                <w:lang w:val="uk-UA" w:eastAsia="uk-UA"/>
              </w:rPr>
              <w:t xml:space="preserve">  інформація підтверджує досвід виконання аналогічного договору (аналогічних договорів).</w:t>
            </w:r>
          </w:p>
          <w:p w:rsidR="00814A17" w:rsidRPr="00DB4DAA" w:rsidRDefault="00814A17" w:rsidP="00B21CF8">
            <w:pPr>
              <w:widowControl w:val="0"/>
              <w:shd w:val="clear" w:color="auto" w:fill="EEECE1"/>
              <w:tabs>
                <w:tab w:val="left" w:pos="1080"/>
              </w:tabs>
              <w:jc w:val="both"/>
              <w:rPr>
                <w:b/>
                <w:bCs/>
                <w:i/>
                <w:color w:val="000000"/>
                <w:lang w:val="uk-UA" w:eastAsia="uk-UA"/>
              </w:rPr>
            </w:pPr>
            <w:r w:rsidRPr="00DB4DAA">
              <w:rPr>
                <w:b/>
                <w:bCs/>
                <w:i/>
                <w:color w:val="000000"/>
                <w:lang w:val="uk-UA" w:eastAsia="uk-UA"/>
              </w:rPr>
              <w:t xml:space="preserve">Аналогічним договором відповідно до умов цієї тендерної документації є виконаний договір щодо надання послуг з </w:t>
            </w:r>
            <w:r w:rsidR="003961B7" w:rsidRPr="00DB4DAA">
              <w:rPr>
                <w:rStyle w:val="100"/>
                <w:sz w:val="24"/>
                <w:szCs w:val="24"/>
              </w:rPr>
              <w:t xml:space="preserve"> заправки та відновлення картриджів</w:t>
            </w:r>
            <w:r w:rsidRPr="00DB4DAA">
              <w:rPr>
                <w:b/>
                <w:bCs/>
                <w:i/>
                <w:color w:val="000000"/>
                <w:lang w:val="uk-UA" w:eastAsia="uk-UA"/>
              </w:rPr>
              <w:t>. При цьому не надавати аналогічний договір, який укладався із замовником.</w:t>
            </w:r>
          </w:p>
          <w:p w:rsidR="00814A17" w:rsidRPr="00DB4DAA" w:rsidRDefault="00814A17" w:rsidP="00B21CF8">
            <w:pPr>
              <w:widowControl w:val="0"/>
              <w:tabs>
                <w:tab w:val="left" w:pos="1080"/>
              </w:tabs>
              <w:jc w:val="both"/>
              <w:rPr>
                <w:color w:val="000000"/>
                <w:lang w:val="uk-UA" w:eastAsia="uk-UA"/>
              </w:rPr>
            </w:pPr>
          </w:p>
          <w:p w:rsidR="00814A17" w:rsidRPr="00DB4DAA" w:rsidRDefault="00274265" w:rsidP="00B21CF8">
            <w:pPr>
              <w:widowControl w:val="0"/>
              <w:tabs>
                <w:tab w:val="left" w:pos="1080"/>
              </w:tabs>
              <w:jc w:val="both"/>
              <w:rPr>
                <w:b/>
                <w:i/>
                <w:lang w:val="uk-UA"/>
              </w:rPr>
            </w:pPr>
            <w:r w:rsidRPr="00DB4DAA">
              <w:rPr>
                <w:b/>
                <w:i/>
              </w:rPr>
              <w:lastRenderedPageBreak/>
              <w:t>1</w:t>
            </w:r>
            <w:r w:rsidR="00814A17" w:rsidRPr="00DB4DAA">
              <w:rPr>
                <w:b/>
                <w:i/>
                <w:lang w:val="uk-UA"/>
              </w:rPr>
              <w:t>.</w:t>
            </w:r>
            <w:r w:rsidRPr="00DB4DAA">
              <w:rPr>
                <w:b/>
                <w:i/>
              </w:rPr>
              <w:t>2</w:t>
            </w:r>
            <w:r w:rsidR="00814A17" w:rsidRPr="00DB4DAA">
              <w:rPr>
                <w:b/>
                <w:i/>
                <w:lang w:val="uk-UA"/>
              </w:rPr>
              <w:t xml:space="preserve">.2. Оригінал листа-відгуку від замовника, інформація про якого надається учасником згідно з підпунктом </w:t>
            </w:r>
            <w:r w:rsidRPr="00DB4DAA">
              <w:rPr>
                <w:b/>
                <w:i/>
              </w:rPr>
              <w:t>1</w:t>
            </w:r>
            <w:r w:rsidR="00814A17" w:rsidRPr="00DB4DAA">
              <w:rPr>
                <w:b/>
                <w:i/>
                <w:lang w:val="uk-UA"/>
              </w:rPr>
              <w:t>.</w:t>
            </w:r>
            <w:r w:rsidRPr="00DB4DAA">
              <w:rPr>
                <w:b/>
                <w:i/>
              </w:rPr>
              <w:t>2</w:t>
            </w:r>
            <w:r w:rsidR="00814A17" w:rsidRPr="00DB4DAA">
              <w:rPr>
                <w:b/>
                <w:i/>
                <w:lang w:val="uk-UA"/>
              </w:rPr>
              <w:t xml:space="preserve">.1 цього пункту, </w:t>
            </w:r>
            <w:r w:rsidR="00814A17" w:rsidRPr="00DB4DAA">
              <w:rPr>
                <w:b/>
                <w:i/>
                <w:color w:val="000000"/>
                <w:lang w:val="uk-UA"/>
              </w:rPr>
              <w:t>про належне виконання учасником зобов’язань за виконаним договором,</w:t>
            </w:r>
            <w:r w:rsidR="00814A17" w:rsidRPr="00DB4DAA">
              <w:rPr>
                <w:b/>
                <w:i/>
                <w:lang w:val="uk-UA"/>
              </w:rPr>
              <w:t xml:space="preserve"> з обов’язковим зазначенням: предмету договору, ціни договору, строку дії договору, номеру та дати його укладення.</w:t>
            </w:r>
          </w:p>
          <w:p w:rsidR="00814A17" w:rsidRPr="00DB4DAA" w:rsidRDefault="00814A17" w:rsidP="00B21CF8">
            <w:pPr>
              <w:widowControl w:val="0"/>
              <w:tabs>
                <w:tab w:val="left" w:pos="1080"/>
              </w:tabs>
              <w:jc w:val="both"/>
              <w:rPr>
                <w:b/>
                <w:i/>
                <w:color w:val="000000"/>
                <w:lang w:val="uk-UA" w:eastAsia="uk-UA"/>
              </w:rPr>
            </w:pPr>
          </w:p>
          <w:p w:rsidR="00814A17" w:rsidRPr="00DB4DAA" w:rsidRDefault="00274265" w:rsidP="00B21CF8">
            <w:pPr>
              <w:jc w:val="both"/>
              <w:rPr>
                <w:lang w:val="uk-UA" w:eastAsia="uk-UA"/>
              </w:rPr>
            </w:pPr>
            <w:r w:rsidRPr="00DB4DAA">
              <w:rPr>
                <w:lang w:val="uk-UA" w:eastAsia="uk-UA"/>
              </w:rPr>
              <w:t>1</w:t>
            </w:r>
            <w:r w:rsidR="00814A17" w:rsidRPr="00DB4DAA">
              <w:rPr>
                <w:lang w:val="uk-UA" w:eastAsia="uk-UA"/>
              </w:rPr>
              <w:t>.</w:t>
            </w:r>
            <w:r w:rsidRPr="00DB4DAA">
              <w:rPr>
                <w:lang w:val="uk-UA" w:eastAsia="uk-UA"/>
              </w:rPr>
              <w:t>2</w:t>
            </w:r>
            <w:r w:rsidR="00814A17" w:rsidRPr="00DB4DAA">
              <w:rPr>
                <w:lang w:val="uk-UA" w:eastAsia="uk-UA"/>
              </w:rPr>
              <w:t xml:space="preserve">.3. Невід’ємною частиною інформаційної довідки згідно з додатком </w:t>
            </w:r>
            <w:r w:rsidRPr="00DB4DAA">
              <w:rPr>
                <w:lang w:val="uk-UA" w:eastAsia="uk-UA"/>
              </w:rPr>
              <w:t>1.1</w:t>
            </w:r>
            <w:r w:rsidR="00814A17" w:rsidRPr="00DB4DAA">
              <w:rPr>
                <w:lang w:val="uk-UA" w:eastAsia="uk-UA"/>
              </w:rPr>
              <w:t xml:space="preserve"> до тендерної документації є копії зазначених аналогічних договорів (не менше одного) укладених учасником процедури закупівлі в період з 2021 по звітний період 2023 років.</w:t>
            </w:r>
          </w:p>
        </w:tc>
      </w:tr>
    </w:tbl>
    <w:p w:rsidR="00274265" w:rsidRPr="00DB4DAA" w:rsidRDefault="00274265" w:rsidP="00274265">
      <w:pPr>
        <w:jc w:val="right"/>
        <w:rPr>
          <w:b/>
          <w:lang w:val="uk-UA"/>
        </w:rPr>
      </w:pPr>
    </w:p>
    <w:p w:rsidR="00274265" w:rsidRPr="00DB4DAA" w:rsidRDefault="00274265" w:rsidP="00274265">
      <w:pPr>
        <w:jc w:val="right"/>
        <w:rPr>
          <w:b/>
          <w:lang w:val="uk-UA"/>
        </w:rPr>
      </w:pPr>
    </w:p>
    <w:p w:rsidR="00274265" w:rsidRPr="00DB4DAA" w:rsidRDefault="00274265" w:rsidP="00274265">
      <w:pPr>
        <w:jc w:val="right"/>
        <w:rPr>
          <w:b/>
          <w:lang w:val="uk-UA"/>
        </w:rPr>
      </w:pPr>
      <w:r w:rsidRPr="00DB4DAA">
        <w:rPr>
          <w:b/>
          <w:lang w:val="uk-UA"/>
        </w:rPr>
        <w:t>Додаток №</w:t>
      </w:r>
      <w:r w:rsidRPr="00DB4DAA">
        <w:rPr>
          <w:b/>
        </w:rPr>
        <w:t>1</w:t>
      </w:r>
      <w:r w:rsidRPr="00DB4DAA">
        <w:rPr>
          <w:b/>
          <w:lang w:val="uk-UA"/>
        </w:rPr>
        <w:t>.</w:t>
      </w:r>
      <w:r w:rsidRPr="00DB4DAA">
        <w:rPr>
          <w:b/>
        </w:rPr>
        <w:t>1</w:t>
      </w:r>
      <w:r w:rsidRPr="00DB4DAA">
        <w:rPr>
          <w:b/>
          <w:lang w:val="uk-UA"/>
        </w:rPr>
        <w:t xml:space="preserve"> </w:t>
      </w:r>
    </w:p>
    <w:p w:rsidR="00274265" w:rsidRPr="00DB4DAA" w:rsidRDefault="00274265" w:rsidP="00274265">
      <w:pPr>
        <w:jc w:val="right"/>
        <w:rPr>
          <w:b/>
          <w:bCs/>
          <w:lang w:val="uk-UA"/>
        </w:rPr>
      </w:pPr>
      <w:r w:rsidRPr="00DB4DAA">
        <w:rPr>
          <w:b/>
          <w:bCs/>
          <w:lang w:val="uk-UA"/>
        </w:rPr>
        <w:t>до тендерної документації</w:t>
      </w:r>
    </w:p>
    <w:p w:rsidR="00274265" w:rsidRPr="00DB4DAA" w:rsidRDefault="00274265" w:rsidP="00274265">
      <w:pPr>
        <w:rPr>
          <w:i/>
          <w:iCs/>
          <w:lang w:val="uk-UA"/>
        </w:rPr>
      </w:pPr>
    </w:p>
    <w:p w:rsidR="00274265" w:rsidRPr="00DB4DAA" w:rsidRDefault="00274265" w:rsidP="00274265">
      <w:pPr>
        <w:pStyle w:val="11"/>
        <w:rPr>
          <w:rFonts w:ascii="Times New Roman" w:hAnsi="Times New Roman" w:cs="Times New Roman"/>
          <w:i/>
          <w:iCs/>
          <w:szCs w:val="20"/>
          <w:lang w:val="uk-UA"/>
        </w:rPr>
      </w:pPr>
      <w:r w:rsidRPr="00DB4DAA">
        <w:rPr>
          <w:rFonts w:ascii="Times New Roman" w:hAnsi="Times New Roman" w:cs="Times New Roman"/>
          <w:i/>
          <w:iCs/>
          <w:lang w:val="uk-UA"/>
        </w:rPr>
        <w:t xml:space="preserve">Довідка повинна </w:t>
      </w:r>
      <w:r w:rsidRPr="00DB4DAA">
        <w:rPr>
          <w:rFonts w:ascii="Times New Roman" w:hAnsi="Times New Roman" w:cs="Times New Roman"/>
          <w:i/>
          <w:lang w:val="uk-UA"/>
        </w:rPr>
        <w:t>бути складена і заповнена за нижченаведеною формою</w:t>
      </w:r>
      <w:r w:rsidRPr="00DB4DAA">
        <w:rPr>
          <w:rFonts w:ascii="Times New Roman" w:hAnsi="Times New Roman" w:cs="Times New Roman"/>
          <w:i/>
          <w:iCs/>
          <w:lang w:val="uk-UA"/>
        </w:rPr>
        <w:t xml:space="preserve"> та подається </w:t>
      </w:r>
      <w:r w:rsidRPr="00DB4DAA">
        <w:rPr>
          <w:rFonts w:ascii="Times New Roman" w:hAnsi="Times New Roman" w:cs="Times New Roman"/>
          <w:i/>
          <w:iCs/>
          <w:szCs w:val="20"/>
          <w:lang w:val="uk-UA"/>
        </w:rPr>
        <w:t xml:space="preserve">у вигляді, наведеному нижче, </w:t>
      </w:r>
      <w:r w:rsidRPr="00DB4DAA">
        <w:rPr>
          <w:rFonts w:ascii="Times New Roman" w:hAnsi="Times New Roman" w:cs="Times New Roman"/>
          <w:szCs w:val="20"/>
          <w:lang w:val="uk-UA"/>
        </w:rPr>
        <w:t xml:space="preserve"> </w:t>
      </w:r>
      <w:r w:rsidRPr="00DB4DAA">
        <w:rPr>
          <w:rFonts w:ascii="Times New Roman" w:hAnsi="Times New Roman" w:cs="Times New Roman"/>
          <w:i/>
          <w:szCs w:val="20"/>
          <w:lang w:val="uk-UA"/>
        </w:rPr>
        <w:t>на фірмовому бланку (у разі його наявності)</w:t>
      </w:r>
      <w:r w:rsidRPr="00DB4DAA">
        <w:rPr>
          <w:rFonts w:ascii="Times New Roman" w:hAnsi="Times New Roman" w:cs="Times New Roman"/>
          <w:i/>
          <w:iCs/>
          <w:szCs w:val="20"/>
          <w:lang w:val="uk-UA"/>
        </w:rPr>
        <w:t>.</w:t>
      </w:r>
    </w:p>
    <w:p w:rsidR="00274265" w:rsidRPr="00DB4DAA" w:rsidRDefault="00274265" w:rsidP="00274265">
      <w:pPr>
        <w:autoSpaceDN w:val="0"/>
        <w:adjustRightInd w:val="0"/>
        <w:rPr>
          <w:iCs/>
          <w:lang w:val="uk-UA"/>
        </w:rPr>
      </w:pPr>
    </w:p>
    <w:p w:rsidR="00274265" w:rsidRPr="00DB4DAA" w:rsidRDefault="00274265" w:rsidP="00274265">
      <w:pPr>
        <w:rPr>
          <w:i/>
          <w:iCs/>
          <w:lang w:val="uk-UA"/>
        </w:rPr>
      </w:pPr>
    </w:p>
    <w:p w:rsidR="00274265" w:rsidRPr="00DB4DAA" w:rsidRDefault="00274265" w:rsidP="00274265">
      <w:pPr>
        <w:rPr>
          <w:i/>
          <w:iCs/>
          <w:lang w:val="uk-UA"/>
        </w:rPr>
      </w:pPr>
    </w:p>
    <w:p w:rsidR="00274265" w:rsidRPr="00DB4DAA" w:rsidRDefault="00274265" w:rsidP="00274265">
      <w:pPr>
        <w:rPr>
          <w:i/>
          <w:iCs/>
          <w:lang w:val="uk-UA"/>
        </w:rPr>
      </w:pPr>
    </w:p>
    <w:p w:rsidR="00274265" w:rsidRPr="00DB4DAA" w:rsidRDefault="00274265" w:rsidP="00274265">
      <w:pPr>
        <w:ind w:left="66"/>
        <w:jc w:val="center"/>
        <w:rPr>
          <w:bCs/>
          <w:lang w:val="uk-UA"/>
        </w:rPr>
      </w:pPr>
      <w:r w:rsidRPr="00DB4DAA">
        <w:rPr>
          <w:bCs/>
          <w:lang w:val="uk-UA"/>
        </w:rPr>
        <w:t xml:space="preserve">ДОВІДКА </w:t>
      </w:r>
    </w:p>
    <w:p w:rsidR="00274265" w:rsidRPr="00DB4DAA" w:rsidRDefault="00274265" w:rsidP="00274265">
      <w:pPr>
        <w:ind w:left="66"/>
        <w:jc w:val="center"/>
        <w:rPr>
          <w:bCs/>
          <w:lang w:val="uk-UA"/>
        </w:rPr>
      </w:pPr>
      <w:r w:rsidRPr="00DB4DAA">
        <w:rPr>
          <w:bCs/>
          <w:lang w:val="uk-UA"/>
        </w:rPr>
        <w:t>про досвід виконання аналогічного договору (аналогічних договорів)</w:t>
      </w:r>
    </w:p>
    <w:p w:rsidR="00274265" w:rsidRPr="00DB4DAA" w:rsidRDefault="00274265" w:rsidP="00274265">
      <w:pPr>
        <w:widowControl w:val="0"/>
        <w:autoSpaceDE w:val="0"/>
        <w:autoSpaceDN w:val="0"/>
        <w:ind w:left="66"/>
        <w:jc w:val="both"/>
        <w:rPr>
          <w:sz w:val="16"/>
          <w:szCs w:val="16"/>
          <w:lang w:val="uk-UA"/>
        </w:rPr>
      </w:pPr>
    </w:p>
    <w:p w:rsidR="00274265" w:rsidRPr="00DB4DAA" w:rsidRDefault="00274265" w:rsidP="00274265">
      <w:pPr>
        <w:widowControl w:val="0"/>
        <w:autoSpaceDE w:val="0"/>
        <w:autoSpaceDN w:val="0"/>
        <w:ind w:left="66"/>
        <w:jc w:val="both"/>
        <w:rPr>
          <w:lang w:val="uk-UA"/>
        </w:rPr>
      </w:pPr>
      <w:r w:rsidRPr="00DB4DAA">
        <w:rPr>
          <w:lang w:val="uk-UA"/>
        </w:rPr>
        <w:t>______________________ /найменування Учасника/ підтверджує, що має досвід виконання аналогічного договору (аналогічних договорів) постачання, а саме:</w:t>
      </w:r>
    </w:p>
    <w:p w:rsidR="00274265" w:rsidRPr="00DB4DAA" w:rsidRDefault="00274265" w:rsidP="00274265">
      <w:pPr>
        <w:widowControl w:val="0"/>
        <w:autoSpaceDE w:val="0"/>
        <w:autoSpaceDN w:val="0"/>
        <w:ind w:left="66"/>
        <w:jc w:val="both"/>
        <w:rPr>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1978"/>
        <w:gridCol w:w="1984"/>
        <w:gridCol w:w="1730"/>
        <w:gridCol w:w="1970"/>
        <w:gridCol w:w="1716"/>
      </w:tblGrid>
      <w:tr w:rsidR="00274265" w:rsidRPr="00DB4DAA" w:rsidTr="003E5B02">
        <w:trPr>
          <w:trHeight w:val="1052"/>
        </w:trPr>
        <w:tc>
          <w:tcPr>
            <w:tcW w:w="682" w:type="dxa"/>
            <w:tcBorders>
              <w:top w:val="single" w:sz="4" w:space="0" w:color="auto"/>
              <w:left w:val="single" w:sz="4" w:space="0" w:color="auto"/>
              <w:bottom w:val="single" w:sz="4" w:space="0" w:color="auto"/>
              <w:right w:val="single" w:sz="4" w:space="0" w:color="auto"/>
            </w:tcBorders>
            <w:vAlign w:val="center"/>
            <w:hideMark/>
          </w:tcPr>
          <w:p w:rsidR="00274265" w:rsidRPr="00DB4DAA" w:rsidRDefault="00274265" w:rsidP="00B21CF8">
            <w:pPr>
              <w:widowControl w:val="0"/>
              <w:autoSpaceDE w:val="0"/>
              <w:autoSpaceDN w:val="0"/>
              <w:ind w:right="142"/>
              <w:jc w:val="center"/>
              <w:rPr>
                <w:lang w:val="uk-UA" w:eastAsia="uk-UA"/>
              </w:rPr>
            </w:pPr>
            <w:r w:rsidRPr="00DB4DAA">
              <w:rPr>
                <w:lang w:val="uk-UA" w:eastAsia="uk-UA"/>
              </w:rPr>
              <w:t>№ п/п</w:t>
            </w:r>
          </w:p>
        </w:tc>
        <w:tc>
          <w:tcPr>
            <w:tcW w:w="1978" w:type="dxa"/>
            <w:tcBorders>
              <w:top w:val="single" w:sz="4" w:space="0" w:color="auto"/>
              <w:left w:val="single" w:sz="4" w:space="0" w:color="auto"/>
              <w:bottom w:val="single" w:sz="4" w:space="0" w:color="auto"/>
              <w:right w:val="single" w:sz="4" w:space="0" w:color="auto"/>
            </w:tcBorders>
            <w:vAlign w:val="center"/>
            <w:hideMark/>
          </w:tcPr>
          <w:p w:rsidR="00274265" w:rsidRPr="00DB4DAA" w:rsidRDefault="00274265" w:rsidP="00B21CF8">
            <w:pPr>
              <w:widowControl w:val="0"/>
              <w:autoSpaceDE w:val="0"/>
              <w:autoSpaceDN w:val="0"/>
              <w:jc w:val="center"/>
              <w:rPr>
                <w:lang w:val="uk-UA" w:eastAsia="uk-UA"/>
              </w:rPr>
            </w:pPr>
            <w:r w:rsidRPr="00DB4DAA">
              <w:rPr>
                <w:lang w:val="uk-UA" w:eastAsia="uk-UA"/>
              </w:rPr>
              <w:t>Назва контрагента,</w:t>
            </w:r>
          </w:p>
          <w:p w:rsidR="00274265" w:rsidRPr="00DB4DAA" w:rsidRDefault="00274265" w:rsidP="00B21CF8">
            <w:pPr>
              <w:widowControl w:val="0"/>
              <w:autoSpaceDE w:val="0"/>
              <w:autoSpaceDN w:val="0"/>
              <w:jc w:val="center"/>
              <w:rPr>
                <w:lang w:val="uk-UA" w:eastAsia="uk-UA"/>
              </w:rPr>
            </w:pPr>
            <w:r w:rsidRPr="00DB4DAA">
              <w:rPr>
                <w:lang w:val="uk-UA" w:eastAsia="uk-UA"/>
              </w:rPr>
              <w:t>код ЄДРПОУ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274265" w:rsidRPr="00DB4DAA" w:rsidRDefault="00274265" w:rsidP="00B21CF8">
            <w:pPr>
              <w:widowControl w:val="0"/>
              <w:autoSpaceDE w:val="0"/>
              <w:autoSpaceDN w:val="0"/>
              <w:jc w:val="center"/>
              <w:rPr>
                <w:lang w:val="uk-UA" w:eastAsia="uk-UA"/>
              </w:rPr>
            </w:pPr>
            <w:r w:rsidRPr="00DB4DAA">
              <w:rPr>
                <w:lang w:val="uk-UA" w:eastAsia="uk-UA"/>
              </w:rPr>
              <w:t>Номер та дата укладання договору</w:t>
            </w:r>
          </w:p>
          <w:p w:rsidR="00274265" w:rsidRPr="00DB4DAA" w:rsidRDefault="00274265" w:rsidP="00B21CF8">
            <w:pPr>
              <w:widowControl w:val="0"/>
              <w:autoSpaceDE w:val="0"/>
              <w:autoSpaceDN w:val="0"/>
              <w:jc w:val="center"/>
              <w:rPr>
                <w:lang w:val="uk-UA" w:eastAsia="uk-UA"/>
              </w:rPr>
            </w:pPr>
            <w:r w:rsidRPr="00DB4DAA">
              <w:rPr>
                <w:lang w:val="uk-UA" w:eastAsia="uk-UA"/>
              </w:rPr>
              <w:t xml:space="preserve"> </w:t>
            </w:r>
          </w:p>
        </w:tc>
        <w:tc>
          <w:tcPr>
            <w:tcW w:w="1730" w:type="dxa"/>
            <w:tcBorders>
              <w:top w:val="single" w:sz="4" w:space="0" w:color="auto"/>
              <w:left w:val="single" w:sz="4" w:space="0" w:color="auto"/>
              <w:bottom w:val="single" w:sz="4" w:space="0" w:color="auto"/>
              <w:right w:val="single" w:sz="4" w:space="0" w:color="auto"/>
            </w:tcBorders>
          </w:tcPr>
          <w:p w:rsidR="00274265" w:rsidRPr="00DB4DAA" w:rsidRDefault="00274265" w:rsidP="00B21CF8">
            <w:pPr>
              <w:widowControl w:val="0"/>
              <w:autoSpaceDE w:val="0"/>
              <w:autoSpaceDN w:val="0"/>
              <w:jc w:val="center"/>
              <w:rPr>
                <w:lang w:val="uk-UA" w:eastAsia="uk-UA"/>
              </w:rPr>
            </w:pPr>
          </w:p>
          <w:p w:rsidR="00274265" w:rsidRPr="00DB4DAA" w:rsidRDefault="00274265" w:rsidP="00B21CF8">
            <w:pPr>
              <w:widowControl w:val="0"/>
              <w:autoSpaceDE w:val="0"/>
              <w:autoSpaceDN w:val="0"/>
              <w:jc w:val="center"/>
              <w:rPr>
                <w:lang w:val="uk-UA" w:eastAsia="uk-UA"/>
              </w:rPr>
            </w:pPr>
            <w:r w:rsidRPr="00DB4DAA">
              <w:rPr>
                <w:lang w:val="uk-UA" w:eastAsia="uk-UA"/>
              </w:rPr>
              <w:t>Предмет договору</w:t>
            </w:r>
          </w:p>
        </w:tc>
        <w:tc>
          <w:tcPr>
            <w:tcW w:w="1970" w:type="dxa"/>
            <w:tcBorders>
              <w:top w:val="single" w:sz="4" w:space="0" w:color="auto"/>
              <w:left w:val="single" w:sz="4" w:space="0" w:color="auto"/>
              <w:bottom w:val="single" w:sz="4" w:space="0" w:color="auto"/>
              <w:right w:val="single" w:sz="4" w:space="0" w:color="auto"/>
            </w:tcBorders>
            <w:vAlign w:val="center"/>
            <w:hideMark/>
          </w:tcPr>
          <w:p w:rsidR="00274265" w:rsidRPr="00DB4DAA" w:rsidRDefault="00274265" w:rsidP="00B21CF8">
            <w:pPr>
              <w:widowControl w:val="0"/>
              <w:autoSpaceDE w:val="0"/>
              <w:autoSpaceDN w:val="0"/>
              <w:jc w:val="center"/>
              <w:rPr>
                <w:lang w:val="uk-UA" w:eastAsia="uk-UA"/>
              </w:rPr>
            </w:pPr>
            <w:r w:rsidRPr="00DB4DAA">
              <w:rPr>
                <w:lang w:val="uk-UA" w:eastAsia="uk-UA"/>
              </w:rPr>
              <w:t>Терміни виконання договору</w:t>
            </w:r>
          </w:p>
        </w:tc>
        <w:tc>
          <w:tcPr>
            <w:tcW w:w="1716" w:type="dxa"/>
            <w:tcBorders>
              <w:top w:val="single" w:sz="4" w:space="0" w:color="auto"/>
              <w:left w:val="single" w:sz="4" w:space="0" w:color="auto"/>
              <w:bottom w:val="single" w:sz="4" w:space="0" w:color="auto"/>
              <w:right w:val="single" w:sz="4" w:space="0" w:color="auto"/>
            </w:tcBorders>
            <w:vAlign w:val="center"/>
            <w:hideMark/>
          </w:tcPr>
          <w:p w:rsidR="00274265" w:rsidRPr="00DB4DAA" w:rsidRDefault="00274265" w:rsidP="00B21CF8">
            <w:pPr>
              <w:widowControl w:val="0"/>
              <w:autoSpaceDE w:val="0"/>
              <w:autoSpaceDN w:val="0"/>
              <w:jc w:val="center"/>
              <w:rPr>
                <w:lang w:val="uk-UA" w:eastAsia="uk-UA"/>
              </w:rPr>
            </w:pPr>
            <w:r w:rsidRPr="00DB4DAA">
              <w:rPr>
                <w:lang w:val="uk-UA" w:eastAsia="uk-UA"/>
              </w:rPr>
              <w:t>Адреса та контактні телефони контрагента</w:t>
            </w:r>
          </w:p>
        </w:tc>
      </w:tr>
      <w:tr w:rsidR="00274265" w:rsidRPr="00DB4DAA" w:rsidTr="003E5B02">
        <w:trPr>
          <w:trHeight w:val="64"/>
        </w:trPr>
        <w:tc>
          <w:tcPr>
            <w:tcW w:w="682" w:type="dxa"/>
            <w:tcBorders>
              <w:top w:val="single" w:sz="4" w:space="0" w:color="auto"/>
              <w:left w:val="single" w:sz="4" w:space="0" w:color="auto"/>
              <w:bottom w:val="single" w:sz="4" w:space="0" w:color="auto"/>
              <w:right w:val="single" w:sz="4" w:space="0" w:color="auto"/>
            </w:tcBorders>
          </w:tcPr>
          <w:p w:rsidR="00274265" w:rsidRPr="00DB4DAA" w:rsidRDefault="00274265" w:rsidP="00B21CF8">
            <w:pPr>
              <w:widowControl w:val="0"/>
              <w:autoSpaceDE w:val="0"/>
              <w:autoSpaceDN w:val="0"/>
              <w:ind w:right="142"/>
              <w:jc w:val="both"/>
              <w:rPr>
                <w:lang w:val="uk-UA" w:eastAsia="uk-UA"/>
              </w:rPr>
            </w:pPr>
          </w:p>
        </w:tc>
        <w:tc>
          <w:tcPr>
            <w:tcW w:w="1978" w:type="dxa"/>
            <w:tcBorders>
              <w:top w:val="single" w:sz="4" w:space="0" w:color="auto"/>
              <w:left w:val="single" w:sz="4" w:space="0" w:color="auto"/>
              <w:bottom w:val="single" w:sz="4" w:space="0" w:color="auto"/>
              <w:right w:val="single" w:sz="4" w:space="0" w:color="auto"/>
            </w:tcBorders>
          </w:tcPr>
          <w:p w:rsidR="00274265" w:rsidRPr="00DB4DAA" w:rsidRDefault="00274265" w:rsidP="00B21CF8">
            <w:pPr>
              <w:widowControl w:val="0"/>
              <w:autoSpaceDE w:val="0"/>
              <w:autoSpaceDN w:val="0"/>
              <w:jc w:val="both"/>
              <w:rPr>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274265" w:rsidRPr="00DB4DAA" w:rsidRDefault="00274265" w:rsidP="00B21CF8">
            <w:pPr>
              <w:widowControl w:val="0"/>
              <w:autoSpaceDE w:val="0"/>
              <w:autoSpaceDN w:val="0"/>
              <w:jc w:val="both"/>
              <w:rPr>
                <w:lang w:val="uk-UA" w:eastAsia="uk-UA"/>
              </w:rPr>
            </w:pPr>
          </w:p>
        </w:tc>
        <w:tc>
          <w:tcPr>
            <w:tcW w:w="1730" w:type="dxa"/>
            <w:tcBorders>
              <w:top w:val="single" w:sz="4" w:space="0" w:color="auto"/>
              <w:left w:val="single" w:sz="4" w:space="0" w:color="auto"/>
              <w:bottom w:val="single" w:sz="4" w:space="0" w:color="auto"/>
              <w:right w:val="single" w:sz="4" w:space="0" w:color="auto"/>
            </w:tcBorders>
          </w:tcPr>
          <w:p w:rsidR="00274265" w:rsidRPr="00DB4DAA" w:rsidRDefault="00274265" w:rsidP="00B21CF8">
            <w:pPr>
              <w:widowControl w:val="0"/>
              <w:autoSpaceDE w:val="0"/>
              <w:autoSpaceDN w:val="0"/>
              <w:jc w:val="both"/>
              <w:rPr>
                <w:lang w:val="uk-UA" w:eastAsia="uk-UA"/>
              </w:rPr>
            </w:pPr>
          </w:p>
        </w:tc>
        <w:tc>
          <w:tcPr>
            <w:tcW w:w="1970" w:type="dxa"/>
            <w:tcBorders>
              <w:top w:val="single" w:sz="4" w:space="0" w:color="auto"/>
              <w:left w:val="single" w:sz="4" w:space="0" w:color="auto"/>
              <w:bottom w:val="single" w:sz="4" w:space="0" w:color="auto"/>
              <w:right w:val="single" w:sz="4" w:space="0" w:color="auto"/>
            </w:tcBorders>
          </w:tcPr>
          <w:p w:rsidR="00274265" w:rsidRPr="00DB4DAA" w:rsidRDefault="00274265" w:rsidP="00B21CF8">
            <w:pPr>
              <w:widowControl w:val="0"/>
              <w:autoSpaceDE w:val="0"/>
              <w:autoSpaceDN w:val="0"/>
              <w:jc w:val="both"/>
              <w:rPr>
                <w:lang w:val="uk-UA" w:eastAsia="uk-UA"/>
              </w:rPr>
            </w:pPr>
          </w:p>
        </w:tc>
        <w:tc>
          <w:tcPr>
            <w:tcW w:w="1716" w:type="dxa"/>
            <w:tcBorders>
              <w:top w:val="single" w:sz="4" w:space="0" w:color="auto"/>
              <w:left w:val="single" w:sz="4" w:space="0" w:color="auto"/>
              <w:bottom w:val="single" w:sz="4" w:space="0" w:color="auto"/>
              <w:right w:val="single" w:sz="4" w:space="0" w:color="auto"/>
            </w:tcBorders>
          </w:tcPr>
          <w:p w:rsidR="00274265" w:rsidRPr="00DB4DAA" w:rsidRDefault="00274265" w:rsidP="00B21CF8">
            <w:pPr>
              <w:widowControl w:val="0"/>
              <w:autoSpaceDE w:val="0"/>
              <w:autoSpaceDN w:val="0"/>
              <w:jc w:val="both"/>
              <w:rPr>
                <w:lang w:val="uk-UA" w:eastAsia="uk-UA"/>
              </w:rPr>
            </w:pPr>
          </w:p>
        </w:tc>
      </w:tr>
      <w:tr w:rsidR="00274265" w:rsidRPr="00DB4DAA" w:rsidTr="003E5B02">
        <w:trPr>
          <w:trHeight w:val="373"/>
        </w:trPr>
        <w:tc>
          <w:tcPr>
            <w:tcW w:w="682" w:type="dxa"/>
            <w:tcBorders>
              <w:top w:val="single" w:sz="4" w:space="0" w:color="auto"/>
              <w:left w:val="single" w:sz="4" w:space="0" w:color="auto"/>
              <w:bottom w:val="single" w:sz="4" w:space="0" w:color="auto"/>
              <w:right w:val="single" w:sz="4" w:space="0" w:color="auto"/>
            </w:tcBorders>
          </w:tcPr>
          <w:p w:rsidR="00274265" w:rsidRPr="00DB4DAA" w:rsidRDefault="00274265" w:rsidP="00B21CF8">
            <w:pPr>
              <w:widowControl w:val="0"/>
              <w:autoSpaceDE w:val="0"/>
              <w:autoSpaceDN w:val="0"/>
              <w:ind w:right="142"/>
              <w:jc w:val="both"/>
              <w:rPr>
                <w:lang w:val="uk-UA" w:eastAsia="uk-UA"/>
              </w:rPr>
            </w:pPr>
          </w:p>
        </w:tc>
        <w:tc>
          <w:tcPr>
            <w:tcW w:w="1978" w:type="dxa"/>
            <w:tcBorders>
              <w:top w:val="single" w:sz="4" w:space="0" w:color="auto"/>
              <w:left w:val="single" w:sz="4" w:space="0" w:color="auto"/>
              <w:bottom w:val="single" w:sz="4" w:space="0" w:color="auto"/>
              <w:right w:val="single" w:sz="4" w:space="0" w:color="auto"/>
            </w:tcBorders>
          </w:tcPr>
          <w:p w:rsidR="00274265" w:rsidRPr="00DB4DAA" w:rsidRDefault="00274265" w:rsidP="00B21CF8">
            <w:pPr>
              <w:widowControl w:val="0"/>
              <w:autoSpaceDE w:val="0"/>
              <w:autoSpaceDN w:val="0"/>
              <w:jc w:val="both"/>
              <w:rPr>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274265" w:rsidRPr="00DB4DAA" w:rsidRDefault="00274265" w:rsidP="00B21CF8">
            <w:pPr>
              <w:widowControl w:val="0"/>
              <w:autoSpaceDE w:val="0"/>
              <w:autoSpaceDN w:val="0"/>
              <w:jc w:val="both"/>
              <w:rPr>
                <w:lang w:val="uk-UA" w:eastAsia="uk-UA"/>
              </w:rPr>
            </w:pPr>
          </w:p>
        </w:tc>
        <w:tc>
          <w:tcPr>
            <w:tcW w:w="1730" w:type="dxa"/>
            <w:tcBorders>
              <w:top w:val="single" w:sz="4" w:space="0" w:color="auto"/>
              <w:left w:val="single" w:sz="4" w:space="0" w:color="auto"/>
              <w:bottom w:val="single" w:sz="4" w:space="0" w:color="auto"/>
              <w:right w:val="single" w:sz="4" w:space="0" w:color="auto"/>
            </w:tcBorders>
          </w:tcPr>
          <w:p w:rsidR="00274265" w:rsidRPr="00DB4DAA" w:rsidRDefault="00274265" w:rsidP="00B21CF8">
            <w:pPr>
              <w:widowControl w:val="0"/>
              <w:autoSpaceDE w:val="0"/>
              <w:autoSpaceDN w:val="0"/>
              <w:jc w:val="both"/>
              <w:rPr>
                <w:lang w:val="uk-UA" w:eastAsia="uk-UA"/>
              </w:rPr>
            </w:pPr>
          </w:p>
        </w:tc>
        <w:tc>
          <w:tcPr>
            <w:tcW w:w="1970" w:type="dxa"/>
            <w:tcBorders>
              <w:top w:val="single" w:sz="4" w:space="0" w:color="auto"/>
              <w:left w:val="single" w:sz="4" w:space="0" w:color="auto"/>
              <w:bottom w:val="single" w:sz="4" w:space="0" w:color="auto"/>
              <w:right w:val="single" w:sz="4" w:space="0" w:color="auto"/>
            </w:tcBorders>
          </w:tcPr>
          <w:p w:rsidR="00274265" w:rsidRPr="00DB4DAA" w:rsidRDefault="00274265" w:rsidP="00B21CF8">
            <w:pPr>
              <w:widowControl w:val="0"/>
              <w:autoSpaceDE w:val="0"/>
              <w:autoSpaceDN w:val="0"/>
              <w:jc w:val="both"/>
              <w:rPr>
                <w:lang w:val="uk-UA" w:eastAsia="uk-UA"/>
              </w:rPr>
            </w:pPr>
          </w:p>
        </w:tc>
        <w:tc>
          <w:tcPr>
            <w:tcW w:w="1716" w:type="dxa"/>
            <w:tcBorders>
              <w:top w:val="single" w:sz="4" w:space="0" w:color="auto"/>
              <w:left w:val="single" w:sz="4" w:space="0" w:color="auto"/>
              <w:bottom w:val="single" w:sz="4" w:space="0" w:color="auto"/>
              <w:right w:val="single" w:sz="4" w:space="0" w:color="auto"/>
            </w:tcBorders>
          </w:tcPr>
          <w:p w:rsidR="00274265" w:rsidRPr="00DB4DAA" w:rsidRDefault="00274265" w:rsidP="00B21CF8">
            <w:pPr>
              <w:widowControl w:val="0"/>
              <w:autoSpaceDE w:val="0"/>
              <w:autoSpaceDN w:val="0"/>
              <w:jc w:val="both"/>
              <w:rPr>
                <w:lang w:val="uk-UA" w:eastAsia="uk-UA"/>
              </w:rPr>
            </w:pPr>
          </w:p>
        </w:tc>
      </w:tr>
    </w:tbl>
    <w:p w:rsidR="00274265" w:rsidRPr="00DB4DAA" w:rsidRDefault="00274265" w:rsidP="00274265">
      <w:pPr>
        <w:widowControl w:val="0"/>
        <w:autoSpaceDE w:val="0"/>
        <w:autoSpaceDN w:val="0"/>
        <w:ind w:left="66"/>
        <w:jc w:val="both"/>
      </w:pPr>
    </w:p>
    <w:p w:rsidR="00274265" w:rsidRPr="00DB4DAA" w:rsidRDefault="00274265" w:rsidP="00274265">
      <w:pPr>
        <w:widowControl w:val="0"/>
        <w:autoSpaceDE w:val="0"/>
        <w:autoSpaceDN w:val="0"/>
        <w:ind w:left="66"/>
        <w:jc w:val="both"/>
      </w:pPr>
    </w:p>
    <w:p w:rsidR="00274265" w:rsidRPr="00DB4DAA" w:rsidRDefault="00274265" w:rsidP="00274265">
      <w:pPr>
        <w:rPr>
          <w:lang w:val="uk-UA" w:eastAsia="uk-UA"/>
        </w:rPr>
      </w:pPr>
      <w:r w:rsidRPr="00DB4DAA">
        <w:rPr>
          <w:lang w:val="uk-UA" w:eastAsia="uk-UA"/>
        </w:rPr>
        <w:t xml:space="preserve">Невід’ємною частиною цієї довідки є копії зазначених аналогічних договорів (не менше одного) укладених учасником процедури закупівлі в період з </w:t>
      </w:r>
      <w:r w:rsidRPr="00DB4DAA">
        <w:rPr>
          <w:lang w:eastAsia="uk-UA"/>
        </w:rPr>
        <w:t>2021</w:t>
      </w:r>
      <w:r w:rsidRPr="00DB4DAA">
        <w:rPr>
          <w:lang w:val="uk-UA" w:eastAsia="uk-UA"/>
        </w:rPr>
        <w:t xml:space="preserve"> по звітний період 202</w:t>
      </w:r>
      <w:r w:rsidRPr="00DB4DAA">
        <w:rPr>
          <w:lang w:eastAsia="uk-UA"/>
        </w:rPr>
        <w:t>3</w:t>
      </w:r>
      <w:r w:rsidRPr="00DB4DAA">
        <w:rPr>
          <w:lang w:val="uk-UA" w:eastAsia="uk-UA"/>
        </w:rPr>
        <w:t xml:space="preserve"> років.</w:t>
      </w:r>
    </w:p>
    <w:p w:rsidR="00274265" w:rsidRPr="00DB4DAA" w:rsidRDefault="00274265">
      <w:pPr>
        <w:suppressAutoHyphens w:val="0"/>
        <w:spacing w:after="160" w:line="259" w:lineRule="auto"/>
        <w:rPr>
          <w:lang w:val="uk-UA" w:eastAsia="uk-UA"/>
        </w:rPr>
      </w:pPr>
      <w:r w:rsidRPr="00DB4DAA">
        <w:rPr>
          <w:lang w:val="uk-UA" w:eastAsia="uk-UA"/>
        </w:rPr>
        <w:br w:type="page"/>
      </w:r>
    </w:p>
    <w:p w:rsidR="003E5B02" w:rsidRPr="00DB4DAA" w:rsidRDefault="003E5B02" w:rsidP="003E5B02">
      <w:pPr>
        <w:jc w:val="right"/>
        <w:rPr>
          <w:b/>
          <w:lang w:val="uk-UA"/>
        </w:rPr>
      </w:pPr>
      <w:r w:rsidRPr="00DB4DAA">
        <w:rPr>
          <w:b/>
          <w:lang w:val="uk-UA"/>
        </w:rPr>
        <w:lastRenderedPageBreak/>
        <w:t>Додаток №</w:t>
      </w:r>
      <w:r w:rsidRPr="00DB4DAA">
        <w:rPr>
          <w:b/>
        </w:rPr>
        <w:t>1</w:t>
      </w:r>
      <w:r w:rsidRPr="00DB4DAA">
        <w:rPr>
          <w:b/>
          <w:lang w:val="uk-UA"/>
        </w:rPr>
        <w:t>.</w:t>
      </w:r>
      <w:r w:rsidRPr="00DB4DAA">
        <w:rPr>
          <w:b/>
        </w:rPr>
        <w:t>2</w:t>
      </w:r>
      <w:r w:rsidRPr="00DB4DAA">
        <w:rPr>
          <w:b/>
          <w:lang w:val="uk-UA"/>
        </w:rPr>
        <w:t xml:space="preserve"> </w:t>
      </w:r>
    </w:p>
    <w:p w:rsidR="003E5B02" w:rsidRPr="00DB4DAA" w:rsidRDefault="003E5B02" w:rsidP="003E5B02">
      <w:pPr>
        <w:jc w:val="right"/>
        <w:rPr>
          <w:b/>
          <w:bCs/>
          <w:lang w:val="uk-UA"/>
        </w:rPr>
      </w:pPr>
      <w:r w:rsidRPr="00DB4DAA">
        <w:rPr>
          <w:b/>
          <w:bCs/>
          <w:lang w:val="uk-UA"/>
        </w:rPr>
        <w:t>до тендерної документації</w:t>
      </w:r>
    </w:p>
    <w:p w:rsidR="00274265" w:rsidRPr="00DB4DAA" w:rsidRDefault="00274265" w:rsidP="00274265">
      <w:pPr>
        <w:rPr>
          <w:lang w:val="uk-UA" w:eastAsia="uk-UA"/>
        </w:rPr>
      </w:pPr>
    </w:p>
    <w:p w:rsidR="006E3850" w:rsidRPr="00DB4DAA" w:rsidRDefault="006E3850" w:rsidP="006E3850">
      <w:pPr>
        <w:ind w:left="360"/>
        <w:jc w:val="both"/>
        <w:rPr>
          <w:b/>
          <w:color w:val="000000"/>
          <w:sz w:val="20"/>
          <w:szCs w:val="20"/>
          <w:lang w:val="uk-UA"/>
        </w:rPr>
      </w:pPr>
    </w:p>
    <w:p w:rsidR="006E3850" w:rsidRPr="00DB4DAA" w:rsidRDefault="003E5B02" w:rsidP="006E3850">
      <w:pPr>
        <w:spacing w:before="20" w:after="20"/>
        <w:jc w:val="both"/>
        <w:rPr>
          <w:b/>
          <w:lang w:val="uk-UA"/>
        </w:rPr>
      </w:pPr>
      <w:r w:rsidRPr="00DB4DAA">
        <w:rPr>
          <w:b/>
        </w:rPr>
        <w:t>1</w:t>
      </w:r>
      <w:r w:rsidR="006E3850" w:rsidRPr="00DB4DAA">
        <w:rPr>
          <w:b/>
          <w:lang w:val="uk-UA"/>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E3850" w:rsidRPr="00DB4DAA" w:rsidRDefault="006E3850" w:rsidP="006E3850">
      <w:pPr>
        <w:ind w:firstLine="567"/>
        <w:jc w:val="both"/>
        <w:rPr>
          <w:lang w:val="uk-UA"/>
        </w:rPr>
      </w:pPr>
      <w:r w:rsidRPr="00DB4DAA">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E3850" w:rsidRPr="00DB4DAA" w:rsidRDefault="006E3850" w:rsidP="006E3850">
      <w:pPr>
        <w:ind w:firstLine="567"/>
        <w:jc w:val="both"/>
        <w:rPr>
          <w:lang w:val="uk-UA"/>
        </w:rPr>
      </w:pPr>
      <w:r w:rsidRPr="00DB4DAA">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E3850" w:rsidRPr="00DB4DAA" w:rsidRDefault="006E3850" w:rsidP="006E3850">
      <w:pPr>
        <w:ind w:firstLine="567"/>
        <w:jc w:val="both"/>
        <w:rPr>
          <w:lang w:val="uk-UA"/>
        </w:rPr>
      </w:pPr>
      <w:r w:rsidRPr="00DB4DAA">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E3850" w:rsidRPr="00DB4DAA" w:rsidRDefault="006E3850" w:rsidP="006E3850">
      <w:pPr>
        <w:widowControl w:val="0"/>
        <w:ind w:firstLine="567"/>
        <w:jc w:val="both"/>
        <w:rPr>
          <w:lang w:val="uk-UA"/>
        </w:rPr>
      </w:pPr>
      <w:r w:rsidRPr="00DB4DAA">
        <w:rPr>
          <w:lang w:val="uk-UA"/>
        </w:rPr>
        <w:t xml:space="preserve">Учасник  повинен надати </w:t>
      </w:r>
      <w:r w:rsidRPr="00DB4DAA">
        <w:rPr>
          <w:b/>
          <w:lang w:val="uk-UA"/>
        </w:rPr>
        <w:t>довідку у довільній формі</w:t>
      </w:r>
      <w:r w:rsidRPr="00DB4DAA">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3850" w:rsidRPr="00DB4DAA" w:rsidRDefault="006E3850" w:rsidP="006E3850">
      <w:pPr>
        <w:widowControl w:val="0"/>
        <w:ind w:firstLine="567"/>
        <w:jc w:val="both"/>
        <w:rPr>
          <w:lang w:val="uk-UA"/>
        </w:rPr>
      </w:pPr>
      <w:r w:rsidRPr="00DB4DAA">
        <w:rPr>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E3850" w:rsidRPr="00DB4DAA" w:rsidRDefault="006E3850" w:rsidP="006E3850">
      <w:pPr>
        <w:widowControl w:val="0"/>
        <w:ind w:firstLine="567"/>
        <w:jc w:val="both"/>
        <w:rPr>
          <w:color w:val="00B050"/>
          <w:lang w:val="uk-UA"/>
        </w:rPr>
      </w:pPr>
      <w:r w:rsidRPr="00DB4DAA">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B4DAA">
        <w:rPr>
          <w:i/>
          <w:lang w:val="uk-UA"/>
        </w:rPr>
        <w:t>(у разі застосування таких критеріїв до учасника процедури закупівлі)</w:t>
      </w:r>
      <w:r w:rsidRPr="00DB4DAA">
        <w:rPr>
          <w:lang w:val="uk-UA"/>
        </w:rPr>
        <w:t>, замовник перевіряє таких суб’єктів господарювання щодо відсутності підстав, визначених пунктом 47 Особливостей</w:t>
      </w:r>
      <w:r w:rsidRPr="00DB4DAA">
        <w:rPr>
          <w:color w:val="00B050"/>
          <w:lang w:val="uk-UA"/>
        </w:rPr>
        <w:t>.</w:t>
      </w:r>
    </w:p>
    <w:p w:rsidR="006E3850" w:rsidRPr="00DB4DAA" w:rsidRDefault="006E3850" w:rsidP="006E3850">
      <w:pPr>
        <w:spacing w:after="80"/>
        <w:jc w:val="both"/>
        <w:rPr>
          <w:i/>
          <w:color w:val="FF00FF"/>
          <w:lang w:val="uk-UA"/>
        </w:rPr>
      </w:pPr>
    </w:p>
    <w:p w:rsidR="006E3850" w:rsidRPr="00DB4DAA" w:rsidRDefault="003E5B02" w:rsidP="006E3850">
      <w:pPr>
        <w:jc w:val="both"/>
        <w:rPr>
          <w:b/>
          <w:lang w:val="uk-UA"/>
        </w:rPr>
      </w:pPr>
      <w:r w:rsidRPr="00DB4DAA">
        <w:rPr>
          <w:b/>
        </w:rPr>
        <w:t>2</w:t>
      </w:r>
      <w:r w:rsidR="006E3850" w:rsidRPr="00DB4DAA">
        <w:rPr>
          <w:b/>
          <w:lang w:val="uk-UA"/>
        </w:rPr>
        <w:t>. Перелік документів та інформації  для підтвердження відповідності ПЕРЕМОЖЦЯ вимогам, визначеним у пункті 47 Особливостей:</w:t>
      </w:r>
    </w:p>
    <w:p w:rsidR="006E3850" w:rsidRPr="00DB4DAA" w:rsidRDefault="006E3850" w:rsidP="006E3850">
      <w:pPr>
        <w:widowControl w:val="0"/>
        <w:ind w:firstLine="567"/>
        <w:jc w:val="both"/>
        <w:rPr>
          <w:lang w:val="uk-UA"/>
        </w:rPr>
      </w:pPr>
      <w:r w:rsidRPr="00DB4DAA">
        <w:rPr>
          <w:lang w:val="uk-UA"/>
        </w:rPr>
        <w:t xml:space="preserve">Переможець процедури закупівлі у строк, що </w:t>
      </w:r>
      <w:r w:rsidRPr="00DB4DAA">
        <w:rPr>
          <w:b/>
          <w:i/>
          <w:lang w:val="uk-UA"/>
        </w:rPr>
        <w:t xml:space="preserve">не перевищує чотири дні </w:t>
      </w:r>
      <w:r w:rsidRPr="00DB4DAA">
        <w:rPr>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E3850" w:rsidRPr="00DB4DAA" w:rsidRDefault="006E3850" w:rsidP="006E3850">
      <w:pPr>
        <w:widowControl w:val="0"/>
        <w:ind w:firstLine="567"/>
        <w:jc w:val="both"/>
        <w:rPr>
          <w:lang w:val="uk-UA"/>
        </w:rPr>
      </w:pPr>
      <w:r w:rsidRPr="00DB4DAA">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3850" w:rsidRDefault="006E3850" w:rsidP="006E3850">
      <w:pPr>
        <w:widowControl w:val="0"/>
        <w:ind w:firstLine="567"/>
        <w:jc w:val="both"/>
        <w:rPr>
          <w:b/>
          <w:lang w:val="en-US"/>
        </w:rPr>
      </w:pPr>
    </w:p>
    <w:p w:rsidR="00D7774B" w:rsidRPr="00D7774B" w:rsidRDefault="00D7774B" w:rsidP="006E3850">
      <w:pPr>
        <w:widowControl w:val="0"/>
        <w:ind w:firstLine="567"/>
        <w:jc w:val="both"/>
        <w:rPr>
          <w:b/>
          <w:lang w:val="en-US"/>
        </w:rPr>
      </w:pPr>
    </w:p>
    <w:p w:rsidR="006E3850" w:rsidRPr="00DB4DAA" w:rsidRDefault="006E3850" w:rsidP="006E3850">
      <w:pPr>
        <w:rPr>
          <w:b/>
          <w:lang w:val="uk-UA"/>
        </w:rPr>
      </w:pPr>
      <w:r w:rsidRPr="00DB4DAA">
        <w:rPr>
          <w:lang w:val="uk-UA"/>
        </w:rPr>
        <w:lastRenderedPageBreak/>
        <w:t> </w:t>
      </w:r>
      <w:r w:rsidR="003E5B02" w:rsidRPr="00DB4DAA">
        <w:t>3</w:t>
      </w:r>
      <w:r w:rsidRPr="00DB4DAA">
        <w:rPr>
          <w:b/>
          <w:lang w:val="uk-UA"/>
        </w:rPr>
        <w:t>.1.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65"/>
        <w:gridCol w:w="4350"/>
        <w:gridCol w:w="4503"/>
      </w:tblGrid>
      <w:tr w:rsidR="006E3850" w:rsidRPr="00DB4DAA" w:rsidTr="007C322A">
        <w:trPr>
          <w:trHeight w:val="1005"/>
        </w:trPr>
        <w:tc>
          <w:tcPr>
            <w:tcW w:w="765" w:type="dxa"/>
            <w:tcMar>
              <w:top w:w="100" w:type="dxa"/>
              <w:left w:w="100" w:type="dxa"/>
              <w:bottom w:w="100" w:type="dxa"/>
              <w:right w:w="100" w:type="dxa"/>
            </w:tcMar>
          </w:tcPr>
          <w:p w:rsidR="006E3850" w:rsidRPr="00DB4DAA" w:rsidRDefault="006E3850" w:rsidP="007C322A">
            <w:pPr>
              <w:ind w:left="100"/>
              <w:jc w:val="center"/>
              <w:rPr>
                <w:lang w:val="uk-UA"/>
              </w:rPr>
            </w:pPr>
            <w:r w:rsidRPr="00DB4DAA">
              <w:rPr>
                <w:b/>
                <w:lang w:val="uk-UA"/>
              </w:rPr>
              <w:t>№</w:t>
            </w:r>
          </w:p>
          <w:p w:rsidR="006E3850" w:rsidRPr="00DB4DAA" w:rsidRDefault="006E3850" w:rsidP="007C322A">
            <w:pPr>
              <w:ind w:left="100"/>
              <w:jc w:val="center"/>
              <w:rPr>
                <w:lang w:val="uk-UA"/>
              </w:rPr>
            </w:pPr>
            <w:r w:rsidRPr="00DB4DAA">
              <w:rPr>
                <w:b/>
                <w:lang w:val="uk-UA"/>
              </w:rPr>
              <w:t>з/п</w:t>
            </w:r>
          </w:p>
        </w:tc>
        <w:tc>
          <w:tcPr>
            <w:tcW w:w="4350" w:type="dxa"/>
            <w:tcMar>
              <w:top w:w="100" w:type="dxa"/>
              <w:left w:w="100" w:type="dxa"/>
              <w:bottom w:w="100" w:type="dxa"/>
              <w:right w:w="100" w:type="dxa"/>
            </w:tcMar>
          </w:tcPr>
          <w:p w:rsidR="006E3850" w:rsidRPr="00DB4DAA" w:rsidRDefault="006E3850" w:rsidP="007C322A">
            <w:pPr>
              <w:ind w:left="100"/>
              <w:jc w:val="center"/>
              <w:rPr>
                <w:b/>
                <w:lang w:val="uk-UA"/>
              </w:rPr>
            </w:pPr>
            <w:r w:rsidRPr="00DB4DAA">
              <w:rPr>
                <w:b/>
                <w:lang w:val="uk-UA"/>
              </w:rPr>
              <w:t>Вимоги згідно з п.</w:t>
            </w:r>
            <w:r w:rsidRPr="00DB4DAA">
              <w:rPr>
                <w:b/>
                <w:color w:val="00B050"/>
                <w:lang w:val="uk-UA"/>
              </w:rPr>
              <w:t xml:space="preserve"> </w:t>
            </w:r>
            <w:r w:rsidRPr="00DB4DAA">
              <w:rPr>
                <w:b/>
                <w:lang w:val="uk-UA"/>
              </w:rPr>
              <w:t>47 Особливостей</w:t>
            </w:r>
          </w:p>
          <w:p w:rsidR="006E3850" w:rsidRPr="00DB4DAA" w:rsidRDefault="006E3850" w:rsidP="007C322A">
            <w:pPr>
              <w:ind w:left="100"/>
              <w:jc w:val="center"/>
              <w:rPr>
                <w:lang w:val="uk-UA"/>
              </w:rPr>
            </w:pPr>
          </w:p>
        </w:tc>
        <w:tc>
          <w:tcPr>
            <w:tcW w:w="4503" w:type="dxa"/>
            <w:tcMar>
              <w:top w:w="100" w:type="dxa"/>
              <w:left w:w="100" w:type="dxa"/>
              <w:bottom w:w="100" w:type="dxa"/>
              <w:right w:w="100" w:type="dxa"/>
            </w:tcMar>
          </w:tcPr>
          <w:p w:rsidR="006E3850" w:rsidRPr="00DB4DAA" w:rsidRDefault="006E3850" w:rsidP="00D7774B">
            <w:pPr>
              <w:ind w:left="100"/>
              <w:jc w:val="center"/>
              <w:rPr>
                <w:lang w:val="uk-UA"/>
              </w:rPr>
            </w:pPr>
            <w:r w:rsidRPr="00DB4DAA">
              <w:rPr>
                <w:b/>
                <w:lang w:val="uk-UA"/>
              </w:rPr>
              <w:t>Переможець торгів на виконання вимоги згідно з п.</w:t>
            </w:r>
            <w:r w:rsidRPr="00DB4DAA">
              <w:rPr>
                <w:b/>
                <w:color w:val="00B050"/>
                <w:lang w:val="uk-UA"/>
              </w:rPr>
              <w:t xml:space="preserve"> </w:t>
            </w:r>
            <w:r w:rsidRPr="00DB4DAA">
              <w:rPr>
                <w:b/>
                <w:lang w:val="uk-UA"/>
              </w:rPr>
              <w:t>47 Особливостей (підтвердження відсутності підстав) повинен надати таку інформацію:</w:t>
            </w:r>
          </w:p>
        </w:tc>
      </w:tr>
      <w:tr w:rsidR="006E3850" w:rsidRPr="00751B6F" w:rsidTr="007C322A">
        <w:trPr>
          <w:trHeight w:val="1723"/>
        </w:trPr>
        <w:tc>
          <w:tcPr>
            <w:tcW w:w="765" w:type="dxa"/>
            <w:tcMar>
              <w:top w:w="100" w:type="dxa"/>
              <w:left w:w="100" w:type="dxa"/>
              <w:bottom w:w="100" w:type="dxa"/>
              <w:right w:w="100" w:type="dxa"/>
            </w:tcMar>
          </w:tcPr>
          <w:p w:rsidR="006E3850" w:rsidRPr="00DB4DAA" w:rsidRDefault="006E3850" w:rsidP="007C322A">
            <w:pPr>
              <w:ind w:left="100"/>
              <w:jc w:val="center"/>
              <w:rPr>
                <w:lang w:val="uk-UA"/>
              </w:rPr>
            </w:pPr>
            <w:r w:rsidRPr="00DB4DAA">
              <w:rPr>
                <w:b/>
                <w:lang w:val="uk-UA"/>
              </w:rPr>
              <w:t>1</w:t>
            </w:r>
          </w:p>
        </w:tc>
        <w:tc>
          <w:tcPr>
            <w:tcW w:w="4350" w:type="dxa"/>
            <w:tcMar>
              <w:top w:w="100" w:type="dxa"/>
              <w:left w:w="100" w:type="dxa"/>
              <w:bottom w:w="100" w:type="dxa"/>
              <w:right w:w="100" w:type="dxa"/>
            </w:tcMar>
          </w:tcPr>
          <w:p w:rsidR="006E3850" w:rsidRPr="00DB4DAA" w:rsidRDefault="006E3850" w:rsidP="007C322A">
            <w:pPr>
              <w:widowControl w:val="0"/>
              <w:spacing w:before="120"/>
              <w:jc w:val="both"/>
              <w:rPr>
                <w:lang w:val="uk-UA"/>
              </w:rPr>
            </w:pPr>
            <w:r w:rsidRPr="00DB4DAA">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3850" w:rsidRPr="00DB4DAA" w:rsidRDefault="006E3850" w:rsidP="007C322A">
            <w:pPr>
              <w:jc w:val="both"/>
              <w:rPr>
                <w:b/>
                <w:lang w:val="uk-UA"/>
              </w:rPr>
            </w:pPr>
            <w:r w:rsidRPr="00DB4DAA">
              <w:rPr>
                <w:b/>
                <w:lang w:val="uk-UA"/>
              </w:rPr>
              <w:t>(підпункт 3 пункт 47 Особливостей)</w:t>
            </w:r>
          </w:p>
        </w:tc>
        <w:tc>
          <w:tcPr>
            <w:tcW w:w="4503" w:type="dxa"/>
            <w:tcMar>
              <w:top w:w="100" w:type="dxa"/>
              <w:left w:w="100" w:type="dxa"/>
              <w:bottom w:w="100" w:type="dxa"/>
              <w:right w:w="100" w:type="dxa"/>
            </w:tcMar>
          </w:tcPr>
          <w:p w:rsidR="006E3850" w:rsidRPr="00DB4DAA" w:rsidRDefault="006E3850" w:rsidP="007C322A">
            <w:pPr>
              <w:ind w:right="140"/>
              <w:jc w:val="both"/>
              <w:rPr>
                <w:lang w:val="uk-UA"/>
              </w:rPr>
            </w:pPr>
            <w:r w:rsidRPr="00DB4DAA">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B4DAA">
              <w:rPr>
                <w:lang w:val="uk-UA"/>
              </w:rPr>
              <w:t>керівника</w:t>
            </w:r>
            <w:r w:rsidRPr="00DB4DAA">
              <w:rPr>
                <w:b/>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3850" w:rsidRPr="00DB4DAA" w:rsidTr="007C322A">
        <w:trPr>
          <w:trHeight w:val="2152"/>
        </w:trPr>
        <w:tc>
          <w:tcPr>
            <w:tcW w:w="765" w:type="dxa"/>
            <w:tcMar>
              <w:top w:w="100" w:type="dxa"/>
              <w:left w:w="100" w:type="dxa"/>
              <w:bottom w:w="100" w:type="dxa"/>
              <w:right w:w="100" w:type="dxa"/>
            </w:tcMar>
          </w:tcPr>
          <w:p w:rsidR="006E3850" w:rsidRPr="00DB4DAA" w:rsidRDefault="006E3850" w:rsidP="007C322A">
            <w:pPr>
              <w:ind w:left="100"/>
              <w:jc w:val="center"/>
              <w:rPr>
                <w:lang w:val="uk-UA"/>
              </w:rPr>
            </w:pPr>
            <w:r w:rsidRPr="00DB4DAA">
              <w:rPr>
                <w:b/>
                <w:lang w:val="uk-UA"/>
              </w:rPr>
              <w:t>2</w:t>
            </w:r>
          </w:p>
        </w:tc>
        <w:tc>
          <w:tcPr>
            <w:tcW w:w="4350" w:type="dxa"/>
            <w:tcMar>
              <w:top w:w="100" w:type="dxa"/>
              <w:left w:w="100" w:type="dxa"/>
              <w:bottom w:w="100" w:type="dxa"/>
              <w:right w:w="100" w:type="dxa"/>
            </w:tcMar>
          </w:tcPr>
          <w:p w:rsidR="006E3850" w:rsidRPr="00DB4DAA" w:rsidRDefault="006E3850" w:rsidP="007C322A">
            <w:pPr>
              <w:widowControl w:val="0"/>
              <w:spacing w:before="120"/>
              <w:jc w:val="both"/>
              <w:rPr>
                <w:lang w:val="uk-UA"/>
              </w:rPr>
            </w:pPr>
            <w:r w:rsidRPr="00DB4DAA">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3850" w:rsidRPr="00DB4DAA" w:rsidRDefault="006E3850" w:rsidP="007C322A">
            <w:pPr>
              <w:ind w:right="140"/>
              <w:jc w:val="both"/>
              <w:rPr>
                <w:b/>
                <w:lang w:val="uk-UA"/>
              </w:rPr>
            </w:pPr>
            <w:r w:rsidRPr="00DB4DAA">
              <w:rPr>
                <w:b/>
                <w:lang w:val="uk-UA"/>
              </w:rPr>
              <w:t>(підпункт 6 пункт</w:t>
            </w:r>
            <w:r w:rsidRPr="00DB4DAA">
              <w:rPr>
                <w:b/>
                <w:color w:val="00B050"/>
                <w:lang w:val="uk-UA"/>
              </w:rPr>
              <w:t xml:space="preserve"> </w:t>
            </w:r>
            <w:r w:rsidRPr="00DB4DAA">
              <w:rPr>
                <w:b/>
                <w:lang w:val="uk-UA"/>
              </w:rPr>
              <w:t>47 Особливостей)</w:t>
            </w:r>
          </w:p>
        </w:tc>
        <w:tc>
          <w:tcPr>
            <w:tcW w:w="4503" w:type="dxa"/>
            <w:vMerge w:val="restart"/>
            <w:tcMar>
              <w:top w:w="100" w:type="dxa"/>
              <w:left w:w="100" w:type="dxa"/>
              <w:bottom w:w="100" w:type="dxa"/>
              <w:right w:w="100" w:type="dxa"/>
            </w:tcMar>
          </w:tcPr>
          <w:p w:rsidR="006E3850" w:rsidRPr="00DB4DAA" w:rsidRDefault="006E3850" w:rsidP="007C322A">
            <w:pPr>
              <w:jc w:val="both"/>
              <w:rPr>
                <w:b/>
                <w:lang w:val="uk-UA"/>
              </w:rPr>
            </w:pPr>
            <w:r w:rsidRPr="00DB4DAA">
              <w:rPr>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E3850" w:rsidRPr="00DB4DAA" w:rsidRDefault="006E3850" w:rsidP="007C322A">
            <w:pPr>
              <w:jc w:val="both"/>
              <w:rPr>
                <w:lang w:val="uk-UA"/>
              </w:rPr>
            </w:pPr>
            <w:r w:rsidRPr="00DB4DAA">
              <w:rPr>
                <w:b/>
                <w:lang w:val="uk-UA"/>
              </w:rPr>
              <w:t>Документ повинен бути 2023 року.</w:t>
            </w:r>
            <w:r w:rsidRPr="00DB4DAA">
              <w:rPr>
                <w:lang w:val="uk-UA"/>
              </w:rPr>
              <w:t> </w:t>
            </w:r>
          </w:p>
        </w:tc>
      </w:tr>
      <w:tr w:rsidR="006E3850" w:rsidRPr="00DB4DAA" w:rsidTr="007C322A">
        <w:trPr>
          <w:trHeight w:val="2535"/>
        </w:trPr>
        <w:tc>
          <w:tcPr>
            <w:tcW w:w="765" w:type="dxa"/>
            <w:tcMar>
              <w:top w:w="100" w:type="dxa"/>
              <w:left w:w="100" w:type="dxa"/>
              <w:bottom w:w="100" w:type="dxa"/>
              <w:right w:w="100" w:type="dxa"/>
            </w:tcMar>
          </w:tcPr>
          <w:p w:rsidR="006E3850" w:rsidRPr="00DB4DAA" w:rsidRDefault="006E3850" w:rsidP="007C322A">
            <w:pPr>
              <w:ind w:left="100"/>
              <w:jc w:val="center"/>
              <w:rPr>
                <w:lang w:val="uk-UA"/>
              </w:rPr>
            </w:pPr>
            <w:r w:rsidRPr="00DB4DAA">
              <w:rPr>
                <w:b/>
                <w:lang w:val="uk-UA"/>
              </w:rPr>
              <w:t>3</w:t>
            </w:r>
          </w:p>
        </w:tc>
        <w:tc>
          <w:tcPr>
            <w:tcW w:w="4350" w:type="dxa"/>
            <w:tcMar>
              <w:top w:w="100" w:type="dxa"/>
              <w:left w:w="100" w:type="dxa"/>
              <w:bottom w:w="100" w:type="dxa"/>
              <w:right w:w="100" w:type="dxa"/>
            </w:tcMar>
          </w:tcPr>
          <w:p w:rsidR="006E3850" w:rsidRPr="00DB4DAA" w:rsidRDefault="006E3850" w:rsidP="007C322A">
            <w:pPr>
              <w:widowControl w:val="0"/>
              <w:spacing w:before="120"/>
              <w:jc w:val="both"/>
              <w:rPr>
                <w:lang w:val="uk-UA"/>
              </w:rPr>
            </w:pPr>
            <w:r w:rsidRPr="00DB4DAA">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3850" w:rsidRPr="00DB4DAA" w:rsidRDefault="006E3850" w:rsidP="007C322A">
            <w:pPr>
              <w:jc w:val="both"/>
              <w:rPr>
                <w:b/>
                <w:lang w:val="uk-UA"/>
              </w:rPr>
            </w:pPr>
            <w:r w:rsidRPr="00DB4DAA">
              <w:rPr>
                <w:b/>
                <w:lang w:val="uk-UA"/>
              </w:rPr>
              <w:t>(підпункт 12 пункт</w:t>
            </w:r>
            <w:r w:rsidRPr="00DB4DAA">
              <w:rPr>
                <w:b/>
                <w:color w:val="00B050"/>
                <w:lang w:val="uk-UA"/>
              </w:rPr>
              <w:t xml:space="preserve"> </w:t>
            </w:r>
            <w:r w:rsidRPr="00DB4DAA">
              <w:rPr>
                <w:b/>
                <w:lang w:val="uk-UA"/>
              </w:rPr>
              <w:t>47 Особливостей)</w:t>
            </w:r>
          </w:p>
        </w:tc>
        <w:tc>
          <w:tcPr>
            <w:tcW w:w="4503" w:type="dxa"/>
            <w:vMerge/>
            <w:tcMar>
              <w:top w:w="100" w:type="dxa"/>
              <w:left w:w="100" w:type="dxa"/>
              <w:bottom w:w="100" w:type="dxa"/>
              <w:right w:w="100" w:type="dxa"/>
            </w:tcMar>
          </w:tcPr>
          <w:p w:rsidR="006E3850" w:rsidRPr="00DB4DAA" w:rsidRDefault="006E3850" w:rsidP="007C322A">
            <w:pPr>
              <w:widowControl w:val="0"/>
              <w:spacing w:line="276" w:lineRule="auto"/>
              <w:rPr>
                <w:b/>
                <w:lang w:val="uk-UA"/>
              </w:rPr>
            </w:pPr>
          </w:p>
        </w:tc>
      </w:tr>
      <w:tr w:rsidR="006E3850" w:rsidRPr="00751B6F" w:rsidTr="007C322A">
        <w:trPr>
          <w:trHeight w:val="862"/>
        </w:trPr>
        <w:tc>
          <w:tcPr>
            <w:tcW w:w="765" w:type="dxa"/>
            <w:tcMar>
              <w:top w:w="100" w:type="dxa"/>
              <w:left w:w="100" w:type="dxa"/>
              <w:bottom w:w="100" w:type="dxa"/>
              <w:right w:w="100" w:type="dxa"/>
            </w:tcMar>
          </w:tcPr>
          <w:p w:rsidR="006E3850" w:rsidRPr="00DB4DAA" w:rsidRDefault="006E3850" w:rsidP="007C322A">
            <w:pPr>
              <w:ind w:left="100"/>
              <w:jc w:val="center"/>
              <w:rPr>
                <w:b/>
                <w:lang w:val="uk-UA"/>
              </w:rPr>
            </w:pPr>
            <w:r w:rsidRPr="00DB4DAA">
              <w:rPr>
                <w:b/>
                <w:lang w:val="uk-UA"/>
              </w:rPr>
              <w:t>4</w:t>
            </w:r>
          </w:p>
        </w:tc>
        <w:tc>
          <w:tcPr>
            <w:tcW w:w="4350" w:type="dxa"/>
            <w:tcMar>
              <w:top w:w="100" w:type="dxa"/>
              <w:left w:w="100" w:type="dxa"/>
              <w:bottom w:w="100" w:type="dxa"/>
              <w:right w:w="100" w:type="dxa"/>
            </w:tcMar>
          </w:tcPr>
          <w:p w:rsidR="006E3850" w:rsidRPr="00DB4DAA" w:rsidRDefault="006E3850" w:rsidP="007C322A">
            <w:pPr>
              <w:jc w:val="both"/>
              <w:rPr>
                <w:lang w:val="uk-UA"/>
              </w:rPr>
            </w:pPr>
            <w:r w:rsidRPr="00DB4DAA">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DB4DAA">
              <w:rPr>
                <w:lang w:val="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3850" w:rsidRPr="00DB4DAA" w:rsidRDefault="006E3850" w:rsidP="007C322A">
            <w:pPr>
              <w:jc w:val="both"/>
              <w:rPr>
                <w:b/>
                <w:lang w:val="uk-UA"/>
              </w:rPr>
            </w:pPr>
            <w:r w:rsidRPr="00DB4DAA">
              <w:rPr>
                <w:b/>
                <w:lang w:val="uk-UA"/>
              </w:rPr>
              <w:t>(абзац 14 пункт</w:t>
            </w:r>
            <w:r w:rsidRPr="00DB4DAA">
              <w:rPr>
                <w:b/>
                <w:color w:val="00B050"/>
                <w:lang w:val="uk-UA"/>
              </w:rPr>
              <w:t xml:space="preserve"> </w:t>
            </w:r>
            <w:r w:rsidRPr="00DB4DAA">
              <w:rPr>
                <w:b/>
                <w:lang w:val="uk-UA"/>
              </w:rPr>
              <w:t>47 Особливостей)</w:t>
            </w:r>
          </w:p>
        </w:tc>
        <w:tc>
          <w:tcPr>
            <w:tcW w:w="4503" w:type="dxa"/>
            <w:tcMar>
              <w:top w:w="100" w:type="dxa"/>
              <w:left w:w="100" w:type="dxa"/>
              <w:bottom w:w="100" w:type="dxa"/>
              <w:right w:w="100" w:type="dxa"/>
            </w:tcMar>
          </w:tcPr>
          <w:p w:rsidR="006E3850" w:rsidRPr="00DB4DAA" w:rsidRDefault="006E3850" w:rsidP="007C322A">
            <w:pPr>
              <w:spacing w:after="348"/>
              <w:jc w:val="both"/>
              <w:rPr>
                <w:lang w:val="uk-UA"/>
              </w:rPr>
            </w:pPr>
            <w:r w:rsidRPr="00DB4DAA">
              <w:rPr>
                <w:b/>
                <w:lang w:val="uk-UA"/>
              </w:rPr>
              <w:lastRenderedPageBreak/>
              <w:t>Довідка в довільній формі</w:t>
            </w:r>
            <w:r w:rsidRPr="00DB4DAA">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DB4DAA">
              <w:rPr>
                <w:lang w:val="uk-UA"/>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3850" w:rsidRPr="00DB4DAA" w:rsidRDefault="006E3850" w:rsidP="006E3850">
      <w:pPr>
        <w:rPr>
          <w:b/>
          <w:lang w:val="uk-UA"/>
        </w:rPr>
      </w:pPr>
    </w:p>
    <w:p w:rsidR="006E3850" w:rsidRPr="00DB4DAA" w:rsidRDefault="006E3850" w:rsidP="006E3850">
      <w:pPr>
        <w:spacing w:before="240"/>
        <w:jc w:val="center"/>
        <w:rPr>
          <w:lang w:val="uk-UA"/>
        </w:rPr>
      </w:pPr>
      <w:r w:rsidRPr="00DB4DAA">
        <w:rPr>
          <w:b/>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E3850" w:rsidRPr="00DB4DAA" w:rsidTr="007C322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850" w:rsidRPr="00DB4DAA" w:rsidRDefault="006E3850" w:rsidP="007C322A">
            <w:pPr>
              <w:ind w:left="100"/>
              <w:jc w:val="center"/>
              <w:rPr>
                <w:lang w:val="uk-UA"/>
              </w:rPr>
            </w:pPr>
            <w:r w:rsidRPr="00DB4DAA">
              <w:rPr>
                <w:b/>
                <w:lang w:val="uk-UA"/>
              </w:rPr>
              <w:t>№</w:t>
            </w:r>
          </w:p>
          <w:p w:rsidR="006E3850" w:rsidRPr="00DB4DAA" w:rsidRDefault="006E3850" w:rsidP="007C322A">
            <w:pPr>
              <w:ind w:left="100"/>
              <w:jc w:val="center"/>
              <w:rPr>
                <w:lang w:val="uk-UA"/>
              </w:rPr>
            </w:pPr>
            <w:r w:rsidRPr="00DB4DAA">
              <w:rPr>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850" w:rsidRPr="00DB4DAA" w:rsidRDefault="006E3850" w:rsidP="007C322A">
            <w:pPr>
              <w:ind w:left="100"/>
              <w:jc w:val="center"/>
              <w:rPr>
                <w:b/>
                <w:lang w:val="uk-UA"/>
              </w:rPr>
            </w:pPr>
            <w:r w:rsidRPr="00DB4DAA">
              <w:rPr>
                <w:b/>
                <w:lang w:val="uk-UA"/>
              </w:rPr>
              <w:t>Вимоги згідно з пунктом 47 Особливостей</w:t>
            </w:r>
          </w:p>
          <w:p w:rsidR="006E3850" w:rsidRPr="00DB4DAA" w:rsidRDefault="006E3850" w:rsidP="007C322A">
            <w:pPr>
              <w:ind w:left="100"/>
              <w:jc w:val="center"/>
              <w:rPr>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850" w:rsidRPr="00DB4DAA" w:rsidRDefault="006E3850" w:rsidP="007C322A">
            <w:pPr>
              <w:ind w:left="100"/>
              <w:jc w:val="center"/>
              <w:rPr>
                <w:lang w:val="uk-UA"/>
              </w:rPr>
            </w:pPr>
            <w:r w:rsidRPr="00DB4DAA">
              <w:rPr>
                <w:b/>
                <w:lang w:val="uk-UA"/>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6E3850" w:rsidRPr="00751B6F" w:rsidTr="007C322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850" w:rsidRPr="00DB4DAA" w:rsidRDefault="006E3850" w:rsidP="007C322A">
            <w:pPr>
              <w:ind w:left="100"/>
              <w:jc w:val="center"/>
              <w:rPr>
                <w:lang w:val="uk-UA"/>
              </w:rPr>
            </w:pPr>
            <w:r w:rsidRPr="00DB4DAA">
              <w:rPr>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850" w:rsidRPr="00DB4DAA" w:rsidRDefault="006E3850" w:rsidP="007C322A">
            <w:pPr>
              <w:widowControl w:val="0"/>
              <w:spacing w:before="120"/>
              <w:jc w:val="both"/>
              <w:rPr>
                <w:lang w:val="uk-UA"/>
              </w:rPr>
            </w:pPr>
            <w:r w:rsidRPr="00DB4DAA">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3850" w:rsidRPr="00DB4DAA" w:rsidRDefault="006E3850" w:rsidP="007C322A">
            <w:pPr>
              <w:jc w:val="both"/>
              <w:rPr>
                <w:b/>
                <w:lang w:val="uk-UA"/>
              </w:rPr>
            </w:pPr>
            <w:r w:rsidRPr="00DB4DAA">
              <w:rPr>
                <w:b/>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850" w:rsidRPr="00DB4DAA" w:rsidRDefault="006E3850" w:rsidP="007C322A">
            <w:pPr>
              <w:ind w:right="140"/>
              <w:jc w:val="both"/>
              <w:rPr>
                <w:lang w:val="uk-UA"/>
              </w:rPr>
            </w:pPr>
            <w:r w:rsidRPr="00DB4DAA">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3850" w:rsidRPr="00DB4DAA" w:rsidTr="007C322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850" w:rsidRPr="00DB4DAA" w:rsidRDefault="006E3850" w:rsidP="007C322A">
            <w:pPr>
              <w:ind w:left="100"/>
              <w:jc w:val="center"/>
              <w:rPr>
                <w:lang w:val="uk-UA"/>
              </w:rPr>
            </w:pPr>
            <w:r w:rsidRPr="00DB4DAA">
              <w:rPr>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850" w:rsidRPr="00DB4DAA" w:rsidRDefault="006E3850" w:rsidP="007C322A">
            <w:pPr>
              <w:widowControl w:val="0"/>
              <w:spacing w:before="120"/>
              <w:jc w:val="both"/>
              <w:rPr>
                <w:lang w:val="uk-UA"/>
              </w:rPr>
            </w:pPr>
            <w:r w:rsidRPr="00DB4DAA">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3850" w:rsidRPr="00DB4DAA" w:rsidRDefault="006E3850" w:rsidP="007C322A">
            <w:pPr>
              <w:widowControl w:val="0"/>
              <w:spacing w:before="120"/>
              <w:jc w:val="both"/>
              <w:rPr>
                <w:b/>
                <w:lang w:val="uk-UA"/>
              </w:rPr>
            </w:pPr>
            <w:r w:rsidRPr="00DB4DAA">
              <w:rPr>
                <w:b/>
                <w:lang w:val="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E3850" w:rsidRPr="00DB4DAA" w:rsidRDefault="006E3850" w:rsidP="007C322A">
            <w:pPr>
              <w:jc w:val="both"/>
              <w:rPr>
                <w:b/>
                <w:lang w:val="uk-UA"/>
              </w:rPr>
            </w:pPr>
            <w:r w:rsidRPr="00DB4DAA">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E3850" w:rsidRPr="00DB4DAA" w:rsidRDefault="006E3850" w:rsidP="007C322A">
            <w:pPr>
              <w:jc w:val="both"/>
              <w:rPr>
                <w:b/>
                <w:lang w:val="uk-UA"/>
              </w:rPr>
            </w:pPr>
          </w:p>
          <w:p w:rsidR="006E3850" w:rsidRPr="00DB4DAA" w:rsidRDefault="006E3850" w:rsidP="007C322A">
            <w:pPr>
              <w:jc w:val="both"/>
              <w:rPr>
                <w:lang w:val="uk-UA"/>
              </w:rPr>
            </w:pPr>
            <w:r w:rsidRPr="00DB4DAA">
              <w:rPr>
                <w:b/>
                <w:lang w:val="uk-UA"/>
              </w:rPr>
              <w:t>Документ повинен бути 2023 року.</w:t>
            </w:r>
            <w:r w:rsidRPr="00DB4DAA">
              <w:rPr>
                <w:lang w:val="uk-UA"/>
              </w:rPr>
              <w:t> </w:t>
            </w:r>
          </w:p>
        </w:tc>
      </w:tr>
      <w:tr w:rsidR="006E3850" w:rsidRPr="00DB4DAA" w:rsidTr="007C322A">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850" w:rsidRPr="00DB4DAA" w:rsidRDefault="006E3850" w:rsidP="007C322A">
            <w:pPr>
              <w:ind w:left="100"/>
              <w:jc w:val="center"/>
              <w:rPr>
                <w:lang w:val="uk-UA"/>
              </w:rPr>
            </w:pPr>
            <w:r w:rsidRPr="00DB4DAA">
              <w:rPr>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850" w:rsidRPr="00DB4DAA" w:rsidRDefault="006E3850" w:rsidP="007C322A">
            <w:pPr>
              <w:widowControl w:val="0"/>
              <w:spacing w:before="120"/>
              <w:jc w:val="both"/>
              <w:rPr>
                <w:lang w:val="uk-UA"/>
              </w:rPr>
            </w:pPr>
            <w:r w:rsidRPr="00DB4DAA">
              <w:rP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DB4DAA">
              <w:rPr>
                <w:lang w:val="uk-UA"/>
              </w:rPr>
              <w:lastRenderedPageBreak/>
              <w:t>використанням дитячої праці чи будь-якими формами торгівлі людьми.</w:t>
            </w:r>
          </w:p>
          <w:p w:rsidR="006E3850" w:rsidRPr="00DB4DAA" w:rsidRDefault="006E3850" w:rsidP="007C322A">
            <w:pPr>
              <w:jc w:val="both"/>
              <w:rPr>
                <w:lang w:val="uk-UA"/>
              </w:rPr>
            </w:pPr>
            <w:r w:rsidRPr="00DB4DAA">
              <w:rPr>
                <w:b/>
                <w:lang w:val="uk-UA"/>
              </w:rPr>
              <w:t>(підпункт 12 пункт</w:t>
            </w:r>
            <w:r w:rsidRPr="00DB4DAA">
              <w:rPr>
                <w:b/>
                <w:color w:val="00B050"/>
                <w:lang w:val="uk-UA"/>
              </w:rPr>
              <w:t xml:space="preserve"> </w:t>
            </w:r>
            <w:r w:rsidRPr="00DB4DAA">
              <w:rPr>
                <w:b/>
                <w:lang w:val="uk-UA"/>
              </w:rPr>
              <w:t>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E3850" w:rsidRPr="00DB4DAA" w:rsidRDefault="006E3850" w:rsidP="007C322A">
            <w:pPr>
              <w:widowControl w:val="0"/>
              <w:spacing w:line="276" w:lineRule="auto"/>
              <w:rPr>
                <w:lang w:val="uk-UA"/>
              </w:rPr>
            </w:pPr>
          </w:p>
        </w:tc>
      </w:tr>
      <w:tr w:rsidR="006E3850" w:rsidRPr="00751B6F" w:rsidTr="007C322A">
        <w:trPr>
          <w:trHeight w:val="57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850" w:rsidRPr="00DB4DAA" w:rsidRDefault="006E3850" w:rsidP="007C322A">
            <w:pPr>
              <w:ind w:left="100"/>
              <w:jc w:val="center"/>
              <w:rPr>
                <w:b/>
                <w:lang w:val="uk-UA"/>
              </w:rPr>
            </w:pPr>
            <w:r w:rsidRPr="00DB4DAA">
              <w:rPr>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850" w:rsidRPr="00DB4DAA" w:rsidRDefault="006E3850" w:rsidP="007C322A">
            <w:pPr>
              <w:jc w:val="both"/>
              <w:rPr>
                <w:lang w:val="uk-UA"/>
              </w:rPr>
            </w:pPr>
            <w:r w:rsidRPr="00DB4DAA">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E3850" w:rsidRPr="00DB4DAA" w:rsidRDefault="006E3850" w:rsidP="007C322A">
            <w:pPr>
              <w:jc w:val="both"/>
              <w:rPr>
                <w:b/>
                <w:lang w:val="uk-UA"/>
              </w:rPr>
            </w:pPr>
            <w:r w:rsidRPr="00DB4DAA">
              <w:rPr>
                <w:b/>
                <w:lang w:val="uk-UA"/>
              </w:rPr>
              <w:t>(абзац 14 пункт</w:t>
            </w:r>
            <w:r w:rsidRPr="00DB4DAA">
              <w:rPr>
                <w:b/>
                <w:color w:val="00B050"/>
                <w:lang w:val="uk-UA"/>
              </w:rPr>
              <w:t xml:space="preserve"> </w:t>
            </w:r>
            <w:r w:rsidRPr="00DB4DAA">
              <w:rPr>
                <w:b/>
                <w:lang w:val="uk-UA"/>
              </w:rPr>
              <w:t>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E3850" w:rsidRPr="00DB4DAA" w:rsidRDefault="006E3850" w:rsidP="007C322A">
            <w:pPr>
              <w:spacing w:after="348"/>
              <w:jc w:val="both"/>
              <w:rPr>
                <w:lang w:val="uk-UA"/>
              </w:rPr>
            </w:pPr>
            <w:r w:rsidRPr="00DB4DAA">
              <w:rPr>
                <w:b/>
                <w:lang w:val="uk-UA"/>
              </w:rPr>
              <w:t>Довідка в довільній формі</w:t>
            </w:r>
            <w:r w:rsidRPr="00DB4DAA">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E3850" w:rsidRPr="00DB4DAA" w:rsidRDefault="006E3850" w:rsidP="006E3850">
      <w:pPr>
        <w:shd w:val="clear" w:color="auto" w:fill="FFFFFF"/>
        <w:rPr>
          <w:b/>
          <w:lang w:val="uk-UA"/>
        </w:rPr>
      </w:pPr>
    </w:p>
    <w:p w:rsidR="006E3850" w:rsidRPr="00DB4DAA" w:rsidRDefault="006E3850" w:rsidP="006E3850">
      <w:pPr>
        <w:shd w:val="clear" w:color="auto" w:fill="FFFFFF"/>
        <w:rPr>
          <w:b/>
          <w:lang w:val="uk-UA"/>
        </w:rPr>
      </w:pPr>
      <w:r w:rsidRPr="00DB4DAA">
        <w:rPr>
          <w:lang w:val="uk-UA"/>
        </w:rPr>
        <w:t> </w:t>
      </w:r>
      <w:r w:rsidRPr="00DB4DAA">
        <w:rPr>
          <w:b/>
          <w:color w:val="000000"/>
          <w:lang w:val="uk-UA"/>
        </w:rPr>
        <w:t xml:space="preserve">4. Інша інформація встановлена відповідно до законодавства (для УЧАСНИКІВ </w:t>
      </w:r>
      <w:r w:rsidRPr="00DB4DAA">
        <w:rPr>
          <w:b/>
          <w:lang w:val="uk-UA"/>
        </w:rPr>
        <w:t>—</w:t>
      </w:r>
      <w:r w:rsidRPr="00DB4DAA">
        <w:rPr>
          <w:b/>
          <w:color w:val="000000"/>
          <w:lang w:val="uk-UA"/>
        </w:rPr>
        <w:t xml:space="preserve"> юридичних осіб, фізичних осіб та фізичних осіб</w:t>
      </w:r>
      <w:r w:rsidRPr="00DB4DAA">
        <w:rPr>
          <w:b/>
          <w:lang w:val="uk-UA"/>
        </w:rPr>
        <w:t xml:space="preserve"> — </w:t>
      </w:r>
      <w:r w:rsidRPr="00DB4DAA">
        <w:rPr>
          <w:b/>
          <w:color w:val="000000"/>
          <w:lang w:val="uk-UA"/>
        </w:rPr>
        <w:t>підприємців)</w:t>
      </w:r>
      <w:r w:rsidRPr="00DB4DAA">
        <w:rPr>
          <w:b/>
          <w:lang w:val="uk-UA"/>
        </w:rPr>
        <w:t>:</w:t>
      </w:r>
    </w:p>
    <w:p w:rsidR="006E3850" w:rsidRPr="00DB4DAA" w:rsidRDefault="006E3850" w:rsidP="006E3850">
      <w:pPr>
        <w:shd w:val="clear" w:color="auto" w:fill="FFFFFF"/>
        <w:rPr>
          <w:b/>
          <w:lang w:val="uk-UA"/>
        </w:rPr>
      </w:pPr>
    </w:p>
    <w:tbl>
      <w:tblPr>
        <w:tblW w:w="9639" w:type="dxa"/>
        <w:tblLayout w:type="fixed"/>
        <w:tblLook w:val="04A0"/>
      </w:tblPr>
      <w:tblGrid>
        <w:gridCol w:w="674"/>
        <w:gridCol w:w="2644"/>
        <w:gridCol w:w="6321"/>
      </w:tblGrid>
      <w:tr w:rsidR="006E3850" w:rsidRPr="00DB4DAA" w:rsidTr="007C322A">
        <w:trPr>
          <w:trHeight w:val="375"/>
        </w:trPr>
        <w:tc>
          <w:tcPr>
            <w:tcW w:w="709" w:type="dxa"/>
            <w:tcBorders>
              <w:top w:val="single" w:sz="4" w:space="0" w:color="000000"/>
              <w:left w:val="single" w:sz="4" w:space="0" w:color="000000"/>
              <w:bottom w:val="single" w:sz="4" w:space="0" w:color="000000"/>
              <w:right w:val="nil"/>
            </w:tcBorders>
            <w:hideMark/>
          </w:tcPr>
          <w:p w:rsidR="006E3850" w:rsidRPr="00DB4DAA" w:rsidRDefault="006E3850" w:rsidP="007C322A">
            <w:pPr>
              <w:widowControl w:val="0"/>
              <w:autoSpaceDE w:val="0"/>
              <w:jc w:val="center"/>
              <w:rPr>
                <w:rFonts w:eastAsia="Calibri"/>
                <w:lang w:val="uk-UA" w:eastAsia="en-US"/>
              </w:rPr>
            </w:pPr>
            <w:r w:rsidRPr="00DB4DAA">
              <w:rPr>
                <w:rFonts w:eastAsia="Calibri"/>
                <w:b/>
                <w:bCs/>
                <w:lang w:val="uk-UA" w:eastAsia="ru-RU"/>
              </w:rPr>
              <w:t>1.</w:t>
            </w:r>
          </w:p>
        </w:tc>
        <w:tc>
          <w:tcPr>
            <w:tcW w:w="2835" w:type="dxa"/>
            <w:tcBorders>
              <w:top w:val="single" w:sz="4" w:space="0" w:color="000000"/>
              <w:left w:val="single" w:sz="4" w:space="0" w:color="000000"/>
              <w:bottom w:val="single" w:sz="4" w:space="0" w:color="000000"/>
              <w:right w:val="nil"/>
            </w:tcBorders>
            <w:hideMark/>
          </w:tcPr>
          <w:p w:rsidR="006E3850" w:rsidRPr="00DB4DAA" w:rsidRDefault="006E3850" w:rsidP="007C322A">
            <w:pPr>
              <w:widowControl w:val="0"/>
              <w:autoSpaceDE w:val="0"/>
              <w:rPr>
                <w:rFonts w:eastAsia="Calibri"/>
                <w:lang w:val="uk-UA" w:eastAsia="en-US"/>
              </w:rPr>
            </w:pPr>
            <w:r w:rsidRPr="00DB4DAA">
              <w:rPr>
                <w:rFonts w:eastAsia="Calibri"/>
                <w:lang w:val="uk-UA" w:eastAsia="en-US"/>
              </w:rPr>
              <w:t>Правомочність на укладення договору про закупівлю та підписання пропозиції</w:t>
            </w:r>
          </w:p>
        </w:tc>
        <w:tc>
          <w:tcPr>
            <w:tcW w:w="6804" w:type="dxa"/>
            <w:tcBorders>
              <w:top w:val="single" w:sz="4" w:space="0" w:color="000000"/>
              <w:left w:val="single" w:sz="4" w:space="0" w:color="000000"/>
              <w:bottom w:val="single" w:sz="4" w:space="0" w:color="000000"/>
              <w:right w:val="single" w:sz="4" w:space="0" w:color="000000"/>
            </w:tcBorders>
            <w:hideMark/>
          </w:tcPr>
          <w:p w:rsidR="006E3850" w:rsidRPr="00DB4DAA" w:rsidRDefault="006E3850" w:rsidP="007C322A">
            <w:pPr>
              <w:jc w:val="both"/>
              <w:rPr>
                <w:rFonts w:eastAsia="Calibri"/>
                <w:b/>
                <w:lang w:val="uk-UA" w:eastAsia="ru-RU"/>
              </w:rPr>
            </w:pPr>
            <w:r w:rsidRPr="00DB4DAA">
              <w:rPr>
                <w:rFonts w:eastAsia="Calibri"/>
                <w:b/>
                <w:lang w:val="uk-UA" w:eastAsia="ru-RU"/>
              </w:rPr>
              <w:t>Для юридичних осіб</w:t>
            </w:r>
          </w:p>
          <w:p w:rsidR="006E3850" w:rsidRPr="00DB4DAA" w:rsidRDefault="006E3850" w:rsidP="007C322A">
            <w:pPr>
              <w:widowControl w:val="0"/>
              <w:jc w:val="both"/>
              <w:rPr>
                <w:lang w:val="uk-UA" w:eastAsia="ru-RU"/>
              </w:rPr>
            </w:pPr>
            <w:r w:rsidRPr="00DB4DAA">
              <w:rPr>
                <w:rFonts w:eastAsia="Calibri"/>
                <w:bCs/>
                <w:lang w:val="uk-UA" w:eastAsia="ru-RU"/>
              </w:rPr>
              <w:t xml:space="preserve">1.1. </w:t>
            </w:r>
            <w:r w:rsidRPr="00DB4DAA">
              <w:rPr>
                <w:u w:val="single"/>
                <w:lang w:val="uk-UA" w:eastAsia="ru-RU"/>
              </w:rPr>
              <w:t>Повноваження щодо підпису документів тендерної пропозиції уповноваженої особи учасника процедури закупівлі - юридичної особи</w:t>
            </w:r>
            <w:r w:rsidRPr="00DB4DAA">
              <w:rPr>
                <w:lang w:val="uk-UA"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E3850" w:rsidRPr="00DB4DAA" w:rsidRDefault="006E3850" w:rsidP="007C322A">
            <w:pPr>
              <w:jc w:val="both"/>
              <w:rPr>
                <w:rFonts w:eastAsia="Calibri"/>
                <w:bCs/>
                <w:lang w:val="uk-UA" w:eastAsia="ru-RU"/>
              </w:rPr>
            </w:pPr>
            <w:r w:rsidRPr="00DB4DAA">
              <w:rPr>
                <w:rFonts w:eastAsia="Calibri"/>
                <w:bCs/>
                <w:lang w:val="uk-UA"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w:t>
            </w:r>
            <w:r w:rsidRPr="00DB4DAA">
              <w:rPr>
                <w:rFonts w:eastAsia="Calibri"/>
                <w:bCs/>
                <w:lang w:val="uk-UA" w:eastAsia="ru-RU"/>
              </w:rPr>
              <w:lastRenderedPageBreak/>
              <w:t>статуту, необхідно надати копію рішення засновників про створення такої юридичної особи.</w:t>
            </w:r>
          </w:p>
          <w:p w:rsidR="006E3850" w:rsidRPr="00DB4DAA" w:rsidRDefault="006E3850" w:rsidP="007C322A">
            <w:pPr>
              <w:jc w:val="both"/>
              <w:rPr>
                <w:rFonts w:eastAsia="Calibri"/>
                <w:bCs/>
                <w:lang w:val="uk-UA" w:eastAsia="ru-RU"/>
              </w:rPr>
            </w:pPr>
            <w:r w:rsidRPr="00DB4DAA">
              <w:rPr>
                <w:rFonts w:eastAsia="Calibri"/>
                <w:bCs/>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6E3850" w:rsidRPr="00DB4DAA" w:rsidRDefault="006E3850" w:rsidP="007C322A">
            <w:pPr>
              <w:jc w:val="both"/>
              <w:rPr>
                <w:rFonts w:eastAsia="Calibri"/>
                <w:b/>
                <w:lang w:val="uk-UA" w:eastAsia="ru-RU"/>
              </w:rPr>
            </w:pPr>
            <w:r w:rsidRPr="00DB4DAA">
              <w:rPr>
                <w:rFonts w:eastAsia="Calibri"/>
                <w:b/>
                <w:lang w:val="uk-UA" w:eastAsia="ru-RU"/>
              </w:rPr>
              <w:t>Для фізичних осіб-підприємців:</w:t>
            </w:r>
          </w:p>
          <w:p w:rsidR="006E3850" w:rsidRPr="00DB4DAA" w:rsidRDefault="006E3850" w:rsidP="007C322A">
            <w:pPr>
              <w:tabs>
                <w:tab w:val="left" w:pos="350"/>
              </w:tabs>
              <w:contextualSpacing/>
              <w:jc w:val="both"/>
              <w:rPr>
                <w:rFonts w:eastAsia="Calibri"/>
                <w:lang w:val="uk-UA" w:eastAsia="en-US"/>
              </w:rPr>
            </w:pPr>
            <w:r w:rsidRPr="00DB4DAA">
              <w:rPr>
                <w:rFonts w:eastAsia="Calibri"/>
                <w:u w:val="single"/>
                <w:lang w:val="uk-UA" w:eastAsia="en-US"/>
              </w:rPr>
              <w:t>1.3. Повноваження учасника – фізичної особи, у тому числі фізичної особи-підприємця</w:t>
            </w:r>
            <w:r w:rsidRPr="00DB4DAA">
              <w:rPr>
                <w:rFonts w:eastAsia="Calibri"/>
                <w:lang w:val="uk-UA" w:eastAsia="en-US"/>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6E3850" w:rsidRPr="00DB4DAA" w:rsidRDefault="006E3850" w:rsidP="007C322A">
            <w:pPr>
              <w:tabs>
                <w:tab w:val="left" w:pos="350"/>
              </w:tabs>
              <w:contextualSpacing/>
              <w:jc w:val="both"/>
              <w:rPr>
                <w:rFonts w:eastAsia="Calibri"/>
                <w:lang w:val="uk-UA" w:eastAsia="en-US"/>
              </w:rPr>
            </w:pPr>
            <w:r w:rsidRPr="00DB4DAA">
              <w:rPr>
                <w:rFonts w:eastAsia="Calibri"/>
                <w:u w:val="single"/>
                <w:lang w:val="uk-UA" w:eastAsia="en-US"/>
              </w:rPr>
              <w:t>Учасник-нерезидент</w:t>
            </w:r>
            <w:r w:rsidRPr="00DB4DAA">
              <w:rPr>
                <w:rFonts w:eastAsia="Calibri"/>
                <w:lang w:val="uk-UA" w:eastAsia="en-US"/>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6E3850" w:rsidRPr="00DB4DAA" w:rsidRDefault="006E3850" w:rsidP="007C322A">
            <w:pPr>
              <w:tabs>
                <w:tab w:val="left" w:pos="350"/>
              </w:tabs>
              <w:contextualSpacing/>
              <w:jc w:val="both"/>
              <w:rPr>
                <w:lang w:val="uk-UA" w:eastAsia="en-US"/>
              </w:rPr>
            </w:pPr>
            <w:r w:rsidRPr="00DB4DAA">
              <w:rPr>
                <w:rFonts w:eastAsia="Calibri"/>
                <w:lang w:val="uk-UA" w:eastAsia="en-US"/>
              </w:rPr>
              <w:t>Документи легалізуються учасниками торгів – іноземними суб’єктами господарювання наступним чином:</w:t>
            </w:r>
          </w:p>
          <w:p w:rsidR="006E3850" w:rsidRPr="00DB4DAA" w:rsidRDefault="006E3850" w:rsidP="007C322A">
            <w:pPr>
              <w:contextualSpacing/>
              <w:jc w:val="both"/>
              <w:rPr>
                <w:lang w:val="uk-UA" w:eastAsia="ru-RU"/>
              </w:rPr>
            </w:pPr>
            <w:r w:rsidRPr="00DB4DAA">
              <w:rPr>
                <w:lang w:val="uk-UA" w:eastAsia="ru-RU"/>
              </w:rPr>
              <w:t>а) за спрощеною процедурою проставлення Апостиля (Apostille) відповідно до статей 3 та 4 Гаазької Конвенції від 05.10.1961р.</w:t>
            </w:r>
          </w:p>
          <w:p w:rsidR="006E3850" w:rsidRPr="00DB4DAA" w:rsidRDefault="006E3850" w:rsidP="007C322A">
            <w:pPr>
              <w:contextualSpacing/>
              <w:jc w:val="both"/>
              <w:rPr>
                <w:lang w:val="uk-UA" w:eastAsia="ru-RU"/>
              </w:rPr>
            </w:pPr>
            <w:r w:rsidRPr="00DB4DAA">
              <w:rPr>
                <w:lang w:val="uk-UA" w:eastAsia="ru-RU"/>
              </w:rPr>
              <w:t xml:space="preserve">б) або за процедурою консульської легалізації відповідно до Віденської Конвенції «Про консульські зносини» 1963 </w:t>
            </w:r>
            <w:r w:rsidRPr="00DB4DAA">
              <w:rPr>
                <w:lang w:val="uk-UA" w:eastAsia="ru-RU"/>
              </w:rPr>
              <w:lastRenderedPageBreak/>
              <w:t>року</w:t>
            </w:r>
          </w:p>
          <w:p w:rsidR="006E3850" w:rsidRPr="00DB4DAA" w:rsidRDefault="006E3850" w:rsidP="007C322A">
            <w:pPr>
              <w:widowControl w:val="0"/>
              <w:jc w:val="both"/>
              <w:rPr>
                <w:lang w:val="uk-UA" w:eastAsia="ru-RU"/>
              </w:rPr>
            </w:pPr>
            <w:r w:rsidRPr="00DB4DAA">
              <w:rPr>
                <w:rFonts w:eastAsia="Arial"/>
                <w:lang w:val="uk-UA"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E3850" w:rsidRPr="00DB4DAA" w:rsidRDefault="006E3850" w:rsidP="007C322A">
            <w:pPr>
              <w:jc w:val="both"/>
              <w:rPr>
                <w:rFonts w:eastAsia="Calibri"/>
                <w:b/>
                <w:i/>
                <w:lang w:val="uk-UA" w:eastAsia="ru-RU"/>
              </w:rPr>
            </w:pPr>
            <w:r w:rsidRPr="00DB4DAA">
              <w:rPr>
                <w:rFonts w:eastAsia="Calibri"/>
                <w:b/>
                <w:i/>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E3850" w:rsidRPr="00DB4DAA" w:rsidTr="007C322A">
        <w:trPr>
          <w:trHeight w:val="375"/>
        </w:trPr>
        <w:tc>
          <w:tcPr>
            <w:tcW w:w="709" w:type="dxa"/>
            <w:tcBorders>
              <w:top w:val="single" w:sz="4" w:space="0" w:color="000000"/>
              <w:left w:val="single" w:sz="4" w:space="0" w:color="000000"/>
              <w:bottom w:val="single" w:sz="4" w:space="0" w:color="000000"/>
              <w:right w:val="nil"/>
            </w:tcBorders>
            <w:hideMark/>
          </w:tcPr>
          <w:p w:rsidR="006E3850" w:rsidRPr="00DB4DAA" w:rsidRDefault="006E3850" w:rsidP="007C322A">
            <w:pPr>
              <w:widowControl w:val="0"/>
              <w:autoSpaceDE w:val="0"/>
              <w:jc w:val="center"/>
              <w:rPr>
                <w:rFonts w:eastAsia="Calibri"/>
                <w:b/>
                <w:bCs/>
                <w:lang w:val="uk-UA" w:eastAsia="en-US"/>
              </w:rPr>
            </w:pPr>
            <w:r w:rsidRPr="00DB4DAA">
              <w:rPr>
                <w:rFonts w:eastAsia="Calibri"/>
                <w:b/>
                <w:bCs/>
                <w:lang w:val="uk-UA"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6E3850" w:rsidRPr="00DB4DAA" w:rsidRDefault="006E3850" w:rsidP="007C322A">
            <w:pPr>
              <w:widowControl w:val="0"/>
              <w:autoSpaceDE w:val="0"/>
              <w:rPr>
                <w:rFonts w:eastAsia="Calibri"/>
                <w:lang w:val="uk-UA" w:eastAsia="en-US"/>
              </w:rPr>
            </w:pPr>
            <w:r w:rsidRPr="00DB4DAA">
              <w:rPr>
                <w:rFonts w:eastAsia="Calibri"/>
                <w:lang w:val="uk-UA" w:eastAsia="ru-RU"/>
              </w:rPr>
              <w:t>Відомості про учасника</w:t>
            </w:r>
          </w:p>
        </w:tc>
        <w:tc>
          <w:tcPr>
            <w:tcW w:w="6804" w:type="dxa"/>
            <w:tcBorders>
              <w:top w:val="single" w:sz="4" w:space="0" w:color="000000"/>
              <w:left w:val="single" w:sz="4" w:space="0" w:color="000000"/>
              <w:bottom w:val="single" w:sz="4" w:space="0" w:color="000000"/>
              <w:right w:val="single" w:sz="4" w:space="0" w:color="000000"/>
            </w:tcBorders>
            <w:hideMark/>
          </w:tcPr>
          <w:p w:rsidR="006E3850" w:rsidRPr="00DB4DAA" w:rsidRDefault="006E3850" w:rsidP="007C322A">
            <w:pPr>
              <w:jc w:val="both"/>
              <w:rPr>
                <w:rFonts w:eastAsia="Calibri"/>
                <w:lang w:val="uk-UA" w:eastAsia="en-US"/>
              </w:rPr>
            </w:pPr>
            <w:r w:rsidRPr="00DB4DAA">
              <w:rPr>
                <w:rFonts w:eastAsia="Calibri"/>
                <w:lang w:val="uk-UA" w:eastAsia="en-US"/>
              </w:rPr>
              <w:t>Відомості про учасника за встановленою формою:</w:t>
            </w:r>
          </w:p>
          <w:p w:rsidR="006E3850" w:rsidRPr="00DB4DAA" w:rsidRDefault="006E3850" w:rsidP="007C322A">
            <w:pPr>
              <w:jc w:val="both"/>
              <w:rPr>
                <w:lang w:val="uk-UA" w:eastAsia="en-US"/>
              </w:rPr>
            </w:pPr>
            <w:r w:rsidRPr="00DB4DAA">
              <w:rPr>
                <w:lang w:val="uk-UA" w:eastAsia="en-US"/>
              </w:rPr>
              <w:t>Форма «ВІДОМОСТІ ПРО УЧАСНИКА»</w:t>
            </w:r>
          </w:p>
          <w:p w:rsidR="006E3850" w:rsidRPr="00DB4DAA" w:rsidRDefault="006E3850" w:rsidP="006E3850">
            <w:pPr>
              <w:numPr>
                <w:ilvl w:val="0"/>
                <w:numId w:val="6"/>
              </w:numPr>
              <w:suppressAutoHyphens w:val="0"/>
              <w:ind w:left="0" w:firstLine="0"/>
              <w:jc w:val="both"/>
              <w:rPr>
                <w:lang w:val="uk-UA" w:eastAsia="en-US"/>
              </w:rPr>
            </w:pPr>
            <w:r w:rsidRPr="00DB4DAA">
              <w:rPr>
                <w:lang w:val="uk-UA" w:eastAsia="en-US"/>
              </w:rPr>
              <w:t>Повна та скорочена назва учасника:</w:t>
            </w:r>
          </w:p>
          <w:p w:rsidR="006E3850" w:rsidRPr="00DB4DAA" w:rsidRDefault="006E3850" w:rsidP="006E3850">
            <w:pPr>
              <w:numPr>
                <w:ilvl w:val="0"/>
                <w:numId w:val="6"/>
              </w:numPr>
              <w:suppressAutoHyphens w:val="0"/>
              <w:ind w:left="0" w:firstLine="0"/>
              <w:jc w:val="both"/>
              <w:rPr>
                <w:lang w:val="uk-UA" w:eastAsia="en-US"/>
              </w:rPr>
            </w:pPr>
            <w:r w:rsidRPr="00DB4DAA">
              <w:rPr>
                <w:lang w:val="uk-UA" w:eastAsia="en-US"/>
              </w:rPr>
              <w:t>Назва документа, яким затверджено Статут учасника, його номер та дата (для юридичних осіб):</w:t>
            </w:r>
          </w:p>
          <w:p w:rsidR="006E3850" w:rsidRPr="00DB4DAA" w:rsidRDefault="006E3850" w:rsidP="006E3850">
            <w:pPr>
              <w:numPr>
                <w:ilvl w:val="0"/>
                <w:numId w:val="6"/>
              </w:numPr>
              <w:suppressAutoHyphens w:val="0"/>
              <w:ind w:left="0" w:firstLine="0"/>
              <w:jc w:val="both"/>
              <w:rPr>
                <w:lang w:val="uk-UA" w:eastAsia="en-US"/>
              </w:rPr>
            </w:pPr>
            <w:r w:rsidRPr="00DB4DAA">
              <w:rPr>
                <w:lang w:val="uk-UA" w:eastAsia="en-US"/>
              </w:rPr>
              <w:t>Місце та дата проведення державної реєстрації учасника:</w:t>
            </w:r>
          </w:p>
          <w:p w:rsidR="006E3850" w:rsidRPr="00DB4DAA" w:rsidRDefault="006E3850" w:rsidP="006E3850">
            <w:pPr>
              <w:numPr>
                <w:ilvl w:val="0"/>
                <w:numId w:val="6"/>
              </w:numPr>
              <w:suppressAutoHyphens w:val="0"/>
              <w:ind w:left="0" w:firstLine="0"/>
              <w:jc w:val="both"/>
              <w:rPr>
                <w:lang w:val="uk-UA" w:eastAsia="en-US"/>
              </w:rPr>
            </w:pPr>
            <w:r w:rsidRPr="00DB4DAA">
              <w:rPr>
                <w:lang w:val="uk-UA" w:eastAsia="en-US"/>
              </w:rPr>
              <w:t xml:space="preserve">Статус учасника </w:t>
            </w:r>
            <w:r w:rsidRPr="00DB4DAA">
              <w:rPr>
                <w:u w:val="single"/>
                <w:lang w:val="uk-UA" w:eastAsia="en-US"/>
              </w:rPr>
              <w:t>(виробник або надавач послуг або виконавець робіт, дилер, представник або ін.)</w:t>
            </w:r>
            <w:r w:rsidRPr="00DB4DAA">
              <w:rPr>
                <w:lang w:val="uk-UA" w:eastAsia="en-US"/>
              </w:rPr>
              <w:t>:</w:t>
            </w:r>
          </w:p>
          <w:p w:rsidR="006E3850" w:rsidRPr="00DB4DAA" w:rsidRDefault="006E3850" w:rsidP="006E3850">
            <w:pPr>
              <w:numPr>
                <w:ilvl w:val="0"/>
                <w:numId w:val="6"/>
              </w:numPr>
              <w:suppressAutoHyphens w:val="0"/>
              <w:ind w:left="0" w:firstLine="0"/>
              <w:jc w:val="both"/>
              <w:rPr>
                <w:lang w:val="uk-UA" w:eastAsia="en-US"/>
              </w:rPr>
            </w:pPr>
            <w:r w:rsidRPr="00DB4DAA">
              <w:rPr>
                <w:lang w:val="uk-UA" w:eastAsia="en-US"/>
              </w:rPr>
              <w:t>Організаційно-правова форма:</w:t>
            </w:r>
          </w:p>
          <w:p w:rsidR="006E3850" w:rsidRPr="00DB4DAA" w:rsidRDefault="006E3850" w:rsidP="006E3850">
            <w:pPr>
              <w:numPr>
                <w:ilvl w:val="0"/>
                <w:numId w:val="6"/>
              </w:numPr>
              <w:suppressAutoHyphens w:val="0"/>
              <w:ind w:left="0" w:firstLine="0"/>
              <w:jc w:val="both"/>
              <w:rPr>
                <w:lang w:val="uk-UA" w:eastAsia="en-US"/>
              </w:rPr>
            </w:pPr>
            <w:r w:rsidRPr="00DB4DAA">
              <w:rPr>
                <w:lang w:val="uk-UA" w:eastAsia="en-US"/>
              </w:rPr>
              <w:t>Форма власності:</w:t>
            </w:r>
          </w:p>
          <w:p w:rsidR="006E3850" w:rsidRPr="00DB4DAA" w:rsidRDefault="006E3850" w:rsidP="006E3850">
            <w:pPr>
              <w:numPr>
                <w:ilvl w:val="0"/>
                <w:numId w:val="6"/>
              </w:numPr>
              <w:suppressAutoHyphens w:val="0"/>
              <w:ind w:left="0" w:firstLine="0"/>
              <w:jc w:val="both"/>
              <w:rPr>
                <w:lang w:val="uk-UA" w:eastAsia="en-US"/>
              </w:rPr>
            </w:pPr>
            <w:r w:rsidRPr="00DB4DAA">
              <w:rPr>
                <w:lang w:val="uk-UA" w:eastAsia="en-US"/>
              </w:rPr>
              <w:t>Юридична адреса:</w:t>
            </w:r>
          </w:p>
          <w:p w:rsidR="006E3850" w:rsidRPr="00DB4DAA" w:rsidRDefault="006E3850" w:rsidP="006E3850">
            <w:pPr>
              <w:numPr>
                <w:ilvl w:val="0"/>
                <w:numId w:val="6"/>
              </w:numPr>
              <w:suppressAutoHyphens w:val="0"/>
              <w:ind w:left="0" w:firstLine="0"/>
              <w:jc w:val="both"/>
              <w:rPr>
                <w:lang w:val="uk-UA" w:eastAsia="en-US"/>
              </w:rPr>
            </w:pPr>
            <w:r w:rsidRPr="00DB4DAA">
              <w:rPr>
                <w:lang w:val="uk-UA" w:eastAsia="en-US"/>
              </w:rPr>
              <w:t xml:space="preserve">Поштова адреса: </w:t>
            </w:r>
          </w:p>
          <w:p w:rsidR="006E3850" w:rsidRPr="00DB4DAA" w:rsidRDefault="006E3850" w:rsidP="006E3850">
            <w:pPr>
              <w:numPr>
                <w:ilvl w:val="0"/>
                <w:numId w:val="6"/>
              </w:numPr>
              <w:suppressAutoHyphens w:val="0"/>
              <w:ind w:left="0" w:firstLine="0"/>
              <w:jc w:val="both"/>
              <w:rPr>
                <w:rFonts w:eastAsia="Calibri"/>
                <w:lang w:val="uk-UA" w:eastAsia="en-US"/>
              </w:rPr>
            </w:pPr>
            <w:r w:rsidRPr="00DB4DAA">
              <w:rPr>
                <w:rFonts w:eastAsia="Calibri"/>
                <w:lang w:val="uk-UA" w:eastAsia="en-US"/>
              </w:rPr>
              <w:t>Реквізити банку/банків (номер рахунку (у разі наявності), найменування банку та його код МФО), у якому (яких) обслуговується учасник:</w:t>
            </w:r>
          </w:p>
          <w:p w:rsidR="006E3850" w:rsidRPr="00DB4DAA" w:rsidRDefault="006E3850" w:rsidP="006E3850">
            <w:pPr>
              <w:numPr>
                <w:ilvl w:val="0"/>
                <w:numId w:val="6"/>
              </w:numPr>
              <w:suppressAutoHyphens w:val="0"/>
              <w:ind w:left="0" w:firstLine="0"/>
              <w:jc w:val="both"/>
              <w:rPr>
                <w:rFonts w:eastAsia="Calibri"/>
                <w:lang w:val="uk-UA" w:eastAsia="en-US"/>
              </w:rPr>
            </w:pPr>
            <w:r w:rsidRPr="00DB4DAA">
              <w:rPr>
                <w:rFonts w:eastAsia="Calibri"/>
                <w:i/>
                <w:lang w:val="uk-UA" w:eastAsia="en-US"/>
              </w:rPr>
              <w:t xml:space="preserve">Відомості про контактну(контактних) особу (осіб)учасника (ім’я ПРІЗВИЩЕ, посада, контактний телефон, е-mail , інше)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9"/>
              <w:gridCol w:w="1372"/>
              <w:gridCol w:w="1300"/>
              <w:gridCol w:w="1167"/>
            </w:tblGrid>
            <w:tr w:rsidR="006E3850" w:rsidRPr="00DB4DAA" w:rsidTr="007C322A">
              <w:tc>
                <w:tcPr>
                  <w:tcW w:w="1778"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 w:val="left" w:pos="9923"/>
                    </w:tabs>
                    <w:jc w:val="both"/>
                    <w:rPr>
                      <w:rFonts w:eastAsia="Calibri"/>
                      <w:sz w:val="20"/>
                      <w:szCs w:val="20"/>
                      <w:lang w:val="uk-UA" w:eastAsia="en-US"/>
                    </w:rPr>
                  </w:pPr>
                  <w:r w:rsidRPr="00DB4DAA">
                    <w:rPr>
                      <w:rFonts w:eastAsia="Calibri"/>
                      <w:sz w:val="20"/>
                      <w:szCs w:val="20"/>
                      <w:lang w:val="uk-UA" w:eastAsia="en-US"/>
                    </w:rPr>
                    <w:t>Повна назва посад</w:t>
                  </w:r>
                </w:p>
              </w:tc>
              <w:tc>
                <w:tcPr>
                  <w:tcW w:w="1151"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 w:val="left" w:pos="9923"/>
                    </w:tabs>
                    <w:jc w:val="center"/>
                    <w:rPr>
                      <w:rFonts w:eastAsia="Calibri"/>
                      <w:sz w:val="20"/>
                      <w:szCs w:val="20"/>
                      <w:lang w:val="uk-UA" w:eastAsia="en-US"/>
                    </w:rPr>
                  </w:pPr>
                  <w:r w:rsidRPr="00DB4DAA">
                    <w:rPr>
                      <w:rFonts w:eastAsia="Calibri"/>
                      <w:sz w:val="20"/>
                      <w:szCs w:val="20"/>
                      <w:lang w:val="uk-UA" w:eastAsia="en-US"/>
                    </w:rPr>
                    <w:t>Власне ім’я та ПРІЗВИЩЕ</w:t>
                  </w:r>
                </w:p>
              </w:tc>
              <w:tc>
                <w:tcPr>
                  <w:tcW w:w="1091"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 w:val="left" w:pos="9923"/>
                    </w:tabs>
                    <w:jc w:val="center"/>
                    <w:rPr>
                      <w:rFonts w:eastAsia="Calibri"/>
                      <w:sz w:val="20"/>
                      <w:szCs w:val="20"/>
                      <w:lang w:val="uk-UA" w:eastAsia="en-US"/>
                    </w:rPr>
                  </w:pPr>
                  <w:r w:rsidRPr="00DB4DAA">
                    <w:rPr>
                      <w:rFonts w:eastAsia="Calibri"/>
                      <w:sz w:val="20"/>
                      <w:szCs w:val="20"/>
                      <w:lang w:val="uk-UA" w:eastAsia="en-US"/>
                    </w:rPr>
                    <w:t>Контактний номер телефону</w:t>
                  </w:r>
                </w:p>
              </w:tc>
              <w:tc>
                <w:tcPr>
                  <w:tcW w:w="979"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 w:val="left" w:pos="9923"/>
                    </w:tabs>
                    <w:jc w:val="center"/>
                    <w:rPr>
                      <w:rFonts w:eastAsia="Calibri"/>
                      <w:sz w:val="20"/>
                      <w:szCs w:val="20"/>
                      <w:lang w:val="uk-UA" w:eastAsia="en-US"/>
                    </w:rPr>
                  </w:pPr>
                  <w:r w:rsidRPr="00DB4DAA">
                    <w:rPr>
                      <w:rFonts w:eastAsia="Calibri"/>
                      <w:sz w:val="20"/>
                      <w:szCs w:val="20"/>
                      <w:lang w:val="uk-UA" w:eastAsia="en-US"/>
                    </w:rPr>
                    <w:t>Е-mail (за наявності)</w:t>
                  </w:r>
                </w:p>
              </w:tc>
            </w:tr>
            <w:tr w:rsidR="006E3850" w:rsidRPr="00DB4DAA" w:rsidTr="007C322A">
              <w:tc>
                <w:tcPr>
                  <w:tcW w:w="1778"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 w:val="left" w:pos="9923"/>
                    </w:tabs>
                    <w:jc w:val="both"/>
                    <w:rPr>
                      <w:rFonts w:eastAsia="Calibri"/>
                      <w:iCs/>
                      <w:sz w:val="20"/>
                      <w:szCs w:val="20"/>
                      <w:lang w:val="uk-UA" w:eastAsia="en-US"/>
                    </w:rPr>
                  </w:pPr>
                  <w:r w:rsidRPr="00DB4DAA">
                    <w:rPr>
                      <w:rFonts w:eastAsia="Calibri"/>
                      <w:iCs/>
                      <w:sz w:val="20"/>
                      <w:szCs w:val="20"/>
                      <w:lang w:val="uk-UA" w:eastAsia="en-US"/>
                    </w:rPr>
                    <w:t>1. Посадова особа, яка має право на укладення договору про закупівлю</w:t>
                  </w:r>
                </w:p>
              </w:tc>
              <w:tc>
                <w:tcPr>
                  <w:tcW w:w="1151"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s>
                    <w:autoSpaceDE w:val="0"/>
                    <w:autoSpaceDN w:val="0"/>
                    <w:adjustRightInd w:val="0"/>
                    <w:jc w:val="both"/>
                    <w:rPr>
                      <w:rFonts w:eastAsia="Calibri"/>
                      <w:sz w:val="20"/>
                      <w:szCs w:val="20"/>
                      <w:lang w:val="uk-UA" w:eastAsia="en-US"/>
                    </w:rPr>
                  </w:pPr>
                </w:p>
              </w:tc>
              <w:tc>
                <w:tcPr>
                  <w:tcW w:w="1091"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s>
                    <w:autoSpaceDE w:val="0"/>
                    <w:autoSpaceDN w:val="0"/>
                    <w:adjustRightInd w:val="0"/>
                    <w:jc w:val="both"/>
                    <w:rPr>
                      <w:rFonts w:eastAsia="Calibri"/>
                      <w:sz w:val="20"/>
                      <w:szCs w:val="20"/>
                      <w:lang w:val="uk-UA"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s>
                    <w:autoSpaceDE w:val="0"/>
                    <w:autoSpaceDN w:val="0"/>
                    <w:adjustRightInd w:val="0"/>
                    <w:jc w:val="both"/>
                    <w:rPr>
                      <w:rFonts w:eastAsia="Calibri"/>
                      <w:sz w:val="20"/>
                      <w:szCs w:val="20"/>
                      <w:lang w:val="uk-UA" w:eastAsia="en-US"/>
                    </w:rPr>
                  </w:pPr>
                </w:p>
              </w:tc>
            </w:tr>
            <w:tr w:rsidR="006E3850" w:rsidRPr="00DB4DAA" w:rsidTr="007C322A">
              <w:tc>
                <w:tcPr>
                  <w:tcW w:w="1778"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 w:val="left" w:pos="9923"/>
                    </w:tabs>
                    <w:jc w:val="both"/>
                    <w:rPr>
                      <w:rFonts w:eastAsia="Calibri"/>
                      <w:iCs/>
                      <w:sz w:val="20"/>
                      <w:szCs w:val="20"/>
                      <w:lang w:val="uk-UA" w:eastAsia="en-US"/>
                    </w:rPr>
                  </w:pPr>
                  <w:r w:rsidRPr="00DB4DAA">
                    <w:rPr>
                      <w:rFonts w:eastAsia="Calibri"/>
                      <w:iCs/>
                      <w:sz w:val="20"/>
                      <w:szCs w:val="20"/>
                      <w:lang w:val="uk-UA" w:eastAsia="en-US"/>
                    </w:rPr>
                    <w:t>2. Посадова особа, яка має право на підписання документів тендерної пропозиції</w:t>
                  </w:r>
                </w:p>
              </w:tc>
              <w:tc>
                <w:tcPr>
                  <w:tcW w:w="1151"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s>
                    <w:autoSpaceDE w:val="0"/>
                    <w:autoSpaceDN w:val="0"/>
                    <w:adjustRightInd w:val="0"/>
                    <w:jc w:val="both"/>
                    <w:rPr>
                      <w:rFonts w:eastAsia="Calibri"/>
                      <w:sz w:val="20"/>
                      <w:szCs w:val="20"/>
                      <w:lang w:val="uk-UA" w:eastAsia="en-US"/>
                    </w:rPr>
                  </w:pPr>
                </w:p>
              </w:tc>
              <w:tc>
                <w:tcPr>
                  <w:tcW w:w="1091"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s>
                    <w:autoSpaceDE w:val="0"/>
                    <w:autoSpaceDN w:val="0"/>
                    <w:adjustRightInd w:val="0"/>
                    <w:jc w:val="both"/>
                    <w:rPr>
                      <w:rFonts w:eastAsia="Calibri"/>
                      <w:sz w:val="20"/>
                      <w:szCs w:val="20"/>
                      <w:lang w:val="uk-UA"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s>
                    <w:autoSpaceDE w:val="0"/>
                    <w:autoSpaceDN w:val="0"/>
                    <w:adjustRightInd w:val="0"/>
                    <w:jc w:val="both"/>
                    <w:rPr>
                      <w:rFonts w:eastAsia="Calibri"/>
                      <w:sz w:val="20"/>
                      <w:szCs w:val="20"/>
                      <w:lang w:val="uk-UA" w:eastAsia="en-US"/>
                    </w:rPr>
                  </w:pPr>
                </w:p>
              </w:tc>
            </w:tr>
            <w:tr w:rsidR="006E3850" w:rsidRPr="00DB4DAA" w:rsidTr="007C322A">
              <w:tc>
                <w:tcPr>
                  <w:tcW w:w="1778"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s>
                    <w:jc w:val="both"/>
                    <w:rPr>
                      <w:rFonts w:eastAsia="Calibri"/>
                      <w:iCs/>
                      <w:sz w:val="20"/>
                      <w:szCs w:val="20"/>
                      <w:lang w:val="uk-UA" w:eastAsia="en-US"/>
                    </w:rPr>
                  </w:pPr>
                  <w:r w:rsidRPr="00DB4DAA">
                    <w:rPr>
                      <w:rFonts w:eastAsia="Calibri"/>
                      <w:iCs/>
                      <w:sz w:val="20"/>
                      <w:szCs w:val="20"/>
                      <w:lang w:val="uk-UA" w:eastAsia="en-US"/>
                    </w:rPr>
                    <w:t>3. Інші уповноважені особи</w:t>
                  </w:r>
                </w:p>
              </w:tc>
              <w:tc>
                <w:tcPr>
                  <w:tcW w:w="1151"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s>
                    <w:autoSpaceDE w:val="0"/>
                    <w:autoSpaceDN w:val="0"/>
                    <w:adjustRightInd w:val="0"/>
                    <w:jc w:val="both"/>
                    <w:rPr>
                      <w:rFonts w:eastAsia="Calibri"/>
                      <w:sz w:val="20"/>
                      <w:szCs w:val="20"/>
                      <w:lang w:val="uk-UA" w:eastAsia="en-US"/>
                    </w:rPr>
                  </w:pPr>
                </w:p>
              </w:tc>
              <w:tc>
                <w:tcPr>
                  <w:tcW w:w="1091"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s>
                    <w:autoSpaceDE w:val="0"/>
                    <w:autoSpaceDN w:val="0"/>
                    <w:adjustRightInd w:val="0"/>
                    <w:jc w:val="both"/>
                    <w:rPr>
                      <w:rFonts w:eastAsia="Calibri"/>
                      <w:sz w:val="20"/>
                      <w:szCs w:val="20"/>
                      <w:lang w:val="uk-UA"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6E3850" w:rsidRPr="00DB4DAA" w:rsidRDefault="006E3850" w:rsidP="007C322A">
                  <w:pPr>
                    <w:widowControl w:val="0"/>
                    <w:tabs>
                      <w:tab w:val="left" w:pos="7013"/>
                    </w:tabs>
                    <w:autoSpaceDE w:val="0"/>
                    <w:autoSpaceDN w:val="0"/>
                    <w:adjustRightInd w:val="0"/>
                    <w:jc w:val="both"/>
                    <w:rPr>
                      <w:rFonts w:eastAsia="Calibri"/>
                      <w:sz w:val="20"/>
                      <w:szCs w:val="20"/>
                      <w:lang w:val="uk-UA" w:eastAsia="en-US"/>
                    </w:rPr>
                  </w:pPr>
                </w:p>
              </w:tc>
            </w:tr>
          </w:tbl>
          <w:p w:rsidR="006E3850" w:rsidRPr="00DB4DAA" w:rsidRDefault="006E3850" w:rsidP="007C322A">
            <w:pPr>
              <w:jc w:val="both"/>
              <w:rPr>
                <w:rFonts w:eastAsia="Calibri"/>
                <w:lang w:val="uk-UA" w:eastAsia="en-US"/>
              </w:rPr>
            </w:pPr>
          </w:p>
        </w:tc>
      </w:tr>
    </w:tbl>
    <w:p w:rsidR="006E3850" w:rsidRPr="00DB4DAA" w:rsidRDefault="006E3850" w:rsidP="006E3850">
      <w:pPr>
        <w:shd w:val="clear" w:color="auto" w:fill="FFFFFF"/>
        <w:rPr>
          <w:rFonts w:eastAsia="Calibri"/>
          <w:bCs/>
          <w:i/>
          <w:iCs/>
          <w:lang w:val="uk-UA" w:eastAsia="ru-RU"/>
        </w:rPr>
      </w:pPr>
    </w:p>
    <w:p w:rsidR="006E3850" w:rsidRPr="00DB4DAA" w:rsidRDefault="006E3850" w:rsidP="006E3850">
      <w:pPr>
        <w:numPr>
          <w:ilvl w:val="0"/>
          <w:numId w:val="7"/>
        </w:numPr>
        <w:jc w:val="both"/>
        <w:rPr>
          <w:lang w:val="uk-UA" w:eastAsia="ru-RU"/>
        </w:rPr>
      </w:pPr>
      <w:r w:rsidRPr="00DB4DAA">
        <w:rPr>
          <w:lang w:val="uk-UA" w:eastAsia="ru-RU"/>
        </w:rPr>
        <w:t xml:space="preserve">Проект договору, скріплений підписом та печаткою (в разі наявності) уповноваженої особи Учасника, що підтверджує погодження Учасника з основними умовами договору згідно з </w:t>
      </w:r>
      <w:r w:rsidRPr="00DB4DAA">
        <w:rPr>
          <w:i/>
          <w:lang w:val="uk-UA" w:eastAsia="ru-RU"/>
        </w:rPr>
        <w:t>Додатком 3</w:t>
      </w:r>
      <w:r w:rsidRPr="00DB4DAA">
        <w:rPr>
          <w:lang w:val="uk-UA" w:eastAsia="ru-RU"/>
        </w:rPr>
        <w:t>.</w:t>
      </w:r>
    </w:p>
    <w:p w:rsidR="006E3850" w:rsidRPr="00DB4DAA" w:rsidRDefault="006E3850" w:rsidP="006E3850">
      <w:pPr>
        <w:ind w:left="644"/>
        <w:jc w:val="both"/>
        <w:rPr>
          <w:lang w:val="uk-UA" w:eastAsia="ru-RU"/>
        </w:rPr>
      </w:pPr>
      <w:r w:rsidRPr="00DB4DAA">
        <w:rPr>
          <w:lang w:val="uk-UA" w:eastAsia="ru-RU"/>
        </w:rPr>
        <w:t xml:space="preserve">Оплата здійснюється після підписання акту виконаних робіт згідно договору. </w:t>
      </w:r>
    </w:p>
    <w:p w:rsidR="006E3850" w:rsidRPr="00DB4DAA" w:rsidRDefault="006E3850" w:rsidP="006E3850">
      <w:pPr>
        <w:jc w:val="both"/>
        <w:rPr>
          <w:rFonts w:eastAsia="Calibri"/>
          <w:color w:val="000000"/>
          <w:lang w:val="uk-UA" w:bidi="hi-IN"/>
        </w:rPr>
      </w:pPr>
      <w:r w:rsidRPr="00DB4DAA">
        <w:rPr>
          <w:rFonts w:eastAsia="Calibri"/>
          <w:color w:val="000000"/>
          <w:lang w:val="uk-UA" w:bidi="hi-IN"/>
        </w:rPr>
        <w:t xml:space="preserve">   Учасник, у разі визнання його переможцем та після укладання договору про закупівлю зобов'язується власними силами, матеріалами і засобами, в обумовлений строк, у відповідності до Договірної ціни, вимог технічної документації надати всі послуги, які є предметом цієї закупівлі.</w:t>
      </w:r>
    </w:p>
    <w:p w:rsidR="006E3850" w:rsidRPr="00DB4DAA" w:rsidRDefault="006E3850" w:rsidP="006E3850">
      <w:pPr>
        <w:jc w:val="both"/>
        <w:rPr>
          <w:rFonts w:eastAsia="Calibri"/>
          <w:color w:val="000000"/>
          <w:lang w:val="uk-UA" w:bidi="hi-IN"/>
        </w:rPr>
      </w:pPr>
    </w:p>
    <w:p w:rsidR="006E3850" w:rsidRPr="00DB4DAA" w:rsidRDefault="006E3850" w:rsidP="006E3850">
      <w:pPr>
        <w:jc w:val="both"/>
        <w:rPr>
          <w:rFonts w:eastAsia="Calibri"/>
          <w:color w:val="000000"/>
          <w:lang w:val="uk-UA" w:bidi="hi-IN"/>
        </w:rPr>
      </w:pPr>
    </w:p>
    <w:p w:rsidR="003E5B02" w:rsidRPr="00DB4DAA" w:rsidRDefault="003E5B02" w:rsidP="003E5B02">
      <w:pPr>
        <w:jc w:val="right"/>
        <w:rPr>
          <w:b/>
          <w:lang w:val="uk-UA"/>
        </w:rPr>
      </w:pPr>
      <w:r w:rsidRPr="00DB4DAA">
        <w:rPr>
          <w:b/>
          <w:lang w:val="uk-UA"/>
        </w:rPr>
        <w:t>Додаток №</w:t>
      </w:r>
      <w:r w:rsidRPr="00DB4DAA">
        <w:rPr>
          <w:b/>
        </w:rPr>
        <w:t>1</w:t>
      </w:r>
      <w:r w:rsidRPr="00DB4DAA">
        <w:rPr>
          <w:b/>
          <w:lang w:val="uk-UA"/>
        </w:rPr>
        <w:t>.</w:t>
      </w:r>
      <w:r w:rsidRPr="00DB4DAA">
        <w:rPr>
          <w:b/>
        </w:rPr>
        <w:t>3</w:t>
      </w:r>
      <w:r w:rsidRPr="00DB4DAA">
        <w:rPr>
          <w:b/>
          <w:lang w:val="uk-UA"/>
        </w:rPr>
        <w:t xml:space="preserve"> </w:t>
      </w:r>
    </w:p>
    <w:p w:rsidR="003E5B02" w:rsidRPr="00DB4DAA" w:rsidRDefault="003E5B02" w:rsidP="003E5B02">
      <w:pPr>
        <w:jc w:val="right"/>
        <w:rPr>
          <w:b/>
          <w:bCs/>
          <w:lang w:val="uk-UA"/>
        </w:rPr>
      </w:pPr>
      <w:r w:rsidRPr="00DB4DAA">
        <w:rPr>
          <w:b/>
          <w:bCs/>
          <w:lang w:val="uk-UA"/>
        </w:rPr>
        <w:t>до тендерної документації</w:t>
      </w:r>
    </w:p>
    <w:p w:rsidR="00BC4EE4" w:rsidRPr="00DB4DAA" w:rsidRDefault="00BC4EE4" w:rsidP="006E3850">
      <w:pPr>
        <w:rPr>
          <w:i/>
          <w:lang w:val="uk-UA" w:eastAsia="ru-RU"/>
        </w:rPr>
      </w:pPr>
    </w:p>
    <w:p w:rsidR="00BC4EE4" w:rsidRPr="00DB4DAA" w:rsidRDefault="00BC4EE4" w:rsidP="00BC4EE4">
      <w:pPr>
        <w:tabs>
          <w:tab w:val="left" w:pos="2410"/>
        </w:tabs>
        <w:ind w:left="142"/>
        <w:contextualSpacing/>
        <w:jc w:val="center"/>
        <w:rPr>
          <w:i/>
        </w:rPr>
      </w:pPr>
      <w:r w:rsidRPr="00DB4DAA">
        <w:rPr>
          <w:i/>
        </w:rPr>
        <w:t>Форма «</w:t>
      </w:r>
      <w:proofErr w:type="gramStart"/>
      <w:r w:rsidRPr="00DB4DAA">
        <w:rPr>
          <w:i/>
        </w:rPr>
        <w:t>Ц</w:t>
      </w:r>
      <w:proofErr w:type="gramEnd"/>
      <w:r w:rsidRPr="00DB4DAA">
        <w:rPr>
          <w:i/>
        </w:rPr>
        <w:t>інова пропозиція» подається у вигляді, наведеному нижче.</w:t>
      </w:r>
    </w:p>
    <w:p w:rsidR="00BC4EE4" w:rsidRPr="00DB4DAA" w:rsidRDefault="00BC4EE4" w:rsidP="00BC4EE4">
      <w:pPr>
        <w:widowControl w:val="0"/>
        <w:autoSpaceDE w:val="0"/>
        <w:autoSpaceDN w:val="0"/>
        <w:ind w:left="142"/>
        <w:jc w:val="center"/>
        <w:rPr>
          <w:i/>
        </w:rPr>
      </w:pPr>
      <w:r w:rsidRPr="00DB4DAA">
        <w:rPr>
          <w:i/>
        </w:rPr>
        <w:t xml:space="preserve">Учасник не </w:t>
      </w:r>
      <w:proofErr w:type="gramStart"/>
      <w:r w:rsidRPr="00DB4DAA">
        <w:rPr>
          <w:i/>
        </w:rPr>
        <w:t>повинен відступати від дано</w:t>
      </w:r>
      <w:proofErr w:type="gramEnd"/>
      <w:r w:rsidRPr="00DB4DAA">
        <w:rPr>
          <w:i/>
        </w:rPr>
        <w:t>ї форми.</w:t>
      </w:r>
    </w:p>
    <w:p w:rsidR="00BC4EE4" w:rsidRPr="00DB4DAA" w:rsidRDefault="00BC4EE4" w:rsidP="00BC4EE4">
      <w:pPr>
        <w:jc w:val="right"/>
      </w:pPr>
    </w:p>
    <w:p w:rsidR="00BC4EE4" w:rsidRPr="00DB4DAA" w:rsidRDefault="00BC4EE4" w:rsidP="00BC4EE4">
      <w:pPr>
        <w:ind w:left="142"/>
        <w:jc w:val="center"/>
        <w:rPr>
          <w:b/>
        </w:rPr>
      </w:pPr>
      <w:proofErr w:type="gramStart"/>
      <w:r w:rsidRPr="00DB4DAA">
        <w:rPr>
          <w:b/>
        </w:rPr>
        <w:t>Ц</w:t>
      </w:r>
      <w:proofErr w:type="gramEnd"/>
      <w:r w:rsidRPr="00DB4DAA">
        <w:rPr>
          <w:b/>
        </w:rPr>
        <w:t xml:space="preserve">ІНОВА ПРОПОЗИЦІЯ </w:t>
      </w:r>
    </w:p>
    <w:p w:rsidR="006E3850" w:rsidRPr="00DB4DAA" w:rsidRDefault="006E3850" w:rsidP="006E3850">
      <w:pPr>
        <w:ind w:firstLine="638"/>
        <w:jc w:val="center"/>
        <w:rPr>
          <w:rFonts w:eastAsia="Calibri"/>
          <w:b/>
          <w:sz w:val="28"/>
          <w:szCs w:val="28"/>
          <w:lang w:val="uk-UA" w:eastAsia="en-US"/>
        </w:rPr>
      </w:pPr>
    </w:p>
    <w:p w:rsidR="006E3850" w:rsidRPr="00DB4DAA" w:rsidRDefault="006E3850" w:rsidP="006E3850">
      <w:pPr>
        <w:jc w:val="center"/>
        <w:rPr>
          <w:b/>
        </w:rPr>
      </w:pPr>
      <w:r w:rsidRPr="00DB4DAA">
        <w:rPr>
          <w:b/>
        </w:rPr>
        <w:t xml:space="preserve">Послуги заправки </w:t>
      </w:r>
      <w:r w:rsidRPr="00DB4DAA">
        <w:rPr>
          <w:b/>
          <w:lang w:val="uk-UA"/>
        </w:rPr>
        <w:t xml:space="preserve">та відновлення </w:t>
      </w:r>
      <w:r w:rsidRPr="00DB4DAA">
        <w:rPr>
          <w:b/>
        </w:rPr>
        <w:t>картриджі</w:t>
      </w:r>
      <w:proofErr w:type="gramStart"/>
      <w:r w:rsidRPr="00DB4DAA">
        <w:rPr>
          <w:b/>
        </w:rPr>
        <w:t>в</w:t>
      </w:r>
      <w:proofErr w:type="gramEnd"/>
    </w:p>
    <w:p w:rsidR="006E3850" w:rsidRPr="00DB4DAA" w:rsidRDefault="006E3850" w:rsidP="006E3850">
      <w:pPr>
        <w:jc w:val="center"/>
        <w:rPr>
          <w:b/>
          <w:lang w:val="uk-UA"/>
        </w:rPr>
      </w:pPr>
      <w:proofErr w:type="gramStart"/>
      <w:r w:rsidRPr="00DB4DAA">
        <w:rPr>
          <w:b/>
          <w:bCs/>
          <w:color w:val="000000"/>
        </w:rPr>
        <w:t>(код ДК 021:2015</w:t>
      </w:r>
      <w:r w:rsidR="00B21CF8" w:rsidRPr="00DB4DAA">
        <w:rPr>
          <w:b/>
          <w:bCs/>
          <w:color w:val="000000"/>
        </w:rPr>
        <w:t xml:space="preserve"> </w:t>
      </w:r>
      <w:r w:rsidRPr="00DB4DAA">
        <w:rPr>
          <w:b/>
          <w:bCs/>
          <w:color w:val="000000"/>
        </w:rPr>
        <w:t xml:space="preserve">– </w:t>
      </w:r>
      <w:r w:rsidRPr="00DB4DAA">
        <w:rPr>
          <w:b/>
        </w:rPr>
        <w:t xml:space="preserve">50310000-1: </w:t>
      </w:r>
      <w:proofErr w:type="gramEnd"/>
    </w:p>
    <w:p w:rsidR="006E3850" w:rsidRDefault="006E3850" w:rsidP="006E3850">
      <w:pPr>
        <w:jc w:val="center"/>
        <w:rPr>
          <w:b/>
          <w:lang w:val="en-US"/>
        </w:rPr>
      </w:pPr>
      <w:r w:rsidRPr="00DB4DAA">
        <w:rPr>
          <w:b/>
        </w:rPr>
        <w:t>Технічне обслуговування і ремонт офісної техніки</w:t>
      </w:r>
    </w:p>
    <w:tbl>
      <w:tblPr>
        <w:tblW w:w="9900" w:type="dxa"/>
        <w:tblInd w:w="108" w:type="dxa"/>
        <w:tblLayout w:type="fixed"/>
        <w:tblLook w:val="0000"/>
      </w:tblPr>
      <w:tblGrid>
        <w:gridCol w:w="567"/>
        <w:gridCol w:w="4833"/>
        <w:gridCol w:w="1121"/>
        <w:gridCol w:w="992"/>
        <w:gridCol w:w="1134"/>
        <w:gridCol w:w="1253"/>
      </w:tblGrid>
      <w:tr w:rsidR="00470FE4" w:rsidRPr="00715900" w:rsidTr="00604442">
        <w:trPr>
          <w:trHeight w:val="624"/>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FE4" w:rsidRPr="00715900" w:rsidRDefault="00470FE4" w:rsidP="00604442">
            <w:pPr>
              <w:jc w:val="center"/>
            </w:pPr>
            <w:r w:rsidRPr="00715900">
              <w:rPr>
                <w:color w:val="000000"/>
                <w:sz w:val="22"/>
                <w:szCs w:val="22"/>
              </w:rPr>
              <w:t>№ з/</w:t>
            </w:r>
            <w:proofErr w:type="gramStart"/>
            <w:r w:rsidRPr="00715900">
              <w:rPr>
                <w:color w:val="000000"/>
                <w:sz w:val="22"/>
                <w:szCs w:val="22"/>
              </w:rPr>
              <w:t>п</w:t>
            </w:r>
            <w:proofErr w:type="gramEnd"/>
          </w:p>
        </w:tc>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FE4" w:rsidRPr="00715900" w:rsidRDefault="00470FE4" w:rsidP="00604442">
            <w:pPr>
              <w:ind w:left="-108" w:right="283"/>
              <w:jc w:val="center"/>
            </w:pPr>
            <w:r w:rsidRPr="00715900">
              <w:rPr>
                <w:bCs/>
                <w:color w:val="000000"/>
                <w:sz w:val="22"/>
                <w:szCs w:val="22"/>
              </w:rPr>
              <w:t>Найменування послуг</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FE4" w:rsidRPr="00715900" w:rsidRDefault="00470FE4" w:rsidP="00604442">
            <w:pPr>
              <w:ind w:left="-73" w:right="-129"/>
              <w:jc w:val="center"/>
            </w:pPr>
            <w:r w:rsidRPr="00715900">
              <w:rPr>
                <w:bCs/>
                <w:color w:val="000000"/>
                <w:sz w:val="22"/>
                <w:szCs w:val="22"/>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FE4" w:rsidRPr="00715900" w:rsidRDefault="00470FE4" w:rsidP="00604442">
            <w:pPr>
              <w:ind w:left="-73" w:right="-129"/>
              <w:jc w:val="center"/>
            </w:pPr>
            <w:r w:rsidRPr="00715900">
              <w:rPr>
                <w:bCs/>
                <w:color w:val="000000"/>
                <w:sz w:val="22"/>
                <w:szCs w:val="22"/>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FE4" w:rsidRPr="00715900" w:rsidRDefault="00470FE4" w:rsidP="00604442">
            <w:pPr>
              <w:ind w:left="-73" w:right="-129"/>
              <w:jc w:val="center"/>
            </w:pPr>
            <w:proofErr w:type="gramStart"/>
            <w:r w:rsidRPr="00715900">
              <w:rPr>
                <w:bCs/>
                <w:color w:val="000000"/>
                <w:sz w:val="22"/>
                <w:szCs w:val="22"/>
              </w:rPr>
              <w:t>Ц</w:t>
            </w:r>
            <w:proofErr w:type="gramEnd"/>
            <w:r w:rsidRPr="00715900">
              <w:rPr>
                <w:bCs/>
                <w:color w:val="000000"/>
                <w:sz w:val="22"/>
                <w:szCs w:val="22"/>
              </w:rPr>
              <w:t>іна за одиницю</w:t>
            </w:r>
          </w:p>
          <w:p w:rsidR="00470FE4" w:rsidRPr="00715900" w:rsidRDefault="00470FE4" w:rsidP="00604442">
            <w:pPr>
              <w:ind w:left="-73" w:right="-129"/>
              <w:jc w:val="center"/>
            </w:pPr>
            <w:r w:rsidRPr="00715900">
              <w:rPr>
                <w:bCs/>
                <w:color w:val="000000"/>
                <w:sz w:val="22"/>
                <w:szCs w:val="22"/>
              </w:rPr>
              <w:t>без ПДВ,</w:t>
            </w:r>
          </w:p>
          <w:p w:rsidR="00470FE4" w:rsidRPr="00715900" w:rsidRDefault="00470FE4" w:rsidP="00604442">
            <w:pPr>
              <w:ind w:left="-73" w:right="-129"/>
              <w:jc w:val="center"/>
            </w:pPr>
            <w:r w:rsidRPr="00715900">
              <w:rPr>
                <w:bCs/>
                <w:color w:val="000000"/>
                <w:sz w:val="22"/>
                <w:szCs w:val="22"/>
              </w:rPr>
              <w:t>грн</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FE4" w:rsidRPr="00715900" w:rsidRDefault="00470FE4" w:rsidP="00604442">
            <w:pPr>
              <w:jc w:val="center"/>
            </w:pPr>
            <w:r w:rsidRPr="00715900">
              <w:rPr>
                <w:bCs/>
                <w:color w:val="000000"/>
                <w:sz w:val="22"/>
                <w:szCs w:val="22"/>
              </w:rPr>
              <w:t>Загальна сума,</w:t>
            </w:r>
          </w:p>
          <w:p w:rsidR="00470FE4" w:rsidRPr="00715900" w:rsidRDefault="00470FE4" w:rsidP="00604442">
            <w:pPr>
              <w:ind w:left="-73" w:right="-129"/>
              <w:jc w:val="center"/>
            </w:pPr>
            <w:r w:rsidRPr="00715900">
              <w:rPr>
                <w:bCs/>
                <w:color w:val="000000"/>
                <w:sz w:val="22"/>
                <w:szCs w:val="22"/>
              </w:rPr>
              <w:t xml:space="preserve">без ПДВ, </w:t>
            </w:r>
          </w:p>
          <w:p w:rsidR="00470FE4" w:rsidRPr="00715900" w:rsidRDefault="00470FE4" w:rsidP="00604442">
            <w:pPr>
              <w:ind w:left="-73" w:right="-129"/>
              <w:jc w:val="center"/>
            </w:pPr>
            <w:r w:rsidRPr="00715900">
              <w:rPr>
                <w:bCs/>
                <w:color w:val="000000"/>
                <w:sz w:val="22"/>
                <w:szCs w:val="22"/>
              </w:rPr>
              <w:t>грн</w:t>
            </w:r>
          </w:p>
        </w:tc>
      </w:tr>
      <w:tr w:rsidR="00470FE4" w:rsidRPr="00715900" w:rsidTr="00604442">
        <w:trPr>
          <w:trHeight w:val="697"/>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картриджа до БФП Xerox WorkCentre 3345 (код 106R03625)</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40</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707"/>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2</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з відновленням картриджа до БФП Xerox WorkCentre 3345 (код 106R03625)</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30</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702"/>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3</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 xml:space="preserve">Відновленням </w:t>
            </w:r>
            <w:proofErr w:type="gramStart"/>
            <w:r w:rsidRPr="00D5104F">
              <w:rPr>
                <w:color w:val="000000"/>
                <w:lang w:eastAsia="ru-RU"/>
              </w:rPr>
              <w:t>драм-картриджа</w:t>
            </w:r>
            <w:proofErr w:type="gramEnd"/>
            <w:r w:rsidRPr="00D5104F">
              <w:rPr>
                <w:color w:val="000000"/>
                <w:lang w:eastAsia="ru-RU"/>
              </w:rPr>
              <w:t xml:space="preserve"> до БФП Xerox WorkCentre 3335/3345 (код 101R00555)</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30</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685"/>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4</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картриджа до БФП Samsung SCX 4200 (код SV184A)</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12</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709"/>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5</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з відновленням картриджа до БФП Samsung SCX 4200 (код SV184A)</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8</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691"/>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6</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картриджа до БФП Samsung SCX 4521F (код MLT-D119S)</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12</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701"/>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7</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з відновленням картриджа до БФП Samsung SCX 4521F (код MLT-D119S)</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8</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710"/>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8</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картриджа до принтера Xerox Phaser 3435 (код 106R01414)</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30</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693"/>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9</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з відновленням картриджа до принтера Xerox Phaser 3435 (код 106R01414)</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15</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10</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картриджа до принтера Xerox Phaser 3428 (код 106R01246)</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12</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11</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з відновленням картриджа до принтера Xerox Phaser 3428 (код 106R01246)</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8</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12</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картриджа до БФП Xerox Phaser 3100 MFP (код 106R01378)</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12</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13</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з відновленням картриджа до БФП Xerox Phaser 3100 MFP (код 106R01378)</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8</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14</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картриджа до БФП Xerox Phaser 3200 (код 106R00735)</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12</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15</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з відновленням картриджа до БФП Xerox Phaser 3200 (код 106R00735)</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8</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lastRenderedPageBreak/>
              <w:t>16</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картриджа до БФП HP LJ Pro M428fdw  (код CF259XC)</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45</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17</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 xml:space="preserve">Заправка з відновленням картриджа до БФП HP LJ Pro M428fdw  (код CF259XC) </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20</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18</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картриджа до БФП Xerox WorkCentre  3025 (код 106R02773)</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75</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19</w:t>
            </w:r>
          </w:p>
        </w:tc>
        <w:tc>
          <w:tcPr>
            <w:tcW w:w="4833"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з відновленням картриджа до БФП Xerox WorkCentre 3025 (код 106R02773)</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25</w:t>
            </w:r>
          </w:p>
        </w:tc>
        <w:tc>
          <w:tcPr>
            <w:tcW w:w="1134"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lang w:eastAsia="uk-UA"/>
              </w:rPr>
            </w:pPr>
          </w:p>
        </w:tc>
      </w:tr>
      <w:tr w:rsidR="00470FE4" w:rsidRPr="00715900" w:rsidTr="00604442">
        <w:trPr>
          <w:trHeight w:val="248"/>
        </w:trPr>
        <w:tc>
          <w:tcPr>
            <w:tcW w:w="8647" w:type="dxa"/>
            <w:gridSpan w:val="5"/>
            <w:tcBorders>
              <w:left w:val="single" w:sz="4" w:space="0" w:color="000000"/>
              <w:bottom w:val="single" w:sz="4" w:space="0" w:color="000000"/>
              <w:right w:val="single" w:sz="4" w:space="0" w:color="000000"/>
            </w:tcBorders>
            <w:shd w:val="clear" w:color="auto" w:fill="auto"/>
            <w:vAlign w:val="center"/>
          </w:tcPr>
          <w:p w:rsidR="00470FE4" w:rsidRPr="00715900" w:rsidRDefault="00470FE4" w:rsidP="00604442">
            <w:pPr>
              <w:widowControl w:val="0"/>
              <w:jc w:val="right"/>
            </w:pPr>
            <w:r w:rsidRPr="00715900">
              <w:rPr>
                <w:color w:val="000000"/>
                <w:sz w:val="22"/>
                <w:szCs w:val="22"/>
              </w:rPr>
              <w:t>Всього грн. без ПДВ</w:t>
            </w: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rPr>
            </w:pPr>
          </w:p>
        </w:tc>
      </w:tr>
      <w:tr w:rsidR="00470FE4" w:rsidRPr="00715900" w:rsidTr="00604442">
        <w:trPr>
          <w:trHeight w:val="138"/>
        </w:trPr>
        <w:tc>
          <w:tcPr>
            <w:tcW w:w="8647" w:type="dxa"/>
            <w:gridSpan w:val="5"/>
            <w:tcBorders>
              <w:left w:val="single" w:sz="4" w:space="0" w:color="000000"/>
              <w:bottom w:val="single" w:sz="4" w:space="0" w:color="000000"/>
              <w:right w:val="single" w:sz="4" w:space="0" w:color="000000"/>
            </w:tcBorders>
            <w:shd w:val="clear" w:color="auto" w:fill="auto"/>
            <w:vAlign w:val="center"/>
          </w:tcPr>
          <w:p w:rsidR="00470FE4" w:rsidRPr="00715900" w:rsidRDefault="00470FE4" w:rsidP="00604442">
            <w:pPr>
              <w:widowControl w:val="0"/>
              <w:jc w:val="right"/>
            </w:pPr>
            <w:r w:rsidRPr="00715900">
              <w:rPr>
                <w:color w:val="000000"/>
                <w:sz w:val="22"/>
                <w:szCs w:val="22"/>
              </w:rPr>
              <w:t>ПДВ, грн.</w:t>
            </w: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rPr>
            </w:pPr>
          </w:p>
        </w:tc>
      </w:tr>
      <w:tr w:rsidR="00470FE4" w:rsidRPr="00715900" w:rsidTr="00604442">
        <w:trPr>
          <w:trHeight w:val="272"/>
        </w:trPr>
        <w:tc>
          <w:tcPr>
            <w:tcW w:w="8647" w:type="dxa"/>
            <w:gridSpan w:val="5"/>
            <w:tcBorders>
              <w:left w:val="single" w:sz="4" w:space="0" w:color="000000"/>
              <w:bottom w:val="single" w:sz="4" w:space="0" w:color="000000"/>
              <w:right w:val="single" w:sz="4" w:space="0" w:color="000000"/>
            </w:tcBorders>
            <w:shd w:val="clear" w:color="auto" w:fill="auto"/>
            <w:vAlign w:val="center"/>
          </w:tcPr>
          <w:p w:rsidR="00470FE4" w:rsidRPr="00715900" w:rsidRDefault="00470FE4" w:rsidP="00604442">
            <w:pPr>
              <w:widowControl w:val="0"/>
              <w:jc w:val="right"/>
            </w:pPr>
            <w:r w:rsidRPr="00715900">
              <w:rPr>
                <w:color w:val="000000"/>
                <w:sz w:val="22"/>
                <w:szCs w:val="22"/>
              </w:rPr>
              <w:t>Всього грн. разом з ПДВ</w:t>
            </w:r>
          </w:p>
        </w:tc>
        <w:tc>
          <w:tcPr>
            <w:tcW w:w="1253" w:type="dxa"/>
            <w:tcBorders>
              <w:bottom w:val="single" w:sz="4" w:space="0" w:color="000000"/>
              <w:right w:val="single" w:sz="4" w:space="0" w:color="000000"/>
            </w:tcBorders>
            <w:shd w:val="clear" w:color="auto" w:fill="auto"/>
            <w:vAlign w:val="center"/>
          </w:tcPr>
          <w:p w:rsidR="00470FE4" w:rsidRPr="00715900" w:rsidRDefault="00470FE4" w:rsidP="00604442">
            <w:pPr>
              <w:snapToGrid w:val="0"/>
              <w:jc w:val="center"/>
              <w:rPr>
                <w:color w:val="000000"/>
                <w:sz w:val="22"/>
                <w:szCs w:val="22"/>
              </w:rPr>
            </w:pPr>
          </w:p>
        </w:tc>
      </w:tr>
    </w:tbl>
    <w:p w:rsidR="00470FE4" w:rsidRPr="00470FE4" w:rsidRDefault="00470FE4" w:rsidP="006E3850">
      <w:pPr>
        <w:jc w:val="center"/>
        <w:rPr>
          <w:b/>
        </w:rPr>
      </w:pPr>
    </w:p>
    <w:p w:rsidR="006E3850" w:rsidRPr="00DB4DAA" w:rsidRDefault="006E3850" w:rsidP="006E3850">
      <w:pPr>
        <w:ind w:firstLine="567"/>
        <w:jc w:val="both"/>
        <w:rPr>
          <w:b/>
          <w:lang w:val="uk-UA"/>
        </w:rPr>
      </w:pPr>
      <w:r w:rsidRPr="00DB4DAA">
        <w:rPr>
          <w:iCs/>
          <w:color w:val="000000"/>
          <w:spacing w:val="4"/>
          <w:lang w:val="uk-UA" w:eastAsia="ar-SA" w:bidi="hi-IN"/>
        </w:rPr>
        <w:t>Ми, (найменування Учасника), надаємо свою тендерну пропозицію щодо участі у тендерних торгах на закупівлю</w:t>
      </w:r>
      <w:r w:rsidRPr="00DB4DAA">
        <w:rPr>
          <w:color w:val="000000"/>
          <w:lang w:val="uk-UA" w:bidi="hi-IN"/>
        </w:rPr>
        <w:t xml:space="preserve"> ____________________________________________</w:t>
      </w:r>
      <w:r w:rsidRPr="00DB4DAA">
        <w:rPr>
          <w:color w:val="000000"/>
          <w:spacing w:val="-3"/>
          <w:lang w:val="uk-UA" w:bidi="hi-IN"/>
        </w:rPr>
        <w:t xml:space="preserve">, </w:t>
      </w:r>
      <w:r w:rsidRPr="00DB4DAA">
        <w:rPr>
          <w:iCs/>
          <w:color w:val="000000"/>
          <w:spacing w:val="4"/>
          <w:lang w:val="uk-UA" w:eastAsia="ar-SA" w:bidi="hi-IN"/>
        </w:rPr>
        <w:t xml:space="preserve">згідно з технічними та іншими вимогами Замовника. </w:t>
      </w:r>
    </w:p>
    <w:p w:rsidR="006E3850" w:rsidRPr="00DB4DAA" w:rsidRDefault="006E3850" w:rsidP="006E3850">
      <w:pPr>
        <w:ind w:firstLine="567"/>
        <w:jc w:val="both"/>
        <w:rPr>
          <w:iCs/>
          <w:color w:val="000000"/>
          <w:spacing w:val="-3"/>
          <w:lang w:val="uk-UA" w:eastAsia="ar-SA" w:bidi="hi-IN"/>
        </w:rPr>
      </w:pPr>
      <w:r w:rsidRPr="00DB4DAA">
        <w:rPr>
          <w:iCs/>
          <w:color w:val="000000"/>
          <w:spacing w:val="4"/>
          <w:lang w:val="uk-UA" w:eastAsia="ar-SA" w:bidi="hi-IN"/>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w:t>
      </w:r>
      <w:r w:rsidRPr="00DB4DAA">
        <w:rPr>
          <w:iCs/>
          <w:color w:val="000000"/>
          <w:spacing w:val="-3"/>
          <w:lang w:val="uk-UA" w:eastAsia="ar-SA" w:bidi="hi-IN"/>
        </w:rPr>
        <w:t>вартість тендерної пропозиції (з ПДВ</w:t>
      </w:r>
      <w:r w:rsidRPr="00DB4DAA">
        <w:rPr>
          <w:color w:val="000000"/>
          <w:lang w:val="uk-UA" w:eastAsia="ar-SA" w:bidi="hi-IN"/>
        </w:rPr>
        <w:t>¹</w:t>
      </w:r>
      <w:r w:rsidRPr="00DB4DAA">
        <w:rPr>
          <w:iCs/>
          <w:color w:val="000000"/>
          <w:spacing w:val="-3"/>
          <w:lang w:val="uk-UA" w:eastAsia="ar-SA" w:bidi="hi-IN"/>
        </w:rPr>
        <w:t>):_______________________________________________________</w:t>
      </w:r>
    </w:p>
    <w:p w:rsidR="006E3850" w:rsidRPr="00DB4DAA" w:rsidRDefault="006E3850" w:rsidP="006E3850">
      <w:pPr>
        <w:ind w:firstLine="360"/>
        <w:jc w:val="both"/>
        <w:rPr>
          <w:color w:val="000000"/>
          <w:lang w:val="uk-UA" w:bidi="hi-IN"/>
        </w:rPr>
      </w:pPr>
      <w:r w:rsidRPr="00DB4DAA">
        <w:rPr>
          <w:color w:val="000000"/>
          <w:lang w:val="uk-UA" w:eastAsia="ar-SA" w:bidi="hi-IN"/>
        </w:rPr>
        <w:t xml:space="preserve">1. Учасник визначає ціну на товар, який він пропонує поставити за Договором  з урахуванням ПДВ. </w:t>
      </w:r>
    </w:p>
    <w:p w:rsidR="006E3850" w:rsidRPr="00DB4DAA" w:rsidRDefault="006E3850" w:rsidP="006E3850">
      <w:pPr>
        <w:ind w:firstLine="360"/>
        <w:jc w:val="both"/>
        <w:rPr>
          <w:color w:val="000000"/>
          <w:lang w:val="uk-UA" w:bidi="hi-IN"/>
        </w:rPr>
      </w:pPr>
      <w:r w:rsidRPr="00DB4DAA">
        <w:rPr>
          <w:color w:val="000000"/>
          <w:lang w:val="uk-UA" w:eastAsia="ar-SA" w:bidi="hi-IN"/>
        </w:rPr>
        <w:t>2. Ціни вказуються  з урахуванням податків і зборів, що сплачуються або мають бути сплачені.</w:t>
      </w:r>
    </w:p>
    <w:p w:rsidR="006E3850" w:rsidRPr="00DB4DAA" w:rsidRDefault="006E3850" w:rsidP="006E3850">
      <w:pPr>
        <w:ind w:firstLine="360"/>
        <w:jc w:val="both"/>
        <w:rPr>
          <w:color w:val="000000"/>
          <w:lang w:val="uk-UA" w:bidi="hi-IN"/>
        </w:rPr>
      </w:pPr>
      <w:r w:rsidRPr="00DB4DAA">
        <w:rPr>
          <w:color w:val="000000"/>
          <w:lang w:val="uk-UA" w:eastAsia="ar-SA" w:bidi="hi-IN"/>
        </w:rPr>
        <w:t>3. Обсяги закупівлі послуг можуть бути зменшені залежно від потреб Замовника та реального фінансування видатків.</w:t>
      </w:r>
    </w:p>
    <w:p w:rsidR="006E3850" w:rsidRPr="00DB4DAA" w:rsidRDefault="006E3850" w:rsidP="006E3850">
      <w:pPr>
        <w:ind w:firstLine="360"/>
        <w:jc w:val="both"/>
        <w:rPr>
          <w:color w:val="000000"/>
          <w:lang w:val="uk-UA" w:bidi="hi-IN"/>
        </w:rPr>
      </w:pPr>
      <w:r w:rsidRPr="00DB4DAA">
        <w:rPr>
          <w:color w:val="000000"/>
          <w:lang w:val="uk-UA" w:eastAsia="ar-SA" w:bidi="hi-IN"/>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E3850" w:rsidRPr="00DB4DAA" w:rsidRDefault="006E3850" w:rsidP="006E3850">
      <w:pPr>
        <w:tabs>
          <w:tab w:val="left" w:pos="540"/>
        </w:tabs>
        <w:spacing w:before="60" w:line="220" w:lineRule="atLeast"/>
        <w:ind w:right="-23" w:firstLine="360"/>
        <w:jc w:val="both"/>
        <w:rPr>
          <w:color w:val="000000"/>
          <w:lang w:val="uk-UA" w:bidi="hi-IN"/>
        </w:rPr>
      </w:pPr>
      <w:r w:rsidRPr="00DB4DAA">
        <w:rPr>
          <w:color w:val="000000"/>
          <w:lang w:val="uk-UA" w:eastAsia="ar-SA" w:bidi="hi-IN"/>
        </w:rPr>
        <w:t xml:space="preserve">5. </w:t>
      </w:r>
      <w:r w:rsidRPr="00DB4DAA">
        <w:rPr>
          <w:color w:val="000000"/>
          <w:lang w:val="uk-UA" w:bidi="hi-IN"/>
        </w:rPr>
        <w:t xml:space="preserve">Ми погоджуємося дотримуватися умов цієї пропозиції не менше </w:t>
      </w:r>
      <w:r w:rsidRPr="00DB4DAA">
        <w:rPr>
          <w:i/>
          <w:iCs/>
          <w:color w:val="000000"/>
          <w:lang w:val="uk-UA" w:bidi="hi-IN"/>
        </w:rPr>
        <w:t>90</w:t>
      </w:r>
      <w:r w:rsidRPr="00DB4DAA">
        <w:rPr>
          <w:color w:val="000000"/>
          <w:lang w:val="uk-UA" w:bidi="hi-IN"/>
        </w:rPr>
        <w:t xml:space="preserve"> днів із дати кінцевого строку подання тендерних пропозицій.</w:t>
      </w:r>
    </w:p>
    <w:p w:rsidR="006E3850" w:rsidRPr="00DB4DAA" w:rsidRDefault="006E3850" w:rsidP="006E3850">
      <w:pPr>
        <w:tabs>
          <w:tab w:val="left" w:pos="540"/>
        </w:tabs>
        <w:spacing w:before="60" w:line="220" w:lineRule="atLeast"/>
        <w:ind w:right="-23" w:firstLine="360"/>
        <w:jc w:val="both"/>
        <w:rPr>
          <w:color w:val="000000"/>
          <w:lang w:val="uk-UA" w:bidi="hi-IN"/>
        </w:rPr>
      </w:pPr>
      <w:r w:rsidRPr="00DB4DAA">
        <w:rPr>
          <w:color w:val="000000"/>
          <w:lang w:val="uk-UA" w:eastAsia="ar-SA" w:bidi="hi-IN"/>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E3850" w:rsidRPr="00DB4DAA" w:rsidRDefault="006E3850" w:rsidP="006E3850">
      <w:pPr>
        <w:tabs>
          <w:tab w:val="left" w:pos="540"/>
        </w:tabs>
        <w:spacing w:before="60" w:line="220" w:lineRule="atLeast"/>
        <w:ind w:right="-23" w:firstLine="360"/>
        <w:jc w:val="both"/>
        <w:rPr>
          <w:color w:val="000000"/>
          <w:lang w:val="uk-UA" w:bidi="hi-IN"/>
        </w:rPr>
      </w:pPr>
      <w:r w:rsidRPr="00DB4DAA">
        <w:rPr>
          <w:color w:val="000000"/>
          <w:lang w:val="uk-UA" w:eastAsia="ar-SA" w:bidi="hi-IN"/>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6E3850" w:rsidRPr="00DB4DAA" w:rsidRDefault="006E3850" w:rsidP="006E3850">
      <w:pPr>
        <w:tabs>
          <w:tab w:val="left" w:pos="540"/>
        </w:tabs>
        <w:spacing w:before="60" w:line="220" w:lineRule="atLeast"/>
        <w:ind w:right="-23" w:firstLine="360"/>
        <w:jc w:val="both"/>
        <w:rPr>
          <w:color w:val="000000"/>
          <w:lang w:val="uk-UA" w:eastAsia="ar-SA" w:bidi="hi-IN"/>
        </w:rPr>
      </w:pPr>
      <w:r w:rsidRPr="00DB4DAA">
        <w:rPr>
          <w:color w:val="000000"/>
          <w:lang w:val="uk-UA" w:eastAsia="ar-SA" w:bidi="hi-IN"/>
        </w:rPr>
        <w:t xml:space="preserve">8. Якщо </w:t>
      </w:r>
      <w:r w:rsidRPr="00DB4DAA">
        <w:rPr>
          <w:color w:val="000000"/>
          <w:lang w:val="uk-UA" w:eastAsia="en-US" w:bidi="hi-IN"/>
        </w:rPr>
        <w:t xml:space="preserve">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w:t>
      </w:r>
      <w:r w:rsidRPr="00DB4DAA">
        <w:rPr>
          <w:b/>
          <w:color w:val="000000"/>
          <w:lang w:val="uk-UA" w:eastAsia="en-US" w:bidi="hi-IN"/>
        </w:rPr>
        <w:t>15</w:t>
      </w:r>
      <w:r w:rsidRPr="00DB4DAA">
        <w:rPr>
          <w:color w:val="000000"/>
          <w:lang w:val="uk-UA" w:eastAsia="en-US" w:bidi="hi-IN"/>
        </w:rPr>
        <w:t xml:space="preserve"> днів з дня прийняття рішення про намір укласти договір про закупівлю та не раніше ніж через </w:t>
      </w:r>
      <w:r w:rsidRPr="00DB4DAA">
        <w:rPr>
          <w:b/>
          <w:color w:val="000000"/>
          <w:lang w:val="uk-UA" w:eastAsia="en-US" w:bidi="hi-IN"/>
        </w:rPr>
        <w:t>5</w:t>
      </w:r>
      <w:r w:rsidRPr="00DB4DAA">
        <w:rPr>
          <w:color w:val="000000"/>
          <w:lang w:val="uk-UA" w:eastAsia="en-US" w:bidi="hi-IN"/>
        </w:rPr>
        <w:t xml:space="preserve"> днів з дати оприлюднення на веб-порталі Уповноваженого органу повідомлення про намір укласти договір про закупівлю</w:t>
      </w:r>
      <w:r w:rsidRPr="00DB4DAA">
        <w:rPr>
          <w:color w:val="000000"/>
          <w:lang w:val="uk-UA" w:eastAsia="ar-SA" w:bidi="hi-IN"/>
        </w:rPr>
        <w:t xml:space="preserve">. </w:t>
      </w:r>
    </w:p>
    <w:p w:rsidR="006E3850" w:rsidRPr="00DB4DAA" w:rsidRDefault="006E3850" w:rsidP="006E3850">
      <w:pPr>
        <w:widowControl w:val="0"/>
        <w:shd w:val="clear" w:color="auto" w:fill="FFFFFF"/>
        <w:autoSpaceDE w:val="0"/>
        <w:autoSpaceDN w:val="0"/>
        <w:adjustRightInd w:val="0"/>
        <w:ind w:right="1"/>
        <w:jc w:val="both"/>
        <w:rPr>
          <w:color w:val="121212"/>
          <w:lang w:val="uk-UA" w:eastAsia="en-US"/>
        </w:rPr>
      </w:pPr>
      <w:r w:rsidRPr="00DB4DAA">
        <w:rPr>
          <w:color w:val="000000"/>
          <w:lang w:val="uk-UA" w:bidi="hi-IN"/>
        </w:rPr>
        <w:t xml:space="preserve">9.  </w:t>
      </w:r>
      <w:r w:rsidRPr="00DB4DAA">
        <w:rPr>
          <w:lang w:val="uk-UA"/>
        </w:rPr>
        <w:t>Строк  надання послуг</w:t>
      </w:r>
      <w:r w:rsidRPr="00DB4DAA">
        <w:rPr>
          <w:color w:val="000000"/>
          <w:lang w:val="uk-UA"/>
        </w:rPr>
        <w:t>: до 31.12.</w:t>
      </w:r>
      <w:r w:rsidR="00BC4EE4" w:rsidRPr="00DB4DAA">
        <w:rPr>
          <w:color w:val="000000"/>
          <w:lang w:val="uk-UA"/>
        </w:rPr>
        <w:t>2024</w:t>
      </w:r>
      <w:r w:rsidRPr="00DB4DAA">
        <w:rPr>
          <w:color w:val="000000"/>
          <w:lang w:val="uk-UA"/>
        </w:rPr>
        <w:t xml:space="preserve"> року.</w:t>
      </w:r>
    </w:p>
    <w:p w:rsidR="006E3850" w:rsidRPr="00DB4DAA" w:rsidRDefault="006E3850" w:rsidP="006E3850">
      <w:pPr>
        <w:tabs>
          <w:tab w:val="left" w:pos="540"/>
        </w:tabs>
        <w:spacing w:before="60" w:line="220" w:lineRule="atLeast"/>
        <w:ind w:right="-23"/>
        <w:jc w:val="both"/>
        <w:rPr>
          <w:color w:val="000000"/>
          <w:lang w:val="uk-UA" w:bidi="hi-IN"/>
        </w:rPr>
      </w:pPr>
      <w:r w:rsidRPr="00DB4DAA">
        <w:rPr>
          <w:color w:val="000000"/>
          <w:lang w:val="uk-UA" w:eastAsia="ar-SA" w:bidi="hi-IN"/>
        </w:rPr>
        <w:t xml:space="preserve">10.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E3850" w:rsidRPr="00DB4DAA" w:rsidRDefault="006E3850" w:rsidP="006E3850">
      <w:pPr>
        <w:widowControl w:val="0"/>
        <w:shd w:val="clear" w:color="auto" w:fill="FFFFFF"/>
        <w:tabs>
          <w:tab w:val="left" w:pos="284"/>
          <w:tab w:val="right" w:leader="underscore" w:pos="9923"/>
        </w:tabs>
        <w:ind w:firstLine="709"/>
        <w:jc w:val="both"/>
        <w:rPr>
          <w:color w:val="000000"/>
          <w:spacing w:val="-3"/>
          <w:lang w:val="uk-UA" w:eastAsia="ar-SA" w:bidi="hi-IN"/>
        </w:rPr>
      </w:pPr>
    </w:p>
    <w:tbl>
      <w:tblPr>
        <w:tblW w:w="9360" w:type="dxa"/>
        <w:tblInd w:w="108" w:type="dxa"/>
        <w:tblLayout w:type="fixed"/>
        <w:tblLook w:val="04A0"/>
      </w:tblPr>
      <w:tblGrid>
        <w:gridCol w:w="3718"/>
        <w:gridCol w:w="2047"/>
        <w:gridCol w:w="1250"/>
        <w:gridCol w:w="2345"/>
      </w:tblGrid>
      <w:tr w:rsidR="006E3850" w:rsidRPr="00DB4DAA" w:rsidTr="007C322A">
        <w:trPr>
          <w:trHeight w:val="23"/>
        </w:trPr>
        <w:tc>
          <w:tcPr>
            <w:tcW w:w="3717" w:type="dxa"/>
          </w:tcPr>
          <w:p w:rsidR="006E3850" w:rsidRPr="00DB4DAA" w:rsidRDefault="006E3850" w:rsidP="007C322A">
            <w:pPr>
              <w:widowControl w:val="0"/>
              <w:snapToGrid w:val="0"/>
              <w:spacing w:line="276" w:lineRule="auto"/>
              <w:ind w:left="-108" w:right="-3"/>
              <w:rPr>
                <w:color w:val="000000"/>
                <w:lang w:val="uk-UA" w:bidi="hi-IN"/>
              </w:rPr>
            </w:pPr>
            <w:r w:rsidRPr="00DB4DAA">
              <w:rPr>
                <w:color w:val="000000"/>
                <w:u w:val="single"/>
                <w:lang w:val="uk-UA" w:eastAsia="ar-SA" w:bidi="hi-IN"/>
              </w:rPr>
              <w:t>Уповноважена особа</w:t>
            </w:r>
          </w:p>
        </w:tc>
        <w:tc>
          <w:tcPr>
            <w:tcW w:w="2047" w:type="dxa"/>
            <w:tcBorders>
              <w:bottom w:val="single" w:sz="4" w:space="0" w:color="000000"/>
            </w:tcBorders>
          </w:tcPr>
          <w:p w:rsidR="006E3850" w:rsidRPr="00DB4DAA" w:rsidRDefault="006E3850" w:rsidP="007C322A">
            <w:pPr>
              <w:widowControl w:val="0"/>
              <w:snapToGrid w:val="0"/>
              <w:spacing w:line="276" w:lineRule="auto"/>
              <w:ind w:left="-108" w:right="-3"/>
              <w:rPr>
                <w:b/>
                <w:color w:val="000000"/>
                <w:lang w:val="uk-UA" w:eastAsia="ar-SA" w:bidi="hi-IN"/>
              </w:rPr>
            </w:pPr>
          </w:p>
        </w:tc>
        <w:tc>
          <w:tcPr>
            <w:tcW w:w="1250" w:type="dxa"/>
          </w:tcPr>
          <w:p w:rsidR="006E3850" w:rsidRPr="00DB4DAA" w:rsidRDefault="006E3850" w:rsidP="007C322A">
            <w:pPr>
              <w:widowControl w:val="0"/>
              <w:snapToGrid w:val="0"/>
              <w:spacing w:line="276" w:lineRule="auto"/>
              <w:ind w:left="-108" w:right="-3"/>
              <w:rPr>
                <w:b/>
                <w:color w:val="000000"/>
                <w:lang w:val="uk-UA" w:eastAsia="ar-SA" w:bidi="hi-IN"/>
              </w:rPr>
            </w:pPr>
          </w:p>
        </w:tc>
        <w:tc>
          <w:tcPr>
            <w:tcW w:w="2345" w:type="dxa"/>
            <w:tcBorders>
              <w:bottom w:val="single" w:sz="4" w:space="0" w:color="000000"/>
            </w:tcBorders>
          </w:tcPr>
          <w:p w:rsidR="006E3850" w:rsidRPr="00DB4DAA" w:rsidRDefault="006E3850" w:rsidP="007C322A">
            <w:pPr>
              <w:widowControl w:val="0"/>
              <w:snapToGrid w:val="0"/>
              <w:spacing w:line="276" w:lineRule="auto"/>
              <w:ind w:left="-108" w:right="-3"/>
              <w:rPr>
                <w:b/>
                <w:color w:val="000000"/>
                <w:lang w:val="uk-UA" w:eastAsia="ar-SA" w:bidi="hi-IN"/>
              </w:rPr>
            </w:pPr>
          </w:p>
        </w:tc>
      </w:tr>
      <w:tr w:rsidR="006E3850" w:rsidRPr="00DB4DAA" w:rsidTr="007C322A">
        <w:trPr>
          <w:trHeight w:val="256"/>
        </w:trPr>
        <w:tc>
          <w:tcPr>
            <w:tcW w:w="3717" w:type="dxa"/>
          </w:tcPr>
          <w:p w:rsidR="006E3850" w:rsidRPr="00DB4DAA" w:rsidRDefault="006E3850" w:rsidP="007C322A">
            <w:pPr>
              <w:widowControl w:val="0"/>
              <w:snapToGrid w:val="0"/>
              <w:spacing w:line="276" w:lineRule="auto"/>
              <w:ind w:left="-108" w:right="-3"/>
              <w:rPr>
                <w:color w:val="000000"/>
                <w:sz w:val="20"/>
                <w:szCs w:val="20"/>
                <w:lang w:val="uk-UA" w:bidi="hi-IN"/>
              </w:rPr>
            </w:pPr>
            <w:r w:rsidRPr="00DB4DAA">
              <w:rPr>
                <w:color w:val="000000"/>
                <w:lang w:val="uk-UA" w:eastAsia="ar-SA" w:bidi="hi-IN"/>
              </w:rPr>
              <w:t xml:space="preserve">               </w:t>
            </w:r>
            <w:r w:rsidRPr="00DB4DAA">
              <w:rPr>
                <w:color w:val="000000"/>
                <w:sz w:val="20"/>
                <w:szCs w:val="20"/>
                <w:lang w:val="uk-UA" w:eastAsia="ar-SA" w:bidi="hi-IN"/>
              </w:rPr>
              <w:t>(посада)</w:t>
            </w:r>
          </w:p>
        </w:tc>
        <w:tc>
          <w:tcPr>
            <w:tcW w:w="2047" w:type="dxa"/>
            <w:tcBorders>
              <w:top w:val="single" w:sz="4" w:space="0" w:color="000000"/>
            </w:tcBorders>
          </w:tcPr>
          <w:p w:rsidR="006E3850" w:rsidRPr="00DB4DAA" w:rsidRDefault="006E3850" w:rsidP="007C322A">
            <w:pPr>
              <w:widowControl w:val="0"/>
              <w:snapToGrid w:val="0"/>
              <w:spacing w:line="276" w:lineRule="auto"/>
              <w:ind w:left="-108" w:right="-3"/>
              <w:jc w:val="center"/>
              <w:rPr>
                <w:color w:val="000000"/>
                <w:sz w:val="20"/>
                <w:szCs w:val="20"/>
                <w:lang w:val="uk-UA" w:bidi="hi-IN"/>
              </w:rPr>
            </w:pPr>
            <w:r w:rsidRPr="00DB4DAA">
              <w:rPr>
                <w:color w:val="000000"/>
                <w:sz w:val="20"/>
                <w:szCs w:val="20"/>
                <w:lang w:val="uk-UA" w:eastAsia="ar-SA" w:bidi="hi-IN"/>
              </w:rPr>
              <w:t>(підпис, М.П.)</w:t>
            </w:r>
          </w:p>
        </w:tc>
        <w:tc>
          <w:tcPr>
            <w:tcW w:w="1250" w:type="dxa"/>
          </w:tcPr>
          <w:p w:rsidR="006E3850" w:rsidRPr="00DB4DAA" w:rsidRDefault="006E3850" w:rsidP="007C322A">
            <w:pPr>
              <w:widowControl w:val="0"/>
              <w:snapToGrid w:val="0"/>
              <w:spacing w:line="276" w:lineRule="auto"/>
              <w:ind w:left="-108" w:right="-3"/>
              <w:jc w:val="center"/>
              <w:rPr>
                <w:color w:val="000000"/>
                <w:lang w:val="uk-UA" w:eastAsia="ar-SA" w:bidi="hi-IN"/>
              </w:rPr>
            </w:pPr>
          </w:p>
        </w:tc>
        <w:tc>
          <w:tcPr>
            <w:tcW w:w="2345" w:type="dxa"/>
            <w:tcBorders>
              <w:top w:val="single" w:sz="4" w:space="0" w:color="000000"/>
            </w:tcBorders>
          </w:tcPr>
          <w:p w:rsidR="006E3850" w:rsidRPr="00DB4DAA" w:rsidRDefault="006E3850" w:rsidP="007C322A">
            <w:pPr>
              <w:widowControl w:val="0"/>
              <w:snapToGrid w:val="0"/>
              <w:spacing w:line="276" w:lineRule="auto"/>
              <w:ind w:left="-108" w:right="-3"/>
              <w:jc w:val="center"/>
              <w:rPr>
                <w:color w:val="000000"/>
                <w:sz w:val="20"/>
                <w:szCs w:val="20"/>
                <w:lang w:val="uk-UA" w:bidi="hi-IN"/>
              </w:rPr>
            </w:pPr>
            <w:r w:rsidRPr="00DB4DAA">
              <w:rPr>
                <w:color w:val="000000"/>
                <w:sz w:val="20"/>
                <w:szCs w:val="20"/>
                <w:lang w:val="uk-UA" w:eastAsia="ar-SA" w:bidi="hi-IN"/>
              </w:rPr>
              <w:t>(ініціали та прізвище)</w:t>
            </w:r>
          </w:p>
        </w:tc>
      </w:tr>
    </w:tbl>
    <w:p w:rsidR="006E3850" w:rsidRPr="00DB4DAA" w:rsidRDefault="006E3850" w:rsidP="006E3850">
      <w:pPr>
        <w:jc w:val="both"/>
        <w:rPr>
          <w:color w:val="000000"/>
          <w:sz w:val="20"/>
          <w:szCs w:val="20"/>
          <w:lang w:val="uk-UA" w:bidi="hi-IN"/>
        </w:rPr>
      </w:pPr>
      <w:r w:rsidRPr="00DB4DAA">
        <w:rPr>
          <w:color w:val="000000"/>
          <w:sz w:val="20"/>
          <w:szCs w:val="20"/>
          <w:lang w:val="uk-UA" w:eastAsia="ar-SA" w:bidi="hi-IN"/>
        </w:rPr>
        <w:t xml:space="preserve">* Тендерна пропозиція подається у сканованому вигляді за підписом уповноваженої посадової особи Учасника. </w:t>
      </w:r>
    </w:p>
    <w:p w:rsidR="006E3850" w:rsidRPr="00DB4DAA" w:rsidRDefault="006E3850" w:rsidP="006E3850">
      <w:pPr>
        <w:widowControl w:val="0"/>
        <w:tabs>
          <w:tab w:val="left" w:pos="284"/>
          <w:tab w:val="right" w:leader="underscore" w:pos="9923"/>
        </w:tabs>
        <w:ind w:left="-15" w:right="15"/>
        <w:jc w:val="both"/>
        <w:rPr>
          <w:color w:val="000000"/>
          <w:sz w:val="20"/>
          <w:szCs w:val="20"/>
          <w:lang w:val="uk-UA" w:bidi="hi-IN"/>
        </w:rPr>
      </w:pPr>
      <w:r w:rsidRPr="00DB4DAA">
        <w:rPr>
          <w:b/>
          <w:bCs/>
          <w:i/>
          <w:iCs/>
          <w:color w:val="000000"/>
          <w:sz w:val="20"/>
          <w:szCs w:val="20"/>
          <w:lang w:val="uk-UA" w:eastAsia="ar-SA" w:bidi="hi-IN"/>
        </w:rPr>
        <w:t>Примітка:</w:t>
      </w:r>
    </w:p>
    <w:p w:rsidR="006E3850" w:rsidRPr="00DB4DAA" w:rsidRDefault="006E3850" w:rsidP="006E3850">
      <w:pPr>
        <w:widowControl w:val="0"/>
        <w:tabs>
          <w:tab w:val="left" w:pos="284"/>
          <w:tab w:val="right" w:leader="underscore" w:pos="9923"/>
        </w:tabs>
        <w:ind w:left="-15" w:right="15"/>
        <w:jc w:val="both"/>
        <w:rPr>
          <w:sz w:val="20"/>
          <w:szCs w:val="20"/>
          <w:lang w:val="uk-UA"/>
        </w:rPr>
      </w:pPr>
      <w:r w:rsidRPr="00DB4DAA">
        <w:rPr>
          <w:color w:val="000000"/>
          <w:sz w:val="20"/>
          <w:szCs w:val="20"/>
          <w:lang w:val="uk-UA" w:eastAsia="ar-SA" w:bidi="hi-IN"/>
        </w:rPr>
        <w:t xml:space="preserve">¹ </w:t>
      </w:r>
      <w:r w:rsidRPr="00DB4DAA">
        <w:rPr>
          <w:i/>
          <w:iCs/>
          <w:color w:val="000000"/>
          <w:sz w:val="20"/>
          <w:szCs w:val="20"/>
          <w:lang w:val="uk-UA" w:eastAsia="ar-SA" w:bidi="hi-IN"/>
        </w:rPr>
        <w:t>без ПДВ – для учасників, які не є платниками податку на додану вартість, відповідно до вимог Податкового кодексу України.</w:t>
      </w:r>
    </w:p>
    <w:p w:rsidR="009F7DEE" w:rsidRPr="00DB4DAA" w:rsidRDefault="009F7DEE" w:rsidP="00D7774B">
      <w:pPr>
        <w:jc w:val="right"/>
        <w:rPr>
          <w:sz w:val="20"/>
          <w:szCs w:val="20"/>
        </w:rPr>
      </w:pPr>
      <w:r w:rsidRPr="00DB4DAA">
        <w:rPr>
          <w:lang w:val="uk-UA"/>
        </w:rPr>
        <w:lastRenderedPageBreak/>
        <w:tab/>
      </w:r>
      <w:r w:rsidRPr="00DB4DAA">
        <w:rPr>
          <w:b/>
          <w:color w:val="000000"/>
          <w:sz w:val="20"/>
          <w:szCs w:val="20"/>
        </w:rPr>
        <w:t>ДОДАТОК 2</w:t>
      </w:r>
    </w:p>
    <w:p w:rsidR="009F7DEE" w:rsidRPr="00DB4DAA" w:rsidRDefault="009F7DEE" w:rsidP="009F7DEE">
      <w:pPr>
        <w:ind w:left="5660" w:firstLine="700"/>
        <w:jc w:val="right"/>
        <w:rPr>
          <w:i/>
          <w:color w:val="000000"/>
          <w:sz w:val="20"/>
          <w:szCs w:val="20"/>
        </w:rPr>
      </w:pPr>
      <w:r w:rsidRPr="00DB4DAA">
        <w:rPr>
          <w:i/>
          <w:color w:val="000000"/>
          <w:sz w:val="20"/>
          <w:szCs w:val="20"/>
        </w:rPr>
        <w:t>до тендерної документації</w:t>
      </w:r>
    </w:p>
    <w:p w:rsidR="00CE30C9" w:rsidRPr="00DB4DAA" w:rsidRDefault="00CE30C9" w:rsidP="009F7DEE">
      <w:pPr>
        <w:ind w:left="5660" w:firstLine="700"/>
        <w:jc w:val="right"/>
        <w:rPr>
          <w:i/>
          <w:color w:val="000000"/>
          <w:sz w:val="20"/>
          <w:szCs w:val="20"/>
        </w:rPr>
      </w:pPr>
    </w:p>
    <w:p w:rsidR="00BC4EE4" w:rsidRPr="00DB4DAA" w:rsidRDefault="00BC4EE4" w:rsidP="00BC4EE4">
      <w:pPr>
        <w:jc w:val="center"/>
        <w:rPr>
          <w:b/>
          <w:sz w:val="28"/>
          <w:szCs w:val="28"/>
        </w:rPr>
      </w:pPr>
      <w:r w:rsidRPr="00DB4DAA">
        <w:rPr>
          <w:b/>
          <w:sz w:val="28"/>
          <w:szCs w:val="28"/>
        </w:rPr>
        <w:t>Інформація про необхідні технічні, якісні та кількісні характеристики предмета закупі</w:t>
      </w:r>
      <w:proofErr w:type="gramStart"/>
      <w:r w:rsidRPr="00DB4DAA">
        <w:rPr>
          <w:b/>
          <w:sz w:val="28"/>
          <w:szCs w:val="28"/>
        </w:rPr>
        <w:t>вл</w:t>
      </w:r>
      <w:proofErr w:type="gramEnd"/>
      <w:r w:rsidRPr="00DB4DAA">
        <w:rPr>
          <w:b/>
          <w:sz w:val="28"/>
          <w:szCs w:val="28"/>
        </w:rPr>
        <w:t>і</w:t>
      </w:r>
    </w:p>
    <w:p w:rsidR="00302ACE" w:rsidRPr="00DB4DAA" w:rsidRDefault="00302ACE" w:rsidP="00BC4EE4">
      <w:pPr>
        <w:jc w:val="center"/>
        <w:rPr>
          <w:b/>
          <w:sz w:val="28"/>
          <w:szCs w:val="28"/>
        </w:rPr>
      </w:pPr>
    </w:p>
    <w:p w:rsidR="00302ACE" w:rsidRDefault="00302ACE" w:rsidP="00BC4EE4">
      <w:pPr>
        <w:jc w:val="center"/>
        <w:rPr>
          <w:b/>
          <w:bCs/>
          <w:iCs/>
          <w:shd w:val="clear" w:color="auto" w:fill="FFFFFF"/>
          <w:lang w:val="en-US"/>
        </w:rPr>
      </w:pPr>
      <w:r w:rsidRPr="00DB4DAA">
        <w:rPr>
          <w:b/>
          <w:bCs/>
          <w:iCs/>
          <w:shd w:val="clear" w:color="auto" w:fill="FFFFFF"/>
          <w:lang w:val="en-US"/>
        </w:rPr>
        <w:t>1.</w:t>
      </w:r>
      <w:r w:rsidRPr="00DB4DAA">
        <w:rPr>
          <w:b/>
          <w:bCs/>
          <w:iCs/>
          <w:shd w:val="clear" w:color="auto" w:fill="FFFFFF"/>
        </w:rPr>
        <w:t>Кількісні характеристики</w:t>
      </w:r>
    </w:p>
    <w:tbl>
      <w:tblPr>
        <w:tblW w:w="10194" w:type="dxa"/>
        <w:tblInd w:w="-176" w:type="dxa"/>
        <w:tblLayout w:type="fixed"/>
        <w:tblLook w:val="0000"/>
      </w:tblPr>
      <w:tblGrid>
        <w:gridCol w:w="567"/>
        <w:gridCol w:w="7514"/>
        <w:gridCol w:w="1121"/>
        <w:gridCol w:w="992"/>
      </w:tblGrid>
      <w:tr w:rsidR="00470FE4" w:rsidRPr="00715900" w:rsidTr="00470FE4">
        <w:trPr>
          <w:trHeight w:val="624"/>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FE4" w:rsidRPr="00715900" w:rsidRDefault="00470FE4" w:rsidP="00604442">
            <w:pPr>
              <w:jc w:val="center"/>
            </w:pPr>
            <w:r w:rsidRPr="00715900">
              <w:rPr>
                <w:color w:val="000000"/>
                <w:sz w:val="22"/>
                <w:szCs w:val="22"/>
              </w:rPr>
              <w:t>№ з/</w:t>
            </w:r>
            <w:proofErr w:type="gramStart"/>
            <w:r w:rsidRPr="00715900">
              <w:rPr>
                <w:color w:val="000000"/>
                <w:sz w:val="22"/>
                <w:szCs w:val="22"/>
              </w:rPr>
              <w:t>п</w:t>
            </w:r>
            <w:proofErr w:type="gramEnd"/>
          </w:p>
        </w:tc>
        <w:tc>
          <w:tcPr>
            <w:tcW w:w="7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FE4" w:rsidRPr="00715900" w:rsidRDefault="00470FE4" w:rsidP="00604442">
            <w:pPr>
              <w:ind w:left="-108" w:right="283"/>
              <w:jc w:val="center"/>
            </w:pPr>
            <w:r w:rsidRPr="00715900">
              <w:rPr>
                <w:bCs/>
                <w:color w:val="000000"/>
                <w:sz w:val="22"/>
                <w:szCs w:val="22"/>
              </w:rPr>
              <w:t>Найменування послуг</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FE4" w:rsidRPr="00715900" w:rsidRDefault="00470FE4" w:rsidP="00604442">
            <w:pPr>
              <w:ind w:left="-73" w:right="-129"/>
              <w:jc w:val="center"/>
            </w:pPr>
            <w:r w:rsidRPr="00715900">
              <w:rPr>
                <w:bCs/>
                <w:color w:val="000000"/>
                <w:sz w:val="22"/>
                <w:szCs w:val="22"/>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FE4" w:rsidRPr="00715900" w:rsidRDefault="00470FE4" w:rsidP="00604442">
            <w:pPr>
              <w:ind w:left="-73" w:right="-129"/>
              <w:jc w:val="center"/>
            </w:pPr>
            <w:r w:rsidRPr="00715900">
              <w:rPr>
                <w:bCs/>
                <w:color w:val="000000"/>
                <w:sz w:val="22"/>
                <w:szCs w:val="22"/>
              </w:rPr>
              <w:t>Кількість</w:t>
            </w:r>
          </w:p>
        </w:tc>
      </w:tr>
      <w:tr w:rsidR="00470FE4" w:rsidRPr="00715900" w:rsidTr="00470FE4">
        <w:trPr>
          <w:trHeight w:val="697"/>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Default="00470FE4" w:rsidP="00604442">
            <w:pPr>
              <w:suppressAutoHyphens w:val="0"/>
              <w:rPr>
                <w:color w:val="000000"/>
                <w:lang w:val="en-US" w:eastAsia="ru-RU"/>
              </w:rPr>
            </w:pPr>
            <w:r w:rsidRPr="00D5104F">
              <w:rPr>
                <w:color w:val="000000"/>
                <w:lang w:eastAsia="ru-RU"/>
              </w:rPr>
              <w:t>Заправка картриджа до БФП Xerox WorkCentre 3345</w:t>
            </w:r>
          </w:p>
          <w:p w:rsidR="00470FE4" w:rsidRPr="00D5104F" w:rsidRDefault="00470FE4" w:rsidP="00604442">
            <w:pPr>
              <w:suppressAutoHyphens w:val="0"/>
              <w:rPr>
                <w:color w:val="000000"/>
                <w:lang w:eastAsia="ru-RU"/>
              </w:rPr>
            </w:pPr>
            <w:r w:rsidRPr="00D5104F">
              <w:rPr>
                <w:color w:val="000000"/>
                <w:lang w:eastAsia="ru-RU"/>
              </w:rPr>
              <w:t xml:space="preserve"> (код 106R03625)</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40</w:t>
            </w:r>
          </w:p>
        </w:tc>
      </w:tr>
      <w:tr w:rsidR="00470FE4" w:rsidRPr="00715900" w:rsidTr="00470FE4">
        <w:trPr>
          <w:trHeight w:val="707"/>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2</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з відновленням картриджа до БФП Xerox WorkCentre 3345 (код 106R03625)</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30</w:t>
            </w:r>
          </w:p>
        </w:tc>
      </w:tr>
      <w:tr w:rsidR="00470FE4" w:rsidRPr="00715900" w:rsidTr="00470FE4">
        <w:trPr>
          <w:trHeight w:val="702"/>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3</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 xml:space="preserve">Відновленням </w:t>
            </w:r>
            <w:proofErr w:type="gramStart"/>
            <w:r w:rsidRPr="00D5104F">
              <w:rPr>
                <w:color w:val="000000"/>
                <w:lang w:eastAsia="ru-RU"/>
              </w:rPr>
              <w:t>драм-картриджа</w:t>
            </w:r>
            <w:proofErr w:type="gramEnd"/>
            <w:r w:rsidRPr="00D5104F">
              <w:rPr>
                <w:color w:val="000000"/>
                <w:lang w:eastAsia="ru-RU"/>
              </w:rPr>
              <w:t xml:space="preserve"> до БФП Xerox WorkCentre 3335/3345 (код 101R00555)</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30</w:t>
            </w:r>
          </w:p>
        </w:tc>
      </w:tr>
      <w:tr w:rsidR="00470FE4" w:rsidRPr="00715900" w:rsidTr="00470FE4">
        <w:trPr>
          <w:trHeight w:val="685"/>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4</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Default="00470FE4" w:rsidP="00604442">
            <w:pPr>
              <w:suppressAutoHyphens w:val="0"/>
              <w:rPr>
                <w:color w:val="000000"/>
                <w:lang w:val="en-US" w:eastAsia="ru-RU"/>
              </w:rPr>
            </w:pPr>
            <w:r w:rsidRPr="00D5104F">
              <w:rPr>
                <w:color w:val="000000"/>
                <w:lang w:eastAsia="ru-RU"/>
              </w:rPr>
              <w:t xml:space="preserve">Заправка картриджа до БФП Samsung SCX 4200 </w:t>
            </w:r>
          </w:p>
          <w:p w:rsidR="00470FE4" w:rsidRPr="00D5104F" w:rsidRDefault="00470FE4" w:rsidP="00604442">
            <w:pPr>
              <w:suppressAutoHyphens w:val="0"/>
              <w:rPr>
                <w:color w:val="000000"/>
                <w:lang w:eastAsia="ru-RU"/>
              </w:rPr>
            </w:pPr>
            <w:r w:rsidRPr="00D5104F">
              <w:rPr>
                <w:color w:val="000000"/>
                <w:lang w:eastAsia="ru-RU"/>
              </w:rPr>
              <w:t>(код SV184A)</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12</w:t>
            </w:r>
          </w:p>
        </w:tc>
      </w:tr>
      <w:tr w:rsidR="00470FE4" w:rsidRPr="00715900" w:rsidTr="00470FE4">
        <w:trPr>
          <w:trHeight w:val="709"/>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5</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Default="00470FE4" w:rsidP="00604442">
            <w:pPr>
              <w:suppressAutoHyphens w:val="0"/>
              <w:rPr>
                <w:color w:val="000000"/>
                <w:lang w:val="en-US" w:eastAsia="ru-RU"/>
              </w:rPr>
            </w:pPr>
            <w:r w:rsidRPr="00D5104F">
              <w:rPr>
                <w:color w:val="000000"/>
                <w:lang w:eastAsia="ru-RU"/>
              </w:rPr>
              <w:t>Заправка з відновленням картриджа до БФП Samsung SCX 4200</w:t>
            </w:r>
          </w:p>
          <w:p w:rsidR="00470FE4" w:rsidRPr="00D5104F" w:rsidRDefault="00470FE4" w:rsidP="00604442">
            <w:pPr>
              <w:suppressAutoHyphens w:val="0"/>
              <w:rPr>
                <w:color w:val="000000"/>
                <w:lang w:eastAsia="ru-RU"/>
              </w:rPr>
            </w:pPr>
            <w:r w:rsidRPr="00D5104F">
              <w:rPr>
                <w:color w:val="000000"/>
                <w:lang w:eastAsia="ru-RU"/>
              </w:rPr>
              <w:t xml:space="preserve"> (код SV184A)</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8</w:t>
            </w:r>
          </w:p>
        </w:tc>
      </w:tr>
      <w:tr w:rsidR="00470FE4" w:rsidRPr="00715900" w:rsidTr="00470FE4">
        <w:trPr>
          <w:trHeight w:val="691"/>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6</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Default="00470FE4" w:rsidP="00604442">
            <w:pPr>
              <w:suppressAutoHyphens w:val="0"/>
              <w:rPr>
                <w:color w:val="000000"/>
                <w:lang w:val="en-US" w:eastAsia="ru-RU"/>
              </w:rPr>
            </w:pPr>
            <w:r w:rsidRPr="00D5104F">
              <w:rPr>
                <w:color w:val="000000"/>
                <w:lang w:eastAsia="ru-RU"/>
              </w:rPr>
              <w:t>Заправка картриджа до БФП Samsung SCX 4521F</w:t>
            </w:r>
          </w:p>
          <w:p w:rsidR="00470FE4" w:rsidRPr="00D5104F" w:rsidRDefault="00470FE4" w:rsidP="00604442">
            <w:pPr>
              <w:suppressAutoHyphens w:val="0"/>
              <w:rPr>
                <w:color w:val="000000"/>
                <w:lang w:eastAsia="ru-RU"/>
              </w:rPr>
            </w:pPr>
            <w:r w:rsidRPr="00D5104F">
              <w:rPr>
                <w:color w:val="000000"/>
                <w:lang w:eastAsia="ru-RU"/>
              </w:rPr>
              <w:t xml:space="preserve"> (код MLT-D119S)</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12</w:t>
            </w:r>
          </w:p>
        </w:tc>
      </w:tr>
      <w:tr w:rsidR="00470FE4" w:rsidRPr="00715900" w:rsidTr="00470FE4">
        <w:trPr>
          <w:trHeight w:val="701"/>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7</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Default="00470FE4" w:rsidP="00604442">
            <w:pPr>
              <w:suppressAutoHyphens w:val="0"/>
              <w:rPr>
                <w:color w:val="000000"/>
                <w:lang w:val="en-US" w:eastAsia="ru-RU"/>
              </w:rPr>
            </w:pPr>
            <w:r w:rsidRPr="00D5104F">
              <w:rPr>
                <w:color w:val="000000"/>
                <w:lang w:eastAsia="ru-RU"/>
              </w:rPr>
              <w:t>Заправка з відновленням картриджа до БФП Samsung SCX 4521F</w:t>
            </w:r>
          </w:p>
          <w:p w:rsidR="00470FE4" w:rsidRPr="00D5104F" w:rsidRDefault="00470FE4" w:rsidP="00604442">
            <w:pPr>
              <w:suppressAutoHyphens w:val="0"/>
              <w:rPr>
                <w:color w:val="000000"/>
                <w:lang w:eastAsia="ru-RU"/>
              </w:rPr>
            </w:pPr>
            <w:r w:rsidRPr="00D5104F">
              <w:rPr>
                <w:color w:val="000000"/>
                <w:lang w:eastAsia="ru-RU"/>
              </w:rPr>
              <w:t xml:space="preserve"> (код MLT-D119S)</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8</w:t>
            </w:r>
          </w:p>
        </w:tc>
      </w:tr>
      <w:tr w:rsidR="00470FE4" w:rsidRPr="00715900" w:rsidTr="00470FE4">
        <w:trPr>
          <w:trHeight w:val="710"/>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8</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Default="00470FE4" w:rsidP="00604442">
            <w:pPr>
              <w:suppressAutoHyphens w:val="0"/>
              <w:rPr>
                <w:color w:val="000000"/>
                <w:lang w:val="en-US" w:eastAsia="ru-RU"/>
              </w:rPr>
            </w:pPr>
            <w:r w:rsidRPr="00D5104F">
              <w:rPr>
                <w:color w:val="000000"/>
                <w:lang w:eastAsia="ru-RU"/>
              </w:rPr>
              <w:t xml:space="preserve">Заправка картриджа до принтера Xerox Phaser 3435 </w:t>
            </w:r>
          </w:p>
          <w:p w:rsidR="00470FE4" w:rsidRPr="00D5104F" w:rsidRDefault="00470FE4" w:rsidP="00604442">
            <w:pPr>
              <w:suppressAutoHyphens w:val="0"/>
              <w:rPr>
                <w:color w:val="000000"/>
                <w:lang w:eastAsia="ru-RU"/>
              </w:rPr>
            </w:pPr>
            <w:r w:rsidRPr="00D5104F">
              <w:rPr>
                <w:color w:val="000000"/>
                <w:lang w:eastAsia="ru-RU"/>
              </w:rPr>
              <w:t>(код 106R01414)</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30</w:t>
            </w:r>
          </w:p>
        </w:tc>
      </w:tr>
      <w:tr w:rsidR="00470FE4" w:rsidRPr="00715900" w:rsidTr="00470FE4">
        <w:trPr>
          <w:trHeight w:val="693"/>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9</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з відновленням картриджа до принтера Xerox Phaser 3435 (код 106R01414)</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15</w:t>
            </w:r>
          </w:p>
        </w:tc>
      </w:tr>
      <w:tr w:rsidR="00470FE4" w:rsidRPr="00715900" w:rsidTr="00470FE4">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10</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Default="00470FE4" w:rsidP="00604442">
            <w:pPr>
              <w:suppressAutoHyphens w:val="0"/>
              <w:rPr>
                <w:color w:val="000000"/>
                <w:lang w:val="en-US" w:eastAsia="ru-RU"/>
              </w:rPr>
            </w:pPr>
            <w:r w:rsidRPr="00D5104F">
              <w:rPr>
                <w:color w:val="000000"/>
                <w:lang w:eastAsia="ru-RU"/>
              </w:rPr>
              <w:t>Заправка картриджа до принтера Xerox Phaser 3428</w:t>
            </w:r>
          </w:p>
          <w:p w:rsidR="00470FE4" w:rsidRPr="00D5104F" w:rsidRDefault="00470FE4" w:rsidP="00604442">
            <w:pPr>
              <w:suppressAutoHyphens w:val="0"/>
              <w:rPr>
                <w:color w:val="000000"/>
                <w:lang w:eastAsia="ru-RU"/>
              </w:rPr>
            </w:pPr>
            <w:r w:rsidRPr="00D5104F">
              <w:rPr>
                <w:color w:val="000000"/>
                <w:lang w:eastAsia="ru-RU"/>
              </w:rPr>
              <w:t xml:space="preserve"> (код 106R01246)</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12</w:t>
            </w:r>
          </w:p>
        </w:tc>
      </w:tr>
      <w:tr w:rsidR="00470FE4" w:rsidRPr="00715900" w:rsidTr="00470FE4">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11</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з відновленням картриджа до принтера Xerox Phaser 3428 (код 106R01246)</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8</w:t>
            </w:r>
          </w:p>
        </w:tc>
      </w:tr>
      <w:tr w:rsidR="00470FE4" w:rsidRPr="00715900" w:rsidTr="00470FE4">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12</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Default="00470FE4" w:rsidP="00604442">
            <w:pPr>
              <w:suppressAutoHyphens w:val="0"/>
              <w:rPr>
                <w:color w:val="000000"/>
                <w:lang w:val="en-US" w:eastAsia="ru-RU"/>
              </w:rPr>
            </w:pPr>
            <w:r w:rsidRPr="00D5104F">
              <w:rPr>
                <w:color w:val="000000"/>
                <w:lang w:eastAsia="ru-RU"/>
              </w:rPr>
              <w:t xml:space="preserve">Заправка картриджа до БФП Xerox Phaser 3100 MFP </w:t>
            </w:r>
          </w:p>
          <w:p w:rsidR="00470FE4" w:rsidRPr="00D5104F" w:rsidRDefault="00470FE4" w:rsidP="00604442">
            <w:pPr>
              <w:suppressAutoHyphens w:val="0"/>
              <w:rPr>
                <w:color w:val="000000"/>
                <w:lang w:eastAsia="ru-RU"/>
              </w:rPr>
            </w:pPr>
            <w:r w:rsidRPr="00D5104F">
              <w:rPr>
                <w:color w:val="000000"/>
                <w:lang w:eastAsia="ru-RU"/>
              </w:rPr>
              <w:t>(код 106R01378)</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12</w:t>
            </w:r>
          </w:p>
        </w:tc>
      </w:tr>
      <w:tr w:rsidR="00470FE4" w:rsidRPr="00715900" w:rsidTr="00470FE4">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13</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з відновленням картриджа до БФП Xerox Phaser 3100 MFP (код 106R01378)</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8</w:t>
            </w:r>
          </w:p>
        </w:tc>
      </w:tr>
      <w:tr w:rsidR="00470FE4" w:rsidRPr="00715900" w:rsidTr="00470FE4">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14</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Default="00470FE4" w:rsidP="00604442">
            <w:pPr>
              <w:suppressAutoHyphens w:val="0"/>
              <w:rPr>
                <w:color w:val="000000"/>
                <w:lang w:val="en-US" w:eastAsia="ru-RU"/>
              </w:rPr>
            </w:pPr>
            <w:r w:rsidRPr="00D5104F">
              <w:rPr>
                <w:color w:val="000000"/>
                <w:lang w:eastAsia="ru-RU"/>
              </w:rPr>
              <w:t>Заправка картриджа до БФП Xerox Phaser 3200</w:t>
            </w:r>
          </w:p>
          <w:p w:rsidR="00470FE4" w:rsidRPr="00D5104F" w:rsidRDefault="00470FE4" w:rsidP="00604442">
            <w:pPr>
              <w:suppressAutoHyphens w:val="0"/>
              <w:rPr>
                <w:color w:val="000000"/>
                <w:lang w:eastAsia="ru-RU"/>
              </w:rPr>
            </w:pPr>
            <w:r w:rsidRPr="00D5104F">
              <w:rPr>
                <w:color w:val="000000"/>
                <w:lang w:eastAsia="ru-RU"/>
              </w:rPr>
              <w:t xml:space="preserve"> (код 106R00735)</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12</w:t>
            </w:r>
          </w:p>
        </w:tc>
      </w:tr>
      <w:tr w:rsidR="00470FE4" w:rsidRPr="00715900" w:rsidTr="00470FE4">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15</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Default="00470FE4" w:rsidP="00604442">
            <w:pPr>
              <w:suppressAutoHyphens w:val="0"/>
              <w:rPr>
                <w:color w:val="000000"/>
                <w:lang w:val="en-US" w:eastAsia="ru-RU"/>
              </w:rPr>
            </w:pPr>
            <w:r w:rsidRPr="00D5104F">
              <w:rPr>
                <w:color w:val="000000"/>
                <w:lang w:eastAsia="ru-RU"/>
              </w:rPr>
              <w:t xml:space="preserve">Заправка з відновленням картриджа до БФП Xerox Phaser 3200 </w:t>
            </w:r>
          </w:p>
          <w:p w:rsidR="00470FE4" w:rsidRPr="00D5104F" w:rsidRDefault="00470FE4" w:rsidP="00604442">
            <w:pPr>
              <w:suppressAutoHyphens w:val="0"/>
              <w:rPr>
                <w:color w:val="000000"/>
                <w:lang w:eastAsia="ru-RU"/>
              </w:rPr>
            </w:pPr>
            <w:r w:rsidRPr="00D5104F">
              <w:rPr>
                <w:color w:val="000000"/>
                <w:lang w:eastAsia="ru-RU"/>
              </w:rPr>
              <w:t>(код 106R00735)</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8</w:t>
            </w:r>
          </w:p>
        </w:tc>
      </w:tr>
      <w:tr w:rsidR="00470FE4" w:rsidRPr="00715900" w:rsidTr="00470FE4">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16</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Default="00470FE4" w:rsidP="00604442">
            <w:pPr>
              <w:suppressAutoHyphens w:val="0"/>
              <w:rPr>
                <w:color w:val="000000"/>
                <w:lang w:val="en-US" w:eastAsia="ru-RU"/>
              </w:rPr>
            </w:pPr>
            <w:r w:rsidRPr="00D5104F">
              <w:rPr>
                <w:color w:val="000000"/>
                <w:lang w:eastAsia="ru-RU"/>
              </w:rPr>
              <w:t xml:space="preserve">Заправка картриджа до БФП HP LJ Pro M428fdw  </w:t>
            </w:r>
          </w:p>
          <w:p w:rsidR="00470FE4" w:rsidRPr="00D5104F" w:rsidRDefault="00470FE4" w:rsidP="00604442">
            <w:pPr>
              <w:suppressAutoHyphens w:val="0"/>
              <w:rPr>
                <w:color w:val="000000"/>
                <w:lang w:eastAsia="ru-RU"/>
              </w:rPr>
            </w:pPr>
            <w:r w:rsidRPr="00D5104F">
              <w:rPr>
                <w:color w:val="000000"/>
                <w:lang w:eastAsia="ru-RU"/>
              </w:rPr>
              <w:t>(код CF259XC)</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45</w:t>
            </w:r>
          </w:p>
        </w:tc>
      </w:tr>
      <w:tr w:rsidR="00470FE4" w:rsidRPr="00715900" w:rsidTr="00470FE4">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17</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Default="00470FE4" w:rsidP="00604442">
            <w:pPr>
              <w:suppressAutoHyphens w:val="0"/>
              <w:rPr>
                <w:color w:val="000000"/>
                <w:lang w:val="en-US" w:eastAsia="ru-RU"/>
              </w:rPr>
            </w:pPr>
            <w:r w:rsidRPr="00D5104F">
              <w:rPr>
                <w:color w:val="000000"/>
                <w:lang w:eastAsia="ru-RU"/>
              </w:rPr>
              <w:t xml:space="preserve">Заправка з відновленням картриджа до БФП HP LJ Pro M428fdw  </w:t>
            </w:r>
          </w:p>
          <w:p w:rsidR="00470FE4" w:rsidRPr="00D5104F" w:rsidRDefault="00470FE4" w:rsidP="00604442">
            <w:pPr>
              <w:suppressAutoHyphens w:val="0"/>
              <w:rPr>
                <w:color w:val="000000"/>
                <w:lang w:eastAsia="ru-RU"/>
              </w:rPr>
            </w:pPr>
            <w:r w:rsidRPr="00D5104F">
              <w:rPr>
                <w:color w:val="000000"/>
                <w:lang w:eastAsia="ru-RU"/>
              </w:rPr>
              <w:t xml:space="preserve">(код CF259XC) </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20</w:t>
            </w:r>
          </w:p>
        </w:tc>
      </w:tr>
      <w:tr w:rsidR="00470FE4" w:rsidRPr="00715900" w:rsidTr="00470FE4">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18</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Default="00470FE4" w:rsidP="00604442">
            <w:pPr>
              <w:suppressAutoHyphens w:val="0"/>
              <w:rPr>
                <w:color w:val="000000"/>
                <w:lang w:val="en-US" w:eastAsia="ru-RU"/>
              </w:rPr>
            </w:pPr>
            <w:r w:rsidRPr="00D5104F">
              <w:rPr>
                <w:color w:val="000000"/>
                <w:lang w:eastAsia="ru-RU"/>
              </w:rPr>
              <w:t xml:space="preserve">Заправка картриджа до БФП Xerox WorkCentre  3025 </w:t>
            </w:r>
          </w:p>
          <w:p w:rsidR="00470FE4" w:rsidRPr="00D5104F" w:rsidRDefault="00470FE4" w:rsidP="00604442">
            <w:pPr>
              <w:suppressAutoHyphens w:val="0"/>
              <w:rPr>
                <w:color w:val="000000"/>
                <w:lang w:eastAsia="ru-RU"/>
              </w:rPr>
            </w:pPr>
            <w:r w:rsidRPr="00D5104F">
              <w:rPr>
                <w:color w:val="000000"/>
                <w:lang w:eastAsia="ru-RU"/>
              </w:rPr>
              <w:t>(код 106R02773)</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75</w:t>
            </w:r>
          </w:p>
        </w:tc>
      </w:tr>
      <w:tr w:rsidR="00470FE4" w:rsidRPr="00715900" w:rsidTr="00470FE4">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lastRenderedPageBreak/>
              <w:t>19</w:t>
            </w:r>
          </w:p>
        </w:tc>
        <w:tc>
          <w:tcPr>
            <w:tcW w:w="7514" w:type="dxa"/>
            <w:tcBorders>
              <w:left w:val="single" w:sz="4" w:space="0" w:color="000000"/>
              <w:bottom w:val="single" w:sz="4" w:space="0" w:color="000000"/>
              <w:right w:val="single" w:sz="4" w:space="0" w:color="000000"/>
            </w:tcBorders>
            <w:shd w:val="clear" w:color="auto" w:fill="auto"/>
            <w:vAlign w:val="center"/>
          </w:tcPr>
          <w:p w:rsidR="00470FE4" w:rsidRPr="00D5104F" w:rsidRDefault="00470FE4" w:rsidP="00604442">
            <w:pPr>
              <w:suppressAutoHyphens w:val="0"/>
              <w:rPr>
                <w:color w:val="000000"/>
                <w:lang w:eastAsia="ru-RU"/>
              </w:rPr>
            </w:pPr>
            <w:r w:rsidRPr="00D5104F">
              <w:rPr>
                <w:color w:val="000000"/>
                <w:lang w:eastAsia="ru-RU"/>
              </w:rPr>
              <w:t>Заправка з відновленням картриджа до БФП Xerox WorkCentre 3025 (код 106R02773)</w:t>
            </w:r>
          </w:p>
        </w:tc>
        <w:tc>
          <w:tcPr>
            <w:tcW w:w="1121"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470FE4" w:rsidRPr="00D5104F" w:rsidRDefault="00470FE4" w:rsidP="00604442">
            <w:pPr>
              <w:suppressAutoHyphens w:val="0"/>
              <w:jc w:val="center"/>
              <w:rPr>
                <w:color w:val="000000"/>
                <w:lang w:eastAsia="ru-RU"/>
              </w:rPr>
            </w:pPr>
            <w:r w:rsidRPr="00D5104F">
              <w:rPr>
                <w:color w:val="000000"/>
                <w:lang w:eastAsia="ru-RU"/>
              </w:rPr>
              <w:t>25</w:t>
            </w:r>
          </w:p>
        </w:tc>
      </w:tr>
    </w:tbl>
    <w:p w:rsidR="00470FE4" w:rsidRPr="00470FE4" w:rsidRDefault="00470FE4" w:rsidP="00BC4EE4">
      <w:pPr>
        <w:jc w:val="center"/>
        <w:rPr>
          <w:b/>
          <w:bCs/>
          <w:iCs/>
          <w:shd w:val="clear" w:color="auto" w:fill="FFFFFF"/>
        </w:rPr>
      </w:pPr>
    </w:p>
    <w:p w:rsidR="00302ACE" w:rsidRPr="00DB4DAA" w:rsidRDefault="00302ACE" w:rsidP="00BC4EE4">
      <w:pPr>
        <w:jc w:val="center"/>
        <w:rPr>
          <w:b/>
          <w:sz w:val="28"/>
          <w:szCs w:val="28"/>
        </w:rPr>
      </w:pPr>
    </w:p>
    <w:p w:rsidR="00814A17" w:rsidRPr="00DB4DAA" w:rsidRDefault="00814A17" w:rsidP="00814A17">
      <w:pPr>
        <w:framePr w:hSpace="180" w:wrap="around" w:vAnchor="text" w:hAnchor="text" w:x="360" w:y="1"/>
        <w:numPr>
          <w:ilvl w:val="0"/>
          <w:numId w:val="10"/>
        </w:numPr>
        <w:suppressAutoHyphens w:val="0"/>
        <w:ind w:left="461" w:right="284" w:firstLine="0"/>
        <w:suppressOverlap/>
        <w:outlineLvl w:val="0"/>
        <w:rPr>
          <w:b/>
        </w:rPr>
      </w:pPr>
      <w:r w:rsidRPr="00DB4DAA">
        <w:rPr>
          <w:b/>
        </w:rPr>
        <w:t xml:space="preserve">Заправка картриджа </w:t>
      </w:r>
      <w:proofErr w:type="gramStart"/>
      <w:r w:rsidRPr="00DB4DAA">
        <w:rPr>
          <w:b/>
        </w:rPr>
        <w:t>включає в</w:t>
      </w:r>
      <w:proofErr w:type="gramEnd"/>
      <w:r w:rsidRPr="00DB4DAA">
        <w:rPr>
          <w:b/>
        </w:rPr>
        <w:t xml:space="preserve"> себе:</w:t>
      </w:r>
    </w:p>
    <w:p w:rsidR="00814A17" w:rsidRPr="00DB4DAA" w:rsidRDefault="00814A17" w:rsidP="00814A17">
      <w:pPr>
        <w:framePr w:hSpace="180" w:wrap="around" w:vAnchor="text" w:hAnchor="text" w:x="360" w:y="1"/>
        <w:numPr>
          <w:ilvl w:val="0"/>
          <w:numId w:val="11"/>
        </w:numPr>
        <w:suppressAutoHyphens w:val="0"/>
        <w:ind w:left="461" w:right="284" w:hanging="425"/>
        <w:suppressOverlap/>
        <w:outlineLvl w:val="0"/>
      </w:pPr>
      <w:r w:rsidRPr="00DB4DAA">
        <w:t>первинне тестування картриджа;</w:t>
      </w:r>
    </w:p>
    <w:p w:rsidR="00814A17" w:rsidRPr="00DB4DAA" w:rsidRDefault="00814A17" w:rsidP="00814A17">
      <w:pPr>
        <w:framePr w:hSpace="180" w:wrap="around" w:vAnchor="text" w:hAnchor="text" w:x="360" w:y="1"/>
        <w:numPr>
          <w:ilvl w:val="0"/>
          <w:numId w:val="11"/>
        </w:numPr>
        <w:suppressAutoHyphens w:val="0"/>
        <w:ind w:left="461" w:right="283" w:hanging="425"/>
        <w:suppressOverlap/>
        <w:outlineLvl w:val="0"/>
      </w:pPr>
      <w:r w:rsidRPr="00DB4DAA">
        <w:t>повне розбирання картриджа та очистка від залишкі</w:t>
      </w:r>
      <w:proofErr w:type="gramStart"/>
      <w:r w:rsidRPr="00DB4DAA">
        <w:t>в</w:t>
      </w:r>
      <w:proofErr w:type="gramEnd"/>
      <w:r w:rsidRPr="00DB4DAA">
        <w:t xml:space="preserve"> тонера;</w:t>
      </w:r>
    </w:p>
    <w:p w:rsidR="00814A17" w:rsidRPr="00DB4DAA" w:rsidRDefault="00814A17" w:rsidP="00814A17">
      <w:pPr>
        <w:framePr w:hSpace="180" w:wrap="around" w:vAnchor="text" w:hAnchor="text" w:x="360" w:y="1"/>
        <w:numPr>
          <w:ilvl w:val="0"/>
          <w:numId w:val="11"/>
        </w:numPr>
        <w:suppressAutoHyphens w:val="0"/>
        <w:ind w:left="461" w:right="283" w:hanging="425"/>
        <w:suppressOverlap/>
        <w:outlineLvl w:val="0"/>
      </w:pPr>
      <w:r w:rsidRPr="00DB4DAA">
        <w:t xml:space="preserve">повну (об’єм визначається за моделлю картриджа) заправку тонером, якість якого відповідає технічним умовам виконання </w:t>
      </w:r>
      <w:proofErr w:type="gramStart"/>
      <w:r w:rsidRPr="00DB4DAA">
        <w:t>таких</w:t>
      </w:r>
      <w:proofErr w:type="gramEnd"/>
      <w:r w:rsidRPr="00DB4DAA">
        <w:t xml:space="preserve"> Послуг;</w:t>
      </w:r>
    </w:p>
    <w:p w:rsidR="00814A17" w:rsidRPr="00DB4DAA" w:rsidRDefault="00814A17" w:rsidP="00814A17">
      <w:pPr>
        <w:framePr w:hSpace="180" w:wrap="around" w:vAnchor="text" w:hAnchor="text" w:x="360" w:y="1"/>
        <w:numPr>
          <w:ilvl w:val="0"/>
          <w:numId w:val="11"/>
        </w:numPr>
        <w:suppressAutoHyphens w:val="0"/>
        <w:ind w:left="461" w:right="283" w:hanging="425"/>
        <w:suppressOverlap/>
        <w:outlineLvl w:val="0"/>
      </w:pPr>
      <w:r w:rsidRPr="00DB4DAA">
        <w:t>заміну чипа;</w:t>
      </w:r>
    </w:p>
    <w:p w:rsidR="00814A17" w:rsidRPr="00DB4DAA" w:rsidRDefault="00814A17" w:rsidP="00814A17">
      <w:pPr>
        <w:framePr w:hSpace="180" w:wrap="around" w:vAnchor="text" w:hAnchor="text" w:x="360" w:y="1"/>
        <w:numPr>
          <w:ilvl w:val="0"/>
          <w:numId w:val="11"/>
        </w:numPr>
        <w:suppressAutoHyphens w:val="0"/>
        <w:ind w:left="461" w:right="283" w:hanging="425"/>
        <w:suppressOverlap/>
        <w:outlineLvl w:val="0"/>
      </w:pPr>
      <w:r w:rsidRPr="00DB4DAA">
        <w:t>тестування заправленого картриджа;</w:t>
      </w:r>
    </w:p>
    <w:p w:rsidR="00814A17" w:rsidRPr="00DB4DAA" w:rsidRDefault="00814A17" w:rsidP="00814A17">
      <w:pPr>
        <w:framePr w:hSpace="180" w:wrap="around" w:vAnchor="text" w:hAnchor="text" w:x="360" w:y="1"/>
        <w:numPr>
          <w:ilvl w:val="0"/>
          <w:numId w:val="11"/>
        </w:numPr>
        <w:suppressAutoHyphens w:val="0"/>
        <w:ind w:left="461" w:right="283" w:hanging="425"/>
        <w:suppressOverlap/>
        <w:outlineLvl w:val="0"/>
      </w:pPr>
      <w:r w:rsidRPr="00DB4DAA">
        <w:t xml:space="preserve">маркування </w:t>
      </w:r>
      <w:proofErr w:type="gramStart"/>
      <w:r w:rsidRPr="00DB4DAA">
        <w:t>ст</w:t>
      </w:r>
      <w:proofErr w:type="gramEnd"/>
      <w:r w:rsidRPr="00DB4DAA">
        <w:t>ікерами із заначенням дати надання Послуги та ваги.</w:t>
      </w:r>
    </w:p>
    <w:p w:rsidR="00814A17" w:rsidRPr="00DB4DAA" w:rsidRDefault="00814A17" w:rsidP="00814A17">
      <w:pPr>
        <w:framePr w:hSpace="180" w:wrap="around" w:vAnchor="text" w:hAnchor="text" w:x="360" w:y="1"/>
        <w:numPr>
          <w:ilvl w:val="0"/>
          <w:numId w:val="10"/>
        </w:numPr>
        <w:suppressAutoHyphens w:val="0"/>
        <w:ind w:left="461" w:right="283" w:hanging="142"/>
        <w:suppressOverlap/>
        <w:outlineLvl w:val="0"/>
        <w:rPr>
          <w:b/>
        </w:rPr>
      </w:pPr>
      <w:r w:rsidRPr="00DB4DAA">
        <w:rPr>
          <w:b/>
          <w:color w:val="000000"/>
        </w:rPr>
        <w:t xml:space="preserve">Заправка з відновленням картриджа </w:t>
      </w:r>
      <w:proofErr w:type="gramStart"/>
      <w:r w:rsidRPr="00DB4DAA">
        <w:rPr>
          <w:b/>
        </w:rPr>
        <w:t>включає в</w:t>
      </w:r>
      <w:proofErr w:type="gramEnd"/>
      <w:r w:rsidRPr="00DB4DAA">
        <w:rPr>
          <w:b/>
        </w:rPr>
        <w:t xml:space="preserve"> себе:</w:t>
      </w:r>
    </w:p>
    <w:p w:rsidR="00814A17" w:rsidRPr="00DB4DAA" w:rsidRDefault="00814A17" w:rsidP="00814A17">
      <w:pPr>
        <w:framePr w:hSpace="180" w:wrap="around" w:vAnchor="text" w:hAnchor="text" w:x="360" w:y="1"/>
        <w:numPr>
          <w:ilvl w:val="0"/>
          <w:numId w:val="12"/>
        </w:numPr>
        <w:suppressAutoHyphens w:val="0"/>
        <w:ind w:left="461" w:right="283" w:hanging="426"/>
        <w:suppressOverlap/>
        <w:outlineLvl w:val="0"/>
      </w:pPr>
      <w:r w:rsidRPr="00DB4DAA">
        <w:t>первинне тестування картриджа;</w:t>
      </w:r>
    </w:p>
    <w:p w:rsidR="00814A17" w:rsidRPr="00DB4DAA" w:rsidRDefault="00814A17" w:rsidP="00814A17">
      <w:pPr>
        <w:framePr w:hSpace="180" w:wrap="around" w:vAnchor="text" w:hAnchor="text" w:x="360" w:y="1"/>
        <w:numPr>
          <w:ilvl w:val="0"/>
          <w:numId w:val="12"/>
        </w:numPr>
        <w:suppressAutoHyphens w:val="0"/>
        <w:ind w:left="461" w:right="283" w:hanging="426"/>
        <w:suppressOverlap/>
        <w:outlineLvl w:val="0"/>
      </w:pPr>
      <w:r w:rsidRPr="00DB4DAA">
        <w:t>повне розбирання картриджа та очистка від залишкі</w:t>
      </w:r>
      <w:proofErr w:type="gramStart"/>
      <w:r w:rsidRPr="00DB4DAA">
        <w:t>в</w:t>
      </w:r>
      <w:proofErr w:type="gramEnd"/>
      <w:r w:rsidRPr="00DB4DAA">
        <w:t xml:space="preserve"> тонера;</w:t>
      </w:r>
    </w:p>
    <w:p w:rsidR="00814A17" w:rsidRPr="00DB4DAA" w:rsidRDefault="00814A17" w:rsidP="00814A17">
      <w:pPr>
        <w:framePr w:hSpace="180" w:wrap="around" w:vAnchor="text" w:hAnchor="text" w:x="360" w:y="1"/>
        <w:numPr>
          <w:ilvl w:val="0"/>
          <w:numId w:val="12"/>
        </w:numPr>
        <w:suppressAutoHyphens w:val="0"/>
        <w:ind w:left="461" w:right="283" w:hanging="426"/>
        <w:suppressOverlap/>
        <w:outlineLvl w:val="0"/>
      </w:pPr>
      <w:r w:rsidRPr="00DB4DAA">
        <w:t>заміну фотобарабана та інших зношених частин картриджа;</w:t>
      </w:r>
    </w:p>
    <w:p w:rsidR="00814A17" w:rsidRPr="00DB4DAA" w:rsidRDefault="00814A17" w:rsidP="00814A17">
      <w:pPr>
        <w:framePr w:hSpace="180" w:wrap="around" w:vAnchor="text" w:hAnchor="text" w:x="360" w:y="1"/>
        <w:numPr>
          <w:ilvl w:val="0"/>
          <w:numId w:val="12"/>
        </w:numPr>
        <w:suppressAutoHyphens w:val="0"/>
        <w:ind w:left="461" w:right="283" w:hanging="426"/>
        <w:suppressOverlap/>
        <w:outlineLvl w:val="0"/>
      </w:pPr>
      <w:r w:rsidRPr="00DB4DAA">
        <w:t xml:space="preserve">повну (об’єм визначається за моделлю картриджа) заправку тонером, якість якого відповідає технічним умовам виконання </w:t>
      </w:r>
      <w:proofErr w:type="gramStart"/>
      <w:r w:rsidRPr="00DB4DAA">
        <w:t>таких</w:t>
      </w:r>
      <w:proofErr w:type="gramEnd"/>
      <w:r w:rsidRPr="00DB4DAA">
        <w:t xml:space="preserve"> послуг;</w:t>
      </w:r>
    </w:p>
    <w:p w:rsidR="00814A17" w:rsidRPr="00DB4DAA" w:rsidRDefault="00814A17" w:rsidP="00814A17">
      <w:pPr>
        <w:framePr w:hSpace="180" w:wrap="around" w:vAnchor="text" w:hAnchor="text" w:x="360" w:y="1"/>
        <w:numPr>
          <w:ilvl w:val="0"/>
          <w:numId w:val="12"/>
        </w:numPr>
        <w:suppressAutoHyphens w:val="0"/>
        <w:ind w:left="461" w:right="283" w:hanging="426"/>
        <w:suppressOverlap/>
        <w:outlineLvl w:val="0"/>
      </w:pPr>
      <w:r w:rsidRPr="00DB4DAA">
        <w:t>заміну чипа;</w:t>
      </w:r>
    </w:p>
    <w:p w:rsidR="00814A17" w:rsidRPr="00DB4DAA" w:rsidRDefault="00814A17" w:rsidP="00814A17">
      <w:pPr>
        <w:framePr w:hSpace="180" w:wrap="around" w:vAnchor="text" w:hAnchor="text" w:x="360" w:y="1"/>
        <w:numPr>
          <w:ilvl w:val="0"/>
          <w:numId w:val="12"/>
        </w:numPr>
        <w:suppressAutoHyphens w:val="0"/>
        <w:ind w:left="461" w:right="283" w:hanging="426"/>
        <w:suppressOverlap/>
        <w:outlineLvl w:val="0"/>
      </w:pPr>
      <w:r w:rsidRPr="00DB4DAA">
        <w:t>тестування відновленого і заправленого картриджа.</w:t>
      </w:r>
    </w:p>
    <w:p w:rsidR="00BC4EE4" w:rsidRPr="00DB4DAA" w:rsidRDefault="00814A17" w:rsidP="00814A17">
      <w:pPr>
        <w:jc w:val="center"/>
      </w:pPr>
      <w:r w:rsidRPr="00DB4DAA">
        <w:t xml:space="preserve">маркування </w:t>
      </w:r>
      <w:proofErr w:type="gramStart"/>
      <w:r w:rsidRPr="00DB4DAA">
        <w:t>ст</w:t>
      </w:r>
      <w:proofErr w:type="gramEnd"/>
      <w:r w:rsidRPr="00DB4DAA">
        <w:t>ікерами із заначенням дати надання Послуги та ваги.</w:t>
      </w:r>
    </w:p>
    <w:p w:rsidR="00CA37FD" w:rsidRPr="00DB4DAA" w:rsidRDefault="00CA37FD" w:rsidP="00814A17">
      <w:pPr>
        <w:jc w:val="center"/>
        <w:rPr>
          <w:b/>
          <w:sz w:val="28"/>
          <w:szCs w:val="28"/>
        </w:rPr>
      </w:pPr>
    </w:p>
    <w:p w:rsidR="007C322A" w:rsidRPr="00DB4DAA" w:rsidRDefault="00CA37FD" w:rsidP="007C322A">
      <w:pPr>
        <w:ind w:firstLine="567"/>
        <w:contextualSpacing/>
        <w:jc w:val="both"/>
        <w:rPr>
          <w:b/>
          <w:color w:val="000000"/>
        </w:rPr>
      </w:pPr>
      <w:r w:rsidRPr="00DB4DAA">
        <w:rPr>
          <w:b/>
          <w:color w:val="000000"/>
          <w:lang w:val="en-US"/>
        </w:rPr>
        <w:t>III</w:t>
      </w:r>
      <w:r w:rsidRPr="00DB4DAA">
        <w:rPr>
          <w:b/>
          <w:color w:val="000000"/>
        </w:rPr>
        <w:t xml:space="preserve">. </w:t>
      </w:r>
      <w:r w:rsidR="007C322A" w:rsidRPr="00DB4DAA">
        <w:rPr>
          <w:b/>
          <w:color w:val="000000"/>
        </w:rPr>
        <w:t>Учасник у складі тендерної пропозиції має надати документи на підтвердження про відповідність його пропозиції вимогам Замовника, а саме:</w:t>
      </w:r>
    </w:p>
    <w:p w:rsidR="007C322A" w:rsidRPr="00DB4DAA" w:rsidRDefault="00CA37FD" w:rsidP="007C322A">
      <w:pPr>
        <w:ind w:firstLine="567"/>
        <w:jc w:val="both"/>
        <w:rPr>
          <w:lang w:eastAsia="en-US"/>
        </w:rPr>
      </w:pPr>
      <w:r w:rsidRPr="00DB4DAA">
        <w:rPr>
          <w:lang w:eastAsia="en-US"/>
        </w:rPr>
        <w:t>1</w:t>
      </w:r>
      <w:r w:rsidR="007C322A" w:rsidRPr="00DB4DAA">
        <w:rPr>
          <w:lang w:eastAsia="en-US"/>
        </w:rPr>
        <w:t xml:space="preserve">. Документи щодо витратних </w:t>
      </w:r>
      <w:proofErr w:type="gramStart"/>
      <w:r w:rsidR="007C322A" w:rsidRPr="00DB4DAA">
        <w:rPr>
          <w:lang w:eastAsia="en-US"/>
        </w:rPr>
        <w:t>матер</w:t>
      </w:r>
      <w:proofErr w:type="gramEnd"/>
      <w:r w:rsidR="007C322A" w:rsidRPr="00DB4DAA">
        <w:rPr>
          <w:lang w:eastAsia="en-US"/>
        </w:rPr>
        <w:t xml:space="preserve">іалів та запчастин. Витратні матеріали (тонер, фотоциліндри, очищувальні та дозуючі леза валів магнітних та первинного заряду, чипи), які використовуватимуться при наданні Послуг, повинні бути новими, не перебувати </w:t>
      </w:r>
      <w:proofErr w:type="gramStart"/>
      <w:r w:rsidR="007C322A" w:rsidRPr="00DB4DAA">
        <w:rPr>
          <w:lang w:eastAsia="en-US"/>
        </w:rPr>
        <w:t>п</w:t>
      </w:r>
      <w:proofErr w:type="gramEnd"/>
      <w:r w:rsidR="007C322A" w:rsidRPr="00DB4DAA">
        <w:rPr>
          <w:lang w:eastAsia="en-US"/>
        </w:rPr>
        <w:t xml:space="preserve">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 На </w:t>
      </w:r>
      <w:proofErr w:type="gramStart"/>
      <w:r w:rsidR="007C322A" w:rsidRPr="00DB4DAA">
        <w:rPr>
          <w:lang w:eastAsia="en-US"/>
        </w:rPr>
        <w:t>п</w:t>
      </w:r>
      <w:proofErr w:type="gramEnd"/>
      <w:r w:rsidR="007C322A" w:rsidRPr="00DB4DAA">
        <w:rPr>
          <w:lang w:eastAsia="en-US"/>
        </w:rPr>
        <w:t>ідтвердження учасник має надати:</w:t>
      </w:r>
    </w:p>
    <w:p w:rsidR="007C322A" w:rsidRPr="00DB4DAA" w:rsidRDefault="00CA37FD" w:rsidP="007C322A">
      <w:pPr>
        <w:ind w:firstLine="567"/>
        <w:jc w:val="both"/>
        <w:rPr>
          <w:lang w:eastAsia="en-US"/>
        </w:rPr>
      </w:pPr>
      <w:proofErr w:type="gramStart"/>
      <w:r w:rsidRPr="00DB4DAA">
        <w:rPr>
          <w:lang w:eastAsia="en-US"/>
        </w:rPr>
        <w:t>1</w:t>
      </w:r>
      <w:r w:rsidR="007C322A" w:rsidRPr="00DB4DAA">
        <w:rPr>
          <w:lang w:eastAsia="en-US"/>
        </w:rPr>
        <w:t>.1 Оригінал або копія завіреного уповноваженою особою сертифікату походження товару (копію інвойсу в разі імпорту) на витратні матеріали (тонеру, фотоциліндрів, очищувальних та дозуючих лез валів магнітних та первинного заряду, чипів), що будуть використані для виконання Послуг, виданий уповноваженою установою виробнику тонеру, відповідно до законодавства країни походження.</w:t>
      </w:r>
      <w:proofErr w:type="gramEnd"/>
    </w:p>
    <w:p w:rsidR="007C322A" w:rsidRPr="00DB4DAA" w:rsidRDefault="00CA37FD" w:rsidP="007C322A">
      <w:pPr>
        <w:ind w:firstLine="567"/>
        <w:jc w:val="both"/>
        <w:rPr>
          <w:lang w:eastAsia="en-US"/>
        </w:rPr>
      </w:pPr>
      <w:proofErr w:type="gramStart"/>
      <w:r w:rsidRPr="00DB4DAA">
        <w:rPr>
          <w:lang w:eastAsia="en-US"/>
        </w:rPr>
        <w:t>1</w:t>
      </w:r>
      <w:r w:rsidR="007C322A" w:rsidRPr="00DB4DAA">
        <w:rPr>
          <w:lang w:eastAsia="en-US"/>
        </w:rPr>
        <w:t>.2 Оригінал або копії висновків державної санітарно-епідеміологічної експертизи на витратні матеріали запропонованих виробників, відповідно сертифікату походження (тонеру, фотоциліндрів, очищувальних та дозуючих лез валів магнітних та первинного заряду, чипів) які використовуються при наданні Послуг із заправки та/або заправки з відновленням картриджів, є безпечним</w:t>
      </w:r>
      <w:proofErr w:type="gramEnd"/>
      <w:r w:rsidR="007C322A" w:rsidRPr="00DB4DAA">
        <w:rPr>
          <w:lang w:eastAsia="en-US"/>
        </w:rPr>
        <w:t xml:space="preserve"> для застосування за призначенням та оточуючого персоналу, дійсні на момент розкриття пропозицій.</w:t>
      </w:r>
    </w:p>
    <w:p w:rsidR="007C322A" w:rsidRPr="00DB4DAA" w:rsidRDefault="00CA37FD" w:rsidP="007C322A">
      <w:pPr>
        <w:tabs>
          <w:tab w:val="left" w:pos="1845"/>
        </w:tabs>
        <w:ind w:firstLine="567"/>
        <w:jc w:val="both"/>
        <w:rPr>
          <w:lang w:eastAsia="en-US"/>
        </w:rPr>
      </w:pPr>
      <w:r w:rsidRPr="00DB4DAA">
        <w:rPr>
          <w:lang w:eastAsia="en-US"/>
        </w:rPr>
        <w:t>2</w:t>
      </w:r>
      <w:r w:rsidR="007C322A" w:rsidRPr="00DB4DAA">
        <w:rPr>
          <w:lang w:eastAsia="en-US"/>
        </w:rPr>
        <w:t xml:space="preserve">. Гарантійний лист за </w:t>
      </w:r>
      <w:proofErr w:type="gramStart"/>
      <w:r w:rsidR="007C322A" w:rsidRPr="00DB4DAA">
        <w:rPr>
          <w:lang w:eastAsia="en-US"/>
        </w:rPr>
        <w:t>п</w:t>
      </w:r>
      <w:proofErr w:type="gramEnd"/>
      <w:r w:rsidR="007C322A" w:rsidRPr="00DB4DAA">
        <w:rPr>
          <w:lang w:eastAsia="en-US"/>
        </w:rPr>
        <w:t xml:space="preserve">ідписом учасника про: </w:t>
      </w:r>
    </w:p>
    <w:p w:rsidR="007C322A" w:rsidRPr="00DB4DAA" w:rsidRDefault="007C322A" w:rsidP="007C322A">
      <w:pPr>
        <w:pStyle w:val="a5"/>
        <w:numPr>
          <w:ilvl w:val="0"/>
          <w:numId w:val="8"/>
        </w:numPr>
        <w:tabs>
          <w:tab w:val="clear" w:pos="720"/>
          <w:tab w:val="num" w:pos="502"/>
          <w:tab w:val="left" w:pos="851"/>
        </w:tabs>
        <w:ind w:left="0" w:firstLine="567"/>
        <w:jc w:val="both"/>
        <w:rPr>
          <w:rFonts w:ascii="Times New Roman" w:hAnsi="Times New Roman" w:cs="Times New Roman"/>
          <w:sz w:val="24"/>
          <w:szCs w:val="24"/>
          <w:lang w:eastAsia="en-US"/>
        </w:rPr>
      </w:pPr>
      <w:r w:rsidRPr="00DB4DAA">
        <w:rPr>
          <w:rFonts w:ascii="Times New Roman" w:hAnsi="Times New Roman" w:cs="Times New Roman"/>
          <w:sz w:val="24"/>
          <w:szCs w:val="24"/>
          <w:lang w:eastAsia="en-US"/>
        </w:rPr>
        <w:t xml:space="preserve">гарантійні обов’язки на запропоновані витратні матеріали та запчастини - не менше 12 місяців; </w:t>
      </w:r>
    </w:p>
    <w:p w:rsidR="007C322A" w:rsidRPr="00DB4DAA" w:rsidRDefault="007C322A" w:rsidP="007C322A">
      <w:pPr>
        <w:pStyle w:val="a5"/>
        <w:numPr>
          <w:ilvl w:val="0"/>
          <w:numId w:val="8"/>
        </w:numPr>
        <w:tabs>
          <w:tab w:val="clear" w:pos="720"/>
          <w:tab w:val="num" w:pos="502"/>
          <w:tab w:val="left" w:pos="851"/>
        </w:tabs>
        <w:ind w:left="0" w:firstLine="567"/>
        <w:jc w:val="both"/>
        <w:rPr>
          <w:rFonts w:ascii="Times New Roman" w:hAnsi="Times New Roman" w:cs="Times New Roman"/>
          <w:sz w:val="24"/>
          <w:szCs w:val="24"/>
          <w:lang w:eastAsia="en-US"/>
        </w:rPr>
      </w:pPr>
      <w:r w:rsidRPr="00DB4DAA">
        <w:rPr>
          <w:rFonts w:ascii="Times New Roman" w:hAnsi="Times New Roman" w:cs="Times New Roman"/>
          <w:sz w:val="24"/>
          <w:szCs w:val="24"/>
          <w:lang w:eastAsia="en-US"/>
        </w:rPr>
        <w:t xml:space="preserve">виконання вимог до тари та упаковки – картриджі повинні окремо упаковуватись у герметичні світлонепроникні пакети та мати індивідуальне маркування. Всередині упаковки має знаходитись роздруківка тестової сторінки, що підтверджує якість наданих Послуг. На тестовій сторінці не має бути дефектів зображення, розмитого чи нечіткого зображення, плям, точок, фону в тому числі і на зворотній стороні відбитку. </w:t>
      </w:r>
    </w:p>
    <w:p w:rsidR="007C322A" w:rsidRPr="00DB4DAA" w:rsidRDefault="00CA37FD" w:rsidP="007C322A">
      <w:pPr>
        <w:ind w:firstLine="567"/>
        <w:jc w:val="both"/>
        <w:rPr>
          <w:lang w:eastAsia="en-US"/>
        </w:rPr>
      </w:pPr>
      <w:r w:rsidRPr="00DB4DAA">
        <w:rPr>
          <w:lang w:val="uk-UA" w:eastAsia="en-US"/>
        </w:rPr>
        <w:lastRenderedPageBreak/>
        <w:t>3</w:t>
      </w:r>
      <w:r w:rsidR="007C322A" w:rsidRPr="00DB4DAA">
        <w:rPr>
          <w:lang w:val="uk-UA" w:eastAsia="en-US"/>
        </w:rPr>
        <w:t xml:space="preserve">. Оригінал або копії сертифікатів міжнародного зразка, про наявність у виробника (або імпортера) запропонованих витратних матеріалів (тонеру, фотоциліндрів, очищувальних та дозуючих лез валів магнітних та первинного заряду, чипів) системи управління якістю </w:t>
      </w:r>
      <w:r w:rsidR="007C322A" w:rsidRPr="00DB4DAA">
        <w:rPr>
          <w:lang w:eastAsia="en-US"/>
        </w:rPr>
        <w:t xml:space="preserve">ISO 9001:2015 та системи екологічного управління ISO 14001:2015, виданих органом з сертифікації систем менеджменту, який офіційно акредитований Національним агентством з акредитації України, дійсних на момент подання пропозицій. Надати копію атестату про акредитацію організації, яка сертифікувала системи менеджменту, </w:t>
      </w:r>
      <w:proofErr w:type="gramStart"/>
      <w:r w:rsidR="007C322A" w:rsidRPr="00DB4DAA">
        <w:rPr>
          <w:lang w:eastAsia="en-US"/>
        </w:rPr>
        <w:t>у</w:t>
      </w:r>
      <w:proofErr w:type="gramEnd"/>
      <w:r w:rsidR="007C322A" w:rsidRPr="00DB4DAA">
        <w:rPr>
          <w:lang w:eastAsia="en-US"/>
        </w:rPr>
        <w:t xml:space="preserve"> відповідності до вимог ДСТУ EN ISO/IEC 17021-1:2017 (ISO/IEC 17021-1:2015).</w:t>
      </w:r>
    </w:p>
    <w:p w:rsidR="007C322A" w:rsidRPr="00DB4DAA" w:rsidRDefault="00CA37FD" w:rsidP="007C322A">
      <w:pPr>
        <w:ind w:firstLine="567"/>
        <w:jc w:val="both"/>
        <w:rPr>
          <w:lang w:eastAsia="en-US"/>
        </w:rPr>
      </w:pPr>
      <w:r w:rsidRPr="00DB4DAA">
        <w:rPr>
          <w:lang w:eastAsia="en-US"/>
        </w:rPr>
        <w:t>4</w:t>
      </w:r>
      <w:r w:rsidR="007C322A" w:rsidRPr="00DB4DAA">
        <w:rPr>
          <w:lang w:eastAsia="en-US"/>
        </w:rPr>
        <w:t xml:space="preserve">. В разі якщо Учасник не є виробником/імпортером витратних </w:t>
      </w:r>
      <w:proofErr w:type="gramStart"/>
      <w:r w:rsidR="007C322A" w:rsidRPr="00DB4DAA">
        <w:rPr>
          <w:lang w:eastAsia="en-US"/>
        </w:rPr>
        <w:t>матер</w:t>
      </w:r>
      <w:proofErr w:type="gramEnd"/>
      <w:r w:rsidR="007C322A" w:rsidRPr="00DB4DAA">
        <w:rPr>
          <w:lang w:eastAsia="en-US"/>
        </w:rPr>
        <w:t>іалів (тонеру, фотоциліндрів, очищувальних та дозуючих лез валів магнітних та первинного заряду, чипів), необхідно додатково надати у складі своєї пропозиції оригінал листа авторизації Учасника, в якому буде зазначено, що учасник є авторизованим партнером або офіційним представником виробника/імпортера. Даний лист повинен бути адресований Замовнику торгів та містити ідентифікатор закупі</w:t>
      </w:r>
      <w:proofErr w:type="gramStart"/>
      <w:r w:rsidR="007C322A" w:rsidRPr="00DB4DAA">
        <w:rPr>
          <w:lang w:eastAsia="en-US"/>
        </w:rPr>
        <w:t>вл</w:t>
      </w:r>
      <w:proofErr w:type="gramEnd"/>
      <w:r w:rsidR="007C322A" w:rsidRPr="00DB4DAA">
        <w:rPr>
          <w:lang w:eastAsia="en-US"/>
        </w:rPr>
        <w:t>і та назву предмету закупівлі.</w:t>
      </w:r>
    </w:p>
    <w:p w:rsidR="007C322A" w:rsidRPr="00DB4DAA" w:rsidRDefault="007C322A" w:rsidP="007C322A">
      <w:pPr>
        <w:widowControl w:val="0"/>
        <w:tabs>
          <w:tab w:val="left" w:pos="1080"/>
        </w:tabs>
        <w:jc w:val="both"/>
        <w:rPr>
          <w:i/>
          <w:iCs/>
        </w:rPr>
      </w:pPr>
    </w:p>
    <w:p w:rsidR="007C322A" w:rsidRPr="00DB4DAA" w:rsidRDefault="007C322A" w:rsidP="007C322A">
      <w:pPr>
        <w:widowControl w:val="0"/>
        <w:tabs>
          <w:tab w:val="left" w:pos="1080"/>
        </w:tabs>
        <w:jc w:val="both"/>
        <w:rPr>
          <w:u w:val="single"/>
        </w:rPr>
      </w:pPr>
      <w:r w:rsidRPr="00DB4DAA">
        <w:tab/>
      </w:r>
      <w:r w:rsidRPr="00DB4DAA">
        <w:rPr>
          <w:u w:val="single"/>
        </w:rPr>
        <w:t xml:space="preserve">Документи вказані в пунктах </w:t>
      </w:r>
      <w:r w:rsidR="00CA37FD" w:rsidRPr="00DB4DAA">
        <w:rPr>
          <w:u w:val="single"/>
        </w:rPr>
        <w:t>1</w:t>
      </w:r>
      <w:r w:rsidRPr="00DB4DAA">
        <w:rPr>
          <w:u w:val="single"/>
        </w:rPr>
        <w:t xml:space="preserve">, </w:t>
      </w:r>
      <w:r w:rsidR="00CA37FD" w:rsidRPr="00DB4DAA">
        <w:rPr>
          <w:u w:val="single"/>
        </w:rPr>
        <w:t xml:space="preserve">3 </w:t>
      </w:r>
      <w:r w:rsidRPr="00DB4DAA">
        <w:rPr>
          <w:u w:val="single"/>
        </w:rPr>
        <w:t>,</w:t>
      </w:r>
      <w:r w:rsidR="00CA37FD" w:rsidRPr="00DB4DAA">
        <w:rPr>
          <w:u w:val="single"/>
        </w:rPr>
        <w:t xml:space="preserve"> 4</w:t>
      </w:r>
      <w:r w:rsidRPr="00DB4DAA">
        <w:rPr>
          <w:u w:val="single"/>
        </w:rPr>
        <w:t xml:space="preserve"> повинні належати одному виробнику/імпортеру витратних </w:t>
      </w:r>
      <w:proofErr w:type="gramStart"/>
      <w:r w:rsidRPr="00DB4DAA">
        <w:rPr>
          <w:u w:val="single"/>
        </w:rPr>
        <w:t>матер</w:t>
      </w:r>
      <w:proofErr w:type="gramEnd"/>
      <w:r w:rsidRPr="00DB4DAA">
        <w:rPr>
          <w:u w:val="single"/>
        </w:rPr>
        <w:t>іалів.</w:t>
      </w:r>
    </w:p>
    <w:p w:rsidR="007C322A" w:rsidRPr="00DB4DAA" w:rsidRDefault="007C322A" w:rsidP="007C322A">
      <w:pPr>
        <w:widowControl w:val="0"/>
        <w:jc w:val="right"/>
        <w:rPr>
          <w:b/>
          <w:lang w:eastAsia="ar-SA"/>
        </w:rPr>
      </w:pPr>
    </w:p>
    <w:p w:rsidR="00814A17" w:rsidRPr="00DB4DAA" w:rsidRDefault="00814A17" w:rsidP="00814A17">
      <w:pPr>
        <w:shd w:val="clear" w:color="auto" w:fill="FFFFFF"/>
        <w:ind w:right="27"/>
        <w:jc w:val="both"/>
        <w:rPr>
          <w:b/>
          <w:spacing w:val="-5"/>
        </w:rPr>
      </w:pPr>
      <w:r w:rsidRPr="00DB4DAA">
        <w:rPr>
          <w:b/>
          <w:spacing w:val="-5"/>
        </w:rPr>
        <w:t xml:space="preserve">На </w:t>
      </w:r>
      <w:proofErr w:type="gramStart"/>
      <w:r w:rsidRPr="00DB4DAA">
        <w:rPr>
          <w:b/>
          <w:spacing w:val="-5"/>
        </w:rPr>
        <w:t>п</w:t>
      </w:r>
      <w:proofErr w:type="gramEnd"/>
      <w:r w:rsidRPr="00DB4DAA">
        <w:rPr>
          <w:b/>
          <w:spacing w:val="-5"/>
        </w:rPr>
        <w:t>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rsidR="00814A17" w:rsidRPr="00DB4DAA" w:rsidRDefault="00814A17" w:rsidP="00814A17">
      <w:pPr>
        <w:shd w:val="clear" w:color="auto" w:fill="FFFFFF"/>
        <w:ind w:right="27"/>
        <w:jc w:val="both"/>
        <w:rPr>
          <w:spacing w:val="-5"/>
        </w:rPr>
      </w:pPr>
    </w:p>
    <w:p w:rsidR="00814A17" w:rsidRPr="00DB4DAA" w:rsidRDefault="00814A17" w:rsidP="00814A17">
      <w:pPr>
        <w:pStyle w:val="a5"/>
        <w:numPr>
          <w:ilvl w:val="0"/>
          <w:numId w:val="9"/>
        </w:numPr>
        <w:autoSpaceDN w:val="0"/>
        <w:adjustRightInd w:val="0"/>
        <w:spacing w:after="200" w:line="276" w:lineRule="auto"/>
        <w:jc w:val="both"/>
        <w:rPr>
          <w:rFonts w:ascii="Times New Roman" w:hAnsi="Times New Roman" w:cs="Times New Roman"/>
          <w:spacing w:val="-5"/>
        </w:rPr>
      </w:pPr>
      <w:r w:rsidRPr="00DB4DAA">
        <w:rPr>
          <w:rFonts w:ascii="Times New Roman" w:hAnsi="Times New Roman" w:cs="Times New Roman"/>
          <w:spacing w:val="-5"/>
        </w:rPr>
        <w:t>Довідка (форма довільна) щодо можливості надання послуг згідно з вимогами</w:t>
      </w:r>
    </w:p>
    <w:p w:rsidR="007C322A" w:rsidRPr="00DB4DAA" w:rsidRDefault="007C322A" w:rsidP="007C322A">
      <w:pPr>
        <w:ind w:firstLine="700"/>
        <w:rPr>
          <w:iCs/>
          <w:sz w:val="20"/>
          <w:szCs w:val="20"/>
          <w:lang w:val="uk-UA"/>
        </w:rPr>
      </w:pPr>
    </w:p>
    <w:p w:rsidR="009F7DEE" w:rsidRPr="00DB4DAA" w:rsidRDefault="009F7DEE">
      <w:pPr>
        <w:suppressAutoHyphens w:val="0"/>
        <w:spacing w:after="160" w:line="259" w:lineRule="auto"/>
        <w:rPr>
          <w:lang w:val="uk-UA"/>
        </w:rPr>
      </w:pPr>
      <w:r w:rsidRPr="00DB4DAA">
        <w:rPr>
          <w:lang w:val="uk-UA"/>
        </w:rPr>
        <w:br w:type="page"/>
      </w:r>
    </w:p>
    <w:p w:rsidR="009F7DEE" w:rsidRPr="00DB4DAA" w:rsidRDefault="009F7DEE" w:rsidP="009F7DEE">
      <w:pPr>
        <w:ind w:left="5660" w:firstLine="700"/>
        <w:jc w:val="right"/>
        <w:rPr>
          <w:sz w:val="20"/>
          <w:szCs w:val="20"/>
        </w:rPr>
      </w:pPr>
      <w:r w:rsidRPr="00DB4DAA">
        <w:rPr>
          <w:b/>
          <w:color w:val="000000"/>
          <w:sz w:val="20"/>
          <w:szCs w:val="20"/>
        </w:rPr>
        <w:lastRenderedPageBreak/>
        <w:t>ДОДАТОК 3</w:t>
      </w:r>
    </w:p>
    <w:p w:rsidR="009F7DEE" w:rsidRPr="00DB4DAA" w:rsidRDefault="009F7DEE" w:rsidP="009F7DEE">
      <w:pPr>
        <w:ind w:left="5660" w:firstLine="700"/>
        <w:jc w:val="right"/>
        <w:rPr>
          <w:i/>
          <w:color w:val="000000"/>
          <w:sz w:val="20"/>
          <w:szCs w:val="20"/>
        </w:rPr>
      </w:pPr>
      <w:r w:rsidRPr="00DB4DAA">
        <w:rPr>
          <w:i/>
          <w:color w:val="000000"/>
          <w:sz w:val="20"/>
          <w:szCs w:val="20"/>
        </w:rPr>
        <w:t>до тендерної документації</w:t>
      </w:r>
    </w:p>
    <w:p w:rsidR="00F0330F" w:rsidRPr="00715900" w:rsidRDefault="00F0330F" w:rsidP="00F0330F">
      <w:pPr>
        <w:ind w:firstLine="601"/>
        <w:jc w:val="center"/>
      </w:pPr>
      <w:r w:rsidRPr="00715900">
        <w:rPr>
          <w:b/>
          <w:color w:val="000000"/>
        </w:rPr>
        <w:t xml:space="preserve">ПРОЄКТ </w:t>
      </w:r>
      <w:proofErr w:type="gramStart"/>
      <w:r w:rsidRPr="00715900">
        <w:rPr>
          <w:b/>
          <w:color w:val="000000"/>
        </w:rPr>
        <w:t>ДОГОВОРУ</w:t>
      </w:r>
      <w:proofErr w:type="gramEnd"/>
      <w:r w:rsidRPr="00715900">
        <w:rPr>
          <w:b/>
          <w:color w:val="000000"/>
        </w:rPr>
        <w:t xml:space="preserve"> ПРО ЗАКУПІВЛЮ</w:t>
      </w:r>
    </w:p>
    <w:p w:rsidR="00F0330F" w:rsidRPr="00715900" w:rsidRDefault="00F0330F" w:rsidP="00F0330F">
      <w:pPr>
        <w:jc w:val="center"/>
        <w:rPr>
          <w:b/>
          <w:bCs/>
          <w:caps/>
          <w:color w:val="000000"/>
        </w:rPr>
      </w:pPr>
    </w:p>
    <w:p w:rsidR="00F0330F" w:rsidRPr="00715900" w:rsidRDefault="00F0330F" w:rsidP="00F0330F">
      <w:pPr>
        <w:jc w:val="center"/>
      </w:pPr>
      <w:r w:rsidRPr="00715900">
        <w:rPr>
          <w:b/>
          <w:bCs/>
          <w:caps/>
          <w:color w:val="000000"/>
        </w:rPr>
        <w:t>договІ</w:t>
      </w:r>
      <w:proofErr w:type="gramStart"/>
      <w:r w:rsidRPr="00715900">
        <w:rPr>
          <w:b/>
          <w:bCs/>
          <w:caps/>
          <w:color w:val="000000"/>
        </w:rPr>
        <w:t>р</w:t>
      </w:r>
      <w:proofErr w:type="gramEnd"/>
      <w:r w:rsidRPr="00715900">
        <w:rPr>
          <w:b/>
          <w:bCs/>
          <w:caps/>
          <w:color w:val="000000"/>
        </w:rPr>
        <w:t xml:space="preserve"> </w:t>
      </w:r>
    </w:p>
    <w:p w:rsidR="00F0330F" w:rsidRPr="00715900" w:rsidRDefault="00F0330F" w:rsidP="00F0330F">
      <w:pPr>
        <w:jc w:val="center"/>
      </w:pPr>
      <w:proofErr w:type="gramStart"/>
      <w:r w:rsidRPr="00715900">
        <w:rPr>
          <w:b/>
          <w:bCs/>
          <w:caps/>
          <w:color w:val="000000"/>
        </w:rPr>
        <w:t>про</w:t>
      </w:r>
      <w:proofErr w:type="gramEnd"/>
      <w:r w:rsidRPr="00715900">
        <w:rPr>
          <w:b/>
          <w:bCs/>
          <w:caps/>
          <w:color w:val="000000"/>
        </w:rPr>
        <w:t xml:space="preserve"> ЗАКУПІВЛЮ послуг</w:t>
      </w:r>
    </w:p>
    <w:p w:rsidR="00F0330F" w:rsidRPr="00715900" w:rsidRDefault="00F0330F" w:rsidP="00F0330F">
      <w:pPr>
        <w:autoSpaceDE w:val="0"/>
        <w:ind w:left="-305" w:hanging="1"/>
        <w:jc w:val="center"/>
      </w:pPr>
      <w:r w:rsidRPr="00715900">
        <w:rPr>
          <w:rFonts w:ascii="Times New Roman CYR" w:hAnsi="Times New Roman CYR" w:cs="Times New Roman CYR"/>
          <w:b/>
          <w:bCs/>
          <w:color w:val="000000"/>
        </w:rPr>
        <w:t>№</w:t>
      </w:r>
      <w:r w:rsidRPr="00715900">
        <w:rPr>
          <w:rFonts w:ascii="Times New Roman CYR" w:eastAsia="Times New Roman CYR" w:hAnsi="Times New Roman CYR" w:cs="Times New Roman CYR"/>
          <w:b/>
          <w:bCs/>
          <w:color w:val="000000"/>
        </w:rPr>
        <w:t xml:space="preserve"> </w:t>
      </w:r>
      <w:r w:rsidRPr="00715900">
        <w:rPr>
          <w:rFonts w:ascii="Times New Roman CYR" w:hAnsi="Times New Roman CYR" w:cs="Times New Roman CYR"/>
          <w:b/>
          <w:bCs/>
          <w:color w:val="000000"/>
        </w:rPr>
        <w:t>______</w:t>
      </w:r>
    </w:p>
    <w:p w:rsidR="00F0330F" w:rsidRPr="00715900" w:rsidRDefault="00F0330F" w:rsidP="00F0330F">
      <w:pPr>
        <w:jc w:val="center"/>
        <w:rPr>
          <w:rFonts w:ascii="Times New Roman CYR" w:hAnsi="Times New Roman CYR" w:cs="Times New Roman CYR"/>
          <w:b/>
          <w:bCs/>
          <w:caps/>
          <w:color w:val="000000"/>
        </w:rPr>
      </w:pP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15900">
        <w:rPr>
          <w:color w:val="000000"/>
        </w:rPr>
        <w:t xml:space="preserve">м. Харків </w:t>
      </w:r>
      <w:r w:rsidRPr="00715900">
        <w:rPr>
          <w:color w:val="000000"/>
        </w:rPr>
        <w:tab/>
      </w:r>
      <w:r w:rsidRPr="00715900">
        <w:rPr>
          <w:color w:val="000000"/>
        </w:rPr>
        <w:tab/>
      </w:r>
      <w:r w:rsidRPr="00715900">
        <w:rPr>
          <w:color w:val="000000"/>
        </w:rPr>
        <w:tab/>
      </w:r>
      <w:r w:rsidRPr="00715900">
        <w:rPr>
          <w:color w:val="000000"/>
        </w:rPr>
        <w:tab/>
        <w:t xml:space="preserve">                            «____»___________2024 року</w:t>
      </w:r>
    </w:p>
    <w:p w:rsidR="00F0330F" w:rsidRPr="00715900" w:rsidRDefault="00F0330F" w:rsidP="00F0330F">
      <w:pPr>
        <w:tabs>
          <w:tab w:val="left" w:pos="916"/>
          <w:tab w:val="left" w:pos="1832"/>
          <w:tab w:val="left" w:pos="2748"/>
          <w:tab w:val="left" w:pos="3664"/>
          <w:tab w:val="left" w:pos="4580"/>
          <w:tab w:val="left" w:pos="5496"/>
          <w:tab w:val="left" w:pos="6412"/>
          <w:tab w:val="left" w:pos="7938"/>
          <w:tab w:val="left" w:pos="9160"/>
          <w:tab w:val="left" w:pos="10076"/>
          <w:tab w:val="left" w:pos="10992"/>
          <w:tab w:val="left" w:pos="11908"/>
          <w:tab w:val="left" w:pos="12824"/>
          <w:tab w:val="left" w:pos="13740"/>
          <w:tab w:val="left" w:pos="14656"/>
        </w:tabs>
        <w:jc w:val="both"/>
      </w:pPr>
      <w:r w:rsidRPr="00715900">
        <w:rPr>
          <w:color w:val="000000"/>
        </w:rPr>
        <w:tab/>
      </w:r>
      <w:r w:rsidRPr="00715900">
        <w:rPr>
          <w:color w:val="000000"/>
        </w:rPr>
        <w:tab/>
      </w:r>
    </w:p>
    <w:p w:rsidR="00F0330F" w:rsidRPr="00715900" w:rsidRDefault="00F0330F" w:rsidP="00F0330F">
      <w:pPr>
        <w:tabs>
          <w:tab w:val="left" w:pos="916"/>
          <w:tab w:val="left" w:pos="1832"/>
          <w:tab w:val="left" w:pos="2748"/>
          <w:tab w:val="left" w:pos="3664"/>
          <w:tab w:val="left" w:pos="4580"/>
          <w:tab w:val="left" w:pos="5496"/>
          <w:tab w:val="left" w:pos="6412"/>
          <w:tab w:val="left" w:pos="7938"/>
          <w:tab w:val="left" w:pos="9160"/>
          <w:tab w:val="left" w:pos="10076"/>
          <w:tab w:val="left" w:pos="10992"/>
          <w:tab w:val="left" w:pos="11908"/>
          <w:tab w:val="left" w:pos="12824"/>
          <w:tab w:val="left" w:pos="13740"/>
          <w:tab w:val="left" w:pos="14656"/>
        </w:tabs>
        <w:jc w:val="both"/>
      </w:pPr>
      <w:r w:rsidRPr="00715900">
        <w:rPr>
          <w:color w:val="000000"/>
        </w:rPr>
        <w:tab/>
      </w:r>
      <w:r w:rsidRPr="00715900">
        <w:rPr>
          <w:color w:val="000000"/>
        </w:rPr>
        <w:tab/>
        <w:t xml:space="preserve"> </w:t>
      </w:r>
    </w:p>
    <w:p w:rsidR="00F0330F" w:rsidRPr="00715900" w:rsidRDefault="00F0330F" w:rsidP="00F0330F">
      <w:pPr>
        <w:tabs>
          <w:tab w:val="left" w:pos="1200"/>
        </w:tabs>
        <w:autoSpaceDE w:val="0"/>
        <w:ind w:firstLine="567"/>
        <w:jc w:val="both"/>
      </w:pPr>
      <w:bookmarkStart w:id="6" w:name="BM106"/>
      <w:bookmarkStart w:id="7" w:name="BM103"/>
      <w:bookmarkEnd w:id="6"/>
      <w:bookmarkEnd w:id="7"/>
      <w:r w:rsidRPr="00715900">
        <w:rPr>
          <w:b/>
          <w:color w:val="000000"/>
        </w:rPr>
        <w:t>Державна податкова служба України</w:t>
      </w:r>
      <w:r w:rsidRPr="00715900">
        <w:rPr>
          <w:color w:val="000000"/>
        </w:rPr>
        <w:t xml:space="preserve"> (далі – </w:t>
      </w:r>
      <w:r w:rsidRPr="00715900">
        <w:rPr>
          <w:rStyle w:val="a7"/>
          <w:b w:val="0"/>
          <w:bCs/>
          <w:color w:val="000000"/>
        </w:rPr>
        <w:t>Замовник)</w:t>
      </w:r>
      <w:r w:rsidRPr="00715900">
        <w:rPr>
          <w:color w:val="000000"/>
        </w:rPr>
        <w:t xml:space="preserve">, в особі _____________________________________________________, який діє на </w:t>
      </w:r>
      <w:proofErr w:type="gramStart"/>
      <w:r w:rsidRPr="00715900">
        <w:rPr>
          <w:color w:val="000000"/>
        </w:rPr>
        <w:t>п</w:t>
      </w:r>
      <w:proofErr w:type="gramEnd"/>
      <w:r w:rsidRPr="00715900">
        <w:rPr>
          <w:color w:val="000000"/>
        </w:rPr>
        <w:t>ідставі ________________________________________________________________________________</w:t>
      </w:r>
    </w:p>
    <w:p w:rsidR="00F0330F" w:rsidRPr="00715900" w:rsidRDefault="00F0330F" w:rsidP="00F0330F">
      <w:pPr>
        <w:tabs>
          <w:tab w:val="left" w:pos="1200"/>
        </w:tabs>
        <w:autoSpaceDE w:val="0"/>
        <w:jc w:val="both"/>
      </w:pPr>
      <w:r w:rsidRPr="00715900">
        <w:rPr>
          <w:color w:val="000000"/>
        </w:rPr>
        <w:t>________________________________________________________________________________ з однієї Сторони, та</w:t>
      </w:r>
    </w:p>
    <w:p w:rsidR="00F0330F" w:rsidRPr="00715900" w:rsidRDefault="00F0330F" w:rsidP="00F0330F">
      <w:pPr>
        <w:jc w:val="both"/>
        <w:rPr>
          <w:color w:val="000000"/>
        </w:rPr>
      </w:pPr>
      <w:r w:rsidRPr="00715900">
        <w:rPr>
          <w:color w:val="000000"/>
        </w:rPr>
        <w:t xml:space="preserve">_____________________________________________ (далі – Виконавець), в особі _________________________________________________________, який діє на </w:t>
      </w:r>
      <w:proofErr w:type="gramStart"/>
      <w:r w:rsidRPr="00715900">
        <w:rPr>
          <w:color w:val="000000"/>
        </w:rPr>
        <w:t>п</w:t>
      </w:r>
      <w:proofErr w:type="gramEnd"/>
      <w:r w:rsidRPr="00715900">
        <w:rPr>
          <w:color w:val="000000"/>
        </w:rPr>
        <w:t>ідставі ________________________________________________________________________________________________________________________________________________________________ з іншої сторони (разом – Сторони, кожна окремо – Сторона), враховуючи вимоги чинного законодавства України про правовий режим воєнного стану, вимоги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15900">
        <w:rPr>
          <w:color w:val="000000"/>
        </w:rPr>
        <w:t>вл</w:t>
      </w:r>
      <w:proofErr w:type="gramEnd"/>
      <w:r w:rsidRPr="00715900">
        <w:rPr>
          <w:color w:val="000000"/>
        </w:rPr>
        <w:t>і», на період дії правового режиму воєнного стану в Україні та протягом 90 днів з дня його припинення або скасування», з дотриманням принципів здійснення публічних закупівель, визначених Законом України «Про публічні закупівлі», уклали цей Договір про закупівлю послуг (далі – Договір) за результатами процедури закупі</w:t>
      </w:r>
      <w:proofErr w:type="gramStart"/>
      <w:r w:rsidRPr="00715900">
        <w:rPr>
          <w:color w:val="000000"/>
        </w:rPr>
        <w:t>вл</w:t>
      </w:r>
      <w:proofErr w:type="gramEnd"/>
      <w:r w:rsidRPr="00715900">
        <w:rPr>
          <w:color w:val="000000"/>
        </w:rPr>
        <w:t>і ID</w:t>
      </w:r>
      <w:r w:rsidRPr="00715900">
        <w:rPr>
          <w:color w:val="000000"/>
          <w:sz w:val="28"/>
          <w:szCs w:val="28"/>
        </w:rPr>
        <w:t xml:space="preserve"> ______________________ </w:t>
      </w:r>
      <w:r w:rsidRPr="00715900">
        <w:rPr>
          <w:color w:val="000000"/>
        </w:rPr>
        <w:t>про таке.</w:t>
      </w:r>
    </w:p>
    <w:p w:rsidR="00F0330F" w:rsidRPr="00715900" w:rsidRDefault="00F0330F" w:rsidP="00F0330F">
      <w:pPr>
        <w:jc w:val="both"/>
        <w:rPr>
          <w:color w:val="000000"/>
        </w:rPr>
      </w:pP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rPr>
      </w:pPr>
      <w:r w:rsidRPr="00715900">
        <w:rPr>
          <w:b/>
          <w:bCs/>
          <w:color w:val="000000"/>
        </w:rPr>
        <w:t>1. Предмет договору</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1.1. В порядку та на умовах, визначених цим Договором, Виконавець зобов’язується надавати Замовникові послуги</w:t>
      </w:r>
      <w:r w:rsidRPr="00715900">
        <w:rPr>
          <w:b/>
          <w:bCs/>
          <w:color w:val="000000"/>
        </w:rPr>
        <w:t xml:space="preserve"> </w:t>
      </w:r>
      <w:r w:rsidRPr="00715900">
        <w:rPr>
          <w:bCs/>
          <w:color w:val="000000"/>
        </w:rPr>
        <w:t>з</w:t>
      </w:r>
      <w:r w:rsidRPr="00715900">
        <w:rPr>
          <w:b/>
          <w:bCs/>
          <w:color w:val="000000"/>
        </w:rPr>
        <w:t xml:space="preserve"> </w:t>
      </w:r>
      <w:r w:rsidRPr="00715900">
        <w:rPr>
          <w:color w:val="000000"/>
        </w:rPr>
        <w:t xml:space="preserve">заправки та відновлення картриджів (далі – Послуги), відповідно до Специфікації послуг (Додаток № 1 </w:t>
      </w:r>
      <w:proofErr w:type="gramStart"/>
      <w:r w:rsidRPr="00715900">
        <w:rPr>
          <w:color w:val="000000"/>
        </w:rPr>
        <w:t>до</w:t>
      </w:r>
      <w:proofErr w:type="gramEnd"/>
      <w:r w:rsidRPr="00715900">
        <w:rPr>
          <w:color w:val="000000"/>
        </w:rPr>
        <w:t xml:space="preserve"> Договору), що є невід’ємною частиною Договору, а Замовник – прийняти і оплатити такі Послуги. Зазначені Послуги відносяться до послуг з </w:t>
      </w:r>
      <w:proofErr w:type="gramStart"/>
      <w:r w:rsidRPr="00715900">
        <w:rPr>
          <w:color w:val="000000"/>
        </w:rPr>
        <w:t>поточного</w:t>
      </w:r>
      <w:proofErr w:type="gramEnd"/>
      <w:r w:rsidRPr="00715900">
        <w:rPr>
          <w:color w:val="000000"/>
        </w:rPr>
        <w:t xml:space="preserve"> ремонту та обслуговування комп’ютерної та організаційної техніки.</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spacing w:val="-2"/>
        </w:rPr>
        <w:t>1.2. </w:t>
      </w:r>
      <w:r w:rsidRPr="00715900">
        <w:rPr>
          <w:color w:val="000000"/>
        </w:rPr>
        <w:t>Предмет Договору визначений 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w:t>
      </w:r>
      <w:proofErr w:type="gramStart"/>
      <w:r w:rsidRPr="00715900">
        <w:rPr>
          <w:color w:val="000000"/>
        </w:rPr>
        <w:t>вл</w:t>
      </w:r>
      <w:proofErr w:type="gramEnd"/>
      <w:r w:rsidRPr="00715900">
        <w:rPr>
          <w:color w:val="000000"/>
        </w:rPr>
        <w:t xml:space="preserve">і України № 1749 від 23.12.2015 року та відповідає коду </w:t>
      </w:r>
      <w:r w:rsidRPr="00715900">
        <w:rPr>
          <w:b/>
          <w:color w:val="000000"/>
        </w:rPr>
        <w:t xml:space="preserve">ДК 021:2015: 50310000-1 «Технічне обслуговування і ремонт офісної техніки». </w:t>
      </w:r>
      <w:r w:rsidRPr="00715900">
        <w:rPr>
          <w:b/>
          <w:color w:val="000000"/>
        </w:rPr>
        <w:br/>
        <w:t>КЕКВ 2240.</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spacing w:val="-2"/>
        </w:rPr>
        <w:t>1.3.</w:t>
      </w:r>
      <w:r w:rsidRPr="00715900">
        <w:rPr>
          <w:color w:val="000000"/>
        </w:rPr>
        <w:t> </w:t>
      </w:r>
      <w:r w:rsidRPr="00715900">
        <w:rPr>
          <w:color w:val="000000"/>
          <w:spacing w:val="-2"/>
        </w:rPr>
        <w:t>Найменування послуг, одиниці виміру, кількість, ціна за одиницю та загальна сума Послуг, що є предметом закупі</w:t>
      </w:r>
      <w:proofErr w:type="gramStart"/>
      <w:r w:rsidRPr="00715900">
        <w:rPr>
          <w:color w:val="000000"/>
          <w:spacing w:val="-2"/>
        </w:rPr>
        <w:t>вл</w:t>
      </w:r>
      <w:proofErr w:type="gramEnd"/>
      <w:r w:rsidRPr="00715900">
        <w:rPr>
          <w:color w:val="000000"/>
          <w:spacing w:val="-2"/>
        </w:rPr>
        <w:t xml:space="preserve">і за цим Договором, зазначені у Специфікації на послуги (Додаток № 1 до Договору), що є невід'ємною частиною цього Договору. </w:t>
      </w:r>
    </w:p>
    <w:p w:rsidR="00F0330F" w:rsidRPr="00715900" w:rsidRDefault="00F0330F" w:rsidP="00F0330F">
      <w:pPr>
        <w:tabs>
          <w:tab w:val="left" w:pos="1200"/>
        </w:tabs>
        <w:autoSpaceDE w:val="0"/>
        <w:ind w:firstLine="567"/>
        <w:jc w:val="both"/>
      </w:pPr>
      <w:r w:rsidRPr="00715900">
        <w:rPr>
          <w:color w:val="000000"/>
        </w:rPr>
        <w:t xml:space="preserve">1.4. Виконавець надає Послуги із застосуванням своїх інструментів, обладнання та </w:t>
      </w:r>
      <w:proofErr w:type="gramStart"/>
      <w:r w:rsidRPr="00715900">
        <w:rPr>
          <w:color w:val="000000"/>
        </w:rPr>
        <w:t>матер</w:t>
      </w:r>
      <w:proofErr w:type="gramEnd"/>
      <w:r w:rsidRPr="00715900">
        <w:rPr>
          <w:color w:val="000000"/>
        </w:rPr>
        <w:t xml:space="preserve">іалів у строк не більше </w:t>
      </w:r>
      <w:r>
        <w:rPr>
          <w:color w:val="000000"/>
        </w:rPr>
        <w:t>24 годин</w:t>
      </w:r>
      <w:r w:rsidRPr="00715900">
        <w:rPr>
          <w:color w:val="000000"/>
        </w:rPr>
        <w:t xml:space="preserve"> з моменту подання Замовником заявки на отримання Послуг.</w:t>
      </w:r>
    </w:p>
    <w:p w:rsidR="00F0330F" w:rsidRPr="00715900" w:rsidRDefault="00F0330F" w:rsidP="00F0330F">
      <w:pPr>
        <w:ind w:firstLine="567"/>
        <w:jc w:val="both"/>
        <w:rPr>
          <w:color w:val="000000"/>
        </w:rPr>
      </w:pPr>
      <w:r w:rsidRPr="00715900">
        <w:rPr>
          <w:color w:val="000000"/>
        </w:rPr>
        <w:t xml:space="preserve">1.5. Строк надання послуг: з </w:t>
      </w:r>
      <w:r w:rsidRPr="00715900">
        <w:t>дати укладання Договору</w:t>
      </w:r>
      <w:r w:rsidRPr="00715900">
        <w:rPr>
          <w:color w:val="000000"/>
        </w:rPr>
        <w:t xml:space="preserve"> та протягом 2024 року                 (до 31.12.2024 року включно). </w:t>
      </w:r>
    </w:p>
    <w:p w:rsidR="00F0330F" w:rsidRPr="00715900" w:rsidRDefault="00F0330F" w:rsidP="00F0330F">
      <w:pPr>
        <w:shd w:val="clear" w:color="auto" w:fill="FFFFFF"/>
        <w:ind w:firstLine="567"/>
        <w:jc w:val="both"/>
        <w:rPr>
          <w:color w:val="000000"/>
        </w:rPr>
      </w:pPr>
      <w:r w:rsidRPr="00715900">
        <w:rPr>
          <w:color w:val="000000"/>
        </w:rPr>
        <w:t xml:space="preserve">1.6. У разі виникнення документально </w:t>
      </w:r>
      <w:proofErr w:type="gramStart"/>
      <w:r w:rsidRPr="00715900">
        <w:rPr>
          <w:color w:val="000000"/>
        </w:rPr>
        <w:t>п</w:t>
      </w:r>
      <w:proofErr w:type="gramEnd"/>
      <w:r w:rsidRPr="00715900">
        <w:rPr>
          <w:color w:val="000000"/>
        </w:rPr>
        <w:t>ідтверджених обставин, що можуть вплинути на строки надання Послуг, у тому числі затримки фінансування витрат Замовника, строки надання Послуг можуть бути змінені за взаємною згодою Сторін з внесенням відповідних змін у Договір шляхом укладання відповідної додаткової угоди.</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715900">
        <w:rPr>
          <w:color w:val="000000"/>
          <w:spacing w:val="-2"/>
        </w:rPr>
        <w:t>1.7.</w:t>
      </w:r>
      <w:r w:rsidRPr="00715900">
        <w:rPr>
          <w:color w:val="000000"/>
        </w:rPr>
        <w:t> Обсяги закупі</w:t>
      </w:r>
      <w:proofErr w:type="gramStart"/>
      <w:r w:rsidRPr="00715900">
        <w:rPr>
          <w:color w:val="000000"/>
        </w:rPr>
        <w:t>вл</w:t>
      </w:r>
      <w:proofErr w:type="gramEnd"/>
      <w:r w:rsidRPr="00715900">
        <w:rPr>
          <w:color w:val="000000"/>
        </w:rPr>
        <w:t>і та ціна Договору можуть бути зменшені, зокрема з урахуванням фактичного обсягу видатків Замовника.</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715900">
        <w:rPr>
          <w:color w:val="000000"/>
        </w:rPr>
        <w:lastRenderedPageBreak/>
        <w:t xml:space="preserve">1.8. Обсяг надання Послуг: </w:t>
      </w:r>
      <w:r>
        <w:rPr>
          <w:color w:val="000000"/>
        </w:rPr>
        <w:t>414</w:t>
      </w:r>
      <w:r w:rsidRPr="00715900">
        <w:rPr>
          <w:color w:val="000000"/>
        </w:rPr>
        <w:t xml:space="preserve"> Послуги.</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rPr>
      </w:pPr>
      <w:r w:rsidRPr="00715900">
        <w:rPr>
          <w:color w:val="000000"/>
        </w:rPr>
        <w:t>1.9. Місце знаходження Замовника: 6105</w:t>
      </w:r>
      <w:r>
        <w:rPr>
          <w:color w:val="000000"/>
        </w:rPr>
        <w:t>2</w:t>
      </w:r>
      <w:r w:rsidRPr="00715900">
        <w:rPr>
          <w:color w:val="000000"/>
        </w:rPr>
        <w:t xml:space="preserve">, Україна, Харківська обл., м. Харків, вул. </w:t>
      </w:r>
      <w:r>
        <w:rPr>
          <w:color w:val="000000"/>
        </w:rPr>
        <w:t>Благовіщенська</w:t>
      </w:r>
      <w:r w:rsidRPr="00715900">
        <w:rPr>
          <w:color w:val="000000"/>
        </w:rPr>
        <w:t xml:space="preserve">, буд. </w:t>
      </w:r>
      <w:r>
        <w:rPr>
          <w:color w:val="000000"/>
        </w:rPr>
        <w:t>30</w:t>
      </w:r>
      <w:r w:rsidRPr="00715900">
        <w:rPr>
          <w:color w:val="000000"/>
          <w:spacing w:val="-2"/>
        </w:rPr>
        <w:t xml:space="preserve">. </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rPr>
      </w:pPr>
      <w:r w:rsidRPr="00715900">
        <w:rPr>
          <w:color w:val="000000"/>
        </w:rPr>
        <w:t>1.10. Місце надання Послуг: 6105</w:t>
      </w:r>
      <w:r>
        <w:rPr>
          <w:color w:val="000000"/>
        </w:rPr>
        <w:t>2</w:t>
      </w:r>
      <w:r w:rsidRPr="00715900">
        <w:rPr>
          <w:color w:val="000000"/>
        </w:rPr>
        <w:t xml:space="preserve">, Україна, Харківська обл., м. Харків, вул. </w:t>
      </w:r>
      <w:r>
        <w:rPr>
          <w:color w:val="000000"/>
        </w:rPr>
        <w:t>Благовіщенська</w:t>
      </w:r>
      <w:r w:rsidRPr="00715900">
        <w:rPr>
          <w:color w:val="000000"/>
        </w:rPr>
        <w:t xml:space="preserve">, буд. </w:t>
      </w:r>
      <w:r>
        <w:rPr>
          <w:color w:val="000000"/>
        </w:rPr>
        <w:t>30</w:t>
      </w:r>
      <w:r w:rsidRPr="00715900">
        <w:rPr>
          <w:color w:val="000000"/>
          <w:spacing w:val="-2"/>
        </w:rPr>
        <w:t xml:space="preserve">. </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715900">
        <w:rPr>
          <w:b/>
          <w:bCs/>
          <w:color w:val="000000"/>
        </w:rPr>
        <w:t xml:space="preserve">2. </w:t>
      </w:r>
      <w:proofErr w:type="gramStart"/>
      <w:r w:rsidRPr="00715900">
        <w:rPr>
          <w:b/>
          <w:bCs/>
          <w:color w:val="000000"/>
        </w:rPr>
        <w:t>Ц</w:t>
      </w:r>
      <w:proofErr w:type="gramEnd"/>
      <w:r w:rsidRPr="00715900">
        <w:rPr>
          <w:b/>
          <w:bCs/>
          <w:color w:val="000000"/>
        </w:rPr>
        <w:t xml:space="preserve">іна договору та </w:t>
      </w:r>
      <w:bookmarkStart w:id="8" w:name="BM39"/>
      <w:bookmarkEnd w:id="8"/>
      <w:r w:rsidRPr="00715900">
        <w:rPr>
          <w:b/>
          <w:bCs/>
          <w:color w:val="000000"/>
        </w:rPr>
        <w:t xml:space="preserve">порядок розрахунків </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715900">
        <w:rPr>
          <w:color w:val="000000"/>
        </w:rPr>
        <w:t>2.1.</w:t>
      </w:r>
      <w:r w:rsidRPr="00715900">
        <w:rPr>
          <w:bCs/>
          <w:iCs/>
          <w:color w:val="000000"/>
        </w:rPr>
        <w:t xml:space="preserve"> </w:t>
      </w:r>
      <w:proofErr w:type="gramStart"/>
      <w:r w:rsidRPr="00715900">
        <w:rPr>
          <w:color w:val="000000"/>
        </w:rPr>
        <w:t>Ц</w:t>
      </w:r>
      <w:proofErr w:type="gramEnd"/>
      <w:r w:rsidRPr="00715900">
        <w:rPr>
          <w:color w:val="000000"/>
        </w:rPr>
        <w:t>іна Договору становить ___________ грн. (__________ грн. ___ коп.), у т.ч. ПДВ – ___________ грн. (__________ грн. ____ коп.) (якщо передбачено).</w:t>
      </w:r>
    </w:p>
    <w:p w:rsidR="00F0330F" w:rsidRPr="00715900" w:rsidRDefault="00F0330F" w:rsidP="00F0330F">
      <w:pPr>
        <w:pStyle w:val="rvps2"/>
        <w:spacing w:before="0" w:after="0"/>
        <w:ind w:firstLine="567"/>
        <w:jc w:val="both"/>
        <w:rPr>
          <w:color w:val="000000"/>
        </w:rPr>
      </w:pPr>
      <w:r w:rsidRPr="00715900">
        <w:rPr>
          <w:color w:val="000000"/>
        </w:rPr>
        <w:t xml:space="preserve">2.2. Джерелом фінансування витрат за цим Договором є кошти загального фонду </w:t>
      </w:r>
      <w:proofErr w:type="gramStart"/>
      <w:r w:rsidRPr="00715900">
        <w:rPr>
          <w:color w:val="000000"/>
        </w:rPr>
        <w:t>Державного</w:t>
      </w:r>
      <w:proofErr w:type="gramEnd"/>
      <w:r w:rsidRPr="00715900">
        <w:rPr>
          <w:color w:val="000000"/>
        </w:rPr>
        <w:t xml:space="preserve"> бюджету України, КПКВК 3507010, КЕКВ 2240.</w:t>
      </w:r>
    </w:p>
    <w:p w:rsidR="00F0330F" w:rsidRPr="00715900" w:rsidRDefault="00F0330F" w:rsidP="00F0330F">
      <w:pPr>
        <w:pStyle w:val="rvps2"/>
        <w:shd w:val="clear" w:color="auto" w:fill="FFFFFF"/>
        <w:tabs>
          <w:tab w:val="left" w:pos="1560"/>
        </w:tabs>
        <w:spacing w:before="0" w:after="0"/>
        <w:ind w:firstLine="567"/>
        <w:jc w:val="both"/>
        <w:rPr>
          <w:color w:val="000000"/>
        </w:rPr>
      </w:pPr>
      <w:r w:rsidRPr="00715900">
        <w:rPr>
          <w:color w:val="000000"/>
        </w:rPr>
        <w:t xml:space="preserve">2.3. Ціна </w:t>
      </w:r>
      <w:proofErr w:type="gramStart"/>
      <w:r w:rsidRPr="00715900">
        <w:rPr>
          <w:color w:val="000000"/>
        </w:rPr>
        <w:t>на</w:t>
      </w:r>
      <w:proofErr w:type="gramEnd"/>
      <w:r w:rsidRPr="00715900">
        <w:rPr>
          <w:color w:val="000000"/>
        </w:rPr>
        <w:t xml:space="preserve"> Послуги встановлюється у національній валюті України.</w:t>
      </w:r>
    </w:p>
    <w:p w:rsidR="00F0330F" w:rsidRPr="00715900" w:rsidRDefault="00F0330F" w:rsidP="00F0330F">
      <w:pPr>
        <w:pStyle w:val="rvps2"/>
        <w:shd w:val="clear" w:color="auto" w:fill="FFFFFF"/>
        <w:spacing w:before="0" w:after="0"/>
        <w:ind w:firstLine="567"/>
        <w:jc w:val="both"/>
        <w:rPr>
          <w:color w:val="000000"/>
        </w:rPr>
      </w:pPr>
      <w:r w:rsidRPr="00715900">
        <w:rPr>
          <w:color w:val="000000"/>
        </w:rPr>
        <w:t>2.4. </w:t>
      </w:r>
      <w:proofErr w:type="gramStart"/>
      <w:r w:rsidRPr="00715900">
        <w:rPr>
          <w:color w:val="000000"/>
        </w:rPr>
        <w:t>Ц</w:t>
      </w:r>
      <w:proofErr w:type="gramEnd"/>
      <w:r w:rsidRPr="00715900">
        <w:rPr>
          <w:color w:val="000000"/>
        </w:rPr>
        <w:t xml:space="preserve">іна цього Договору може бути зменшена із відповідним зменшенням обсягів закупівлі Послуг зокрема з урахуванням фактичного обсягу видатків Замовника, шляхом укладення додаткових угод, що повинні бути підписані Сторонами та скріплені печатками (у разі наявності). </w:t>
      </w:r>
    </w:p>
    <w:p w:rsidR="00F0330F" w:rsidRPr="00715900" w:rsidRDefault="00F0330F" w:rsidP="00F0330F">
      <w:pPr>
        <w:pStyle w:val="rvps2"/>
        <w:shd w:val="clear" w:color="auto" w:fill="FFFFFF"/>
        <w:spacing w:before="0" w:after="0"/>
        <w:ind w:firstLine="567"/>
        <w:jc w:val="both"/>
        <w:rPr>
          <w:color w:val="000000"/>
        </w:rPr>
      </w:pPr>
      <w:r w:rsidRPr="00715900">
        <w:rPr>
          <w:color w:val="000000"/>
        </w:rPr>
        <w:t xml:space="preserve">2.5. </w:t>
      </w:r>
      <w:proofErr w:type="gramStart"/>
      <w:r w:rsidRPr="00715900">
        <w:rPr>
          <w:color w:val="000000"/>
        </w:rPr>
        <w:t>Ц</w:t>
      </w:r>
      <w:proofErr w:type="gramEnd"/>
      <w:r w:rsidRPr="00715900">
        <w:rPr>
          <w:color w:val="000000"/>
        </w:rPr>
        <w:t>іна Послуг згідно Договору включає в себе всі витрати Виконавця пов’язані з виконанням цього Договору.</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715900">
        <w:rPr>
          <w:color w:val="000000"/>
        </w:rPr>
        <w:t xml:space="preserve">2.6. Розрахунки за фактично надані Послуги, здійснюються у національній валюті України у безготівковій формі протягом 7 (семи) банківських днів, шляхом перерахування грошових коштів на поточний рахунок Виконавця, на </w:t>
      </w:r>
      <w:proofErr w:type="gramStart"/>
      <w:r w:rsidRPr="00715900">
        <w:rPr>
          <w:color w:val="000000"/>
        </w:rPr>
        <w:t>п</w:t>
      </w:r>
      <w:proofErr w:type="gramEnd"/>
      <w:r w:rsidRPr="00715900">
        <w:rPr>
          <w:color w:val="000000"/>
        </w:rPr>
        <w:t>ідставі підписаного Сторонами Акту наданих послуг (далі – Акт), відповідно до статті 49 Бюджетного кодексу України після надходження з Державного бюджету України на реєстраційний рахунок Замовника коштів на цілі, визначені Договором з урахуванням ресурсної забезпеченості єдиного казначейського рахунка в черговості, визначеній Порядком виконання повноважень Державною казначейською службою в особливому режимі в умовах воєнного стану, затвердженого Постановою Кабінету Міні</w:t>
      </w:r>
      <w:proofErr w:type="gramStart"/>
      <w:r w:rsidRPr="00715900">
        <w:rPr>
          <w:color w:val="000000"/>
        </w:rPr>
        <w:t>стр</w:t>
      </w:r>
      <w:proofErr w:type="gramEnd"/>
      <w:r w:rsidRPr="00715900">
        <w:rPr>
          <w:color w:val="000000"/>
        </w:rPr>
        <w:t>ів України від 09 червня 2021 р. № 590.</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715900">
        <w:rPr>
          <w:color w:val="000000"/>
        </w:rPr>
        <w:t>2.7. Застосовані критерії оцінки: ціна, питома вага критерію – 100%.</w:t>
      </w:r>
    </w:p>
    <w:p w:rsidR="00F0330F" w:rsidRPr="00715900" w:rsidRDefault="00F0330F" w:rsidP="00F0330F">
      <w:pPr>
        <w:tabs>
          <w:tab w:val="left" w:pos="1132"/>
          <w:tab w:val="left" w:pos="7009"/>
        </w:tabs>
        <w:ind w:firstLine="567"/>
        <w:jc w:val="both"/>
        <w:rPr>
          <w:color w:val="000000"/>
        </w:rPr>
      </w:pPr>
      <w:r w:rsidRPr="00715900">
        <w:rPr>
          <w:color w:val="000000"/>
        </w:rPr>
        <w:t xml:space="preserve">2.8. Виникнення платіжних зобов’язань Замовника за цим Договором передбачається тільки при наявності відповідного </w:t>
      </w:r>
      <w:proofErr w:type="gramStart"/>
      <w:r w:rsidRPr="00715900">
        <w:rPr>
          <w:color w:val="000000"/>
        </w:rPr>
        <w:t>бюджетного</w:t>
      </w:r>
      <w:proofErr w:type="gramEnd"/>
      <w:r w:rsidRPr="00715900">
        <w:rPr>
          <w:color w:val="000000"/>
        </w:rPr>
        <w:t xml:space="preserve"> призначення (бюджетних асигнувань) у відповідності до норм Бюджетного кодексу України. У разі відсутності на реєстраційному рахунку Замовника коштів, виділених на оплату відповідного бюджетного зобов’язання, оплата Послуг здійснюється </w:t>
      </w:r>
      <w:proofErr w:type="gramStart"/>
      <w:r w:rsidRPr="00715900">
        <w:rPr>
          <w:color w:val="000000"/>
        </w:rPr>
        <w:t>п</w:t>
      </w:r>
      <w:proofErr w:type="gramEnd"/>
      <w:r w:rsidRPr="00715900">
        <w:rPr>
          <w:color w:val="000000"/>
        </w:rPr>
        <w:t>ісля надходження коштів на реєстраційний рахунок Замовника.</w:t>
      </w:r>
    </w:p>
    <w:p w:rsidR="00F0330F" w:rsidRPr="00715900" w:rsidRDefault="00F0330F" w:rsidP="00F0330F">
      <w:pPr>
        <w:tabs>
          <w:tab w:val="left" w:pos="1132"/>
          <w:tab w:val="left" w:pos="7009"/>
        </w:tabs>
        <w:ind w:firstLine="567"/>
        <w:jc w:val="both"/>
        <w:rPr>
          <w:color w:val="000000"/>
        </w:rPr>
      </w:pPr>
      <w:r w:rsidRPr="00715900">
        <w:rPr>
          <w:color w:val="000000"/>
        </w:rPr>
        <w:t>2.9.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w:t>
      </w:r>
      <w:proofErr w:type="gramStart"/>
      <w:r w:rsidRPr="00715900">
        <w:rPr>
          <w:color w:val="000000"/>
        </w:rPr>
        <w:t>в</w:t>
      </w:r>
      <w:proofErr w:type="gramEnd"/>
      <w:r w:rsidRPr="00715900">
        <w:rPr>
          <w:color w:val="000000"/>
        </w:rPr>
        <w:t>.</w:t>
      </w:r>
    </w:p>
    <w:p w:rsidR="00F0330F" w:rsidRPr="00715900" w:rsidRDefault="00F0330F" w:rsidP="00F0330F">
      <w:pPr>
        <w:tabs>
          <w:tab w:val="left" w:pos="1132"/>
          <w:tab w:val="left" w:pos="7009"/>
        </w:tabs>
        <w:ind w:firstLine="567"/>
        <w:jc w:val="both"/>
        <w:rPr>
          <w:color w:val="000000"/>
        </w:rPr>
      </w:pPr>
      <w:r w:rsidRPr="00715900">
        <w:rPr>
          <w:color w:val="000000"/>
        </w:rPr>
        <w:t>2.10. Вар</w:t>
      </w:r>
      <w:bookmarkStart w:id="9" w:name="OCRUncertain032"/>
      <w:r w:rsidRPr="00715900">
        <w:rPr>
          <w:color w:val="000000"/>
        </w:rPr>
        <w:t>т</w:t>
      </w:r>
      <w:bookmarkEnd w:id="9"/>
      <w:r w:rsidRPr="00715900">
        <w:rPr>
          <w:color w:val="000000"/>
        </w:rPr>
        <w:t xml:space="preserve">ість тари, упаковки, маркування за цим Договором </w:t>
      </w:r>
      <w:proofErr w:type="gramStart"/>
      <w:r w:rsidRPr="00715900">
        <w:rPr>
          <w:color w:val="000000"/>
        </w:rPr>
        <w:t>включається</w:t>
      </w:r>
      <w:proofErr w:type="gramEnd"/>
      <w:r w:rsidRPr="00715900">
        <w:rPr>
          <w:color w:val="000000"/>
        </w:rPr>
        <w:t xml:space="preserve"> у загальну ціну Договору.</w:t>
      </w:r>
    </w:p>
    <w:p w:rsidR="00F0330F" w:rsidRPr="00715900" w:rsidRDefault="00F0330F" w:rsidP="00F0330F">
      <w:pPr>
        <w:tabs>
          <w:tab w:val="left" w:pos="1132"/>
          <w:tab w:val="left" w:pos="7009"/>
        </w:tabs>
        <w:ind w:firstLine="567"/>
        <w:jc w:val="both"/>
        <w:rPr>
          <w:color w:val="000000"/>
        </w:rPr>
      </w:pPr>
      <w:r w:rsidRPr="00715900">
        <w:rPr>
          <w:color w:val="000000"/>
        </w:rPr>
        <w:t>2.11. У разі затримки у виділенні бюджетних асигнувань розрахунки здійснюються протягом 7 (семи) днів з дати отримання Замовником бюджетних асигнувань на здійснення закупівлі на свій реєстраційний рахунок за умови проведення платежів органом</w:t>
      </w:r>
      <w:proofErr w:type="gramStart"/>
      <w:r w:rsidRPr="00715900">
        <w:rPr>
          <w:color w:val="000000"/>
        </w:rPr>
        <w:t xml:space="preserve"> Д</w:t>
      </w:r>
      <w:proofErr w:type="gramEnd"/>
      <w:r w:rsidRPr="00715900">
        <w:rPr>
          <w:color w:val="000000"/>
        </w:rPr>
        <w:t xml:space="preserve">ержавної казначейської служби України. Будь-які штрафні санкції </w:t>
      </w:r>
      <w:proofErr w:type="gramStart"/>
      <w:r w:rsidRPr="00715900">
        <w:rPr>
          <w:color w:val="000000"/>
        </w:rPr>
        <w:t>в</w:t>
      </w:r>
      <w:proofErr w:type="gramEnd"/>
      <w:r w:rsidRPr="00715900">
        <w:rPr>
          <w:color w:val="000000"/>
        </w:rPr>
        <w:t xml:space="preserve"> такому випадку до Замовника не застосовуються.</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15900">
        <w:rPr>
          <w:sz w:val="20"/>
          <w:szCs w:val="20"/>
        </w:rPr>
        <w:tab/>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715900">
        <w:rPr>
          <w:b/>
          <w:bCs/>
          <w:color w:val="000000"/>
        </w:rPr>
        <w:t xml:space="preserve">3. Якість послуг </w:t>
      </w:r>
    </w:p>
    <w:p w:rsidR="00F0330F" w:rsidRPr="00715900" w:rsidRDefault="00F0330F" w:rsidP="00F0330F">
      <w:pPr>
        <w:ind w:firstLine="567"/>
        <w:jc w:val="both"/>
      </w:pPr>
      <w:r w:rsidRPr="00715900">
        <w:rPr>
          <w:color w:val="000000"/>
          <w:lang w:eastAsia="en-US"/>
        </w:rPr>
        <w:t xml:space="preserve">3.1. </w:t>
      </w:r>
      <w:r w:rsidRPr="00715900">
        <w:rPr>
          <w:color w:val="000000"/>
        </w:rPr>
        <w:t>Виконавець</w:t>
      </w:r>
      <w:r w:rsidRPr="00715900">
        <w:rPr>
          <w:color w:val="000000"/>
          <w:lang w:eastAsia="en-US"/>
        </w:rPr>
        <w:t xml:space="preserve"> гарантує якість Послуг, що надаються.</w:t>
      </w:r>
    </w:p>
    <w:p w:rsidR="00F0330F" w:rsidRPr="00715900" w:rsidRDefault="00F0330F" w:rsidP="00F0330F">
      <w:pPr>
        <w:ind w:firstLine="567"/>
        <w:jc w:val="both"/>
      </w:pPr>
      <w:r w:rsidRPr="00715900">
        <w:rPr>
          <w:color w:val="000000"/>
          <w:lang w:eastAsia="en-US"/>
        </w:rPr>
        <w:t xml:space="preserve">3.2. Виконавець повинен надати Замовнику Послуги, якість яких відповідає стандартам, зазначеним у нормативній технічній документації виробника (у разі використання витратних </w:t>
      </w:r>
      <w:proofErr w:type="gramStart"/>
      <w:r w:rsidRPr="00715900">
        <w:rPr>
          <w:color w:val="000000"/>
          <w:lang w:eastAsia="en-US"/>
        </w:rPr>
        <w:t>матер</w:t>
      </w:r>
      <w:proofErr w:type="gramEnd"/>
      <w:r w:rsidRPr="00715900">
        <w:rPr>
          <w:color w:val="000000"/>
          <w:lang w:eastAsia="en-US"/>
        </w:rPr>
        <w:t>іалів для надання Послуг з заправки та відновлення картриджів) і має відповідні  сертифікати якості.</w:t>
      </w:r>
    </w:p>
    <w:p w:rsidR="00F0330F" w:rsidRPr="00715900" w:rsidRDefault="00F0330F" w:rsidP="00F0330F">
      <w:pPr>
        <w:shd w:val="clear" w:color="auto" w:fill="FFFFFF"/>
        <w:tabs>
          <w:tab w:val="left" w:pos="1080"/>
        </w:tabs>
        <w:ind w:firstLine="567"/>
        <w:jc w:val="both"/>
      </w:pPr>
      <w:r w:rsidRPr="00715900">
        <w:rPr>
          <w:color w:val="000000"/>
        </w:rPr>
        <w:t xml:space="preserve">3.3. Виконавець зобов’язаний </w:t>
      </w:r>
      <w:proofErr w:type="gramStart"/>
      <w:r w:rsidRPr="00715900">
        <w:rPr>
          <w:color w:val="000000"/>
        </w:rPr>
        <w:t>п</w:t>
      </w:r>
      <w:proofErr w:type="gramEnd"/>
      <w:r w:rsidRPr="00715900">
        <w:rPr>
          <w:color w:val="000000"/>
        </w:rPr>
        <w:t>ідтримувати гарантію якості друку заправлених або відновлених картриджів на весь ресурс картриджів, відповідно до технічних параметрів картриджів, визначених виробником.</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 xml:space="preserve">3.4. У разі необхідності зміни вузлів та запчастин Виконавець гарантує використання лише оригінальних (нових) </w:t>
      </w:r>
      <w:proofErr w:type="gramStart"/>
      <w:r w:rsidRPr="00715900">
        <w:rPr>
          <w:color w:val="000000"/>
        </w:rPr>
        <w:t>матер</w:t>
      </w:r>
      <w:proofErr w:type="gramEnd"/>
      <w:r w:rsidRPr="00715900">
        <w:rPr>
          <w:color w:val="000000"/>
        </w:rPr>
        <w:t>іалів та комплектуючих.</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lastRenderedPageBreak/>
        <w:t>3.5. За Замовником залишається право залучення сторонніх експерті</w:t>
      </w:r>
      <w:proofErr w:type="gramStart"/>
      <w:r w:rsidRPr="00715900">
        <w:rPr>
          <w:color w:val="000000"/>
        </w:rPr>
        <w:t>в</w:t>
      </w:r>
      <w:proofErr w:type="gramEnd"/>
      <w:r w:rsidRPr="00715900">
        <w:rPr>
          <w:color w:val="000000"/>
        </w:rPr>
        <w:t xml:space="preserve"> для перевірки якості надання Послуг та їх відповідності технічним умовам і державним стандартам України.</w:t>
      </w:r>
    </w:p>
    <w:p w:rsidR="00F0330F" w:rsidRPr="00715900" w:rsidRDefault="00F0330F" w:rsidP="00F0330F">
      <w:pPr>
        <w:ind w:firstLine="567"/>
        <w:jc w:val="both"/>
        <w:outlineLvl w:val="0"/>
      </w:pPr>
      <w:r w:rsidRPr="00715900">
        <w:rPr>
          <w:color w:val="000000"/>
        </w:rPr>
        <w:t xml:space="preserve">3.6. Виявлені в процесі перевірок і випробувань недоліки </w:t>
      </w:r>
      <w:proofErr w:type="gramStart"/>
      <w:r w:rsidRPr="00715900">
        <w:rPr>
          <w:color w:val="000000"/>
        </w:rPr>
        <w:t>п</w:t>
      </w:r>
      <w:proofErr w:type="gramEnd"/>
      <w:r w:rsidRPr="00715900">
        <w:rPr>
          <w:color w:val="000000"/>
        </w:rPr>
        <w:t>ідлягають виправленню, а неякісні матеріали – заміні за рахунок Виконавця.</w:t>
      </w:r>
    </w:p>
    <w:p w:rsidR="00F0330F" w:rsidRPr="00715900" w:rsidRDefault="00F0330F" w:rsidP="00F0330F">
      <w:pPr>
        <w:ind w:firstLine="567"/>
        <w:jc w:val="both"/>
        <w:outlineLvl w:val="0"/>
      </w:pPr>
      <w:r w:rsidRPr="00715900">
        <w:rPr>
          <w:color w:val="000000"/>
        </w:rPr>
        <w:t xml:space="preserve">3.7. Якщо при прийнятті Послуг будуть виявлені суттєві недоліки та дефекти, що виникли з вини Виконавця, представниками Виконавця та Замовника оформлюється дефектний акт, </w:t>
      </w:r>
      <w:proofErr w:type="gramStart"/>
      <w:r w:rsidRPr="00715900">
        <w:rPr>
          <w:color w:val="000000"/>
        </w:rPr>
        <w:t>п</w:t>
      </w:r>
      <w:proofErr w:type="gramEnd"/>
      <w:r w:rsidRPr="00715900">
        <w:rPr>
          <w:color w:val="000000"/>
        </w:rPr>
        <w:t>ідписаний Замовником та Виконавцем, у якому обов’язково фіксуються дата виявлення дефектів та термін їх усунення.</w:t>
      </w:r>
    </w:p>
    <w:p w:rsidR="00F0330F" w:rsidRPr="00715900" w:rsidRDefault="00F0330F" w:rsidP="00F0330F">
      <w:pPr>
        <w:ind w:firstLine="567"/>
        <w:jc w:val="both"/>
        <w:outlineLvl w:val="0"/>
        <w:rPr>
          <w:color w:val="000000"/>
        </w:rPr>
      </w:pPr>
    </w:p>
    <w:p w:rsidR="00F0330F" w:rsidRPr="00715900" w:rsidRDefault="00F0330F" w:rsidP="00F0330F">
      <w:pPr>
        <w:pStyle w:val="cef1edeee2edeee9f2e5eaf1f2"/>
        <w:spacing w:after="0"/>
        <w:ind w:firstLine="709"/>
        <w:jc w:val="center"/>
        <w:rPr>
          <w:lang w:val="uk-UA"/>
        </w:rPr>
      </w:pPr>
      <w:r w:rsidRPr="00715900">
        <w:rPr>
          <w:b/>
          <w:bCs/>
          <w:color w:val="000000"/>
          <w:lang w:val="uk-UA"/>
        </w:rPr>
        <w:t>4. Місце та строк надання послуг</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rPr>
      </w:pPr>
      <w:r w:rsidRPr="00715900">
        <w:rPr>
          <w:color w:val="000000"/>
        </w:rPr>
        <w:t>4.1. Місце надання Послуг: 6105</w:t>
      </w:r>
      <w:r>
        <w:rPr>
          <w:color w:val="000000"/>
        </w:rPr>
        <w:t>2</w:t>
      </w:r>
      <w:r w:rsidRPr="00715900">
        <w:rPr>
          <w:color w:val="000000"/>
        </w:rPr>
        <w:t xml:space="preserve">, Україна, Харківська обл., м. Харків, вул. </w:t>
      </w:r>
      <w:r>
        <w:rPr>
          <w:color w:val="000000"/>
        </w:rPr>
        <w:t>Благовіщенська</w:t>
      </w:r>
      <w:r w:rsidRPr="00715900">
        <w:rPr>
          <w:color w:val="000000"/>
        </w:rPr>
        <w:t xml:space="preserve">, буд. </w:t>
      </w:r>
      <w:r>
        <w:rPr>
          <w:color w:val="000000"/>
        </w:rPr>
        <w:t>30</w:t>
      </w:r>
      <w:r w:rsidRPr="00715900">
        <w:rPr>
          <w:color w:val="000000"/>
          <w:spacing w:val="-2"/>
        </w:rPr>
        <w:t xml:space="preserve">. </w:t>
      </w:r>
    </w:p>
    <w:p w:rsidR="00F0330F" w:rsidRPr="00715900" w:rsidRDefault="00F0330F" w:rsidP="00F0330F">
      <w:pPr>
        <w:pStyle w:val="cef1edeee2edeee9f2e5eaf1f2"/>
        <w:spacing w:after="0"/>
        <w:ind w:left="-284" w:firstLine="851"/>
        <w:rPr>
          <w:lang w:val="uk-UA"/>
        </w:rPr>
      </w:pPr>
      <w:r w:rsidRPr="00715900">
        <w:rPr>
          <w:color w:val="000000"/>
          <w:lang w:val="uk-UA"/>
        </w:rPr>
        <w:t xml:space="preserve">4.2. Строк надання Послуг: </w:t>
      </w:r>
      <w:r w:rsidRPr="00715900">
        <w:rPr>
          <w:lang w:val="uk-UA"/>
        </w:rPr>
        <w:t>з дати укладання Договору</w:t>
      </w:r>
      <w:r w:rsidRPr="00715900">
        <w:rPr>
          <w:color w:val="000000"/>
          <w:lang w:val="uk-UA"/>
        </w:rPr>
        <w:t xml:space="preserve"> та протягом 2024 року              (до 31.12.2024 року включно).</w:t>
      </w:r>
    </w:p>
    <w:p w:rsidR="00F0330F" w:rsidRPr="00715900" w:rsidRDefault="00F0330F" w:rsidP="00F0330F">
      <w:pPr>
        <w:ind w:firstLine="567"/>
        <w:jc w:val="both"/>
        <w:outlineLvl w:val="0"/>
        <w:rPr>
          <w:color w:val="000000"/>
        </w:rPr>
      </w:pPr>
    </w:p>
    <w:p w:rsidR="00F0330F" w:rsidRPr="00715900" w:rsidRDefault="00F0330F" w:rsidP="00F0330F">
      <w:pPr>
        <w:autoSpaceDE w:val="0"/>
        <w:jc w:val="center"/>
      </w:pPr>
      <w:r w:rsidRPr="00715900">
        <w:rPr>
          <w:b/>
          <w:bCs/>
          <w:color w:val="000000"/>
        </w:rPr>
        <w:t xml:space="preserve">5. Порядок надання послуг, </w:t>
      </w:r>
    </w:p>
    <w:p w:rsidR="00F0330F" w:rsidRPr="00715900" w:rsidRDefault="00F0330F" w:rsidP="00F0330F">
      <w:pPr>
        <w:autoSpaceDE w:val="0"/>
        <w:jc w:val="center"/>
      </w:pPr>
      <w:r w:rsidRPr="00715900">
        <w:rPr>
          <w:b/>
          <w:bCs/>
          <w:color w:val="000000"/>
        </w:rPr>
        <w:t>та умови прийому-передачі послуг</w:t>
      </w:r>
    </w:p>
    <w:p w:rsidR="00F0330F" w:rsidRPr="00715900" w:rsidRDefault="00F0330F" w:rsidP="00F0330F">
      <w:pPr>
        <w:shd w:val="clear" w:color="auto" w:fill="FFFFFF"/>
        <w:ind w:firstLine="567"/>
        <w:jc w:val="both"/>
      </w:pPr>
      <w:r w:rsidRPr="00715900">
        <w:rPr>
          <w:color w:val="000000"/>
        </w:rPr>
        <w:t xml:space="preserve">5.1. </w:t>
      </w:r>
      <w:proofErr w:type="gramStart"/>
      <w:r w:rsidRPr="00715900">
        <w:rPr>
          <w:color w:val="000000"/>
        </w:rPr>
        <w:t>П</w:t>
      </w:r>
      <w:proofErr w:type="gramEnd"/>
      <w:r w:rsidRPr="00715900">
        <w:rPr>
          <w:color w:val="000000"/>
        </w:rPr>
        <w:t>ісля укладання Договору Замовник передає картриджі для надання Послуг Виконавцю.</w:t>
      </w:r>
    </w:p>
    <w:p w:rsidR="00F0330F" w:rsidRPr="00715900" w:rsidRDefault="00F0330F" w:rsidP="00F0330F">
      <w:pPr>
        <w:shd w:val="clear" w:color="auto" w:fill="FFFFFF"/>
        <w:ind w:firstLine="567"/>
        <w:jc w:val="both"/>
      </w:pPr>
      <w:r w:rsidRPr="00715900">
        <w:rPr>
          <w:color w:val="000000"/>
        </w:rPr>
        <w:t xml:space="preserve">5.2. Виконавець зобов’язаний надати Послуги протягом </w:t>
      </w:r>
      <w:r>
        <w:rPr>
          <w:color w:val="000000"/>
        </w:rPr>
        <w:t>24 годин</w:t>
      </w:r>
      <w:r w:rsidRPr="00715900">
        <w:rPr>
          <w:color w:val="000000"/>
        </w:rPr>
        <w:t xml:space="preserve"> з моменту отримання від Замовника картриджі</w:t>
      </w:r>
      <w:proofErr w:type="gramStart"/>
      <w:r w:rsidRPr="00715900">
        <w:rPr>
          <w:color w:val="000000"/>
        </w:rPr>
        <w:t>в</w:t>
      </w:r>
      <w:proofErr w:type="gramEnd"/>
      <w:r w:rsidRPr="00715900">
        <w:rPr>
          <w:color w:val="000000"/>
        </w:rPr>
        <w:t xml:space="preserve"> на обслуговування.</w:t>
      </w:r>
    </w:p>
    <w:p w:rsidR="00F0330F" w:rsidRPr="00715900" w:rsidRDefault="00F0330F" w:rsidP="00F0330F">
      <w:pPr>
        <w:shd w:val="clear" w:color="auto" w:fill="FFFFFF"/>
        <w:ind w:firstLine="567"/>
        <w:jc w:val="both"/>
      </w:pPr>
      <w:r w:rsidRPr="00715900">
        <w:rPr>
          <w:color w:val="000000"/>
        </w:rPr>
        <w:t xml:space="preserve">5.3. Картриджі, які передаються Виконавцем Замовнику за результатами надання Послуг, повинні мати маркування з датою надання Послуг та бути упаковані в </w:t>
      </w:r>
      <w:proofErr w:type="gramStart"/>
      <w:r w:rsidRPr="00715900">
        <w:rPr>
          <w:color w:val="000000"/>
        </w:rPr>
        <w:t>св</w:t>
      </w:r>
      <w:proofErr w:type="gramEnd"/>
      <w:r w:rsidRPr="00715900">
        <w:rPr>
          <w:color w:val="000000"/>
        </w:rPr>
        <w:t>ітлонепроникний пакет.</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 xml:space="preserve">5.4. Послуги приймаються Замовником по Акту. Фактичною датою передачі вважається дата </w:t>
      </w:r>
      <w:proofErr w:type="gramStart"/>
      <w:r w:rsidRPr="00715900">
        <w:rPr>
          <w:color w:val="000000"/>
        </w:rPr>
        <w:t>п</w:t>
      </w:r>
      <w:proofErr w:type="gramEnd"/>
      <w:r w:rsidRPr="00715900">
        <w:rPr>
          <w:color w:val="000000"/>
        </w:rPr>
        <w:t>ідписання Сторонами Акту.</w:t>
      </w:r>
    </w:p>
    <w:p w:rsidR="00F0330F" w:rsidRPr="00715900" w:rsidRDefault="00F0330F" w:rsidP="00F0330F">
      <w:pPr>
        <w:shd w:val="clear" w:color="auto" w:fill="FFFFFF"/>
        <w:ind w:firstLine="567"/>
        <w:jc w:val="both"/>
      </w:pPr>
      <w:r w:rsidRPr="00715900">
        <w:rPr>
          <w:color w:val="000000"/>
        </w:rPr>
        <w:t>5.5. Виконавець щомісячно, до 10 (десятого) числа місяця наступного за місяцем надання Послуг, склада</w:t>
      </w:r>
      <w:proofErr w:type="gramStart"/>
      <w:r w:rsidRPr="00715900">
        <w:rPr>
          <w:color w:val="000000"/>
        </w:rPr>
        <w:t>є,</w:t>
      </w:r>
      <w:proofErr w:type="gramEnd"/>
      <w:r w:rsidRPr="00715900">
        <w:rPr>
          <w:color w:val="000000"/>
        </w:rPr>
        <w:t xml:space="preserve"> підписує і надає Замовнику на підпис у двох примірниках Акт. В Акті Виконавець зобов’язаний зазначити: найменування Послуг, обсяг (кількість) наданих Послуг, розрахунок вартості наданих Послуг згідно розміру плати за Послуги визначеної у Додатку № 1 до Договору та інші необхідні відомості. Виконавець </w:t>
      </w:r>
      <w:proofErr w:type="gramStart"/>
      <w:r w:rsidRPr="00715900">
        <w:rPr>
          <w:color w:val="000000"/>
        </w:rPr>
        <w:t>п</w:t>
      </w:r>
      <w:proofErr w:type="gramEnd"/>
      <w:r w:rsidRPr="00715900">
        <w:rPr>
          <w:color w:val="000000"/>
        </w:rPr>
        <w:t>ідтверджує виконання Послуг за грудень поточного року Актом у грудні поточного року.</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 xml:space="preserve">5.6. Належним чином оформлений Акт надається Виконавцем уповноваженому представнику Замовника. Замовник протягом 5 (п’яти) робочих днів з моменту отримання відповідного Акту направляє Виконавцю </w:t>
      </w:r>
      <w:proofErr w:type="gramStart"/>
      <w:r w:rsidRPr="00715900">
        <w:rPr>
          <w:color w:val="000000"/>
        </w:rPr>
        <w:t>п</w:t>
      </w:r>
      <w:proofErr w:type="gramEnd"/>
      <w:r w:rsidRPr="00715900">
        <w:rPr>
          <w:color w:val="000000"/>
        </w:rPr>
        <w:t>ідписаний Акт або мотивовану відмову від приймання Послуг.</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 xml:space="preserve">5.7. </w:t>
      </w:r>
      <w:proofErr w:type="gramStart"/>
      <w:r w:rsidRPr="00715900">
        <w:rPr>
          <w:color w:val="000000"/>
        </w:rPr>
        <w:t>П</w:t>
      </w:r>
      <w:proofErr w:type="gramEnd"/>
      <w:r w:rsidRPr="00715900">
        <w:rPr>
          <w:color w:val="000000"/>
        </w:rPr>
        <w:t>ідписаний Акт або мотивована відмова від приймання Послуг направляється іншій Стороні у термін, встановлений Договором.</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5.8. У разі мотивованої відмови Замовника від приймання Послуг, Сторонами складається двосторонній акт з переліком виявлених розбіжностей, дефектів, недолі</w:t>
      </w:r>
      <w:proofErr w:type="gramStart"/>
      <w:r w:rsidRPr="00715900">
        <w:rPr>
          <w:color w:val="000000"/>
        </w:rPr>
        <w:t>к</w:t>
      </w:r>
      <w:proofErr w:type="gramEnd"/>
      <w:r w:rsidRPr="00715900">
        <w:rPr>
          <w:color w:val="000000"/>
        </w:rPr>
        <w:t>ів тощо та необхідних доопрацювань, які усуватимуться за рахунок Виконавця у відповідні строки.</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 xml:space="preserve">5.9. При цьому у разі наявності кількісних або якісних розбіжностей наданих Послуг з даними супровідних документів Виконавця складається акт розбіжностей, а </w:t>
      </w:r>
      <w:proofErr w:type="gramStart"/>
      <w:r w:rsidRPr="00715900">
        <w:rPr>
          <w:color w:val="000000"/>
        </w:rPr>
        <w:t>у</w:t>
      </w:r>
      <w:proofErr w:type="gramEnd"/>
      <w:r w:rsidRPr="00715900">
        <w:rPr>
          <w:color w:val="000000"/>
        </w:rPr>
        <w:t xml:space="preserve"> разі надання Послуг неналежної якості – дефектний акт.</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 xml:space="preserve">5.10. У разі виявлення таких недоліків Послуг Замовник повідомляє про це Виконавця протягом 3 (трьох) робочих днів з моменту виявлення недоліків. </w:t>
      </w:r>
      <w:proofErr w:type="gramStart"/>
      <w:r w:rsidRPr="00715900">
        <w:rPr>
          <w:color w:val="000000"/>
        </w:rPr>
        <w:t>Допускається</w:t>
      </w:r>
      <w:proofErr w:type="gramEnd"/>
      <w:r w:rsidRPr="00715900">
        <w:rPr>
          <w:color w:val="000000"/>
        </w:rPr>
        <w:t xml:space="preserve"> повідомлення Виконавця факсимільним зв’язком та (або) електронною поштою. Уповноважений представник Виконавця зобов’язаний прибути до Замовника протягом 2 (двох) робочих днів з моменту отримання повідомлення для складання двостороннього Акту виявлених недолі</w:t>
      </w:r>
      <w:proofErr w:type="gramStart"/>
      <w:r w:rsidRPr="00715900">
        <w:rPr>
          <w:color w:val="000000"/>
        </w:rPr>
        <w:t>к</w:t>
      </w:r>
      <w:proofErr w:type="gramEnd"/>
      <w:r w:rsidRPr="00715900">
        <w:rPr>
          <w:color w:val="000000"/>
        </w:rPr>
        <w:t>ів (далі – Акт недоліків).</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 xml:space="preserve">5.11. У разі неявки представника Виконавця у встановлений строк, Замовник має право скласти Акт недоліків </w:t>
      </w:r>
      <w:proofErr w:type="gramStart"/>
      <w:r w:rsidRPr="00715900">
        <w:rPr>
          <w:color w:val="000000"/>
        </w:rPr>
        <w:t>в</w:t>
      </w:r>
      <w:proofErr w:type="gramEnd"/>
      <w:r w:rsidRPr="00715900">
        <w:rPr>
          <w:color w:val="000000"/>
        </w:rPr>
        <w:t xml:space="preserve"> односторонньому порядку. Акт недолі</w:t>
      </w:r>
      <w:proofErr w:type="gramStart"/>
      <w:r w:rsidRPr="00715900">
        <w:rPr>
          <w:color w:val="000000"/>
        </w:rPr>
        <w:t>к</w:t>
      </w:r>
      <w:proofErr w:type="gramEnd"/>
      <w:r w:rsidRPr="00715900">
        <w:rPr>
          <w:color w:val="000000"/>
        </w:rPr>
        <w:t>ів буде мати доказове значення та повну юридичну силу.</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lastRenderedPageBreak/>
        <w:t xml:space="preserve">5.12. Виконавець зобов’язаний протягом 7 (семи) календарних днів </w:t>
      </w:r>
      <w:proofErr w:type="gramStart"/>
      <w:r w:rsidRPr="00715900">
        <w:rPr>
          <w:color w:val="000000"/>
        </w:rPr>
        <w:t>п</w:t>
      </w:r>
      <w:proofErr w:type="gramEnd"/>
      <w:r w:rsidRPr="00715900">
        <w:rPr>
          <w:color w:val="000000"/>
        </w:rPr>
        <w:t>ісля дати отримання Акту недоліків своїми силами та за свій рахунок усунути виявлені недоліки.</w:t>
      </w:r>
    </w:p>
    <w:p w:rsidR="00F0330F" w:rsidRPr="00715900" w:rsidRDefault="00F0330F" w:rsidP="00F0330F">
      <w:pPr>
        <w:tabs>
          <w:tab w:val="left" w:pos="91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5.13. Приймання Послуг і пред’явлення претензій по якості Послуг здійснюються уповноваженими представниками згідно з відомостями, вказаними в Акті.</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 xml:space="preserve">5.14. Замовник має право пред’явити претензії до Виконавця, </w:t>
      </w:r>
      <w:proofErr w:type="gramStart"/>
      <w:r w:rsidRPr="00715900">
        <w:rPr>
          <w:color w:val="000000"/>
        </w:rPr>
        <w:t>пов’язан</w:t>
      </w:r>
      <w:proofErr w:type="gramEnd"/>
      <w:r w:rsidRPr="00715900">
        <w:rPr>
          <w:color w:val="000000"/>
        </w:rPr>
        <w:t>і з недоліками Послуг по якості, якщо недоліки виявлені протягом 14 (чотирнадцяти) календарних днів з моменту отримання Послуг.</w:t>
      </w:r>
    </w:p>
    <w:p w:rsidR="00F0330F" w:rsidRPr="00715900" w:rsidRDefault="00F0330F" w:rsidP="00F0330F">
      <w:pPr>
        <w:ind w:firstLine="567"/>
        <w:jc w:val="both"/>
      </w:pPr>
      <w:r w:rsidRPr="00715900">
        <w:rPr>
          <w:color w:val="000000"/>
        </w:rPr>
        <w:t xml:space="preserve">5.15. Виконавець гарантує якість наданих Послуг, передбачених предметом даного Договору, протягом 1 (одного) місяця з дати </w:t>
      </w:r>
      <w:proofErr w:type="gramStart"/>
      <w:r w:rsidRPr="00715900">
        <w:rPr>
          <w:color w:val="000000"/>
        </w:rPr>
        <w:t>п</w:t>
      </w:r>
      <w:proofErr w:type="gramEnd"/>
      <w:r w:rsidRPr="00715900">
        <w:rPr>
          <w:color w:val="000000"/>
        </w:rPr>
        <w:t>ідписання остаточного Акту.</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olor w:val="000000"/>
        </w:rPr>
      </w:pP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715900">
        <w:rPr>
          <w:b/>
          <w:bCs/>
          <w:color w:val="000000"/>
        </w:rPr>
        <w:t>6. Права та обов’язки сторін</w:t>
      </w:r>
    </w:p>
    <w:p w:rsidR="00F0330F" w:rsidRPr="00715900" w:rsidRDefault="00F0330F" w:rsidP="00F0330F">
      <w:pPr>
        <w:ind w:firstLine="567"/>
        <w:jc w:val="both"/>
        <w:rPr>
          <w:color w:val="000000"/>
        </w:rPr>
      </w:pPr>
      <w:r w:rsidRPr="00715900">
        <w:rPr>
          <w:color w:val="000000"/>
        </w:rPr>
        <w:t>6.1. Сторони мають право вимагати одна від одної належного виконання зобов’язань по даному договору.</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b/>
          <w:bCs/>
          <w:color w:val="000000"/>
        </w:rPr>
        <w:t>6.2. Виконавець має право:</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6.2.1. своєчасно та в повному обсязі отримувати плату за надані Послуги на умовах даного Договору;</w:t>
      </w:r>
    </w:p>
    <w:p w:rsidR="00F0330F" w:rsidRPr="00715900" w:rsidRDefault="00F0330F" w:rsidP="00F0330F">
      <w:pPr>
        <w:ind w:firstLine="567"/>
        <w:jc w:val="both"/>
      </w:pPr>
      <w:r w:rsidRPr="00715900">
        <w:rPr>
          <w:color w:val="000000"/>
        </w:rPr>
        <w:t>6.2.2. на дострокове надання Послуг;</w:t>
      </w:r>
    </w:p>
    <w:p w:rsidR="00F0330F" w:rsidRPr="00715900" w:rsidRDefault="00F0330F" w:rsidP="00F0330F">
      <w:pPr>
        <w:ind w:firstLine="567"/>
        <w:jc w:val="both"/>
      </w:pPr>
      <w:bookmarkStart w:id="10" w:name="BM79"/>
      <w:bookmarkStart w:id="11" w:name="BM78"/>
      <w:bookmarkEnd w:id="10"/>
      <w:bookmarkEnd w:id="11"/>
      <w:r w:rsidRPr="00715900">
        <w:rPr>
          <w:color w:val="000000"/>
        </w:rPr>
        <w:t xml:space="preserve">6.2.3. </w:t>
      </w:r>
      <w:r w:rsidRPr="00715900">
        <w:t>достроково розірвати цей Догові</w:t>
      </w:r>
      <w:proofErr w:type="gramStart"/>
      <w:r w:rsidRPr="00715900">
        <w:t>р</w:t>
      </w:r>
      <w:proofErr w:type="gramEnd"/>
      <w:r w:rsidRPr="00715900">
        <w:t xml:space="preserve"> в односторонньому порядку у разі невиконання або неналежного виконання зобов’язань Замовником, попередньо повідомивши його про це у письмовій формі за 10 (десять) календарних днів до дати розірвання Договору;</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b/>
          <w:bCs/>
          <w:color w:val="000000"/>
        </w:rPr>
        <w:t>6.3. Виконавець зобов’язаний:</w:t>
      </w:r>
    </w:p>
    <w:p w:rsidR="00F0330F" w:rsidRPr="00715900" w:rsidRDefault="00F0330F" w:rsidP="00F0330F">
      <w:pPr>
        <w:shd w:val="clear" w:color="auto" w:fill="FFFFFF"/>
        <w:ind w:firstLine="567"/>
        <w:jc w:val="both"/>
      </w:pPr>
      <w:r w:rsidRPr="00715900">
        <w:rPr>
          <w:color w:val="000000"/>
        </w:rPr>
        <w:t>6.3.1. забезпечити надання Послуг у строки, встановлені цим Договором;</w:t>
      </w:r>
    </w:p>
    <w:p w:rsidR="00F0330F" w:rsidRPr="00715900" w:rsidRDefault="00F0330F" w:rsidP="00F0330F">
      <w:pPr>
        <w:shd w:val="clear" w:color="auto" w:fill="FFFFFF"/>
        <w:ind w:firstLine="567"/>
        <w:jc w:val="both"/>
      </w:pPr>
      <w:r w:rsidRPr="00715900">
        <w:rPr>
          <w:color w:val="000000"/>
        </w:rPr>
        <w:t>6.3.2. забезпечити надання Послуг, якість яких відповідає умовам, встановленим розділом 3 цього Договору та іншими нормативними документами;</w:t>
      </w:r>
    </w:p>
    <w:p w:rsidR="00F0330F" w:rsidRPr="00715900" w:rsidRDefault="00F0330F" w:rsidP="00F0330F">
      <w:pPr>
        <w:shd w:val="clear" w:color="auto" w:fill="FFFFFF"/>
        <w:ind w:firstLine="567"/>
        <w:jc w:val="both"/>
      </w:pPr>
      <w:r w:rsidRPr="00715900">
        <w:rPr>
          <w:color w:val="000000"/>
        </w:rPr>
        <w:t xml:space="preserve">6.3.3. при виникненні обставин, що перешкоджають своєчасному виконанню прийнятих на себе зобов’язань за Договором, негайно інформувати Замовника </w:t>
      </w:r>
      <w:proofErr w:type="gramStart"/>
      <w:r w:rsidRPr="00715900">
        <w:rPr>
          <w:color w:val="000000"/>
        </w:rPr>
        <w:t>про</w:t>
      </w:r>
      <w:proofErr w:type="gramEnd"/>
      <w:r w:rsidRPr="00715900">
        <w:rPr>
          <w:color w:val="000000"/>
        </w:rPr>
        <w:t xml:space="preserve"> такі обставини і причини їх виникнення;</w:t>
      </w:r>
    </w:p>
    <w:p w:rsidR="00F0330F" w:rsidRPr="00715900" w:rsidRDefault="00F0330F" w:rsidP="00F0330F">
      <w:pPr>
        <w:shd w:val="clear" w:color="auto" w:fill="FFFFFF"/>
        <w:ind w:firstLine="567"/>
        <w:jc w:val="both"/>
      </w:pPr>
      <w:r w:rsidRPr="00715900">
        <w:rPr>
          <w:color w:val="000000"/>
        </w:rPr>
        <w:t>6.3.4. Виконавець зобов’язаний також виконувати інші обов’язки, передбачені даним Договором і чинним законодавством України.</w:t>
      </w:r>
    </w:p>
    <w:p w:rsidR="00F0330F" w:rsidRPr="00715900" w:rsidRDefault="00F0330F" w:rsidP="00F0330F">
      <w:pPr>
        <w:shd w:val="clear" w:color="auto" w:fill="FFFFFF"/>
        <w:ind w:firstLine="567"/>
        <w:jc w:val="both"/>
      </w:pPr>
      <w:r w:rsidRPr="00715900">
        <w:rPr>
          <w:color w:val="000000"/>
        </w:rPr>
        <w:t>6.3.5. своєчасно надати Акт;</w:t>
      </w:r>
    </w:p>
    <w:p w:rsidR="00F0330F" w:rsidRPr="00715900" w:rsidRDefault="00F0330F" w:rsidP="00F0330F">
      <w:pPr>
        <w:shd w:val="clear" w:color="auto" w:fill="FFFFFF"/>
        <w:ind w:left="-284" w:firstLine="851"/>
        <w:jc w:val="both"/>
      </w:pPr>
      <w:r w:rsidRPr="00715900">
        <w:rPr>
          <w:bCs/>
          <w:color w:val="000000"/>
        </w:rPr>
        <w:t>6.4. виконавець</w:t>
      </w:r>
      <w:r w:rsidRPr="00715900">
        <w:rPr>
          <w:color w:val="000000"/>
          <w:lang w:eastAsia="en-US"/>
        </w:rPr>
        <w:t xml:space="preserve"> гарантує якість Послуг, що надаються;</w:t>
      </w:r>
    </w:p>
    <w:p w:rsidR="00F0330F" w:rsidRPr="004C41B7" w:rsidRDefault="00F0330F" w:rsidP="00F0330F">
      <w:pPr>
        <w:shd w:val="clear" w:color="auto" w:fill="FFFFFF"/>
        <w:ind w:firstLine="567"/>
        <w:jc w:val="both"/>
        <w:rPr>
          <w:bCs/>
        </w:rPr>
      </w:pPr>
      <w:r w:rsidRPr="00715900">
        <w:rPr>
          <w:bCs/>
          <w:color w:val="000000"/>
        </w:rPr>
        <w:t xml:space="preserve">6.5. негайно, але не </w:t>
      </w:r>
      <w:proofErr w:type="gramStart"/>
      <w:r w:rsidRPr="00715900">
        <w:rPr>
          <w:bCs/>
          <w:color w:val="000000"/>
        </w:rPr>
        <w:t>п</w:t>
      </w:r>
      <w:proofErr w:type="gramEnd"/>
      <w:r w:rsidRPr="00715900">
        <w:rPr>
          <w:bCs/>
          <w:color w:val="000000"/>
        </w:rPr>
        <w:t xml:space="preserve">ізніше 3 (трьох) робочих днів, письмово повідомити про зміну свого статусу на: громадянина Російської Федерації/Республіки </w:t>
      </w:r>
      <w:r w:rsidRPr="004C41B7">
        <w:rPr>
          <w:bCs/>
        </w:rPr>
        <w:t>Білорусь</w:t>
      </w:r>
      <w:r w:rsidRPr="004C41B7">
        <w:rPr>
          <w:szCs w:val="28"/>
        </w:rPr>
        <w:t>/Ісламської Республіки Іран</w:t>
      </w:r>
      <w:r w:rsidRPr="004C41B7">
        <w:rPr>
          <w:bCs/>
        </w:rPr>
        <w:t xml:space="preserve"> (крім того, що проживає на території України на законних підставах); юридичну особу, утворену та зареєстровану відповідно до законодавства</w:t>
      </w:r>
      <w:proofErr w:type="gramStart"/>
      <w:r w:rsidRPr="004C41B7">
        <w:rPr>
          <w:bCs/>
        </w:rPr>
        <w:t xml:space="preserve"> Р</w:t>
      </w:r>
      <w:proofErr w:type="gramEnd"/>
      <w:r w:rsidRPr="004C41B7">
        <w:rPr>
          <w:bCs/>
        </w:rPr>
        <w:t>осійської Федерації/Республіки Білорусь</w:t>
      </w:r>
      <w:r w:rsidRPr="004C41B7">
        <w:rPr>
          <w:szCs w:val="28"/>
        </w:rPr>
        <w:t>/Ісламської Республіки Іран</w:t>
      </w:r>
      <w:r w:rsidRPr="004C41B7">
        <w:rPr>
          <w:bCs/>
        </w:rPr>
        <w:t>;  юридичну особу, утворену та зареєстровану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4C41B7">
        <w:rPr>
          <w:bCs/>
        </w:rPr>
        <w:t>ї є Р</w:t>
      </w:r>
      <w:proofErr w:type="gramEnd"/>
      <w:r w:rsidRPr="004C41B7">
        <w:rPr>
          <w:bCs/>
        </w:rPr>
        <w:t>осійська Федерація/Республіка Білорусь</w:t>
      </w:r>
      <w:r w:rsidRPr="004C41B7">
        <w:rPr>
          <w:szCs w:val="28"/>
        </w:rPr>
        <w:t>/Ісламської Республіки Іран</w:t>
      </w:r>
      <w:r w:rsidRPr="004C41B7">
        <w:rPr>
          <w:bCs/>
        </w:rPr>
        <w:t>, громадянин Російської Федерації/Республіки Білорусь</w:t>
      </w:r>
      <w:r w:rsidRPr="004C41B7">
        <w:rPr>
          <w:szCs w:val="28"/>
        </w:rPr>
        <w:t>/Ісламської Республіки Іран</w:t>
      </w:r>
      <w:r w:rsidRPr="004C41B7">
        <w:rPr>
          <w:bC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4C41B7">
        <w:rPr>
          <w:bCs/>
        </w:rPr>
        <w:t xml:space="preserve"> Р</w:t>
      </w:r>
      <w:proofErr w:type="gramEnd"/>
      <w:r w:rsidRPr="004C41B7">
        <w:rPr>
          <w:bCs/>
        </w:rPr>
        <w:t>осійської Федерації/Республіки Білорусь</w:t>
      </w:r>
      <w:r w:rsidRPr="004C41B7">
        <w:rPr>
          <w:szCs w:val="28"/>
        </w:rPr>
        <w:t>/Ісламської Республіки Іран</w:t>
      </w:r>
      <w:r w:rsidRPr="004C41B7">
        <w:rPr>
          <w:bC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4C41B7">
        <w:rPr>
          <w:bCs/>
        </w:rPr>
        <w:t>в</w:t>
      </w:r>
      <w:proofErr w:type="gramEnd"/>
      <w:r w:rsidRPr="004C41B7">
        <w:rPr>
          <w:bCs/>
        </w:rPr>
        <w:t>;</w:t>
      </w:r>
    </w:p>
    <w:p w:rsidR="00F0330F" w:rsidRPr="00715900" w:rsidRDefault="00F0330F" w:rsidP="00F0330F">
      <w:pPr>
        <w:shd w:val="clear" w:color="auto" w:fill="FFFFFF"/>
        <w:ind w:firstLine="567"/>
        <w:jc w:val="both"/>
        <w:rPr>
          <w:bCs/>
          <w:color w:val="000000"/>
        </w:rPr>
      </w:pPr>
      <w:r w:rsidRPr="004C41B7">
        <w:rPr>
          <w:bCs/>
        </w:rPr>
        <w:t xml:space="preserve">6.6 негайно, але не </w:t>
      </w:r>
      <w:proofErr w:type="gramStart"/>
      <w:r w:rsidRPr="004C41B7">
        <w:rPr>
          <w:bCs/>
        </w:rPr>
        <w:t>п</w:t>
      </w:r>
      <w:proofErr w:type="gramEnd"/>
      <w:r w:rsidRPr="004C41B7">
        <w:rPr>
          <w:bCs/>
        </w:rPr>
        <w:t>ізніше 3 (трьох) робочих днів, письмово повідомити про використання товарів походженням з Російської Федерації/Республіки Білорусь</w:t>
      </w:r>
      <w:r w:rsidRPr="004C41B7">
        <w:rPr>
          <w:szCs w:val="28"/>
        </w:rPr>
        <w:t>/Ісламської Республіки Іран</w:t>
      </w:r>
      <w:r w:rsidRPr="004C41B7">
        <w:rPr>
          <w:bCs/>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w:t>
      </w:r>
      <w:r w:rsidRPr="004C41B7">
        <w:rPr>
          <w:bCs/>
        </w:rPr>
        <w:br/>
        <w:t>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C41B7">
        <w:rPr>
          <w:bCs/>
        </w:rPr>
        <w:t>вл</w:t>
      </w:r>
      <w:proofErr w:type="gramEnd"/>
      <w:r w:rsidRPr="004C41B7">
        <w:rPr>
          <w:bCs/>
        </w:rPr>
        <w:t>і», на період дії правового режиму воєнного стану в Україні та протягом</w:t>
      </w:r>
      <w:r w:rsidRPr="00715900">
        <w:rPr>
          <w:bCs/>
          <w:color w:val="000000"/>
        </w:rPr>
        <w:t xml:space="preserve"> 90 днів з дня його припинення або скасування». </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M66"/>
      <w:bookmarkStart w:id="13" w:name="BM62"/>
      <w:bookmarkEnd w:id="12"/>
      <w:bookmarkEnd w:id="13"/>
      <w:r w:rsidRPr="00715900">
        <w:rPr>
          <w:b/>
          <w:bCs/>
          <w:color w:val="000000"/>
        </w:rPr>
        <w:t>6.7. Замовник має право:</w:t>
      </w:r>
    </w:p>
    <w:p w:rsidR="00F0330F" w:rsidRPr="00715900" w:rsidRDefault="00F0330F" w:rsidP="00F0330F">
      <w:pPr>
        <w:shd w:val="clear" w:color="auto" w:fill="FFFFFF"/>
        <w:ind w:firstLine="567"/>
        <w:jc w:val="both"/>
      </w:pPr>
      <w:r w:rsidRPr="00715900">
        <w:rPr>
          <w:color w:val="000000"/>
        </w:rPr>
        <w:lastRenderedPageBreak/>
        <w:t>6.7.1. контролювати надання Послуг у строки, встановлені цим Договором;</w:t>
      </w:r>
    </w:p>
    <w:p w:rsidR="00F0330F" w:rsidRPr="00715900" w:rsidRDefault="00F0330F" w:rsidP="00F0330F">
      <w:pPr>
        <w:ind w:firstLine="567"/>
        <w:jc w:val="both"/>
      </w:pPr>
      <w:r w:rsidRPr="00715900">
        <w:rPr>
          <w:color w:val="000000"/>
        </w:rPr>
        <w:t xml:space="preserve">6.7.2. </w:t>
      </w:r>
      <w:r w:rsidRPr="00715900">
        <w:t>достроково розірвати цей Догові</w:t>
      </w:r>
      <w:proofErr w:type="gramStart"/>
      <w:r w:rsidRPr="00715900">
        <w:t>р</w:t>
      </w:r>
      <w:proofErr w:type="gramEnd"/>
      <w:r w:rsidRPr="00715900">
        <w:t xml:space="preserve">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rsidR="00F0330F" w:rsidRPr="00715900" w:rsidRDefault="00F0330F" w:rsidP="00F0330F">
      <w:pPr>
        <w:shd w:val="clear" w:color="auto" w:fill="FFFFFF"/>
        <w:ind w:firstLine="567"/>
        <w:jc w:val="both"/>
      </w:pPr>
      <w:r w:rsidRPr="00715900">
        <w:rPr>
          <w:color w:val="000000"/>
        </w:rPr>
        <w:t>6.7.3. змінювати обсяги закупі</w:t>
      </w:r>
      <w:proofErr w:type="gramStart"/>
      <w:r w:rsidRPr="00715900">
        <w:rPr>
          <w:color w:val="000000"/>
        </w:rPr>
        <w:t>вл</w:t>
      </w:r>
      <w:proofErr w:type="gramEnd"/>
      <w:r w:rsidRPr="00715900">
        <w:rPr>
          <w:color w:val="000000"/>
        </w:rPr>
        <w:t>і Послуг та ціну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яка підписується Сторонами та скріплюється печатками (у разі використання);</w:t>
      </w:r>
    </w:p>
    <w:p w:rsidR="00F0330F" w:rsidRPr="00715900" w:rsidRDefault="00F0330F" w:rsidP="00F0330F">
      <w:pPr>
        <w:ind w:firstLine="567"/>
        <w:jc w:val="both"/>
      </w:pPr>
      <w:r w:rsidRPr="00715900">
        <w:rPr>
          <w:color w:val="000000"/>
        </w:rPr>
        <w:t xml:space="preserve">6.7.4. повернути Акт Виконавцю без здійснення оплати в разі неналежного оформлення документів, зазначених у розділі 2 цього Договору (відсутність печатки (у разі наявності), </w:t>
      </w:r>
      <w:proofErr w:type="gramStart"/>
      <w:r w:rsidRPr="00715900">
        <w:rPr>
          <w:color w:val="000000"/>
        </w:rPr>
        <w:t>п</w:t>
      </w:r>
      <w:proofErr w:type="gramEnd"/>
      <w:r w:rsidRPr="00715900">
        <w:rPr>
          <w:color w:val="000000"/>
        </w:rPr>
        <w:t>ідписів тощо);</w:t>
      </w:r>
    </w:p>
    <w:p w:rsidR="00F0330F" w:rsidRPr="00715900" w:rsidRDefault="00F0330F" w:rsidP="00F0330F">
      <w:pPr>
        <w:autoSpaceDE w:val="0"/>
        <w:ind w:firstLine="567"/>
        <w:jc w:val="both"/>
      </w:pPr>
      <w:r w:rsidRPr="00715900">
        <w:rPr>
          <w:color w:val="000000"/>
        </w:rPr>
        <w:t>6.7.5. відмовитися від приймання неякісних Послуг;</w:t>
      </w:r>
    </w:p>
    <w:p w:rsidR="00F0330F" w:rsidRPr="00715900" w:rsidRDefault="00F0330F" w:rsidP="00F0330F">
      <w:pPr>
        <w:autoSpaceDE w:val="0"/>
        <w:ind w:firstLine="567"/>
        <w:jc w:val="both"/>
      </w:pPr>
      <w:r w:rsidRPr="00715900">
        <w:rPr>
          <w:color w:val="000000"/>
        </w:rPr>
        <w:t xml:space="preserve">6.7.6. затримати оплату наданих Послуг, </w:t>
      </w:r>
      <w:proofErr w:type="gramStart"/>
      <w:r w:rsidRPr="00715900">
        <w:rPr>
          <w:color w:val="000000"/>
        </w:rPr>
        <w:t>до</w:t>
      </w:r>
      <w:proofErr w:type="gramEnd"/>
      <w:r w:rsidRPr="00715900">
        <w:rPr>
          <w:color w:val="000000"/>
        </w:rPr>
        <w:t xml:space="preserve"> моменту усунення недоліків, або вимагати повернення частини коштів, в наступних випадках: надані Послуги не відповідають вимогам даного Договору. У випадку, якщо Замовник бажає затримати платіж за невідповідність наданих Послуг умовам Договору, Замовник письмово повідомляє Виконавця про необхідність їх виправлення </w:t>
      </w:r>
      <w:proofErr w:type="gramStart"/>
      <w:r w:rsidRPr="00715900">
        <w:rPr>
          <w:color w:val="000000"/>
        </w:rPr>
        <w:t>у</w:t>
      </w:r>
      <w:proofErr w:type="gramEnd"/>
      <w:r w:rsidRPr="00715900">
        <w:rPr>
          <w:color w:val="000000"/>
        </w:rPr>
        <w:t xml:space="preserve"> відповідності із умовами цього Договору.</w:t>
      </w:r>
    </w:p>
    <w:p w:rsidR="00F0330F" w:rsidRPr="00715900" w:rsidRDefault="00F0330F" w:rsidP="00F0330F">
      <w:pPr>
        <w:autoSpaceDE w:val="0"/>
        <w:ind w:firstLine="567"/>
        <w:jc w:val="both"/>
      </w:pPr>
      <w:r w:rsidRPr="00715900">
        <w:rPr>
          <w:color w:val="000000"/>
        </w:rPr>
        <w:t>6.7.7.</w:t>
      </w:r>
      <w:r w:rsidRPr="00715900">
        <w:rPr>
          <w:color w:val="000000"/>
          <w:lang w:eastAsia="en-US"/>
        </w:rPr>
        <w:t xml:space="preserve"> У разі неявки представника </w:t>
      </w:r>
      <w:r w:rsidRPr="00715900">
        <w:rPr>
          <w:bCs/>
          <w:color w:val="000000"/>
          <w:lang w:eastAsia="en-US"/>
        </w:rPr>
        <w:t>Виконавця</w:t>
      </w:r>
      <w:r w:rsidRPr="00715900">
        <w:rPr>
          <w:color w:val="000000"/>
          <w:lang w:eastAsia="en-US"/>
        </w:rPr>
        <w:t xml:space="preserve"> у встановлений строк, Замовник має право скласти Акт недоліків </w:t>
      </w:r>
      <w:proofErr w:type="gramStart"/>
      <w:r w:rsidRPr="00715900">
        <w:rPr>
          <w:color w:val="000000"/>
          <w:lang w:eastAsia="en-US"/>
        </w:rPr>
        <w:t>в</w:t>
      </w:r>
      <w:proofErr w:type="gramEnd"/>
      <w:r w:rsidRPr="00715900">
        <w:rPr>
          <w:color w:val="000000"/>
          <w:lang w:eastAsia="en-US"/>
        </w:rPr>
        <w:t xml:space="preserve"> односторонньому порядку. Акт недолі</w:t>
      </w:r>
      <w:proofErr w:type="gramStart"/>
      <w:r w:rsidRPr="00715900">
        <w:rPr>
          <w:color w:val="000000"/>
          <w:lang w:eastAsia="en-US"/>
        </w:rPr>
        <w:t>к</w:t>
      </w:r>
      <w:proofErr w:type="gramEnd"/>
      <w:r w:rsidRPr="00715900">
        <w:rPr>
          <w:color w:val="000000"/>
          <w:lang w:eastAsia="en-US"/>
        </w:rPr>
        <w:t>ів буде мати доказове значення та повну юридичну силу.</w:t>
      </w:r>
    </w:p>
    <w:p w:rsidR="00F0330F" w:rsidRPr="00715900" w:rsidRDefault="00F0330F" w:rsidP="00F0330F">
      <w:pPr>
        <w:shd w:val="clear" w:color="auto" w:fill="FFFFFF"/>
        <w:ind w:firstLine="567"/>
        <w:jc w:val="both"/>
      </w:pPr>
      <w:r w:rsidRPr="00715900">
        <w:rPr>
          <w:b/>
          <w:bCs/>
          <w:color w:val="000000"/>
        </w:rPr>
        <w:t>6.8. Замовник зобов’язаний:</w:t>
      </w:r>
    </w:p>
    <w:p w:rsidR="00F0330F" w:rsidRPr="00715900" w:rsidRDefault="00F0330F" w:rsidP="00F0330F">
      <w:pPr>
        <w:autoSpaceDE w:val="0"/>
        <w:ind w:firstLine="567"/>
        <w:jc w:val="both"/>
      </w:pPr>
      <w:bookmarkStart w:id="14" w:name="BM63"/>
      <w:bookmarkEnd w:id="14"/>
      <w:r w:rsidRPr="00715900">
        <w:rPr>
          <w:color w:val="000000"/>
        </w:rPr>
        <w:t>6.8.1. Своєчасно та в повному обсязі сплачувати за надані Послуги з урахуванням умов цього Договору;</w:t>
      </w:r>
    </w:p>
    <w:p w:rsidR="00F0330F" w:rsidRPr="00715900" w:rsidRDefault="00F0330F" w:rsidP="00F0330F">
      <w:pPr>
        <w:autoSpaceDE w:val="0"/>
        <w:ind w:firstLine="567"/>
        <w:jc w:val="both"/>
      </w:pPr>
      <w:bookmarkStart w:id="15" w:name="BM64"/>
      <w:bookmarkEnd w:id="15"/>
      <w:r w:rsidRPr="00715900">
        <w:rPr>
          <w:color w:val="000000"/>
        </w:rPr>
        <w:t xml:space="preserve">6.8.2. прийняти у Виконавця надані Послуги шляхом </w:t>
      </w:r>
      <w:proofErr w:type="gramStart"/>
      <w:r w:rsidRPr="00715900">
        <w:rPr>
          <w:color w:val="000000"/>
        </w:rPr>
        <w:t>п</w:t>
      </w:r>
      <w:proofErr w:type="gramEnd"/>
      <w:r w:rsidRPr="00715900">
        <w:rPr>
          <w:color w:val="000000"/>
        </w:rPr>
        <w:t xml:space="preserve">ідписання Акту за умови належного їх виконання для здійснення оплати; </w:t>
      </w:r>
      <w:r w:rsidRPr="00715900">
        <w:rPr>
          <w:color w:val="000000"/>
        </w:rPr>
        <w:tab/>
      </w:r>
    </w:p>
    <w:p w:rsidR="00F0330F" w:rsidRPr="00715900" w:rsidRDefault="00F0330F" w:rsidP="00F0330F">
      <w:pPr>
        <w:autoSpaceDE w:val="0"/>
        <w:ind w:firstLine="567"/>
        <w:jc w:val="both"/>
      </w:pPr>
      <w:proofErr w:type="gramStart"/>
      <w:r w:rsidRPr="00715900">
        <w:rPr>
          <w:color w:val="000000"/>
        </w:rPr>
        <w:t>6.8.3. у разі розірвання Договору до надання повного обсягу послуг Замовник повинен виплатити Виконавцю вартість фактично наданих Послуг, до якості яких у Замовника відсутні зауваження.</w:t>
      </w:r>
      <w:proofErr w:type="gramEnd"/>
    </w:p>
    <w:p w:rsidR="00F0330F" w:rsidRPr="00715900" w:rsidRDefault="00F0330F" w:rsidP="00F0330F">
      <w:pPr>
        <w:autoSpaceDE w:val="0"/>
        <w:ind w:firstLine="567"/>
        <w:jc w:val="both"/>
        <w:rPr>
          <w:color w:val="000000"/>
          <w:highlight w:val="yellow"/>
        </w:rPr>
      </w:pP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bookmarkStart w:id="16" w:name="BM80"/>
      <w:bookmarkStart w:id="17" w:name="BM76"/>
      <w:bookmarkStart w:id="18" w:name="BM75"/>
      <w:bookmarkStart w:id="19" w:name="BM72"/>
      <w:bookmarkStart w:id="20" w:name="BM71"/>
      <w:bookmarkEnd w:id="16"/>
      <w:bookmarkEnd w:id="17"/>
      <w:bookmarkEnd w:id="18"/>
      <w:bookmarkEnd w:id="19"/>
      <w:bookmarkEnd w:id="20"/>
      <w:r w:rsidRPr="00715900">
        <w:rPr>
          <w:b/>
          <w:bCs/>
          <w:color w:val="000000"/>
        </w:rPr>
        <w:t xml:space="preserve">7. Відповідальність сторін </w:t>
      </w:r>
      <w:bookmarkStart w:id="21" w:name="BM82"/>
      <w:bookmarkEnd w:id="21"/>
    </w:p>
    <w:p w:rsidR="00F0330F" w:rsidRPr="00715900" w:rsidRDefault="00F0330F" w:rsidP="00F0330F">
      <w:pPr>
        <w:shd w:val="clear" w:color="auto" w:fill="FFFFFF"/>
        <w:tabs>
          <w:tab w:val="left" w:leader="underscore" w:pos="9662"/>
        </w:tabs>
        <w:ind w:firstLine="567"/>
        <w:jc w:val="both"/>
      </w:pPr>
      <w:r w:rsidRPr="00715900">
        <w:rPr>
          <w:color w:val="000000"/>
        </w:rPr>
        <w:t xml:space="preserve">7.1. </w:t>
      </w:r>
      <w:proofErr w:type="gramStart"/>
      <w:r w:rsidRPr="00715900">
        <w:rPr>
          <w:color w:val="000000"/>
        </w:rPr>
        <w:t>У</w:t>
      </w:r>
      <w:proofErr w:type="gramEnd"/>
      <w:r w:rsidRPr="00715900">
        <w:rPr>
          <w:color w:val="000000"/>
        </w:rPr>
        <w:t xml:space="preserve"> </w:t>
      </w:r>
      <w:proofErr w:type="gramStart"/>
      <w:r w:rsidRPr="00715900">
        <w:rPr>
          <w:color w:val="000000"/>
        </w:rPr>
        <w:t>раз</w:t>
      </w:r>
      <w:proofErr w:type="gramEnd"/>
      <w:r w:rsidRPr="00715900">
        <w:rPr>
          <w:color w:val="000000"/>
        </w:rPr>
        <w:t xml:space="preserve">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F0330F" w:rsidRPr="00715900" w:rsidRDefault="00F0330F" w:rsidP="00F0330F">
      <w:pPr>
        <w:shd w:val="clear" w:color="auto" w:fill="FFFFFF"/>
        <w:tabs>
          <w:tab w:val="left" w:leader="underscore" w:pos="9662"/>
        </w:tabs>
        <w:ind w:firstLine="567"/>
        <w:jc w:val="both"/>
      </w:pPr>
      <w:r w:rsidRPr="00715900">
        <w:rPr>
          <w:color w:val="000000"/>
        </w:rPr>
        <w:t xml:space="preserve">7.2. У випадку порушення строків виконання зобов’язань </w:t>
      </w:r>
      <w:r w:rsidRPr="00715900">
        <w:rPr>
          <w:bCs/>
          <w:color w:val="000000"/>
        </w:rPr>
        <w:t>Виконавець</w:t>
      </w:r>
      <w:r w:rsidRPr="00715900">
        <w:rPr>
          <w:color w:val="000000"/>
        </w:rPr>
        <w:t xml:space="preserve"> сплачує </w:t>
      </w:r>
      <w:r w:rsidRPr="00715900">
        <w:rPr>
          <w:bCs/>
          <w:color w:val="000000"/>
        </w:rPr>
        <w:t>Замовнику</w:t>
      </w:r>
      <w:r w:rsidRPr="00715900">
        <w:rPr>
          <w:color w:val="000000"/>
        </w:rPr>
        <w:t xml:space="preserve"> пеню в розмі</w:t>
      </w:r>
      <w:proofErr w:type="gramStart"/>
      <w:r w:rsidRPr="00715900">
        <w:rPr>
          <w:color w:val="000000"/>
        </w:rPr>
        <w:t>р</w:t>
      </w:r>
      <w:proofErr w:type="gramEnd"/>
      <w:r w:rsidRPr="00715900">
        <w:rPr>
          <w:color w:val="000000"/>
        </w:rPr>
        <w:t>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0330F" w:rsidRPr="00715900" w:rsidRDefault="00F0330F" w:rsidP="00F0330F">
      <w:pPr>
        <w:shd w:val="clear" w:color="auto" w:fill="FFFFFF"/>
        <w:tabs>
          <w:tab w:val="left" w:leader="underscore" w:pos="9662"/>
        </w:tabs>
        <w:ind w:firstLine="567"/>
        <w:jc w:val="both"/>
      </w:pPr>
      <w:r w:rsidRPr="00715900">
        <w:rPr>
          <w:color w:val="000000"/>
        </w:rPr>
        <w:t xml:space="preserve">7.3. У випадку порушення умов зобов’язання щодо якості Послуг </w:t>
      </w:r>
      <w:r w:rsidRPr="00715900">
        <w:rPr>
          <w:bCs/>
          <w:color w:val="000000"/>
        </w:rPr>
        <w:t>Виконавець</w:t>
      </w:r>
      <w:r w:rsidRPr="00715900">
        <w:rPr>
          <w:color w:val="000000"/>
        </w:rPr>
        <w:t xml:space="preserve"> сплачує штраф у розмі</w:t>
      </w:r>
      <w:proofErr w:type="gramStart"/>
      <w:r w:rsidRPr="00715900">
        <w:rPr>
          <w:color w:val="000000"/>
        </w:rPr>
        <w:t>р</w:t>
      </w:r>
      <w:proofErr w:type="gramEnd"/>
      <w:r w:rsidRPr="00715900">
        <w:rPr>
          <w:color w:val="000000"/>
        </w:rPr>
        <w:t>і двадцяти відсотків вартості неякісних Послуг.</w:t>
      </w:r>
    </w:p>
    <w:p w:rsidR="00F0330F" w:rsidRPr="00715900" w:rsidRDefault="00F0330F" w:rsidP="00F0330F">
      <w:pPr>
        <w:shd w:val="clear" w:color="auto" w:fill="FFFFFF"/>
        <w:tabs>
          <w:tab w:val="left" w:leader="underscore" w:pos="9662"/>
        </w:tabs>
        <w:ind w:firstLine="567"/>
        <w:jc w:val="both"/>
      </w:pPr>
      <w:r w:rsidRPr="00715900">
        <w:rPr>
          <w:color w:val="000000"/>
        </w:rPr>
        <w:t xml:space="preserve">7.4. За затримку оплати отриманих Послуг, </w:t>
      </w:r>
      <w:r w:rsidRPr="00715900">
        <w:rPr>
          <w:bCs/>
          <w:color w:val="000000"/>
        </w:rPr>
        <w:t>Замовник</w:t>
      </w:r>
      <w:r w:rsidRPr="00715900">
        <w:rPr>
          <w:color w:val="000000"/>
        </w:rPr>
        <w:t xml:space="preserve"> сплачує </w:t>
      </w:r>
      <w:r w:rsidRPr="00715900">
        <w:rPr>
          <w:bCs/>
          <w:color w:val="000000"/>
        </w:rPr>
        <w:t>Виконавцю</w:t>
      </w:r>
      <w:r w:rsidRPr="00715900">
        <w:rPr>
          <w:color w:val="000000"/>
        </w:rPr>
        <w:t xml:space="preserve"> пеню у розмі</w:t>
      </w:r>
      <w:proofErr w:type="gramStart"/>
      <w:r w:rsidRPr="00715900">
        <w:rPr>
          <w:color w:val="000000"/>
        </w:rPr>
        <w:t>р</w:t>
      </w:r>
      <w:proofErr w:type="gramEnd"/>
      <w:r w:rsidRPr="00715900">
        <w:rPr>
          <w:color w:val="000000"/>
        </w:rPr>
        <w:t xml:space="preserve">і подвійної облікової ставки НБУ, що діяла у період, за який сплачується пеня, за кожний день затримки оплати від суми простроченого платежу. </w:t>
      </w:r>
    </w:p>
    <w:p w:rsidR="00F0330F" w:rsidRPr="00715900" w:rsidRDefault="00F0330F" w:rsidP="00F0330F">
      <w:pPr>
        <w:shd w:val="clear" w:color="auto" w:fill="FFFFFF"/>
        <w:tabs>
          <w:tab w:val="left" w:leader="underscore" w:pos="9662"/>
        </w:tabs>
        <w:ind w:firstLine="567"/>
        <w:jc w:val="both"/>
      </w:pPr>
      <w:r w:rsidRPr="00715900">
        <w:rPr>
          <w:color w:val="000000"/>
        </w:rPr>
        <w:t xml:space="preserve">7.5. </w:t>
      </w:r>
      <w:r w:rsidRPr="00715900">
        <w:rPr>
          <w:bCs/>
          <w:color w:val="000000"/>
        </w:rPr>
        <w:t>Замовник</w:t>
      </w:r>
      <w:r w:rsidRPr="00715900">
        <w:rPr>
          <w:color w:val="000000"/>
        </w:rPr>
        <w:t xml:space="preserve"> не відповідає перед </w:t>
      </w:r>
      <w:r w:rsidRPr="00715900">
        <w:rPr>
          <w:bCs/>
          <w:color w:val="000000"/>
        </w:rPr>
        <w:t>Виконавцем</w:t>
      </w:r>
      <w:r w:rsidRPr="00715900">
        <w:rPr>
          <w:color w:val="000000"/>
        </w:rPr>
        <w:t xml:space="preserve"> за несвоєчасне виконання грошових зобов’язань за цим Договором у разі несвоєчасного відкриття бюджетних асигнувань не з вини Замовника, а також несвоєчасного проведення органами</w:t>
      </w:r>
      <w:proofErr w:type="gramStart"/>
      <w:r w:rsidRPr="00715900">
        <w:rPr>
          <w:color w:val="000000"/>
        </w:rPr>
        <w:t xml:space="preserve"> Д</w:t>
      </w:r>
      <w:proofErr w:type="gramEnd"/>
      <w:r w:rsidRPr="00715900">
        <w:rPr>
          <w:color w:val="000000"/>
        </w:rPr>
        <w:t>ержавної казначейської служби України відповідних платежів.</w:t>
      </w:r>
    </w:p>
    <w:p w:rsidR="00F0330F" w:rsidRPr="00715900" w:rsidRDefault="00F0330F" w:rsidP="00F0330F">
      <w:pPr>
        <w:shd w:val="clear" w:color="auto" w:fill="FFFFFF"/>
        <w:tabs>
          <w:tab w:val="left" w:leader="underscore" w:pos="9662"/>
        </w:tabs>
        <w:ind w:firstLine="567"/>
        <w:jc w:val="both"/>
      </w:pPr>
      <w:r w:rsidRPr="00715900">
        <w:rPr>
          <w:color w:val="000000"/>
        </w:rPr>
        <w:t>7.6. У випадку несвоєчасного відкриття бюджетних асигнувань не з вини Замовника, а також несвоєчасного проведення органом</w:t>
      </w:r>
      <w:proofErr w:type="gramStart"/>
      <w:r w:rsidRPr="00715900">
        <w:rPr>
          <w:color w:val="000000"/>
        </w:rPr>
        <w:t xml:space="preserve"> Д</w:t>
      </w:r>
      <w:proofErr w:type="gramEnd"/>
      <w:r w:rsidRPr="00715900">
        <w:rPr>
          <w:color w:val="000000"/>
        </w:rPr>
        <w:t>ержавної казначейської служби України відповідних платежів, пеня та штрафні санкції за затримку оплати отриманих Послуг не нараховується.</w:t>
      </w:r>
    </w:p>
    <w:p w:rsidR="00F0330F" w:rsidRPr="00715900" w:rsidRDefault="00F0330F" w:rsidP="00F0330F">
      <w:pPr>
        <w:shd w:val="clear" w:color="auto" w:fill="FFFFFF"/>
        <w:tabs>
          <w:tab w:val="left" w:leader="underscore" w:pos="9662"/>
        </w:tabs>
        <w:ind w:firstLine="567"/>
        <w:jc w:val="both"/>
      </w:pPr>
      <w:r w:rsidRPr="00715900">
        <w:rPr>
          <w:color w:val="000000"/>
        </w:rPr>
        <w:t>7.7. Сторона не несе відповідальності за порушення Договору, якщо воно сталося не з її вини (умислу чи необережності).</w:t>
      </w:r>
    </w:p>
    <w:p w:rsidR="00F0330F" w:rsidRPr="00715900" w:rsidRDefault="00F0330F" w:rsidP="00F0330F">
      <w:pPr>
        <w:shd w:val="clear" w:color="auto" w:fill="FFFFFF"/>
        <w:tabs>
          <w:tab w:val="left" w:leader="underscore" w:pos="9662"/>
        </w:tabs>
        <w:ind w:firstLine="567"/>
        <w:jc w:val="both"/>
      </w:pPr>
      <w:r w:rsidRPr="00715900">
        <w:rPr>
          <w:color w:val="000000"/>
        </w:rPr>
        <w:lastRenderedPageBreak/>
        <w:t xml:space="preserve">7.8. Сторона вважається невинуватою і не несе відповідальності за порушення Договору, якщо вона доведе, що вжила </w:t>
      </w:r>
      <w:proofErr w:type="gramStart"/>
      <w:r w:rsidRPr="00715900">
        <w:rPr>
          <w:color w:val="000000"/>
        </w:rPr>
        <w:t>вс</w:t>
      </w:r>
      <w:proofErr w:type="gramEnd"/>
      <w:r w:rsidRPr="00715900">
        <w:rPr>
          <w:color w:val="000000"/>
        </w:rPr>
        <w:t>іх залежних від неї заходів щодо належного виконання цього Договору.</w:t>
      </w:r>
    </w:p>
    <w:p w:rsidR="00F0330F" w:rsidRPr="00715900" w:rsidRDefault="00F0330F" w:rsidP="00F0330F">
      <w:pPr>
        <w:shd w:val="clear" w:color="auto" w:fill="FFFFFF"/>
        <w:tabs>
          <w:tab w:val="left" w:leader="underscore" w:pos="9662"/>
        </w:tabs>
        <w:ind w:firstLine="567"/>
        <w:jc w:val="both"/>
      </w:pPr>
      <w:r w:rsidRPr="00715900">
        <w:rPr>
          <w:color w:val="000000"/>
        </w:rPr>
        <w:t xml:space="preserve">7.9. Сторони звільняються від часткового або повного виконання своїх зобов’язань у випадку виникнення </w:t>
      </w:r>
      <w:proofErr w:type="gramStart"/>
      <w:r w:rsidRPr="00715900">
        <w:rPr>
          <w:color w:val="000000"/>
        </w:rPr>
        <w:t>форс</w:t>
      </w:r>
      <w:proofErr w:type="gramEnd"/>
      <w:r w:rsidRPr="00715900">
        <w:rPr>
          <w:color w:val="000000"/>
        </w:rPr>
        <w:t xml:space="preserve"> – мажорних обставин (обставин непереборної сили). </w:t>
      </w:r>
      <w:proofErr w:type="gramStart"/>
      <w:r w:rsidRPr="00715900">
        <w:rPr>
          <w:color w:val="000000"/>
        </w:rPr>
        <w:t>Вс</w:t>
      </w:r>
      <w:proofErr w:type="gramEnd"/>
      <w:r w:rsidRPr="00715900">
        <w:rPr>
          <w:color w:val="000000"/>
        </w:rPr>
        <w:t>і ці обставини можуть бути прийняті в увагу іншою стороною тільки у випадку документального підтвердження зазначеної непереборної сили.</w:t>
      </w:r>
    </w:p>
    <w:p w:rsidR="00F0330F" w:rsidRPr="00715900" w:rsidRDefault="00F0330F" w:rsidP="00F0330F">
      <w:pPr>
        <w:ind w:firstLine="567"/>
        <w:jc w:val="both"/>
      </w:pPr>
      <w:r w:rsidRPr="00715900">
        <w:rPr>
          <w:color w:val="000000"/>
        </w:rPr>
        <w:t>7.10.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F0330F" w:rsidRPr="00715900" w:rsidRDefault="00F0330F" w:rsidP="00F0330F">
      <w:pPr>
        <w:ind w:firstLine="567"/>
        <w:jc w:val="both"/>
      </w:pPr>
      <w:r w:rsidRPr="00715900">
        <w:rPr>
          <w:color w:val="000000"/>
        </w:rPr>
        <w:t xml:space="preserve">7.11. Закінчення строку Договору не звільняє Сторони від відповідальності за неналежне виконання або невиконання зобов’язань Сторін, що мало місце </w:t>
      </w:r>
      <w:proofErr w:type="gramStart"/>
      <w:r w:rsidRPr="00715900">
        <w:rPr>
          <w:color w:val="000000"/>
        </w:rPr>
        <w:t>п</w:t>
      </w:r>
      <w:proofErr w:type="gramEnd"/>
      <w:r w:rsidRPr="00715900">
        <w:rPr>
          <w:color w:val="000000"/>
        </w:rPr>
        <w:t>ід час дії Договору.</w:t>
      </w:r>
    </w:p>
    <w:p w:rsidR="00F0330F" w:rsidRPr="00715900" w:rsidRDefault="00F0330F" w:rsidP="00F0330F">
      <w:pPr>
        <w:ind w:firstLine="567"/>
        <w:jc w:val="both"/>
      </w:pPr>
      <w:r w:rsidRPr="00715900">
        <w:rPr>
          <w:color w:val="000000"/>
        </w:rPr>
        <w:t xml:space="preserve">7.12. Сплата штрафних санкцій не звільняє винну Сторону від обов’язку належним чином виконати </w:t>
      </w:r>
      <w:proofErr w:type="gramStart"/>
      <w:r w:rsidRPr="00715900">
        <w:rPr>
          <w:color w:val="000000"/>
        </w:rPr>
        <w:t>взят</w:t>
      </w:r>
      <w:proofErr w:type="gramEnd"/>
      <w:r w:rsidRPr="00715900">
        <w:rPr>
          <w:color w:val="000000"/>
        </w:rPr>
        <w:t>і на себе зобов’язання за цим Договором.</w:t>
      </w:r>
    </w:p>
    <w:p w:rsidR="00F0330F" w:rsidRPr="00715900" w:rsidRDefault="00F0330F" w:rsidP="00F0330F">
      <w:pPr>
        <w:ind w:left="-284" w:firstLine="851"/>
        <w:jc w:val="both"/>
      </w:pPr>
      <w:r w:rsidRPr="00715900">
        <w:rPr>
          <w:color w:val="000000"/>
        </w:rPr>
        <w:t xml:space="preserve">7.13. Стягнення штрафних санкцій до Замовника не застосовується </w:t>
      </w:r>
      <w:proofErr w:type="gramStart"/>
      <w:r w:rsidRPr="00715900">
        <w:rPr>
          <w:color w:val="000000"/>
        </w:rPr>
        <w:t>у</w:t>
      </w:r>
      <w:proofErr w:type="gramEnd"/>
      <w:r w:rsidRPr="00715900">
        <w:rPr>
          <w:color w:val="000000"/>
        </w:rPr>
        <w:t xml:space="preserve"> разі: </w:t>
      </w:r>
    </w:p>
    <w:p w:rsidR="00F0330F" w:rsidRPr="00715900" w:rsidRDefault="00F0330F" w:rsidP="00F0330F">
      <w:pPr>
        <w:ind w:firstLine="567"/>
        <w:jc w:val="both"/>
      </w:pPr>
      <w:r w:rsidRPr="00715900">
        <w:rPr>
          <w:color w:val="000000"/>
        </w:rPr>
        <w:t xml:space="preserve">7.13.1. внесення змін до розпису </w:t>
      </w:r>
      <w:proofErr w:type="gramStart"/>
      <w:r w:rsidRPr="00715900">
        <w:rPr>
          <w:color w:val="000000"/>
        </w:rPr>
        <w:t>Державного</w:t>
      </w:r>
      <w:proofErr w:type="gramEnd"/>
      <w:r w:rsidRPr="00715900">
        <w:rPr>
          <w:color w:val="000000"/>
        </w:rPr>
        <w:t xml:space="preserve"> бюджету України (скорочення видатків) за загальним фондом бюджетної програми </w:t>
      </w:r>
      <w:r w:rsidRPr="00715900">
        <w:rPr>
          <w:color w:val="000000"/>
          <w:lang w:eastAsia="en-US"/>
        </w:rPr>
        <w:t xml:space="preserve">КПКВК 3507010 </w:t>
      </w:r>
      <w:r w:rsidRPr="00715900">
        <w:rPr>
          <w:color w:val="000000"/>
        </w:rPr>
        <w:t>«Керівництво та управління у сфері податкової політики»;</w:t>
      </w:r>
    </w:p>
    <w:p w:rsidR="00F0330F" w:rsidRPr="00715900" w:rsidRDefault="00F0330F" w:rsidP="00F0330F">
      <w:pPr>
        <w:ind w:firstLine="567"/>
        <w:jc w:val="both"/>
      </w:pPr>
      <w:r w:rsidRPr="00715900">
        <w:rPr>
          <w:color w:val="000000"/>
        </w:rPr>
        <w:t>7.13.2. безспірного списання коштів державного бюджету у порядку, встановленому Кабінетом Міні</w:t>
      </w:r>
      <w:proofErr w:type="gramStart"/>
      <w:r w:rsidRPr="00715900">
        <w:rPr>
          <w:color w:val="000000"/>
        </w:rPr>
        <w:t>стр</w:t>
      </w:r>
      <w:proofErr w:type="gramEnd"/>
      <w:r w:rsidRPr="00715900">
        <w:rPr>
          <w:color w:val="000000"/>
        </w:rPr>
        <w:t>ів України, щодо видатків бюджету – в межах відповідних бюджетних призначень та наданих бюджетних асигнувань;</w:t>
      </w:r>
    </w:p>
    <w:p w:rsidR="00F0330F" w:rsidRPr="00715900" w:rsidRDefault="00F0330F" w:rsidP="00F0330F">
      <w:pPr>
        <w:ind w:firstLine="567"/>
        <w:jc w:val="both"/>
      </w:pPr>
      <w:r w:rsidRPr="00715900">
        <w:rPr>
          <w:color w:val="000000"/>
        </w:rPr>
        <w:t xml:space="preserve">7.13.3. тимчасового зупинення операцій з бюджетними коштами у межах </w:t>
      </w:r>
      <w:proofErr w:type="gramStart"/>
      <w:r w:rsidRPr="00715900">
        <w:rPr>
          <w:color w:val="000000"/>
        </w:rPr>
        <w:t>поточного</w:t>
      </w:r>
      <w:proofErr w:type="gramEnd"/>
      <w:r w:rsidRPr="00715900">
        <w:rPr>
          <w:color w:val="000000"/>
        </w:rPr>
        <w:t xml:space="preserve"> бюджетного періоду;</w:t>
      </w:r>
    </w:p>
    <w:p w:rsidR="00F0330F" w:rsidRPr="00715900" w:rsidRDefault="00F0330F" w:rsidP="00F0330F">
      <w:pPr>
        <w:ind w:firstLine="567"/>
        <w:jc w:val="both"/>
      </w:pPr>
      <w:r w:rsidRPr="00715900">
        <w:rPr>
          <w:color w:val="000000"/>
        </w:rPr>
        <w:t>7.13.4. не проведення платежів органом</w:t>
      </w:r>
      <w:proofErr w:type="gramStart"/>
      <w:r w:rsidRPr="00715900">
        <w:rPr>
          <w:color w:val="000000"/>
        </w:rPr>
        <w:t xml:space="preserve"> Д</w:t>
      </w:r>
      <w:proofErr w:type="gramEnd"/>
      <w:r w:rsidRPr="00715900">
        <w:rPr>
          <w:color w:val="000000"/>
        </w:rPr>
        <w:t>ержавної казначейської служби України;</w:t>
      </w:r>
    </w:p>
    <w:p w:rsidR="00F0330F" w:rsidRPr="00715900" w:rsidRDefault="00F0330F" w:rsidP="00F0330F">
      <w:pPr>
        <w:ind w:firstLine="567"/>
        <w:jc w:val="both"/>
      </w:pPr>
      <w:r w:rsidRPr="00715900">
        <w:rPr>
          <w:color w:val="000000"/>
        </w:rPr>
        <w:t>7.13.5. відсутності коштів на єдиному казначейському рахунку на здійснення закупі</w:t>
      </w:r>
      <w:proofErr w:type="gramStart"/>
      <w:r w:rsidRPr="00715900">
        <w:rPr>
          <w:color w:val="000000"/>
        </w:rPr>
        <w:t>вл</w:t>
      </w:r>
      <w:proofErr w:type="gramEnd"/>
      <w:r w:rsidRPr="00715900">
        <w:rPr>
          <w:color w:val="000000"/>
        </w:rPr>
        <w:t>і Послуг.</w:t>
      </w:r>
    </w:p>
    <w:p w:rsidR="00F0330F" w:rsidRPr="00715900" w:rsidRDefault="00F0330F" w:rsidP="00F0330F">
      <w:pPr>
        <w:widowControl w:val="0"/>
        <w:shd w:val="clear" w:color="auto" w:fill="FFFFFF"/>
        <w:tabs>
          <w:tab w:val="left" w:pos="567"/>
        </w:tabs>
        <w:autoSpaceDE w:val="0"/>
        <w:jc w:val="both"/>
        <w:rPr>
          <w:color w:val="000000"/>
        </w:rPr>
      </w:pPr>
    </w:p>
    <w:p w:rsidR="00F0330F" w:rsidRPr="00715900" w:rsidRDefault="00F0330F" w:rsidP="00F0330F">
      <w:pPr>
        <w:jc w:val="center"/>
      </w:pPr>
      <w:r w:rsidRPr="00715900">
        <w:rPr>
          <w:b/>
          <w:color w:val="000000"/>
          <w:shd w:val="clear" w:color="auto" w:fill="FFFFFF"/>
        </w:rPr>
        <w:t>8. Форс-мажорні обставини</w:t>
      </w:r>
    </w:p>
    <w:p w:rsidR="00F0330F" w:rsidRPr="00715900" w:rsidRDefault="00F0330F" w:rsidP="00F0330F">
      <w:pPr>
        <w:widowControl w:val="0"/>
        <w:autoSpaceDE w:val="0"/>
        <w:jc w:val="center"/>
      </w:pPr>
      <w:r w:rsidRPr="00715900">
        <w:rPr>
          <w:b/>
          <w:bCs/>
          <w:color w:val="000000"/>
        </w:rPr>
        <w:t>(обставини непереборної сили)</w:t>
      </w:r>
    </w:p>
    <w:p w:rsidR="00F0330F" w:rsidRPr="00715900" w:rsidRDefault="00F0330F" w:rsidP="00F0330F">
      <w:pPr>
        <w:ind w:firstLine="567"/>
        <w:jc w:val="both"/>
      </w:pPr>
      <w:r w:rsidRPr="00715900">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форс – мажорних обставин (обставин непереборної сили), які не існували </w:t>
      </w:r>
      <w:proofErr w:type="gramStart"/>
      <w:r w:rsidRPr="00715900">
        <w:rPr>
          <w:color w:val="000000"/>
        </w:rPr>
        <w:t>п</w:t>
      </w:r>
      <w:proofErr w:type="gramEnd"/>
      <w:r w:rsidRPr="00715900">
        <w:rPr>
          <w:color w:val="000000"/>
        </w:rPr>
        <w:t>ід час укладання Договору та виникли поза волею Сторін.</w:t>
      </w:r>
    </w:p>
    <w:p w:rsidR="00F0330F" w:rsidRPr="00715900" w:rsidRDefault="00F0330F" w:rsidP="00F0330F">
      <w:pPr>
        <w:ind w:firstLine="567"/>
        <w:jc w:val="both"/>
      </w:pPr>
      <w:r w:rsidRPr="00715900">
        <w:rPr>
          <w:color w:val="000000"/>
        </w:rPr>
        <w:t xml:space="preserve">8.2. </w:t>
      </w:r>
      <w:proofErr w:type="gramStart"/>
      <w:r w:rsidRPr="00715900">
        <w:rPr>
          <w:color w:val="000000"/>
        </w:rPr>
        <w:t>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w:t>
      </w:r>
      <w:proofErr w:type="gramEnd"/>
      <w:r w:rsidRPr="00715900">
        <w:rPr>
          <w:color w:val="000000"/>
        </w:rPr>
        <w:t xml:space="preserve">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sidRPr="00715900">
        <w:rPr>
          <w:color w:val="000000"/>
        </w:rPr>
        <w:t>п</w:t>
      </w:r>
      <w:proofErr w:type="gramEnd"/>
      <w:r w:rsidRPr="00715900">
        <w:rPr>
          <w:color w:val="000000"/>
        </w:rPr>
        <w:t xml:space="preserve">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w:t>
      </w:r>
      <w:proofErr w:type="gramStart"/>
      <w:r w:rsidRPr="00715900">
        <w:rPr>
          <w:color w:val="000000"/>
        </w:rPr>
        <w:t>п</w:t>
      </w:r>
      <w:proofErr w:type="gramEnd"/>
      <w:r w:rsidRPr="00715900">
        <w:rPr>
          <w:color w:val="000000"/>
        </w:rPr>
        <w:t xml:space="preserve">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w:t>
      </w:r>
      <w:proofErr w:type="gramStart"/>
      <w:r w:rsidRPr="00715900">
        <w:rPr>
          <w:color w:val="000000"/>
        </w:rPr>
        <w:t>бурев</w:t>
      </w:r>
      <w:proofErr w:type="gramEnd"/>
      <w:r w:rsidRPr="00715900">
        <w:rPr>
          <w:color w:val="000000"/>
        </w:rPr>
        <w:t xml:space="preserve">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roofErr w:type="gramStart"/>
      <w:r w:rsidRPr="00715900">
        <w:rPr>
          <w:color w:val="000000"/>
        </w:rPr>
        <w:t xml:space="preserve">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w:t>
      </w:r>
      <w:r w:rsidRPr="00715900">
        <w:rPr>
          <w:color w:val="000000"/>
        </w:rPr>
        <w:lastRenderedPageBreak/>
        <w:t>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законодавству України і узгоджені сторонами у Договорі, як такі, що звільняють їх в</w:t>
      </w:r>
      <w:proofErr w:type="gramEnd"/>
      <w:r w:rsidRPr="00715900">
        <w:rPr>
          <w:color w:val="000000"/>
        </w:rPr>
        <w:t>ід відповідальності.</w:t>
      </w:r>
    </w:p>
    <w:p w:rsidR="00F0330F" w:rsidRPr="00715900" w:rsidRDefault="00F0330F" w:rsidP="00F0330F">
      <w:pPr>
        <w:ind w:firstLine="567"/>
        <w:jc w:val="both"/>
      </w:pPr>
      <w:r w:rsidRPr="00715900">
        <w:rPr>
          <w:color w:val="000000"/>
        </w:rPr>
        <w:t xml:space="preserve">8.3. В разі настання форс-мажору (обставин непереборної сили) зобов’язання Сторін вважаються призупиненими до дати закінчення </w:t>
      </w:r>
      <w:proofErr w:type="gramStart"/>
      <w:r w:rsidRPr="00715900">
        <w:rPr>
          <w:color w:val="000000"/>
        </w:rPr>
        <w:t>форс</w:t>
      </w:r>
      <w:proofErr w:type="gramEnd"/>
      <w:r w:rsidRPr="00715900">
        <w:rPr>
          <w:color w:val="000000"/>
        </w:rPr>
        <w:t xml:space="preserve"> – мажорних обставин (обставин непереборної сили).</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 xml:space="preserve">8.4. Сторона, що не може виконувати зобов’язання за цим Договором унаслідок дії  обставин непереборної сили, повинна не </w:t>
      </w:r>
      <w:proofErr w:type="gramStart"/>
      <w:r w:rsidRPr="00715900">
        <w:rPr>
          <w:color w:val="000000"/>
        </w:rPr>
        <w:t>п</w:t>
      </w:r>
      <w:proofErr w:type="gramEnd"/>
      <w:r w:rsidRPr="00715900">
        <w:rPr>
          <w:color w:val="000000"/>
        </w:rPr>
        <w:t>ізніше ніж протягом 2 (двох)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 xml:space="preserve">8.5. Несвоєчасне повідомлення про обставини непереборної сили позбавляє відповідну Сторону права посилатися на них як </w:t>
      </w:r>
      <w:proofErr w:type="gramStart"/>
      <w:r w:rsidRPr="00715900">
        <w:rPr>
          <w:color w:val="000000"/>
        </w:rPr>
        <w:t>на</w:t>
      </w:r>
      <w:proofErr w:type="gramEnd"/>
      <w:r w:rsidRPr="00715900">
        <w:rPr>
          <w:color w:val="000000"/>
        </w:rPr>
        <w:t xml:space="preserve"> такі, що унеможливлюють виконання зобов’язань за цим Договором.</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5900">
        <w:rPr>
          <w:color w:val="000000"/>
        </w:rPr>
        <w:t xml:space="preserve">8.6. Доказом виникнення </w:t>
      </w:r>
      <w:proofErr w:type="gramStart"/>
      <w:r w:rsidRPr="00715900">
        <w:rPr>
          <w:color w:val="000000"/>
        </w:rPr>
        <w:t>форс</w:t>
      </w:r>
      <w:proofErr w:type="gramEnd"/>
      <w:r w:rsidRPr="00715900">
        <w:rPr>
          <w:color w:val="000000"/>
        </w:rPr>
        <w:t xml:space="preserve"> – мажорних обставин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 - промисловими палатами.</w:t>
      </w:r>
    </w:p>
    <w:p w:rsidR="00F0330F" w:rsidRPr="00715900" w:rsidRDefault="00F0330F" w:rsidP="00F0330F">
      <w:pPr>
        <w:ind w:firstLine="567"/>
        <w:jc w:val="both"/>
      </w:pPr>
      <w:r w:rsidRPr="00715900">
        <w:rPr>
          <w:color w:val="000000"/>
        </w:rPr>
        <w:t xml:space="preserve">8.7. </w:t>
      </w:r>
      <w:proofErr w:type="gramStart"/>
      <w:r w:rsidRPr="00715900">
        <w:rPr>
          <w:color w:val="000000"/>
        </w:rPr>
        <w:t>У</w:t>
      </w:r>
      <w:proofErr w:type="gramEnd"/>
      <w:r w:rsidRPr="00715900">
        <w:rPr>
          <w:color w:val="000000"/>
        </w:rPr>
        <w:t xml:space="preserve"> </w:t>
      </w:r>
      <w:proofErr w:type="gramStart"/>
      <w:r w:rsidRPr="00715900">
        <w:rPr>
          <w:color w:val="000000"/>
        </w:rPr>
        <w:t>раз</w:t>
      </w:r>
      <w:proofErr w:type="gramEnd"/>
      <w:r w:rsidRPr="00715900">
        <w:rPr>
          <w:color w:val="000000"/>
        </w:rPr>
        <w:t>і, якщо строк дії форс – мажорних обставин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olor w:val="000000"/>
        </w:rPr>
      </w:pPr>
    </w:p>
    <w:p w:rsidR="00F0330F" w:rsidRPr="00715900" w:rsidRDefault="00F0330F" w:rsidP="00F0330F">
      <w:pPr>
        <w:autoSpaceDE w:val="0"/>
        <w:ind w:left="720"/>
        <w:jc w:val="center"/>
      </w:pPr>
      <w:r w:rsidRPr="00715900">
        <w:rPr>
          <w:b/>
          <w:bCs/>
          <w:color w:val="000000"/>
        </w:rPr>
        <w:t>9. Вирішення спорі</w:t>
      </w:r>
      <w:proofErr w:type="gramStart"/>
      <w:r w:rsidRPr="00715900">
        <w:rPr>
          <w:b/>
          <w:bCs/>
          <w:color w:val="000000"/>
        </w:rPr>
        <w:t>в</w:t>
      </w:r>
      <w:proofErr w:type="gramEnd"/>
    </w:p>
    <w:p w:rsidR="00F0330F" w:rsidRPr="00715900" w:rsidRDefault="00F0330F" w:rsidP="00F0330F">
      <w:pPr>
        <w:ind w:firstLine="567"/>
        <w:jc w:val="both"/>
      </w:pPr>
      <w:bookmarkStart w:id="22" w:name="BM93"/>
      <w:bookmarkEnd w:id="22"/>
      <w:r w:rsidRPr="00715900">
        <w:rPr>
          <w:color w:val="000000"/>
        </w:rPr>
        <w:t>9.1. У випадку виникнення спорів або розбіжностей, Сторони зобов’язуються вирішувати їх шляхом взаємних переговорі</w:t>
      </w:r>
      <w:proofErr w:type="gramStart"/>
      <w:r w:rsidRPr="00715900">
        <w:rPr>
          <w:color w:val="000000"/>
        </w:rPr>
        <w:t>в</w:t>
      </w:r>
      <w:proofErr w:type="gramEnd"/>
      <w:r w:rsidRPr="00715900">
        <w:rPr>
          <w:color w:val="000000"/>
        </w:rPr>
        <w:t xml:space="preserve"> та консультацій.</w:t>
      </w:r>
    </w:p>
    <w:p w:rsidR="00F0330F" w:rsidRPr="00715900" w:rsidRDefault="00F0330F" w:rsidP="00F0330F">
      <w:pPr>
        <w:ind w:firstLine="567"/>
        <w:jc w:val="both"/>
      </w:pPr>
      <w:r w:rsidRPr="00715900">
        <w:rPr>
          <w:color w:val="000000"/>
        </w:rPr>
        <w:t>9.2. </w:t>
      </w:r>
      <w:proofErr w:type="gramStart"/>
      <w:r w:rsidRPr="00715900">
        <w:rPr>
          <w:color w:val="000000"/>
        </w:rPr>
        <w:t>У разі недосягнення Сторонами згоди, спори (розбіжності) вирішуються у судовому порядку.</w:t>
      </w:r>
      <w:proofErr w:type="gramEnd"/>
    </w:p>
    <w:p w:rsidR="00F0330F" w:rsidRPr="00715900" w:rsidRDefault="00F0330F" w:rsidP="00F0330F">
      <w:pPr>
        <w:ind w:firstLine="567"/>
        <w:jc w:val="both"/>
      </w:pPr>
      <w:r w:rsidRPr="00715900">
        <w:rPr>
          <w:color w:val="000000"/>
        </w:rPr>
        <w:t>9.3. Взаємовідносини Сторін, які не врегульовані цим Договором, регламентуються діючим законодавством України.</w:t>
      </w:r>
    </w:p>
    <w:p w:rsidR="00F0330F" w:rsidRPr="00715900" w:rsidRDefault="00F0330F" w:rsidP="00F0330F">
      <w:pPr>
        <w:ind w:firstLine="567"/>
        <w:jc w:val="both"/>
      </w:pPr>
      <w:r w:rsidRPr="00715900">
        <w:rPr>
          <w:color w:val="000000"/>
        </w:rPr>
        <w:t>9.4. </w:t>
      </w:r>
      <w:proofErr w:type="gramStart"/>
      <w:r w:rsidRPr="00715900">
        <w:rPr>
          <w:color w:val="000000"/>
        </w:rPr>
        <w:t>У разі необхідності відшкодування збитків або застосування інших санкцій сторона, чиї права або законні інтереси порушено, з метою безпосереднього врегулювання спору з порушником цих прав або інтересів має право звернутися до іншої сторони з письмовою претензією відповідно до Господарського кодексу України, якщо інше не встановлено законом.</w:t>
      </w:r>
      <w:proofErr w:type="gramEnd"/>
    </w:p>
    <w:p w:rsidR="00F0330F" w:rsidRPr="00715900" w:rsidRDefault="00F0330F" w:rsidP="00F0330F">
      <w:pPr>
        <w:ind w:firstLine="567"/>
        <w:jc w:val="both"/>
      </w:pPr>
      <w:r w:rsidRPr="00715900">
        <w:rPr>
          <w:color w:val="000000"/>
        </w:rPr>
        <w:t xml:space="preserve">9.5. У разі виникнення спорів, Сторони вирішують їх у досудовому порядку, а у разі неможливості  – в судовому порядку, визначеному Господарським кодексом України, Цивільним кодексом України, Законами України та </w:t>
      </w:r>
      <w:proofErr w:type="gramStart"/>
      <w:r w:rsidRPr="00715900">
        <w:rPr>
          <w:color w:val="000000"/>
        </w:rPr>
        <w:t>п</w:t>
      </w:r>
      <w:proofErr w:type="gramEnd"/>
      <w:r w:rsidRPr="00715900">
        <w:rPr>
          <w:color w:val="000000"/>
        </w:rPr>
        <w:t xml:space="preserve">ідзаконними нормативно - правовими актами України. </w:t>
      </w:r>
    </w:p>
    <w:p w:rsidR="00F0330F" w:rsidRPr="00715900" w:rsidRDefault="00F0330F" w:rsidP="00F0330F">
      <w:pPr>
        <w:ind w:firstLine="567"/>
        <w:jc w:val="center"/>
        <w:rPr>
          <w:b/>
          <w:color w:val="000000"/>
          <w:shd w:val="clear" w:color="auto" w:fill="FFFFFF"/>
        </w:rPr>
      </w:pPr>
    </w:p>
    <w:p w:rsidR="00F0330F" w:rsidRPr="00715900" w:rsidRDefault="00F0330F" w:rsidP="00F0330F">
      <w:pPr>
        <w:ind w:firstLine="567"/>
        <w:jc w:val="center"/>
      </w:pPr>
      <w:r w:rsidRPr="00715900">
        <w:rPr>
          <w:b/>
          <w:color w:val="000000"/>
          <w:shd w:val="clear" w:color="auto" w:fill="FFFFFF"/>
        </w:rPr>
        <w:t>10. Антикорупційне застереження</w:t>
      </w:r>
    </w:p>
    <w:p w:rsidR="00F0330F" w:rsidRPr="00715900" w:rsidRDefault="00F0330F" w:rsidP="00F0330F">
      <w:pPr>
        <w:shd w:val="clear" w:color="auto" w:fill="FFFFFF"/>
        <w:tabs>
          <w:tab w:val="left" w:leader="underscore" w:pos="9662"/>
        </w:tabs>
        <w:ind w:firstLine="567"/>
        <w:jc w:val="both"/>
      </w:pPr>
      <w:r w:rsidRPr="00715900">
        <w:rPr>
          <w:color w:val="000000"/>
        </w:rPr>
        <w:t xml:space="preserve">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w:t>
      </w:r>
      <w:proofErr w:type="gramStart"/>
      <w:r w:rsidRPr="00715900">
        <w:rPr>
          <w:color w:val="000000"/>
        </w:rPr>
        <w:t>чи не</w:t>
      </w:r>
      <w:proofErr w:type="gramEnd"/>
      <w:r w:rsidRPr="00715900">
        <w:rPr>
          <w:color w:val="000000"/>
        </w:rPr>
        <w:t xml:space="preserve"> вчинення такою особою будь-яких дій з метою отримання обіцянки неправомірної вигоди або отримання </w:t>
      </w:r>
      <w:proofErr w:type="gramStart"/>
      <w:r w:rsidRPr="00715900">
        <w:rPr>
          <w:color w:val="000000"/>
        </w:rPr>
        <w:t>неправом</w:t>
      </w:r>
      <w:proofErr w:type="gramEnd"/>
      <w:r w:rsidRPr="00715900">
        <w:rPr>
          <w:color w:val="000000"/>
        </w:rPr>
        <w:t>ірної вигоди від таких осіб.</w:t>
      </w:r>
    </w:p>
    <w:p w:rsidR="00F0330F" w:rsidRPr="00715900" w:rsidRDefault="00F0330F" w:rsidP="00F0330F">
      <w:pPr>
        <w:shd w:val="clear" w:color="auto" w:fill="FFFFFF"/>
        <w:tabs>
          <w:tab w:val="left" w:leader="underscore" w:pos="9662"/>
        </w:tabs>
        <w:ind w:firstLine="567"/>
        <w:jc w:val="both"/>
      </w:pPr>
      <w:r w:rsidRPr="00715900">
        <w:rPr>
          <w:color w:val="000000"/>
        </w:rPr>
        <w:t xml:space="preserve">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w:t>
      </w:r>
      <w:proofErr w:type="gramStart"/>
      <w:r w:rsidRPr="00715900">
        <w:rPr>
          <w:color w:val="000000"/>
        </w:rPr>
        <w:t>п</w:t>
      </w:r>
      <w:proofErr w:type="gramEnd"/>
      <w:r w:rsidRPr="00715900">
        <w:rPr>
          <w:color w:val="000000"/>
        </w:rPr>
        <w:t>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0330F" w:rsidRPr="00715900" w:rsidRDefault="00F0330F" w:rsidP="00F0330F">
      <w:pPr>
        <w:shd w:val="clear" w:color="auto" w:fill="FFFFFF"/>
        <w:tabs>
          <w:tab w:val="left" w:leader="underscore" w:pos="9662"/>
        </w:tabs>
        <w:ind w:firstLine="567"/>
        <w:jc w:val="both"/>
      </w:pPr>
      <w:r w:rsidRPr="00715900">
        <w:rPr>
          <w:color w:val="000000"/>
        </w:rPr>
        <w:t xml:space="preserve">10.3.  У разі виникнення у Сторони </w:t>
      </w:r>
      <w:proofErr w:type="gramStart"/>
      <w:r w:rsidRPr="00715900">
        <w:rPr>
          <w:color w:val="000000"/>
        </w:rPr>
        <w:t>п</w:t>
      </w:r>
      <w:proofErr w:type="gramEnd"/>
      <w:r w:rsidRPr="00715900">
        <w:rPr>
          <w:color w:val="000000"/>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w:t>
      </w:r>
      <w:r w:rsidRPr="00715900">
        <w:rPr>
          <w:color w:val="000000"/>
        </w:rPr>
        <w:lastRenderedPageBreak/>
        <w:t xml:space="preserve">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proofErr w:type="gramStart"/>
      <w:r w:rsidRPr="00715900">
        <w:rPr>
          <w:color w:val="000000"/>
        </w:rPr>
        <w:t>П</w:t>
      </w:r>
      <w:proofErr w:type="gramEnd"/>
      <w:r w:rsidRPr="00715900">
        <w:rPr>
          <w:color w:val="000000"/>
        </w:rPr>
        <w:t>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F0330F" w:rsidRPr="00715900" w:rsidRDefault="00F0330F" w:rsidP="00F0330F">
      <w:pPr>
        <w:shd w:val="clear" w:color="auto" w:fill="FFFFFF"/>
        <w:tabs>
          <w:tab w:val="left" w:leader="underscore" w:pos="9662"/>
        </w:tabs>
        <w:ind w:firstLine="567"/>
        <w:jc w:val="both"/>
      </w:pPr>
      <w:r w:rsidRPr="00715900">
        <w:rPr>
          <w:color w:val="000000"/>
        </w:rPr>
        <w:t xml:space="preserve">10.4.  У разі вчинення однією із Сторін дій, заборонених у цьому Розділі, та/або неотримання іншою Стороною у встановлений Договором термін </w:t>
      </w:r>
      <w:proofErr w:type="gramStart"/>
      <w:r w:rsidRPr="00715900">
        <w:rPr>
          <w:color w:val="000000"/>
        </w:rPr>
        <w:t>п</w:t>
      </w:r>
      <w:proofErr w:type="gramEnd"/>
      <w:r w:rsidRPr="00715900">
        <w:rPr>
          <w:color w:val="000000"/>
        </w:rPr>
        <w:t>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F0330F" w:rsidRPr="00715900" w:rsidRDefault="00F0330F" w:rsidP="00F0330F">
      <w:pPr>
        <w:ind w:firstLine="709"/>
        <w:jc w:val="both"/>
        <w:rPr>
          <w:color w:val="000000"/>
        </w:rPr>
      </w:pPr>
    </w:p>
    <w:p w:rsidR="00F0330F" w:rsidRPr="00715900" w:rsidRDefault="00F0330F" w:rsidP="00F0330F">
      <w:pPr>
        <w:pStyle w:val="11"/>
        <w:jc w:val="center"/>
      </w:pPr>
      <w:r w:rsidRPr="00715900">
        <w:rPr>
          <w:b/>
          <w:bCs/>
          <w:color w:val="000000"/>
        </w:rPr>
        <w:t>11. С</w:t>
      </w:r>
      <w:r w:rsidRPr="00715900">
        <w:rPr>
          <w:b/>
          <w:color w:val="000000"/>
        </w:rPr>
        <w:t>трок дії договору, порядок внесення змі</w:t>
      </w:r>
      <w:proofErr w:type="gramStart"/>
      <w:r w:rsidRPr="00715900">
        <w:rPr>
          <w:b/>
          <w:color w:val="000000"/>
        </w:rPr>
        <w:t>н</w:t>
      </w:r>
      <w:proofErr w:type="gramEnd"/>
      <w:r w:rsidRPr="00715900">
        <w:rPr>
          <w:b/>
          <w:color w:val="000000"/>
        </w:rPr>
        <w:t xml:space="preserve"> до договору, </w:t>
      </w:r>
    </w:p>
    <w:p w:rsidR="00F0330F" w:rsidRPr="00715900" w:rsidRDefault="00F0330F" w:rsidP="00F0330F">
      <w:pPr>
        <w:pStyle w:val="11"/>
        <w:jc w:val="center"/>
      </w:pPr>
      <w:r w:rsidRPr="00715900">
        <w:rPr>
          <w:b/>
          <w:color w:val="000000"/>
        </w:rPr>
        <w:t>умови розірвання договору та припинення його дії</w:t>
      </w:r>
    </w:p>
    <w:p w:rsidR="00F0330F" w:rsidRPr="00715900" w:rsidRDefault="00F0330F" w:rsidP="00F0330F">
      <w:pPr>
        <w:widowControl w:val="0"/>
        <w:tabs>
          <w:tab w:val="left" w:pos="1358"/>
        </w:tabs>
        <w:ind w:firstLine="567"/>
        <w:jc w:val="both"/>
      </w:pPr>
      <w:bookmarkStart w:id="23" w:name="BM99"/>
      <w:bookmarkEnd w:id="23"/>
      <w:r w:rsidRPr="00715900">
        <w:rPr>
          <w:color w:val="000000"/>
        </w:rPr>
        <w:t>11.1 Цей Догові</w:t>
      </w:r>
      <w:proofErr w:type="gramStart"/>
      <w:r w:rsidRPr="00715900">
        <w:rPr>
          <w:color w:val="000000"/>
        </w:rPr>
        <w:t>р</w:t>
      </w:r>
      <w:proofErr w:type="gramEnd"/>
      <w:r w:rsidRPr="00715900">
        <w:rPr>
          <w:color w:val="000000"/>
        </w:rPr>
        <w:t xml:space="preserve"> набирає чинності </w:t>
      </w:r>
      <w:r w:rsidRPr="00715900">
        <w:t>з дати його укладання і діє</w:t>
      </w:r>
      <w:r w:rsidRPr="00715900">
        <w:rPr>
          <w:color w:val="000000"/>
        </w:rPr>
        <w:t xml:space="preserve"> до </w:t>
      </w:r>
      <w:r w:rsidRPr="00715900">
        <w:rPr>
          <w:color w:val="000000"/>
        </w:rPr>
        <w:br/>
        <w:t>31 грудня 2024 року включно, а у частині невиконаних на дату закінчення строку дії Договору зобов’язань – до закінчення їх виконання та у будь – якому випадку, до повного виконання своїх грошових зобов’язань за цим Договором.</w:t>
      </w:r>
    </w:p>
    <w:p w:rsidR="00F0330F" w:rsidRPr="00715900" w:rsidRDefault="00F0330F" w:rsidP="00F0330F">
      <w:pPr>
        <w:ind w:firstLine="567"/>
        <w:jc w:val="both"/>
        <w:rPr>
          <w:color w:val="000000"/>
        </w:rPr>
      </w:pPr>
      <w:r w:rsidRPr="00715900">
        <w:rPr>
          <w:color w:val="000000"/>
        </w:rPr>
        <w:t xml:space="preserve">11.2. У випадках коли </w:t>
      </w:r>
      <w:proofErr w:type="gramStart"/>
      <w:r w:rsidRPr="00715900">
        <w:rPr>
          <w:color w:val="000000"/>
        </w:rPr>
        <w:t>п</w:t>
      </w:r>
      <w:proofErr w:type="gramEnd"/>
      <w:r w:rsidRPr="00715900">
        <w:rPr>
          <w:color w:val="000000"/>
        </w:rPr>
        <w:t xml:space="preserve">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rsidR="00F0330F" w:rsidRPr="00715900" w:rsidRDefault="00F0330F" w:rsidP="00F0330F">
      <w:pPr>
        <w:ind w:firstLine="567"/>
        <w:jc w:val="both"/>
      </w:pPr>
      <w:r w:rsidRPr="00715900">
        <w:rPr>
          <w:color w:val="000000"/>
        </w:rPr>
        <w:t xml:space="preserve">11.3. 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w:t>
      </w:r>
      <w:proofErr w:type="gramStart"/>
      <w:r w:rsidRPr="00715900">
        <w:rPr>
          <w:color w:val="000000"/>
        </w:rPr>
        <w:t>п</w:t>
      </w:r>
      <w:proofErr w:type="gramEnd"/>
      <w:r w:rsidRPr="00715900">
        <w:rPr>
          <w:color w:val="000000"/>
        </w:rPr>
        <w:t>ідписами обох Сторін, якщо інше прямо не передбачено умовами цього Договору.</w:t>
      </w:r>
    </w:p>
    <w:p w:rsidR="00F0330F" w:rsidRPr="00715900" w:rsidRDefault="00F0330F" w:rsidP="00F0330F">
      <w:pPr>
        <w:ind w:firstLine="567"/>
        <w:jc w:val="both"/>
      </w:pPr>
      <w:r w:rsidRPr="00715900">
        <w:rPr>
          <w:color w:val="000000"/>
        </w:rPr>
        <w:t>11.4. Цей Догові</w:t>
      </w:r>
      <w:proofErr w:type="gramStart"/>
      <w:r w:rsidRPr="00715900">
        <w:rPr>
          <w:color w:val="000000"/>
        </w:rPr>
        <w:t>р</w:t>
      </w:r>
      <w:proofErr w:type="gramEnd"/>
      <w:r w:rsidRPr="00715900">
        <w:rPr>
          <w:color w:val="000000"/>
        </w:rPr>
        <w:t xml:space="preserve"> може бути припинений за згодою Сторін, а також в інших випадках, передбачених даним Договором.</w:t>
      </w:r>
    </w:p>
    <w:p w:rsidR="00F0330F" w:rsidRPr="00715900" w:rsidRDefault="00F0330F" w:rsidP="00F0330F">
      <w:pPr>
        <w:ind w:firstLine="567"/>
        <w:jc w:val="both"/>
      </w:pPr>
      <w:r w:rsidRPr="00715900">
        <w:rPr>
          <w:color w:val="000000"/>
        </w:rPr>
        <w:t>11.5. Догові</w:t>
      </w:r>
      <w:proofErr w:type="gramStart"/>
      <w:r w:rsidRPr="00715900">
        <w:rPr>
          <w:color w:val="000000"/>
        </w:rPr>
        <w:t>р</w:t>
      </w:r>
      <w:proofErr w:type="gramEnd"/>
      <w:r w:rsidRPr="00715900">
        <w:rPr>
          <w:color w:val="000000"/>
        </w:rPr>
        <w:t xml:space="preserve"> може бути достроково припинений шляхом направлення Стороною письмового повідомлення іншій Стороні за 10 (десять) календарних днів до дати розірвання Договору у таких випадках:</w:t>
      </w:r>
    </w:p>
    <w:p w:rsidR="00F0330F" w:rsidRPr="00715900" w:rsidRDefault="00F0330F" w:rsidP="00F0330F">
      <w:pPr>
        <w:ind w:firstLine="567"/>
        <w:jc w:val="both"/>
      </w:pPr>
      <w:r w:rsidRPr="00715900">
        <w:rPr>
          <w:color w:val="000000"/>
        </w:rPr>
        <w:t xml:space="preserve">11.5.1. за взаємною згодою Сторін з обов’язковим складанням додаткової угоди, </w:t>
      </w:r>
      <w:proofErr w:type="gramStart"/>
      <w:r w:rsidRPr="00715900">
        <w:rPr>
          <w:color w:val="000000"/>
        </w:rPr>
        <w:t>п</w:t>
      </w:r>
      <w:proofErr w:type="gramEnd"/>
      <w:r w:rsidRPr="00715900">
        <w:rPr>
          <w:color w:val="000000"/>
        </w:rPr>
        <w:t>ідписаної Сторонами та скріпленої печатками Сторін (у разі наявності);</w:t>
      </w:r>
    </w:p>
    <w:p w:rsidR="00F0330F" w:rsidRPr="00715900" w:rsidRDefault="00F0330F" w:rsidP="00F0330F">
      <w:pPr>
        <w:ind w:firstLine="567"/>
        <w:jc w:val="both"/>
      </w:pPr>
      <w:r w:rsidRPr="00715900">
        <w:rPr>
          <w:color w:val="000000"/>
        </w:rPr>
        <w:t xml:space="preserve">11.5.2. </w:t>
      </w:r>
      <w:proofErr w:type="gramStart"/>
      <w:r w:rsidRPr="00715900">
        <w:rPr>
          <w:color w:val="000000"/>
        </w:rPr>
        <w:t>у</w:t>
      </w:r>
      <w:proofErr w:type="gramEnd"/>
      <w:r w:rsidRPr="00715900">
        <w:rPr>
          <w:color w:val="000000"/>
        </w:rPr>
        <w:t xml:space="preserve"> </w:t>
      </w:r>
      <w:proofErr w:type="gramStart"/>
      <w:r w:rsidRPr="00715900">
        <w:rPr>
          <w:color w:val="000000"/>
        </w:rPr>
        <w:t>раз</w:t>
      </w:r>
      <w:proofErr w:type="gramEnd"/>
      <w:r w:rsidRPr="00715900">
        <w:rPr>
          <w:color w:val="000000"/>
        </w:rPr>
        <w:t>і невиконання чи неналежного виконання Стороною своїх зобов’язань за Договором.</w:t>
      </w:r>
    </w:p>
    <w:p w:rsidR="00F0330F" w:rsidRPr="00715900" w:rsidRDefault="00F0330F" w:rsidP="00F0330F">
      <w:pPr>
        <w:ind w:firstLine="567"/>
        <w:jc w:val="both"/>
      </w:pPr>
      <w:r w:rsidRPr="00715900">
        <w:rPr>
          <w:color w:val="000000"/>
        </w:rPr>
        <w:t>11.6. Догові</w:t>
      </w:r>
      <w:proofErr w:type="gramStart"/>
      <w:r w:rsidRPr="00715900">
        <w:rPr>
          <w:color w:val="000000"/>
        </w:rPr>
        <w:t>р</w:t>
      </w:r>
      <w:proofErr w:type="gramEnd"/>
      <w:r w:rsidRPr="00715900">
        <w:rPr>
          <w:color w:val="000000"/>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F0330F" w:rsidRPr="00715900" w:rsidRDefault="00F0330F" w:rsidP="00F0330F">
      <w:pPr>
        <w:ind w:firstLine="567"/>
        <w:jc w:val="both"/>
      </w:pPr>
      <w:r w:rsidRPr="00715900">
        <w:rPr>
          <w:color w:val="000000"/>
        </w:rPr>
        <w:t>11.7. Закінчення строку дії Договору не звільняє Сторони від виконання тих зобов’язань, що лишились невиконаними.</w:t>
      </w:r>
    </w:p>
    <w:p w:rsidR="00F0330F" w:rsidRPr="00715900" w:rsidRDefault="00F0330F" w:rsidP="00F0330F">
      <w:pPr>
        <w:ind w:firstLine="567"/>
        <w:jc w:val="both"/>
      </w:pPr>
      <w:r w:rsidRPr="00715900">
        <w:rPr>
          <w:color w:val="000000"/>
        </w:rPr>
        <w:t xml:space="preserve">11.8. Реорганізація Сторін не є </w:t>
      </w:r>
      <w:proofErr w:type="gramStart"/>
      <w:r w:rsidRPr="00715900">
        <w:rPr>
          <w:color w:val="000000"/>
        </w:rPr>
        <w:t>п</w:t>
      </w:r>
      <w:proofErr w:type="gramEnd"/>
      <w:r w:rsidRPr="00715900">
        <w:rPr>
          <w:color w:val="000000"/>
        </w:rPr>
        <w:t>ідставою для зміни умов або припинення дії цього Договору.</w:t>
      </w:r>
    </w:p>
    <w:p w:rsidR="00F0330F" w:rsidRPr="00715900" w:rsidRDefault="00F0330F" w:rsidP="00F0330F">
      <w:pPr>
        <w:ind w:firstLine="567"/>
        <w:jc w:val="both"/>
      </w:pPr>
      <w:r w:rsidRPr="00715900">
        <w:rPr>
          <w:color w:val="000000"/>
        </w:rPr>
        <w:t xml:space="preserve">11.9. Зміни Договору здійснюються згідно з діючим законодавством України з обов’язковим складанням додаткової угоди, яка </w:t>
      </w:r>
      <w:proofErr w:type="gramStart"/>
      <w:r w:rsidRPr="00715900">
        <w:rPr>
          <w:color w:val="000000"/>
        </w:rPr>
        <w:t>п</w:t>
      </w:r>
      <w:proofErr w:type="gramEnd"/>
      <w:r w:rsidRPr="00715900">
        <w:rPr>
          <w:color w:val="000000"/>
        </w:rPr>
        <w:t>ідписується Сторонами та скріплюється печатками (у разі їх наявності).</w:t>
      </w:r>
    </w:p>
    <w:p w:rsidR="00F0330F" w:rsidRPr="00715900" w:rsidRDefault="00F0330F" w:rsidP="00F0330F">
      <w:pPr>
        <w:ind w:firstLine="567"/>
        <w:jc w:val="both"/>
      </w:pPr>
      <w:r w:rsidRPr="00715900">
        <w:rPr>
          <w:color w:val="000000"/>
        </w:rPr>
        <w:t xml:space="preserve">11.10. Додаткові угоди та додатки до цього Договору є його невід’ємною частиною і мають юридичну силу у разі, якщо вони викладені у письмовій формі, </w:t>
      </w:r>
      <w:proofErr w:type="gramStart"/>
      <w:r w:rsidRPr="00715900">
        <w:rPr>
          <w:color w:val="000000"/>
        </w:rPr>
        <w:t>п</w:t>
      </w:r>
      <w:proofErr w:type="gramEnd"/>
      <w:r w:rsidRPr="00715900">
        <w:rPr>
          <w:color w:val="000000"/>
        </w:rPr>
        <w:t>ідписані Сторонами та скріплені їх печатками (у разі їх наявності).</w:t>
      </w:r>
    </w:p>
    <w:p w:rsidR="00F0330F" w:rsidRPr="00715900" w:rsidRDefault="00F0330F" w:rsidP="00F0330F">
      <w:pPr>
        <w:ind w:firstLine="567"/>
        <w:jc w:val="both"/>
      </w:pPr>
      <w:r w:rsidRPr="00715900">
        <w:rPr>
          <w:color w:val="000000"/>
        </w:rPr>
        <w:t xml:space="preserve">11.11. Усі Додатки Договору набувають чинності з моменту їх </w:t>
      </w:r>
      <w:proofErr w:type="gramStart"/>
      <w:r w:rsidRPr="00715900">
        <w:rPr>
          <w:color w:val="000000"/>
        </w:rPr>
        <w:t>п</w:t>
      </w:r>
      <w:proofErr w:type="gramEnd"/>
      <w:r w:rsidRPr="00715900">
        <w:rPr>
          <w:color w:val="000000"/>
        </w:rPr>
        <w:t>ідписання уповноваженим представниками Сторін та діють протягом строку дії цього Договору, та мають однакову юридичну силу.</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olor w:val="000000"/>
        </w:rPr>
      </w:pP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715900">
        <w:rPr>
          <w:b/>
          <w:bCs/>
          <w:color w:val="000000"/>
        </w:rPr>
        <w:t>12. Інші умови</w:t>
      </w:r>
    </w:p>
    <w:p w:rsidR="00F0330F" w:rsidRPr="00715900" w:rsidRDefault="00F0330F" w:rsidP="00F0330F">
      <w:pPr>
        <w:ind w:firstLine="567"/>
        <w:jc w:val="both"/>
      </w:pPr>
      <w:r w:rsidRPr="00715900">
        <w:rPr>
          <w:color w:val="000000"/>
        </w:rPr>
        <w:t>12.1. Цей Догові</w:t>
      </w:r>
      <w:proofErr w:type="gramStart"/>
      <w:r w:rsidRPr="00715900">
        <w:rPr>
          <w:color w:val="000000"/>
        </w:rPr>
        <w:t>р</w:t>
      </w:r>
      <w:proofErr w:type="gramEnd"/>
      <w:r w:rsidRPr="00715900">
        <w:rPr>
          <w:color w:val="000000"/>
        </w:rPr>
        <w:t xml:space="preserve"> складений українською мовою, при повному розумінні Сторонами його умов та термінології, у двох ідентичних примірниках, які мають однакову юридичну силу, по одному для кожної із Сторін.</w:t>
      </w:r>
    </w:p>
    <w:p w:rsidR="00F0330F" w:rsidRPr="00715900" w:rsidRDefault="00F0330F" w:rsidP="00F0330F">
      <w:pPr>
        <w:ind w:firstLine="567"/>
        <w:jc w:val="both"/>
      </w:pPr>
      <w:r w:rsidRPr="00715900">
        <w:rPr>
          <w:color w:val="000000"/>
        </w:rPr>
        <w:lastRenderedPageBreak/>
        <w:t xml:space="preserve">12.2. </w:t>
      </w:r>
      <w:proofErr w:type="gramStart"/>
      <w:r w:rsidRPr="00715900">
        <w:rPr>
          <w:color w:val="000000"/>
        </w:rPr>
        <w:t>Вс</w:t>
      </w:r>
      <w:proofErr w:type="gramEnd"/>
      <w:r w:rsidRPr="00715900">
        <w:rPr>
          <w:color w:val="000000"/>
        </w:rPr>
        <w:t xml:space="preserve">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(у разі наявності). </w:t>
      </w:r>
      <w:proofErr w:type="gramStart"/>
      <w:r w:rsidRPr="00715900">
        <w:rPr>
          <w:color w:val="000000"/>
        </w:rPr>
        <w:t>Оформлен</w:t>
      </w:r>
      <w:proofErr w:type="gramEnd"/>
      <w:r w:rsidRPr="00715900">
        <w:rPr>
          <w:color w:val="000000"/>
        </w:rPr>
        <w:t xml:space="preserve">і таким чином зміни і доповнення є невід’ємними частинами Договору. </w:t>
      </w:r>
    </w:p>
    <w:p w:rsidR="00F0330F" w:rsidRPr="00715900" w:rsidRDefault="00F0330F" w:rsidP="00F0330F">
      <w:pPr>
        <w:ind w:firstLine="567"/>
        <w:jc w:val="both"/>
      </w:pPr>
      <w:r w:rsidRPr="00715900">
        <w:rPr>
          <w:color w:val="000000"/>
        </w:rPr>
        <w:t xml:space="preserve">12.3. Істотні умови Договору не можуть змінюватися </w:t>
      </w:r>
      <w:proofErr w:type="gramStart"/>
      <w:r w:rsidRPr="00715900">
        <w:rPr>
          <w:color w:val="000000"/>
        </w:rPr>
        <w:t>п</w:t>
      </w:r>
      <w:proofErr w:type="gramEnd"/>
      <w:r w:rsidRPr="00715900">
        <w:rPr>
          <w:color w:val="000000"/>
        </w:rPr>
        <w:t xml:space="preserve">ісля його підписання до виконання зобов’язань сторонами в повному обсязі, крім випадків, передбачених </w:t>
      </w:r>
      <w:r w:rsidRPr="00715900">
        <w:rPr>
          <w:color w:val="000000"/>
        </w:rPr>
        <w:br/>
        <w:t xml:space="preserve">пунктом 19 Особливостей затверджених  постановою  Кабінету  Міністрів України </w:t>
      </w:r>
      <w:r w:rsidRPr="00715900">
        <w:rPr>
          <w:color w:val="000000"/>
        </w:rPr>
        <w:br/>
        <w:t>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15900">
        <w:rPr>
          <w:color w:val="000000"/>
        </w:rPr>
        <w:t>вл</w:t>
      </w:r>
      <w:proofErr w:type="gramEnd"/>
      <w:r w:rsidRPr="00715900">
        <w:rPr>
          <w:color w:val="000000"/>
        </w:rPr>
        <w:t>і».</w:t>
      </w:r>
    </w:p>
    <w:p w:rsidR="00F0330F" w:rsidRPr="00715900" w:rsidRDefault="00F0330F" w:rsidP="00F0330F">
      <w:pPr>
        <w:ind w:firstLine="567"/>
        <w:jc w:val="both"/>
      </w:pPr>
      <w:r w:rsidRPr="00715900">
        <w:rPr>
          <w:color w:val="000000"/>
        </w:rPr>
        <w:t>12.4. В частині умов, не передбачених цим Договором, Сторони керуються чинним законодавством України.</w:t>
      </w:r>
    </w:p>
    <w:p w:rsidR="00F0330F" w:rsidRPr="00715900" w:rsidRDefault="00F0330F" w:rsidP="00F0330F">
      <w:pPr>
        <w:ind w:firstLine="567"/>
        <w:jc w:val="both"/>
      </w:pPr>
      <w:r w:rsidRPr="00715900">
        <w:rPr>
          <w:color w:val="000000"/>
        </w:rPr>
        <w:t xml:space="preserve">12.5. Сторони погодились, що текст Договору, </w:t>
      </w:r>
      <w:proofErr w:type="gramStart"/>
      <w:r w:rsidRPr="00715900">
        <w:rPr>
          <w:color w:val="000000"/>
        </w:rPr>
        <w:t>будь-як</w:t>
      </w:r>
      <w:proofErr w:type="gramEnd"/>
      <w:r w:rsidRPr="00715900">
        <w:rPr>
          <w:color w:val="000000"/>
        </w:rPr>
        <w:t>і матеріали, інформація та відомості, які його стосуються можуть бути оприлюднені згідно законодавства України.</w:t>
      </w:r>
    </w:p>
    <w:p w:rsidR="00F0330F" w:rsidRPr="00715900" w:rsidRDefault="00F0330F" w:rsidP="00F0330F">
      <w:pPr>
        <w:ind w:firstLine="567"/>
        <w:jc w:val="both"/>
      </w:pPr>
      <w:r w:rsidRPr="00715900">
        <w:rPr>
          <w:color w:val="000000"/>
        </w:rPr>
        <w:t>12.6. Догові</w:t>
      </w:r>
      <w:proofErr w:type="gramStart"/>
      <w:r w:rsidRPr="00715900">
        <w:rPr>
          <w:color w:val="000000"/>
        </w:rPr>
        <w:t>р</w:t>
      </w:r>
      <w:proofErr w:type="gramEnd"/>
      <w:r w:rsidRPr="00715900">
        <w:rPr>
          <w:color w:val="000000"/>
        </w:rPr>
        <w:t xml:space="preserve">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5 (</w:t>
      </w:r>
      <w:proofErr w:type="gramStart"/>
      <w:r w:rsidRPr="00715900">
        <w:rPr>
          <w:color w:val="000000"/>
        </w:rPr>
        <w:t>п’яти</w:t>
      </w:r>
      <w:proofErr w:type="gramEnd"/>
      <w:r w:rsidRPr="00715900">
        <w:rPr>
          <w:color w:val="000000"/>
        </w:rPr>
        <w:t xml:space="preserve">) робочих днів повідомити одна одну. </w:t>
      </w:r>
    </w:p>
    <w:p w:rsidR="00F0330F" w:rsidRPr="00715900" w:rsidRDefault="00F0330F" w:rsidP="00F0330F">
      <w:pPr>
        <w:ind w:firstLine="567"/>
        <w:jc w:val="both"/>
      </w:pPr>
      <w:r w:rsidRPr="00715900">
        <w:rPr>
          <w:color w:val="000000"/>
        </w:rPr>
        <w:t xml:space="preserve">12.7. У разі дострокового розірвання (припинення) Договору Сторони зобов’язані провести </w:t>
      </w:r>
      <w:proofErr w:type="gramStart"/>
      <w:r w:rsidRPr="00715900">
        <w:rPr>
          <w:color w:val="000000"/>
        </w:rPr>
        <w:t>вс</w:t>
      </w:r>
      <w:proofErr w:type="gramEnd"/>
      <w:r w:rsidRPr="00715900">
        <w:rPr>
          <w:color w:val="000000"/>
        </w:rPr>
        <w:t xml:space="preserve">і необхідні розрахунки. </w:t>
      </w:r>
    </w:p>
    <w:p w:rsidR="00F0330F" w:rsidRPr="00715900" w:rsidRDefault="00F0330F" w:rsidP="00F0330F">
      <w:pPr>
        <w:ind w:firstLine="567"/>
        <w:jc w:val="both"/>
      </w:pPr>
      <w:r w:rsidRPr="00715900">
        <w:rPr>
          <w:color w:val="000000"/>
        </w:rPr>
        <w:t>12.8. У випадку зміни реквізитів (у тому числі, місцезнаходження) однієї із Сторін Договору, вона повинна письмово повідомити про це іншу Сторону Договору у строк 5 (</w:t>
      </w:r>
      <w:proofErr w:type="gramStart"/>
      <w:r w:rsidRPr="00715900">
        <w:rPr>
          <w:color w:val="000000"/>
        </w:rPr>
        <w:t>п’ять</w:t>
      </w:r>
      <w:proofErr w:type="gramEnd"/>
      <w:r w:rsidRPr="00715900">
        <w:rPr>
          <w:color w:val="000000"/>
        </w:rPr>
        <w:t>) робочих днів.</w:t>
      </w:r>
    </w:p>
    <w:p w:rsidR="00F0330F" w:rsidRPr="00715900" w:rsidRDefault="00F0330F" w:rsidP="00F0330F">
      <w:pPr>
        <w:ind w:firstLine="567"/>
        <w:jc w:val="both"/>
      </w:pPr>
      <w:r w:rsidRPr="00715900">
        <w:rPr>
          <w:color w:val="000000"/>
        </w:rPr>
        <w:t xml:space="preserve">12.9.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w:t>
      </w:r>
      <w:proofErr w:type="gramStart"/>
      <w:r w:rsidRPr="00715900">
        <w:rPr>
          <w:color w:val="000000"/>
        </w:rPr>
        <w:t>П</w:t>
      </w:r>
      <w:proofErr w:type="gramEnd"/>
      <w:r w:rsidRPr="00715900">
        <w:rPr>
          <w:color w:val="000000"/>
        </w:rPr>
        <w:t xml:space="preserve">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w:t>
      </w:r>
      <w:proofErr w:type="gramStart"/>
      <w:r w:rsidRPr="00715900">
        <w:rPr>
          <w:color w:val="000000"/>
        </w:rPr>
        <w:t>обл</w:t>
      </w:r>
      <w:proofErr w:type="gramEnd"/>
      <w:r w:rsidRPr="00715900">
        <w:rPr>
          <w:color w:val="000000"/>
        </w:rPr>
        <w:t xml:space="preserve">іку та статистики, а також для забезпечення реалізації інших передбачених законодавством відносин. Представники Сторін </w:t>
      </w:r>
      <w:proofErr w:type="gramStart"/>
      <w:r w:rsidRPr="00715900">
        <w:rPr>
          <w:color w:val="000000"/>
        </w:rPr>
        <w:t>п</w:t>
      </w:r>
      <w:proofErr w:type="gramEnd"/>
      <w:r w:rsidRPr="00715900">
        <w:rPr>
          <w:color w:val="000000"/>
        </w:rPr>
        <w:t>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F0330F" w:rsidRPr="00715900" w:rsidRDefault="00F0330F" w:rsidP="00F0330F">
      <w:pPr>
        <w:ind w:firstLine="567"/>
        <w:jc w:val="both"/>
      </w:pPr>
      <w:r w:rsidRPr="00715900">
        <w:rPr>
          <w:color w:val="000000"/>
        </w:rPr>
        <w:t>Сторони забезпечують захист персональних даних уповноважених представників Сторін відповідно до законодавства про захист персональних даних.</w:t>
      </w:r>
    </w:p>
    <w:p w:rsidR="00F0330F" w:rsidRPr="00715900" w:rsidRDefault="00F0330F" w:rsidP="00F0330F">
      <w:pPr>
        <w:ind w:firstLine="567"/>
        <w:jc w:val="both"/>
      </w:pPr>
      <w:r w:rsidRPr="00715900">
        <w:rPr>
          <w:color w:val="000000"/>
        </w:rPr>
        <w:t xml:space="preserve">12.10. Усі правовідносини, що виникають з цього Договору або </w:t>
      </w:r>
      <w:proofErr w:type="gramStart"/>
      <w:r w:rsidRPr="00715900">
        <w:rPr>
          <w:color w:val="000000"/>
        </w:rPr>
        <w:t>пов’язан</w:t>
      </w:r>
      <w:proofErr w:type="gramEnd"/>
      <w:r w:rsidRPr="00715900">
        <w:rPr>
          <w:color w:val="000000"/>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sidRPr="00715900">
        <w:rPr>
          <w:color w:val="000000"/>
        </w:rPr>
        <w:t>п</w:t>
      </w:r>
      <w:proofErr w:type="gramEnd"/>
      <w:r w:rsidRPr="00715900">
        <w:rPr>
          <w:color w:val="000000"/>
        </w:rPr>
        <w:t xml:space="preserve">ідставі принципів добросовісності, розумності та справедливості.  </w:t>
      </w:r>
    </w:p>
    <w:p w:rsidR="00F0330F" w:rsidRPr="00715900" w:rsidRDefault="00F0330F" w:rsidP="00F0330F">
      <w:pPr>
        <w:ind w:firstLine="567"/>
        <w:jc w:val="both"/>
        <w:rPr>
          <w:color w:val="000000"/>
        </w:rPr>
      </w:pPr>
      <w:r w:rsidRPr="00715900">
        <w:rPr>
          <w:color w:val="000000"/>
        </w:rPr>
        <w:t xml:space="preserve">12.11. </w:t>
      </w:r>
      <w:proofErr w:type="gramStart"/>
      <w:r w:rsidRPr="00715900">
        <w:rPr>
          <w:color w:val="000000"/>
        </w:rPr>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 </w:t>
      </w:r>
      <w:proofErr w:type="gramEnd"/>
    </w:p>
    <w:p w:rsidR="00F0330F" w:rsidRPr="00715900" w:rsidRDefault="00F0330F" w:rsidP="00F0330F">
      <w:pPr>
        <w:widowControl w:val="0"/>
        <w:ind w:firstLine="567"/>
        <w:jc w:val="both"/>
        <w:rPr>
          <w:snapToGrid w:val="0"/>
        </w:rPr>
      </w:pPr>
      <w:r w:rsidRPr="00715900">
        <w:rPr>
          <w:snapToGrid w:val="0"/>
        </w:rPr>
        <w:t xml:space="preserve">12.12. Листування, пов’язане з виконанням, зміною або припиненням дії Договору, повинно здійснюватися рекомендованими листами з повідомленням про вручення за </w:t>
      </w:r>
      <w:proofErr w:type="gramStart"/>
      <w:r w:rsidRPr="00715900">
        <w:rPr>
          <w:snapToGrid w:val="0"/>
        </w:rPr>
        <w:t>п</w:t>
      </w:r>
      <w:proofErr w:type="gramEnd"/>
      <w:r w:rsidRPr="00715900">
        <w:rPr>
          <w:snapToGrid w:val="0"/>
        </w:rPr>
        <w:t>ідписом керівників Сторін, їхніх заступників або осіб, спеціально уповноважених для оперативного вирішення питань, які виникають.</w:t>
      </w:r>
    </w:p>
    <w:p w:rsidR="00F0330F" w:rsidRPr="00715900" w:rsidRDefault="00F0330F" w:rsidP="00F0330F">
      <w:pPr>
        <w:widowControl w:val="0"/>
        <w:ind w:firstLine="567"/>
        <w:jc w:val="both"/>
        <w:rPr>
          <w:snapToGrid w:val="0"/>
        </w:rPr>
      </w:pPr>
      <w:r w:rsidRPr="00715900">
        <w:rPr>
          <w:snapToGrid w:val="0"/>
        </w:rPr>
        <w:t xml:space="preserve">12.13. Відступлення права вимоги та/або переведення боргу за цим Договором однією зі Сторін без письмової згоди другої Сторони третім особам не </w:t>
      </w:r>
      <w:proofErr w:type="gramStart"/>
      <w:r w:rsidRPr="00715900">
        <w:rPr>
          <w:snapToGrid w:val="0"/>
        </w:rPr>
        <w:t>допускається</w:t>
      </w:r>
      <w:proofErr w:type="gramEnd"/>
      <w:r w:rsidRPr="00715900">
        <w:rPr>
          <w:snapToGrid w:val="0"/>
        </w:rPr>
        <w:t>.</w:t>
      </w:r>
    </w:p>
    <w:p w:rsidR="00F0330F" w:rsidRPr="004C41B7" w:rsidRDefault="00F0330F" w:rsidP="00F0330F">
      <w:pPr>
        <w:ind w:firstLine="567"/>
        <w:jc w:val="both"/>
      </w:pPr>
      <w:r w:rsidRPr="00715900">
        <w:rPr>
          <w:color w:val="000000"/>
        </w:rPr>
        <w:t xml:space="preserve">12.14. </w:t>
      </w:r>
      <w:r w:rsidRPr="004C41B7">
        <w:t xml:space="preserve">Сторони своїми </w:t>
      </w:r>
      <w:proofErr w:type="gramStart"/>
      <w:r w:rsidRPr="004C41B7">
        <w:t>п</w:t>
      </w:r>
      <w:proofErr w:type="gramEnd"/>
      <w:r w:rsidRPr="004C41B7">
        <w:t>ідписами у цьому Договорі підтверджують, що на час його укладання не є  громадянином Російської Федерації/Республіки Білорусь</w:t>
      </w:r>
      <w:r w:rsidRPr="004C41B7">
        <w:rPr>
          <w:szCs w:val="28"/>
        </w:rPr>
        <w:t>/Ісламської Республіки Іран</w:t>
      </w:r>
      <w:r w:rsidRPr="004C41B7">
        <w:t xml:space="preserve">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C41B7">
        <w:t xml:space="preserve"> Р</w:t>
      </w:r>
      <w:proofErr w:type="gramEnd"/>
      <w:r w:rsidRPr="004C41B7">
        <w:t xml:space="preserve">осійської </w:t>
      </w:r>
      <w:r w:rsidRPr="004C41B7">
        <w:lastRenderedPageBreak/>
        <w:t>Федерації/Республіки Білорусь</w:t>
      </w:r>
      <w:r w:rsidRPr="004C41B7">
        <w:rPr>
          <w:szCs w:val="28"/>
        </w:rPr>
        <w:t>/Ісламської Республіки Іран</w:t>
      </w:r>
      <w:r w:rsidRPr="004C41B7">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4C41B7">
        <w:t>ї є Р</w:t>
      </w:r>
      <w:proofErr w:type="gramEnd"/>
      <w:r w:rsidRPr="004C41B7">
        <w:t>осійська Федерація/Республіка Білорусь</w:t>
      </w:r>
      <w:r w:rsidRPr="004C41B7">
        <w:rPr>
          <w:szCs w:val="28"/>
        </w:rPr>
        <w:t>/Ісламської Республіки Іран</w:t>
      </w:r>
      <w:r w:rsidRPr="004C41B7">
        <w:t>, громадянин Російської Федерації/Республіки Білорусь</w:t>
      </w:r>
      <w:r w:rsidRPr="004C41B7">
        <w:rPr>
          <w:szCs w:val="28"/>
        </w:rPr>
        <w:t>/Ісламської Республіки Іран</w:t>
      </w:r>
      <w:r w:rsidRPr="004C41B7">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4C41B7">
        <w:t xml:space="preserve"> Р</w:t>
      </w:r>
      <w:proofErr w:type="gramEnd"/>
      <w:r w:rsidRPr="004C41B7">
        <w:t>осійської Федерації/Республіки Білорусь</w:t>
      </w:r>
      <w:r w:rsidRPr="004C41B7">
        <w:rPr>
          <w:szCs w:val="28"/>
        </w:rPr>
        <w:t>/Ісламської Республіки Іран</w:t>
      </w:r>
      <w:r w:rsidRPr="004C41B7">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4C41B7">
        <w:t>в</w:t>
      </w:r>
      <w:proofErr w:type="gramEnd"/>
      <w:r w:rsidRPr="004C41B7">
        <w:t>.</w:t>
      </w:r>
    </w:p>
    <w:p w:rsidR="00F0330F" w:rsidRPr="00715900" w:rsidRDefault="00F0330F" w:rsidP="00F0330F">
      <w:pPr>
        <w:ind w:firstLine="567"/>
        <w:jc w:val="both"/>
        <w:rPr>
          <w:color w:val="000000"/>
        </w:rPr>
      </w:pPr>
      <w:r w:rsidRPr="004C41B7">
        <w:t>У разі відповідності Сторони будь-якому з наведених</w:t>
      </w:r>
      <w:r w:rsidRPr="00715900">
        <w:rPr>
          <w:color w:val="000000"/>
        </w:rPr>
        <w:t xml:space="preserve"> у цьому пункті статусів на час укладання Договору чи неповідомлення у визначеному Договором порядку про набуття будь-якого з таких статусів протягом дії Договору винна Сторона несе </w:t>
      </w:r>
      <w:proofErr w:type="gramStart"/>
      <w:r w:rsidRPr="00715900">
        <w:rPr>
          <w:color w:val="000000"/>
        </w:rPr>
        <w:t>вс</w:t>
      </w:r>
      <w:proofErr w:type="gramEnd"/>
      <w:r w:rsidRPr="00715900">
        <w:rPr>
          <w:color w:val="000000"/>
        </w:rPr>
        <w:t xml:space="preserve">і пов’язані з цим ризики і негативні наслідки, а також відповідальність у розмірі всіх здійснених та/або тих, що </w:t>
      </w:r>
      <w:proofErr w:type="gramStart"/>
      <w:r w:rsidRPr="00715900">
        <w:rPr>
          <w:color w:val="000000"/>
        </w:rPr>
        <w:t>п</w:t>
      </w:r>
      <w:proofErr w:type="gramEnd"/>
      <w:r w:rsidRPr="00715900">
        <w:rPr>
          <w:color w:val="000000"/>
        </w:rPr>
        <w:t xml:space="preserve">ідлягають здійсненню йому за надані послуги, платежів за Договором та завданої цим прямої дійсної шкоди. При цьому вартість отриманих Послуг не відшкодовується. </w:t>
      </w:r>
    </w:p>
    <w:p w:rsidR="00F0330F" w:rsidRPr="00715900" w:rsidRDefault="00F0330F" w:rsidP="00F0330F">
      <w:pPr>
        <w:ind w:firstLine="567"/>
        <w:jc w:val="both"/>
        <w:rPr>
          <w:color w:val="000000"/>
        </w:rPr>
      </w:pPr>
      <w:r w:rsidRPr="00715900">
        <w:rPr>
          <w:color w:val="000000"/>
        </w:rPr>
        <w:t xml:space="preserve">У разі отримання Послуг та за наявності у Сторони будь-якого з наведених у цьому пункті статусів на час укладання Договору чи неповідомлення ним у визначеному Договором порядку про набуття будь-якого з таких статусів протягом дії Договору винна Сторона несе </w:t>
      </w:r>
      <w:proofErr w:type="gramStart"/>
      <w:r w:rsidRPr="00715900">
        <w:rPr>
          <w:color w:val="000000"/>
        </w:rPr>
        <w:t>вс</w:t>
      </w:r>
      <w:proofErr w:type="gramEnd"/>
      <w:r w:rsidRPr="00715900">
        <w:rPr>
          <w:color w:val="000000"/>
        </w:rPr>
        <w:t xml:space="preserve">і пов’язані з цим ризики і негативні наслідки, а також відповідальність відповідно із законодавством.  </w:t>
      </w:r>
    </w:p>
    <w:p w:rsidR="00F0330F" w:rsidRPr="00715900" w:rsidRDefault="00F0330F" w:rsidP="00F0330F">
      <w:pPr>
        <w:ind w:firstLine="567"/>
        <w:jc w:val="both"/>
        <w:rPr>
          <w:color w:val="000000"/>
        </w:rPr>
      </w:pPr>
      <w:r w:rsidRPr="00715900">
        <w:rPr>
          <w:color w:val="000000"/>
        </w:rPr>
        <w:t xml:space="preserve">Також відповідність Сторони будь-якому з наведених у цьому пункті статусу на час укладання Договору чи набуття ним будь-якого з таких статусів протягом дії Договору є визначеною Сторонами </w:t>
      </w:r>
      <w:proofErr w:type="gramStart"/>
      <w:r w:rsidRPr="00715900">
        <w:rPr>
          <w:color w:val="000000"/>
        </w:rPr>
        <w:t>п</w:t>
      </w:r>
      <w:proofErr w:type="gramEnd"/>
      <w:r w:rsidRPr="00715900">
        <w:rPr>
          <w:color w:val="000000"/>
        </w:rPr>
        <w:t>ідставою для розірвання Договору в односторонньому порядку, повідомивши Сторону за 10 (десять) календарних днів до дати розірвання Договору.</w:t>
      </w:r>
    </w:p>
    <w:p w:rsidR="00F0330F" w:rsidRPr="00715900" w:rsidRDefault="00F0330F" w:rsidP="00F0330F">
      <w:pPr>
        <w:shd w:val="clear" w:color="auto" w:fill="FFFFFF"/>
        <w:ind w:firstLine="567"/>
        <w:jc w:val="both"/>
        <w:rPr>
          <w:color w:val="000000"/>
          <w:sz w:val="16"/>
          <w:szCs w:val="16"/>
        </w:rPr>
      </w:pPr>
    </w:p>
    <w:p w:rsidR="00F0330F" w:rsidRPr="00715900" w:rsidRDefault="00F0330F" w:rsidP="00F0330F">
      <w:pPr>
        <w:jc w:val="center"/>
      </w:pPr>
      <w:r w:rsidRPr="00715900">
        <w:rPr>
          <w:b/>
          <w:bCs/>
          <w:color w:val="000000"/>
        </w:rPr>
        <w:t xml:space="preserve">13. Додатки </w:t>
      </w:r>
      <w:proofErr w:type="gramStart"/>
      <w:r w:rsidRPr="00715900">
        <w:rPr>
          <w:b/>
          <w:bCs/>
          <w:color w:val="000000"/>
        </w:rPr>
        <w:t>до</w:t>
      </w:r>
      <w:proofErr w:type="gramEnd"/>
      <w:r w:rsidRPr="00715900">
        <w:rPr>
          <w:b/>
          <w:bCs/>
          <w:color w:val="000000"/>
        </w:rPr>
        <w:t xml:space="preserve"> договору</w:t>
      </w:r>
    </w:p>
    <w:p w:rsidR="00F0330F" w:rsidRPr="00715900" w:rsidRDefault="00F0330F" w:rsidP="00F0330F">
      <w:pPr>
        <w:shd w:val="clear" w:color="auto" w:fill="FFFFFF"/>
        <w:ind w:firstLine="567"/>
        <w:jc w:val="both"/>
      </w:pPr>
      <w:r w:rsidRPr="00715900">
        <w:rPr>
          <w:color w:val="000000"/>
        </w:rPr>
        <w:t>13.1. Невід’ємною частиною цього Договору</w:t>
      </w:r>
      <w:proofErr w:type="gramStart"/>
      <w:r w:rsidRPr="00715900">
        <w:rPr>
          <w:color w:val="000000"/>
        </w:rPr>
        <w:t xml:space="preserve"> є:</w:t>
      </w:r>
      <w:proofErr w:type="gramEnd"/>
    </w:p>
    <w:p w:rsidR="00F0330F" w:rsidRPr="00715900" w:rsidRDefault="00F0330F" w:rsidP="00F0330F">
      <w:pPr>
        <w:shd w:val="clear" w:color="auto" w:fill="FFFFFF"/>
        <w:ind w:firstLine="567"/>
        <w:jc w:val="both"/>
      </w:pPr>
      <w:r w:rsidRPr="00715900">
        <w:rPr>
          <w:color w:val="000000"/>
        </w:rPr>
        <w:t>13.1.1. Додаток № 1 – Специфікація послуг.</w:t>
      </w:r>
    </w:p>
    <w:p w:rsidR="00F0330F" w:rsidRPr="00715900" w:rsidRDefault="00F0330F" w:rsidP="00F0330F">
      <w:pPr>
        <w:ind w:firstLine="567"/>
        <w:jc w:val="both"/>
        <w:rPr>
          <w:color w:val="000000"/>
        </w:rPr>
      </w:pP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24" w:name="BM108"/>
      <w:bookmarkStart w:id="25" w:name="BM107"/>
      <w:bookmarkEnd w:id="24"/>
      <w:bookmarkEnd w:id="25"/>
      <w:r w:rsidRPr="00715900">
        <w:rPr>
          <w:b/>
          <w:bCs/>
          <w:color w:val="000000"/>
        </w:rPr>
        <w:t xml:space="preserve">14. Юридичні адреси (місцезнаходження) </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715900">
        <w:rPr>
          <w:b/>
          <w:bCs/>
          <w:color w:val="000000"/>
        </w:rPr>
        <w:t>та банківські реквізити сторін</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15900">
        <w:rPr>
          <w:b/>
          <w:bCs/>
          <w:color w:val="000000"/>
        </w:rPr>
        <w:tab/>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16"/>
          <w:szCs w:val="16"/>
        </w:rPr>
      </w:pPr>
    </w:p>
    <w:tbl>
      <w:tblPr>
        <w:tblW w:w="0" w:type="auto"/>
        <w:tblLayout w:type="fixed"/>
        <w:tblLook w:val="0000"/>
      </w:tblPr>
      <w:tblGrid>
        <w:gridCol w:w="4968"/>
        <w:gridCol w:w="4860"/>
      </w:tblGrid>
      <w:tr w:rsidR="00F0330F" w:rsidRPr="00715900" w:rsidTr="00604442">
        <w:tc>
          <w:tcPr>
            <w:tcW w:w="4968" w:type="dxa"/>
            <w:shd w:val="clear" w:color="auto" w:fill="auto"/>
          </w:tcPr>
          <w:p w:rsidR="00F0330F" w:rsidRPr="00715900" w:rsidRDefault="00F0330F" w:rsidP="00604442">
            <w:pPr>
              <w:jc w:val="center"/>
            </w:pPr>
            <w:r w:rsidRPr="00715900">
              <w:rPr>
                <w:b/>
                <w:color w:val="000000"/>
              </w:rPr>
              <w:t>Виконавець:</w:t>
            </w:r>
          </w:p>
          <w:p w:rsidR="00F0330F" w:rsidRPr="00715900" w:rsidRDefault="00F0330F" w:rsidP="00604442">
            <w:pPr>
              <w:jc w:val="center"/>
              <w:rPr>
                <w:b/>
                <w:color w:val="000000"/>
                <w:sz w:val="28"/>
                <w:szCs w:val="28"/>
              </w:rPr>
            </w:pPr>
          </w:p>
          <w:p w:rsidR="00F0330F" w:rsidRPr="00715900" w:rsidRDefault="00F0330F" w:rsidP="00604442">
            <w:pPr>
              <w:jc w:val="center"/>
              <w:rPr>
                <w:b/>
                <w:color w:val="000000"/>
                <w:sz w:val="28"/>
                <w:szCs w:val="28"/>
              </w:rPr>
            </w:pPr>
          </w:p>
          <w:p w:rsidR="00F0330F" w:rsidRPr="00715900" w:rsidRDefault="00F0330F" w:rsidP="00604442">
            <w:pPr>
              <w:rPr>
                <w:color w:val="000000"/>
              </w:rPr>
            </w:pPr>
          </w:p>
          <w:p w:rsidR="00F0330F" w:rsidRDefault="00F0330F" w:rsidP="00604442">
            <w:pPr>
              <w:rPr>
                <w:color w:val="000000"/>
              </w:rPr>
            </w:pPr>
          </w:p>
          <w:p w:rsidR="00F0330F" w:rsidRPr="00715900" w:rsidRDefault="00F0330F" w:rsidP="00604442">
            <w:pPr>
              <w:rPr>
                <w:color w:val="000000"/>
              </w:rPr>
            </w:pPr>
          </w:p>
          <w:p w:rsidR="00F0330F" w:rsidRPr="00715900" w:rsidRDefault="00F0330F" w:rsidP="00604442">
            <w:pPr>
              <w:rPr>
                <w:color w:val="000000"/>
              </w:rPr>
            </w:pPr>
          </w:p>
          <w:p w:rsidR="00F0330F" w:rsidRPr="00715900" w:rsidRDefault="00F0330F" w:rsidP="00604442">
            <w:r w:rsidRPr="00715900">
              <w:rPr>
                <w:color w:val="000000"/>
              </w:rPr>
              <w:t>_______________________________</w:t>
            </w:r>
          </w:p>
          <w:p w:rsidR="00F0330F" w:rsidRPr="00715900" w:rsidRDefault="00F0330F" w:rsidP="00604442">
            <w:r w:rsidRPr="00715900">
              <w:rPr>
                <w:color w:val="000000"/>
              </w:rPr>
              <w:t>_______________________________</w:t>
            </w:r>
          </w:p>
          <w:p w:rsidR="00F0330F" w:rsidRPr="00715900" w:rsidRDefault="00F0330F" w:rsidP="00604442">
            <w:pPr>
              <w:rPr>
                <w:b/>
                <w:color w:val="000000"/>
              </w:rPr>
            </w:pPr>
          </w:p>
          <w:p w:rsidR="00F0330F" w:rsidRPr="00715900" w:rsidRDefault="00F0330F" w:rsidP="00604442">
            <w:r w:rsidRPr="00715900">
              <w:rPr>
                <w:b/>
                <w:color w:val="000000"/>
              </w:rPr>
              <w:t>__________________ /_________________/</w:t>
            </w:r>
          </w:p>
          <w:p w:rsidR="00F0330F" w:rsidRPr="00715900" w:rsidRDefault="00F0330F" w:rsidP="00604442">
            <w:r w:rsidRPr="00715900">
              <w:rPr>
                <w:color w:val="000000"/>
              </w:rPr>
              <w:t>М.П.     (</w:t>
            </w:r>
            <w:proofErr w:type="gramStart"/>
            <w:r w:rsidRPr="00715900">
              <w:rPr>
                <w:color w:val="000000"/>
              </w:rPr>
              <w:t>п</w:t>
            </w:r>
            <w:proofErr w:type="gramEnd"/>
            <w:r w:rsidRPr="00715900">
              <w:rPr>
                <w:color w:val="000000"/>
              </w:rPr>
              <w:t>ідпис)                               (ПІБ)</w:t>
            </w:r>
          </w:p>
        </w:tc>
        <w:tc>
          <w:tcPr>
            <w:tcW w:w="4860" w:type="dxa"/>
            <w:shd w:val="clear" w:color="auto" w:fill="auto"/>
          </w:tcPr>
          <w:p w:rsidR="00F0330F" w:rsidRPr="00715900" w:rsidRDefault="00F0330F" w:rsidP="00604442">
            <w:pPr>
              <w:jc w:val="center"/>
            </w:pPr>
            <w:r w:rsidRPr="00715900">
              <w:rPr>
                <w:b/>
                <w:color w:val="000000"/>
              </w:rPr>
              <w:t>Замовник:</w:t>
            </w:r>
          </w:p>
          <w:p w:rsidR="00F0330F" w:rsidRPr="00715900" w:rsidRDefault="00F0330F" w:rsidP="00604442">
            <w:pPr>
              <w:jc w:val="center"/>
              <w:rPr>
                <w:b/>
                <w:color w:val="000000"/>
                <w:sz w:val="28"/>
                <w:szCs w:val="28"/>
              </w:rPr>
            </w:pPr>
          </w:p>
          <w:p w:rsidR="00F0330F" w:rsidRPr="00715900" w:rsidRDefault="00F0330F" w:rsidP="00604442">
            <w:pPr>
              <w:jc w:val="center"/>
            </w:pPr>
            <w:r w:rsidRPr="00715900">
              <w:rPr>
                <w:b/>
                <w:color w:val="000000"/>
              </w:rPr>
              <w:t>Державна податкова служба України</w:t>
            </w:r>
          </w:p>
          <w:p w:rsidR="00F0330F" w:rsidRPr="00715900" w:rsidRDefault="00F0330F" w:rsidP="00604442">
            <w:pPr>
              <w:jc w:val="center"/>
            </w:pPr>
            <w:proofErr w:type="gramStart"/>
            <w:r>
              <w:rPr>
                <w:b/>
                <w:color w:val="000000"/>
              </w:rPr>
              <w:t>П</w:t>
            </w:r>
            <w:proofErr w:type="gramEnd"/>
            <w:r>
              <w:rPr>
                <w:b/>
                <w:color w:val="000000"/>
              </w:rPr>
              <w:t xml:space="preserve">івнічне міжрегіональне </w:t>
            </w:r>
            <w:r w:rsidRPr="00715900">
              <w:rPr>
                <w:b/>
                <w:color w:val="000000"/>
              </w:rPr>
              <w:t>управління ДПС</w:t>
            </w:r>
          </w:p>
          <w:p w:rsidR="00F0330F" w:rsidRPr="00715900" w:rsidRDefault="00F0330F" w:rsidP="00604442">
            <w:pPr>
              <w:jc w:val="center"/>
            </w:pPr>
            <w:r>
              <w:rPr>
                <w:b/>
                <w:color w:val="000000"/>
              </w:rPr>
              <w:t xml:space="preserve">по роботі з </w:t>
            </w:r>
            <w:proofErr w:type="gramStart"/>
            <w:r>
              <w:rPr>
                <w:b/>
                <w:color w:val="000000"/>
              </w:rPr>
              <w:t>великими</w:t>
            </w:r>
            <w:proofErr w:type="gramEnd"/>
            <w:r>
              <w:rPr>
                <w:b/>
                <w:color w:val="000000"/>
              </w:rPr>
              <w:t xml:space="preserve"> платниками податків</w:t>
            </w:r>
          </w:p>
          <w:p w:rsidR="00F0330F" w:rsidRPr="00715900" w:rsidRDefault="00F0330F" w:rsidP="00604442">
            <w:pPr>
              <w:rPr>
                <w:b/>
                <w:color w:val="000000"/>
              </w:rPr>
            </w:pPr>
          </w:p>
          <w:p w:rsidR="00F0330F" w:rsidRPr="00715900" w:rsidRDefault="00F0330F" w:rsidP="00604442">
            <w:r w:rsidRPr="00715900">
              <w:rPr>
                <w:color w:val="000000"/>
              </w:rPr>
              <w:t>_________________________________</w:t>
            </w:r>
          </w:p>
          <w:p w:rsidR="00F0330F" w:rsidRPr="00715900" w:rsidRDefault="00F0330F" w:rsidP="00604442">
            <w:r w:rsidRPr="00715900">
              <w:rPr>
                <w:color w:val="000000"/>
              </w:rPr>
              <w:t>_________________________________</w:t>
            </w:r>
          </w:p>
          <w:p w:rsidR="00F0330F" w:rsidRPr="00715900" w:rsidRDefault="00F0330F" w:rsidP="00604442">
            <w:pPr>
              <w:rPr>
                <w:color w:val="000000"/>
              </w:rPr>
            </w:pPr>
          </w:p>
          <w:p w:rsidR="00F0330F" w:rsidRPr="00715900" w:rsidRDefault="00F0330F" w:rsidP="00604442">
            <w:r w:rsidRPr="00715900">
              <w:rPr>
                <w:b/>
                <w:color w:val="000000"/>
              </w:rPr>
              <w:t>____________________ /_________________/</w:t>
            </w:r>
          </w:p>
          <w:p w:rsidR="00F0330F" w:rsidRPr="00715900" w:rsidRDefault="00F0330F" w:rsidP="00604442">
            <w:r w:rsidRPr="00715900">
              <w:rPr>
                <w:color w:val="000000"/>
              </w:rPr>
              <w:t>М.П.       (</w:t>
            </w:r>
            <w:proofErr w:type="gramStart"/>
            <w:r w:rsidRPr="00715900">
              <w:rPr>
                <w:color w:val="000000"/>
              </w:rPr>
              <w:t>п</w:t>
            </w:r>
            <w:proofErr w:type="gramEnd"/>
            <w:r w:rsidRPr="00715900">
              <w:rPr>
                <w:color w:val="000000"/>
              </w:rPr>
              <w:t>ідпис)                                      (ПІБ)</w:t>
            </w:r>
          </w:p>
        </w:tc>
      </w:tr>
    </w:tbl>
    <w:p w:rsidR="00F0330F" w:rsidRPr="00715900" w:rsidRDefault="00F0330F" w:rsidP="00F0330F">
      <w:pPr>
        <w:keepNext/>
        <w:snapToGrid w:val="0"/>
        <w:ind w:firstLine="540"/>
        <w:jc w:val="both"/>
        <w:rPr>
          <w:color w:val="000000"/>
        </w:rPr>
      </w:pPr>
    </w:p>
    <w:p w:rsidR="00F0330F" w:rsidRPr="00715900" w:rsidRDefault="00F0330F" w:rsidP="00F0330F">
      <w:pPr>
        <w:keepNext/>
        <w:snapToGrid w:val="0"/>
        <w:ind w:firstLine="540"/>
        <w:jc w:val="both"/>
        <w:rPr>
          <w:color w:val="000000"/>
        </w:rPr>
      </w:pPr>
    </w:p>
    <w:p w:rsidR="00F0330F" w:rsidRPr="00715900" w:rsidRDefault="00F0330F" w:rsidP="00F0330F">
      <w:pPr>
        <w:keepNext/>
        <w:snapToGrid w:val="0"/>
        <w:ind w:firstLine="540"/>
        <w:jc w:val="both"/>
        <w:rPr>
          <w:color w:val="000000"/>
        </w:rPr>
      </w:pPr>
    </w:p>
    <w:p w:rsidR="00F0330F" w:rsidRPr="00715900" w:rsidRDefault="00F0330F" w:rsidP="00F0330F">
      <w:pPr>
        <w:keepNext/>
        <w:snapToGrid w:val="0"/>
        <w:ind w:firstLine="540"/>
        <w:jc w:val="both"/>
      </w:pPr>
      <w:r w:rsidRPr="00715900">
        <w:rPr>
          <w:color w:val="000000"/>
        </w:rPr>
        <w:t xml:space="preserve">*Примітка: Умови, визначені у проєкті цього Договору, можуть бути конкретизовані (доповнені) при </w:t>
      </w:r>
      <w:proofErr w:type="gramStart"/>
      <w:r w:rsidRPr="00715900">
        <w:rPr>
          <w:color w:val="000000"/>
        </w:rPr>
        <w:t>п</w:t>
      </w:r>
      <w:proofErr w:type="gramEnd"/>
      <w:r w:rsidRPr="00715900">
        <w:rPr>
          <w:color w:val="000000"/>
        </w:rPr>
        <w:t>ідписанні Договору з переможцем процедури закупівлі. Під конкретизацією (доповненням) розуміються уточнення умов, що не змінюють їх змісту.</w:t>
      </w: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p w:rsidR="00F0330F" w:rsidRPr="00715900" w:rsidRDefault="00F0330F" w:rsidP="00F0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715900">
        <w:rPr>
          <w:b/>
          <w:bCs/>
          <w:color w:val="000000"/>
        </w:rPr>
        <w:br w:type="page"/>
      </w:r>
    </w:p>
    <w:p w:rsidR="00F0330F" w:rsidRPr="00715900" w:rsidRDefault="00F0330F" w:rsidP="00F0330F">
      <w:pPr>
        <w:jc w:val="both"/>
      </w:pPr>
      <w:r w:rsidRPr="00715900">
        <w:rPr>
          <w:color w:val="000000"/>
        </w:rPr>
        <w:lastRenderedPageBreak/>
        <w:t xml:space="preserve">                                                                                                        </w:t>
      </w:r>
      <w:r w:rsidRPr="00715900">
        <w:rPr>
          <w:color w:val="000000"/>
          <w:sz w:val="22"/>
        </w:rPr>
        <w:t>Додаток № 1</w:t>
      </w:r>
    </w:p>
    <w:p w:rsidR="00F0330F" w:rsidRPr="00715900" w:rsidRDefault="00F0330F" w:rsidP="00F0330F">
      <w:pPr>
        <w:ind w:left="6237"/>
      </w:pPr>
      <w:proofErr w:type="gramStart"/>
      <w:r w:rsidRPr="00715900">
        <w:rPr>
          <w:color w:val="000000"/>
          <w:sz w:val="22"/>
        </w:rPr>
        <w:t>до</w:t>
      </w:r>
      <w:proofErr w:type="gramEnd"/>
      <w:r w:rsidRPr="00715900">
        <w:rPr>
          <w:color w:val="000000"/>
          <w:sz w:val="22"/>
        </w:rPr>
        <w:t xml:space="preserve"> Договору про закупівлю послуг                                                          </w:t>
      </w:r>
    </w:p>
    <w:p w:rsidR="00F0330F" w:rsidRPr="00715900" w:rsidRDefault="00F0330F" w:rsidP="00F0330F">
      <w:pPr>
        <w:ind w:left="6237"/>
      </w:pPr>
      <w:r w:rsidRPr="00715900">
        <w:rPr>
          <w:color w:val="000000"/>
          <w:sz w:val="22"/>
        </w:rPr>
        <w:t>від «___» _______2024 р. №____</w:t>
      </w:r>
    </w:p>
    <w:p w:rsidR="00F0330F" w:rsidRPr="00715900" w:rsidRDefault="00F0330F" w:rsidP="00F0330F">
      <w:pPr>
        <w:jc w:val="both"/>
        <w:rPr>
          <w:color w:val="000000"/>
        </w:rPr>
      </w:pPr>
    </w:p>
    <w:p w:rsidR="00F0330F" w:rsidRPr="00715900" w:rsidRDefault="00F0330F" w:rsidP="00F0330F">
      <w:pPr>
        <w:shd w:val="clear" w:color="auto" w:fill="FFFFFF"/>
        <w:jc w:val="center"/>
        <w:outlineLvl w:val="0"/>
      </w:pPr>
      <w:r w:rsidRPr="00715900">
        <w:rPr>
          <w:b/>
          <w:color w:val="000000"/>
        </w:rPr>
        <w:t>СПЕЦИФІКАЦІЯ ПОСЛУГ</w:t>
      </w:r>
    </w:p>
    <w:p w:rsidR="00F0330F" w:rsidRPr="00715900" w:rsidRDefault="00F0330F" w:rsidP="00F0330F">
      <w:pPr>
        <w:shd w:val="clear" w:color="auto" w:fill="FFFFFF"/>
        <w:jc w:val="center"/>
        <w:outlineLvl w:val="0"/>
        <w:rPr>
          <w:b/>
          <w:color w:val="000000"/>
        </w:rPr>
      </w:pPr>
    </w:p>
    <w:tbl>
      <w:tblPr>
        <w:tblW w:w="9900" w:type="dxa"/>
        <w:tblInd w:w="108" w:type="dxa"/>
        <w:tblLayout w:type="fixed"/>
        <w:tblLook w:val="0000"/>
      </w:tblPr>
      <w:tblGrid>
        <w:gridCol w:w="567"/>
        <w:gridCol w:w="4833"/>
        <w:gridCol w:w="1121"/>
        <w:gridCol w:w="992"/>
        <w:gridCol w:w="1134"/>
        <w:gridCol w:w="1253"/>
      </w:tblGrid>
      <w:tr w:rsidR="00F0330F" w:rsidRPr="00715900" w:rsidTr="00604442">
        <w:trPr>
          <w:trHeight w:val="624"/>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30F" w:rsidRPr="00715900" w:rsidRDefault="00F0330F" w:rsidP="00604442">
            <w:pPr>
              <w:jc w:val="center"/>
            </w:pPr>
            <w:r w:rsidRPr="00715900">
              <w:rPr>
                <w:color w:val="000000"/>
                <w:sz w:val="22"/>
                <w:szCs w:val="22"/>
              </w:rPr>
              <w:t>№ з/</w:t>
            </w:r>
            <w:proofErr w:type="gramStart"/>
            <w:r w:rsidRPr="00715900">
              <w:rPr>
                <w:color w:val="000000"/>
                <w:sz w:val="22"/>
                <w:szCs w:val="22"/>
              </w:rPr>
              <w:t>п</w:t>
            </w:r>
            <w:proofErr w:type="gramEnd"/>
          </w:p>
        </w:tc>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30F" w:rsidRPr="00715900" w:rsidRDefault="00F0330F" w:rsidP="00604442">
            <w:pPr>
              <w:ind w:left="-108" w:right="283"/>
              <w:jc w:val="center"/>
            </w:pPr>
            <w:r w:rsidRPr="00715900">
              <w:rPr>
                <w:bCs/>
                <w:color w:val="000000"/>
                <w:sz w:val="22"/>
                <w:szCs w:val="22"/>
              </w:rPr>
              <w:t>Найменування послуг</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30F" w:rsidRPr="00715900" w:rsidRDefault="00F0330F" w:rsidP="00604442">
            <w:pPr>
              <w:ind w:left="-73" w:right="-129"/>
              <w:jc w:val="center"/>
            </w:pPr>
            <w:r w:rsidRPr="00715900">
              <w:rPr>
                <w:bCs/>
                <w:color w:val="000000"/>
                <w:sz w:val="22"/>
                <w:szCs w:val="22"/>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30F" w:rsidRPr="00715900" w:rsidRDefault="00F0330F" w:rsidP="00604442">
            <w:pPr>
              <w:ind w:left="-73" w:right="-129"/>
              <w:jc w:val="center"/>
            </w:pPr>
            <w:r w:rsidRPr="00715900">
              <w:rPr>
                <w:bCs/>
                <w:color w:val="000000"/>
                <w:sz w:val="22"/>
                <w:szCs w:val="22"/>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30F" w:rsidRPr="00715900" w:rsidRDefault="00F0330F" w:rsidP="00604442">
            <w:pPr>
              <w:ind w:left="-73" w:right="-129"/>
              <w:jc w:val="center"/>
            </w:pPr>
            <w:proofErr w:type="gramStart"/>
            <w:r w:rsidRPr="00715900">
              <w:rPr>
                <w:bCs/>
                <w:color w:val="000000"/>
                <w:sz w:val="22"/>
                <w:szCs w:val="22"/>
              </w:rPr>
              <w:t>Ц</w:t>
            </w:r>
            <w:proofErr w:type="gramEnd"/>
            <w:r w:rsidRPr="00715900">
              <w:rPr>
                <w:bCs/>
                <w:color w:val="000000"/>
                <w:sz w:val="22"/>
                <w:szCs w:val="22"/>
              </w:rPr>
              <w:t>іна за одиницю</w:t>
            </w:r>
          </w:p>
          <w:p w:rsidR="00F0330F" w:rsidRPr="00715900" w:rsidRDefault="00F0330F" w:rsidP="00604442">
            <w:pPr>
              <w:ind w:left="-73" w:right="-129"/>
              <w:jc w:val="center"/>
            </w:pPr>
            <w:r w:rsidRPr="00715900">
              <w:rPr>
                <w:bCs/>
                <w:color w:val="000000"/>
                <w:sz w:val="22"/>
                <w:szCs w:val="22"/>
              </w:rPr>
              <w:t>без ПДВ,</w:t>
            </w:r>
          </w:p>
          <w:p w:rsidR="00F0330F" w:rsidRPr="00715900" w:rsidRDefault="00F0330F" w:rsidP="00604442">
            <w:pPr>
              <w:ind w:left="-73" w:right="-129"/>
              <w:jc w:val="center"/>
            </w:pPr>
            <w:r w:rsidRPr="00715900">
              <w:rPr>
                <w:bCs/>
                <w:color w:val="000000"/>
                <w:sz w:val="22"/>
                <w:szCs w:val="22"/>
              </w:rPr>
              <w:t>грн</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30F" w:rsidRPr="00715900" w:rsidRDefault="00F0330F" w:rsidP="00604442">
            <w:pPr>
              <w:jc w:val="center"/>
            </w:pPr>
            <w:r w:rsidRPr="00715900">
              <w:rPr>
                <w:bCs/>
                <w:color w:val="000000"/>
                <w:sz w:val="22"/>
                <w:szCs w:val="22"/>
              </w:rPr>
              <w:t>Загальна сума,</w:t>
            </w:r>
          </w:p>
          <w:p w:rsidR="00F0330F" w:rsidRPr="00715900" w:rsidRDefault="00F0330F" w:rsidP="00604442">
            <w:pPr>
              <w:ind w:left="-73" w:right="-129"/>
              <w:jc w:val="center"/>
            </w:pPr>
            <w:r w:rsidRPr="00715900">
              <w:rPr>
                <w:bCs/>
                <w:color w:val="000000"/>
                <w:sz w:val="22"/>
                <w:szCs w:val="22"/>
              </w:rPr>
              <w:t xml:space="preserve">без ПДВ, </w:t>
            </w:r>
          </w:p>
          <w:p w:rsidR="00F0330F" w:rsidRPr="00715900" w:rsidRDefault="00F0330F" w:rsidP="00604442">
            <w:pPr>
              <w:ind w:left="-73" w:right="-129"/>
              <w:jc w:val="center"/>
            </w:pPr>
            <w:r w:rsidRPr="00715900">
              <w:rPr>
                <w:bCs/>
                <w:color w:val="000000"/>
                <w:sz w:val="22"/>
                <w:szCs w:val="22"/>
              </w:rPr>
              <w:t>грн</w:t>
            </w:r>
          </w:p>
        </w:tc>
      </w:tr>
      <w:tr w:rsidR="00F0330F" w:rsidRPr="00715900" w:rsidTr="00604442">
        <w:trPr>
          <w:trHeight w:val="697"/>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картриджа до БФП Xerox WorkCentre 3345 (код 106R03625)</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40</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707"/>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2</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з відновленням картриджа до БФП Xerox WorkCentre 3345 (код 106R03625)</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30</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702"/>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3</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 xml:space="preserve">Відновленням </w:t>
            </w:r>
            <w:proofErr w:type="gramStart"/>
            <w:r w:rsidRPr="00D5104F">
              <w:rPr>
                <w:color w:val="000000"/>
                <w:lang w:eastAsia="ru-RU"/>
              </w:rPr>
              <w:t>драм-картриджа</w:t>
            </w:r>
            <w:proofErr w:type="gramEnd"/>
            <w:r w:rsidRPr="00D5104F">
              <w:rPr>
                <w:color w:val="000000"/>
                <w:lang w:eastAsia="ru-RU"/>
              </w:rPr>
              <w:t xml:space="preserve"> до БФП Xerox WorkCentre 3335/3345 (код 101R00555)</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30</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685"/>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4</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картриджа до БФП Samsung SCX 4200 (код SV184A)</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12</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709"/>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5</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з відновленням картриджа до БФП Samsung SCX 4200 (код SV184A)</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8</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691"/>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6</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картриджа до БФП Samsung SCX 4521F (код MLT-D119S)</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12</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701"/>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7</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з відновленням картриджа до БФП Samsung SCX 4521F (код MLT-D119S)</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8</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710"/>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8</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картриджа до принтера Xerox Phaser 3435 (код 106R01414)</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30</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693"/>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9</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з відновленням картриджа до принтера Xerox Phaser 3435 (код 106R01414)</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15</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10</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картриджа до принтера Xerox Phaser 3428 (код 106R01246)</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12</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11</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з відновленням картриджа до принтера Xerox Phaser 3428 (код 106R01246)</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8</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12</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картриджа до БФП Xerox Phaser 3100 MFP (код 106R01378)</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12</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13</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з відновленням картриджа до БФП Xerox Phaser 3100 MFP (код 106R01378)</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8</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14</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картриджа до БФП Xerox Phaser 3200 (код 106R00735)</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12</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15</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з відновленням картриджа до БФП Xerox Phaser 3200 (код 106R00735)</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8</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16</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картриджа до БФП HP LJ Pro M428fdw  (код CF259XC)</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45</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17</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 xml:space="preserve">Заправка з відновленням картриджа до БФП HP LJ Pro M428fdw  (код CF259XC) </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20</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18</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картриджа до БФП Xerox WorkCentre  3025 (код 106R02773)</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75</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624"/>
        </w:trPr>
        <w:tc>
          <w:tcPr>
            <w:tcW w:w="567"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lastRenderedPageBreak/>
              <w:t>19</w:t>
            </w:r>
          </w:p>
        </w:tc>
        <w:tc>
          <w:tcPr>
            <w:tcW w:w="4833" w:type="dxa"/>
            <w:tcBorders>
              <w:left w:val="single" w:sz="4" w:space="0" w:color="000000"/>
              <w:bottom w:val="single" w:sz="4" w:space="0" w:color="000000"/>
              <w:right w:val="single" w:sz="4" w:space="0" w:color="000000"/>
            </w:tcBorders>
            <w:shd w:val="clear" w:color="auto" w:fill="auto"/>
            <w:vAlign w:val="center"/>
          </w:tcPr>
          <w:p w:rsidR="00F0330F" w:rsidRPr="00D5104F" w:rsidRDefault="00F0330F" w:rsidP="00604442">
            <w:pPr>
              <w:suppressAutoHyphens w:val="0"/>
              <w:rPr>
                <w:color w:val="000000"/>
                <w:lang w:eastAsia="ru-RU"/>
              </w:rPr>
            </w:pPr>
            <w:r w:rsidRPr="00D5104F">
              <w:rPr>
                <w:color w:val="000000"/>
                <w:lang w:eastAsia="ru-RU"/>
              </w:rPr>
              <w:t>Заправка з відновленням картриджа до БФП Xerox WorkCentre 3025 (код 106R02773)</w:t>
            </w:r>
          </w:p>
        </w:tc>
        <w:tc>
          <w:tcPr>
            <w:tcW w:w="1121"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послуга</w:t>
            </w:r>
          </w:p>
        </w:tc>
        <w:tc>
          <w:tcPr>
            <w:tcW w:w="992" w:type="dxa"/>
            <w:tcBorders>
              <w:bottom w:val="single" w:sz="4" w:space="0" w:color="000000"/>
              <w:right w:val="single" w:sz="4" w:space="0" w:color="000000"/>
            </w:tcBorders>
            <w:shd w:val="clear" w:color="auto" w:fill="auto"/>
            <w:vAlign w:val="center"/>
          </w:tcPr>
          <w:p w:rsidR="00F0330F" w:rsidRPr="00D5104F" w:rsidRDefault="00F0330F" w:rsidP="00604442">
            <w:pPr>
              <w:suppressAutoHyphens w:val="0"/>
              <w:jc w:val="center"/>
              <w:rPr>
                <w:color w:val="000000"/>
                <w:lang w:eastAsia="ru-RU"/>
              </w:rPr>
            </w:pPr>
            <w:r w:rsidRPr="00D5104F">
              <w:rPr>
                <w:color w:val="000000"/>
                <w:lang w:eastAsia="ru-RU"/>
              </w:rPr>
              <w:t>25</w:t>
            </w:r>
          </w:p>
        </w:tc>
        <w:tc>
          <w:tcPr>
            <w:tcW w:w="1134"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lang w:eastAsia="uk-UA"/>
              </w:rPr>
            </w:pPr>
          </w:p>
        </w:tc>
      </w:tr>
      <w:tr w:rsidR="00F0330F" w:rsidRPr="00715900" w:rsidTr="00604442">
        <w:trPr>
          <w:trHeight w:val="248"/>
        </w:trPr>
        <w:tc>
          <w:tcPr>
            <w:tcW w:w="8647" w:type="dxa"/>
            <w:gridSpan w:val="5"/>
            <w:tcBorders>
              <w:left w:val="single" w:sz="4" w:space="0" w:color="000000"/>
              <w:bottom w:val="single" w:sz="4" w:space="0" w:color="000000"/>
              <w:right w:val="single" w:sz="4" w:space="0" w:color="000000"/>
            </w:tcBorders>
            <w:shd w:val="clear" w:color="auto" w:fill="auto"/>
            <w:vAlign w:val="center"/>
          </w:tcPr>
          <w:p w:rsidR="00F0330F" w:rsidRPr="00715900" w:rsidRDefault="00F0330F" w:rsidP="00604442">
            <w:pPr>
              <w:widowControl w:val="0"/>
              <w:jc w:val="right"/>
            </w:pPr>
            <w:r w:rsidRPr="00715900">
              <w:rPr>
                <w:color w:val="000000"/>
                <w:sz w:val="22"/>
                <w:szCs w:val="22"/>
              </w:rPr>
              <w:t>Всього грн. без ПДВ</w:t>
            </w: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rPr>
            </w:pPr>
          </w:p>
        </w:tc>
      </w:tr>
      <w:tr w:rsidR="00F0330F" w:rsidRPr="00715900" w:rsidTr="00604442">
        <w:trPr>
          <w:trHeight w:val="138"/>
        </w:trPr>
        <w:tc>
          <w:tcPr>
            <w:tcW w:w="8647" w:type="dxa"/>
            <w:gridSpan w:val="5"/>
            <w:tcBorders>
              <w:left w:val="single" w:sz="4" w:space="0" w:color="000000"/>
              <w:bottom w:val="single" w:sz="4" w:space="0" w:color="000000"/>
              <w:right w:val="single" w:sz="4" w:space="0" w:color="000000"/>
            </w:tcBorders>
            <w:shd w:val="clear" w:color="auto" w:fill="auto"/>
            <w:vAlign w:val="center"/>
          </w:tcPr>
          <w:p w:rsidR="00F0330F" w:rsidRPr="00715900" w:rsidRDefault="00F0330F" w:rsidP="00604442">
            <w:pPr>
              <w:widowControl w:val="0"/>
              <w:jc w:val="right"/>
            </w:pPr>
            <w:r w:rsidRPr="00715900">
              <w:rPr>
                <w:color w:val="000000"/>
                <w:sz w:val="22"/>
                <w:szCs w:val="22"/>
              </w:rPr>
              <w:t>ПДВ, грн.</w:t>
            </w: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rPr>
            </w:pPr>
          </w:p>
        </w:tc>
      </w:tr>
      <w:tr w:rsidR="00F0330F" w:rsidRPr="00715900" w:rsidTr="00604442">
        <w:trPr>
          <w:trHeight w:val="272"/>
        </w:trPr>
        <w:tc>
          <w:tcPr>
            <w:tcW w:w="8647" w:type="dxa"/>
            <w:gridSpan w:val="5"/>
            <w:tcBorders>
              <w:left w:val="single" w:sz="4" w:space="0" w:color="000000"/>
              <w:bottom w:val="single" w:sz="4" w:space="0" w:color="000000"/>
              <w:right w:val="single" w:sz="4" w:space="0" w:color="000000"/>
            </w:tcBorders>
            <w:shd w:val="clear" w:color="auto" w:fill="auto"/>
            <w:vAlign w:val="center"/>
          </w:tcPr>
          <w:p w:rsidR="00F0330F" w:rsidRPr="00715900" w:rsidRDefault="00F0330F" w:rsidP="00604442">
            <w:pPr>
              <w:widowControl w:val="0"/>
              <w:jc w:val="right"/>
            </w:pPr>
            <w:r w:rsidRPr="00715900">
              <w:rPr>
                <w:color w:val="000000"/>
                <w:sz w:val="22"/>
                <w:szCs w:val="22"/>
              </w:rPr>
              <w:t>Всього грн. разом з ПДВ</w:t>
            </w:r>
          </w:p>
        </w:tc>
        <w:tc>
          <w:tcPr>
            <w:tcW w:w="1253" w:type="dxa"/>
            <w:tcBorders>
              <w:bottom w:val="single" w:sz="4" w:space="0" w:color="000000"/>
              <w:right w:val="single" w:sz="4" w:space="0" w:color="000000"/>
            </w:tcBorders>
            <w:shd w:val="clear" w:color="auto" w:fill="auto"/>
            <w:vAlign w:val="center"/>
          </w:tcPr>
          <w:p w:rsidR="00F0330F" w:rsidRPr="00715900" w:rsidRDefault="00F0330F" w:rsidP="00604442">
            <w:pPr>
              <w:snapToGrid w:val="0"/>
              <w:jc w:val="center"/>
              <w:rPr>
                <w:color w:val="000000"/>
                <w:sz w:val="22"/>
                <w:szCs w:val="22"/>
              </w:rPr>
            </w:pPr>
          </w:p>
        </w:tc>
      </w:tr>
    </w:tbl>
    <w:p w:rsidR="00F0330F" w:rsidRPr="00715900" w:rsidRDefault="00F0330F" w:rsidP="00F0330F">
      <w:pPr>
        <w:spacing w:before="120" w:after="120"/>
        <w:ind w:left="-57" w:right="-51" w:firstLine="627"/>
        <w:jc w:val="both"/>
      </w:pPr>
      <w:proofErr w:type="gramStart"/>
      <w:r w:rsidRPr="00715900">
        <w:rPr>
          <w:color w:val="000000"/>
        </w:rPr>
        <w:t>Ц</w:t>
      </w:r>
      <w:proofErr w:type="gramEnd"/>
      <w:r w:rsidRPr="00715900">
        <w:rPr>
          <w:color w:val="000000"/>
        </w:rPr>
        <w:t xml:space="preserve">іна цього Договору складає </w:t>
      </w:r>
      <w:r w:rsidRPr="00715900">
        <w:rPr>
          <w:b/>
          <w:color w:val="000000"/>
        </w:rPr>
        <w:t>_______</w:t>
      </w:r>
      <w:r w:rsidRPr="00715900">
        <w:rPr>
          <w:color w:val="000000"/>
        </w:rPr>
        <w:t>___ грн (__________ грн __ коп), у тому числі ПДВ ________ грн (_________________ грн ___ коп) (якщо передбачено).</w:t>
      </w:r>
    </w:p>
    <w:p w:rsidR="00F0330F" w:rsidRPr="00715900" w:rsidRDefault="00F0330F" w:rsidP="00F0330F">
      <w:pPr>
        <w:spacing w:after="120"/>
        <w:ind w:firstLine="567"/>
        <w:jc w:val="both"/>
        <w:outlineLvl w:val="0"/>
      </w:pPr>
      <w:r w:rsidRPr="00715900">
        <w:rPr>
          <w:color w:val="000000"/>
        </w:rPr>
        <w:t xml:space="preserve">У вартість послуг входить вартість витратних </w:t>
      </w:r>
      <w:proofErr w:type="gramStart"/>
      <w:r w:rsidRPr="00715900">
        <w:rPr>
          <w:color w:val="000000"/>
        </w:rPr>
        <w:t>матер</w:t>
      </w:r>
      <w:proofErr w:type="gramEnd"/>
      <w:r w:rsidRPr="00715900">
        <w:rPr>
          <w:color w:val="000000"/>
        </w:rPr>
        <w:t>іалів: тонера, чипа, фотобарабана ущільнювача, мастила, полірувальних паст, тощо.</w:t>
      </w:r>
    </w:p>
    <w:p w:rsidR="00F0330F" w:rsidRPr="00715900" w:rsidRDefault="00F0330F" w:rsidP="00F0330F">
      <w:pPr>
        <w:ind w:firstLine="567"/>
        <w:jc w:val="both"/>
        <w:outlineLvl w:val="0"/>
      </w:pPr>
      <w:r w:rsidRPr="00715900">
        <w:rPr>
          <w:color w:val="000000"/>
        </w:rPr>
        <w:t xml:space="preserve">Заправка та/або заправка з відновленням картриджів здійснюється протягом </w:t>
      </w:r>
      <w:proofErr w:type="gramStart"/>
      <w:r w:rsidRPr="00715900">
        <w:rPr>
          <w:color w:val="000000"/>
        </w:rPr>
        <w:t>не б</w:t>
      </w:r>
      <w:proofErr w:type="gramEnd"/>
      <w:r w:rsidRPr="00715900">
        <w:rPr>
          <w:color w:val="000000"/>
        </w:rPr>
        <w:t xml:space="preserve">ільше </w:t>
      </w:r>
      <w:r>
        <w:rPr>
          <w:color w:val="000000"/>
        </w:rPr>
        <w:t>24 годин</w:t>
      </w:r>
      <w:r w:rsidRPr="00715900">
        <w:rPr>
          <w:color w:val="000000"/>
        </w:rPr>
        <w:t xml:space="preserve"> з моменту подання Замовником заявки на отримання Послуг.</w:t>
      </w:r>
    </w:p>
    <w:p w:rsidR="00F0330F" w:rsidRPr="00715900" w:rsidRDefault="00F0330F" w:rsidP="00F0330F">
      <w:pPr>
        <w:ind w:firstLine="567"/>
        <w:jc w:val="both"/>
        <w:outlineLvl w:val="0"/>
        <w:rPr>
          <w:color w:val="000000"/>
          <w:sz w:val="16"/>
          <w:szCs w:val="16"/>
        </w:rPr>
      </w:pPr>
    </w:p>
    <w:p w:rsidR="00F0330F" w:rsidRPr="00715900" w:rsidRDefault="00F0330F" w:rsidP="00F0330F">
      <w:pPr>
        <w:ind w:firstLine="567"/>
        <w:jc w:val="both"/>
        <w:outlineLvl w:val="0"/>
      </w:pPr>
      <w:r w:rsidRPr="00715900">
        <w:rPr>
          <w:color w:val="000000"/>
        </w:rPr>
        <w:t xml:space="preserve">Заправка картриджа </w:t>
      </w:r>
      <w:proofErr w:type="gramStart"/>
      <w:r w:rsidRPr="00715900">
        <w:rPr>
          <w:color w:val="000000"/>
        </w:rPr>
        <w:t>включає в</w:t>
      </w:r>
      <w:proofErr w:type="gramEnd"/>
      <w:r w:rsidRPr="00715900">
        <w:rPr>
          <w:color w:val="000000"/>
        </w:rPr>
        <w:t xml:space="preserve"> себе:</w:t>
      </w:r>
    </w:p>
    <w:p w:rsidR="00F0330F" w:rsidRPr="00715900" w:rsidRDefault="00F0330F" w:rsidP="00F0330F">
      <w:pPr>
        <w:numPr>
          <w:ilvl w:val="0"/>
          <w:numId w:val="13"/>
        </w:numPr>
        <w:ind w:left="0" w:firstLine="567"/>
        <w:jc w:val="both"/>
        <w:outlineLvl w:val="0"/>
      </w:pPr>
      <w:r w:rsidRPr="00715900">
        <w:rPr>
          <w:color w:val="000000"/>
        </w:rPr>
        <w:t>первинне тестування картриджа;</w:t>
      </w:r>
    </w:p>
    <w:p w:rsidR="00F0330F" w:rsidRPr="00715900" w:rsidRDefault="00F0330F" w:rsidP="00F0330F">
      <w:pPr>
        <w:numPr>
          <w:ilvl w:val="0"/>
          <w:numId w:val="13"/>
        </w:numPr>
        <w:ind w:left="0" w:firstLine="567"/>
        <w:jc w:val="both"/>
        <w:outlineLvl w:val="0"/>
      </w:pPr>
      <w:r w:rsidRPr="00715900">
        <w:rPr>
          <w:color w:val="000000"/>
        </w:rPr>
        <w:t>повне розбирання картриджа та очистка від залишкі</w:t>
      </w:r>
      <w:proofErr w:type="gramStart"/>
      <w:r w:rsidRPr="00715900">
        <w:rPr>
          <w:color w:val="000000"/>
        </w:rPr>
        <w:t>в</w:t>
      </w:r>
      <w:proofErr w:type="gramEnd"/>
      <w:r w:rsidRPr="00715900">
        <w:rPr>
          <w:color w:val="000000"/>
        </w:rPr>
        <w:t xml:space="preserve"> тонера;</w:t>
      </w:r>
    </w:p>
    <w:p w:rsidR="00F0330F" w:rsidRPr="00715900" w:rsidRDefault="00F0330F" w:rsidP="00F0330F">
      <w:pPr>
        <w:numPr>
          <w:ilvl w:val="0"/>
          <w:numId w:val="13"/>
        </w:numPr>
        <w:ind w:left="0" w:firstLine="567"/>
        <w:jc w:val="both"/>
        <w:outlineLvl w:val="0"/>
      </w:pPr>
      <w:r w:rsidRPr="00715900">
        <w:rPr>
          <w:color w:val="000000"/>
        </w:rPr>
        <w:t xml:space="preserve">повну (об’єм визначається за моделлю картриджа) заправку тонером, якість якого відповідає технічним умовам виконання </w:t>
      </w:r>
      <w:proofErr w:type="gramStart"/>
      <w:r w:rsidRPr="00715900">
        <w:rPr>
          <w:color w:val="000000"/>
        </w:rPr>
        <w:t>таких</w:t>
      </w:r>
      <w:proofErr w:type="gramEnd"/>
      <w:r w:rsidRPr="00715900">
        <w:rPr>
          <w:color w:val="000000"/>
        </w:rPr>
        <w:t xml:space="preserve"> Послуг;</w:t>
      </w:r>
    </w:p>
    <w:p w:rsidR="00F0330F" w:rsidRPr="00715900" w:rsidRDefault="00F0330F" w:rsidP="00F0330F">
      <w:pPr>
        <w:numPr>
          <w:ilvl w:val="0"/>
          <w:numId w:val="13"/>
        </w:numPr>
        <w:ind w:left="0" w:firstLine="567"/>
        <w:jc w:val="both"/>
        <w:outlineLvl w:val="0"/>
      </w:pPr>
      <w:r w:rsidRPr="00715900">
        <w:rPr>
          <w:color w:val="000000"/>
        </w:rPr>
        <w:t>заміну чипа;</w:t>
      </w:r>
    </w:p>
    <w:p w:rsidR="00F0330F" w:rsidRPr="00715900" w:rsidRDefault="00F0330F" w:rsidP="00F0330F">
      <w:pPr>
        <w:numPr>
          <w:ilvl w:val="0"/>
          <w:numId w:val="13"/>
        </w:numPr>
        <w:ind w:left="0" w:firstLine="567"/>
        <w:jc w:val="both"/>
        <w:outlineLvl w:val="0"/>
      </w:pPr>
      <w:r w:rsidRPr="00715900">
        <w:rPr>
          <w:color w:val="000000"/>
        </w:rPr>
        <w:t>тестування заправленого картриджа.</w:t>
      </w:r>
    </w:p>
    <w:p w:rsidR="00F0330F" w:rsidRPr="00715900" w:rsidRDefault="00F0330F" w:rsidP="00F0330F">
      <w:pPr>
        <w:numPr>
          <w:ilvl w:val="0"/>
          <w:numId w:val="13"/>
        </w:numPr>
        <w:ind w:left="567" w:right="283" w:firstLine="0"/>
        <w:jc w:val="both"/>
        <w:outlineLvl w:val="0"/>
      </w:pPr>
      <w:r w:rsidRPr="00715900">
        <w:rPr>
          <w:color w:val="000000"/>
        </w:rPr>
        <w:t xml:space="preserve">маркування </w:t>
      </w:r>
      <w:proofErr w:type="gramStart"/>
      <w:r w:rsidRPr="00715900">
        <w:rPr>
          <w:color w:val="000000"/>
        </w:rPr>
        <w:t>ст</w:t>
      </w:r>
      <w:proofErr w:type="gramEnd"/>
      <w:r w:rsidRPr="00715900">
        <w:rPr>
          <w:color w:val="000000"/>
        </w:rPr>
        <w:t>ікерами із зазначенням дати надання Послуги та ваги.</w:t>
      </w:r>
    </w:p>
    <w:p w:rsidR="00F0330F" w:rsidRPr="00715900" w:rsidRDefault="00F0330F" w:rsidP="00F0330F">
      <w:pPr>
        <w:ind w:firstLine="567"/>
        <w:jc w:val="both"/>
        <w:outlineLvl w:val="0"/>
        <w:rPr>
          <w:color w:val="000000"/>
          <w:sz w:val="16"/>
          <w:szCs w:val="16"/>
        </w:rPr>
      </w:pPr>
    </w:p>
    <w:p w:rsidR="00F0330F" w:rsidRPr="00715900" w:rsidRDefault="00F0330F" w:rsidP="00F0330F">
      <w:pPr>
        <w:ind w:firstLine="567"/>
        <w:jc w:val="both"/>
        <w:outlineLvl w:val="0"/>
      </w:pPr>
      <w:r w:rsidRPr="00715900">
        <w:rPr>
          <w:color w:val="000000"/>
        </w:rPr>
        <w:t xml:space="preserve">Заправка з відновленням картриджа </w:t>
      </w:r>
      <w:proofErr w:type="gramStart"/>
      <w:r w:rsidRPr="00715900">
        <w:rPr>
          <w:color w:val="000000"/>
        </w:rPr>
        <w:t>включає в</w:t>
      </w:r>
      <w:proofErr w:type="gramEnd"/>
      <w:r w:rsidRPr="00715900">
        <w:rPr>
          <w:color w:val="000000"/>
        </w:rPr>
        <w:t xml:space="preserve"> себе:</w:t>
      </w:r>
    </w:p>
    <w:p w:rsidR="00F0330F" w:rsidRPr="00715900" w:rsidRDefault="00F0330F" w:rsidP="00F0330F">
      <w:pPr>
        <w:numPr>
          <w:ilvl w:val="0"/>
          <w:numId w:val="13"/>
        </w:numPr>
        <w:ind w:left="0" w:firstLine="567"/>
        <w:jc w:val="both"/>
        <w:outlineLvl w:val="0"/>
      </w:pPr>
      <w:r w:rsidRPr="00715900">
        <w:rPr>
          <w:color w:val="000000"/>
        </w:rPr>
        <w:t>первинне тестування картриджа;</w:t>
      </w:r>
    </w:p>
    <w:p w:rsidR="00F0330F" w:rsidRPr="00715900" w:rsidRDefault="00F0330F" w:rsidP="00F0330F">
      <w:pPr>
        <w:numPr>
          <w:ilvl w:val="0"/>
          <w:numId w:val="13"/>
        </w:numPr>
        <w:ind w:left="0" w:firstLine="567"/>
        <w:jc w:val="both"/>
        <w:outlineLvl w:val="0"/>
      </w:pPr>
      <w:r w:rsidRPr="00715900">
        <w:rPr>
          <w:color w:val="000000"/>
        </w:rPr>
        <w:t>повне розбирання картриджа та очистка від залишкі</w:t>
      </w:r>
      <w:proofErr w:type="gramStart"/>
      <w:r w:rsidRPr="00715900">
        <w:rPr>
          <w:color w:val="000000"/>
        </w:rPr>
        <w:t>в</w:t>
      </w:r>
      <w:proofErr w:type="gramEnd"/>
      <w:r w:rsidRPr="00715900">
        <w:rPr>
          <w:color w:val="000000"/>
        </w:rPr>
        <w:t xml:space="preserve"> тонера;</w:t>
      </w:r>
    </w:p>
    <w:p w:rsidR="00F0330F" w:rsidRPr="00715900" w:rsidRDefault="00F0330F" w:rsidP="00F0330F">
      <w:pPr>
        <w:numPr>
          <w:ilvl w:val="0"/>
          <w:numId w:val="13"/>
        </w:numPr>
        <w:ind w:left="0" w:firstLine="567"/>
        <w:jc w:val="both"/>
        <w:outlineLvl w:val="0"/>
      </w:pPr>
      <w:r w:rsidRPr="00715900">
        <w:rPr>
          <w:color w:val="000000"/>
        </w:rPr>
        <w:t>заміну фотобарабана та інших зношених частин картриджа;</w:t>
      </w:r>
    </w:p>
    <w:p w:rsidR="00F0330F" w:rsidRPr="00715900" w:rsidRDefault="00F0330F" w:rsidP="00F0330F">
      <w:pPr>
        <w:numPr>
          <w:ilvl w:val="0"/>
          <w:numId w:val="13"/>
        </w:numPr>
        <w:ind w:left="0" w:firstLine="567"/>
        <w:jc w:val="both"/>
        <w:outlineLvl w:val="0"/>
      </w:pPr>
      <w:r w:rsidRPr="00715900">
        <w:rPr>
          <w:color w:val="000000"/>
        </w:rPr>
        <w:t xml:space="preserve">повну (об’єм визначається за моделлю картриджа) заправку тонером, якість якого відповідає технічним умовам виконання </w:t>
      </w:r>
      <w:proofErr w:type="gramStart"/>
      <w:r w:rsidRPr="00715900">
        <w:rPr>
          <w:color w:val="000000"/>
        </w:rPr>
        <w:t>таких</w:t>
      </w:r>
      <w:proofErr w:type="gramEnd"/>
      <w:r w:rsidRPr="00715900">
        <w:rPr>
          <w:color w:val="000000"/>
        </w:rPr>
        <w:t xml:space="preserve"> Послуг;</w:t>
      </w:r>
    </w:p>
    <w:p w:rsidR="00F0330F" w:rsidRPr="00715900" w:rsidRDefault="00F0330F" w:rsidP="00F0330F">
      <w:pPr>
        <w:numPr>
          <w:ilvl w:val="0"/>
          <w:numId w:val="13"/>
        </w:numPr>
        <w:ind w:left="0" w:firstLine="567"/>
        <w:jc w:val="both"/>
        <w:outlineLvl w:val="0"/>
      </w:pPr>
      <w:r w:rsidRPr="00715900">
        <w:rPr>
          <w:color w:val="000000"/>
        </w:rPr>
        <w:t>заміну чипа;</w:t>
      </w:r>
    </w:p>
    <w:p w:rsidR="00F0330F" w:rsidRPr="00715900" w:rsidRDefault="00F0330F" w:rsidP="00F0330F">
      <w:pPr>
        <w:numPr>
          <w:ilvl w:val="0"/>
          <w:numId w:val="13"/>
        </w:numPr>
        <w:ind w:left="0" w:firstLine="567"/>
        <w:jc w:val="both"/>
        <w:outlineLvl w:val="0"/>
      </w:pPr>
      <w:r w:rsidRPr="00715900">
        <w:rPr>
          <w:color w:val="000000"/>
        </w:rPr>
        <w:t>тестування відновленого і заправленого картриджа.</w:t>
      </w:r>
    </w:p>
    <w:p w:rsidR="00F0330F" w:rsidRPr="00715900" w:rsidRDefault="00F0330F" w:rsidP="00F0330F">
      <w:pPr>
        <w:numPr>
          <w:ilvl w:val="0"/>
          <w:numId w:val="13"/>
        </w:numPr>
        <w:ind w:left="567" w:right="283" w:firstLine="0"/>
        <w:jc w:val="both"/>
        <w:outlineLvl w:val="0"/>
      </w:pPr>
      <w:r w:rsidRPr="00715900">
        <w:rPr>
          <w:color w:val="000000"/>
        </w:rPr>
        <w:t xml:space="preserve">маркування </w:t>
      </w:r>
      <w:proofErr w:type="gramStart"/>
      <w:r w:rsidRPr="00715900">
        <w:rPr>
          <w:color w:val="000000"/>
        </w:rPr>
        <w:t>ст</w:t>
      </w:r>
      <w:proofErr w:type="gramEnd"/>
      <w:r w:rsidRPr="00715900">
        <w:rPr>
          <w:color w:val="000000"/>
        </w:rPr>
        <w:t>ікерами із зазначенням дати надання Послуги та ваги.</w:t>
      </w:r>
    </w:p>
    <w:p w:rsidR="00F0330F" w:rsidRPr="00715900" w:rsidRDefault="00F0330F" w:rsidP="00F0330F">
      <w:pPr>
        <w:ind w:left="709" w:right="283"/>
        <w:jc w:val="both"/>
        <w:outlineLvl w:val="0"/>
        <w:rPr>
          <w:color w:val="000000"/>
        </w:rPr>
      </w:pPr>
    </w:p>
    <w:tbl>
      <w:tblPr>
        <w:tblW w:w="0" w:type="auto"/>
        <w:tblLayout w:type="fixed"/>
        <w:tblLook w:val="0000"/>
      </w:tblPr>
      <w:tblGrid>
        <w:gridCol w:w="4968"/>
        <w:gridCol w:w="4860"/>
      </w:tblGrid>
      <w:tr w:rsidR="00F0330F" w:rsidRPr="00715900" w:rsidTr="00604442">
        <w:tc>
          <w:tcPr>
            <w:tcW w:w="4968" w:type="dxa"/>
            <w:shd w:val="clear" w:color="auto" w:fill="auto"/>
          </w:tcPr>
          <w:p w:rsidR="00F0330F" w:rsidRPr="00715900" w:rsidRDefault="00F0330F" w:rsidP="00604442">
            <w:pPr>
              <w:jc w:val="center"/>
            </w:pPr>
            <w:r w:rsidRPr="00715900">
              <w:rPr>
                <w:b/>
                <w:color w:val="000000"/>
              </w:rPr>
              <w:t>Виконавець:</w:t>
            </w:r>
          </w:p>
          <w:p w:rsidR="00F0330F" w:rsidRPr="00715900" w:rsidRDefault="00F0330F" w:rsidP="00604442">
            <w:pPr>
              <w:jc w:val="center"/>
              <w:rPr>
                <w:b/>
                <w:color w:val="000000"/>
                <w:sz w:val="20"/>
                <w:szCs w:val="20"/>
              </w:rPr>
            </w:pPr>
          </w:p>
          <w:p w:rsidR="00F0330F" w:rsidRPr="00715900" w:rsidRDefault="00F0330F" w:rsidP="00604442">
            <w:pPr>
              <w:jc w:val="center"/>
              <w:rPr>
                <w:b/>
                <w:color w:val="000000"/>
                <w:sz w:val="28"/>
                <w:szCs w:val="28"/>
              </w:rPr>
            </w:pPr>
          </w:p>
          <w:p w:rsidR="00F0330F" w:rsidRDefault="00F0330F" w:rsidP="00604442">
            <w:pPr>
              <w:rPr>
                <w:color w:val="000000"/>
              </w:rPr>
            </w:pPr>
          </w:p>
          <w:p w:rsidR="00F0330F" w:rsidRPr="00715900" w:rsidRDefault="00F0330F" w:rsidP="00604442">
            <w:pPr>
              <w:rPr>
                <w:color w:val="000000"/>
              </w:rPr>
            </w:pPr>
          </w:p>
          <w:p w:rsidR="00F0330F" w:rsidRPr="00715900" w:rsidRDefault="00F0330F" w:rsidP="00604442">
            <w:pPr>
              <w:rPr>
                <w:color w:val="000000"/>
              </w:rPr>
            </w:pPr>
          </w:p>
          <w:p w:rsidR="00F0330F" w:rsidRPr="00715900" w:rsidRDefault="00F0330F" w:rsidP="00604442">
            <w:r w:rsidRPr="00715900">
              <w:rPr>
                <w:color w:val="000000"/>
              </w:rPr>
              <w:t>_______________________________</w:t>
            </w:r>
          </w:p>
          <w:p w:rsidR="00F0330F" w:rsidRPr="00715900" w:rsidRDefault="00F0330F" w:rsidP="00604442">
            <w:r w:rsidRPr="00715900">
              <w:rPr>
                <w:b/>
                <w:color w:val="000000"/>
              </w:rPr>
              <w:t>__________________ /_________________/</w:t>
            </w:r>
          </w:p>
          <w:p w:rsidR="00F0330F" w:rsidRPr="00715900" w:rsidRDefault="00F0330F" w:rsidP="00604442">
            <w:r w:rsidRPr="00715900">
              <w:rPr>
                <w:color w:val="000000"/>
              </w:rPr>
              <w:t>М.П.     (</w:t>
            </w:r>
            <w:proofErr w:type="gramStart"/>
            <w:r w:rsidRPr="00715900">
              <w:rPr>
                <w:color w:val="000000"/>
              </w:rPr>
              <w:t>п</w:t>
            </w:r>
            <w:proofErr w:type="gramEnd"/>
            <w:r w:rsidRPr="00715900">
              <w:rPr>
                <w:color w:val="000000"/>
              </w:rPr>
              <w:t>ідпис)                               (ПІБ)</w:t>
            </w:r>
          </w:p>
        </w:tc>
        <w:tc>
          <w:tcPr>
            <w:tcW w:w="4860" w:type="dxa"/>
            <w:shd w:val="clear" w:color="auto" w:fill="auto"/>
          </w:tcPr>
          <w:p w:rsidR="00F0330F" w:rsidRPr="00715900" w:rsidRDefault="00F0330F" w:rsidP="00604442">
            <w:pPr>
              <w:jc w:val="center"/>
            </w:pPr>
            <w:r w:rsidRPr="00715900">
              <w:rPr>
                <w:b/>
                <w:color w:val="000000"/>
              </w:rPr>
              <w:t>Замовник:</w:t>
            </w:r>
          </w:p>
          <w:p w:rsidR="00F0330F" w:rsidRPr="00715900" w:rsidRDefault="00F0330F" w:rsidP="00604442">
            <w:pPr>
              <w:jc w:val="center"/>
              <w:rPr>
                <w:b/>
                <w:color w:val="000000"/>
                <w:sz w:val="20"/>
                <w:szCs w:val="20"/>
              </w:rPr>
            </w:pPr>
          </w:p>
          <w:p w:rsidR="00F0330F" w:rsidRPr="00715900" w:rsidRDefault="00F0330F" w:rsidP="00604442">
            <w:pPr>
              <w:jc w:val="center"/>
            </w:pPr>
            <w:r w:rsidRPr="00715900">
              <w:rPr>
                <w:b/>
                <w:color w:val="000000"/>
              </w:rPr>
              <w:t>Державна податкова служба України</w:t>
            </w:r>
          </w:p>
          <w:p w:rsidR="00F0330F" w:rsidRPr="00715900" w:rsidRDefault="00F0330F" w:rsidP="00604442">
            <w:pPr>
              <w:jc w:val="center"/>
            </w:pPr>
            <w:proofErr w:type="gramStart"/>
            <w:r>
              <w:rPr>
                <w:b/>
                <w:color w:val="000000"/>
              </w:rPr>
              <w:t>П</w:t>
            </w:r>
            <w:proofErr w:type="gramEnd"/>
            <w:r>
              <w:rPr>
                <w:b/>
                <w:color w:val="000000"/>
              </w:rPr>
              <w:t xml:space="preserve">івнічне міжрегіональне </w:t>
            </w:r>
            <w:r w:rsidRPr="00715900">
              <w:rPr>
                <w:b/>
                <w:color w:val="000000"/>
              </w:rPr>
              <w:t>управління ДПС</w:t>
            </w:r>
          </w:p>
          <w:p w:rsidR="00F0330F" w:rsidRPr="00715900" w:rsidRDefault="00F0330F" w:rsidP="00604442">
            <w:pPr>
              <w:jc w:val="center"/>
            </w:pPr>
            <w:r>
              <w:rPr>
                <w:b/>
                <w:color w:val="000000"/>
              </w:rPr>
              <w:t xml:space="preserve">по роботі з </w:t>
            </w:r>
            <w:proofErr w:type="gramStart"/>
            <w:r>
              <w:rPr>
                <w:b/>
                <w:color w:val="000000"/>
              </w:rPr>
              <w:t>великими</w:t>
            </w:r>
            <w:proofErr w:type="gramEnd"/>
            <w:r>
              <w:rPr>
                <w:b/>
                <w:color w:val="000000"/>
              </w:rPr>
              <w:t xml:space="preserve"> платниками податків</w:t>
            </w:r>
          </w:p>
          <w:p w:rsidR="00F0330F" w:rsidRPr="00715900" w:rsidRDefault="00F0330F" w:rsidP="00604442">
            <w:r w:rsidRPr="00715900">
              <w:rPr>
                <w:color w:val="000000"/>
              </w:rPr>
              <w:t>_________________________________</w:t>
            </w:r>
          </w:p>
          <w:p w:rsidR="00F0330F" w:rsidRPr="00715900" w:rsidRDefault="00F0330F" w:rsidP="00604442">
            <w:r w:rsidRPr="00715900">
              <w:rPr>
                <w:b/>
                <w:color w:val="000000"/>
              </w:rPr>
              <w:t>____________________ /_________________/</w:t>
            </w:r>
          </w:p>
          <w:p w:rsidR="00F0330F" w:rsidRPr="00715900" w:rsidRDefault="00F0330F" w:rsidP="00604442">
            <w:r w:rsidRPr="00715900">
              <w:rPr>
                <w:color w:val="000000"/>
              </w:rPr>
              <w:t>М.П.       (</w:t>
            </w:r>
            <w:proofErr w:type="gramStart"/>
            <w:r w:rsidRPr="00715900">
              <w:rPr>
                <w:color w:val="000000"/>
              </w:rPr>
              <w:t>п</w:t>
            </w:r>
            <w:proofErr w:type="gramEnd"/>
            <w:r w:rsidRPr="00715900">
              <w:rPr>
                <w:color w:val="000000"/>
              </w:rPr>
              <w:t>ідпис)                                      (ПІБ)</w:t>
            </w:r>
          </w:p>
        </w:tc>
      </w:tr>
    </w:tbl>
    <w:p w:rsidR="00F0330F" w:rsidRPr="00715900" w:rsidRDefault="00F0330F" w:rsidP="00F0330F">
      <w:pPr>
        <w:keepNext/>
        <w:snapToGrid w:val="0"/>
        <w:ind w:firstLine="540"/>
        <w:jc w:val="both"/>
      </w:pPr>
    </w:p>
    <w:p w:rsidR="00DB4DAA" w:rsidRPr="00DB4DAA" w:rsidRDefault="00DB4DAA" w:rsidP="00F0330F">
      <w:pPr>
        <w:ind w:firstLine="601"/>
        <w:jc w:val="center"/>
        <w:rPr>
          <w:sz w:val="20"/>
          <w:szCs w:val="20"/>
        </w:rPr>
      </w:pPr>
    </w:p>
    <w:sectPr w:rsidR="00DB4DAA" w:rsidRPr="00DB4DAA" w:rsidSect="0012664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FE4" w:rsidRDefault="00470FE4" w:rsidP="00470FE4">
      <w:r>
        <w:separator/>
      </w:r>
    </w:p>
  </w:endnote>
  <w:endnote w:type="continuationSeparator" w:id="0">
    <w:p w:rsidR="00470FE4" w:rsidRDefault="00470FE4" w:rsidP="00470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FE4" w:rsidRDefault="00470FE4" w:rsidP="00470FE4">
      <w:r>
        <w:separator/>
      </w:r>
    </w:p>
  </w:footnote>
  <w:footnote w:type="continuationSeparator" w:id="0">
    <w:p w:rsidR="00470FE4" w:rsidRDefault="00470FE4" w:rsidP="00470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9"/>
    <w:lvl w:ilvl="0">
      <w:start w:val="1"/>
      <w:numFmt w:val="bullet"/>
      <w:lvlText w:val=""/>
      <w:lvlJc w:val="left"/>
      <w:pPr>
        <w:tabs>
          <w:tab w:val="num" w:pos="0"/>
        </w:tabs>
        <w:ind w:left="1287" w:hanging="360"/>
      </w:pPr>
      <w:rPr>
        <w:rFonts w:ascii="Symbol" w:hAnsi="Symbol" w:cs="Symbol" w:hint="default"/>
      </w:rPr>
    </w:lvl>
  </w:abstractNum>
  <w:abstractNum w:abstractNumId="2">
    <w:nsid w:val="04BB1EA0"/>
    <w:multiLevelType w:val="multilevel"/>
    <w:tmpl w:val="228A89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2629"/>
        </w:tabs>
        <w:ind w:left="262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5D656E7"/>
    <w:multiLevelType w:val="hybridMultilevel"/>
    <w:tmpl w:val="8A28A9A6"/>
    <w:lvl w:ilvl="0" w:tplc="DED8A030">
      <w:start w:val="1"/>
      <w:numFmt w:val="upperRoman"/>
      <w:lvlText w:val="%1."/>
      <w:lvlJc w:val="left"/>
      <w:pPr>
        <w:ind w:left="1287" w:hanging="360"/>
      </w:pPr>
      <w:rPr>
        <w:rFonts w:ascii="Times New Roman" w:eastAsia="Times New Roman" w:hAnsi="Times New Roman" w:cs="Times New Roman"/>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CFA5FC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93A5500"/>
    <w:multiLevelType w:val="multilevel"/>
    <w:tmpl w:val="66CC0E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2C72E9"/>
    <w:multiLevelType w:val="hybridMultilevel"/>
    <w:tmpl w:val="3886E6AC"/>
    <w:lvl w:ilvl="0" w:tplc="5DC01C8A">
      <w:start w:val="3"/>
      <w:numFmt w:val="decimal"/>
      <w:lvlText w:val="%1."/>
      <w:lvlJc w:val="left"/>
      <w:pPr>
        <w:ind w:left="644" w:hanging="360"/>
      </w:pPr>
      <w:rPr>
        <w:rFonts w:hint="default"/>
        <w:b w:val="0"/>
        <w:i/>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5D3E4D99"/>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6BE87C3B"/>
    <w:multiLevelType w:val="hybridMultilevel"/>
    <w:tmpl w:val="430ED968"/>
    <w:lvl w:ilvl="0" w:tplc="8252217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E01C17"/>
    <w:multiLevelType w:val="hybridMultilevel"/>
    <w:tmpl w:val="3DA67DEC"/>
    <w:lvl w:ilvl="0" w:tplc="308CEFCE">
      <w:start w:val="1"/>
      <w:numFmt w:val="decimal"/>
      <w:lvlText w:val="%1."/>
      <w:lvlJc w:val="left"/>
      <w:pPr>
        <w:ind w:left="1647" w:hanging="360"/>
      </w:pPr>
      <w:rPr>
        <w:rFonts w:hint="default"/>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12">
    <w:nsid w:val="79FE4D07"/>
    <w:multiLevelType w:val="hybridMultilevel"/>
    <w:tmpl w:val="354CF7C6"/>
    <w:lvl w:ilvl="0" w:tplc="B0CC04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6"/>
  </w:num>
  <w:num w:numId="3">
    <w:abstractNumId w:val="2"/>
  </w:num>
  <w:num w:numId="4">
    <w:abstractNumId w:val="5"/>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11"/>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1"/>
    <w:footnote w:id="0"/>
  </w:footnotePr>
  <w:endnotePr>
    <w:endnote w:id="-1"/>
    <w:endnote w:id="0"/>
  </w:endnotePr>
  <w:compat/>
  <w:rsids>
    <w:rsidRoot w:val="00CC0AD0"/>
    <w:rsid w:val="000C2030"/>
    <w:rsid w:val="00116169"/>
    <w:rsid w:val="00126648"/>
    <w:rsid w:val="001D0BC4"/>
    <w:rsid w:val="002614E4"/>
    <w:rsid w:val="00274265"/>
    <w:rsid w:val="00302ACE"/>
    <w:rsid w:val="003961B7"/>
    <w:rsid w:val="003E5B02"/>
    <w:rsid w:val="00433B2A"/>
    <w:rsid w:val="00470FE4"/>
    <w:rsid w:val="005A6C49"/>
    <w:rsid w:val="00636796"/>
    <w:rsid w:val="00695641"/>
    <w:rsid w:val="006E3850"/>
    <w:rsid w:val="00717768"/>
    <w:rsid w:val="00751B6F"/>
    <w:rsid w:val="00792C87"/>
    <w:rsid w:val="007C322A"/>
    <w:rsid w:val="007F5EA0"/>
    <w:rsid w:val="00814A17"/>
    <w:rsid w:val="00841C29"/>
    <w:rsid w:val="00970D09"/>
    <w:rsid w:val="009E5C56"/>
    <w:rsid w:val="009F7DEE"/>
    <w:rsid w:val="00A97E0F"/>
    <w:rsid w:val="00B21CF8"/>
    <w:rsid w:val="00BC4EE4"/>
    <w:rsid w:val="00C266F6"/>
    <w:rsid w:val="00C54FC8"/>
    <w:rsid w:val="00CA37FD"/>
    <w:rsid w:val="00CC0AD0"/>
    <w:rsid w:val="00CD7FBC"/>
    <w:rsid w:val="00CE30C9"/>
    <w:rsid w:val="00D7774B"/>
    <w:rsid w:val="00DB4DAA"/>
    <w:rsid w:val="00DC7034"/>
    <w:rsid w:val="00E326D3"/>
    <w:rsid w:val="00EF4A38"/>
    <w:rsid w:val="00F033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6F6"/>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C266F6"/>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6F6"/>
    <w:rPr>
      <w:rFonts w:ascii="Cambria" w:eastAsia="Times New Roman" w:hAnsi="Cambria" w:cs="Cambria"/>
      <w:b/>
      <w:bCs/>
      <w:kern w:val="2"/>
      <w:sz w:val="32"/>
      <w:szCs w:val="32"/>
      <w:lang w:eastAsia="zh-CN"/>
    </w:rPr>
  </w:style>
  <w:style w:type="character" w:styleId="a3">
    <w:name w:val="Hyperlink"/>
    <w:rsid w:val="00C266F6"/>
    <w:rPr>
      <w:color w:val="701826"/>
      <w:u w:val="single"/>
    </w:rPr>
  </w:style>
  <w:style w:type="paragraph" w:customStyle="1" w:styleId="rvps2">
    <w:name w:val="rvps2"/>
    <w:basedOn w:val="a"/>
    <w:qFormat/>
    <w:rsid w:val="00C266F6"/>
    <w:pPr>
      <w:spacing w:before="280" w:after="280"/>
    </w:pPr>
  </w:style>
  <w:style w:type="character" w:styleId="a4">
    <w:name w:val="Strong"/>
    <w:basedOn w:val="a0"/>
    <w:uiPriority w:val="22"/>
    <w:qFormat/>
    <w:rsid w:val="00636796"/>
    <w:rPr>
      <w:b/>
      <w:bCs/>
    </w:rPr>
  </w:style>
  <w:style w:type="paragraph" w:styleId="a5">
    <w:name w:val="List Paragraph"/>
    <w:aliases w:val="1 Буллет,Список уровня 2,AC List 01,Number Bullets,List Paragraph (numbered (a)),название табл/рис,Chapter10,Литература,Bullet Number,Bullet 1,Use Case List Paragraph,lp1,lp11,List Paragraph11,Elenco Normale,List Paragraph,EBRD List"/>
    <w:basedOn w:val="a"/>
    <w:link w:val="a6"/>
    <w:qFormat/>
    <w:rsid w:val="007C322A"/>
    <w:pPr>
      <w:suppressAutoHyphens w:val="0"/>
      <w:ind w:left="720"/>
      <w:contextualSpacing/>
    </w:pPr>
    <w:rPr>
      <w:rFonts w:ascii="Calibri" w:eastAsia="Calibri" w:hAnsi="Calibri" w:cs="Calibri"/>
      <w:sz w:val="20"/>
      <w:szCs w:val="20"/>
      <w:lang w:val="uk-UA" w:eastAsia="ru-RU"/>
    </w:rPr>
  </w:style>
  <w:style w:type="character" w:customStyle="1" w:styleId="a6">
    <w:name w:val="Абзац списка Знак"/>
    <w:aliases w:val="1 Буллет Знак,Список уровня 2 Знак,AC List 01 Знак,Number Bullets Знак,List Paragraph (numbered (a)) Знак,название табл/рис Знак,Chapter10 Знак,Литература Знак,Bullet Number Знак,Bullet 1 Знак,Use Case List Paragraph Знак,lp1 Знак"/>
    <w:link w:val="a5"/>
    <w:locked/>
    <w:rsid w:val="007C322A"/>
    <w:rPr>
      <w:rFonts w:ascii="Calibri" w:eastAsia="Calibri" w:hAnsi="Calibri" w:cs="Calibri"/>
      <w:sz w:val="20"/>
      <w:szCs w:val="20"/>
      <w:lang w:eastAsia="ru-RU"/>
    </w:rPr>
  </w:style>
  <w:style w:type="character" w:customStyle="1" w:styleId="100">
    <w:name w:val="Основной текст + 10"/>
    <w:aliases w:val="5 pt3"/>
    <w:basedOn w:val="a0"/>
    <w:uiPriority w:val="99"/>
    <w:rsid w:val="003961B7"/>
    <w:rPr>
      <w:rFonts w:ascii="Times New Roman" w:hAnsi="Times New Roman" w:cs="Times New Roman"/>
      <w:sz w:val="21"/>
      <w:szCs w:val="21"/>
      <w:u w:val="none"/>
    </w:rPr>
  </w:style>
  <w:style w:type="paragraph" w:customStyle="1" w:styleId="11">
    <w:name w:val="Без интервала1"/>
    <w:rsid w:val="00274265"/>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character" w:customStyle="1" w:styleId="a7">
    <w:name w:val="Основной текст + Полужирный"/>
    <w:rsid w:val="003E5B02"/>
    <w:rPr>
      <w:rFonts w:ascii="Times New Roman" w:hAnsi="Times New Roman" w:cs="Times New Roman"/>
      <w:b/>
      <w:sz w:val="21"/>
      <w:u w:val="none"/>
    </w:rPr>
  </w:style>
  <w:style w:type="paragraph" w:styleId="a8">
    <w:name w:val="Body Text"/>
    <w:basedOn w:val="a"/>
    <w:link w:val="a9"/>
    <w:rsid w:val="003E5B02"/>
    <w:pPr>
      <w:spacing w:after="120"/>
    </w:pPr>
  </w:style>
  <w:style w:type="character" w:customStyle="1" w:styleId="a9">
    <w:name w:val="Основной текст Знак"/>
    <w:basedOn w:val="a0"/>
    <w:link w:val="a8"/>
    <w:rsid w:val="003E5B02"/>
    <w:rPr>
      <w:rFonts w:ascii="Times New Roman" w:eastAsia="Times New Roman" w:hAnsi="Times New Roman" w:cs="Times New Roman"/>
      <w:sz w:val="24"/>
      <w:szCs w:val="24"/>
      <w:lang w:val="ru-RU" w:eastAsia="zh-CN"/>
    </w:rPr>
  </w:style>
  <w:style w:type="paragraph" w:customStyle="1" w:styleId="cef1edeee2edeee9f2e5eaf1f2">
    <w:name w:val="Оceсf1нedоeeвe2нedоeeйe9 тf2еe5кeaсf1тf2"/>
    <w:basedOn w:val="a"/>
    <w:rsid w:val="003E5B02"/>
    <w:pPr>
      <w:autoSpaceDE w:val="0"/>
      <w:spacing w:after="120"/>
      <w:jc w:val="both"/>
    </w:pPr>
  </w:style>
  <w:style w:type="paragraph" w:styleId="aa">
    <w:name w:val="header"/>
    <w:basedOn w:val="a"/>
    <w:link w:val="ab"/>
    <w:uiPriority w:val="99"/>
    <w:semiHidden/>
    <w:unhideWhenUsed/>
    <w:rsid w:val="00470FE4"/>
    <w:pPr>
      <w:tabs>
        <w:tab w:val="center" w:pos="4819"/>
        <w:tab w:val="right" w:pos="9639"/>
      </w:tabs>
    </w:pPr>
  </w:style>
  <w:style w:type="character" w:customStyle="1" w:styleId="ab">
    <w:name w:val="Верхний колонтитул Знак"/>
    <w:basedOn w:val="a0"/>
    <w:link w:val="aa"/>
    <w:uiPriority w:val="99"/>
    <w:semiHidden/>
    <w:rsid w:val="00470FE4"/>
    <w:rPr>
      <w:rFonts w:ascii="Times New Roman" w:eastAsia="Times New Roman" w:hAnsi="Times New Roman" w:cs="Times New Roman"/>
      <w:sz w:val="24"/>
      <w:szCs w:val="24"/>
      <w:lang w:val="ru-RU" w:eastAsia="zh-CN"/>
    </w:rPr>
  </w:style>
  <w:style w:type="paragraph" w:styleId="ac">
    <w:name w:val="footer"/>
    <w:basedOn w:val="a"/>
    <w:link w:val="ad"/>
    <w:uiPriority w:val="99"/>
    <w:semiHidden/>
    <w:unhideWhenUsed/>
    <w:rsid w:val="00470FE4"/>
    <w:pPr>
      <w:tabs>
        <w:tab w:val="center" w:pos="4819"/>
        <w:tab w:val="right" w:pos="9639"/>
      </w:tabs>
    </w:pPr>
  </w:style>
  <w:style w:type="character" w:customStyle="1" w:styleId="ad">
    <w:name w:val="Нижний колонтитул Знак"/>
    <w:basedOn w:val="a0"/>
    <w:link w:val="ac"/>
    <w:uiPriority w:val="99"/>
    <w:semiHidden/>
    <w:rsid w:val="00470FE4"/>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6F6"/>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C266F6"/>
    <w:pPr>
      <w:keepNext/>
      <w:numPr>
        <w:numId w:val="1"/>
      </w:numPr>
      <w:spacing w:before="240" w:after="60"/>
      <w:outlineLvl w:val="0"/>
    </w:pPr>
    <w:rPr>
      <w:rFonts w:ascii="Cambria" w:hAnsi="Cambria" w:cs="Cambria"/>
      <w:b/>
      <w:bCs/>
      <w:kern w:val="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6F6"/>
    <w:rPr>
      <w:rFonts w:ascii="Cambria" w:eastAsia="Times New Roman" w:hAnsi="Cambria" w:cs="Cambria"/>
      <w:b/>
      <w:bCs/>
      <w:kern w:val="2"/>
      <w:sz w:val="32"/>
      <w:szCs w:val="32"/>
      <w:lang w:val="x-none" w:eastAsia="zh-CN"/>
    </w:rPr>
  </w:style>
  <w:style w:type="character" w:styleId="a3">
    <w:name w:val="Hyperlink"/>
    <w:rsid w:val="00C266F6"/>
    <w:rPr>
      <w:color w:val="701826"/>
      <w:u w:val="single"/>
    </w:rPr>
  </w:style>
  <w:style w:type="paragraph" w:customStyle="1" w:styleId="rvps2">
    <w:name w:val="rvps2"/>
    <w:basedOn w:val="a"/>
    <w:rsid w:val="00C266F6"/>
    <w:pPr>
      <w:spacing w:before="280" w:after="280"/>
    </w:pPr>
  </w:style>
  <w:style w:type="character" w:styleId="a4">
    <w:name w:val="Strong"/>
    <w:basedOn w:val="a0"/>
    <w:uiPriority w:val="22"/>
    <w:qFormat/>
    <w:rsid w:val="00636796"/>
    <w:rPr>
      <w:b/>
      <w:bCs/>
    </w:rPr>
  </w:style>
  <w:style w:type="paragraph" w:styleId="a5">
    <w:name w:val="List Paragraph"/>
    <w:aliases w:val="1 Буллет,Список уровня 2,AC List 01,Number Bullets,List Paragraph (numbered (a)),название табл/рис,Chapter10,Литература,Bullet Number,Bullet 1,Use Case List Paragraph,lp1,lp11,List Paragraph11,Elenco Normale,List Paragraph,EBRD List"/>
    <w:basedOn w:val="a"/>
    <w:link w:val="a6"/>
    <w:qFormat/>
    <w:rsid w:val="007C322A"/>
    <w:pPr>
      <w:suppressAutoHyphens w:val="0"/>
      <w:ind w:left="720"/>
      <w:contextualSpacing/>
    </w:pPr>
    <w:rPr>
      <w:rFonts w:ascii="Calibri" w:eastAsia="Calibri" w:hAnsi="Calibri" w:cs="Calibri"/>
      <w:sz w:val="20"/>
      <w:szCs w:val="20"/>
      <w:lang w:val="uk-UA" w:eastAsia="ru-RU"/>
    </w:rPr>
  </w:style>
  <w:style w:type="character" w:customStyle="1" w:styleId="a6">
    <w:name w:val="Абзац списка Знак"/>
    <w:aliases w:val="1 Буллет Знак,Список уровня 2 Знак,AC List 01 Знак,Number Bullets Знак,List Paragraph (numbered (a)) Знак,название табл/рис Знак,Chapter10 Знак,Литература Знак,Bullet Number Знак,Bullet 1 Знак,Use Case List Paragraph Знак,lp1 Знак"/>
    <w:link w:val="a5"/>
    <w:locked/>
    <w:rsid w:val="007C322A"/>
    <w:rPr>
      <w:rFonts w:ascii="Calibri" w:eastAsia="Calibri" w:hAnsi="Calibri" w:cs="Calibri"/>
      <w:sz w:val="20"/>
      <w:szCs w:val="20"/>
      <w:lang w:eastAsia="ru-RU"/>
    </w:rPr>
  </w:style>
  <w:style w:type="character" w:customStyle="1" w:styleId="100">
    <w:name w:val="Основной текст + 10"/>
    <w:aliases w:val="5 pt3"/>
    <w:basedOn w:val="a0"/>
    <w:uiPriority w:val="99"/>
    <w:rsid w:val="003961B7"/>
    <w:rPr>
      <w:rFonts w:ascii="Times New Roman" w:hAnsi="Times New Roman" w:cs="Times New Roman"/>
      <w:sz w:val="21"/>
      <w:szCs w:val="21"/>
      <w:u w:val="none"/>
    </w:rPr>
  </w:style>
  <w:style w:type="paragraph" w:customStyle="1" w:styleId="11">
    <w:name w:val="Без интервала1"/>
    <w:rsid w:val="00274265"/>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character" w:customStyle="1" w:styleId="a7">
    <w:name w:val="Основной текст + Полужирный"/>
    <w:rsid w:val="003E5B02"/>
    <w:rPr>
      <w:rFonts w:ascii="Times New Roman" w:hAnsi="Times New Roman" w:cs="Times New Roman"/>
      <w:b/>
      <w:sz w:val="21"/>
      <w:u w:val="none"/>
    </w:rPr>
  </w:style>
  <w:style w:type="paragraph" w:styleId="a8">
    <w:name w:val="Body Text"/>
    <w:basedOn w:val="a"/>
    <w:link w:val="a9"/>
    <w:rsid w:val="003E5B02"/>
    <w:pPr>
      <w:spacing w:after="120"/>
    </w:pPr>
  </w:style>
  <w:style w:type="character" w:customStyle="1" w:styleId="a9">
    <w:name w:val="Основной текст Знак"/>
    <w:basedOn w:val="a0"/>
    <w:link w:val="a8"/>
    <w:rsid w:val="003E5B02"/>
    <w:rPr>
      <w:rFonts w:ascii="Times New Roman" w:eastAsia="Times New Roman" w:hAnsi="Times New Roman" w:cs="Times New Roman"/>
      <w:sz w:val="24"/>
      <w:szCs w:val="24"/>
      <w:lang w:val="ru-RU" w:eastAsia="zh-CN"/>
    </w:rPr>
  </w:style>
  <w:style w:type="paragraph" w:customStyle="1" w:styleId="cef1edeee2edeee9f2e5eaf1f2">
    <w:name w:val="Оceсf1нedоeeвe2нedоeeйe9 тf2еe5кeaсf1тf2"/>
    <w:basedOn w:val="a"/>
    <w:rsid w:val="003E5B02"/>
    <w:pPr>
      <w:autoSpaceDE w:val="0"/>
      <w:spacing w:after="12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3ADE-FFF5-4619-B081-4C57C2E0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45</Pages>
  <Words>79953</Words>
  <Characters>45574</Characters>
  <Application>Microsoft Office Word</Application>
  <DocSecurity>0</DocSecurity>
  <Lines>379</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КОРОБЧЕНКО СЕРГІЙ ВОЛОДИМИРОВИЧ</dc:creator>
  <cp:lastModifiedBy>D3517-MELNYK</cp:lastModifiedBy>
  <cp:revision>6</cp:revision>
  <dcterms:created xsi:type="dcterms:W3CDTF">2024-03-19T13:08:00Z</dcterms:created>
  <dcterms:modified xsi:type="dcterms:W3CDTF">2024-03-19T13:47:00Z</dcterms:modified>
</cp:coreProperties>
</file>