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51" w:rsidRPr="00C339E1" w:rsidRDefault="00E57851" w:rsidP="00E57851">
      <w:pPr>
        <w:pBdr>
          <w:top w:val="nil"/>
          <w:left w:val="nil"/>
          <w:bottom w:val="nil"/>
          <w:right w:val="nil"/>
          <w:between w:val="nil"/>
        </w:pBdr>
        <w:tabs>
          <w:tab w:val="center" w:pos="5104"/>
          <w:tab w:val="left" w:pos="7095"/>
        </w:tabs>
        <w:rPr>
          <w:rFonts w:ascii="Times New Roman" w:eastAsia="Times New Roman" w:hAnsi="Times New Roman" w:cs="Times New Roman"/>
          <w:color w:val="000000"/>
          <w:sz w:val="28"/>
          <w:szCs w:val="28"/>
        </w:rPr>
      </w:pPr>
    </w:p>
    <w:p w:rsidR="0085253C" w:rsidRDefault="000C5D5B" w:rsidP="000C5D5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Ліцей №</w:t>
      </w:r>
      <w:r w:rsidR="008939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11 Звягельської міської ради</w:t>
      </w:r>
    </w:p>
    <w:p w:rsidR="00E57851" w:rsidRPr="003A188F" w:rsidRDefault="00E57851" w:rsidP="000C5D5B">
      <w:pPr>
        <w:pBdr>
          <w:top w:val="nil"/>
          <w:left w:val="nil"/>
          <w:bottom w:val="nil"/>
          <w:right w:val="nil"/>
          <w:between w:val="nil"/>
        </w:pBdr>
        <w:jc w:val="center"/>
        <w:rPr>
          <w:rFonts w:ascii="Times New Roman" w:eastAsia="Times New Roman" w:hAnsi="Times New Roman" w:cs="Times New Roman"/>
          <w:color w:val="000000"/>
          <w:sz w:val="28"/>
          <w:szCs w:val="28"/>
        </w:rPr>
      </w:pPr>
    </w:p>
    <w:p w:rsidR="009A1628" w:rsidRPr="000D6777" w:rsidRDefault="009A1628" w:rsidP="00E57851">
      <w:pPr>
        <w:suppressAutoHyphens/>
        <w:ind w:left="5103" w:hanging="283"/>
        <w:jc w:val="right"/>
        <w:rPr>
          <w:rFonts w:ascii="Times New Roman" w:hAnsi="Times New Roman"/>
          <w:b/>
          <w:sz w:val="28"/>
          <w:szCs w:val="28"/>
          <w:lang w:eastAsia="ar-SA"/>
        </w:rPr>
      </w:pPr>
      <w:r w:rsidRPr="000D6777">
        <w:rPr>
          <w:rFonts w:ascii="Times New Roman" w:hAnsi="Times New Roman"/>
          <w:b/>
          <w:sz w:val="28"/>
          <w:szCs w:val="28"/>
          <w:lang w:eastAsia="ar-SA"/>
        </w:rPr>
        <w:t>ЗАТВЕРДЖЕНО</w:t>
      </w:r>
    </w:p>
    <w:p w:rsidR="009A1628" w:rsidRPr="000D6777" w:rsidRDefault="000C5D5B" w:rsidP="00E57851">
      <w:pPr>
        <w:suppressAutoHyphens/>
        <w:ind w:left="4538"/>
        <w:jc w:val="right"/>
        <w:outlineLvl w:val="2"/>
        <w:rPr>
          <w:rFonts w:ascii="Times New Roman" w:hAnsi="Times New Roman"/>
          <w:sz w:val="28"/>
          <w:szCs w:val="28"/>
          <w:lang w:eastAsia="ar-SA"/>
        </w:rPr>
      </w:pPr>
      <w:r w:rsidRPr="000D6777">
        <w:rPr>
          <w:rFonts w:ascii="Times New Roman" w:hAnsi="Times New Roman"/>
          <w:sz w:val="28"/>
          <w:szCs w:val="28"/>
          <w:lang w:eastAsia="ar-SA"/>
        </w:rPr>
        <w:t>Рішенням</w:t>
      </w:r>
      <w:r w:rsidR="009A1628" w:rsidRPr="000D6777">
        <w:rPr>
          <w:rFonts w:ascii="Times New Roman" w:hAnsi="Times New Roman"/>
          <w:sz w:val="28"/>
          <w:szCs w:val="28"/>
          <w:lang w:eastAsia="ar-SA"/>
        </w:rPr>
        <w:t xml:space="preserve"> уповноваженої особи </w:t>
      </w:r>
    </w:p>
    <w:p w:rsidR="000C5D5B" w:rsidRPr="000D6777" w:rsidRDefault="000C5D5B" w:rsidP="00E57851">
      <w:pPr>
        <w:suppressAutoHyphens/>
        <w:ind w:left="4538"/>
        <w:jc w:val="right"/>
        <w:outlineLvl w:val="2"/>
        <w:rPr>
          <w:rFonts w:ascii="Times New Roman" w:hAnsi="Times New Roman"/>
          <w:sz w:val="28"/>
          <w:szCs w:val="28"/>
          <w:lang w:eastAsia="ar-SA"/>
        </w:rPr>
      </w:pPr>
      <w:r w:rsidRPr="000D6777">
        <w:rPr>
          <w:rFonts w:ascii="Times New Roman" w:hAnsi="Times New Roman"/>
          <w:sz w:val="28"/>
          <w:szCs w:val="28"/>
          <w:lang w:eastAsia="ar-SA"/>
        </w:rPr>
        <w:t>Протокол №</w:t>
      </w:r>
      <w:r w:rsidR="00A34243" w:rsidRPr="000D6777">
        <w:rPr>
          <w:rFonts w:ascii="Times New Roman" w:hAnsi="Times New Roman"/>
          <w:sz w:val="28"/>
          <w:szCs w:val="28"/>
          <w:lang w:eastAsia="ar-SA"/>
        </w:rPr>
        <w:t xml:space="preserve"> 41</w:t>
      </w:r>
      <w:r w:rsidRPr="000D6777">
        <w:rPr>
          <w:rFonts w:ascii="Times New Roman" w:hAnsi="Times New Roman"/>
          <w:sz w:val="28"/>
          <w:szCs w:val="28"/>
          <w:lang w:eastAsia="ar-SA"/>
        </w:rPr>
        <w:t xml:space="preserve"> </w:t>
      </w:r>
    </w:p>
    <w:p w:rsidR="00D72887" w:rsidRPr="000D6777" w:rsidRDefault="000C5D5B" w:rsidP="00E57851">
      <w:pPr>
        <w:numPr>
          <w:ilvl w:val="1"/>
          <w:numId w:val="21"/>
        </w:numPr>
        <w:suppressAutoHyphens/>
        <w:ind w:left="4536" w:firstLine="2"/>
        <w:jc w:val="right"/>
        <w:outlineLvl w:val="2"/>
        <w:rPr>
          <w:rFonts w:ascii="Times New Roman" w:hAnsi="Times New Roman"/>
          <w:sz w:val="28"/>
          <w:szCs w:val="28"/>
          <w:lang w:eastAsia="ar-SA"/>
        </w:rPr>
      </w:pPr>
      <w:r w:rsidRPr="000D6777">
        <w:rPr>
          <w:rFonts w:ascii="Times New Roman" w:hAnsi="Times New Roman"/>
          <w:sz w:val="28"/>
          <w:szCs w:val="28"/>
          <w:lang w:eastAsia="ar-SA"/>
        </w:rPr>
        <w:t xml:space="preserve">від </w:t>
      </w:r>
      <w:r w:rsidR="008939F4" w:rsidRPr="000D6777">
        <w:rPr>
          <w:rFonts w:ascii="Times New Roman" w:hAnsi="Times New Roman"/>
          <w:sz w:val="28"/>
          <w:szCs w:val="28"/>
          <w:lang w:eastAsia="ar-SA"/>
        </w:rPr>
        <w:t>03</w:t>
      </w:r>
      <w:r w:rsidRPr="000D6777">
        <w:rPr>
          <w:rFonts w:ascii="Times New Roman" w:hAnsi="Times New Roman"/>
          <w:sz w:val="28"/>
          <w:szCs w:val="28"/>
          <w:lang w:eastAsia="ar-SA"/>
        </w:rPr>
        <w:t xml:space="preserve"> </w:t>
      </w:r>
      <w:r w:rsidR="008939F4" w:rsidRPr="000D6777">
        <w:rPr>
          <w:rFonts w:ascii="Times New Roman" w:hAnsi="Times New Roman"/>
          <w:sz w:val="28"/>
          <w:szCs w:val="28"/>
          <w:lang w:eastAsia="ar-SA"/>
        </w:rPr>
        <w:t>жовт</w:t>
      </w:r>
      <w:r w:rsidR="00F159E9" w:rsidRPr="000D6777">
        <w:rPr>
          <w:rFonts w:ascii="Times New Roman" w:hAnsi="Times New Roman"/>
          <w:sz w:val="28"/>
          <w:szCs w:val="28"/>
          <w:lang w:eastAsia="ar-SA"/>
        </w:rPr>
        <w:t>ня</w:t>
      </w:r>
      <w:r w:rsidR="006628BF" w:rsidRPr="000D6777">
        <w:rPr>
          <w:rFonts w:ascii="Times New Roman" w:hAnsi="Times New Roman"/>
          <w:sz w:val="28"/>
          <w:szCs w:val="28"/>
          <w:lang w:eastAsia="ar-SA"/>
        </w:rPr>
        <w:t xml:space="preserve"> 2023 року </w:t>
      </w:r>
    </w:p>
    <w:p w:rsidR="000C5D5B" w:rsidRPr="000D6777" w:rsidRDefault="000C5D5B" w:rsidP="00E57851">
      <w:pPr>
        <w:numPr>
          <w:ilvl w:val="1"/>
          <w:numId w:val="21"/>
        </w:numPr>
        <w:suppressAutoHyphens/>
        <w:ind w:left="4536" w:firstLine="2"/>
        <w:jc w:val="right"/>
        <w:outlineLvl w:val="2"/>
        <w:rPr>
          <w:rFonts w:ascii="Times New Roman" w:hAnsi="Times New Roman"/>
          <w:sz w:val="28"/>
          <w:szCs w:val="28"/>
          <w:lang w:eastAsia="ar-SA"/>
        </w:rPr>
      </w:pPr>
      <w:r w:rsidRPr="000D6777">
        <w:rPr>
          <w:rFonts w:ascii="Times New Roman" w:hAnsi="Times New Roman"/>
          <w:sz w:val="28"/>
          <w:szCs w:val="28"/>
          <w:lang w:eastAsia="ar-SA"/>
        </w:rPr>
        <w:t xml:space="preserve">Уповноважена особа </w:t>
      </w:r>
    </w:p>
    <w:p w:rsidR="00D72887" w:rsidRPr="000D6777" w:rsidRDefault="000C5D5B" w:rsidP="00E57851">
      <w:pPr>
        <w:numPr>
          <w:ilvl w:val="1"/>
          <w:numId w:val="21"/>
        </w:numPr>
        <w:suppressAutoHyphens/>
        <w:ind w:left="4536" w:firstLine="2"/>
        <w:jc w:val="right"/>
        <w:outlineLvl w:val="2"/>
        <w:rPr>
          <w:rFonts w:ascii="Times New Roman" w:hAnsi="Times New Roman"/>
          <w:color w:val="000000"/>
          <w:sz w:val="24"/>
          <w:szCs w:val="24"/>
          <w:lang w:eastAsia="ar-SA"/>
        </w:rPr>
      </w:pPr>
      <w:r w:rsidRPr="000D6777">
        <w:rPr>
          <w:rFonts w:ascii="Times New Roman" w:hAnsi="Times New Roman"/>
          <w:sz w:val="28"/>
          <w:szCs w:val="28"/>
          <w:lang w:eastAsia="ar-SA"/>
        </w:rPr>
        <w:t>Світлана СКРИПНИК ________</w:t>
      </w:r>
    </w:p>
    <w:p w:rsidR="009A1628" w:rsidRPr="003A188F" w:rsidRDefault="009A1628" w:rsidP="00E57851">
      <w:pPr>
        <w:suppressAutoHyphens/>
        <w:ind w:left="4962" w:firstLine="2"/>
        <w:jc w:val="right"/>
        <w:rPr>
          <w:rFonts w:ascii="Times New Roman" w:hAnsi="Times New Roman"/>
          <w:sz w:val="24"/>
          <w:szCs w:val="24"/>
          <w:lang w:eastAsia="ar-SA"/>
        </w:rPr>
      </w:pPr>
    </w:p>
    <w:p w:rsidR="009A1628" w:rsidRPr="003A188F" w:rsidRDefault="009A1628" w:rsidP="00E57851">
      <w:pPr>
        <w:suppressAutoHyphens/>
        <w:jc w:val="right"/>
        <w:rPr>
          <w:rFonts w:ascii="Times New Roman" w:hAnsi="Times New Roman"/>
          <w:sz w:val="24"/>
          <w:szCs w:val="24"/>
          <w:lang w:eastAsia="ar-SA"/>
        </w:rPr>
      </w:pPr>
    </w:p>
    <w:p w:rsidR="009A1628" w:rsidRPr="003A188F" w:rsidRDefault="009A1628" w:rsidP="00C339E1">
      <w:pPr>
        <w:suppressAutoHyphens/>
        <w:jc w:val="center"/>
        <w:outlineLvl w:val="2"/>
        <w:rPr>
          <w:rFonts w:ascii="Times New Roman" w:hAnsi="Times New Roman"/>
          <w:color w:val="000000"/>
          <w:sz w:val="28"/>
          <w:szCs w:val="28"/>
          <w:lang w:eastAsia="ar-SA"/>
        </w:rPr>
      </w:pPr>
    </w:p>
    <w:p w:rsidR="009A1628" w:rsidRPr="003A188F" w:rsidRDefault="009A1628" w:rsidP="00C339E1">
      <w:pPr>
        <w:suppressAutoHyphens/>
        <w:jc w:val="center"/>
        <w:outlineLvl w:val="2"/>
        <w:rPr>
          <w:rFonts w:ascii="Times New Roman" w:hAnsi="Times New Roman"/>
          <w:color w:val="000000"/>
          <w:sz w:val="28"/>
          <w:szCs w:val="28"/>
          <w:lang w:eastAsia="ar-SA"/>
        </w:rPr>
      </w:pPr>
    </w:p>
    <w:p w:rsidR="009A1628" w:rsidRPr="003A188F" w:rsidRDefault="009A1628" w:rsidP="00C339E1">
      <w:pPr>
        <w:numPr>
          <w:ilvl w:val="2"/>
          <w:numId w:val="21"/>
        </w:numPr>
        <w:tabs>
          <w:tab w:val="clear" w:pos="2541"/>
          <w:tab w:val="num" w:pos="0"/>
        </w:tabs>
        <w:suppressAutoHyphens/>
        <w:ind w:left="0" w:firstLine="0"/>
        <w:jc w:val="center"/>
        <w:outlineLvl w:val="2"/>
        <w:rPr>
          <w:rFonts w:ascii="Times New Roman" w:hAnsi="Times New Roman"/>
          <w:bCs/>
          <w:color w:val="000000"/>
          <w:sz w:val="28"/>
          <w:szCs w:val="28"/>
          <w:lang w:eastAsia="ar-SA"/>
        </w:rPr>
      </w:pPr>
      <w:r w:rsidRPr="003A188F">
        <w:rPr>
          <w:rFonts w:ascii="Times New Roman" w:hAnsi="Times New Roman"/>
          <w:b/>
          <w:bCs/>
          <w:color w:val="000000"/>
          <w:sz w:val="28"/>
          <w:szCs w:val="28"/>
          <w:lang w:eastAsia="ar-SA"/>
        </w:rPr>
        <w:t>Тендерна документація</w:t>
      </w:r>
    </w:p>
    <w:p w:rsidR="009A1628" w:rsidRPr="003A188F" w:rsidRDefault="009A1628" w:rsidP="00C339E1">
      <w:pPr>
        <w:suppressAutoHyphens/>
        <w:jc w:val="center"/>
        <w:rPr>
          <w:rFonts w:ascii="Times New Roman" w:hAnsi="Times New Roman"/>
          <w:sz w:val="28"/>
          <w:szCs w:val="28"/>
          <w:lang w:eastAsia="ar-SA"/>
        </w:rPr>
      </w:pPr>
      <w:r w:rsidRPr="003A188F">
        <w:rPr>
          <w:rFonts w:ascii="Times New Roman" w:hAnsi="Times New Roman"/>
          <w:sz w:val="28"/>
          <w:szCs w:val="28"/>
          <w:lang w:eastAsia="ar-SA"/>
        </w:rPr>
        <w:t>для процедури закупівлі - відкриті торги з особливостями</w:t>
      </w:r>
    </w:p>
    <w:p w:rsidR="009A1628" w:rsidRPr="003A188F" w:rsidRDefault="009A1628" w:rsidP="00C36208">
      <w:pPr>
        <w:suppressAutoHyphens/>
        <w:jc w:val="center"/>
        <w:rPr>
          <w:rFonts w:ascii="Times New Roman" w:hAnsi="Times New Roman"/>
          <w:sz w:val="28"/>
          <w:szCs w:val="28"/>
          <w:lang w:eastAsia="ar-SA"/>
        </w:rPr>
      </w:pPr>
      <w:r w:rsidRPr="003A188F">
        <w:rPr>
          <w:rFonts w:ascii="Times New Roman" w:hAnsi="Times New Roman"/>
          <w:sz w:val="28"/>
          <w:szCs w:val="28"/>
          <w:lang w:eastAsia="ar-SA"/>
        </w:rPr>
        <w:t>на закупівлю (послуги)</w:t>
      </w: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0C5D5B" w:rsidRDefault="00775BB1" w:rsidP="004049C4">
      <w:pPr>
        <w:suppressAutoHyphens/>
        <w:jc w:val="center"/>
        <w:rPr>
          <w:rFonts w:ascii="Times New Roman" w:hAnsi="Times New Roman"/>
          <w:b/>
          <w:sz w:val="28"/>
          <w:szCs w:val="28"/>
        </w:rPr>
      </w:pPr>
      <w:r>
        <w:rPr>
          <w:rFonts w:ascii="Times New Roman" w:hAnsi="Times New Roman"/>
          <w:b/>
          <w:sz w:val="28"/>
          <w:szCs w:val="28"/>
        </w:rPr>
        <w:t>«</w:t>
      </w:r>
      <w:r w:rsidR="000C5D5B">
        <w:rPr>
          <w:rFonts w:ascii="Times New Roman" w:hAnsi="Times New Roman"/>
          <w:b/>
          <w:sz w:val="28"/>
          <w:szCs w:val="28"/>
        </w:rPr>
        <w:t xml:space="preserve">Обробка дерев’яних конструкцій приміщень вогнезахисним розчином </w:t>
      </w:r>
      <w:r w:rsidR="004049C4" w:rsidRPr="003A188F">
        <w:rPr>
          <w:rFonts w:ascii="Times New Roman" w:hAnsi="Times New Roman"/>
          <w:b/>
          <w:sz w:val="28"/>
          <w:szCs w:val="28"/>
        </w:rPr>
        <w:t xml:space="preserve"> (Проведення вогнезахисної обробки (просочення) дерев’яних конструкцій горищ</w:t>
      </w:r>
      <w:r w:rsidR="000C5D5B">
        <w:rPr>
          <w:rFonts w:ascii="Times New Roman" w:hAnsi="Times New Roman"/>
          <w:b/>
          <w:sz w:val="28"/>
          <w:szCs w:val="28"/>
        </w:rPr>
        <w:t xml:space="preserve">а Ліцею № 11 Звягельської міської ради </w:t>
      </w:r>
      <w:r w:rsidR="000C5D5B" w:rsidRPr="000C5D5B">
        <w:rPr>
          <w:rFonts w:ascii="Times New Roman" w:eastAsia="Times New Roman" w:hAnsi="Times New Roman"/>
          <w:b/>
          <w:sz w:val="28"/>
          <w:szCs w:val="28"/>
        </w:rPr>
        <w:t>по вул. Співдружності, будинок 3/8, місто Звягель,</w:t>
      </w:r>
      <w:r w:rsidR="000C5D5B">
        <w:rPr>
          <w:rFonts w:ascii="Times New Roman" w:eastAsia="Times New Roman" w:hAnsi="Times New Roman"/>
          <w:b/>
          <w:sz w:val="28"/>
          <w:szCs w:val="28"/>
        </w:rPr>
        <w:t xml:space="preserve"> </w:t>
      </w:r>
      <w:r w:rsidR="000C5D5B" w:rsidRPr="000C5D5B">
        <w:rPr>
          <w:rFonts w:ascii="Times New Roman" w:eastAsia="Times New Roman" w:hAnsi="Times New Roman"/>
          <w:b/>
          <w:sz w:val="28"/>
          <w:szCs w:val="28"/>
        </w:rPr>
        <w:t>Звягельськ</w:t>
      </w:r>
      <w:r w:rsidR="00A34243">
        <w:rPr>
          <w:rFonts w:ascii="Times New Roman" w:eastAsia="Times New Roman" w:hAnsi="Times New Roman"/>
          <w:b/>
          <w:sz w:val="28"/>
          <w:szCs w:val="28"/>
        </w:rPr>
        <w:t>ий район, Житомирська область</w:t>
      </w:r>
      <w:r w:rsidR="004049C4" w:rsidRPr="003A188F">
        <w:rPr>
          <w:rFonts w:ascii="Times New Roman" w:hAnsi="Times New Roman"/>
          <w:b/>
          <w:sz w:val="28"/>
          <w:szCs w:val="28"/>
        </w:rPr>
        <w:t>)»</w:t>
      </w:r>
      <w:r w:rsidR="000C5D5B">
        <w:rPr>
          <w:rFonts w:ascii="Times New Roman" w:hAnsi="Times New Roman"/>
          <w:b/>
          <w:sz w:val="28"/>
          <w:szCs w:val="28"/>
        </w:rPr>
        <w:t xml:space="preserve"> за кодом </w:t>
      </w:r>
      <w:r w:rsidR="000C5D5B" w:rsidRPr="003A188F">
        <w:rPr>
          <w:rFonts w:ascii="Times New Roman" w:hAnsi="Times New Roman"/>
          <w:b/>
          <w:sz w:val="28"/>
          <w:szCs w:val="28"/>
        </w:rPr>
        <w:t>ДК 021:2015 код 77220000-8</w:t>
      </w:r>
      <w:r w:rsidR="000C5D5B">
        <w:rPr>
          <w:rFonts w:ascii="Times New Roman" w:hAnsi="Times New Roman"/>
          <w:b/>
          <w:sz w:val="28"/>
          <w:szCs w:val="28"/>
        </w:rPr>
        <w:t xml:space="preserve"> </w:t>
      </w:r>
      <w:r w:rsidR="000C5D5B" w:rsidRPr="000C5D5B">
        <w:rPr>
          <w:rFonts w:ascii="Times New Roman" w:hAnsi="Times New Roman"/>
          <w:b/>
          <w:sz w:val="28"/>
          <w:szCs w:val="28"/>
        </w:rPr>
        <w:t>(</w:t>
      </w:r>
      <w:r w:rsidR="000C5D5B" w:rsidRPr="000C5D5B">
        <w:rPr>
          <w:rFonts w:ascii="Times New Roman" w:eastAsia="Times New Roman" w:hAnsi="Times New Roman" w:cs="Times New Roman"/>
          <w:b/>
          <w:color w:val="000000"/>
          <w:sz w:val="28"/>
          <w:szCs w:val="28"/>
        </w:rPr>
        <w:t>Послуги з просочування деревини</w:t>
      </w:r>
      <w:r w:rsidR="000C5D5B" w:rsidRPr="000C5D5B">
        <w:rPr>
          <w:rFonts w:ascii="Times New Roman" w:hAnsi="Times New Roman"/>
          <w:b/>
          <w:sz w:val="28"/>
          <w:szCs w:val="28"/>
        </w:rPr>
        <w:t>)</w:t>
      </w: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5253C" w:rsidP="00C339E1">
      <w:pPr>
        <w:pBdr>
          <w:top w:val="nil"/>
          <w:left w:val="nil"/>
          <w:bottom w:val="nil"/>
          <w:right w:val="nil"/>
          <w:between w:val="nil"/>
        </w:pBdr>
        <w:rPr>
          <w:rFonts w:ascii="Times New Roman" w:eastAsia="Times New Roman" w:hAnsi="Times New Roman" w:cs="Times New Roman"/>
          <w:color w:val="000000"/>
          <w:sz w:val="24"/>
          <w:szCs w:val="24"/>
        </w:rPr>
      </w:pPr>
    </w:p>
    <w:p w:rsidR="0085253C" w:rsidRPr="003A188F" w:rsidRDefault="008F117B" w:rsidP="00C339E1">
      <w:pPr>
        <w:numPr>
          <w:ilvl w:val="2"/>
          <w:numId w:val="15"/>
        </w:numPr>
        <w:pBdr>
          <w:top w:val="nil"/>
          <w:left w:val="nil"/>
          <w:bottom w:val="nil"/>
          <w:right w:val="nil"/>
          <w:between w:val="nil"/>
        </w:pBdr>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 Звягель</w:t>
      </w:r>
      <w:r w:rsidR="003F4375" w:rsidRPr="003A188F">
        <w:rPr>
          <w:rFonts w:ascii="Times New Roman" w:eastAsia="Times New Roman" w:hAnsi="Times New Roman" w:cs="Times New Roman"/>
          <w:b/>
          <w:color w:val="000000"/>
          <w:sz w:val="28"/>
          <w:szCs w:val="28"/>
        </w:rPr>
        <w:t xml:space="preserve"> 2023</w:t>
      </w:r>
    </w:p>
    <w:tbl>
      <w:tblPr>
        <w:tblStyle w:val="a5"/>
        <w:tblW w:w="10349" w:type="dxa"/>
        <w:tblInd w:w="284" w:type="dxa"/>
        <w:tblLayout w:type="fixed"/>
        <w:tblLook w:val="0000"/>
      </w:tblPr>
      <w:tblGrid>
        <w:gridCol w:w="10349"/>
      </w:tblGrid>
      <w:tr w:rsidR="0085253C" w:rsidRPr="003A188F">
        <w:trPr>
          <w:trHeight w:val="20"/>
        </w:trPr>
        <w:tc>
          <w:tcPr>
            <w:tcW w:w="10349" w:type="dxa"/>
          </w:tcPr>
          <w:p w:rsidR="0085253C" w:rsidRPr="003A188F" w:rsidRDefault="003F4375" w:rsidP="00C339E1">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ЗМІСТ</w:t>
            </w:r>
          </w:p>
          <w:p w:rsidR="0085253C" w:rsidRPr="003A188F" w:rsidRDefault="003F4375" w:rsidP="00C339E1">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I. Загальні положення</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Терміни, які вживаються в тендерній документації</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Інформація про замовника торгів</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 xml:space="preserve">Процедура закупівлі </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 xml:space="preserve">Інформація про предмет закупівлі </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Недискримінація учасників</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p w:rsidR="0085253C" w:rsidRPr="003A188F" w:rsidRDefault="003F4375" w:rsidP="00C339E1">
            <w:pPr>
              <w:widowControl w:val="0"/>
              <w:numPr>
                <w:ilvl w:val="0"/>
                <w:numId w:val="16"/>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r>
      <w:tr w:rsidR="0085253C" w:rsidRPr="003A188F">
        <w:trPr>
          <w:trHeight w:val="20"/>
        </w:trPr>
        <w:tc>
          <w:tcPr>
            <w:tcW w:w="10349" w:type="dxa"/>
          </w:tcPr>
          <w:p w:rsidR="0085253C" w:rsidRPr="003A188F" w:rsidRDefault="003F4375" w:rsidP="00C339E1">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II. Порядок унесення змін та надання роз’яснень до тендерної документації</w:t>
            </w:r>
          </w:p>
          <w:p w:rsidR="0085253C" w:rsidRPr="003A188F" w:rsidRDefault="003F4375" w:rsidP="00C339E1">
            <w:pPr>
              <w:widowControl w:val="0"/>
              <w:numPr>
                <w:ilvl w:val="0"/>
                <w:numId w:val="1"/>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Процедура надання роз’яснень щодо тендерної документації</w:t>
            </w:r>
          </w:p>
          <w:p w:rsidR="0085253C" w:rsidRPr="003A188F" w:rsidRDefault="003F4375" w:rsidP="00C339E1">
            <w:pPr>
              <w:widowControl w:val="0"/>
              <w:numPr>
                <w:ilvl w:val="0"/>
                <w:numId w:val="1"/>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Унесення змін до тендерної документації</w:t>
            </w:r>
          </w:p>
        </w:tc>
      </w:tr>
      <w:tr w:rsidR="0085253C" w:rsidRPr="003A188F">
        <w:trPr>
          <w:trHeight w:val="20"/>
        </w:trPr>
        <w:tc>
          <w:tcPr>
            <w:tcW w:w="10349" w:type="dxa"/>
          </w:tcPr>
          <w:p w:rsidR="0085253C" w:rsidRPr="003A188F" w:rsidRDefault="003F4375" w:rsidP="00C339E1">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III. Інструкція з підготовки тендерної пропозиції</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 xml:space="preserve">Зміст пропозиції і спосіб подання тендерної пропозиції </w:t>
            </w:r>
          </w:p>
          <w:p w:rsidR="0085253C" w:rsidRPr="00E57851" w:rsidRDefault="003F4375" w:rsidP="00C339E1">
            <w:pPr>
              <w:widowControl w:val="0"/>
              <w:numPr>
                <w:ilvl w:val="0"/>
                <w:numId w:val="2"/>
              </w:numPr>
              <w:pBdr>
                <w:top w:val="nil"/>
                <w:left w:val="nil"/>
                <w:bottom w:val="nil"/>
                <w:right w:val="nil"/>
                <w:between w:val="nil"/>
              </w:pBdr>
              <w:ind w:left="0" w:firstLine="0"/>
              <w:jc w:val="both"/>
              <w:rPr>
                <w:color w:val="000000"/>
              </w:rPr>
            </w:pPr>
            <w:r w:rsidRPr="00E57851">
              <w:rPr>
                <w:rFonts w:ascii="Times New Roman" w:eastAsia="Times New Roman" w:hAnsi="Times New Roman" w:cs="Times New Roman"/>
                <w:color w:val="000000"/>
                <w:sz w:val="24"/>
                <w:szCs w:val="24"/>
              </w:rPr>
              <w:t>Забезпечення тендерної пропозиції</w:t>
            </w:r>
          </w:p>
          <w:p w:rsidR="0085253C" w:rsidRPr="00E57851" w:rsidRDefault="003F4375" w:rsidP="00C339E1">
            <w:pPr>
              <w:widowControl w:val="0"/>
              <w:numPr>
                <w:ilvl w:val="0"/>
                <w:numId w:val="2"/>
              </w:numPr>
              <w:pBdr>
                <w:top w:val="nil"/>
                <w:left w:val="nil"/>
                <w:bottom w:val="nil"/>
                <w:right w:val="nil"/>
                <w:between w:val="nil"/>
              </w:pBdr>
              <w:ind w:left="0" w:firstLine="0"/>
              <w:jc w:val="both"/>
              <w:rPr>
                <w:color w:val="000000"/>
              </w:rPr>
            </w:pPr>
            <w:r w:rsidRPr="00E57851">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Строк дії тендерної пропозиції, протягом якого тендерні пропозиції вважаються дійсними</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85253C" w:rsidRPr="003A188F" w:rsidRDefault="003F4375" w:rsidP="00C339E1">
            <w:pPr>
              <w:widowControl w:val="0"/>
              <w:numPr>
                <w:ilvl w:val="0"/>
                <w:numId w:val="2"/>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r>
      <w:tr w:rsidR="0085253C" w:rsidRPr="003A188F">
        <w:trPr>
          <w:trHeight w:val="20"/>
        </w:trPr>
        <w:tc>
          <w:tcPr>
            <w:tcW w:w="10349" w:type="dxa"/>
          </w:tcPr>
          <w:p w:rsidR="0085253C" w:rsidRPr="003A188F" w:rsidRDefault="003F4375" w:rsidP="00C339E1">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IV. Подання та розкриття тендерної пропозиції</w:t>
            </w:r>
          </w:p>
          <w:p w:rsidR="0085253C" w:rsidRPr="003A188F" w:rsidRDefault="003F4375" w:rsidP="00C339E1">
            <w:pPr>
              <w:widowControl w:val="0"/>
              <w:numPr>
                <w:ilvl w:val="0"/>
                <w:numId w:val="3"/>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Кінцевий строк подання тендерної пропозиції</w:t>
            </w:r>
          </w:p>
          <w:p w:rsidR="0085253C" w:rsidRPr="003A188F" w:rsidRDefault="003F4375" w:rsidP="00C339E1">
            <w:pPr>
              <w:widowControl w:val="0"/>
              <w:numPr>
                <w:ilvl w:val="0"/>
                <w:numId w:val="3"/>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Дата та час розкриття тендерної пропозиції</w:t>
            </w:r>
          </w:p>
        </w:tc>
      </w:tr>
      <w:tr w:rsidR="0085253C" w:rsidRPr="003A188F">
        <w:trPr>
          <w:trHeight w:val="20"/>
        </w:trPr>
        <w:tc>
          <w:tcPr>
            <w:tcW w:w="10349" w:type="dxa"/>
          </w:tcPr>
          <w:p w:rsidR="0085253C" w:rsidRPr="003A188F" w:rsidRDefault="003F4375" w:rsidP="00C339E1">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V. Оцінка тендерної пропозиції</w:t>
            </w:r>
          </w:p>
          <w:p w:rsidR="0085253C" w:rsidRPr="003A188F" w:rsidRDefault="003F4375" w:rsidP="00C339E1">
            <w:pPr>
              <w:widowControl w:val="0"/>
              <w:numPr>
                <w:ilvl w:val="0"/>
                <w:numId w:val="5"/>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85253C" w:rsidRPr="003A188F" w:rsidRDefault="003F4375" w:rsidP="00C339E1">
            <w:pPr>
              <w:widowControl w:val="0"/>
              <w:numPr>
                <w:ilvl w:val="0"/>
                <w:numId w:val="5"/>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p w:rsidR="0085253C" w:rsidRPr="003A188F" w:rsidRDefault="003F4375" w:rsidP="00C339E1">
            <w:pPr>
              <w:widowControl w:val="0"/>
              <w:numPr>
                <w:ilvl w:val="0"/>
                <w:numId w:val="5"/>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Інша інформація</w:t>
            </w:r>
          </w:p>
          <w:p w:rsidR="0085253C" w:rsidRPr="003A188F" w:rsidRDefault="003F4375" w:rsidP="00C339E1">
            <w:pPr>
              <w:widowControl w:val="0"/>
              <w:numPr>
                <w:ilvl w:val="0"/>
                <w:numId w:val="5"/>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Відхилення тендерних пропозицій</w:t>
            </w:r>
          </w:p>
        </w:tc>
      </w:tr>
      <w:tr w:rsidR="0085253C" w:rsidRPr="003A188F">
        <w:trPr>
          <w:trHeight w:val="20"/>
        </w:trPr>
        <w:tc>
          <w:tcPr>
            <w:tcW w:w="10349" w:type="dxa"/>
          </w:tcPr>
          <w:p w:rsidR="0085253C" w:rsidRPr="003A188F" w:rsidRDefault="003F4375" w:rsidP="00C339E1">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85253C" w:rsidRPr="003A188F">
        <w:trPr>
          <w:trHeight w:val="20"/>
        </w:trPr>
        <w:tc>
          <w:tcPr>
            <w:tcW w:w="10349" w:type="dxa"/>
          </w:tcPr>
          <w:p w:rsidR="0085253C" w:rsidRPr="003A188F" w:rsidRDefault="003F4375" w:rsidP="00C339E1">
            <w:pPr>
              <w:widowControl w:val="0"/>
              <w:numPr>
                <w:ilvl w:val="0"/>
                <w:numId w:val="8"/>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Відміна замовником торгів чи визнання їх такими, що не відбулися</w:t>
            </w:r>
          </w:p>
          <w:p w:rsidR="0085253C" w:rsidRPr="003A188F" w:rsidRDefault="003F4375" w:rsidP="00C339E1">
            <w:pPr>
              <w:widowControl w:val="0"/>
              <w:numPr>
                <w:ilvl w:val="0"/>
                <w:numId w:val="8"/>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Строк укладання договору</w:t>
            </w:r>
          </w:p>
          <w:p w:rsidR="0085253C" w:rsidRPr="003A188F" w:rsidRDefault="003F4375" w:rsidP="00C339E1">
            <w:pPr>
              <w:widowControl w:val="0"/>
              <w:numPr>
                <w:ilvl w:val="0"/>
                <w:numId w:val="8"/>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 xml:space="preserve">Проект договору про закупівлю </w:t>
            </w:r>
          </w:p>
          <w:p w:rsidR="0085253C" w:rsidRPr="003A188F" w:rsidRDefault="003F4375" w:rsidP="00C339E1">
            <w:pPr>
              <w:widowControl w:val="0"/>
              <w:numPr>
                <w:ilvl w:val="0"/>
                <w:numId w:val="8"/>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p w:rsidR="0085253C" w:rsidRPr="003A188F" w:rsidRDefault="003F4375" w:rsidP="00C339E1">
            <w:pPr>
              <w:widowControl w:val="0"/>
              <w:numPr>
                <w:ilvl w:val="0"/>
                <w:numId w:val="8"/>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p w:rsidR="0085253C" w:rsidRPr="003A188F" w:rsidRDefault="003F4375" w:rsidP="00C339E1">
            <w:pPr>
              <w:widowControl w:val="0"/>
              <w:numPr>
                <w:ilvl w:val="0"/>
                <w:numId w:val="8"/>
              </w:numPr>
              <w:pBdr>
                <w:top w:val="nil"/>
                <w:left w:val="nil"/>
                <w:bottom w:val="nil"/>
                <w:right w:val="nil"/>
                <w:between w:val="nil"/>
              </w:pBdr>
              <w:ind w:left="0" w:firstLine="0"/>
              <w:jc w:val="both"/>
              <w:rPr>
                <w:color w:val="000000"/>
              </w:rPr>
            </w:pPr>
            <w:r w:rsidRPr="003A188F">
              <w:rPr>
                <w:rFonts w:ascii="Times New Roman" w:eastAsia="Times New Roman" w:hAnsi="Times New Roman" w:cs="Times New Roman"/>
                <w:color w:val="000000"/>
                <w:sz w:val="24"/>
                <w:szCs w:val="24"/>
              </w:rPr>
              <w:t>Забезпечення виконання договору про закупівлю</w:t>
            </w:r>
          </w:p>
        </w:tc>
      </w:tr>
      <w:tr w:rsidR="0085253C" w:rsidRPr="003A188F">
        <w:trPr>
          <w:trHeight w:val="20"/>
        </w:trPr>
        <w:tc>
          <w:tcPr>
            <w:tcW w:w="10349"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Додатки </w:t>
            </w:r>
          </w:p>
          <w:p w:rsidR="0085253C" w:rsidRPr="003A188F" w:rsidRDefault="0085253C" w:rsidP="00C339E1">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br w:type="page"/>
      </w:r>
    </w:p>
    <w:tbl>
      <w:tblPr>
        <w:tblStyle w:val="a6"/>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002"/>
        <w:gridCol w:w="6062"/>
      </w:tblGrid>
      <w:tr w:rsidR="0085253C" w:rsidRPr="003A188F" w:rsidTr="00C052AA">
        <w:trPr>
          <w:trHeight w:val="20"/>
        </w:trPr>
        <w:tc>
          <w:tcPr>
            <w:tcW w:w="10598" w:type="dxa"/>
            <w:gridSpan w:val="3"/>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I. Загальні положення</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w:t>
            </w:r>
          </w:p>
        </w:tc>
        <w:tc>
          <w:tcPr>
            <w:tcW w:w="4002"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w:t>
            </w:r>
          </w:p>
        </w:tc>
        <w:tc>
          <w:tcPr>
            <w:tcW w:w="6062"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Терміни, які вживаються в тендерній документації</w:t>
            </w:r>
          </w:p>
        </w:tc>
        <w:tc>
          <w:tcPr>
            <w:tcW w:w="6062"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Особливості).</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Терміни вживаються у значенні, наведеному в Законі та Постанові.</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2.</w:t>
            </w:r>
          </w:p>
        </w:tc>
        <w:tc>
          <w:tcPr>
            <w:tcW w:w="4002" w:type="dxa"/>
          </w:tcPr>
          <w:p w:rsidR="0085253C" w:rsidRPr="003A188F" w:rsidRDefault="003F4375" w:rsidP="00C339E1">
            <w:pPr>
              <w:pBdr>
                <w:top w:val="nil"/>
                <w:left w:val="nil"/>
                <w:bottom w:val="nil"/>
                <w:right w:val="nil"/>
                <w:between w:val="nil"/>
              </w:pBdr>
              <w:tabs>
                <w:tab w:val="left" w:pos="2160"/>
                <w:tab w:val="left" w:pos="3600"/>
              </w:tabs>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замовника торгів</w:t>
            </w:r>
          </w:p>
        </w:tc>
        <w:tc>
          <w:tcPr>
            <w:tcW w:w="6062" w:type="dxa"/>
          </w:tcPr>
          <w:p w:rsidR="0085253C" w:rsidRPr="003A188F" w:rsidRDefault="0085253C" w:rsidP="00C339E1">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2.1</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повне найменування </w:t>
            </w:r>
          </w:p>
        </w:tc>
        <w:tc>
          <w:tcPr>
            <w:tcW w:w="6062" w:type="dxa"/>
          </w:tcPr>
          <w:p w:rsidR="0085253C" w:rsidRPr="003A188F" w:rsidRDefault="008F117B" w:rsidP="00C339E1">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Ліцей № 11 Звягельської міської ради</w:t>
            </w:r>
            <w:r w:rsidR="003F4375" w:rsidRPr="003A188F">
              <w:rPr>
                <w:rFonts w:ascii="Times New Roman" w:eastAsia="Times New Roman" w:hAnsi="Times New Roman" w:cs="Times New Roman"/>
                <w:b/>
                <w:color w:val="000000"/>
                <w:sz w:val="24"/>
                <w:szCs w:val="24"/>
              </w:rPr>
              <w:t xml:space="preserve"> </w:t>
            </w:r>
            <w:r w:rsidR="003F4375" w:rsidRPr="003A188F">
              <w:rPr>
                <w:rFonts w:ascii="Times New Roman" w:eastAsia="Times New Roman" w:hAnsi="Times New Roman" w:cs="Times New Roman"/>
                <w:color w:val="000000"/>
                <w:sz w:val="24"/>
                <w:szCs w:val="24"/>
              </w:rPr>
              <w:t>(далі –</w:t>
            </w:r>
            <w:r w:rsidR="003F4375" w:rsidRPr="003A188F">
              <w:rPr>
                <w:rFonts w:ascii="Times New Roman" w:eastAsia="Times New Roman" w:hAnsi="Times New Roman" w:cs="Times New Roman"/>
                <w:b/>
                <w:color w:val="000000"/>
                <w:sz w:val="24"/>
                <w:szCs w:val="24"/>
              </w:rPr>
              <w:t xml:space="preserve"> Замовник</w:t>
            </w:r>
            <w:r w:rsidR="003F4375" w:rsidRPr="003A188F">
              <w:rPr>
                <w:rFonts w:ascii="Times New Roman" w:eastAsia="Times New Roman" w:hAnsi="Times New Roman" w:cs="Times New Roman"/>
                <w:color w:val="000000"/>
                <w:sz w:val="24"/>
                <w:szCs w:val="24"/>
              </w:rPr>
              <w:t>)</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2.2</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місцезнаходження </w:t>
            </w:r>
          </w:p>
        </w:tc>
        <w:tc>
          <w:tcPr>
            <w:tcW w:w="6062" w:type="dxa"/>
          </w:tcPr>
          <w:p w:rsidR="0085253C" w:rsidRPr="003A188F" w:rsidRDefault="00230F2F" w:rsidP="00A34243">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rPr>
            </w:pPr>
            <w:r w:rsidRPr="00230F2F">
              <w:rPr>
                <w:rFonts w:ascii="Times New Roman" w:eastAsia="Times New Roman" w:hAnsi="Times New Roman"/>
                <w:b/>
                <w:sz w:val="24"/>
                <w:szCs w:val="24"/>
              </w:rPr>
              <w:t>вул. Співдружності, будинок 3/8, місто Звягель, Звягельський район, Житомирська область</w:t>
            </w:r>
            <w:r w:rsidR="008F117B">
              <w:rPr>
                <w:rFonts w:ascii="Times New Roman" w:eastAsia="Times New Roman" w:hAnsi="Times New Roman" w:cs="Times New Roman"/>
                <w:b/>
                <w:color w:val="000000"/>
                <w:sz w:val="24"/>
                <w:szCs w:val="24"/>
              </w:rPr>
              <w:t>,</w:t>
            </w:r>
            <w:r w:rsidR="008F117B" w:rsidRPr="008F117B">
              <w:rPr>
                <w:rFonts w:ascii="Times New Roman" w:eastAsia="Times New Roman" w:hAnsi="Times New Roman" w:cs="Times New Roman"/>
                <w:b/>
                <w:color w:val="000000"/>
                <w:sz w:val="24"/>
                <w:szCs w:val="24"/>
              </w:rPr>
              <w:t xml:space="preserve"> </w:t>
            </w:r>
            <w:r w:rsidR="008F117B" w:rsidRPr="008F117B">
              <w:rPr>
                <w:rFonts w:ascii="Times New Roman" w:eastAsia="Times New Roman" w:hAnsi="Times New Roman" w:cs="Times New Roman"/>
                <w:b/>
                <w:sz w:val="24"/>
                <w:szCs w:val="24"/>
              </w:rPr>
              <w:t>Україна, 11703</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2.3</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 особа замовника, уповноважена здійснювати зв’язок з учасниками </w:t>
            </w:r>
          </w:p>
        </w:tc>
        <w:tc>
          <w:tcPr>
            <w:tcW w:w="6062"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з питань, пов’язаних з підготовкою тендерних пропозицій учасники процедури закупівлі (далі – Учасник) можуть звертатися до:</w:t>
            </w:r>
          </w:p>
          <w:p w:rsidR="00D72887" w:rsidRPr="003A188F" w:rsidRDefault="008F117B" w:rsidP="00D7288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Скрипник Світлана Анатоліївна</w:t>
            </w:r>
            <w:r w:rsidR="00D72887" w:rsidRPr="003A18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головний бухгалтер </w:t>
            </w:r>
          </w:p>
          <w:p w:rsidR="008F117B" w:rsidRPr="008F117B" w:rsidRDefault="008F117B" w:rsidP="008F117B">
            <w:pPr>
              <w:pStyle w:val="login-buttonuser"/>
              <w:shd w:val="clear" w:color="auto" w:fill="FFFFFF"/>
              <w:spacing w:before="0" w:beforeAutospacing="0" w:after="0" w:afterAutospacing="0" w:line="510" w:lineRule="atLeast"/>
              <w:rPr>
                <w:b/>
                <w:bCs/>
                <w:color w:val="000000" w:themeColor="text1"/>
                <w:lang w:val="uk-UA"/>
              </w:rPr>
            </w:pPr>
            <w:r w:rsidRPr="008F117B">
              <w:rPr>
                <w:b/>
                <w:bCs/>
                <w:color w:val="000000" w:themeColor="text1"/>
              </w:rPr>
              <w:t>lyceum11novohrad@ukr.net</w:t>
            </w:r>
          </w:p>
          <w:p w:rsidR="0085253C" w:rsidRPr="003A188F" w:rsidRDefault="008F117B" w:rsidP="008F117B">
            <w:pPr>
              <w:pBdr>
                <w:top w:val="nil"/>
                <w:left w:val="nil"/>
                <w:bottom w:val="nil"/>
                <w:right w:val="nil"/>
                <w:between w:val="nil"/>
              </w:pBdr>
              <w:jc w:val="both"/>
              <w:rPr>
                <w:rFonts w:ascii="Times New Roman" w:eastAsia="Times New Roman" w:hAnsi="Times New Roman" w:cs="Times New Roman"/>
                <w:color w:val="000000"/>
                <w:sz w:val="24"/>
                <w:szCs w:val="24"/>
              </w:rPr>
            </w:pPr>
            <w:r w:rsidRPr="008F117B">
              <w:rPr>
                <w:rFonts w:ascii="Times New Roman" w:hAnsi="Times New Roman" w:cs="Times New Roman"/>
                <w:color w:val="000000" w:themeColor="text1"/>
                <w:sz w:val="24"/>
                <w:szCs w:val="24"/>
              </w:rPr>
              <w:t>тел.  +38(097) 4088526</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3.</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Процедура закупівлі</w:t>
            </w:r>
          </w:p>
        </w:tc>
        <w:tc>
          <w:tcPr>
            <w:tcW w:w="6062"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Відкриті торги з особливостями</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4.</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предмет закупівлі</w:t>
            </w:r>
            <w:r w:rsidRPr="003A188F">
              <w:rPr>
                <w:rFonts w:ascii="Times New Roman" w:eastAsia="Times New Roman" w:hAnsi="Times New Roman" w:cs="Times New Roman"/>
                <w:color w:val="000000"/>
                <w:sz w:val="24"/>
                <w:szCs w:val="24"/>
              </w:rPr>
              <w:t> </w:t>
            </w:r>
          </w:p>
        </w:tc>
        <w:tc>
          <w:tcPr>
            <w:tcW w:w="6062" w:type="dxa"/>
          </w:tcPr>
          <w:p w:rsidR="0085253C" w:rsidRPr="003A188F" w:rsidRDefault="0085253C"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p>
        </w:tc>
      </w:tr>
      <w:tr w:rsidR="0085253C" w:rsidRPr="003A188F" w:rsidTr="00EB05DE">
        <w:trPr>
          <w:trHeight w:val="1624"/>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4.1</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назва предмета закупівлі</w:t>
            </w:r>
          </w:p>
        </w:tc>
        <w:tc>
          <w:tcPr>
            <w:tcW w:w="6062" w:type="dxa"/>
          </w:tcPr>
          <w:p w:rsidR="00EB05DE" w:rsidRPr="00EB05DE" w:rsidRDefault="008F117B" w:rsidP="00EB05DE">
            <w:pPr>
              <w:suppressAutoHyphens/>
              <w:rPr>
                <w:rFonts w:ascii="Times New Roman" w:eastAsia="Times New Roman" w:hAnsi="Times New Roman"/>
                <w:b/>
                <w:sz w:val="24"/>
                <w:szCs w:val="24"/>
              </w:rPr>
            </w:pPr>
            <w:r w:rsidRPr="008F117B">
              <w:rPr>
                <w:rFonts w:ascii="Times New Roman" w:hAnsi="Times New Roman"/>
                <w:b/>
                <w:sz w:val="24"/>
                <w:szCs w:val="24"/>
              </w:rPr>
              <w:t xml:space="preserve">Обробка дерев’яних конструкцій приміщень вогнезахисним розчином  (Проведення вогнезахисної обробки (просочення) дерев’яних конструкцій горища Ліцею № 11 Звягельської міської ради </w:t>
            </w:r>
            <w:r w:rsidRPr="008F117B">
              <w:rPr>
                <w:rFonts w:ascii="Times New Roman" w:eastAsia="Times New Roman" w:hAnsi="Times New Roman"/>
                <w:b/>
                <w:sz w:val="24"/>
                <w:szCs w:val="24"/>
              </w:rPr>
              <w:t>по вул. Співдружності, будинок 3/8, міс</w:t>
            </w:r>
            <w:r w:rsidR="00230F2F">
              <w:rPr>
                <w:rFonts w:ascii="Times New Roman" w:eastAsia="Times New Roman" w:hAnsi="Times New Roman"/>
                <w:b/>
                <w:sz w:val="24"/>
                <w:szCs w:val="24"/>
              </w:rPr>
              <w:t>то Звягель, Звягельський район, Житомирська</w:t>
            </w:r>
            <w:r w:rsidRPr="008F117B">
              <w:rPr>
                <w:rFonts w:ascii="Times New Roman" w:eastAsia="Times New Roman" w:hAnsi="Times New Roman"/>
                <w:b/>
                <w:sz w:val="24"/>
                <w:szCs w:val="24"/>
              </w:rPr>
              <w:t xml:space="preserve"> област</w:t>
            </w:r>
            <w:r w:rsidR="00230F2F">
              <w:rPr>
                <w:rFonts w:ascii="Times New Roman" w:eastAsia="Times New Roman" w:hAnsi="Times New Roman"/>
                <w:b/>
                <w:sz w:val="24"/>
                <w:szCs w:val="24"/>
              </w:rPr>
              <w:t>ь</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4.2</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62" w:type="dxa"/>
          </w:tcPr>
          <w:p w:rsidR="00F84333" w:rsidRPr="003A188F" w:rsidRDefault="00F84333" w:rsidP="00F84333">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Предмет закупівлі не ділиться на лоти.</w:t>
            </w:r>
          </w:p>
          <w:p w:rsidR="0085253C" w:rsidRPr="003A188F" w:rsidRDefault="00F84333" w:rsidP="00F84333">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Учасник подає тендерну пропозицію до предмета закупівлі в цілому.</w:t>
            </w:r>
          </w:p>
        </w:tc>
      </w:tr>
      <w:tr w:rsidR="0085253C" w:rsidRPr="003A188F" w:rsidTr="00C052AA">
        <w:trPr>
          <w:trHeight w:val="978"/>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4.3</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062"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Відповідно до технічних вимог (Додаток № 1 до тендерної документації)</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4.4</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062" w:type="dxa"/>
          </w:tcPr>
          <w:p w:rsidR="0085253C" w:rsidRPr="003A188F" w:rsidRDefault="004049C4" w:rsidP="008A3DAF">
            <w:pPr>
              <w:pBdr>
                <w:top w:val="nil"/>
                <w:left w:val="nil"/>
                <w:bottom w:val="nil"/>
                <w:right w:val="nil"/>
                <w:between w:val="nil"/>
              </w:pBdr>
              <w:rPr>
                <w:rFonts w:ascii="Times New Roman" w:eastAsia="Times New Roman" w:hAnsi="Times New Roman" w:cs="Times New Roman"/>
                <w:color w:val="000000"/>
                <w:sz w:val="24"/>
                <w:szCs w:val="24"/>
              </w:rPr>
            </w:pPr>
            <w:r w:rsidRPr="00E57851">
              <w:rPr>
                <w:rFonts w:ascii="Times New Roman" w:eastAsia="Times New Roman" w:hAnsi="Times New Roman" w:cs="Times New Roman"/>
                <w:color w:val="000000"/>
                <w:sz w:val="24"/>
                <w:szCs w:val="24"/>
              </w:rPr>
              <w:t xml:space="preserve">до </w:t>
            </w:r>
            <w:r w:rsidR="00D009B9">
              <w:rPr>
                <w:rFonts w:ascii="Times New Roman" w:eastAsia="Times New Roman" w:hAnsi="Times New Roman" w:cs="Times New Roman"/>
                <w:color w:val="000000"/>
                <w:sz w:val="24"/>
                <w:szCs w:val="24"/>
              </w:rPr>
              <w:t>2</w:t>
            </w:r>
            <w:r w:rsidR="00EB05DE" w:rsidRPr="00E57851">
              <w:rPr>
                <w:rFonts w:ascii="Times New Roman" w:eastAsia="Times New Roman" w:hAnsi="Times New Roman" w:cs="Times New Roman"/>
                <w:color w:val="000000"/>
                <w:sz w:val="24"/>
                <w:szCs w:val="24"/>
              </w:rPr>
              <w:t>0.11</w:t>
            </w:r>
            <w:r w:rsidR="008A3DAF" w:rsidRPr="00E57851">
              <w:rPr>
                <w:rFonts w:ascii="Times New Roman" w:eastAsia="Times New Roman" w:hAnsi="Times New Roman" w:cs="Times New Roman"/>
                <w:color w:val="000000"/>
                <w:sz w:val="24"/>
                <w:szCs w:val="24"/>
              </w:rPr>
              <w:t>.</w:t>
            </w:r>
            <w:r w:rsidR="003F4375" w:rsidRPr="00E57851">
              <w:rPr>
                <w:rFonts w:ascii="Times New Roman" w:eastAsia="Times New Roman" w:hAnsi="Times New Roman" w:cs="Times New Roman"/>
                <w:color w:val="000000"/>
                <w:sz w:val="24"/>
                <w:szCs w:val="24"/>
              </w:rPr>
              <w:t>2023 року</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5.</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 xml:space="preserve"> Недискримінація учасників</w:t>
            </w:r>
          </w:p>
        </w:tc>
        <w:tc>
          <w:tcPr>
            <w:tcW w:w="6062"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Замовники забезпечують вільний доступ усіх учасників до інформації про закупівлю, передбаченої цим Законом.</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6.</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 xml:space="preserve">Інформація про валюту, у якій </w:t>
            </w:r>
            <w:r w:rsidRPr="003A188F">
              <w:rPr>
                <w:rFonts w:ascii="Times New Roman" w:eastAsia="Times New Roman" w:hAnsi="Times New Roman" w:cs="Times New Roman"/>
                <w:b/>
                <w:color w:val="000000"/>
                <w:sz w:val="24"/>
                <w:szCs w:val="24"/>
              </w:rPr>
              <w:lastRenderedPageBreak/>
              <w:t xml:space="preserve">повинно бути розраховано та зазначено ціну тендерної пропозиції </w:t>
            </w:r>
          </w:p>
        </w:tc>
        <w:tc>
          <w:tcPr>
            <w:tcW w:w="6062" w:type="dxa"/>
          </w:tcPr>
          <w:p w:rsidR="0085253C" w:rsidRPr="003A188F" w:rsidRDefault="003F4375" w:rsidP="00C339E1">
            <w:pPr>
              <w:numPr>
                <w:ilvl w:val="1"/>
                <w:numId w:val="8"/>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lastRenderedPageBreak/>
              <w:t xml:space="preserve">Валютою тендерної пропозиції є національна </w:t>
            </w:r>
            <w:r w:rsidRPr="003A188F">
              <w:rPr>
                <w:rFonts w:ascii="Times New Roman" w:eastAsia="Times New Roman" w:hAnsi="Times New Roman" w:cs="Times New Roman"/>
                <w:color w:val="000000"/>
                <w:sz w:val="24"/>
                <w:szCs w:val="24"/>
              </w:rPr>
              <w:lastRenderedPageBreak/>
              <w:t xml:space="preserve">валюта України - гривня. </w:t>
            </w:r>
            <w:r w:rsidRPr="003A188F">
              <w:rPr>
                <w:rFonts w:ascii="Times New Roman" w:eastAsia="Times New Roman" w:hAnsi="Times New Roman" w:cs="Times New Roman"/>
                <w:b/>
                <w:i/>
                <w:color w:val="000000"/>
                <w:sz w:val="24"/>
                <w:szCs w:val="24"/>
              </w:rPr>
              <w:t>У разі якщо учасником процедури закупівлі є нерезидент</w:t>
            </w:r>
            <w:r w:rsidRPr="003A188F">
              <w:rPr>
                <w:rFonts w:ascii="Times New Roman" w:eastAsia="Times New Roman" w:hAnsi="Times New Roman" w:cs="Times New Roman"/>
                <w:b/>
                <w:color w:val="000000"/>
                <w:sz w:val="24"/>
                <w:szCs w:val="24"/>
              </w:rPr>
              <w:t xml:space="preserve">,  </w:t>
            </w:r>
            <w:r w:rsidRPr="003A188F">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7.</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r w:rsidRPr="003A188F">
              <w:rPr>
                <w:rFonts w:ascii="Times New Roman" w:eastAsia="Times New Roman" w:hAnsi="Times New Roman" w:cs="Times New Roman"/>
                <w:color w:val="000000"/>
                <w:sz w:val="24"/>
                <w:szCs w:val="24"/>
              </w:rPr>
              <w:t> </w:t>
            </w:r>
          </w:p>
        </w:tc>
        <w:tc>
          <w:tcPr>
            <w:tcW w:w="6062" w:type="dxa"/>
          </w:tcPr>
          <w:p w:rsidR="0085253C" w:rsidRPr="003A188F" w:rsidRDefault="003F4375" w:rsidP="00C339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85253C" w:rsidRPr="003A188F" w:rsidRDefault="003F4375" w:rsidP="00C339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5253C" w:rsidRPr="003A188F" w:rsidRDefault="003F4375" w:rsidP="00C339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та засвідчені підписом перекладача. Тексти повинні бути автентичними, визначальним є текст, викладений українською мовою.</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8.</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62" w:type="dxa"/>
          </w:tcPr>
          <w:p w:rsidR="00C052AA" w:rsidRPr="003A188F" w:rsidRDefault="00C052AA" w:rsidP="00C052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8.1.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5253C" w:rsidRPr="003A188F" w:rsidRDefault="00C052AA" w:rsidP="00C052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8.2. У разі надання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пропозиція такого учасника підлягає відхиленню відповідно підпункту 2 пункту 47 Особливостей.</w:t>
            </w:r>
          </w:p>
        </w:tc>
      </w:tr>
      <w:tr w:rsidR="0085253C" w:rsidRPr="003A188F" w:rsidTr="00C052AA">
        <w:trPr>
          <w:trHeight w:val="20"/>
        </w:trPr>
        <w:tc>
          <w:tcPr>
            <w:tcW w:w="10598" w:type="dxa"/>
            <w:gridSpan w:val="3"/>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062" w:type="dxa"/>
          </w:tcPr>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3A188F">
              <w:rPr>
                <w:rFonts w:ascii="Times New Roman" w:eastAsia="Times New Roman" w:hAnsi="Times New Roman" w:cs="Times New Roman"/>
                <w:color w:val="000000"/>
                <w:sz w:val="24"/>
                <w:szCs w:val="24"/>
              </w:rPr>
              <w:lastRenderedPageBreak/>
              <w:t>до тендерної документації до закінчення кінцевого строку подання тендерних пропозицій залишалося не менше чотирьох днів.</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На файл(и) тендерної пропозиції, завантажені в електронну систему закупівель, накладається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2.</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Унесення змін до тендерної документації</w:t>
            </w:r>
          </w:p>
        </w:tc>
        <w:tc>
          <w:tcPr>
            <w:tcW w:w="6062" w:type="dxa"/>
          </w:tcPr>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85253C" w:rsidRPr="003A188F" w:rsidTr="00C052AA">
        <w:trPr>
          <w:trHeight w:val="20"/>
        </w:trPr>
        <w:tc>
          <w:tcPr>
            <w:tcW w:w="534" w:type="dxa"/>
          </w:tcPr>
          <w:p w:rsidR="0085253C" w:rsidRPr="003A188F" w:rsidRDefault="0085253C" w:rsidP="00C339E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064" w:type="dxa"/>
            <w:gridSpan w:val="2"/>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 xml:space="preserve">III. Інструкція з підготовки тендерної пропозиції </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bookmarkStart w:id="0" w:name="gjdgxs" w:colFirst="0" w:colLast="0"/>
            <w:bookmarkEnd w:id="0"/>
            <w:r w:rsidRPr="003A188F">
              <w:rPr>
                <w:rFonts w:ascii="Times New Roman" w:eastAsia="Times New Roman" w:hAnsi="Times New Roman" w:cs="Times New Roman"/>
                <w:b/>
                <w:color w:val="000000"/>
                <w:sz w:val="24"/>
                <w:szCs w:val="24"/>
              </w:rPr>
              <w:t xml:space="preserve">Зміст пропозиції і спосіб подання </w:t>
            </w:r>
            <w:r w:rsidRPr="003A188F">
              <w:rPr>
                <w:rFonts w:ascii="Times New Roman" w:eastAsia="Times New Roman" w:hAnsi="Times New Roman" w:cs="Times New Roman"/>
                <w:b/>
                <w:color w:val="000000"/>
                <w:sz w:val="24"/>
                <w:szCs w:val="24"/>
              </w:rPr>
              <w:lastRenderedPageBreak/>
              <w:t>тендерної пропозиції</w:t>
            </w:r>
          </w:p>
        </w:tc>
        <w:tc>
          <w:tcPr>
            <w:tcW w:w="6062" w:type="dxa"/>
          </w:tcPr>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lastRenderedPageBreak/>
              <w:t xml:space="preserve">1.1. Тендерна пропозиція подається в електронному </w:t>
            </w:r>
            <w:r w:rsidRPr="003A188F">
              <w:rPr>
                <w:rFonts w:ascii="Times New Roman" w:eastAsia="Times New Roman" w:hAnsi="Times New Roman" w:cs="Times New Roman"/>
                <w:color w:val="000000"/>
                <w:sz w:val="24"/>
                <w:szCs w:val="24"/>
              </w:rPr>
              <w:lastRenderedPageBreak/>
              <w:t>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інформації про підтвердження відсутності підстав для відмови в участі у відкритих торгах,встановлені пунктом 47 Особливостей;</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документації; </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заповнених форм Додатків №№ 4, 5, які містяться в Тендерній документації;</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Замовник перевіряє електронний підпис учасника на сайті центрального засвідчувального органу за посиланням https://czo.gov.ua/verify . Під час перевірки електронного підпису повинні відображатися прізвище </w:t>
            </w:r>
            <w:r w:rsidRPr="003A188F">
              <w:rPr>
                <w:rFonts w:ascii="Times New Roman" w:eastAsia="Times New Roman" w:hAnsi="Times New Roman" w:cs="Times New Roman"/>
                <w:color w:val="000000"/>
                <w:sz w:val="24"/>
                <w:szCs w:val="24"/>
              </w:rPr>
              <w:lastRenderedPageBreak/>
              <w:t>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Усі учасники у складі пропозиції повинні надати паспорт особи, що уповноважена підписувати договір за результатами закупівлі, або інший документ передбачений ст.13 Закону України «Про єдиний державний демографічний реєстр та документи, що підтверджують громадянство України, посвідчують її спеціальний статус». Уповноважені особи на підписання документів тендерної пропозиції та договору за результатами закупівлі, що визначені згідно даного пункту, складають згоду суб’єкта персональних даних згідно вимог чинного законодавства України та відповідно така згода надається у складі тендерної </w:t>
            </w:r>
            <w:r w:rsidRPr="003A188F">
              <w:rPr>
                <w:rFonts w:ascii="Times New Roman" w:eastAsia="Times New Roman" w:hAnsi="Times New Roman" w:cs="Times New Roman"/>
                <w:color w:val="000000"/>
                <w:sz w:val="24"/>
                <w:szCs w:val="24"/>
              </w:rPr>
              <w:lastRenderedPageBreak/>
              <w:t xml:space="preserve">пропозиції. У разі якщо тендерна пропозиція подається об'єднанням учасників, до неї обов'язково включається документ про створення такого об'єднання. </w:t>
            </w:r>
          </w:p>
          <w:p w:rsidR="00C052AA" w:rsidRPr="003A188F" w:rsidRDefault="00C052AA" w:rsidP="00C052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52AA" w:rsidRPr="003A188F" w:rsidRDefault="00C052AA" w:rsidP="00C052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052AA" w:rsidRPr="003A188F" w:rsidRDefault="00C052AA" w:rsidP="00C052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Ціна тендерної пропозиції може не може перевищувати очікувану вартість предмета закупівлі, зазначену в оголошенні про проведення відкритих торгів з  особливостями.</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2.</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Забезпечення тендерної пропозиції</w:t>
            </w:r>
          </w:p>
        </w:tc>
        <w:tc>
          <w:tcPr>
            <w:tcW w:w="6062" w:type="dxa"/>
          </w:tcPr>
          <w:p w:rsidR="0085253C" w:rsidRPr="003A188F" w:rsidRDefault="009A1628"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b/>
                <w:color w:val="000000"/>
                <w:sz w:val="24"/>
                <w:szCs w:val="24"/>
              </w:rPr>
            </w:pPr>
            <w:r w:rsidRPr="003A188F">
              <w:rPr>
                <w:rFonts w:ascii="Times New Roman" w:eastAsia="Times New Roman" w:hAnsi="Times New Roman" w:cs="Times New Roman"/>
                <w:b/>
                <w:color w:val="000000"/>
                <w:sz w:val="24"/>
                <w:szCs w:val="24"/>
              </w:rPr>
              <w:t>Забезпечення тендерної пропозиції не вимагається</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3.</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bookmarkStart w:id="1" w:name="30j0zll" w:colFirst="0" w:colLast="0"/>
            <w:bookmarkEnd w:id="1"/>
            <w:r w:rsidRPr="003A188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62" w:type="dxa"/>
          </w:tcPr>
          <w:p w:rsidR="0085253C" w:rsidRPr="003A188F" w:rsidRDefault="009A1628"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Не передбачено</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4.</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62" w:type="dxa"/>
          </w:tcPr>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4.1. Тендерні пропозиції вважаються дійсними протягом 120 днів із дати кінцевого строку подання тендерних пропозицій. </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5.</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w:t>
            </w:r>
            <w:r w:rsidRPr="003A188F">
              <w:rPr>
                <w:rFonts w:ascii="Times New Roman" w:eastAsia="Times New Roman" w:hAnsi="Times New Roman" w:cs="Times New Roman"/>
                <w:b/>
                <w:color w:val="000000"/>
                <w:sz w:val="24"/>
                <w:szCs w:val="24"/>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62" w:type="dxa"/>
          </w:tcPr>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3) наявність документально підтвердженого досвіду виконання аналогічного (аналогічних) за предметом </w:t>
            </w:r>
            <w:r w:rsidRPr="003A188F">
              <w:rPr>
                <w:rFonts w:ascii="Times New Roman" w:eastAsia="Times New Roman" w:hAnsi="Times New Roman" w:cs="Times New Roman"/>
                <w:color w:val="000000"/>
                <w:sz w:val="24"/>
                <w:szCs w:val="24"/>
              </w:rPr>
              <w:lastRenderedPageBreak/>
              <w:t>закупівлі договору (договорів);</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Вимоги зазначені в Додатку 2 до Тендерної документації.</w:t>
            </w:r>
          </w:p>
          <w:p w:rsidR="00B340B5" w:rsidRPr="003A188F" w:rsidRDefault="003F4375" w:rsidP="00B340B5">
            <w:pPr>
              <w:shd w:val="clear" w:color="auto" w:fill="FFFFFF"/>
              <w:ind w:firstLine="450"/>
              <w:jc w:val="both"/>
              <w:rPr>
                <w:rFonts w:ascii="Times New Roman" w:eastAsia="Times New Roman" w:hAnsi="Times New Roman" w:cs="Times New Roman"/>
                <w:sz w:val="24"/>
                <w:szCs w:val="24"/>
                <w:lang w:eastAsia="ar-SA"/>
              </w:rPr>
            </w:pPr>
            <w:r w:rsidRPr="003A188F">
              <w:rPr>
                <w:rFonts w:ascii="Times New Roman" w:eastAsia="Times New Roman" w:hAnsi="Times New Roman" w:cs="Times New Roman"/>
                <w:color w:val="000000"/>
                <w:sz w:val="24"/>
                <w:szCs w:val="24"/>
              </w:rPr>
              <w:t xml:space="preserve">5.2. </w:t>
            </w:r>
            <w:r w:rsidR="00B340B5" w:rsidRPr="003A188F">
              <w:rPr>
                <w:rFonts w:ascii="Times New Roman" w:eastAsia="Times New Roma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2" w:name="n105"/>
            <w:bookmarkEnd w:id="2"/>
            <w:r w:rsidRPr="003A188F">
              <w:rPr>
                <w:rFonts w:ascii="Times New Roman" w:eastAsia="Times New Roman" w:hAnsi="Times New Roman" w:cs="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3" w:name="n106"/>
            <w:bookmarkEnd w:id="3"/>
            <w:r w:rsidRPr="003A188F">
              <w:rPr>
                <w:rFonts w:ascii="Times New Roman" w:eastAsia="Times New Roman" w:hAnsi="Times New Roman" w:cs="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4" w:name="n107"/>
            <w:bookmarkEnd w:id="4"/>
            <w:r w:rsidRPr="003A188F">
              <w:rPr>
                <w:rFonts w:ascii="Times New Roman" w:eastAsia="Times New Roman" w:hAnsi="Times New Roman" w:cs="Times New Roman"/>
                <w:sz w:val="24"/>
                <w:szCs w:val="24"/>
                <w:lang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5" w:name="n108"/>
            <w:bookmarkEnd w:id="5"/>
            <w:r w:rsidRPr="003A188F">
              <w:rPr>
                <w:rFonts w:ascii="Times New Roman" w:eastAsia="Times New Roman" w:hAnsi="Times New Roman" w:cs="Times New Roman"/>
                <w:sz w:val="24"/>
                <w:szCs w:val="24"/>
                <w:lang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3A188F">
                <w:rPr>
                  <w:rFonts w:ascii="Times New Roman" w:eastAsia="Times New Roman" w:hAnsi="Times New Roman" w:cs="Times New Roman"/>
                  <w:sz w:val="24"/>
                  <w:szCs w:val="24"/>
                  <w:u w:val="single"/>
                  <w:lang w:eastAsia="ar-SA"/>
                </w:rPr>
                <w:t>пунктом 4</w:t>
              </w:r>
            </w:hyperlink>
            <w:r w:rsidRPr="003A188F">
              <w:rPr>
                <w:rFonts w:ascii="Times New Roman" w:eastAsia="Times New Roman" w:hAnsi="Times New Roman" w:cs="Times New Roman"/>
                <w:sz w:val="24"/>
                <w:szCs w:val="24"/>
                <w:lang w:eastAsia="ar-SA"/>
              </w:rPr>
              <w:t> частини другої статті 6, </w:t>
            </w:r>
            <w:hyperlink r:id="rId9" w:anchor="n456" w:tgtFrame="_blank" w:history="1">
              <w:r w:rsidRPr="003A188F">
                <w:rPr>
                  <w:rFonts w:ascii="Times New Roman" w:eastAsia="Times New Roman" w:hAnsi="Times New Roman" w:cs="Times New Roman"/>
                  <w:sz w:val="24"/>
                  <w:szCs w:val="24"/>
                  <w:u w:val="single"/>
                  <w:lang w:eastAsia="ar-SA"/>
                </w:rPr>
                <w:t>пунктом 1</w:t>
              </w:r>
            </w:hyperlink>
            <w:r w:rsidRPr="003A188F">
              <w:rPr>
                <w:rFonts w:ascii="Times New Roman" w:eastAsia="Times New Roman" w:hAnsi="Times New Roman" w:cs="Times New Roman"/>
                <w:sz w:val="24"/>
                <w:szCs w:val="24"/>
                <w:lang w:eastAsia="ar-S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6" w:name="n109"/>
            <w:bookmarkEnd w:id="6"/>
            <w:r w:rsidRPr="003A188F">
              <w:rPr>
                <w:rFonts w:ascii="Times New Roman" w:eastAsia="Times New Roman" w:hAnsi="Times New Roman" w:cs="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7" w:name="n110"/>
            <w:bookmarkEnd w:id="7"/>
            <w:r w:rsidRPr="003A188F">
              <w:rPr>
                <w:rFonts w:ascii="Times New Roman" w:eastAsia="Times New Roman" w:hAnsi="Times New Roman" w:cs="Times New Roman"/>
                <w:sz w:val="24"/>
                <w:szCs w:val="24"/>
                <w:lang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8" w:name="n111"/>
            <w:bookmarkEnd w:id="8"/>
            <w:r w:rsidRPr="003A188F">
              <w:rPr>
                <w:rFonts w:ascii="Times New Roman" w:eastAsia="Times New Roman" w:hAnsi="Times New Roman" w:cs="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9" w:name="n112"/>
            <w:bookmarkEnd w:id="9"/>
            <w:r w:rsidRPr="003A188F">
              <w:rPr>
                <w:rFonts w:ascii="Times New Roman" w:eastAsia="Times New Roman" w:hAnsi="Times New Roman" w:cs="Times New Roman"/>
                <w:sz w:val="24"/>
                <w:szCs w:val="24"/>
                <w:lang w:eastAsia="ar-SA"/>
              </w:rPr>
              <w:t xml:space="preserve">8) учасник процедури закупівлі визнаний в </w:t>
            </w:r>
            <w:r w:rsidRPr="003A188F">
              <w:rPr>
                <w:rFonts w:ascii="Times New Roman" w:eastAsia="Times New Roman" w:hAnsi="Times New Roman" w:cs="Times New Roman"/>
                <w:sz w:val="24"/>
                <w:szCs w:val="24"/>
                <w:lang w:eastAsia="ar-SA"/>
              </w:rPr>
              <w:lastRenderedPageBreak/>
              <w:t>установленому законом порядку банкрутом та стосовно нього відкрита ліквідаційна процедура;</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0" w:name="n113"/>
            <w:bookmarkEnd w:id="10"/>
            <w:r w:rsidRPr="003A188F">
              <w:rPr>
                <w:rFonts w:ascii="Times New Roman" w:eastAsia="Times New Roman" w:hAnsi="Times New Roman" w:cs="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3A188F">
                <w:rPr>
                  <w:rFonts w:ascii="Times New Roman" w:eastAsia="Times New Roman" w:hAnsi="Times New Roman" w:cs="Times New Roman"/>
                  <w:sz w:val="24"/>
                  <w:szCs w:val="24"/>
                  <w:u w:val="single"/>
                  <w:lang w:eastAsia="ar-SA"/>
                </w:rPr>
                <w:t>пунктом 9</w:t>
              </w:r>
            </w:hyperlink>
            <w:r w:rsidRPr="003A188F">
              <w:rPr>
                <w:rFonts w:ascii="Times New Roman" w:eastAsia="Times New Roman" w:hAnsi="Times New Roman" w:cs="Times New Roman"/>
                <w:sz w:val="24"/>
                <w:szCs w:val="24"/>
                <w:lang w:eastAsia="ar-S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1" w:name="n114"/>
            <w:bookmarkEnd w:id="11"/>
            <w:r w:rsidRPr="003A188F">
              <w:rPr>
                <w:rFonts w:ascii="Times New Roman" w:eastAsia="Times New Roman" w:hAnsi="Times New Roman" w:cs="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2" w:name="n115"/>
            <w:bookmarkEnd w:id="12"/>
            <w:r w:rsidRPr="003A188F">
              <w:rPr>
                <w:rFonts w:ascii="Times New Roman" w:eastAsia="Times New Roman" w:hAnsi="Times New Roman" w:cs="Times New Roman"/>
                <w:sz w:val="24"/>
                <w:szCs w:val="24"/>
                <w:lang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3A188F">
                <w:rPr>
                  <w:rFonts w:ascii="Times New Roman" w:eastAsia="Times New Roman" w:hAnsi="Times New Roman" w:cs="Times New Roman"/>
                  <w:sz w:val="24"/>
                  <w:szCs w:val="24"/>
                  <w:u w:val="single"/>
                  <w:lang w:eastAsia="ar-SA"/>
                </w:rPr>
                <w:t>Законом України</w:t>
              </w:r>
            </w:hyperlink>
            <w:r w:rsidRPr="003A188F">
              <w:rPr>
                <w:rFonts w:ascii="Times New Roman" w:eastAsia="Times New Roman" w:hAnsi="Times New Roman" w:cs="Times New Roman"/>
                <w:sz w:val="24"/>
                <w:szCs w:val="24"/>
                <w:lang w:eastAsia="ar-SA"/>
              </w:rPr>
              <w:t> “Про санкції”;</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3" w:name="n116"/>
            <w:bookmarkEnd w:id="13"/>
            <w:r w:rsidRPr="003A188F">
              <w:rPr>
                <w:rFonts w:ascii="Times New Roman" w:eastAsia="Times New Roman" w:hAnsi="Times New Roman" w:cs="Times New Roman"/>
                <w:sz w:val="24"/>
                <w:szCs w:val="24"/>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4" w:name="n117"/>
            <w:bookmarkEnd w:id="14"/>
            <w:r w:rsidRPr="003A188F">
              <w:rPr>
                <w:rFonts w:ascii="Times New Roman" w:eastAsia="Times New Roman" w:hAnsi="Times New Roman" w:cs="Times New Roman"/>
                <w:sz w:val="24"/>
                <w:szCs w:val="24"/>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5" w:name="n118"/>
            <w:bookmarkEnd w:id="15"/>
            <w:r w:rsidRPr="003A188F">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A188F">
              <w:rPr>
                <w:rFonts w:ascii="Times New Roman" w:eastAsia="Times New Roman" w:hAnsi="Times New Roman" w:cs="Times New Roman"/>
                <w:sz w:val="24"/>
                <w:szCs w:val="24"/>
                <w:lang w:eastAsia="ar-SA"/>
              </w:rPr>
              <w:lastRenderedPageBreak/>
              <w:t>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3A188F">
                <w:rPr>
                  <w:rFonts w:ascii="Times New Roman" w:eastAsia="Times New Roman" w:hAnsi="Times New Roman" w:cs="Times New Roman"/>
                  <w:sz w:val="24"/>
                  <w:szCs w:val="24"/>
                  <w:u w:val="single"/>
                  <w:lang w:eastAsia="ar-SA"/>
                </w:rPr>
                <w:t>Законом України</w:t>
              </w:r>
            </w:hyperlink>
            <w:r w:rsidRPr="003A188F">
              <w:rPr>
                <w:rFonts w:ascii="Times New Roman" w:eastAsia="Times New Roman" w:hAnsi="Times New Roman" w:cs="Times New Roman"/>
                <w:sz w:val="24"/>
                <w:szCs w:val="24"/>
                <w:lang w:eastAsia="ar-SA"/>
              </w:rPr>
              <w:t xml:space="preserve"> “Про доступ до публічної інформації” та/або міститься у відкритих публічних електронних реєстрах, </w:t>
            </w:r>
            <w:r w:rsidRPr="003A188F">
              <w:rPr>
                <w:rFonts w:ascii="Times New Roman" w:eastAsia="Times New Roman" w:hAnsi="Times New Roman" w:cs="Times New Roman"/>
                <w:b/>
                <w:sz w:val="24"/>
                <w:szCs w:val="24"/>
                <w:lang w:eastAsia="ar-SA"/>
              </w:rPr>
              <w:t>доступ до яких є вільним</w:t>
            </w:r>
            <w:r w:rsidRPr="003A188F">
              <w:rPr>
                <w:rFonts w:ascii="Times New Roman" w:eastAsia="Times New Roman" w:hAnsi="Times New Roman" w:cs="Times New Roman"/>
                <w:sz w:val="24"/>
                <w:szCs w:val="24"/>
                <w:lang w:eastAsia="ar-SA"/>
              </w:rPr>
              <w:t xml:space="preserve">, </w:t>
            </w:r>
            <w:r w:rsidRPr="003A188F">
              <w:rPr>
                <w:rFonts w:ascii="Times New Roman" w:eastAsia="Times New Roman" w:hAnsi="Times New Roman" w:cs="Times New Roman"/>
                <w:b/>
                <w:sz w:val="24"/>
                <w:szCs w:val="24"/>
                <w:lang w:eastAsia="ar-SA"/>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6" w:name="n119"/>
            <w:bookmarkEnd w:id="16"/>
            <w:r w:rsidRPr="003A188F">
              <w:rPr>
                <w:rFonts w:ascii="Times New Roman" w:eastAsia="Times New Roman" w:hAnsi="Times New Roman" w:cs="Times New Roman"/>
                <w:sz w:val="24"/>
                <w:szCs w:val="24"/>
                <w:lang w:eastAsia="ar-S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40B5" w:rsidRPr="003A188F" w:rsidRDefault="00B340B5" w:rsidP="00B340B5">
            <w:pPr>
              <w:shd w:val="clear" w:color="auto" w:fill="FFFFFF"/>
              <w:ind w:firstLine="450"/>
              <w:jc w:val="both"/>
              <w:rPr>
                <w:rFonts w:ascii="Times New Roman" w:eastAsia="Times New Roman" w:hAnsi="Times New Roman" w:cs="Times New Roman"/>
                <w:sz w:val="24"/>
                <w:szCs w:val="24"/>
                <w:lang w:eastAsia="ar-SA"/>
              </w:rPr>
            </w:pPr>
            <w:bookmarkStart w:id="17" w:name="n120"/>
            <w:bookmarkEnd w:id="17"/>
            <w:r w:rsidRPr="003A188F">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5253C" w:rsidRPr="003A188F" w:rsidRDefault="00B340B5" w:rsidP="00C339E1">
            <w:pPr>
              <w:pBdr>
                <w:top w:val="nil"/>
                <w:left w:val="nil"/>
                <w:bottom w:val="nil"/>
                <w:right w:val="nil"/>
                <w:between w:val="nil"/>
              </w:pBdr>
              <w:tabs>
                <w:tab w:val="left" w:pos="388"/>
                <w:tab w:val="left" w:pos="600"/>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6.</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2" w:type="dxa"/>
          </w:tcPr>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зазначених Замовником в </w:t>
            </w:r>
            <w:r w:rsidRPr="003A188F">
              <w:rPr>
                <w:rFonts w:ascii="Times New Roman" w:eastAsia="Times New Roman" w:hAnsi="Times New Roman" w:cs="Times New Roman"/>
                <w:b/>
                <w:color w:val="000000"/>
                <w:sz w:val="24"/>
                <w:szCs w:val="24"/>
              </w:rPr>
              <w:t xml:space="preserve">Додатку </w:t>
            </w:r>
            <w:r w:rsidR="009A6FC1" w:rsidRPr="003A188F">
              <w:rPr>
                <w:rFonts w:ascii="Times New Roman" w:eastAsia="Times New Roman" w:hAnsi="Times New Roman" w:cs="Times New Roman"/>
                <w:b/>
                <w:color w:val="000000"/>
                <w:sz w:val="24"/>
                <w:szCs w:val="24"/>
              </w:rPr>
              <w:t>1</w:t>
            </w:r>
            <w:r w:rsidRPr="003A188F">
              <w:rPr>
                <w:rFonts w:ascii="Times New Roman" w:eastAsia="Times New Roman" w:hAnsi="Times New Roman" w:cs="Times New Roman"/>
                <w:b/>
                <w:color w:val="000000"/>
                <w:sz w:val="24"/>
                <w:szCs w:val="24"/>
              </w:rPr>
              <w:t xml:space="preserve"> ТД.</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визначаються з урахуванням вимог, визначених частини четвертою статті 5 Закону;</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6.3.У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6.4. При </w:t>
            </w:r>
            <w:r w:rsidR="00B340B5" w:rsidRPr="003A188F">
              <w:rPr>
                <w:rFonts w:ascii="Times New Roman" w:eastAsia="Times New Roman" w:hAnsi="Times New Roman" w:cs="Times New Roman"/>
                <w:color w:val="000000"/>
                <w:sz w:val="24"/>
                <w:szCs w:val="24"/>
              </w:rPr>
              <w:t>наданні послуг</w:t>
            </w:r>
            <w:r w:rsidRPr="003A188F">
              <w:rPr>
                <w:rFonts w:ascii="Times New Roman" w:eastAsia="Times New Roman" w:hAnsi="Times New Roman" w:cs="Times New Roman"/>
                <w:color w:val="000000"/>
                <w:sz w:val="24"/>
                <w:szCs w:val="24"/>
              </w:rPr>
              <w:t xml:space="preserve">, що передбачені предметом закупівлі повинні передбачати необхідність </w:t>
            </w:r>
            <w:r w:rsidRPr="003A188F">
              <w:rPr>
                <w:rFonts w:ascii="Times New Roman" w:eastAsia="Times New Roman" w:hAnsi="Times New Roman" w:cs="Times New Roman"/>
                <w:color w:val="000000"/>
                <w:sz w:val="24"/>
                <w:szCs w:val="24"/>
              </w:rPr>
              <w:lastRenderedPageBreak/>
              <w:t xml:space="preserve">застосування заходів із захисту </w:t>
            </w:r>
            <w:r w:rsidR="00EF77BB" w:rsidRPr="003A188F">
              <w:rPr>
                <w:rFonts w:ascii="Times New Roman" w:eastAsia="Times New Roman" w:hAnsi="Times New Roman" w:cs="Times New Roman"/>
                <w:color w:val="000000"/>
                <w:sz w:val="24"/>
                <w:szCs w:val="24"/>
              </w:rPr>
              <w:t>довкілля</w:t>
            </w:r>
            <w:r w:rsidRPr="003A188F">
              <w:rPr>
                <w:rFonts w:ascii="Times New Roman" w:eastAsia="Times New Roman" w:hAnsi="Times New Roman" w:cs="Times New Roman"/>
                <w:color w:val="000000"/>
                <w:sz w:val="24"/>
                <w:szCs w:val="24"/>
              </w:rPr>
              <w:t>.</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6.5 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послуг є довідка, складена Учасником у довільній формі</w:t>
            </w:r>
            <w:r w:rsidR="00EF77BB" w:rsidRPr="003A188F">
              <w:rPr>
                <w:rFonts w:ascii="Times New Roman" w:eastAsia="Times New Roman" w:hAnsi="Times New Roman" w:cs="Times New Roman"/>
                <w:color w:val="000000"/>
                <w:sz w:val="24"/>
                <w:szCs w:val="24"/>
              </w:rPr>
              <w:t xml:space="preserve"> та надана у пропозиції</w:t>
            </w:r>
            <w:r w:rsidRPr="003A188F">
              <w:rPr>
                <w:rFonts w:ascii="Times New Roman" w:eastAsia="Times New Roman" w:hAnsi="Times New Roman" w:cs="Times New Roman"/>
                <w:color w:val="000000"/>
                <w:sz w:val="24"/>
                <w:szCs w:val="24"/>
              </w:rPr>
              <w:t>.</w:t>
            </w:r>
            <w:r w:rsidR="00EF77BB" w:rsidRPr="003A188F">
              <w:rPr>
                <w:rFonts w:ascii="Times New Roman" w:eastAsia="Times New Roman" w:hAnsi="Times New Roman" w:cs="Times New Roman"/>
                <w:color w:val="000000"/>
                <w:sz w:val="24"/>
                <w:szCs w:val="24"/>
              </w:rPr>
              <w:t xml:space="preserve"> Під час виконання послуг необхідно застосовувати заходи із захисту довкілля, зокрема: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7.</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2" w:type="dxa"/>
          </w:tcPr>
          <w:p w:rsidR="00B340B5" w:rsidRPr="003A188F" w:rsidRDefault="00B340B5" w:rsidP="00B340B5">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7.1.</w:t>
            </w:r>
            <w:r w:rsidRPr="003A188F">
              <w:rPr>
                <w:rFonts w:ascii="Times New Roman" w:eastAsia="Times New Roman" w:hAnsi="Times New Roman" w:cs="Times New Roman"/>
                <w:color w:val="000000"/>
                <w:sz w:val="24"/>
                <w:szCs w:val="24"/>
              </w:rPr>
              <w:tab/>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340B5" w:rsidRPr="003A188F" w:rsidRDefault="00B340B5" w:rsidP="00B340B5">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7.2.</w:t>
            </w:r>
            <w:r w:rsidRPr="003A188F">
              <w:rPr>
                <w:rFonts w:ascii="Times New Roman" w:eastAsia="Times New Roman" w:hAnsi="Times New Roman" w:cs="Times New Roman"/>
                <w:color w:val="000000"/>
                <w:sz w:val="24"/>
                <w:szCs w:val="24"/>
              </w:rPr>
              <w:tab/>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5253C" w:rsidRPr="003A188F" w:rsidRDefault="00B340B5" w:rsidP="00B340B5">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7.3.</w:t>
            </w:r>
            <w:r w:rsidRPr="003A188F">
              <w:rPr>
                <w:rFonts w:ascii="Times New Roman" w:eastAsia="Times New Roman" w:hAnsi="Times New Roman" w:cs="Times New Roman"/>
                <w:color w:val="000000"/>
                <w:sz w:val="24"/>
                <w:szCs w:val="24"/>
              </w:rPr>
              <w:tab/>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8.</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062" w:type="dxa"/>
          </w:tcPr>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w:t>
            </w:r>
            <w:r w:rsidRPr="003A188F">
              <w:rPr>
                <w:rFonts w:ascii="Times New Roman" w:eastAsia="Times New Roman" w:hAnsi="Times New Roman" w:cs="Times New Roman"/>
                <w:color w:val="000000"/>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306F98" w:rsidRPr="003A188F">
              <w:rPr>
                <w:rFonts w:ascii="Times New Roman" w:eastAsia="Times New Roman" w:hAnsi="Times New Roman" w:cs="Times New Roman"/>
                <w:color w:val="000000"/>
                <w:sz w:val="24"/>
                <w:szCs w:val="24"/>
              </w:rPr>
              <w:t>В частині надання сертифікатів ДСТУ EN ISO/ ДСТУ ISO Учасник має право залучати співвиконавців/субпідрядників, в такому випадку у пропозиції надається згода від таких співвиконавців/субпідрядників про їх залучення із зазначенням номеру закупівлі.</w:t>
            </w:r>
          </w:p>
        </w:tc>
      </w:tr>
      <w:tr w:rsidR="0085253C" w:rsidRPr="003A188F" w:rsidTr="00C052AA">
        <w:trPr>
          <w:trHeight w:val="20"/>
        </w:trPr>
        <w:tc>
          <w:tcPr>
            <w:tcW w:w="534" w:type="dxa"/>
          </w:tcPr>
          <w:p w:rsidR="0085253C" w:rsidRPr="003A188F" w:rsidRDefault="0085253C" w:rsidP="00C339E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064" w:type="dxa"/>
            <w:gridSpan w:val="2"/>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IV. Подання та розкриття тендерної пропозиції</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Кінцевий строк подання тендерної пропозиції</w:t>
            </w:r>
          </w:p>
        </w:tc>
        <w:tc>
          <w:tcPr>
            <w:tcW w:w="6062" w:type="dxa"/>
          </w:tcPr>
          <w:p w:rsidR="0085253C" w:rsidRPr="00320B0B"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1.1. Кінцевий строк подання тендерних пропозицій: </w:t>
            </w:r>
            <w:r w:rsidR="00D009B9">
              <w:rPr>
                <w:rFonts w:ascii="Times New Roman" w:eastAsia="Times New Roman" w:hAnsi="Times New Roman" w:cs="Times New Roman"/>
                <w:color w:val="000000"/>
                <w:sz w:val="24"/>
                <w:szCs w:val="24"/>
              </w:rPr>
              <w:t>11</w:t>
            </w:r>
            <w:r w:rsidR="00D262E7" w:rsidRPr="00D262E7">
              <w:rPr>
                <w:rFonts w:ascii="Times New Roman" w:eastAsia="Times New Roman" w:hAnsi="Times New Roman" w:cs="Times New Roman"/>
                <w:color w:val="000000"/>
                <w:sz w:val="24"/>
                <w:szCs w:val="24"/>
              </w:rPr>
              <w:t>.10</w:t>
            </w:r>
            <w:r w:rsidR="00B32D39" w:rsidRPr="00D262E7">
              <w:rPr>
                <w:rFonts w:ascii="Times New Roman" w:eastAsia="Times New Roman" w:hAnsi="Times New Roman" w:cs="Times New Roman"/>
                <w:color w:val="000000"/>
                <w:sz w:val="24"/>
                <w:szCs w:val="24"/>
              </w:rPr>
              <w:t>.</w:t>
            </w:r>
            <w:r w:rsidRPr="00D262E7">
              <w:rPr>
                <w:rFonts w:ascii="Times New Roman" w:eastAsia="Times New Roman" w:hAnsi="Times New Roman" w:cs="Times New Roman"/>
                <w:color w:val="000000"/>
                <w:sz w:val="24"/>
                <w:szCs w:val="24"/>
              </w:rPr>
              <w:t>2023 року</w:t>
            </w:r>
            <w:r w:rsidR="00661FF3" w:rsidRPr="00D262E7">
              <w:rPr>
                <w:rFonts w:ascii="Times New Roman" w:eastAsia="Times New Roman" w:hAnsi="Times New Roman" w:cs="Times New Roman"/>
                <w:color w:val="000000"/>
                <w:sz w:val="24"/>
                <w:szCs w:val="24"/>
              </w:rPr>
              <w:t xml:space="preserve"> 00:00 год.</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1.4. Тендерні пропозиції після закінчення кінцевого строку їх подання не приймаються електронною системою закупівель.</w:t>
            </w:r>
          </w:p>
          <w:p w:rsidR="0085253C" w:rsidRPr="003A188F" w:rsidRDefault="003F4375" w:rsidP="00C339E1">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1.5. Тендерні пропозиції, ціна яких перевищує очікувану вартість предмета закупівлі, не приймаються до розгляду.</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2.</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Дата та час розкриття тендерної пропозиції</w:t>
            </w:r>
          </w:p>
        </w:tc>
        <w:tc>
          <w:tcPr>
            <w:tcW w:w="6062" w:type="dxa"/>
          </w:tcPr>
          <w:p w:rsidR="00C052AA" w:rsidRPr="003A188F" w:rsidRDefault="00C052AA" w:rsidP="00C052AA">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52AA" w:rsidRPr="003A188F" w:rsidRDefault="00C052AA" w:rsidP="00C052AA">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5253C" w:rsidRPr="003A188F" w:rsidRDefault="00C052AA" w:rsidP="00C052AA">
            <w:pPr>
              <w:pBdr>
                <w:top w:val="nil"/>
                <w:left w:val="nil"/>
                <w:bottom w:val="nil"/>
                <w:right w:val="nil"/>
                <w:between w:val="nil"/>
              </w:pBdr>
              <w:tabs>
                <w:tab w:val="left" w:pos="388"/>
                <w:tab w:val="left" w:pos="616"/>
                <w:tab w:val="left" w:pos="3600"/>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3A188F">
              <w:rPr>
                <w:rFonts w:ascii="Times New Roman" w:eastAsia="Times New Roman" w:hAnsi="Times New Roman" w:cs="Times New Roman"/>
                <w:color w:val="000000"/>
                <w:sz w:val="24"/>
                <w:szCs w:val="24"/>
              </w:rPr>
              <w:lastRenderedPageBreak/>
              <w:t>процедури закупівлі відповідно до цього пункту щодо її відповідності вимогам тендерної документації.</w:t>
            </w:r>
          </w:p>
        </w:tc>
      </w:tr>
      <w:tr w:rsidR="0085253C" w:rsidRPr="003A188F" w:rsidTr="00C052AA">
        <w:trPr>
          <w:trHeight w:val="20"/>
        </w:trPr>
        <w:tc>
          <w:tcPr>
            <w:tcW w:w="534" w:type="dxa"/>
          </w:tcPr>
          <w:p w:rsidR="0085253C" w:rsidRPr="003A188F" w:rsidRDefault="0085253C" w:rsidP="00C339E1">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064" w:type="dxa"/>
            <w:gridSpan w:val="2"/>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V. Оцінка тендерної пропозиції</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 Перелік критеріїв та методика оцінки тендерної пропозиції із зазначенням питомої ваги критерію</w:t>
            </w:r>
          </w:p>
        </w:tc>
        <w:tc>
          <w:tcPr>
            <w:tcW w:w="6062" w:type="dxa"/>
          </w:tcPr>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Єдиний критерій оцінки – Ціна – 100%.</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2.</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062" w:type="dxa"/>
          </w:tcPr>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(відповідно до Наказу Міністерства розвитку економіки, торгівлі та сільського господарства України №710 від 15.04.2020р.)</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уживання великої літери;</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уживання розділових знаків та відмінювання слів у реченні;</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lastRenderedPageBreak/>
              <w:t>- написання слів разом та/або окремо, та/або через дефіс;</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3A188F">
              <w:rPr>
                <w:rFonts w:ascii="Times New Roman" w:eastAsia="Times New Roman" w:hAnsi="Times New Roman" w:cs="Times New Roman"/>
                <w:color w:val="000000"/>
                <w:sz w:val="24"/>
                <w:szCs w:val="24"/>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253C" w:rsidRPr="003A188F" w:rsidRDefault="003F4375"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5253C" w:rsidRPr="003A188F" w:rsidTr="00C052AA">
        <w:trPr>
          <w:trHeight w:val="20"/>
        </w:trPr>
        <w:tc>
          <w:tcPr>
            <w:tcW w:w="534" w:type="dxa"/>
          </w:tcPr>
          <w:p w:rsidR="0085253C" w:rsidRPr="003A188F" w:rsidRDefault="003F4375" w:rsidP="00C339E1">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3.</w:t>
            </w:r>
          </w:p>
        </w:tc>
        <w:tc>
          <w:tcPr>
            <w:tcW w:w="4002" w:type="dxa"/>
          </w:tcPr>
          <w:p w:rsidR="0085253C" w:rsidRPr="003A188F" w:rsidRDefault="003F4375" w:rsidP="00C339E1">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Інша інформація</w:t>
            </w:r>
          </w:p>
        </w:tc>
        <w:tc>
          <w:tcPr>
            <w:tcW w:w="6062" w:type="dxa"/>
          </w:tcPr>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3.1. У разі відхилення тендерної пропозиції з підстави, визначеної підпунктом 3 пункту 47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A188F">
              <w:rPr>
                <w:rFonts w:ascii="Times New Roman" w:eastAsia="Times New Roman" w:hAnsi="Times New Roman" w:cs="Times New Roman"/>
                <w:color w:val="000000"/>
                <w:sz w:val="24"/>
                <w:szCs w:val="24"/>
              </w:rPr>
              <w:lastRenderedPageBreak/>
              <w:t>пропозиції.</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 разі надання обгрунтування згідно вищезазначених п. 1) та п.2) Замовник вимагає додаткового підтвердження вартості та умов поставки усього обладнання та матеріалів (рахунки, договори постачання, видаткові тощо), яка склалася на момент подання пропозиції учасником згідно розрахунків (кошторис, специфікація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A188F">
              <w:rPr>
                <w:rFonts w:ascii="Times New Roman" w:eastAsia="Times New Roman" w:hAnsi="Times New Roman" w:cs="Times New Roman"/>
                <w:color w:val="000000"/>
                <w:sz w:val="24"/>
                <w:szCs w:val="24"/>
              </w:rPr>
              <w:lastRenderedPageBreak/>
              <w:t>учасником процедури закупівлі у складі його тендерної пропозиції, найменування товару, марки, моделі тощо.</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3.4. Учасники відповідають за зміст своїх тендерних пропозицій, та повинні дотримуватись норм чинного законодавства України, в тому числі: </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w:t>
            </w:r>
            <w:r w:rsidRPr="003A188F">
              <w:rPr>
                <w:rFonts w:ascii="Times New Roman" w:eastAsia="Times New Roman" w:hAnsi="Times New Roman" w:cs="Times New Roman"/>
                <w:color w:val="000000"/>
                <w:sz w:val="24"/>
                <w:szCs w:val="24"/>
              </w:rPr>
              <w:tab/>
              <w:t xml:space="preserve">Закон України “Про санкції” від 14.08.2014 № 1644-VII </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w:t>
            </w:r>
            <w:r w:rsidRPr="003A188F">
              <w:rPr>
                <w:rFonts w:ascii="Times New Roman" w:eastAsia="Times New Roman" w:hAnsi="Times New Roman" w:cs="Times New Roman"/>
                <w:color w:val="000000"/>
                <w:sz w:val="24"/>
                <w:szCs w:val="24"/>
              </w:rPr>
              <w:tab/>
              <w:t xml:space="preserve">Рішення РНБО від 28 квітня 2017 року "Про застосування персональних спеціальних економічних та інших обмежувальних заходів (санкцій)" згідно додатків; </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w:t>
            </w:r>
            <w:r w:rsidRPr="003A188F">
              <w:rPr>
                <w:rFonts w:ascii="Times New Roman" w:eastAsia="Times New Roman" w:hAnsi="Times New Roman" w:cs="Times New Roman"/>
                <w:color w:val="000000"/>
                <w:sz w:val="24"/>
                <w:szCs w:val="24"/>
              </w:rPr>
              <w:tab/>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w:t>
            </w:r>
            <w:r w:rsidRPr="003A188F">
              <w:rPr>
                <w:rFonts w:ascii="Times New Roman" w:eastAsia="Times New Roman" w:hAnsi="Times New Roman" w:cs="Times New Roman"/>
                <w:color w:val="000000"/>
                <w:sz w:val="24"/>
                <w:szCs w:val="24"/>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w:t>
            </w:r>
            <w:r w:rsidRPr="003A188F">
              <w:rPr>
                <w:rFonts w:ascii="Times New Roman" w:eastAsia="Times New Roman" w:hAnsi="Times New Roman" w:cs="Times New Roman"/>
                <w:color w:val="000000"/>
                <w:sz w:val="24"/>
                <w:szCs w:val="24"/>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052AA"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w:t>
            </w:r>
            <w:r w:rsidRPr="003A188F">
              <w:rPr>
                <w:rFonts w:ascii="Times New Roman" w:eastAsia="Times New Roman" w:hAnsi="Times New Roman" w:cs="Times New Roman"/>
                <w:color w:val="000000"/>
                <w:sz w:val="24"/>
                <w:szCs w:val="24"/>
              </w:rPr>
              <w:tab/>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p>
          <w:p w:rsidR="0085253C" w:rsidRPr="003A188F" w:rsidRDefault="00C052AA" w:rsidP="00C052AA">
            <w:pPr>
              <w:widowControl w:val="0"/>
              <w:pBdr>
                <w:top w:val="nil"/>
                <w:left w:val="nil"/>
                <w:bottom w:val="nil"/>
                <w:right w:val="nil"/>
                <w:between w:val="nil"/>
              </w:pBdr>
              <w:tabs>
                <w:tab w:val="left" w:pos="369"/>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Визначення в документації таких понять як «акредитація, атестація тощо» встановлено для розуміння учасників, що відповідні документи повинні бути видані компетентними (сертифікованими, уповноваженими тощо) органами у відповідній сфері. Якщо законодавство передбачає іншу назву законодавчо встановленої форми сертифікату або компетентності лабораторії, це не вважається помилкою і не призведе до відхилення пропозиції учасників.</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4.</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Відхилення тендерних пропозицій</w:t>
            </w:r>
          </w:p>
        </w:tc>
        <w:tc>
          <w:tcPr>
            <w:tcW w:w="6062" w:type="dxa"/>
          </w:tcPr>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1) учасник процедури закупівлі:</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підпадає під підстави, встановлені пунктом 47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w:t>
            </w:r>
            <w:r w:rsidRPr="003A188F">
              <w:rPr>
                <w:rFonts w:ascii="Times New Roman" w:hAnsi="Times New Roman"/>
                <w:sz w:val="24"/>
                <w:szCs w:val="24"/>
              </w:rPr>
              <w:lastRenderedPageBreak/>
              <w:t>відкритих торгів, яку замовником виявлено згідно з абзацом першим пункту 42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не надав забезпечення тендерної пропозиції, якщо таке забезпечення вимагалося замовником;</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2) тендерна пропозиція:</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w:t>
            </w:r>
            <w:r w:rsidRPr="003A188F">
              <w:rPr>
                <w:rFonts w:ascii="Times New Roman" w:hAnsi="Times New Roman"/>
                <w:sz w:val="24"/>
                <w:szCs w:val="24"/>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є такою, строк дії якої закінчився;</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3) переможець процедури закупівлі:</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2AA" w:rsidRPr="003A188F" w:rsidRDefault="00C052AA" w:rsidP="00C052AA">
            <w:pPr>
              <w:widowControl w:val="0"/>
              <w:contextualSpacing/>
              <w:jc w:val="both"/>
              <w:rPr>
                <w:rFonts w:ascii="Times New Roman" w:hAnsi="Times New Roman"/>
                <w:sz w:val="24"/>
                <w:szCs w:val="24"/>
              </w:rPr>
            </w:pPr>
            <w:r w:rsidRPr="003A188F">
              <w:rPr>
                <w:rFonts w:ascii="Times New Roman" w:hAnsi="Times New Roman"/>
                <w:sz w:val="24"/>
                <w:szCs w:val="24"/>
              </w:rPr>
              <w:t xml:space="preserve">46.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3A188F">
              <w:rPr>
                <w:rFonts w:ascii="Times New Roman" w:hAnsi="Times New Roman"/>
                <w:sz w:val="24"/>
                <w:szCs w:val="24"/>
              </w:rPr>
              <w:lastRenderedPageBreak/>
              <w:t xml:space="preserve">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064" w:type="dxa"/>
            <w:gridSpan w:val="2"/>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1.</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 xml:space="preserve">Відміна замовником торгів чи визнання їх такими, що не відбулися </w:t>
            </w:r>
          </w:p>
        </w:tc>
        <w:tc>
          <w:tcPr>
            <w:tcW w:w="6062" w:type="dxa"/>
          </w:tcPr>
          <w:p w:rsidR="00C052AA" w:rsidRPr="003A188F" w:rsidRDefault="00C052AA" w:rsidP="00C052AA">
            <w:pPr>
              <w:jc w:val="both"/>
              <w:rPr>
                <w:rFonts w:ascii="Times New Roman" w:hAnsi="Times New Roman"/>
                <w:sz w:val="24"/>
                <w:szCs w:val="24"/>
                <w:lang w:eastAsia="ru-RU"/>
              </w:rPr>
            </w:pPr>
            <w:r w:rsidRPr="003A188F">
              <w:rPr>
                <w:rFonts w:ascii="Times New Roman" w:eastAsia="Times New Roman" w:hAnsi="Times New Roman" w:cs="Times New Roman"/>
                <w:color w:val="000000"/>
                <w:sz w:val="24"/>
                <w:szCs w:val="24"/>
              </w:rPr>
              <w:t xml:space="preserve">1. </w:t>
            </w:r>
            <w:r w:rsidRPr="003A188F">
              <w:rPr>
                <w:rFonts w:ascii="Times New Roman" w:hAnsi="Times New Roman"/>
                <w:sz w:val="24"/>
                <w:szCs w:val="24"/>
                <w:lang w:eastAsia="ru-RU"/>
              </w:rPr>
              <w:t>Замовник відміняє відкриті торги у разі:</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1) відсутності подальшої потреби в закупівлі товарів, робіт чи послуг;</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3) скорочення обсягу видатків на здійснення закупівлі товарів, робіт чи послуг;</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4) коли здійснення закупівлі стало неможливим внаслідок дії обставин непереборної сили.</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1.2. Відкриті торги автоматично відміняються електронною системою закупівель у разі:</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52AA" w:rsidRPr="003A188F" w:rsidRDefault="00C052AA" w:rsidP="00C052AA">
            <w:pPr>
              <w:jc w:val="both"/>
              <w:rPr>
                <w:rFonts w:ascii="Times New Roman" w:hAnsi="Times New Roman"/>
                <w:sz w:val="24"/>
                <w:szCs w:val="24"/>
                <w:lang w:eastAsia="ru-RU"/>
              </w:rPr>
            </w:pPr>
            <w:r w:rsidRPr="003A188F">
              <w:rPr>
                <w:rFonts w:ascii="Times New Roman" w:hAnsi="Times New Roman"/>
                <w:sz w:val="24"/>
                <w:szCs w:val="24"/>
                <w:lang w:eastAsia="ru-RU"/>
              </w:rPr>
              <w:t>1.3. Відкриті торги можуть бути відмінені частково (за лотом).</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hAnsi="Times New Roman"/>
                <w:sz w:val="24"/>
                <w:szCs w:val="24"/>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2.</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Строк укладання договору</w:t>
            </w:r>
          </w:p>
        </w:tc>
        <w:tc>
          <w:tcPr>
            <w:tcW w:w="6062" w:type="dxa"/>
          </w:tcPr>
          <w:p w:rsidR="00C052AA" w:rsidRPr="003A188F" w:rsidRDefault="00C052AA" w:rsidP="00C052AA">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C052AA" w:rsidRPr="003A188F" w:rsidRDefault="00C052AA" w:rsidP="00C052AA">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052AA" w:rsidRPr="003A188F" w:rsidRDefault="00C052AA" w:rsidP="00C052AA">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3.</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Проект договору про закупівлю</w:t>
            </w:r>
          </w:p>
        </w:tc>
        <w:tc>
          <w:tcPr>
            <w:tcW w:w="6062" w:type="dxa"/>
          </w:tcPr>
          <w:p w:rsidR="00C052AA" w:rsidRPr="003A188F" w:rsidRDefault="00C052AA" w:rsidP="00C052AA">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3A188F">
              <w:rPr>
                <w:color w:val="000000"/>
                <w:sz w:val="24"/>
                <w:szCs w:val="24"/>
              </w:rPr>
              <w:t>3.1</w:t>
            </w:r>
            <w:r w:rsidRPr="003A188F">
              <w:rPr>
                <w:rFonts w:ascii="Times New Roman" w:eastAsia="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 відповідно до Додатку № 3 до ТД. </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3.2.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4.</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bookmarkStart w:id="18" w:name="2jxsxqh" w:colFirst="0" w:colLast="0"/>
            <w:bookmarkEnd w:id="18"/>
            <w:r w:rsidRPr="003A188F">
              <w:rPr>
                <w:rFonts w:ascii="Times New Roman" w:eastAsia="Times New Roman" w:hAnsi="Times New Roman" w:cs="Times New Roman"/>
                <w:b/>
                <w:color w:val="000000"/>
                <w:sz w:val="24"/>
                <w:szCs w:val="24"/>
              </w:rPr>
              <w:t xml:space="preserve"> Істотні умови, що обов'язково </w:t>
            </w:r>
            <w:r w:rsidRPr="003A188F">
              <w:rPr>
                <w:rFonts w:ascii="Times New Roman" w:eastAsia="Times New Roman" w:hAnsi="Times New Roman" w:cs="Times New Roman"/>
                <w:b/>
                <w:color w:val="000000"/>
                <w:sz w:val="24"/>
                <w:szCs w:val="24"/>
              </w:rPr>
              <w:lastRenderedPageBreak/>
              <w:t>включаються до договору про закупівлю</w:t>
            </w:r>
          </w:p>
        </w:tc>
        <w:tc>
          <w:tcPr>
            <w:tcW w:w="6062" w:type="dxa"/>
          </w:tcPr>
          <w:p w:rsidR="00C052AA" w:rsidRPr="003A188F" w:rsidRDefault="00C052AA" w:rsidP="00C052AA">
            <w:pPr>
              <w:pBdr>
                <w:top w:val="nil"/>
                <w:left w:val="nil"/>
                <w:bottom w:val="nil"/>
                <w:right w:val="nil"/>
                <w:between w:val="nil"/>
              </w:pBdr>
              <w:tabs>
                <w:tab w:val="left" w:pos="590"/>
                <w:tab w:val="left" w:pos="10381"/>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lastRenderedPageBreak/>
              <w:t xml:space="preserve">4.1 Договір про закупівлю за результатами проведеної </w:t>
            </w:r>
            <w:r w:rsidRPr="003A188F">
              <w:rPr>
                <w:rFonts w:ascii="Times New Roman" w:eastAsia="Times New Roman" w:hAnsi="Times New Roman" w:cs="Times New Roman"/>
                <w:color w:val="000000"/>
                <w:sz w:val="24"/>
                <w:szCs w:val="24"/>
              </w:rPr>
              <w:lastRenderedPageBreak/>
              <w:t xml:space="preserve">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здійснення публічних закупівель товарів, </w:t>
            </w:r>
            <w:bookmarkStart w:id="19" w:name="z337ya" w:colFirst="0" w:colLast="0"/>
            <w:bookmarkEnd w:id="19"/>
            <w:r w:rsidRPr="003A188F">
              <w:rPr>
                <w:rFonts w:ascii="Times New Roman" w:eastAsia="Times New Roman" w:hAnsi="Times New Roman" w:cs="Times New Roman"/>
                <w:color w:val="000000"/>
                <w:sz w:val="24"/>
                <w:szCs w:val="24"/>
              </w:rPr>
              <w:t>а також відповідно до Додатку № 4 до ТД.</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20" w:name="3j2qqm3" w:colFirst="0" w:colLast="0"/>
            <w:bookmarkEnd w:id="20"/>
            <w:r w:rsidRPr="003A188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21" w:name="1y810tw" w:colFirst="0" w:colLast="0"/>
            <w:bookmarkEnd w:id="21"/>
            <w:r w:rsidRPr="003A188F">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22" w:name="4i7ojhp" w:colFirst="0" w:colLast="0"/>
            <w:bookmarkEnd w:id="22"/>
            <w:r w:rsidRPr="003A188F">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bookmarkStart w:id="23" w:name="2xcytpi" w:colFirst="0" w:colLast="0"/>
            <w:bookmarkEnd w:id="23"/>
            <w:r w:rsidRPr="003A188F">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3A188F">
              <w:rPr>
                <w:rFonts w:ascii="Times New Roman" w:eastAsia="Times New Roman" w:hAnsi="Times New Roman" w:cs="Times New Roman"/>
                <w:color w:val="000000"/>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52AA" w:rsidRPr="003A188F" w:rsidRDefault="00C052AA" w:rsidP="00C052AA">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052AA" w:rsidRPr="003A188F" w:rsidRDefault="00C052AA" w:rsidP="00C052A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5.</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62" w:type="dxa"/>
          </w:tcPr>
          <w:p w:rsidR="00C052AA" w:rsidRPr="003A188F" w:rsidRDefault="00C052AA" w:rsidP="00C052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w:t>
            </w:r>
            <w:r w:rsidRPr="003A188F">
              <w:rPr>
                <w:rFonts w:ascii="Times New Roman" w:eastAsia="Times New Roman" w:hAnsi="Times New Roman" w:cs="Times New Roman"/>
                <w:color w:val="000000"/>
                <w:sz w:val="24"/>
                <w:szCs w:val="24"/>
              </w:rPr>
              <w:lastRenderedPageBreak/>
              <w:t>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C052AA" w:rsidRPr="003A188F" w:rsidTr="00C052AA">
        <w:trPr>
          <w:trHeight w:val="20"/>
        </w:trPr>
        <w:tc>
          <w:tcPr>
            <w:tcW w:w="534" w:type="dxa"/>
          </w:tcPr>
          <w:p w:rsidR="00C052AA" w:rsidRPr="003A188F" w:rsidRDefault="00C052AA" w:rsidP="00C052AA">
            <w:pPr>
              <w:pBdr>
                <w:top w:val="nil"/>
                <w:left w:val="nil"/>
                <w:bottom w:val="nil"/>
                <w:right w:val="nil"/>
                <w:between w:val="nil"/>
              </w:pBdr>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lastRenderedPageBreak/>
              <w:t>6.</w:t>
            </w:r>
          </w:p>
        </w:tc>
        <w:tc>
          <w:tcPr>
            <w:tcW w:w="4002" w:type="dxa"/>
          </w:tcPr>
          <w:p w:rsidR="00C052AA" w:rsidRPr="003A188F" w:rsidRDefault="00C052AA" w:rsidP="00C052AA">
            <w:pPr>
              <w:pBdr>
                <w:top w:val="nil"/>
                <w:left w:val="nil"/>
                <w:bottom w:val="nil"/>
                <w:right w:val="nil"/>
                <w:between w:val="nil"/>
              </w:pBd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Забезпечення виконання договору про закупівлю</w:t>
            </w:r>
            <w:r w:rsidRPr="003A188F">
              <w:rPr>
                <w:rFonts w:ascii="Times New Roman" w:eastAsia="Times New Roman" w:hAnsi="Times New Roman" w:cs="Times New Roman"/>
                <w:color w:val="000000"/>
                <w:sz w:val="24"/>
                <w:szCs w:val="24"/>
              </w:rPr>
              <w:t> </w:t>
            </w:r>
          </w:p>
        </w:tc>
        <w:tc>
          <w:tcPr>
            <w:tcW w:w="6062" w:type="dxa"/>
          </w:tcPr>
          <w:p w:rsidR="00C052AA" w:rsidRPr="003A188F" w:rsidRDefault="00C052AA" w:rsidP="00C052AA">
            <w:pPr>
              <w:pBdr>
                <w:top w:val="nil"/>
                <w:left w:val="nil"/>
                <w:bottom w:val="nil"/>
                <w:right w:val="nil"/>
                <w:between w:val="nil"/>
              </w:pBdr>
              <w:tabs>
                <w:tab w:val="left" w:pos="10381"/>
              </w:tabs>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Не вимагається</w:t>
            </w:r>
          </w:p>
        </w:tc>
      </w:tr>
    </w:tbl>
    <w:p w:rsidR="0085253C" w:rsidRPr="003A188F" w:rsidRDefault="0085253C" w:rsidP="00C339E1">
      <w:pPr>
        <w:pBdr>
          <w:top w:val="nil"/>
          <w:left w:val="nil"/>
          <w:bottom w:val="nil"/>
          <w:right w:val="nil"/>
          <w:between w:val="nil"/>
        </w:pBdr>
        <w:jc w:val="right"/>
        <w:rPr>
          <w:rFonts w:ascii="Times New Roman" w:eastAsia="Times New Roman" w:hAnsi="Times New Roman" w:cs="Times New Roman"/>
          <w:color w:val="000000"/>
          <w:sz w:val="24"/>
          <w:szCs w:val="24"/>
        </w:rPr>
      </w:pPr>
    </w:p>
    <w:p w:rsidR="00545EFB" w:rsidRPr="003A188F" w:rsidRDefault="00545EFB"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Bdr>
          <w:top w:val="nil"/>
          <w:left w:val="nil"/>
          <w:bottom w:val="nil"/>
          <w:right w:val="nil"/>
          <w:between w:val="nil"/>
        </w:pBdr>
        <w:rPr>
          <w:rFonts w:ascii="Times New Roman" w:eastAsia="Times New Roman" w:hAnsi="Times New Roman" w:cs="Times New Roman"/>
          <w:b/>
          <w:color w:val="000000"/>
          <w:sz w:val="24"/>
          <w:szCs w:val="24"/>
        </w:rPr>
      </w:pPr>
    </w:p>
    <w:p w:rsidR="002D4D66" w:rsidRPr="003A188F" w:rsidRDefault="002D4D66" w:rsidP="00C339E1">
      <w:pPr>
        <w:pageBreakBefore/>
        <w:suppressAutoHyphens/>
        <w:ind w:left="5670"/>
        <w:jc w:val="right"/>
        <w:rPr>
          <w:rFonts w:ascii="Times New Roman" w:eastAsia="Times New Roman" w:hAnsi="Times New Roman"/>
          <w:b/>
          <w:bCs/>
          <w:iCs/>
          <w:sz w:val="28"/>
          <w:szCs w:val="28"/>
          <w:lang w:eastAsia="ar-SA"/>
        </w:rPr>
      </w:pPr>
      <w:r w:rsidRPr="003A188F">
        <w:rPr>
          <w:rFonts w:ascii="Times New Roman" w:eastAsia="Times New Roman" w:hAnsi="Times New Roman"/>
          <w:b/>
          <w:bCs/>
          <w:iCs/>
          <w:sz w:val="28"/>
          <w:szCs w:val="28"/>
          <w:lang w:eastAsia="ar-SA"/>
        </w:rPr>
        <w:lastRenderedPageBreak/>
        <w:t>ДОДАТОК № 1</w:t>
      </w:r>
    </w:p>
    <w:p w:rsidR="002D4D66" w:rsidRPr="003A188F" w:rsidRDefault="002D4D66" w:rsidP="00C339E1">
      <w:pPr>
        <w:suppressAutoHyphens/>
        <w:jc w:val="right"/>
        <w:rPr>
          <w:rFonts w:ascii="Times New Roman" w:eastAsia="Times New Roman" w:hAnsi="Times New Roman"/>
          <w:b/>
          <w:bCs/>
          <w:sz w:val="24"/>
          <w:szCs w:val="24"/>
          <w:lang w:eastAsia="ar-SA"/>
        </w:rPr>
      </w:pPr>
      <w:r w:rsidRPr="003A188F">
        <w:rPr>
          <w:rFonts w:ascii="Times New Roman" w:eastAsia="Times New Roman" w:hAnsi="Times New Roman"/>
          <w:b/>
          <w:bCs/>
          <w:sz w:val="24"/>
          <w:szCs w:val="24"/>
          <w:lang w:eastAsia="ar-SA"/>
        </w:rPr>
        <w:t>до тендерної документації</w:t>
      </w:r>
    </w:p>
    <w:p w:rsidR="002D4D66" w:rsidRPr="003A188F" w:rsidRDefault="002D4D66" w:rsidP="00C339E1">
      <w:pPr>
        <w:suppressAutoHyphens/>
        <w:jc w:val="center"/>
        <w:rPr>
          <w:rFonts w:ascii="Times New Roman" w:eastAsia="Times New Roman" w:hAnsi="Times New Roman"/>
          <w:b/>
          <w:bCs/>
          <w:sz w:val="24"/>
          <w:szCs w:val="24"/>
          <w:lang w:eastAsia="ar-SA"/>
        </w:rPr>
      </w:pPr>
      <w:r w:rsidRPr="003A188F">
        <w:rPr>
          <w:rFonts w:ascii="Times New Roman" w:eastAsia="Times New Roman" w:hAnsi="Times New Roman"/>
          <w:b/>
          <w:bCs/>
          <w:sz w:val="24"/>
          <w:szCs w:val="24"/>
          <w:lang w:eastAsia="ar-SA"/>
        </w:rPr>
        <w:t xml:space="preserve">ІНФОРМАЦІЯ ПРО НЕОБХІДНІ ТЕХНІЧНІ, ЯКІСНІ ТА </w:t>
      </w:r>
    </w:p>
    <w:p w:rsidR="008E4A36" w:rsidRPr="003A188F" w:rsidRDefault="002D4D66" w:rsidP="009815C1">
      <w:pPr>
        <w:suppressAutoHyphens/>
        <w:jc w:val="center"/>
        <w:rPr>
          <w:rFonts w:ascii="Times New Roman" w:eastAsia="Times New Roman" w:hAnsi="Times New Roman"/>
          <w:b/>
          <w:bCs/>
          <w:sz w:val="24"/>
          <w:szCs w:val="24"/>
          <w:lang w:eastAsia="ar-SA"/>
        </w:rPr>
      </w:pPr>
      <w:r w:rsidRPr="003A188F">
        <w:rPr>
          <w:rFonts w:ascii="Times New Roman" w:eastAsia="Times New Roman" w:hAnsi="Times New Roman"/>
          <w:b/>
          <w:bCs/>
          <w:sz w:val="24"/>
          <w:szCs w:val="24"/>
          <w:lang w:eastAsia="ar-SA"/>
        </w:rPr>
        <w:t>КІЛЬКІСНІ ХА</w:t>
      </w:r>
      <w:r w:rsidR="009815C1" w:rsidRPr="003A188F">
        <w:rPr>
          <w:rFonts w:ascii="Times New Roman" w:eastAsia="Times New Roman" w:hAnsi="Times New Roman"/>
          <w:b/>
          <w:bCs/>
          <w:sz w:val="24"/>
          <w:szCs w:val="24"/>
          <w:lang w:eastAsia="ar-SA"/>
        </w:rPr>
        <w:t xml:space="preserve">РАКТЕРИСТИКИ </w:t>
      </w:r>
    </w:p>
    <w:p w:rsidR="00C36208" w:rsidRPr="003A188F" w:rsidRDefault="00C36208" w:rsidP="00C36208">
      <w:pPr>
        <w:suppressAutoHyphens/>
        <w:rPr>
          <w:rFonts w:ascii="Times New Roman" w:hAnsi="Times New Roman"/>
          <w:b/>
          <w:bCs/>
          <w:sz w:val="28"/>
          <w:szCs w:val="28"/>
          <w:lang w:eastAsia="ar-SA"/>
        </w:rPr>
      </w:pPr>
    </w:p>
    <w:p w:rsidR="00C36208" w:rsidRPr="003A188F" w:rsidRDefault="00C36208" w:rsidP="00C36208">
      <w:pPr>
        <w:widowControl w:val="0"/>
        <w:autoSpaceDE w:val="0"/>
        <w:autoSpaceDN w:val="0"/>
        <w:ind w:firstLine="709"/>
        <w:jc w:val="both"/>
        <w:rPr>
          <w:rFonts w:ascii="Times New Roman" w:hAnsi="Times New Roman"/>
          <w:sz w:val="24"/>
          <w:szCs w:val="24"/>
        </w:rPr>
      </w:pPr>
      <w:r w:rsidRPr="003A188F">
        <w:rPr>
          <w:rFonts w:ascii="Times New Roman" w:hAnsi="Times New Roman"/>
          <w:sz w:val="24"/>
          <w:szCs w:val="24"/>
        </w:rPr>
        <w:t xml:space="preserve">Очищення дерев’яних поверхонь від </w:t>
      </w:r>
      <w:r w:rsidRPr="003A188F">
        <w:rPr>
          <w:rFonts w:ascii="Times New Roman" w:hAnsi="Times New Roman"/>
          <w:spacing w:val="-9"/>
          <w:sz w:val="24"/>
          <w:szCs w:val="24"/>
        </w:rPr>
        <w:t xml:space="preserve">бруду, </w:t>
      </w:r>
      <w:r w:rsidRPr="003A188F">
        <w:rPr>
          <w:rFonts w:ascii="Times New Roman" w:hAnsi="Times New Roman"/>
          <w:sz w:val="24"/>
          <w:szCs w:val="24"/>
        </w:rPr>
        <w:t>старої вогнезахисної обробки, жироподібного шару проводять шляхом зіскоблювання або іншим інструментом; видалення пилу і сміття – щітками або шляхом обдування стисненим повітрям.</w:t>
      </w:r>
    </w:p>
    <w:p w:rsidR="00C36208" w:rsidRPr="00AD38EA" w:rsidRDefault="00C36208" w:rsidP="00C36208">
      <w:pPr>
        <w:widowControl w:val="0"/>
        <w:autoSpaceDE w:val="0"/>
        <w:autoSpaceDN w:val="0"/>
        <w:ind w:firstLine="709"/>
        <w:jc w:val="both"/>
        <w:rPr>
          <w:rFonts w:ascii="Times New Roman" w:hAnsi="Times New Roman"/>
          <w:sz w:val="24"/>
          <w:szCs w:val="24"/>
        </w:rPr>
      </w:pPr>
      <w:r w:rsidRPr="00AD38EA">
        <w:rPr>
          <w:rFonts w:ascii="Times New Roman" w:hAnsi="Times New Roman"/>
          <w:sz w:val="24"/>
          <w:szCs w:val="24"/>
        </w:rPr>
        <w:t>При наявності</w:t>
      </w:r>
      <w:r w:rsidR="00AD38EA" w:rsidRPr="00AD38EA">
        <w:rPr>
          <w:rFonts w:ascii="Times New Roman" w:hAnsi="Times New Roman"/>
          <w:sz w:val="24"/>
          <w:szCs w:val="24"/>
        </w:rPr>
        <w:t xml:space="preserve"> </w:t>
      </w:r>
      <w:r w:rsidRPr="00AD38EA">
        <w:rPr>
          <w:rFonts w:ascii="Times New Roman" w:hAnsi="Times New Roman"/>
          <w:sz w:val="24"/>
          <w:szCs w:val="24"/>
        </w:rPr>
        <w:t>стійких</w:t>
      </w:r>
      <w:r w:rsidR="00AD38EA">
        <w:rPr>
          <w:rFonts w:ascii="Times New Roman" w:hAnsi="Times New Roman"/>
          <w:sz w:val="24"/>
          <w:szCs w:val="24"/>
        </w:rPr>
        <w:t xml:space="preserve"> </w:t>
      </w:r>
      <w:r w:rsidRPr="00AD38EA">
        <w:rPr>
          <w:rFonts w:ascii="Times New Roman" w:hAnsi="Times New Roman"/>
          <w:sz w:val="24"/>
          <w:szCs w:val="24"/>
        </w:rPr>
        <w:t>забруднень</w:t>
      </w:r>
      <w:r w:rsidR="00AD38EA">
        <w:rPr>
          <w:rFonts w:ascii="Times New Roman" w:hAnsi="Times New Roman"/>
          <w:sz w:val="24"/>
          <w:szCs w:val="24"/>
        </w:rPr>
        <w:t xml:space="preserve"> </w:t>
      </w:r>
      <w:r w:rsidRPr="00AD38EA">
        <w:rPr>
          <w:rFonts w:ascii="Times New Roman" w:hAnsi="Times New Roman"/>
          <w:sz w:val="24"/>
          <w:szCs w:val="24"/>
        </w:rPr>
        <w:t>їх</w:t>
      </w:r>
      <w:r w:rsidR="00AD38EA">
        <w:rPr>
          <w:rFonts w:ascii="Times New Roman" w:hAnsi="Times New Roman"/>
          <w:sz w:val="24"/>
          <w:szCs w:val="24"/>
        </w:rPr>
        <w:t xml:space="preserve"> </w:t>
      </w:r>
      <w:r w:rsidRPr="00AD38EA">
        <w:rPr>
          <w:rFonts w:ascii="Times New Roman" w:hAnsi="Times New Roman"/>
          <w:sz w:val="24"/>
          <w:szCs w:val="24"/>
        </w:rPr>
        <w:t>видалення</w:t>
      </w:r>
      <w:r w:rsidR="00AD38EA">
        <w:rPr>
          <w:rFonts w:ascii="Times New Roman" w:hAnsi="Times New Roman"/>
          <w:sz w:val="24"/>
          <w:szCs w:val="24"/>
        </w:rPr>
        <w:t xml:space="preserve"> </w:t>
      </w:r>
      <w:r w:rsidRPr="00AD38EA">
        <w:rPr>
          <w:rFonts w:ascii="Times New Roman" w:hAnsi="Times New Roman"/>
          <w:sz w:val="24"/>
          <w:szCs w:val="24"/>
        </w:rPr>
        <w:t>проводять</w:t>
      </w:r>
      <w:r w:rsidR="00AD38EA">
        <w:rPr>
          <w:rFonts w:ascii="Times New Roman" w:hAnsi="Times New Roman"/>
          <w:sz w:val="24"/>
          <w:szCs w:val="24"/>
        </w:rPr>
        <w:t xml:space="preserve"> </w:t>
      </w:r>
      <w:r w:rsidRPr="00AD38EA">
        <w:rPr>
          <w:rFonts w:ascii="Times New Roman" w:hAnsi="Times New Roman"/>
          <w:sz w:val="24"/>
          <w:szCs w:val="24"/>
        </w:rPr>
        <w:t>струменем водного розчину</w:t>
      </w:r>
      <w:r w:rsidR="00AD38EA">
        <w:rPr>
          <w:rFonts w:ascii="Times New Roman" w:hAnsi="Times New Roman"/>
          <w:sz w:val="24"/>
          <w:szCs w:val="24"/>
        </w:rPr>
        <w:t xml:space="preserve"> </w:t>
      </w:r>
      <w:r w:rsidRPr="00AD38EA">
        <w:rPr>
          <w:rFonts w:ascii="Times New Roman" w:hAnsi="Times New Roman"/>
          <w:sz w:val="24"/>
          <w:szCs w:val="24"/>
        </w:rPr>
        <w:t>миючого</w:t>
      </w:r>
      <w:r w:rsidR="00AD38EA">
        <w:rPr>
          <w:rFonts w:ascii="Times New Roman" w:hAnsi="Times New Roman"/>
          <w:sz w:val="24"/>
          <w:szCs w:val="24"/>
        </w:rPr>
        <w:t xml:space="preserve"> </w:t>
      </w:r>
      <w:r w:rsidRPr="00AD38EA">
        <w:rPr>
          <w:rFonts w:ascii="Times New Roman" w:hAnsi="Times New Roman"/>
          <w:sz w:val="24"/>
          <w:szCs w:val="24"/>
        </w:rPr>
        <w:t>засобу. Після</w:t>
      </w:r>
      <w:r w:rsidR="00AD38EA">
        <w:rPr>
          <w:rFonts w:ascii="Times New Roman" w:hAnsi="Times New Roman"/>
          <w:sz w:val="24"/>
          <w:szCs w:val="24"/>
        </w:rPr>
        <w:t xml:space="preserve"> </w:t>
      </w:r>
      <w:r w:rsidRPr="00AD38EA">
        <w:rPr>
          <w:rFonts w:ascii="Times New Roman" w:hAnsi="Times New Roman"/>
          <w:sz w:val="24"/>
          <w:szCs w:val="24"/>
        </w:rPr>
        <w:t>очищення і сушки поверхні</w:t>
      </w:r>
      <w:r w:rsidR="00AD38EA">
        <w:rPr>
          <w:rFonts w:ascii="Times New Roman" w:hAnsi="Times New Roman"/>
          <w:sz w:val="24"/>
          <w:szCs w:val="24"/>
        </w:rPr>
        <w:t xml:space="preserve"> </w:t>
      </w:r>
      <w:r w:rsidRPr="00AD38EA">
        <w:rPr>
          <w:rFonts w:ascii="Times New Roman" w:hAnsi="Times New Roman"/>
          <w:sz w:val="24"/>
          <w:szCs w:val="24"/>
        </w:rPr>
        <w:t>деревини</w:t>
      </w:r>
      <w:r w:rsidR="00AD38EA">
        <w:rPr>
          <w:rFonts w:ascii="Times New Roman" w:hAnsi="Times New Roman"/>
          <w:sz w:val="24"/>
          <w:szCs w:val="24"/>
        </w:rPr>
        <w:t xml:space="preserve"> </w:t>
      </w:r>
      <w:r w:rsidRPr="00AD38EA">
        <w:rPr>
          <w:rFonts w:ascii="Times New Roman" w:hAnsi="Times New Roman"/>
          <w:sz w:val="24"/>
          <w:szCs w:val="24"/>
        </w:rPr>
        <w:t>приступають до нанесення</w:t>
      </w:r>
      <w:r w:rsidR="00AD38EA">
        <w:rPr>
          <w:rFonts w:ascii="Times New Roman" w:hAnsi="Times New Roman"/>
          <w:sz w:val="24"/>
          <w:szCs w:val="24"/>
        </w:rPr>
        <w:t xml:space="preserve"> </w:t>
      </w:r>
      <w:r w:rsidRPr="00AD38EA">
        <w:rPr>
          <w:rFonts w:ascii="Times New Roman" w:hAnsi="Times New Roman"/>
          <w:sz w:val="24"/>
          <w:szCs w:val="24"/>
        </w:rPr>
        <w:t xml:space="preserve">вогнезахисного складу. </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Поверхня</w:t>
      </w:r>
      <w:r w:rsidR="00AD38EA">
        <w:rPr>
          <w:rFonts w:ascii="Times New Roman" w:hAnsi="Times New Roman"/>
          <w:sz w:val="24"/>
          <w:szCs w:val="24"/>
          <w:lang w:val="ru-RU"/>
        </w:rPr>
        <w:t xml:space="preserve"> </w:t>
      </w:r>
      <w:r w:rsidRPr="003A188F">
        <w:rPr>
          <w:rFonts w:ascii="Times New Roman" w:hAnsi="Times New Roman"/>
          <w:sz w:val="24"/>
          <w:szCs w:val="24"/>
          <w:lang w:val="ru-RU"/>
        </w:rPr>
        <w:t>дерев’яних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конструкцій повинна бути очищена від</w:t>
      </w:r>
      <w:r w:rsidR="00AD38EA">
        <w:rPr>
          <w:rFonts w:ascii="Times New Roman" w:hAnsi="Times New Roman"/>
          <w:sz w:val="24"/>
          <w:szCs w:val="24"/>
          <w:lang w:val="ru-RU"/>
        </w:rPr>
        <w:t xml:space="preserve"> </w:t>
      </w:r>
      <w:r w:rsidRPr="003A188F">
        <w:rPr>
          <w:rFonts w:ascii="Times New Roman" w:hAnsi="Times New Roman"/>
          <w:sz w:val="24"/>
          <w:szCs w:val="24"/>
          <w:lang w:val="ru-RU"/>
        </w:rPr>
        <w:t>забруднень, пилу, жирних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плям. Деревина повинна бути сухою без гнильних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ушкоджень. При наявності на деревині старого покриття</w:t>
      </w:r>
      <w:r w:rsidR="00AD38EA">
        <w:rPr>
          <w:rFonts w:ascii="Times New Roman" w:hAnsi="Times New Roman"/>
          <w:sz w:val="24"/>
          <w:szCs w:val="24"/>
          <w:lang w:val="ru-RU"/>
        </w:rPr>
        <w:t xml:space="preserve"> </w:t>
      </w:r>
      <w:r w:rsidRPr="003A188F">
        <w:rPr>
          <w:rFonts w:ascii="Times New Roman" w:hAnsi="Times New Roman"/>
          <w:sz w:val="24"/>
          <w:szCs w:val="24"/>
          <w:lang w:val="ru-RU"/>
        </w:rPr>
        <w:t>його</w:t>
      </w:r>
      <w:r w:rsidR="00AD38EA">
        <w:rPr>
          <w:rFonts w:ascii="Times New Roman" w:hAnsi="Times New Roman"/>
          <w:sz w:val="24"/>
          <w:szCs w:val="24"/>
          <w:lang w:val="ru-RU"/>
        </w:rPr>
        <w:t xml:space="preserve"> </w:t>
      </w:r>
      <w:r w:rsidRPr="003A188F">
        <w:rPr>
          <w:rFonts w:ascii="Times New Roman" w:hAnsi="Times New Roman"/>
          <w:sz w:val="24"/>
          <w:szCs w:val="24"/>
          <w:lang w:val="ru-RU"/>
        </w:rPr>
        <w:t>необхідно</w:t>
      </w:r>
      <w:r w:rsidR="00AD38EA">
        <w:rPr>
          <w:rFonts w:ascii="Times New Roman" w:hAnsi="Times New Roman"/>
          <w:sz w:val="24"/>
          <w:szCs w:val="24"/>
          <w:lang w:val="ru-RU"/>
        </w:rPr>
        <w:t xml:space="preserve"> </w:t>
      </w:r>
      <w:r w:rsidRPr="003A188F">
        <w:rPr>
          <w:rFonts w:ascii="Times New Roman" w:hAnsi="Times New Roman"/>
          <w:sz w:val="24"/>
          <w:szCs w:val="24"/>
          <w:lang w:val="ru-RU"/>
        </w:rPr>
        <w:t>видалити будь-яким</w:t>
      </w:r>
      <w:r w:rsidR="00AD38EA">
        <w:rPr>
          <w:rFonts w:ascii="Times New Roman" w:hAnsi="Times New Roman"/>
          <w:sz w:val="24"/>
          <w:szCs w:val="24"/>
          <w:lang w:val="ru-RU"/>
        </w:rPr>
        <w:t xml:space="preserve"> </w:t>
      </w:r>
      <w:r w:rsidRPr="003A188F">
        <w:rPr>
          <w:rFonts w:ascii="Times New Roman" w:hAnsi="Times New Roman"/>
          <w:sz w:val="24"/>
          <w:szCs w:val="24"/>
          <w:lang w:val="ru-RU"/>
        </w:rPr>
        <w:t>доступним способом.</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Технологія та якість</w:t>
      </w:r>
      <w:r w:rsidR="00AD38EA">
        <w:rPr>
          <w:rFonts w:ascii="Times New Roman" w:hAnsi="Times New Roman"/>
          <w:sz w:val="24"/>
          <w:szCs w:val="24"/>
          <w:lang w:val="ru-RU"/>
        </w:rPr>
        <w:t xml:space="preserve"> </w:t>
      </w:r>
      <w:r w:rsidRPr="003A188F">
        <w:rPr>
          <w:rFonts w:ascii="Times New Roman" w:hAnsi="Times New Roman"/>
          <w:sz w:val="24"/>
          <w:szCs w:val="24"/>
          <w:lang w:val="ru-RU"/>
        </w:rPr>
        <w:t>виконуваних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робіт/послуг, якість</w:t>
      </w:r>
      <w:r w:rsidR="00AD38EA">
        <w:rPr>
          <w:rFonts w:ascii="Times New Roman" w:hAnsi="Times New Roman"/>
          <w:sz w:val="24"/>
          <w:szCs w:val="24"/>
          <w:lang w:val="ru-RU"/>
        </w:rPr>
        <w:t xml:space="preserve"> </w:t>
      </w:r>
      <w:r w:rsidRPr="003A188F">
        <w:rPr>
          <w:rFonts w:ascii="Times New Roman" w:hAnsi="Times New Roman"/>
          <w:sz w:val="24"/>
          <w:szCs w:val="24"/>
          <w:lang w:val="ru-RU"/>
        </w:rPr>
        <w:t>застосованих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матеріалів</w:t>
      </w:r>
      <w:r w:rsidR="00AD38EA">
        <w:rPr>
          <w:rFonts w:ascii="Times New Roman" w:hAnsi="Times New Roman"/>
          <w:sz w:val="24"/>
          <w:szCs w:val="24"/>
          <w:lang w:val="ru-RU"/>
        </w:rPr>
        <w:t xml:space="preserve"> </w:t>
      </w:r>
      <w:r w:rsidRPr="003A188F">
        <w:rPr>
          <w:rFonts w:ascii="Times New Roman" w:hAnsi="Times New Roman"/>
          <w:sz w:val="24"/>
          <w:szCs w:val="24"/>
          <w:lang w:val="ru-RU"/>
        </w:rPr>
        <w:t>повинні</w:t>
      </w:r>
      <w:r w:rsidR="00AD38EA">
        <w:rPr>
          <w:rFonts w:ascii="Times New Roman" w:hAnsi="Times New Roman"/>
          <w:sz w:val="24"/>
          <w:szCs w:val="24"/>
          <w:lang w:val="ru-RU"/>
        </w:rPr>
        <w:t xml:space="preserve"> </w:t>
      </w:r>
      <w:r w:rsidRPr="003A188F">
        <w:rPr>
          <w:rFonts w:ascii="Times New Roman" w:hAnsi="Times New Roman"/>
          <w:sz w:val="24"/>
          <w:szCs w:val="24"/>
          <w:lang w:val="ru-RU"/>
        </w:rPr>
        <w:t>відповідати</w:t>
      </w:r>
      <w:r w:rsidR="00AD38EA">
        <w:rPr>
          <w:rFonts w:ascii="Times New Roman" w:hAnsi="Times New Roman"/>
          <w:sz w:val="24"/>
          <w:szCs w:val="24"/>
          <w:lang w:val="ru-RU"/>
        </w:rPr>
        <w:t xml:space="preserve"> </w:t>
      </w:r>
      <w:r w:rsidRPr="003A188F">
        <w:rPr>
          <w:rFonts w:ascii="Times New Roman" w:hAnsi="Times New Roman"/>
          <w:sz w:val="24"/>
          <w:szCs w:val="24"/>
          <w:lang w:val="ru-RU"/>
        </w:rPr>
        <w:t>вимогам</w:t>
      </w:r>
      <w:r w:rsidR="00AD38EA">
        <w:rPr>
          <w:rFonts w:ascii="Times New Roman" w:hAnsi="Times New Roman"/>
          <w:sz w:val="24"/>
          <w:szCs w:val="24"/>
          <w:lang w:val="ru-RU"/>
        </w:rPr>
        <w:t xml:space="preserve"> </w:t>
      </w:r>
      <w:r w:rsidRPr="003A188F">
        <w:rPr>
          <w:rFonts w:ascii="Times New Roman" w:hAnsi="Times New Roman"/>
          <w:sz w:val="24"/>
          <w:szCs w:val="24"/>
          <w:lang w:val="ru-RU"/>
        </w:rPr>
        <w:t>діючих</w:t>
      </w:r>
      <w:r w:rsidR="00AD38EA">
        <w:rPr>
          <w:rFonts w:ascii="Times New Roman" w:hAnsi="Times New Roman"/>
          <w:sz w:val="24"/>
          <w:szCs w:val="24"/>
          <w:lang w:val="ru-RU"/>
        </w:rPr>
        <w:t xml:space="preserve"> </w:t>
      </w:r>
      <w:r w:rsidRPr="003A188F">
        <w:rPr>
          <w:rFonts w:ascii="Times New Roman" w:hAnsi="Times New Roman"/>
          <w:sz w:val="24"/>
          <w:szCs w:val="24"/>
          <w:lang w:val="ru-RU"/>
        </w:rPr>
        <w:t>державних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стандартів, протипожежних та санітарних норм і правил, встановлених для даних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видів</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робіт. Учасник повинен виконати</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роботи, якість</w:t>
      </w:r>
      <w:r w:rsidR="00AD38EA">
        <w:rPr>
          <w:rFonts w:ascii="Times New Roman" w:hAnsi="Times New Roman"/>
          <w:sz w:val="24"/>
          <w:szCs w:val="24"/>
          <w:lang w:val="ru-RU"/>
        </w:rPr>
        <w:t xml:space="preserve"> </w:t>
      </w:r>
      <w:r w:rsidRPr="003A188F">
        <w:rPr>
          <w:rFonts w:ascii="Times New Roman" w:hAnsi="Times New Roman"/>
          <w:sz w:val="24"/>
          <w:szCs w:val="24"/>
          <w:lang w:val="ru-RU"/>
        </w:rPr>
        <w:t>яких</w:t>
      </w:r>
      <w:r w:rsidR="00AD38EA">
        <w:rPr>
          <w:rFonts w:ascii="Times New Roman" w:hAnsi="Times New Roman"/>
          <w:sz w:val="24"/>
          <w:szCs w:val="24"/>
          <w:lang w:val="ru-RU"/>
        </w:rPr>
        <w:t xml:space="preserve"> </w:t>
      </w:r>
      <w:r w:rsidRPr="003A188F">
        <w:rPr>
          <w:rFonts w:ascii="Times New Roman" w:hAnsi="Times New Roman"/>
          <w:sz w:val="24"/>
          <w:szCs w:val="24"/>
          <w:lang w:val="ru-RU"/>
        </w:rPr>
        <w:t>відповідає</w:t>
      </w:r>
      <w:r w:rsidR="00AD38EA">
        <w:rPr>
          <w:rFonts w:ascii="Times New Roman" w:hAnsi="Times New Roman"/>
          <w:sz w:val="24"/>
          <w:szCs w:val="24"/>
          <w:lang w:val="ru-RU"/>
        </w:rPr>
        <w:t xml:space="preserve"> </w:t>
      </w:r>
      <w:r w:rsidRPr="003A188F">
        <w:rPr>
          <w:rFonts w:ascii="Times New Roman" w:hAnsi="Times New Roman"/>
          <w:sz w:val="24"/>
          <w:szCs w:val="24"/>
          <w:lang w:val="ru-RU"/>
        </w:rPr>
        <w:t>умовам чинного законодавства, нормативно-правовим актам з питань</w:t>
      </w:r>
      <w:r w:rsidR="00AD38EA">
        <w:rPr>
          <w:rFonts w:ascii="Times New Roman" w:hAnsi="Times New Roman"/>
          <w:sz w:val="24"/>
          <w:szCs w:val="24"/>
          <w:lang w:val="ru-RU"/>
        </w:rPr>
        <w:t xml:space="preserve"> </w:t>
      </w:r>
      <w:r w:rsidRPr="003A188F">
        <w:rPr>
          <w:rFonts w:ascii="Times New Roman" w:hAnsi="Times New Roman"/>
          <w:sz w:val="24"/>
          <w:szCs w:val="24"/>
          <w:lang w:val="ru-RU"/>
        </w:rPr>
        <w:t>охорони</w:t>
      </w:r>
      <w:r w:rsidR="00AD38EA">
        <w:rPr>
          <w:rFonts w:ascii="Times New Roman" w:hAnsi="Times New Roman"/>
          <w:sz w:val="24"/>
          <w:szCs w:val="24"/>
          <w:lang w:val="ru-RU"/>
        </w:rPr>
        <w:t xml:space="preserve"> </w:t>
      </w:r>
      <w:r w:rsidRPr="003A188F">
        <w:rPr>
          <w:rFonts w:ascii="Times New Roman" w:hAnsi="Times New Roman"/>
          <w:sz w:val="24"/>
          <w:szCs w:val="24"/>
          <w:lang w:val="ru-RU"/>
        </w:rPr>
        <w:t>навколишнього природного середовища.</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Під час виконання</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робіт/наданні</w:t>
      </w:r>
      <w:r w:rsidR="00AD38EA">
        <w:rPr>
          <w:rFonts w:ascii="Times New Roman" w:hAnsi="Times New Roman"/>
          <w:sz w:val="24"/>
          <w:szCs w:val="24"/>
          <w:lang w:val="ru-RU"/>
        </w:rPr>
        <w:t xml:space="preserve"> </w:t>
      </w:r>
      <w:r w:rsidRPr="003A188F">
        <w:rPr>
          <w:rFonts w:ascii="Times New Roman" w:hAnsi="Times New Roman"/>
          <w:sz w:val="24"/>
          <w:szCs w:val="24"/>
          <w:lang w:val="ru-RU"/>
        </w:rPr>
        <w:t>послуг</w:t>
      </w:r>
      <w:r w:rsidR="00AD38EA">
        <w:rPr>
          <w:rFonts w:ascii="Times New Roman" w:hAnsi="Times New Roman"/>
          <w:sz w:val="24"/>
          <w:szCs w:val="24"/>
          <w:lang w:val="ru-RU"/>
        </w:rPr>
        <w:t xml:space="preserve"> </w:t>
      </w:r>
      <w:r w:rsidRPr="003A188F">
        <w:rPr>
          <w:rFonts w:ascii="Times New Roman" w:hAnsi="Times New Roman"/>
          <w:sz w:val="24"/>
          <w:szCs w:val="24"/>
          <w:lang w:val="ru-RU"/>
        </w:rPr>
        <w:t>необхіднозастосовувати заходи із</w:t>
      </w:r>
      <w:r w:rsidR="00AD38EA">
        <w:rPr>
          <w:rFonts w:ascii="Times New Roman" w:hAnsi="Times New Roman"/>
          <w:sz w:val="24"/>
          <w:szCs w:val="24"/>
          <w:lang w:val="ru-RU"/>
        </w:rPr>
        <w:t xml:space="preserve"> </w:t>
      </w:r>
      <w:r w:rsidRPr="003A188F">
        <w:rPr>
          <w:rFonts w:ascii="Times New Roman" w:hAnsi="Times New Roman"/>
          <w:sz w:val="24"/>
          <w:szCs w:val="24"/>
          <w:lang w:val="ru-RU"/>
        </w:rPr>
        <w:t>захисту</w:t>
      </w:r>
      <w:r w:rsidR="00AD38EA">
        <w:rPr>
          <w:rFonts w:ascii="Times New Roman" w:hAnsi="Times New Roman"/>
          <w:sz w:val="24"/>
          <w:szCs w:val="24"/>
          <w:lang w:val="ru-RU"/>
        </w:rPr>
        <w:t xml:space="preserve"> </w:t>
      </w:r>
      <w:r w:rsidRPr="003A188F">
        <w:rPr>
          <w:rFonts w:ascii="Times New Roman" w:hAnsi="Times New Roman"/>
          <w:sz w:val="24"/>
          <w:szCs w:val="24"/>
          <w:lang w:val="ru-RU"/>
        </w:rPr>
        <w:t>довкілля, зокрема:</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не допускати розливу нафтопродуктів, мастил та інших</w:t>
      </w:r>
      <w:r w:rsidR="00AD38EA">
        <w:rPr>
          <w:rFonts w:ascii="Times New Roman" w:hAnsi="Times New Roman"/>
          <w:sz w:val="24"/>
          <w:szCs w:val="24"/>
          <w:lang w:val="ru-RU"/>
        </w:rPr>
        <w:t xml:space="preserve"> </w:t>
      </w:r>
      <w:r w:rsidRPr="003A188F">
        <w:rPr>
          <w:rFonts w:ascii="Times New Roman" w:hAnsi="Times New Roman"/>
          <w:sz w:val="24"/>
          <w:szCs w:val="24"/>
          <w:lang w:val="ru-RU"/>
        </w:rPr>
        <w:t>хімічних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речовин на ґрунт, асфальтове</w:t>
      </w:r>
      <w:r w:rsidR="00AD38EA">
        <w:rPr>
          <w:rFonts w:ascii="Times New Roman" w:hAnsi="Times New Roman"/>
          <w:sz w:val="24"/>
          <w:szCs w:val="24"/>
          <w:lang w:val="ru-RU"/>
        </w:rPr>
        <w:t xml:space="preserve"> </w:t>
      </w:r>
      <w:r w:rsidRPr="003A188F">
        <w:rPr>
          <w:rFonts w:ascii="Times New Roman" w:hAnsi="Times New Roman"/>
          <w:sz w:val="24"/>
          <w:szCs w:val="24"/>
          <w:lang w:val="ru-RU"/>
        </w:rPr>
        <w:t>покриття;</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під час експлуатації автотранспорту викид</w:t>
      </w:r>
      <w:r w:rsidR="00AD38EA">
        <w:rPr>
          <w:rFonts w:ascii="Times New Roman" w:hAnsi="Times New Roman"/>
          <w:sz w:val="24"/>
          <w:szCs w:val="24"/>
          <w:lang w:val="ru-RU"/>
        </w:rPr>
        <w:t xml:space="preserve"> </w:t>
      </w:r>
      <w:r w:rsidRPr="003A188F">
        <w:rPr>
          <w:rFonts w:ascii="Times New Roman" w:hAnsi="Times New Roman"/>
          <w:sz w:val="24"/>
          <w:szCs w:val="24"/>
          <w:lang w:val="ru-RU"/>
        </w:rPr>
        <w:t>відпрацьованих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газів не повинен перевищувати</w:t>
      </w:r>
      <w:r w:rsidR="00AD38EA">
        <w:rPr>
          <w:rFonts w:ascii="Times New Roman" w:hAnsi="Times New Roman"/>
          <w:sz w:val="24"/>
          <w:szCs w:val="24"/>
          <w:lang w:val="ru-RU"/>
        </w:rPr>
        <w:t xml:space="preserve"> </w:t>
      </w:r>
      <w:r w:rsidRPr="003A188F">
        <w:rPr>
          <w:rFonts w:ascii="Times New Roman" w:hAnsi="Times New Roman"/>
          <w:sz w:val="24"/>
          <w:szCs w:val="24"/>
          <w:lang w:val="ru-RU"/>
        </w:rPr>
        <w:t>допустимі</w:t>
      </w:r>
      <w:r w:rsidR="00AD38EA">
        <w:rPr>
          <w:rFonts w:ascii="Times New Roman" w:hAnsi="Times New Roman"/>
          <w:sz w:val="24"/>
          <w:szCs w:val="24"/>
          <w:lang w:val="ru-RU"/>
        </w:rPr>
        <w:t xml:space="preserve"> </w:t>
      </w:r>
      <w:r w:rsidRPr="003A188F">
        <w:rPr>
          <w:rFonts w:ascii="Times New Roman" w:hAnsi="Times New Roman"/>
          <w:sz w:val="24"/>
          <w:szCs w:val="24"/>
          <w:lang w:val="ru-RU"/>
        </w:rPr>
        <w:t>норми;</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не допускати</w:t>
      </w:r>
      <w:r w:rsidR="00AD38EA">
        <w:rPr>
          <w:rFonts w:ascii="Times New Roman" w:hAnsi="Times New Roman"/>
          <w:sz w:val="24"/>
          <w:szCs w:val="24"/>
          <w:lang w:val="ru-RU"/>
        </w:rPr>
        <w:t xml:space="preserve"> </w:t>
      </w:r>
      <w:r w:rsidRPr="003A188F">
        <w:rPr>
          <w:rFonts w:ascii="Times New Roman" w:hAnsi="Times New Roman"/>
          <w:sz w:val="24"/>
          <w:szCs w:val="24"/>
          <w:lang w:val="ru-RU"/>
        </w:rPr>
        <w:t>складування</w:t>
      </w:r>
      <w:r w:rsidR="00AD38EA">
        <w:rPr>
          <w:rFonts w:ascii="Times New Roman" w:hAnsi="Times New Roman"/>
          <w:sz w:val="24"/>
          <w:szCs w:val="24"/>
          <w:lang w:val="ru-RU"/>
        </w:rPr>
        <w:t xml:space="preserve"> </w:t>
      </w:r>
      <w:r w:rsidRPr="003A188F">
        <w:rPr>
          <w:rFonts w:ascii="Times New Roman" w:hAnsi="Times New Roman"/>
          <w:sz w:val="24"/>
          <w:szCs w:val="24"/>
          <w:lang w:val="ru-RU"/>
        </w:rPr>
        <w:t>сміття у несанкціонованих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 xml:space="preserve">місцях; </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компенсувати шкоду, заподіяну в разі</w:t>
      </w:r>
      <w:r w:rsidR="00AD38EA">
        <w:rPr>
          <w:rFonts w:ascii="Times New Roman" w:hAnsi="Times New Roman"/>
          <w:sz w:val="24"/>
          <w:szCs w:val="24"/>
          <w:lang w:val="ru-RU"/>
        </w:rPr>
        <w:t xml:space="preserve"> </w:t>
      </w:r>
      <w:r w:rsidRPr="003A188F">
        <w:rPr>
          <w:rFonts w:ascii="Times New Roman" w:hAnsi="Times New Roman"/>
          <w:sz w:val="24"/>
          <w:szCs w:val="24"/>
          <w:lang w:val="ru-RU"/>
        </w:rPr>
        <w:t>забруднення</w:t>
      </w:r>
      <w:r w:rsidR="00AD38EA">
        <w:rPr>
          <w:rFonts w:ascii="Times New Roman" w:hAnsi="Times New Roman"/>
          <w:sz w:val="24"/>
          <w:szCs w:val="24"/>
          <w:lang w:val="ru-RU"/>
        </w:rPr>
        <w:t xml:space="preserve"> </w:t>
      </w:r>
      <w:r w:rsidRPr="003A188F">
        <w:rPr>
          <w:rFonts w:ascii="Times New Roman" w:hAnsi="Times New Roman"/>
          <w:sz w:val="24"/>
          <w:szCs w:val="24"/>
          <w:lang w:val="ru-RU"/>
        </w:rPr>
        <w:t>або</w:t>
      </w:r>
      <w:r w:rsidR="00AD38EA">
        <w:rPr>
          <w:rFonts w:ascii="Times New Roman" w:hAnsi="Times New Roman"/>
          <w:sz w:val="24"/>
          <w:szCs w:val="24"/>
          <w:lang w:val="ru-RU"/>
        </w:rPr>
        <w:t xml:space="preserve"> </w:t>
      </w:r>
      <w:r w:rsidRPr="003A188F">
        <w:rPr>
          <w:rFonts w:ascii="Times New Roman" w:hAnsi="Times New Roman"/>
          <w:sz w:val="24"/>
          <w:szCs w:val="24"/>
          <w:lang w:val="ru-RU"/>
        </w:rPr>
        <w:t>іншого негативного впливу на природне</w:t>
      </w:r>
      <w:r w:rsidR="00AD38EA">
        <w:rPr>
          <w:rFonts w:ascii="Times New Roman" w:hAnsi="Times New Roman"/>
          <w:sz w:val="24"/>
          <w:szCs w:val="24"/>
          <w:lang w:val="ru-RU"/>
        </w:rPr>
        <w:t xml:space="preserve"> </w:t>
      </w:r>
      <w:r w:rsidRPr="003A188F">
        <w:rPr>
          <w:rFonts w:ascii="Times New Roman" w:hAnsi="Times New Roman"/>
          <w:sz w:val="24"/>
          <w:szCs w:val="24"/>
          <w:lang w:val="ru-RU"/>
        </w:rPr>
        <w:t>середовище.</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Для виконання</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робіт</w:t>
      </w:r>
      <w:r w:rsidR="00AD38EA">
        <w:rPr>
          <w:rFonts w:ascii="Times New Roman" w:hAnsi="Times New Roman"/>
          <w:sz w:val="24"/>
          <w:szCs w:val="24"/>
          <w:lang w:val="ru-RU"/>
        </w:rPr>
        <w:t xml:space="preserve"> </w:t>
      </w:r>
      <w:r w:rsidRPr="003A188F">
        <w:rPr>
          <w:rFonts w:ascii="Times New Roman" w:hAnsi="Times New Roman"/>
          <w:sz w:val="24"/>
          <w:szCs w:val="24"/>
          <w:lang w:val="ru-RU"/>
        </w:rPr>
        <w:t>повинні</w:t>
      </w:r>
      <w:r w:rsidR="00AD38EA">
        <w:rPr>
          <w:rFonts w:ascii="Times New Roman" w:hAnsi="Times New Roman"/>
          <w:sz w:val="24"/>
          <w:szCs w:val="24"/>
          <w:lang w:val="ru-RU"/>
        </w:rPr>
        <w:t xml:space="preserve"> </w:t>
      </w:r>
      <w:r w:rsidRPr="003A188F">
        <w:rPr>
          <w:rFonts w:ascii="Times New Roman" w:hAnsi="Times New Roman"/>
          <w:sz w:val="24"/>
          <w:szCs w:val="24"/>
          <w:lang w:val="ru-RU"/>
        </w:rPr>
        <w:t>використовуватися</w:t>
      </w:r>
      <w:r w:rsidR="00AD38EA">
        <w:rPr>
          <w:rFonts w:ascii="Times New Roman" w:hAnsi="Times New Roman"/>
          <w:sz w:val="24"/>
          <w:szCs w:val="24"/>
          <w:lang w:val="ru-RU"/>
        </w:rPr>
        <w:t xml:space="preserve"> </w:t>
      </w:r>
      <w:r w:rsidRPr="003A188F">
        <w:rPr>
          <w:rFonts w:ascii="Times New Roman" w:hAnsi="Times New Roman"/>
          <w:sz w:val="24"/>
          <w:szCs w:val="24"/>
          <w:lang w:val="ru-RU"/>
        </w:rPr>
        <w:t>якісні</w:t>
      </w:r>
      <w:r w:rsidR="00AD38EA">
        <w:rPr>
          <w:rFonts w:ascii="Times New Roman" w:hAnsi="Times New Roman"/>
          <w:sz w:val="24"/>
          <w:szCs w:val="24"/>
          <w:lang w:val="ru-RU"/>
        </w:rPr>
        <w:t xml:space="preserve"> </w:t>
      </w:r>
      <w:r w:rsidRPr="003A188F">
        <w:rPr>
          <w:rFonts w:ascii="Times New Roman" w:hAnsi="Times New Roman"/>
          <w:sz w:val="24"/>
          <w:szCs w:val="24"/>
          <w:lang w:val="ru-RU"/>
        </w:rPr>
        <w:t>матеріали, механізми, які</w:t>
      </w:r>
      <w:r w:rsidR="00AD38EA">
        <w:rPr>
          <w:rFonts w:ascii="Times New Roman" w:hAnsi="Times New Roman"/>
          <w:sz w:val="24"/>
          <w:szCs w:val="24"/>
          <w:lang w:val="ru-RU"/>
        </w:rPr>
        <w:t xml:space="preserve"> </w:t>
      </w:r>
      <w:r w:rsidRPr="003A188F">
        <w:rPr>
          <w:rFonts w:ascii="Times New Roman" w:hAnsi="Times New Roman"/>
          <w:sz w:val="24"/>
          <w:szCs w:val="24"/>
          <w:lang w:val="ru-RU"/>
        </w:rPr>
        <w:t>відповідають</w:t>
      </w:r>
      <w:r w:rsidR="00AD38EA">
        <w:rPr>
          <w:rFonts w:ascii="Times New Roman" w:hAnsi="Times New Roman"/>
          <w:sz w:val="24"/>
          <w:szCs w:val="24"/>
          <w:lang w:val="ru-RU"/>
        </w:rPr>
        <w:t xml:space="preserve"> </w:t>
      </w:r>
      <w:r w:rsidRPr="003A188F">
        <w:rPr>
          <w:rFonts w:ascii="Times New Roman" w:hAnsi="Times New Roman"/>
          <w:sz w:val="24"/>
          <w:szCs w:val="24"/>
          <w:lang w:val="ru-RU"/>
        </w:rPr>
        <w:t>вимогам</w:t>
      </w:r>
      <w:r w:rsidR="00AD38EA">
        <w:rPr>
          <w:rFonts w:ascii="Times New Roman" w:hAnsi="Times New Roman"/>
          <w:sz w:val="24"/>
          <w:szCs w:val="24"/>
          <w:lang w:val="ru-RU"/>
        </w:rPr>
        <w:t xml:space="preserve"> </w:t>
      </w:r>
      <w:r w:rsidRPr="003A188F">
        <w:rPr>
          <w:rFonts w:ascii="Times New Roman" w:hAnsi="Times New Roman"/>
          <w:sz w:val="24"/>
          <w:szCs w:val="24"/>
          <w:lang w:val="ru-RU"/>
        </w:rPr>
        <w:t>діючого</w:t>
      </w:r>
      <w:r w:rsidR="00AD38EA">
        <w:rPr>
          <w:rFonts w:ascii="Times New Roman" w:hAnsi="Times New Roman"/>
          <w:sz w:val="24"/>
          <w:szCs w:val="24"/>
          <w:lang w:val="ru-RU"/>
        </w:rPr>
        <w:t xml:space="preserve"> </w:t>
      </w:r>
      <w:r w:rsidRPr="003A188F">
        <w:rPr>
          <w:rFonts w:ascii="Times New Roman" w:hAnsi="Times New Roman"/>
          <w:sz w:val="24"/>
          <w:szCs w:val="24"/>
          <w:lang w:val="ru-RU"/>
        </w:rPr>
        <w:t>природоохоронного</w:t>
      </w:r>
      <w:r w:rsidR="00AD38EA">
        <w:rPr>
          <w:rFonts w:ascii="Times New Roman" w:hAnsi="Times New Roman"/>
          <w:sz w:val="24"/>
          <w:szCs w:val="24"/>
          <w:lang w:val="ru-RU"/>
        </w:rPr>
        <w:t xml:space="preserve"> </w:t>
      </w:r>
      <w:r w:rsidRPr="003A188F">
        <w:rPr>
          <w:rFonts w:ascii="Times New Roman" w:hAnsi="Times New Roman"/>
          <w:sz w:val="24"/>
          <w:szCs w:val="24"/>
          <w:lang w:val="ru-RU"/>
        </w:rPr>
        <w:t>законодавства, а також</w:t>
      </w:r>
      <w:r w:rsidR="00AD38EA">
        <w:rPr>
          <w:rFonts w:ascii="Times New Roman" w:hAnsi="Times New Roman"/>
          <w:sz w:val="24"/>
          <w:szCs w:val="24"/>
          <w:lang w:val="ru-RU"/>
        </w:rPr>
        <w:t xml:space="preserve"> </w:t>
      </w:r>
      <w:r w:rsidRPr="003A188F">
        <w:rPr>
          <w:rFonts w:ascii="Times New Roman" w:hAnsi="Times New Roman"/>
          <w:sz w:val="24"/>
          <w:szCs w:val="24"/>
          <w:lang w:val="ru-RU"/>
        </w:rPr>
        <w:t>застосовуватися</w:t>
      </w:r>
      <w:r w:rsidR="00AD38EA">
        <w:rPr>
          <w:rFonts w:ascii="Times New Roman" w:hAnsi="Times New Roman"/>
          <w:sz w:val="24"/>
          <w:szCs w:val="24"/>
          <w:lang w:val="ru-RU"/>
        </w:rPr>
        <w:t xml:space="preserve"> </w:t>
      </w:r>
      <w:r w:rsidRPr="003A188F">
        <w:rPr>
          <w:rFonts w:ascii="Times New Roman" w:hAnsi="Times New Roman"/>
          <w:sz w:val="24"/>
          <w:szCs w:val="24"/>
          <w:lang w:val="ru-RU"/>
        </w:rPr>
        <w:t>інші</w:t>
      </w:r>
      <w:r w:rsidR="00AD38EA">
        <w:rPr>
          <w:rFonts w:ascii="Times New Roman" w:hAnsi="Times New Roman"/>
          <w:sz w:val="24"/>
          <w:szCs w:val="24"/>
          <w:lang w:val="ru-RU"/>
        </w:rPr>
        <w:t xml:space="preserve"> </w:t>
      </w:r>
      <w:r w:rsidRPr="003A188F">
        <w:rPr>
          <w:rFonts w:ascii="Times New Roman" w:hAnsi="Times New Roman"/>
          <w:sz w:val="24"/>
          <w:szCs w:val="24"/>
          <w:lang w:val="ru-RU"/>
        </w:rPr>
        <w:t>необхідні заходи із</w:t>
      </w:r>
      <w:r w:rsidR="00AD38EA">
        <w:rPr>
          <w:rFonts w:ascii="Times New Roman" w:hAnsi="Times New Roman"/>
          <w:sz w:val="24"/>
          <w:szCs w:val="24"/>
          <w:lang w:val="ru-RU"/>
        </w:rPr>
        <w:t xml:space="preserve"> </w:t>
      </w:r>
      <w:r w:rsidRPr="003A188F">
        <w:rPr>
          <w:rFonts w:ascii="Times New Roman" w:hAnsi="Times New Roman"/>
          <w:sz w:val="24"/>
          <w:szCs w:val="24"/>
          <w:lang w:val="ru-RU"/>
        </w:rPr>
        <w:t>захисту</w:t>
      </w:r>
      <w:r w:rsidR="00AD38EA">
        <w:rPr>
          <w:rFonts w:ascii="Times New Roman" w:hAnsi="Times New Roman"/>
          <w:sz w:val="24"/>
          <w:szCs w:val="24"/>
          <w:lang w:val="ru-RU"/>
        </w:rPr>
        <w:t xml:space="preserve"> </w:t>
      </w:r>
      <w:r w:rsidRPr="003A188F">
        <w:rPr>
          <w:rFonts w:ascii="Times New Roman" w:hAnsi="Times New Roman"/>
          <w:sz w:val="24"/>
          <w:szCs w:val="24"/>
          <w:lang w:val="ru-RU"/>
        </w:rPr>
        <w:t>довкілля.</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У зв</w:t>
      </w:r>
      <w:r w:rsidR="00AD38EA">
        <w:rPr>
          <w:rFonts w:ascii="Times New Roman" w:hAnsi="Times New Roman"/>
          <w:sz w:val="24"/>
          <w:szCs w:val="24"/>
          <w:lang w:val="ru-RU"/>
        </w:rPr>
        <w:t>'</w:t>
      </w:r>
      <w:r w:rsidRPr="003A188F">
        <w:rPr>
          <w:rFonts w:ascii="Times New Roman" w:hAnsi="Times New Roman"/>
          <w:sz w:val="24"/>
          <w:szCs w:val="24"/>
          <w:lang w:val="ru-RU"/>
        </w:rPr>
        <w:t>язку з тим, що</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роботи</w:t>
      </w:r>
      <w:r w:rsidR="00AD38EA">
        <w:rPr>
          <w:rFonts w:ascii="Times New Roman" w:hAnsi="Times New Roman"/>
          <w:sz w:val="24"/>
          <w:szCs w:val="24"/>
          <w:lang w:val="ru-RU"/>
        </w:rPr>
        <w:t xml:space="preserve"> </w:t>
      </w:r>
      <w:r w:rsidRPr="003A188F">
        <w:rPr>
          <w:rFonts w:ascii="Times New Roman" w:hAnsi="Times New Roman"/>
          <w:sz w:val="24"/>
          <w:szCs w:val="24"/>
          <w:lang w:val="ru-RU"/>
        </w:rPr>
        <w:t>передбачають</w:t>
      </w:r>
      <w:r w:rsidR="00AD38EA">
        <w:rPr>
          <w:rFonts w:ascii="Times New Roman" w:hAnsi="Times New Roman"/>
          <w:sz w:val="24"/>
          <w:szCs w:val="24"/>
          <w:lang w:val="ru-RU"/>
        </w:rPr>
        <w:t xml:space="preserve"> </w:t>
      </w:r>
      <w:r w:rsidRPr="003A188F">
        <w:rPr>
          <w:rFonts w:ascii="Times New Roman" w:hAnsi="Times New Roman"/>
          <w:sz w:val="24"/>
          <w:szCs w:val="24"/>
          <w:lang w:val="ru-RU"/>
        </w:rPr>
        <w:t>технологічний</w:t>
      </w:r>
      <w:r w:rsidR="00AD38EA">
        <w:rPr>
          <w:rFonts w:ascii="Times New Roman" w:hAnsi="Times New Roman"/>
          <w:sz w:val="24"/>
          <w:szCs w:val="24"/>
          <w:lang w:val="ru-RU"/>
        </w:rPr>
        <w:t xml:space="preserve"> </w:t>
      </w:r>
      <w:r w:rsidRPr="003A188F">
        <w:rPr>
          <w:rFonts w:ascii="Times New Roman" w:hAnsi="Times New Roman"/>
          <w:sz w:val="24"/>
          <w:szCs w:val="24"/>
          <w:lang w:val="ru-RU"/>
        </w:rPr>
        <w:t>процес, де використовуване</w:t>
      </w:r>
      <w:r w:rsidR="00AD38EA">
        <w:rPr>
          <w:rFonts w:ascii="Times New Roman" w:hAnsi="Times New Roman"/>
          <w:sz w:val="24"/>
          <w:szCs w:val="24"/>
          <w:lang w:val="ru-RU"/>
        </w:rPr>
        <w:t xml:space="preserve"> </w:t>
      </w:r>
      <w:r w:rsidRPr="003A188F">
        <w:rPr>
          <w:rFonts w:ascii="Times New Roman" w:hAnsi="Times New Roman"/>
          <w:sz w:val="24"/>
          <w:szCs w:val="24"/>
          <w:lang w:val="ru-RU"/>
        </w:rPr>
        <w:t>обладнання, сировина та матеріали є потенційними</w:t>
      </w:r>
      <w:r w:rsidR="00AD38EA">
        <w:rPr>
          <w:rFonts w:ascii="Times New Roman" w:hAnsi="Times New Roman"/>
          <w:sz w:val="24"/>
          <w:szCs w:val="24"/>
          <w:lang w:val="ru-RU"/>
        </w:rPr>
        <w:t xml:space="preserve"> </w:t>
      </w:r>
      <w:r w:rsidRPr="003A188F">
        <w:rPr>
          <w:rFonts w:ascii="Times New Roman" w:hAnsi="Times New Roman"/>
          <w:sz w:val="24"/>
          <w:szCs w:val="24"/>
          <w:lang w:val="ru-RU"/>
        </w:rPr>
        <w:t>джерелами</w:t>
      </w:r>
      <w:r w:rsidR="00AD38EA">
        <w:rPr>
          <w:rFonts w:ascii="Times New Roman" w:hAnsi="Times New Roman"/>
          <w:sz w:val="24"/>
          <w:szCs w:val="24"/>
          <w:lang w:val="ru-RU"/>
        </w:rPr>
        <w:t xml:space="preserve"> </w:t>
      </w:r>
      <w:r w:rsidRPr="003A188F">
        <w:rPr>
          <w:rFonts w:ascii="Times New Roman" w:hAnsi="Times New Roman"/>
          <w:sz w:val="24"/>
          <w:szCs w:val="24"/>
          <w:lang w:val="ru-RU"/>
        </w:rPr>
        <w:t>шкідливих і небезпечних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виробничих</w:t>
      </w:r>
      <w:r w:rsidR="00AD38EA">
        <w:rPr>
          <w:rFonts w:ascii="Times New Roman" w:hAnsi="Times New Roman"/>
          <w:sz w:val="24"/>
          <w:szCs w:val="24"/>
          <w:lang w:val="ru-RU"/>
        </w:rPr>
        <w:t xml:space="preserve"> </w:t>
      </w:r>
      <w:r w:rsidRPr="003A188F">
        <w:rPr>
          <w:rFonts w:ascii="Times New Roman" w:hAnsi="Times New Roman"/>
          <w:sz w:val="24"/>
          <w:szCs w:val="24"/>
          <w:lang w:val="ru-RU"/>
        </w:rPr>
        <w:t>факторів, що</w:t>
      </w:r>
      <w:r w:rsidR="00AD38EA">
        <w:rPr>
          <w:rFonts w:ascii="Times New Roman" w:hAnsi="Times New Roman"/>
          <w:sz w:val="24"/>
          <w:szCs w:val="24"/>
          <w:lang w:val="ru-RU"/>
        </w:rPr>
        <w:t xml:space="preserve"> </w:t>
      </w:r>
      <w:r w:rsidRPr="003A188F">
        <w:rPr>
          <w:rFonts w:ascii="Times New Roman" w:hAnsi="Times New Roman"/>
          <w:sz w:val="24"/>
          <w:szCs w:val="24"/>
          <w:lang w:val="ru-RU"/>
        </w:rPr>
        <w:t>можуть</w:t>
      </w:r>
      <w:r w:rsidR="00AD38EA">
        <w:rPr>
          <w:rFonts w:ascii="Times New Roman" w:hAnsi="Times New Roman"/>
          <w:sz w:val="24"/>
          <w:szCs w:val="24"/>
          <w:lang w:val="ru-RU"/>
        </w:rPr>
        <w:t xml:space="preserve"> </w:t>
      </w:r>
      <w:r w:rsidRPr="003A188F">
        <w:rPr>
          <w:rFonts w:ascii="Times New Roman" w:hAnsi="Times New Roman"/>
          <w:sz w:val="24"/>
          <w:szCs w:val="24"/>
          <w:lang w:val="ru-RU"/>
        </w:rPr>
        <w:t>несприятливо</w:t>
      </w:r>
      <w:r w:rsidR="00AD38EA">
        <w:rPr>
          <w:rFonts w:ascii="Times New Roman" w:hAnsi="Times New Roman"/>
          <w:sz w:val="24"/>
          <w:szCs w:val="24"/>
          <w:lang w:val="ru-RU"/>
        </w:rPr>
        <w:t xml:space="preserve"> </w:t>
      </w:r>
      <w:r w:rsidRPr="003A188F">
        <w:rPr>
          <w:rFonts w:ascii="Times New Roman" w:hAnsi="Times New Roman"/>
          <w:sz w:val="24"/>
          <w:szCs w:val="24"/>
          <w:lang w:val="ru-RU"/>
        </w:rPr>
        <w:t>впливати на стан здоров'я</w:t>
      </w:r>
      <w:r w:rsidR="00AD38EA">
        <w:rPr>
          <w:rFonts w:ascii="Times New Roman" w:hAnsi="Times New Roman"/>
          <w:sz w:val="24"/>
          <w:szCs w:val="24"/>
          <w:lang w:val="ru-RU"/>
        </w:rPr>
        <w:t xml:space="preserve"> </w:t>
      </w:r>
      <w:r w:rsidRPr="003A188F">
        <w:rPr>
          <w:rFonts w:ascii="Times New Roman" w:hAnsi="Times New Roman"/>
          <w:sz w:val="24"/>
          <w:szCs w:val="24"/>
          <w:lang w:val="ru-RU"/>
        </w:rPr>
        <w:t>працюючих, в тому числі, роботи</w:t>
      </w:r>
      <w:r w:rsidR="00AD38EA">
        <w:rPr>
          <w:rFonts w:ascii="Times New Roman" w:hAnsi="Times New Roman"/>
          <w:sz w:val="24"/>
          <w:szCs w:val="24"/>
          <w:lang w:val="ru-RU"/>
        </w:rPr>
        <w:t xml:space="preserve"> </w:t>
      </w:r>
      <w:r w:rsidRPr="003A188F">
        <w:rPr>
          <w:rFonts w:ascii="Times New Roman" w:hAnsi="Times New Roman"/>
          <w:sz w:val="24"/>
          <w:szCs w:val="24"/>
          <w:lang w:val="ru-RU"/>
        </w:rPr>
        <w:t>пов`язані</w:t>
      </w:r>
      <w:r w:rsidR="00AD38EA">
        <w:rPr>
          <w:rFonts w:ascii="Times New Roman" w:hAnsi="Times New Roman"/>
          <w:sz w:val="24"/>
          <w:szCs w:val="24"/>
          <w:lang w:val="ru-RU"/>
        </w:rPr>
        <w:t xml:space="preserve"> </w:t>
      </w:r>
      <w:r w:rsidRPr="003A188F">
        <w:rPr>
          <w:rFonts w:ascii="Times New Roman" w:hAnsi="Times New Roman"/>
          <w:sz w:val="24"/>
          <w:szCs w:val="24"/>
          <w:lang w:val="ru-RU"/>
        </w:rPr>
        <w:t>із:</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вмістом</w:t>
      </w:r>
      <w:r w:rsidR="00AD38EA">
        <w:rPr>
          <w:rFonts w:ascii="Times New Roman" w:hAnsi="Times New Roman"/>
          <w:sz w:val="24"/>
          <w:szCs w:val="24"/>
          <w:lang w:val="ru-RU"/>
        </w:rPr>
        <w:t xml:space="preserve"> </w:t>
      </w:r>
      <w:r w:rsidRPr="003A188F">
        <w:rPr>
          <w:rFonts w:ascii="Times New Roman" w:hAnsi="Times New Roman"/>
          <w:sz w:val="24"/>
          <w:szCs w:val="24"/>
          <w:lang w:val="ru-RU"/>
        </w:rPr>
        <w:t>різних</w:t>
      </w:r>
      <w:r w:rsidR="00AD38EA">
        <w:rPr>
          <w:rFonts w:ascii="Times New Roman" w:hAnsi="Times New Roman"/>
          <w:sz w:val="24"/>
          <w:szCs w:val="24"/>
          <w:lang w:val="ru-RU"/>
        </w:rPr>
        <w:t xml:space="preserve"> </w:t>
      </w:r>
      <w:r w:rsidRPr="003A188F">
        <w:rPr>
          <w:rFonts w:ascii="Times New Roman" w:hAnsi="Times New Roman"/>
          <w:sz w:val="24"/>
          <w:szCs w:val="24"/>
          <w:lang w:val="ru-RU"/>
        </w:rPr>
        <w:t>видів пилу у повітрі</w:t>
      </w:r>
      <w:r w:rsidR="00AD38EA">
        <w:rPr>
          <w:rFonts w:ascii="Times New Roman" w:hAnsi="Times New Roman"/>
          <w:sz w:val="24"/>
          <w:szCs w:val="24"/>
          <w:lang w:val="ru-RU"/>
        </w:rPr>
        <w:t xml:space="preserve"> </w:t>
      </w:r>
      <w:r w:rsidRPr="003A188F">
        <w:rPr>
          <w:rFonts w:ascii="Times New Roman" w:hAnsi="Times New Roman"/>
          <w:sz w:val="24"/>
          <w:szCs w:val="24"/>
          <w:lang w:val="ru-RU"/>
        </w:rPr>
        <w:t>робочої</w:t>
      </w:r>
      <w:r w:rsidR="00AD38EA">
        <w:rPr>
          <w:rFonts w:ascii="Times New Roman" w:hAnsi="Times New Roman"/>
          <w:sz w:val="24"/>
          <w:szCs w:val="24"/>
          <w:lang w:val="ru-RU"/>
        </w:rPr>
        <w:t xml:space="preserve"> </w:t>
      </w:r>
      <w:r w:rsidRPr="003A188F">
        <w:rPr>
          <w:rFonts w:ascii="Times New Roman" w:hAnsi="Times New Roman"/>
          <w:sz w:val="24"/>
          <w:szCs w:val="24"/>
          <w:lang w:val="ru-RU"/>
        </w:rPr>
        <w:t>зони при виконанні</w:t>
      </w:r>
      <w:r w:rsidR="003F2264">
        <w:rPr>
          <w:rFonts w:ascii="Times New Roman" w:hAnsi="Times New Roman"/>
          <w:sz w:val="24"/>
          <w:szCs w:val="24"/>
          <w:lang w:val="ru-RU"/>
        </w:rPr>
        <w:t xml:space="preserve"> </w:t>
      </w:r>
      <w:r w:rsidRPr="003A188F">
        <w:rPr>
          <w:rFonts w:ascii="Times New Roman" w:hAnsi="Times New Roman"/>
          <w:sz w:val="24"/>
          <w:szCs w:val="24"/>
          <w:lang w:val="ru-RU"/>
        </w:rPr>
        <w:t>робіт;</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вмістом</w:t>
      </w:r>
      <w:r w:rsidR="003F2264">
        <w:rPr>
          <w:rFonts w:ascii="Times New Roman" w:hAnsi="Times New Roman"/>
          <w:sz w:val="24"/>
          <w:szCs w:val="24"/>
          <w:lang w:val="ru-RU"/>
        </w:rPr>
        <w:t xml:space="preserve"> </w:t>
      </w:r>
      <w:r w:rsidRPr="003A188F">
        <w:rPr>
          <w:rFonts w:ascii="Times New Roman" w:hAnsi="Times New Roman"/>
          <w:sz w:val="24"/>
          <w:szCs w:val="24"/>
          <w:lang w:val="ru-RU"/>
        </w:rPr>
        <w:t>шкідливих</w:t>
      </w:r>
      <w:r w:rsidR="003F2264">
        <w:rPr>
          <w:rFonts w:ascii="Times New Roman" w:hAnsi="Times New Roman"/>
          <w:sz w:val="24"/>
          <w:szCs w:val="24"/>
          <w:lang w:val="ru-RU"/>
        </w:rPr>
        <w:t xml:space="preserve"> </w:t>
      </w:r>
      <w:r w:rsidRPr="003A188F">
        <w:rPr>
          <w:rFonts w:ascii="Times New Roman" w:hAnsi="Times New Roman"/>
          <w:sz w:val="24"/>
          <w:szCs w:val="24"/>
          <w:lang w:val="ru-RU"/>
        </w:rPr>
        <w:t>хімічних</w:t>
      </w:r>
      <w:r w:rsidR="003F2264">
        <w:rPr>
          <w:rFonts w:ascii="Times New Roman" w:hAnsi="Times New Roman"/>
          <w:sz w:val="24"/>
          <w:szCs w:val="24"/>
          <w:lang w:val="ru-RU"/>
        </w:rPr>
        <w:t xml:space="preserve"> </w:t>
      </w:r>
      <w:r w:rsidRPr="003A188F">
        <w:rPr>
          <w:rFonts w:ascii="Times New Roman" w:hAnsi="Times New Roman"/>
          <w:sz w:val="24"/>
          <w:szCs w:val="24"/>
          <w:lang w:val="ru-RU"/>
        </w:rPr>
        <w:t>речовин у повітрі</w:t>
      </w:r>
      <w:r w:rsidR="003F2264">
        <w:rPr>
          <w:rFonts w:ascii="Times New Roman" w:hAnsi="Times New Roman"/>
          <w:sz w:val="24"/>
          <w:szCs w:val="24"/>
          <w:lang w:val="ru-RU"/>
        </w:rPr>
        <w:t xml:space="preserve"> </w:t>
      </w:r>
      <w:r w:rsidRPr="003A188F">
        <w:rPr>
          <w:rFonts w:ascii="Times New Roman" w:hAnsi="Times New Roman"/>
          <w:sz w:val="24"/>
          <w:szCs w:val="24"/>
          <w:lang w:val="ru-RU"/>
        </w:rPr>
        <w:t>робочої</w:t>
      </w:r>
      <w:r w:rsidR="003F2264">
        <w:rPr>
          <w:rFonts w:ascii="Times New Roman" w:hAnsi="Times New Roman"/>
          <w:sz w:val="24"/>
          <w:szCs w:val="24"/>
          <w:lang w:val="ru-RU"/>
        </w:rPr>
        <w:t xml:space="preserve"> </w:t>
      </w:r>
      <w:r w:rsidRPr="003A188F">
        <w:rPr>
          <w:rFonts w:ascii="Times New Roman" w:hAnsi="Times New Roman"/>
          <w:sz w:val="24"/>
          <w:szCs w:val="24"/>
          <w:lang w:val="ru-RU"/>
        </w:rPr>
        <w:t>зони (робота з лаками/ фарбами/ тощо);</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важкістю</w:t>
      </w:r>
      <w:r w:rsidR="003F2264">
        <w:rPr>
          <w:rFonts w:ascii="Times New Roman" w:hAnsi="Times New Roman"/>
          <w:sz w:val="24"/>
          <w:szCs w:val="24"/>
          <w:lang w:val="ru-RU"/>
        </w:rPr>
        <w:t xml:space="preserve"> </w:t>
      </w:r>
      <w:r w:rsidRPr="003A188F">
        <w:rPr>
          <w:rFonts w:ascii="Times New Roman" w:hAnsi="Times New Roman"/>
          <w:sz w:val="24"/>
          <w:szCs w:val="24"/>
          <w:lang w:val="ru-RU"/>
        </w:rPr>
        <w:t>праці, щозумовлена такими параметрами: фізичне</w:t>
      </w:r>
      <w:r w:rsidR="003F2264">
        <w:rPr>
          <w:rFonts w:ascii="Times New Roman" w:hAnsi="Times New Roman"/>
          <w:sz w:val="24"/>
          <w:szCs w:val="24"/>
          <w:lang w:val="ru-RU"/>
        </w:rPr>
        <w:t xml:space="preserve"> </w:t>
      </w:r>
      <w:r w:rsidRPr="003A188F">
        <w:rPr>
          <w:rFonts w:ascii="Times New Roman" w:hAnsi="Times New Roman"/>
          <w:sz w:val="24"/>
          <w:szCs w:val="24"/>
          <w:lang w:val="ru-RU"/>
        </w:rPr>
        <w:t>навантаження (статичне, динамічне), піднімання та перенесення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обладнання, та інше;</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 незручна, вимушена</w:t>
      </w:r>
      <w:r w:rsidR="003F2264">
        <w:rPr>
          <w:rFonts w:ascii="Times New Roman" w:hAnsi="Times New Roman"/>
          <w:sz w:val="24"/>
          <w:szCs w:val="24"/>
          <w:lang w:val="ru-RU"/>
        </w:rPr>
        <w:t xml:space="preserve"> </w:t>
      </w:r>
      <w:r w:rsidRPr="003A188F">
        <w:rPr>
          <w:rFonts w:ascii="Times New Roman" w:hAnsi="Times New Roman"/>
          <w:sz w:val="24"/>
          <w:szCs w:val="24"/>
          <w:lang w:val="ru-RU"/>
        </w:rPr>
        <w:t>робоча поза; нахили</w:t>
      </w:r>
      <w:r w:rsidR="003F2264">
        <w:rPr>
          <w:rFonts w:ascii="Times New Roman" w:hAnsi="Times New Roman"/>
          <w:sz w:val="24"/>
          <w:szCs w:val="24"/>
          <w:lang w:val="ru-RU"/>
        </w:rPr>
        <w:t xml:space="preserve"> </w:t>
      </w:r>
      <w:r w:rsidRPr="003A188F">
        <w:rPr>
          <w:rFonts w:ascii="Times New Roman" w:hAnsi="Times New Roman"/>
          <w:sz w:val="24"/>
          <w:szCs w:val="24"/>
          <w:lang w:val="ru-RU"/>
        </w:rPr>
        <w:t>тулуба, Учасники</w:t>
      </w:r>
      <w:r w:rsidR="003F2264">
        <w:rPr>
          <w:rFonts w:ascii="Times New Roman" w:hAnsi="Times New Roman"/>
          <w:sz w:val="24"/>
          <w:szCs w:val="24"/>
          <w:lang w:val="ru-RU"/>
        </w:rPr>
        <w:t xml:space="preserve"> </w:t>
      </w:r>
      <w:r w:rsidRPr="003A188F">
        <w:rPr>
          <w:rFonts w:ascii="Times New Roman" w:hAnsi="Times New Roman"/>
          <w:sz w:val="24"/>
          <w:szCs w:val="24"/>
          <w:lang w:val="ru-RU"/>
        </w:rPr>
        <w:t>повинні</w:t>
      </w:r>
      <w:r w:rsidR="003F2264">
        <w:rPr>
          <w:rFonts w:ascii="Times New Roman" w:hAnsi="Times New Roman"/>
          <w:sz w:val="24"/>
          <w:szCs w:val="24"/>
          <w:lang w:val="ru-RU"/>
        </w:rPr>
        <w:t xml:space="preserve"> </w:t>
      </w:r>
      <w:r w:rsidRPr="003A188F">
        <w:rPr>
          <w:rFonts w:ascii="Times New Roman" w:hAnsi="Times New Roman"/>
          <w:sz w:val="24"/>
          <w:szCs w:val="24"/>
          <w:lang w:val="ru-RU"/>
        </w:rPr>
        <w:t>забезпечити</w:t>
      </w:r>
      <w:r w:rsidR="003F2264">
        <w:rPr>
          <w:rFonts w:ascii="Times New Roman" w:hAnsi="Times New Roman"/>
          <w:sz w:val="24"/>
          <w:szCs w:val="24"/>
          <w:lang w:val="ru-RU"/>
        </w:rPr>
        <w:t xml:space="preserve"> </w:t>
      </w:r>
      <w:r w:rsidRPr="003A188F">
        <w:rPr>
          <w:rFonts w:ascii="Times New Roman" w:hAnsi="Times New Roman"/>
          <w:sz w:val="24"/>
          <w:szCs w:val="24"/>
          <w:lang w:val="ru-RU"/>
        </w:rPr>
        <w:t>працівникам</w:t>
      </w:r>
      <w:r w:rsidR="003F2264">
        <w:rPr>
          <w:rFonts w:ascii="Times New Roman" w:hAnsi="Times New Roman"/>
          <w:sz w:val="24"/>
          <w:szCs w:val="24"/>
          <w:lang w:val="ru-RU"/>
        </w:rPr>
        <w:t xml:space="preserve"> </w:t>
      </w:r>
      <w:r w:rsidRPr="003A188F">
        <w:rPr>
          <w:rFonts w:ascii="Times New Roman" w:hAnsi="Times New Roman"/>
          <w:sz w:val="24"/>
          <w:szCs w:val="24"/>
          <w:lang w:val="ru-RU"/>
        </w:rPr>
        <w:t>відповідні</w:t>
      </w:r>
      <w:r w:rsidR="003F2264">
        <w:rPr>
          <w:rFonts w:ascii="Times New Roman" w:hAnsi="Times New Roman"/>
          <w:sz w:val="24"/>
          <w:szCs w:val="24"/>
          <w:lang w:val="ru-RU"/>
        </w:rPr>
        <w:t xml:space="preserve"> </w:t>
      </w:r>
      <w:r w:rsidRPr="003A188F">
        <w:rPr>
          <w:rFonts w:ascii="Times New Roman" w:hAnsi="Times New Roman"/>
          <w:sz w:val="24"/>
          <w:szCs w:val="24"/>
          <w:lang w:val="ru-RU"/>
        </w:rPr>
        <w:t>умови</w:t>
      </w:r>
      <w:r w:rsidR="003F2264">
        <w:rPr>
          <w:rFonts w:ascii="Times New Roman" w:hAnsi="Times New Roman"/>
          <w:sz w:val="24"/>
          <w:szCs w:val="24"/>
          <w:lang w:val="ru-RU"/>
        </w:rPr>
        <w:t xml:space="preserve"> </w:t>
      </w:r>
      <w:r w:rsidRPr="003A188F">
        <w:rPr>
          <w:rFonts w:ascii="Times New Roman" w:hAnsi="Times New Roman"/>
          <w:sz w:val="24"/>
          <w:szCs w:val="24"/>
          <w:lang w:val="ru-RU"/>
        </w:rPr>
        <w:t>праці.</w:t>
      </w:r>
    </w:p>
    <w:p w:rsidR="00B520A8" w:rsidRPr="003A188F" w:rsidRDefault="00B520A8" w:rsidP="00944873">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Учасник</w:t>
      </w:r>
      <w:r w:rsidR="003F2264">
        <w:rPr>
          <w:rFonts w:ascii="Times New Roman" w:hAnsi="Times New Roman"/>
          <w:sz w:val="24"/>
          <w:szCs w:val="24"/>
          <w:lang w:val="ru-RU"/>
        </w:rPr>
        <w:t xml:space="preserve"> </w:t>
      </w:r>
      <w:r w:rsidRPr="003A188F">
        <w:rPr>
          <w:rFonts w:ascii="Times New Roman" w:hAnsi="Times New Roman"/>
          <w:sz w:val="24"/>
          <w:szCs w:val="24"/>
          <w:lang w:val="ru-RU"/>
        </w:rPr>
        <w:t>має</w:t>
      </w:r>
      <w:r w:rsidR="003F2264">
        <w:rPr>
          <w:rFonts w:ascii="Times New Roman" w:hAnsi="Times New Roman"/>
          <w:sz w:val="24"/>
          <w:szCs w:val="24"/>
          <w:lang w:val="ru-RU"/>
        </w:rPr>
        <w:t xml:space="preserve"> </w:t>
      </w:r>
      <w:r w:rsidRPr="003A188F">
        <w:rPr>
          <w:rFonts w:ascii="Times New Roman" w:hAnsi="Times New Roman"/>
          <w:sz w:val="24"/>
          <w:szCs w:val="24"/>
          <w:lang w:val="ru-RU"/>
        </w:rPr>
        <w:t>надати</w:t>
      </w:r>
      <w:r w:rsidR="003F2264">
        <w:rPr>
          <w:rFonts w:ascii="Times New Roman" w:hAnsi="Times New Roman"/>
          <w:sz w:val="24"/>
          <w:szCs w:val="24"/>
          <w:lang w:val="ru-RU"/>
        </w:rPr>
        <w:t xml:space="preserve"> </w:t>
      </w:r>
      <w:r w:rsidRPr="003A188F">
        <w:rPr>
          <w:rFonts w:ascii="Times New Roman" w:hAnsi="Times New Roman"/>
          <w:sz w:val="24"/>
          <w:szCs w:val="24"/>
          <w:lang w:val="ru-RU"/>
        </w:rPr>
        <w:t>ліцензію</w:t>
      </w:r>
      <w:r w:rsidR="00944873" w:rsidRPr="003A188F">
        <w:rPr>
          <w:rFonts w:ascii="Times New Roman" w:hAnsi="Times New Roman"/>
          <w:sz w:val="24"/>
          <w:szCs w:val="24"/>
          <w:lang w:val="ru-RU"/>
        </w:rPr>
        <w:t xml:space="preserve"> (наказ</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про видачу</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ліцензій на провадження</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господарської</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діяльності з надання</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послуг і виконання</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робіт</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протипожежного</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призначення)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або</w:t>
      </w:r>
      <w:r w:rsidR="003F2264">
        <w:rPr>
          <w:rFonts w:ascii="Times New Roman" w:hAnsi="Times New Roman"/>
          <w:sz w:val="24"/>
          <w:szCs w:val="24"/>
          <w:lang w:val="ru-RU"/>
        </w:rPr>
        <w:t xml:space="preserve"> </w:t>
      </w:r>
      <w:r w:rsidRPr="003A188F">
        <w:rPr>
          <w:rFonts w:ascii="Times New Roman" w:hAnsi="Times New Roman"/>
          <w:sz w:val="24"/>
          <w:szCs w:val="24"/>
          <w:lang w:val="ru-RU"/>
        </w:rPr>
        <w:t>інший документ дозвільного характеру, виданий</w:t>
      </w:r>
      <w:r w:rsidR="003F2264">
        <w:rPr>
          <w:rFonts w:ascii="Times New Roman" w:hAnsi="Times New Roman"/>
          <w:sz w:val="24"/>
          <w:szCs w:val="24"/>
          <w:lang w:val="ru-RU"/>
        </w:rPr>
        <w:t xml:space="preserve"> </w:t>
      </w:r>
      <w:r w:rsidRPr="003A188F">
        <w:rPr>
          <w:rFonts w:ascii="Times New Roman" w:hAnsi="Times New Roman"/>
          <w:sz w:val="24"/>
          <w:szCs w:val="24"/>
          <w:lang w:val="ru-RU"/>
        </w:rPr>
        <w:t>уповноваженим органом</w:t>
      </w:r>
      <w:r w:rsidR="003F2264">
        <w:rPr>
          <w:rFonts w:ascii="Times New Roman" w:hAnsi="Times New Roman"/>
          <w:sz w:val="24"/>
          <w:szCs w:val="24"/>
          <w:lang w:val="ru-RU"/>
        </w:rPr>
        <w:t xml:space="preserve"> </w:t>
      </w:r>
      <w:r w:rsidR="00262BD6" w:rsidRPr="003A188F">
        <w:rPr>
          <w:rFonts w:ascii="Times New Roman" w:hAnsi="Times New Roman"/>
          <w:sz w:val="24"/>
          <w:szCs w:val="24"/>
          <w:lang w:val="ru-RU"/>
        </w:rPr>
        <w:t>щодо:</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вогнезахист (вогнезахисне</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просочування</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поверхневе, вогнезахисне</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обробляння (фарбування, штукатурення, обмотування, облицювання), вогнезахисне</w:t>
      </w:r>
      <w:r w:rsidR="003F2264">
        <w:rPr>
          <w:rFonts w:ascii="Times New Roman" w:hAnsi="Times New Roman"/>
          <w:sz w:val="24"/>
          <w:szCs w:val="24"/>
          <w:lang w:val="ru-RU"/>
        </w:rPr>
        <w:t xml:space="preserve"> </w:t>
      </w:r>
      <w:r w:rsidR="00944873" w:rsidRPr="003A188F">
        <w:rPr>
          <w:rFonts w:ascii="Times New Roman" w:hAnsi="Times New Roman"/>
          <w:sz w:val="24"/>
          <w:szCs w:val="24"/>
          <w:lang w:val="ru-RU"/>
        </w:rPr>
        <w:t xml:space="preserve">заповнення). </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Учасник</w:t>
      </w:r>
      <w:r w:rsidR="003F2264">
        <w:rPr>
          <w:rFonts w:ascii="Times New Roman" w:hAnsi="Times New Roman"/>
          <w:sz w:val="24"/>
          <w:szCs w:val="24"/>
          <w:lang w:val="ru-RU"/>
        </w:rPr>
        <w:t xml:space="preserve"> </w:t>
      </w:r>
      <w:r w:rsidRPr="003A188F">
        <w:rPr>
          <w:rFonts w:ascii="Times New Roman" w:hAnsi="Times New Roman"/>
          <w:sz w:val="24"/>
          <w:szCs w:val="24"/>
          <w:lang w:val="ru-RU"/>
        </w:rPr>
        <w:t>має</w:t>
      </w:r>
      <w:r w:rsidR="003F2264">
        <w:rPr>
          <w:rFonts w:ascii="Times New Roman" w:hAnsi="Times New Roman"/>
          <w:sz w:val="24"/>
          <w:szCs w:val="24"/>
          <w:lang w:val="ru-RU"/>
        </w:rPr>
        <w:t xml:space="preserve"> </w:t>
      </w:r>
      <w:r w:rsidRPr="003A188F">
        <w:rPr>
          <w:rFonts w:ascii="Times New Roman" w:hAnsi="Times New Roman"/>
          <w:sz w:val="24"/>
          <w:szCs w:val="24"/>
          <w:lang w:val="ru-RU"/>
        </w:rPr>
        <w:t>надати</w:t>
      </w:r>
      <w:r w:rsidR="003F2264">
        <w:rPr>
          <w:rFonts w:ascii="Times New Roman" w:hAnsi="Times New Roman"/>
          <w:sz w:val="24"/>
          <w:szCs w:val="24"/>
          <w:lang w:val="ru-RU"/>
        </w:rPr>
        <w:t xml:space="preserve"> </w:t>
      </w:r>
      <w:r w:rsidRPr="003A188F">
        <w:rPr>
          <w:rFonts w:ascii="Times New Roman" w:hAnsi="Times New Roman"/>
          <w:sz w:val="24"/>
          <w:szCs w:val="24"/>
          <w:lang w:val="ru-RU"/>
        </w:rPr>
        <w:t>копії</w:t>
      </w:r>
      <w:r w:rsidR="003F2264">
        <w:rPr>
          <w:rFonts w:ascii="Times New Roman" w:hAnsi="Times New Roman"/>
          <w:sz w:val="24"/>
          <w:szCs w:val="24"/>
          <w:lang w:val="ru-RU"/>
        </w:rPr>
        <w:t xml:space="preserve"> </w:t>
      </w:r>
      <w:r w:rsidRPr="003A188F">
        <w:rPr>
          <w:rFonts w:ascii="Times New Roman" w:hAnsi="Times New Roman"/>
          <w:sz w:val="24"/>
          <w:szCs w:val="24"/>
          <w:lang w:val="ru-RU"/>
        </w:rPr>
        <w:t>діючих на кінцеву дату подання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пропозицій</w:t>
      </w:r>
      <w:r w:rsidR="003F2264">
        <w:rPr>
          <w:rFonts w:ascii="Times New Roman" w:hAnsi="Times New Roman"/>
          <w:sz w:val="24"/>
          <w:szCs w:val="24"/>
          <w:lang w:val="ru-RU"/>
        </w:rPr>
        <w:t xml:space="preserve"> </w:t>
      </w:r>
      <w:r w:rsidRPr="003A188F">
        <w:rPr>
          <w:rFonts w:ascii="Times New Roman" w:hAnsi="Times New Roman"/>
          <w:sz w:val="24"/>
          <w:szCs w:val="24"/>
          <w:lang w:val="ru-RU"/>
        </w:rPr>
        <w:t>сертифікату</w:t>
      </w:r>
      <w:r w:rsidR="003F2264">
        <w:rPr>
          <w:rFonts w:ascii="Times New Roman" w:hAnsi="Times New Roman"/>
          <w:sz w:val="24"/>
          <w:szCs w:val="24"/>
          <w:lang w:val="ru-RU"/>
        </w:rPr>
        <w:t xml:space="preserve"> </w:t>
      </w:r>
      <w:r w:rsidRPr="003A188F">
        <w:rPr>
          <w:rFonts w:ascii="Times New Roman" w:hAnsi="Times New Roman"/>
          <w:sz w:val="24"/>
          <w:szCs w:val="24"/>
          <w:lang w:val="ru-RU"/>
        </w:rPr>
        <w:t>відповідності Державного центру сертифікації ДСНС України</w:t>
      </w:r>
      <w:r w:rsidR="003F2264">
        <w:rPr>
          <w:rFonts w:ascii="Times New Roman" w:hAnsi="Times New Roman"/>
          <w:sz w:val="24"/>
          <w:szCs w:val="24"/>
          <w:lang w:val="ru-RU"/>
        </w:rPr>
        <w:t xml:space="preserve"> </w:t>
      </w:r>
      <w:r w:rsidR="00325A8E" w:rsidRPr="003A188F">
        <w:rPr>
          <w:rFonts w:ascii="Times New Roman" w:hAnsi="Times New Roman"/>
          <w:sz w:val="24"/>
          <w:szCs w:val="24"/>
          <w:lang w:val="ru-RU"/>
        </w:rPr>
        <w:t>або</w:t>
      </w:r>
      <w:r w:rsidR="003F2264">
        <w:rPr>
          <w:rFonts w:ascii="Times New Roman" w:hAnsi="Times New Roman"/>
          <w:sz w:val="24"/>
          <w:szCs w:val="24"/>
          <w:lang w:val="ru-RU"/>
        </w:rPr>
        <w:t xml:space="preserve"> </w:t>
      </w:r>
      <w:r w:rsidR="00325A8E" w:rsidRPr="003A188F">
        <w:rPr>
          <w:rFonts w:ascii="Times New Roman" w:hAnsi="Times New Roman"/>
          <w:sz w:val="24"/>
          <w:szCs w:val="24"/>
          <w:lang w:val="ru-RU"/>
        </w:rPr>
        <w:t xml:space="preserve">іншого державного органу </w:t>
      </w:r>
      <w:r w:rsidRPr="003A188F">
        <w:rPr>
          <w:rFonts w:ascii="Times New Roman" w:hAnsi="Times New Roman"/>
          <w:sz w:val="24"/>
          <w:szCs w:val="24"/>
          <w:lang w:val="ru-RU"/>
        </w:rPr>
        <w:t>та висновку</w:t>
      </w:r>
      <w:r w:rsidR="003F2264">
        <w:rPr>
          <w:rFonts w:ascii="Times New Roman" w:hAnsi="Times New Roman"/>
          <w:sz w:val="24"/>
          <w:szCs w:val="24"/>
          <w:lang w:val="ru-RU"/>
        </w:rPr>
        <w:t xml:space="preserve"> </w:t>
      </w:r>
      <w:r w:rsidRPr="003A188F">
        <w:rPr>
          <w:rFonts w:ascii="Times New Roman" w:hAnsi="Times New Roman"/>
          <w:sz w:val="24"/>
          <w:szCs w:val="24"/>
          <w:lang w:val="ru-RU"/>
        </w:rPr>
        <w:t>санітарно-епідеміологічної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експертизи</w:t>
      </w:r>
      <w:r w:rsidR="003F2264">
        <w:rPr>
          <w:rFonts w:ascii="Times New Roman" w:hAnsi="Times New Roman"/>
          <w:sz w:val="24"/>
          <w:szCs w:val="24"/>
          <w:lang w:val="ru-RU"/>
        </w:rPr>
        <w:t xml:space="preserve"> </w:t>
      </w:r>
      <w:r w:rsidRPr="003A188F">
        <w:rPr>
          <w:rFonts w:ascii="Times New Roman" w:hAnsi="Times New Roman"/>
          <w:sz w:val="24"/>
          <w:szCs w:val="24"/>
          <w:lang w:val="ru-RU"/>
        </w:rPr>
        <w:t>щодо</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суміші, що</w:t>
      </w:r>
      <w:r w:rsidR="003F2264">
        <w:rPr>
          <w:rFonts w:ascii="Times New Roman" w:hAnsi="Times New Roman"/>
          <w:sz w:val="24"/>
          <w:szCs w:val="24"/>
          <w:lang w:val="ru-RU"/>
        </w:rPr>
        <w:t xml:space="preserve"> </w:t>
      </w:r>
      <w:r w:rsidRPr="003A188F">
        <w:rPr>
          <w:rFonts w:ascii="Times New Roman" w:hAnsi="Times New Roman"/>
          <w:sz w:val="24"/>
          <w:szCs w:val="24"/>
          <w:lang w:val="ru-RU"/>
        </w:rPr>
        <w:t>планується</w:t>
      </w:r>
      <w:r w:rsidR="003F2264">
        <w:rPr>
          <w:rFonts w:ascii="Times New Roman" w:hAnsi="Times New Roman"/>
          <w:sz w:val="24"/>
          <w:szCs w:val="24"/>
          <w:lang w:val="ru-RU"/>
        </w:rPr>
        <w:t xml:space="preserve"> </w:t>
      </w:r>
      <w:r w:rsidRPr="003A188F">
        <w:rPr>
          <w:rFonts w:ascii="Times New Roman" w:hAnsi="Times New Roman"/>
          <w:sz w:val="24"/>
          <w:szCs w:val="24"/>
          <w:lang w:val="ru-RU"/>
        </w:rPr>
        <w:t>учасником до застосування.</w:t>
      </w:r>
    </w:p>
    <w:p w:rsidR="00C36208" w:rsidRPr="003A188F" w:rsidRDefault="00325A8E"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Строк придатності</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вогнезахисного</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покриття</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має</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складати не менше 3 років в належних</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умовах</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експлуатації, про що</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учасник</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підтверджує</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копією протоколу (ів) випробувань</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суміші (із</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застосуванням методу вогневого</w:t>
      </w:r>
      <w:r w:rsidR="003F2264">
        <w:rPr>
          <w:rFonts w:ascii="Times New Roman" w:hAnsi="Times New Roman"/>
          <w:sz w:val="24"/>
          <w:szCs w:val="24"/>
          <w:lang w:val="ru-RU"/>
        </w:rPr>
        <w:t xml:space="preserve"> </w:t>
      </w:r>
      <w:r w:rsidR="00C36208" w:rsidRPr="003A188F">
        <w:rPr>
          <w:rFonts w:ascii="Times New Roman" w:hAnsi="Times New Roman"/>
          <w:sz w:val="24"/>
          <w:szCs w:val="24"/>
          <w:lang w:val="ru-RU"/>
        </w:rPr>
        <w:t xml:space="preserve">випробування). </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lastRenderedPageBreak/>
        <w:t>Для забезпечення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ефективного</w:t>
      </w:r>
      <w:r w:rsidR="003F2264">
        <w:rPr>
          <w:rFonts w:ascii="Times New Roman" w:hAnsi="Times New Roman"/>
          <w:sz w:val="24"/>
          <w:szCs w:val="24"/>
          <w:lang w:val="ru-RU"/>
        </w:rPr>
        <w:t xml:space="preserve"> </w:t>
      </w:r>
      <w:r w:rsidRPr="003A188F">
        <w:rPr>
          <w:rFonts w:ascii="Times New Roman" w:hAnsi="Times New Roman"/>
          <w:sz w:val="24"/>
          <w:szCs w:val="24"/>
          <w:lang w:val="ru-RU"/>
        </w:rPr>
        <w:t>просочення (досягнення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групи</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ефективності 1 підгрупа 1А згідно чинного законодавства) та виконання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графіку</w:t>
      </w:r>
      <w:r w:rsidR="003F2264">
        <w:rPr>
          <w:rFonts w:ascii="Times New Roman" w:hAnsi="Times New Roman"/>
          <w:sz w:val="24"/>
          <w:szCs w:val="24"/>
          <w:lang w:val="ru-RU"/>
        </w:rPr>
        <w:t xml:space="preserve"> </w:t>
      </w:r>
      <w:r w:rsidRPr="003A188F">
        <w:rPr>
          <w:rFonts w:ascii="Times New Roman" w:hAnsi="Times New Roman"/>
          <w:sz w:val="24"/>
          <w:szCs w:val="24"/>
          <w:lang w:val="ru-RU"/>
        </w:rPr>
        <w:t>обробки, кількість</w:t>
      </w:r>
      <w:r w:rsidR="003F2264">
        <w:rPr>
          <w:rFonts w:ascii="Times New Roman" w:hAnsi="Times New Roman"/>
          <w:sz w:val="24"/>
          <w:szCs w:val="24"/>
          <w:lang w:val="ru-RU"/>
        </w:rPr>
        <w:t xml:space="preserve"> </w:t>
      </w:r>
      <w:r w:rsidRPr="003A188F">
        <w:rPr>
          <w:rFonts w:ascii="Times New Roman" w:hAnsi="Times New Roman"/>
          <w:sz w:val="24"/>
          <w:szCs w:val="24"/>
          <w:lang w:val="ru-RU"/>
        </w:rPr>
        <w:t>шарів</w:t>
      </w:r>
      <w:r w:rsidR="003F2264">
        <w:rPr>
          <w:rFonts w:ascii="Times New Roman" w:hAnsi="Times New Roman"/>
          <w:sz w:val="24"/>
          <w:szCs w:val="24"/>
          <w:lang w:val="ru-RU"/>
        </w:rPr>
        <w:t xml:space="preserve"> </w:t>
      </w:r>
      <w:r w:rsidRPr="003A188F">
        <w:rPr>
          <w:rFonts w:ascii="Times New Roman" w:hAnsi="Times New Roman"/>
          <w:sz w:val="24"/>
          <w:szCs w:val="24"/>
          <w:lang w:val="ru-RU"/>
        </w:rPr>
        <w:t>нанесення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суміші, яка планується</w:t>
      </w:r>
      <w:r w:rsidR="003F2264">
        <w:rPr>
          <w:rFonts w:ascii="Times New Roman" w:hAnsi="Times New Roman"/>
          <w:sz w:val="24"/>
          <w:szCs w:val="24"/>
          <w:lang w:val="ru-RU"/>
        </w:rPr>
        <w:t xml:space="preserve"> </w:t>
      </w:r>
      <w:r w:rsidRPr="003A188F">
        <w:rPr>
          <w:rFonts w:ascii="Times New Roman" w:hAnsi="Times New Roman"/>
          <w:sz w:val="24"/>
          <w:szCs w:val="24"/>
          <w:lang w:val="ru-RU"/>
        </w:rPr>
        <w:t>учасником до застосування, не повинна перевищувати</w:t>
      </w:r>
      <w:r w:rsidR="003F2264">
        <w:rPr>
          <w:rFonts w:ascii="Times New Roman" w:hAnsi="Times New Roman"/>
          <w:sz w:val="24"/>
          <w:szCs w:val="24"/>
          <w:lang w:val="ru-RU"/>
        </w:rPr>
        <w:t xml:space="preserve"> </w:t>
      </w:r>
      <w:r w:rsidRPr="003A188F">
        <w:rPr>
          <w:rFonts w:ascii="Times New Roman" w:hAnsi="Times New Roman"/>
          <w:sz w:val="24"/>
          <w:szCs w:val="24"/>
          <w:lang w:val="ru-RU"/>
        </w:rPr>
        <w:t>двох (механізованим</w:t>
      </w:r>
      <w:r w:rsidR="003F2264">
        <w:rPr>
          <w:rFonts w:ascii="Times New Roman" w:hAnsi="Times New Roman"/>
          <w:sz w:val="24"/>
          <w:szCs w:val="24"/>
          <w:lang w:val="ru-RU"/>
        </w:rPr>
        <w:t xml:space="preserve"> </w:t>
      </w:r>
      <w:r w:rsidRPr="003A188F">
        <w:rPr>
          <w:rFonts w:ascii="Times New Roman" w:hAnsi="Times New Roman"/>
          <w:sz w:val="24"/>
          <w:szCs w:val="24"/>
          <w:lang w:val="ru-RU"/>
        </w:rPr>
        <w:t>спосіб</w:t>
      </w:r>
      <w:r w:rsidR="003F2264">
        <w:rPr>
          <w:rFonts w:ascii="Times New Roman" w:hAnsi="Times New Roman"/>
          <w:sz w:val="24"/>
          <w:szCs w:val="24"/>
          <w:lang w:val="ru-RU"/>
        </w:rPr>
        <w:t xml:space="preserve"> </w:t>
      </w:r>
      <w:r w:rsidRPr="003A188F">
        <w:rPr>
          <w:rFonts w:ascii="Times New Roman" w:hAnsi="Times New Roman"/>
          <w:sz w:val="24"/>
          <w:szCs w:val="24"/>
          <w:lang w:val="ru-RU"/>
        </w:rPr>
        <w:t>нанесення) або</w:t>
      </w:r>
      <w:r w:rsidR="003F2264">
        <w:rPr>
          <w:rFonts w:ascii="Times New Roman" w:hAnsi="Times New Roman"/>
          <w:sz w:val="24"/>
          <w:szCs w:val="24"/>
          <w:lang w:val="ru-RU"/>
        </w:rPr>
        <w:t xml:space="preserve"> </w:t>
      </w:r>
      <w:r w:rsidRPr="003A188F">
        <w:rPr>
          <w:rFonts w:ascii="Times New Roman" w:hAnsi="Times New Roman"/>
          <w:sz w:val="24"/>
          <w:szCs w:val="24"/>
          <w:lang w:val="ru-RU"/>
        </w:rPr>
        <w:t>трьох (при ручному нанесенні), про що повинно бути зазначено у Протоколі</w:t>
      </w:r>
      <w:r w:rsidR="003F2264">
        <w:rPr>
          <w:rFonts w:ascii="Times New Roman" w:hAnsi="Times New Roman"/>
          <w:sz w:val="24"/>
          <w:szCs w:val="24"/>
          <w:lang w:val="ru-RU"/>
        </w:rPr>
        <w:t xml:space="preserve"> </w:t>
      </w:r>
      <w:r w:rsidRPr="003A188F">
        <w:rPr>
          <w:rFonts w:ascii="Times New Roman" w:hAnsi="Times New Roman"/>
          <w:sz w:val="24"/>
          <w:szCs w:val="24"/>
          <w:lang w:val="ru-RU"/>
        </w:rPr>
        <w:t>випробувань</w:t>
      </w:r>
      <w:r w:rsidR="003F2264">
        <w:rPr>
          <w:rFonts w:ascii="Times New Roman" w:hAnsi="Times New Roman"/>
          <w:sz w:val="24"/>
          <w:szCs w:val="24"/>
          <w:lang w:val="ru-RU"/>
        </w:rPr>
        <w:t xml:space="preserve"> </w:t>
      </w:r>
      <w:r w:rsidRPr="003A188F">
        <w:rPr>
          <w:rFonts w:ascii="Times New Roman" w:hAnsi="Times New Roman"/>
          <w:sz w:val="24"/>
          <w:szCs w:val="24"/>
          <w:lang w:val="ru-RU"/>
        </w:rPr>
        <w:t>або у Регламенті</w:t>
      </w:r>
      <w:r w:rsidR="003F2264">
        <w:rPr>
          <w:rFonts w:ascii="Times New Roman" w:hAnsi="Times New Roman"/>
          <w:sz w:val="24"/>
          <w:szCs w:val="24"/>
          <w:lang w:val="ru-RU"/>
        </w:rPr>
        <w:t xml:space="preserve"> </w:t>
      </w:r>
      <w:r w:rsidR="003A188F" w:rsidRPr="00B32D39">
        <w:rPr>
          <w:rFonts w:ascii="Times New Roman" w:hAnsi="Times New Roman"/>
          <w:sz w:val="24"/>
          <w:szCs w:val="24"/>
          <w:lang w:val="ru-RU"/>
        </w:rPr>
        <w:t>(</w:t>
      </w:r>
      <w:r w:rsidR="003F2264">
        <w:rPr>
          <w:rFonts w:ascii="Times New Roman" w:hAnsi="Times New Roman"/>
          <w:sz w:val="24"/>
          <w:szCs w:val="24"/>
          <w:lang w:val="ru-RU"/>
        </w:rPr>
        <w:t xml:space="preserve">оформленного </w:t>
      </w:r>
      <w:r w:rsidR="003A188F" w:rsidRPr="00B32D39">
        <w:rPr>
          <w:rFonts w:ascii="Times New Roman" w:hAnsi="Times New Roman"/>
          <w:sz w:val="24"/>
          <w:szCs w:val="24"/>
          <w:lang w:val="ru-RU"/>
        </w:rPr>
        <w:t>згідно Протоколу випробувань)</w:t>
      </w:r>
      <w:r w:rsidRPr="003A188F">
        <w:rPr>
          <w:rFonts w:ascii="Times New Roman" w:hAnsi="Times New Roman"/>
          <w:sz w:val="24"/>
          <w:szCs w:val="24"/>
          <w:lang w:val="ru-RU"/>
        </w:rPr>
        <w:t>, затвердженого</w:t>
      </w:r>
      <w:r w:rsidR="003F2264">
        <w:rPr>
          <w:rFonts w:ascii="Times New Roman" w:hAnsi="Times New Roman"/>
          <w:sz w:val="24"/>
          <w:szCs w:val="24"/>
          <w:lang w:val="ru-RU"/>
        </w:rPr>
        <w:t xml:space="preserve"> </w:t>
      </w:r>
      <w:r w:rsidRPr="003A188F">
        <w:rPr>
          <w:rFonts w:ascii="Times New Roman" w:hAnsi="Times New Roman"/>
          <w:sz w:val="24"/>
          <w:szCs w:val="24"/>
          <w:lang w:val="ru-RU"/>
        </w:rPr>
        <w:t>виробником</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 xml:space="preserve">суміші.  </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Під час надання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послуг</w:t>
      </w:r>
      <w:r w:rsidR="003F2264">
        <w:rPr>
          <w:rFonts w:ascii="Times New Roman" w:hAnsi="Times New Roman"/>
          <w:sz w:val="24"/>
          <w:szCs w:val="24"/>
          <w:lang w:val="ru-RU"/>
        </w:rPr>
        <w:t xml:space="preserve"> </w:t>
      </w:r>
      <w:r w:rsidRPr="003A188F">
        <w:rPr>
          <w:rFonts w:ascii="Times New Roman" w:hAnsi="Times New Roman"/>
          <w:sz w:val="24"/>
          <w:szCs w:val="24"/>
          <w:lang w:val="ru-RU"/>
        </w:rPr>
        <w:t>Учасник</w:t>
      </w:r>
      <w:r w:rsidR="003F2264">
        <w:rPr>
          <w:rFonts w:ascii="Times New Roman" w:hAnsi="Times New Roman"/>
          <w:sz w:val="24"/>
          <w:szCs w:val="24"/>
          <w:lang w:val="ru-RU"/>
        </w:rPr>
        <w:t xml:space="preserve"> </w:t>
      </w:r>
      <w:r w:rsidRPr="003A188F">
        <w:rPr>
          <w:rFonts w:ascii="Times New Roman" w:hAnsi="Times New Roman"/>
          <w:sz w:val="24"/>
          <w:szCs w:val="24"/>
          <w:lang w:val="ru-RU"/>
        </w:rPr>
        <w:t>має</w:t>
      </w:r>
      <w:r w:rsidR="003F2264">
        <w:rPr>
          <w:rFonts w:ascii="Times New Roman" w:hAnsi="Times New Roman"/>
          <w:sz w:val="24"/>
          <w:szCs w:val="24"/>
          <w:lang w:val="ru-RU"/>
        </w:rPr>
        <w:t xml:space="preserve"> </w:t>
      </w:r>
      <w:r w:rsidRPr="003A188F">
        <w:rPr>
          <w:rFonts w:ascii="Times New Roman" w:hAnsi="Times New Roman"/>
          <w:sz w:val="24"/>
          <w:szCs w:val="24"/>
          <w:lang w:val="ru-RU"/>
        </w:rPr>
        <w:t>застосовувати</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вогнезахисну</w:t>
      </w:r>
      <w:r w:rsidR="003F2264">
        <w:rPr>
          <w:rFonts w:ascii="Times New Roman" w:hAnsi="Times New Roman"/>
          <w:sz w:val="24"/>
          <w:szCs w:val="24"/>
          <w:lang w:val="ru-RU"/>
        </w:rPr>
        <w:t xml:space="preserve"> </w:t>
      </w:r>
      <w:r w:rsidRPr="003A188F">
        <w:rPr>
          <w:rFonts w:ascii="Times New Roman" w:hAnsi="Times New Roman"/>
          <w:sz w:val="24"/>
          <w:szCs w:val="24"/>
          <w:lang w:val="ru-RU"/>
        </w:rPr>
        <w:t>суміш, що</w:t>
      </w:r>
      <w:r w:rsidR="003F2264">
        <w:rPr>
          <w:rFonts w:ascii="Times New Roman" w:hAnsi="Times New Roman"/>
          <w:sz w:val="24"/>
          <w:szCs w:val="24"/>
          <w:lang w:val="ru-RU"/>
        </w:rPr>
        <w:t xml:space="preserve"> </w:t>
      </w:r>
      <w:r w:rsidRPr="003A188F">
        <w:rPr>
          <w:rFonts w:ascii="Times New Roman" w:hAnsi="Times New Roman"/>
          <w:sz w:val="24"/>
          <w:szCs w:val="24"/>
          <w:lang w:val="ru-RU"/>
        </w:rPr>
        <w:t>створює максимально високий</w:t>
      </w:r>
      <w:r w:rsidR="003F2264">
        <w:rPr>
          <w:rFonts w:ascii="Times New Roman" w:hAnsi="Times New Roman"/>
          <w:sz w:val="24"/>
          <w:szCs w:val="24"/>
          <w:lang w:val="ru-RU"/>
        </w:rPr>
        <w:t xml:space="preserve"> </w:t>
      </w:r>
      <w:r w:rsidRPr="003A188F">
        <w:rPr>
          <w:rFonts w:ascii="Times New Roman" w:hAnsi="Times New Roman"/>
          <w:sz w:val="24"/>
          <w:szCs w:val="24"/>
          <w:lang w:val="ru-RU"/>
        </w:rPr>
        <w:t>захист</w:t>
      </w:r>
      <w:r w:rsidR="003F2264">
        <w:rPr>
          <w:rFonts w:ascii="Times New Roman" w:hAnsi="Times New Roman"/>
          <w:sz w:val="24"/>
          <w:szCs w:val="24"/>
          <w:lang w:val="ru-RU"/>
        </w:rPr>
        <w:t xml:space="preserve"> </w:t>
      </w:r>
      <w:r w:rsidRPr="003A188F">
        <w:rPr>
          <w:rFonts w:ascii="Times New Roman" w:hAnsi="Times New Roman"/>
          <w:sz w:val="24"/>
          <w:szCs w:val="24"/>
          <w:lang w:val="ru-RU"/>
        </w:rPr>
        <w:t>від</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вогню (</w:t>
      </w:r>
      <w:r w:rsidR="003F2264">
        <w:rPr>
          <w:rFonts w:ascii="Times New Roman" w:hAnsi="Times New Roman"/>
          <w:sz w:val="24"/>
          <w:szCs w:val="24"/>
          <w:lang w:val="ru-RU"/>
        </w:rPr>
        <w:t xml:space="preserve">группа </w:t>
      </w:r>
      <w:r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ефективності 1 підгрупа 1А згідно чинного законодавства), про що у складі</w:t>
      </w:r>
      <w:r w:rsidR="003F2264">
        <w:rPr>
          <w:rFonts w:ascii="Times New Roman" w:hAnsi="Times New Roman"/>
          <w:sz w:val="24"/>
          <w:szCs w:val="24"/>
          <w:lang w:val="ru-RU"/>
        </w:rPr>
        <w:t xml:space="preserve"> </w:t>
      </w:r>
      <w:r w:rsidRPr="003A188F">
        <w:rPr>
          <w:rFonts w:ascii="Times New Roman" w:hAnsi="Times New Roman"/>
          <w:sz w:val="24"/>
          <w:szCs w:val="24"/>
          <w:lang w:val="ru-RU"/>
        </w:rPr>
        <w:t>пропозиції</w:t>
      </w:r>
      <w:r w:rsidR="003F2264">
        <w:rPr>
          <w:rFonts w:ascii="Times New Roman" w:hAnsi="Times New Roman"/>
          <w:sz w:val="24"/>
          <w:szCs w:val="24"/>
          <w:lang w:val="ru-RU"/>
        </w:rPr>
        <w:t xml:space="preserve"> </w:t>
      </w:r>
      <w:r w:rsidRPr="003A188F">
        <w:rPr>
          <w:rFonts w:ascii="Times New Roman" w:hAnsi="Times New Roman"/>
          <w:sz w:val="24"/>
          <w:szCs w:val="24"/>
          <w:lang w:val="ru-RU"/>
        </w:rPr>
        <w:t>надає</w:t>
      </w:r>
      <w:r w:rsidR="003F2264">
        <w:rPr>
          <w:rFonts w:ascii="Times New Roman" w:hAnsi="Times New Roman"/>
          <w:sz w:val="24"/>
          <w:szCs w:val="24"/>
          <w:lang w:val="ru-RU"/>
        </w:rPr>
        <w:t xml:space="preserve"> </w:t>
      </w:r>
      <w:r w:rsidRPr="003A188F">
        <w:rPr>
          <w:rFonts w:ascii="Times New Roman" w:hAnsi="Times New Roman"/>
          <w:sz w:val="24"/>
          <w:szCs w:val="24"/>
          <w:lang w:val="ru-RU"/>
        </w:rPr>
        <w:t>документи</w:t>
      </w:r>
      <w:r w:rsidR="003F2264">
        <w:rPr>
          <w:rFonts w:ascii="Times New Roman" w:hAnsi="Times New Roman"/>
          <w:sz w:val="24"/>
          <w:szCs w:val="24"/>
          <w:lang w:val="ru-RU"/>
        </w:rPr>
        <w:t xml:space="preserve"> </w:t>
      </w:r>
      <w:r w:rsidRPr="003A188F">
        <w:rPr>
          <w:rFonts w:ascii="Times New Roman" w:hAnsi="Times New Roman"/>
          <w:sz w:val="24"/>
          <w:szCs w:val="24"/>
          <w:lang w:val="ru-RU"/>
        </w:rPr>
        <w:t>виробника (-ів) 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суміші</w:t>
      </w:r>
      <w:r w:rsidR="003F2264">
        <w:rPr>
          <w:rFonts w:ascii="Times New Roman" w:hAnsi="Times New Roman"/>
          <w:sz w:val="24"/>
          <w:szCs w:val="24"/>
          <w:lang w:val="ru-RU"/>
        </w:rPr>
        <w:t xml:space="preserve"> </w:t>
      </w:r>
      <w:r w:rsidRPr="003A188F">
        <w:rPr>
          <w:rFonts w:ascii="Times New Roman" w:hAnsi="Times New Roman"/>
          <w:sz w:val="24"/>
          <w:szCs w:val="24"/>
          <w:lang w:val="ru-RU"/>
        </w:rPr>
        <w:t>або</w:t>
      </w:r>
      <w:r w:rsidR="003F2264">
        <w:rPr>
          <w:rFonts w:ascii="Times New Roman" w:hAnsi="Times New Roman"/>
          <w:sz w:val="24"/>
          <w:szCs w:val="24"/>
          <w:lang w:val="ru-RU"/>
        </w:rPr>
        <w:t xml:space="preserve"> </w:t>
      </w:r>
      <w:r w:rsidRPr="003A188F">
        <w:rPr>
          <w:rFonts w:ascii="Times New Roman" w:hAnsi="Times New Roman"/>
          <w:sz w:val="24"/>
          <w:szCs w:val="24"/>
          <w:lang w:val="ru-RU"/>
        </w:rPr>
        <w:t>представництва (-в) чи</w:t>
      </w:r>
      <w:r w:rsidR="003F2264">
        <w:rPr>
          <w:rFonts w:ascii="Times New Roman" w:hAnsi="Times New Roman"/>
          <w:sz w:val="24"/>
          <w:szCs w:val="24"/>
          <w:lang w:val="ru-RU"/>
        </w:rPr>
        <w:t xml:space="preserve"> </w:t>
      </w:r>
      <w:r w:rsidRPr="003A188F">
        <w:rPr>
          <w:rFonts w:ascii="Times New Roman" w:hAnsi="Times New Roman"/>
          <w:sz w:val="24"/>
          <w:szCs w:val="24"/>
          <w:lang w:val="ru-RU"/>
        </w:rPr>
        <w:t>філії</w:t>
      </w:r>
      <w:r w:rsidR="003F2264">
        <w:rPr>
          <w:rFonts w:ascii="Times New Roman" w:hAnsi="Times New Roman"/>
          <w:sz w:val="24"/>
          <w:szCs w:val="24"/>
          <w:lang w:val="ru-RU"/>
        </w:rPr>
        <w:t xml:space="preserve"> </w:t>
      </w:r>
      <w:r w:rsidRPr="003A188F">
        <w:rPr>
          <w:rFonts w:ascii="Times New Roman" w:hAnsi="Times New Roman"/>
          <w:sz w:val="24"/>
          <w:szCs w:val="24"/>
          <w:lang w:val="ru-RU"/>
        </w:rPr>
        <w:t>виробника (-ів) – якщо</w:t>
      </w:r>
      <w:r w:rsidR="003F2264">
        <w:rPr>
          <w:rFonts w:ascii="Times New Roman" w:hAnsi="Times New Roman"/>
          <w:sz w:val="24"/>
          <w:szCs w:val="24"/>
          <w:lang w:val="ru-RU"/>
        </w:rPr>
        <w:t xml:space="preserve"> </w:t>
      </w:r>
      <w:r w:rsidRPr="003A188F">
        <w:rPr>
          <w:rFonts w:ascii="Times New Roman" w:hAnsi="Times New Roman"/>
          <w:sz w:val="24"/>
          <w:szCs w:val="24"/>
          <w:lang w:val="ru-RU"/>
        </w:rPr>
        <w:t>їх</w:t>
      </w:r>
      <w:r w:rsidR="003F2264">
        <w:rPr>
          <w:rFonts w:ascii="Times New Roman" w:hAnsi="Times New Roman"/>
          <w:sz w:val="24"/>
          <w:szCs w:val="24"/>
          <w:lang w:val="ru-RU"/>
        </w:rPr>
        <w:t xml:space="preserve"> </w:t>
      </w:r>
      <w:r w:rsidRPr="003A188F">
        <w:rPr>
          <w:rFonts w:ascii="Times New Roman" w:hAnsi="Times New Roman"/>
          <w:sz w:val="24"/>
          <w:szCs w:val="24"/>
          <w:lang w:val="ru-RU"/>
        </w:rPr>
        <w:t>відповідні</w:t>
      </w:r>
      <w:r w:rsidR="003F2264">
        <w:rPr>
          <w:rFonts w:ascii="Times New Roman" w:hAnsi="Times New Roman"/>
          <w:sz w:val="24"/>
          <w:szCs w:val="24"/>
          <w:lang w:val="ru-RU"/>
        </w:rPr>
        <w:t xml:space="preserve"> </w:t>
      </w:r>
      <w:r w:rsidRPr="003A188F">
        <w:rPr>
          <w:rFonts w:ascii="Times New Roman" w:hAnsi="Times New Roman"/>
          <w:sz w:val="24"/>
          <w:szCs w:val="24"/>
          <w:lang w:val="ru-RU"/>
        </w:rPr>
        <w:t>повноваження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поширюються на територію</w:t>
      </w:r>
      <w:r w:rsidR="003F2264">
        <w:rPr>
          <w:rFonts w:ascii="Times New Roman" w:hAnsi="Times New Roman"/>
          <w:sz w:val="24"/>
          <w:szCs w:val="24"/>
          <w:lang w:val="ru-RU"/>
        </w:rPr>
        <w:t xml:space="preserve"> </w:t>
      </w:r>
      <w:r w:rsidRPr="003A188F">
        <w:rPr>
          <w:rFonts w:ascii="Times New Roman" w:hAnsi="Times New Roman"/>
          <w:sz w:val="24"/>
          <w:szCs w:val="24"/>
          <w:lang w:val="ru-RU"/>
        </w:rPr>
        <w:t>або</w:t>
      </w:r>
      <w:r w:rsidR="003F2264">
        <w:rPr>
          <w:rFonts w:ascii="Times New Roman" w:hAnsi="Times New Roman"/>
          <w:sz w:val="24"/>
          <w:szCs w:val="24"/>
          <w:lang w:val="ru-RU"/>
        </w:rPr>
        <w:t xml:space="preserve"> </w:t>
      </w:r>
      <w:r w:rsidRPr="003A188F">
        <w:rPr>
          <w:rFonts w:ascii="Times New Roman" w:hAnsi="Times New Roman"/>
          <w:sz w:val="24"/>
          <w:szCs w:val="24"/>
          <w:lang w:val="ru-RU"/>
        </w:rPr>
        <w:t>імпортера (-ів)),  в якому</w:t>
      </w:r>
      <w:r w:rsidR="003F2264">
        <w:rPr>
          <w:rFonts w:ascii="Times New Roman" w:hAnsi="Times New Roman"/>
          <w:sz w:val="24"/>
          <w:szCs w:val="24"/>
          <w:lang w:val="ru-RU"/>
        </w:rPr>
        <w:t xml:space="preserve"> </w:t>
      </w:r>
      <w:r w:rsidRPr="003A188F">
        <w:rPr>
          <w:rFonts w:ascii="Times New Roman" w:hAnsi="Times New Roman"/>
          <w:sz w:val="24"/>
          <w:szCs w:val="24"/>
          <w:lang w:val="ru-RU"/>
        </w:rPr>
        <w:t>виробник (-и) (або</w:t>
      </w:r>
      <w:r w:rsidR="003F2264">
        <w:rPr>
          <w:rFonts w:ascii="Times New Roman" w:hAnsi="Times New Roman"/>
          <w:sz w:val="24"/>
          <w:szCs w:val="24"/>
          <w:lang w:val="ru-RU"/>
        </w:rPr>
        <w:t xml:space="preserve"> </w:t>
      </w:r>
      <w:r w:rsidRPr="003A188F">
        <w:rPr>
          <w:rFonts w:ascii="Times New Roman" w:hAnsi="Times New Roman"/>
          <w:sz w:val="24"/>
          <w:szCs w:val="24"/>
          <w:lang w:val="ru-RU"/>
        </w:rPr>
        <w:t>представництво (-а) чи</w:t>
      </w:r>
      <w:r w:rsidR="003F2264">
        <w:rPr>
          <w:rFonts w:ascii="Times New Roman" w:hAnsi="Times New Roman"/>
          <w:sz w:val="24"/>
          <w:szCs w:val="24"/>
          <w:lang w:val="ru-RU"/>
        </w:rPr>
        <w:t xml:space="preserve"> </w:t>
      </w:r>
      <w:r w:rsidRPr="003A188F">
        <w:rPr>
          <w:rFonts w:ascii="Times New Roman" w:hAnsi="Times New Roman"/>
          <w:sz w:val="24"/>
          <w:szCs w:val="24"/>
          <w:lang w:val="ru-RU"/>
        </w:rPr>
        <w:t>філія</w:t>
      </w:r>
      <w:r w:rsidR="003F2264">
        <w:rPr>
          <w:rFonts w:ascii="Times New Roman" w:hAnsi="Times New Roman"/>
          <w:sz w:val="24"/>
          <w:szCs w:val="24"/>
          <w:lang w:val="ru-RU"/>
        </w:rPr>
        <w:t xml:space="preserve"> </w:t>
      </w:r>
      <w:r w:rsidRPr="003A188F">
        <w:rPr>
          <w:rFonts w:ascii="Times New Roman" w:hAnsi="Times New Roman"/>
          <w:sz w:val="24"/>
          <w:szCs w:val="24"/>
          <w:lang w:val="ru-RU"/>
        </w:rPr>
        <w:t>виробника (-ів) – якщо</w:t>
      </w:r>
      <w:r w:rsidR="003F2264">
        <w:rPr>
          <w:rFonts w:ascii="Times New Roman" w:hAnsi="Times New Roman"/>
          <w:sz w:val="24"/>
          <w:szCs w:val="24"/>
          <w:lang w:val="ru-RU"/>
        </w:rPr>
        <w:t xml:space="preserve"> </w:t>
      </w:r>
      <w:r w:rsidRPr="003A188F">
        <w:rPr>
          <w:rFonts w:ascii="Times New Roman" w:hAnsi="Times New Roman"/>
          <w:sz w:val="24"/>
          <w:szCs w:val="24"/>
          <w:lang w:val="ru-RU"/>
        </w:rPr>
        <w:t>їх</w:t>
      </w:r>
      <w:r w:rsidR="003F2264">
        <w:rPr>
          <w:rFonts w:ascii="Times New Roman" w:hAnsi="Times New Roman"/>
          <w:sz w:val="24"/>
          <w:szCs w:val="24"/>
          <w:lang w:val="ru-RU"/>
        </w:rPr>
        <w:t xml:space="preserve"> </w:t>
      </w:r>
      <w:r w:rsidRPr="003A188F">
        <w:rPr>
          <w:rFonts w:ascii="Times New Roman" w:hAnsi="Times New Roman"/>
          <w:sz w:val="24"/>
          <w:szCs w:val="24"/>
          <w:lang w:val="ru-RU"/>
        </w:rPr>
        <w:t>відповідні</w:t>
      </w:r>
      <w:r w:rsidR="003F2264">
        <w:rPr>
          <w:rFonts w:ascii="Times New Roman" w:hAnsi="Times New Roman"/>
          <w:sz w:val="24"/>
          <w:szCs w:val="24"/>
          <w:lang w:val="ru-RU"/>
        </w:rPr>
        <w:t xml:space="preserve"> </w:t>
      </w:r>
      <w:r w:rsidRPr="003A188F">
        <w:rPr>
          <w:rFonts w:ascii="Times New Roman" w:hAnsi="Times New Roman"/>
          <w:sz w:val="24"/>
          <w:szCs w:val="24"/>
          <w:lang w:val="ru-RU"/>
        </w:rPr>
        <w:t>повноваження</w:t>
      </w:r>
      <w:r w:rsidR="003F2264">
        <w:rPr>
          <w:rFonts w:ascii="Times New Roman" w:hAnsi="Times New Roman"/>
          <w:sz w:val="24"/>
          <w:szCs w:val="24"/>
          <w:lang w:val="ru-RU"/>
        </w:rPr>
        <w:t xml:space="preserve"> </w:t>
      </w:r>
      <w:r w:rsidRPr="003A188F">
        <w:rPr>
          <w:rFonts w:ascii="Times New Roman" w:hAnsi="Times New Roman"/>
          <w:sz w:val="24"/>
          <w:szCs w:val="24"/>
          <w:lang w:val="ru-RU"/>
        </w:rPr>
        <w:t>поширюються на територію</w:t>
      </w:r>
      <w:r w:rsidR="003F2264">
        <w:rPr>
          <w:rFonts w:ascii="Times New Roman" w:hAnsi="Times New Roman"/>
          <w:sz w:val="24"/>
          <w:szCs w:val="24"/>
          <w:lang w:val="ru-RU"/>
        </w:rPr>
        <w:t xml:space="preserve"> </w:t>
      </w:r>
      <w:r w:rsidRPr="003A188F">
        <w:rPr>
          <w:rFonts w:ascii="Times New Roman" w:hAnsi="Times New Roman"/>
          <w:sz w:val="24"/>
          <w:szCs w:val="24"/>
          <w:lang w:val="ru-RU"/>
        </w:rPr>
        <w:t>України</w:t>
      </w:r>
      <w:r w:rsidR="003F2264">
        <w:rPr>
          <w:rFonts w:ascii="Times New Roman" w:hAnsi="Times New Roman"/>
          <w:sz w:val="24"/>
          <w:szCs w:val="24"/>
          <w:lang w:val="ru-RU"/>
        </w:rPr>
        <w:t xml:space="preserve"> </w:t>
      </w:r>
      <w:r w:rsidRPr="003A188F">
        <w:rPr>
          <w:rFonts w:ascii="Times New Roman" w:hAnsi="Times New Roman"/>
          <w:sz w:val="24"/>
          <w:szCs w:val="24"/>
          <w:lang w:val="ru-RU"/>
        </w:rPr>
        <w:t>або</w:t>
      </w:r>
      <w:r w:rsidR="003F2264">
        <w:rPr>
          <w:rFonts w:ascii="Times New Roman" w:hAnsi="Times New Roman"/>
          <w:sz w:val="24"/>
          <w:szCs w:val="24"/>
          <w:lang w:val="ru-RU"/>
        </w:rPr>
        <w:t xml:space="preserve"> </w:t>
      </w:r>
      <w:r w:rsidRPr="003A188F">
        <w:rPr>
          <w:rFonts w:ascii="Times New Roman" w:hAnsi="Times New Roman"/>
          <w:sz w:val="24"/>
          <w:szCs w:val="24"/>
          <w:lang w:val="ru-RU"/>
        </w:rPr>
        <w:t>імпортер, що</w:t>
      </w:r>
      <w:r w:rsidR="003F2264">
        <w:rPr>
          <w:rFonts w:ascii="Times New Roman" w:hAnsi="Times New Roman"/>
          <w:sz w:val="24"/>
          <w:szCs w:val="24"/>
          <w:lang w:val="ru-RU"/>
        </w:rPr>
        <w:t xml:space="preserve"> </w:t>
      </w:r>
      <w:r w:rsidRPr="003A188F">
        <w:rPr>
          <w:rFonts w:ascii="Times New Roman" w:hAnsi="Times New Roman"/>
          <w:sz w:val="24"/>
          <w:szCs w:val="24"/>
          <w:lang w:val="ru-RU"/>
        </w:rPr>
        <w:t>підтверджують</w:t>
      </w:r>
      <w:r w:rsidR="003F2264">
        <w:rPr>
          <w:rFonts w:ascii="Times New Roman" w:hAnsi="Times New Roman"/>
          <w:sz w:val="24"/>
          <w:szCs w:val="24"/>
          <w:lang w:val="ru-RU"/>
        </w:rPr>
        <w:t xml:space="preserve"> </w:t>
      </w:r>
      <w:r w:rsidRPr="003A188F">
        <w:rPr>
          <w:rFonts w:ascii="Times New Roman" w:hAnsi="Times New Roman"/>
          <w:sz w:val="24"/>
          <w:szCs w:val="24"/>
          <w:lang w:val="ru-RU"/>
        </w:rPr>
        <w:t>підгрупу</w:t>
      </w:r>
      <w:r w:rsidR="003F2264">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3F2264">
        <w:rPr>
          <w:rFonts w:ascii="Times New Roman" w:hAnsi="Times New Roman"/>
          <w:sz w:val="24"/>
          <w:szCs w:val="24"/>
          <w:lang w:val="ru-RU"/>
        </w:rPr>
        <w:t xml:space="preserve"> </w:t>
      </w:r>
      <w:r w:rsidRPr="003A188F">
        <w:rPr>
          <w:rFonts w:ascii="Times New Roman" w:hAnsi="Times New Roman"/>
          <w:sz w:val="24"/>
          <w:szCs w:val="24"/>
          <w:lang w:val="ru-RU"/>
        </w:rPr>
        <w:t>ефективності 1А (додатково у складі</w:t>
      </w:r>
      <w:r w:rsidR="009B33A7">
        <w:rPr>
          <w:rFonts w:ascii="Times New Roman" w:hAnsi="Times New Roman"/>
          <w:sz w:val="24"/>
          <w:szCs w:val="24"/>
          <w:lang w:val="ru-RU"/>
        </w:rPr>
        <w:t xml:space="preserve"> </w:t>
      </w:r>
      <w:r w:rsidRPr="003A188F">
        <w:rPr>
          <w:rFonts w:ascii="Times New Roman" w:hAnsi="Times New Roman"/>
          <w:sz w:val="24"/>
          <w:szCs w:val="24"/>
          <w:lang w:val="ru-RU"/>
        </w:rPr>
        <w:t>пропозиції</w:t>
      </w:r>
      <w:r w:rsidR="009B33A7">
        <w:rPr>
          <w:rFonts w:ascii="Times New Roman" w:hAnsi="Times New Roman"/>
          <w:sz w:val="24"/>
          <w:szCs w:val="24"/>
          <w:lang w:val="ru-RU"/>
        </w:rPr>
        <w:t xml:space="preserve"> </w:t>
      </w:r>
      <w:r w:rsidRPr="003A188F">
        <w:rPr>
          <w:rFonts w:ascii="Times New Roman" w:hAnsi="Times New Roman"/>
          <w:sz w:val="24"/>
          <w:szCs w:val="24"/>
          <w:lang w:val="ru-RU"/>
        </w:rPr>
        <w:t>надати регламент від</w:t>
      </w:r>
      <w:r w:rsidR="009B33A7">
        <w:rPr>
          <w:rFonts w:ascii="Times New Roman" w:hAnsi="Times New Roman"/>
          <w:sz w:val="24"/>
          <w:szCs w:val="24"/>
          <w:lang w:val="ru-RU"/>
        </w:rPr>
        <w:t xml:space="preserve"> </w:t>
      </w:r>
      <w:r w:rsidRPr="003A188F">
        <w:rPr>
          <w:rFonts w:ascii="Times New Roman" w:hAnsi="Times New Roman"/>
          <w:sz w:val="24"/>
          <w:szCs w:val="24"/>
          <w:lang w:val="ru-RU"/>
        </w:rPr>
        <w:t>виробника).</w:t>
      </w:r>
    </w:p>
    <w:p w:rsidR="00C36208" w:rsidRPr="003A188F" w:rsidRDefault="00C36208" w:rsidP="00C36208">
      <w:pPr>
        <w:widowControl w:val="0"/>
        <w:autoSpaceDE w:val="0"/>
        <w:autoSpaceDN w:val="0"/>
        <w:ind w:firstLine="709"/>
        <w:jc w:val="both"/>
        <w:rPr>
          <w:rFonts w:ascii="Times New Roman" w:hAnsi="Times New Roman"/>
          <w:sz w:val="24"/>
          <w:szCs w:val="24"/>
          <w:lang w:val="ru-RU"/>
        </w:rPr>
      </w:pPr>
      <w:r w:rsidRPr="003A188F">
        <w:rPr>
          <w:rFonts w:ascii="Times New Roman" w:hAnsi="Times New Roman"/>
          <w:sz w:val="24"/>
          <w:szCs w:val="24"/>
          <w:lang w:val="ru-RU"/>
        </w:rPr>
        <w:t>У складі</w:t>
      </w:r>
      <w:r w:rsidR="009B33A7">
        <w:rPr>
          <w:rFonts w:ascii="Times New Roman" w:hAnsi="Times New Roman"/>
          <w:sz w:val="24"/>
          <w:szCs w:val="24"/>
          <w:lang w:val="ru-RU"/>
        </w:rPr>
        <w:t xml:space="preserve"> </w:t>
      </w:r>
      <w:r w:rsidRPr="003A188F">
        <w:rPr>
          <w:rFonts w:ascii="Times New Roman" w:hAnsi="Times New Roman"/>
          <w:sz w:val="24"/>
          <w:szCs w:val="24"/>
          <w:lang w:val="ru-RU"/>
        </w:rPr>
        <w:t>пропозиції</w:t>
      </w:r>
      <w:r w:rsidR="009B33A7">
        <w:rPr>
          <w:rFonts w:ascii="Times New Roman" w:hAnsi="Times New Roman"/>
          <w:sz w:val="24"/>
          <w:szCs w:val="24"/>
          <w:lang w:val="ru-RU"/>
        </w:rPr>
        <w:t xml:space="preserve"> </w:t>
      </w:r>
      <w:r w:rsidRPr="003A188F">
        <w:rPr>
          <w:rFonts w:ascii="Times New Roman" w:hAnsi="Times New Roman"/>
          <w:sz w:val="24"/>
          <w:szCs w:val="24"/>
          <w:lang w:val="ru-RU"/>
        </w:rPr>
        <w:t>Учасник</w:t>
      </w:r>
      <w:r w:rsidR="009B33A7">
        <w:rPr>
          <w:rFonts w:ascii="Times New Roman" w:hAnsi="Times New Roman"/>
          <w:sz w:val="24"/>
          <w:szCs w:val="24"/>
          <w:lang w:val="ru-RU"/>
        </w:rPr>
        <w:t xml:space="preserve"> </w:t>
      </w:r>
      <w:r w:rsidRPr="003A188F">
        <w:rPr>
          <w:rFonts w:ascii="Times New Roman" w:hAnsi="Times New Roman"/>
          <w:sz w:val="24"/>
          <w:szCs w:val="24"/>
          <w:lang w:val="ru-RU"/>
        </w:rPr>
        <w:t>надає</w:t>
      </w:r>
      <w:r w:rsidR="009B33A7">
        <w:rPr>
          <w:rFonts w:ascii="Times New Roman" w:hAnsi="Times New Roman"/>
          <w:sz w:val="24"/>
          <w:szCs w:val="24"/>
          <w:lang w:val="ru-RU"/>
        </w:rPr>
        <w:t xml:space="preserve"> </w:t>
      </w:r>
      <w:r w:rsidRPr="003A188F">
        <w:rPr>
          <w:rFonts w:ascii="Times New Roman" w:hAnsi="Times New Roman"/>
          <w:sz w:val="24"/>
          <w:szCs w:val="24"/>
          <w:lang w:val="ru-RU"/>
        </w:rPr>
        <w:t>гарантійний лист виробника</w:t>
      </w:r>
      <w:r w:rsidR="009B33A7">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9B33A7">
        <w:rPr>
          <w:rFonts w:ascii="Times New Roman" w:hAnsi="Times New Roman"/>
          <w:sz w:val="24"/>
          <w:szCs w:val="24"/>
          <w:lang w:val="ru-RU"/>
        </w:rPr>
        <w:t xml:space="preserve"> </w:t>
      </w:r>
      <w:r w:rsidRPr="003A188F">
        <w:rPr>
          <w:rFonts w:ascii="Times New Roman" w:hAnsi="Times New Roman"/>
          <w:sz w:val="24"/>
          <w:szCs w:val="24"/>
          <w:lang w:val="ru-RU"/>
        </w:rPr>
        <w:t>суміші</w:t>
      </w:r>
      <w:r w:rsidR="009B33A7">
        <w:rPr>
          <w:rFonts w:ascii="Times New Roman" w:hAnsi="Times New Roman"/>
          <w:sz w:val="24"/>
          <w:szCs w:val="24"/>
          <w:lang w:val="ru-RU"/>
        </w:rPr>
        <w:t xml:space="preserve"> </w:t>
      </w:r>
      <w:r w:rsidRPr="003A188F">
        <w:rPr>
          <w:rFonts w:ascii="Times New Roman" w:hAnsi="Times New Roman"/>
          <w:sz w:val="24"/>
          <w:szCs w:val="24"/>
          <w:lang w:val="ru-RU"/>
        </w:rPr>
        <w:t>або</w:t>
      </w:r>
      <w:r w:rsidR="009B33A7">
        <w:rPr>
          <w:rFonts w:ascii="Times New Roman" w:hAnsi="Times New Roman"/>
          <w:sz w:val="24"/>
          <w:szCs w:val="24"/>
          <w:lang w:val="ru-RU"/>
        </w:rPr>
        <w:t xml:space="preserve"> </w:t>
      </w:r>
      <w:r w:rsidRPr="003A188F">
        <w:rPr>
          <w:rFonts w:ascii="Times New Roman" w:hAnsi="Times New Roman"/>
          <w:sz w:val="24"/>
          <w:szCs w:val="24"/>
          <w:lang w:val="ru-RU"/>
        </w:rPr>
        <w:t>представництва (-в) чи</w:t>
      </w:r>
      <w:r w:rsidR="009B33A7">
        <w:rPr>
          <w:rFonts w:ascii="Times New Roman" w:hAnsi="Times New Roman"/>
          <w:sz w:val="24"/>
          <w:szCs w:val="24"/>
          <w:lang w:val="ru-RU"/>
        </w:rPr>
        <w:t xml:space="preserve"> </w:t>
      </w:r>
      <w:r w:rsidRPr="003A188F">
        <w:rPr>
          <w:rFonts w:ascii="Times New Roman" w:hAnsi="Times New Roman"/>
          <w:sz w:val="24"/>
          <w:szCs w:val="24"/>
          <w:lang w:val="ru-RU"/>
        </w:rPr>
        <w:t>філії</w:t>
      </w:r>
      <w:r w:rsidR="009B33A7">
        <w:rPr>
          <w:rFonts w:ascii="Times New Roman" w:hAnsi="Times New Roman"/>
          <w:sz w:val="24"/>
          <w:szCs w:val="24"/>
          <w:lang w:val="ru-RU"/>
        </w:rPr>
        <w:t xml:space="preserve"> </w:t>
      </w:r>
      <w:r w:rsidRPr="003A188F">
        <w:rPr>
          <w:rFonts w:ascii="Times New Roman" w:hAnsi="Times New Roman"/>
          <w:sz w:val="24"/>
          <w:szCs w:val="24"/>
          <w:lang w:val="ru-RU"/>
        </w:rPr>
        <w:t>виробника (-ів) – якщо</w:t>
      </w:r>
      <w:r w:rsidR="009B33A7">
        <w:rPr>
          <w:rFonts w:ascii="Times New Roman" w:hAnsi="Times New Roman"/>
          <w:sz w:val="24"/>
          <w:szCs w:val="24"/>
          <w:lang w:val="ru-RU"/>
        </w:rPr>
        <w:t xml:space="preserve"> </w:t>
      </w:r>
      <w:r w:rsidRPr="003A188F">
        <w:rPr>
          <w:rFonts w:ascii="Times New Roman" w:hAnsi="Times New Roman"/>
          <w:sz w:val="24"/>
          <w:szCs w:val="24"/>
          <w:lang w:val="ru-RU"/>
        </w:rPr>
        <w:t>їх</w:t>
      </w:r>
      <w:r w:rsidR="009B33A7">
        <w:rPr>
          <w:rFonts w:ascii="Times New Roman" w:hAnsi="Times New Roman"/>
          <w:sz w:val="24"/>
          <w:szCs w:val="24"/>
          <w:lang w:val="ru-RU"/>
        </w:rPr>
        <w:t xml:space="preserve"> </w:t>
      </w:r>
      <w:r w:rsidRPr="003A188F">
        <w:rPr>
          <w:rFonts w:ascii="Times New Roman" w:hAnsi="Times New Roman"/>
          <w:sz w:val="24"/>
          <w:szCs w:val="24"/>
          <w:lang w:val="ru-RU"/>
        </w:rPr>
        <w:t>відповідні</w:t>
      </w:r>
      <w:r w:rsidR="009B33A7">
        <w:rPr>
          <w:rFonts w:ascii="Times New Roman" w:hAnsi="Times New Roman"/>
          <w:sz w:val="24"/>
          <w:szCs w:val="24"/>
          <w:lang w:val="ru-RU"/>
        </w:rPr>
        <w:t xml:space="preserve"> </w:t>
      </w:r>
      <w:r w:rsidRPr="003A188F">
        <w:rPr>
          <w:rFonts w:ascii="Times New Roman" w:hAnsi="Times New Roman"/>
          <w:sz w:val="24"/>
          <w:szCs w:val="24"/>
          <w:lang w:val="ru-RU"/>
        </w:rPr>
        <w:t>повноваження</w:t>
      </w:r>
      <w:r w:rsidR="009B33A7">
        <w:rPr>
          <w:rFonts w:ascii="Times New Roman" w:hAnsi="Times New Roman"/>
          <w:sz w:val="24"/>
          <w:szCs w:val="24"/>
          <w:lang w:val="ru-RU"/>
        </w:rPr>
        <w:t xml:space="preserve"> </w:t>
      </w:r>
      <w:r w:rsidRPr="003A188F">
        <w:rPr>
          <w:rFonts w:ascii="Times New Roman" w:hAnsi="Times New Roman"/>
          <w:sz w:val="24"/>
          <w:szCs w:val="24"/>
          <w:lang w:val="ru-RU"/>
        </w:rPr>
        <w:t>поширюються на територію</w:t>
      </w:r>
      <w:r w:rsidR="009B33A7">
        <w:rPr>
          <w:rFonts w:ascii="Times New Roman" w:hAnsi="Times New Roman"/>
          <w:sz w:val="24"/>
          <w:szCs w:val="24"/>
          <w:lang w:val="ru-RU"/>
        </w:rPr>
        <w:t xml:space="preserve"> </w:t>
      </w:r>
      <w:r w:rsidRPr="003A188F">
        <w:rPr>
          <w:rFonts w:ascii="Times New Roman" w:hAnsi="Times New Roman"/>
          <w:sz w:val="24"/>
          <w:szCs w:val="24"/>
          <w:lang w:val="ru-RU"/>
        </w:rPr>
        <w:t>або</w:t>
      </w:r>
      <w:r w:rsidR="009B33A7">
        <w:rPr>
          <w:rFonts w:ascii="Times New Roman" w:hAnsi="Times New Roman"/>
          <w:sz w:val="24"/>
          <w:szCs w:val="24"/>
          <w:lang w:val="ru-RU"/>
        </w:rPr>
        <w:t xml:space="preserve"> </w:t>
      </w:r>
      <w:r w:rsidRPr="003A188F">
        <w:rPr>
          <w:rFonts w:ascii="Times New Roman" w:hAnsi="Times New Roman"/>
          <w:sz w:val="24"/>
          <w:szCs w:val="24"/>
          <w:lang w:val="ru-RU"/>
        </w:rPr>
        <w:t>імпортера (-ів)),  в якому</w:t>
      </w:r>
      <w:r w:rsidR="009B33A7">
        <w:rPr>
          <w:rFonts w:ascii="Times New Roman" w:hAnsi="Times New Roman"/>
          <w:sz w:val="24"/>
          <w:szCs w:val="24"/>
          <w:lang w:val="ru-RU"/>
        </w:rPr>
        <w:t xml:space="preserve"> </w:t>
      </w:r>
      <w:r w:rsidRPr="003A188F">
        <w:rPr>
          <w:rFonts w:ascii="Times New Roman" w:hAnsi="Times New Roman"/>
          <w:sz w:val="24"/>
          <w:szCs w:val="24"/>
          <w:lang w:val="ru-RU"/>
        </w:rPr>
        <w:t>виробник (-и) (або</w:t>
      </w:r>
      <w:r w:rsidR="009B33A7">
        <w:rPr>
          <w:rFonts w:ascii="Times New Roman" w:hAnsi="Times New Roman"/>
          <w:sz w:val="24"/>
          <w:szCs w:val="24"/>
          <w:lang w:val="ru-RU"/>
        </w:rPr>
        <w:t xml:space="preserve"> </w:t>
      </w:r>
      <w:r w:rsidRPr="003A188F">
        <w:rPr>
          <w:rFonts w:ascii="Times New Roman" w:hAnsi="Times New Roman"/>
          <w:sz w:val="24"/>
          <w:szCs w:val="24"/>
          <w:lang w:val="ru-RU"/>
        </w:rPr>
        <w:t>представництво (-а) чи</w:t>
      </w:r>
      <w:r w:rsidR="009B33A7">
        <w:rPr>
          <w:rFonts w:ascii="Times New Roman" w:hAnsi="Times New Roman"/>
          <w:sz w:val="24"/>
          <w:szCs w:val="24"/>
          <w:lang w:val="ru-RU"/>
        </w:rPr>
        <w:t xml:space="preserve"> </w:t>
      </w:r>
      <w:r w:rsidRPr="003A188F">
        <w:rPr>
          <w:rFonts w:ascii="Times New Roman" w:hAnsi="Times New Roman"/>
          <w:sz w:val="24"/>
          <w:szCs w:val="24"/>
          <w:lang w:val="ru-RU"/>
        </w:rPr>
        <w:t>філія</w:t>
      </w:r>
      <w:r w:rsidR="009B33A7">
        <w:rPr>
          <w:rFonts w:ascii="Times New Roman" w:hAnsi="Times New Roman"/>
          <w:sz w:val="24"/>
          <w:szCs w:val="24"/>
          <w:lang w:val="ru-RU"/>
        </w:rPr>
        <w:t xml:space="preserve"> </w:t>
      </w:r>
      <w:r w:rsidRPr="003A188F">
        <w:rPr>
          <w:rFonts w:ascii="Times New Roman" w:hAnsi="Times New Roman"/>
          <w:sz w:val="24"/>
          <w:szCs w:val="24"/>
          <w:lang w:val="ru-RU"/>
        </w:rPr>
        <w:t>виробника</w:t>
      </w:r>
      <w:bookmarkStart w:id="24" w:name="_GoBack"/>
      <w:bookmarkEnd w:id="24"/>
      <w:r w:rsidRPr="003A188F">
        <w:rPr>
          <w:rFonts w:ascii="Times New Roman" w:hAnsi="Times New Roman"/>
          <w:sz w:val="24"/>
          <w:szCs w:val="24"/>
          <w:lang w:val="ru-RU"/>
        </w:rPr>
        <w:t>(-ів) – якщо</w:t>
      </w:r>
      <w:r w:rsidR="009B33A7">
        <w:rPr>
          <w:rFonts w:ascii="Times New Roman" w:hAnsi="Times New Roman"/>
          <w:sz w:val="24"/>
          <w:szCs w:val="24"/>
          <w:lang w:val="ru-RU"/>
        </w:rPr>
        <w:t xml:space="preserve"> </w:t>
      </w:r>
      <w:r w:rsidRPr="003A188F">
        <w:rPr>
          <w:rFonts w:ascii="Times New Roman" w:hAnsi="Times New Roman"/>
          <w:sz w:val="24"/>
          <w:szCs w:val="24"/>
          <w:lang w:val="ru-RU"/>
        </w:rPr>
        <w:t>їх</w:t>
      </w:r>
      <w:r w:rsidR="009B33A7">
        <w:rPr>
          <w:rFonts w:ascii="Times New Roman" w:hAnsi="Times New Roman"/>
          <w:sz w:val="24"/>
          <w:szCs w:val="24"/>
          <w:lang w:val="ru-RU"/>
        </w:rPr>
        <w:t xml:space="preserve"> </w:t>
      </w:r>
      <w:r w:rsidRPr="003A188F">
        <w:rPr>
          <w:rFonts w:ascii="Times New Roman" w:hAnsi="Times New Roman"/>
          <w:sz w:val="24"/>
          <w:szCs w:val="24"/>
          <w:lang w:val="ru-RU"/>
        </w:rPr>
        <w:t>відповідні</w:t>
      </w:r>
      <w:r w:rsidR="009B33A7">
        <w:rPr>
          <w:rFonts w:ascii="Times New Roman" w:hAnsi="Times New Roman"/>
          <w:sz w:val="24"/>
          <w:szCs w:val="24"/>
          <w:lang w:val="ru-RU"/>
        </w:rPr>
        <w:t xml:space="preserve"> </w:t>
      </w:r>
      <w:r w:rsidRPr="003A188F">
        <w:rPr>
          <w:rFonts w:ascii="Times New Roman" w:hAnsi="Times New Roman"/>
          <w:sz w:val="24"/>
          <w:szCs w:val="24"/>
          <w:lang w:val="ru-RU"/>
        </w:rPr>
        <w:t>повноваження</w:t>
      </w:r>
      <w:r w:rsidR="009B33A7">
        <w:rPr>
          <w:rFonts w:ascii="Times New Roman" w:hAnsi="Times New Roman"/>
          <w:sz w:val="24"/>
          <w:szCs w:val="24"/>
          <w:lang w:val="ru-RU"/>
        </w:rPr>
        <w:t xml:space="preserve"> </w:t>
      </w:r>
      <w:r w:rsidRPr="003A188F">
        <w:rPr>
          <w:rFonts w:ascii="Times New Roman" w:hAnsi="Times New Roman"/>
          <w:sz w:val="24"/>
          <w:szCs w:val="24"/>
          <w:lang w:val="ru-RU"/>
        </w:rPr>
        <w:t>поширюються на територію</w:t>
      </w:r>
      <w:r w:rsidR="009B33A7">
        <w:rPr>
          <w:rFonts w:ascii="Times New Roman" w:hAnsi="Times New Roman"/>
          <w:sz w:val="24"/>
          <w:szCs w:val="24"/>
          <w:lang w:val="ru-RU"/>
        </w:rPr>
        <w:t xml:space="preserve"> </w:t>
      </w:r>
      <w:r w:rsidRPr="003A188F">
        <w:rPr>
          <w:rFonts w:ascii="Times New Roman" w:hAnsi="Times New Roman"/>
          <w:sz w:val="24"/>
          <w:szCs w:val="24"/>
          <w:lang w:val="ru-RU"/>
        </w:rPr>
        <w:t>України</w:t>
      </w:r>
      <w:r w:rsidR="009B33A7">
        <w:rPr>
          <w:rFonts w:ascii="Times New Roman" w:hAnsi="Times New Roman"/>
          <w:sz w:val="24"/>
          <w:szCs w:val="24"/>
          <w:lang w:val="ru-RU"/>
        </w:rPr>
        <w:t xml:space="preserve"> </w:t>
      </w:r>
      <w:r w:rsidRPr="003A188F">
        <w:rPr>
          <w:rFonts w:ascii="Times New Roman" w:hAnsi="Times New Roman"/>
          <w:sz w:val="24"/>
          <w:szCs w:val="24"/>
          <w:lang w:val="ru-RU"/>
        </w:rPr>
        <w:t>або</w:t>
      </w:r>
      <w:r w:rsidR="009B33A7">
        <w:rPr>
          <w:rFonts w:ascii="Times New Roman" w:hAnsi="Times New Roman"/>
          <w:sz w:val="24"/>
          <w:szCs w:val="24"/>
          <w:lang w:val="ru-RU"/>
        </w:rPr>
        <w:t xml:space="preserve"> </w:t>
      </w:r>
      <w:r w:rsidRPr="003A188F">
        <w:rPr>
          <w:rFonts w:ascii="Times New Roman" w:hAnsi="Times New Roman"/>
          <w:sz w:val="24"/>
          <w:szCs w:val="24"/>
          <w:lang w:val="ru-RU"/>
        </w:rPr>
        <w:t>імпортер про гарантовану поставку учаснику</w:t>
      </w:r>
      <w:r w:rsidR="009B33A7">
        <w:rPr>
          <w:rFonts w:ascii="Times New Roman" w:hAnsi="Times New Roman"/>
          <w:sz w:val="24"/>
          <w:szCs w:val="24"/>
          <w:lang w:val="ru-RU"/>
        </w:rPr>
        <w:t xml:space="preserve"> </w:t>
      </w:r>
      <w:r w:rsidRPr="003A188F">
        <w:rPr>
          <w:rFonts w:ascii="Times New Roman" w:hAnsi="Times New Roman"/>
          <w:sz w:val="24"/>
          <w:szCs w:val="24"/>
          <w:lang w:val="ru-RU"/>
        </w:rPr>
        <w:t>якісної</w:t>
      </w:r>
      <w:r w:rsidR="009B33A7">
        <w:rPr>
          <w:rFonts w:ascii="Times New Roman" w:hAnsi="Times New Roman"/>
          <w:sz w:val="24"/>
          <w:szCs w:val="24"/>
          <w:lang w:val="ru-RU"/>
        </w:rPr>
        <w:t xml:space="preserve"> </w:t>
      </w:r>
      <w:r w:rsidRPr="003A188F">
        <w:rPr>
          <w:rFonts w:ascii="Times New Roman" w:hAnsi="Times New Roman"/>
          <w:sz w:val="24"/>
          <w:szCs w:val="24"/>
          <w:lang w:val="ru-RU"/>
        </w:rPr>
        <w:t>вогнезахисної</w:t>
      </w:r>
      <w:r w:rsidR="009B33A7">
        <w:rPr>
          <w:rFonts w:ascii="Times New Roman" w:hAnsi="Times New Roman"/>
          <w:sz w:val="24"/>
          <w:szCs w:val="24"/>
          <w:lang w:val="ru-RU"/>
        </w:rPr>
        <w:t xml:space="preserve"> </w:t>
      </w:r>
      <w:r w:rsidR="00295E63" w:rsidRPr="003A188F">
        <w:rPr>
          <w:rFonts w:ascii="Times New Roman" w:hAnsi="Times New Roman"/>
          <w:sz w:val="24"/>
          <w:szCs w:val="24"/>
          <w:lang w:val="ru-RU"/>
        </w:rPr>
        <w:t>суміші (лист повинен містити</w:t>
      </w:r>
      <w:r w:rsidR="009B33A7">
        <w:rPr>
          <w:rFonts w:ascii="Times New Roman" w:hAnsi="Times New Roman"/>
          <w:sz w:val="24"/>
          <w:szCs w:val="24"/>
          <w:lang w:val="ru-RU"/>
        </w:rPr>
        <w:t xml:space="preserve"> </w:t>
      </w:r>
      <w:r w:rsidR="00295E63" w:rsidRPr="003A188F">
        <w:rPr>
          <w:rFonts w:ascii="Times New Roman" w:hAnsi="Times New Roman"/>
          <w:sz w:val="24"/>
          <w:szCs w:val="24"/>
          <w:lang w:val="ru-RU"/>
        </w:rPr>
        <w:t>інформаці</w:t>
      </w:r>
      <w:r w:rsidRPr="003A188F">
        <w:rPr>
          <w:rFonts w:ascii="Times New Roman" w:hAnsi="Times New Roman"/>
          <w:sz w:val="24"/>
          <w:szCs w:val="24"/>
          <w:lang w:val="ru-RU"/>
        </w:rPr>
        <w:t xml:space="preserve">ю про </w:t>
      </w:r>
      <w:r w:rsidR="009B33A7">
        <w:rPr>
          <w:rFonts w:ascii="Times New Roman" w:hAnsi="Times New Roman"/>
          <w:sz w:val="24"/>
          <w:szCs w:val="24"/>
          <w:lang w:val="ru-RU"/>
        </w:rPr>
        <w:t xml:space="preserve">группу </w:t>
      </w:r>
      <w:r w:rsidR="00295E63" w:rsidRPr="003A188F">
        <w:rPr>
          <w:rFonts w:ascii="Times New Roman" w:hAnsi="Times New Roman"/>
          <w:sz w:val="24"/>
          <w:szCs w:val="24"/>
          <w:lang w:val="ru-RU"/>
        </w:rPr>
        <w:t>вогнезахисної</w:t>
      </w:r>
      <w:r w:rsidR="009B33A7">
        <w:rPr>
          <w:rFonts w:ascii="Times New Roman" w:hAnsi="Times New Roman"/>
          <w:sz w:val="24"/>
          <w:szCs w:val="24"/>
          <w:lang w:val="ru-RU"/>
        </w:rPr>
        <w:t xml:space="preserve"> </w:t>
      </w:r>
      <w:r w:rsidR="00295E63" w:rsidRPr="003A188F">
        <w:rPr>
          <w:rFonts w:ascii="Times New Roman" w:hAnsi="Times New Roman"/>
          <w:sz w:val="24"/>
          <w:szCs w:val="24"/>
          <w:lang w:val="ru-RU"/>
        </w:rPr>
        <w:t xml:space="preserve">ефективності - </w:t>
      </w:r>
      <w:r w:rsidRPr="003A188F">
        <w:rPr>
          <w:rFonts w:ascii="Times New Roman" w:hAnsi="Times New Roman"/>
          <w:sz w:val="24"/>
          <w:szCs w:val="24"/>
          <w:lang w:val="ru-RU"/>
        </w:rPr>
        <w:t>1</w:t>
      </w:r>
      <w:r w:rsidR="00295E63" w:rsidRPr="003A188F">
        <w:rPr>
          <w:rFonts w:ascii="Times New Roman" w:hAnsi="Times New Roman"/>
          <w:sz w:val="24"/>
          <w:szCs w:val="24"/>
          <w:lang w:val="ru-RU"/>
        </w:rPr>
        <w:t xml:space="preserve">, </w:t>
      </w:r>
      <w:r w:rsidRPr="003A188F">
        <w:rPr>
          <w:rFonts w:ascii="Times New Roman" w:hAnsi="Times New Roman"/>
          <w:sz w:val="24"/>
          <w:szCs w:val="24"/>
          <w:lang w:val="ru-RU"/>
        </w:rPr>
        <w:t>підгрупа 1А) в строк та в обсягах, необхідних для надання</w:t>
      </w:r>
      <w:r w:rsidR="009B33A7">
        <w:rPr>
          <w:rFonts w:ascii="Times New Roman" w:hAnsi="Times New Roman"/>
          <w:sz w:val="24"/>
          <w:szCs w:val="24"/>
          <w:lang w:val="ru-RU"/>
        </w:rPr>
        <w:t xml:space="preserve"> </w:t>
      </w:r>
      <w:r w:rsidRPr="003A188F">
        <w:rPr>
          <w:rFonts w:ascii="Times New Roman" w:hAnsi="Times New Roman"/>
          <w:sz w:val="24"/>
          <w:szCs w:val="24"/>
          <w:lang w:val="ru-RU"/>
        </w:rPr>
        <w:t>послуг, передбачених</w:t>
      </w:r>
      <w:r w:rsidR="009B33A7">
        <w:rPr>
          <w:rFonts w:ascii="Times New Roman" w:hAnsi="Times New Roman"/>
          <w:sz w:val="24"/>
          <w:szCs w:val="24"/>
          <w:lang w:val="ru-RU"/>
        </w:rPr>
        <w:t xml:space="preserve"> </w:t>
      </w:r>
      <w:r w:rsidRPr="003A188F">
        <w:rPr>
          <w:rFonts w:ascii="Times New Roman" w:hAnsi="Times New Roman"/>
          <w:sz w:val="24"/>
          <w:szCs w:val="24"/>
          <w:lang w:val="ru-RU"/>
        </w:rPr>
        <w:t xml:space="preserve">цією тендерною документацією. </w:t>
      </w:r>
    </w:p>
    <w:p w:rsidR="00C36208" w:rsidRPr="003A188F" w:rsidRDefault="00C36208" w:rsidP="00C36208">
      <w:pPr>
        <w:widowControl w:val="0"/>
        <w:tabs>
          <w:tab w:val="left" w:pos="0"/>
        </w:tabs>
        <w:suppressAutoHyphens/>
        <w:adjustRightInd w:val="0"/>
        <w:jc w:val="both"/>
        <w:rPr>
          <w:rFonts w:ascii="Times New Roman" w:eastAsia="Times New Roman" w:hAnsi="Times New Roman"/>
          <w:sz w:val="24"/>
          <w:szCs w:val="24"/>
          <w:lang w:val="ru-RU" w:eastAsia="ar-SA"/>
        </w:rPr>
      </w:pPr>
      <w:r w:rsidRPr="003A188F">
        <w:rPr>
          <w:rFonts w:ascii="Times New Roman" w:eastAsia="Times New Roman" w:hAnsi="Times New Roman"/>
          <w:sz w:val="24"/>
          <w:szCs w:val="24"/>
          <w:lang w:val="ru-RU" w:eastAsia="ar-SA"/>
        </w:rPr>
        <w:t>Розрахунки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ціни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тендерної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пропозиції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мають бути підтверджені</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наступними документами у складі</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тендерної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пропозиції:</w:t>
      </w:r>
    </w:p>
    <w:p w:rsidR="00C36208" w:rsidRPr="003A188F" w:rsidRDefault="00C36208" w:rsidP="00C36208">
      <w:pPr>
        <w:widowControl w:val="0"/>
        <w:tabs>
          <w:tab w:val="left" w:pos="0"/>
        </w:tabs>
        <w:suppressAutoHyphens/>
        <w:adjustRightInd w:val="0"/>
        <w:jc w:val="both"/>
        <w:rPr>
          <w:rFonts w:ascii="Times New Roman" w:eastAsia="Times New Roman" w:hAnsi="Times New Roman"/>
          <w:sz w:val="24"/>
          <w:szCs w:val="24"/>
          <w:lang w:val="ru-RU" w:eastAsia="ar-SA"/>
        </w:rPr>
      </w:pPr>
      <w:r w:rsidRPr="003A188F">
        <w:rPr>
          <w:rFonts w:ascii="Times New Roman" w:eastAsia="Times New Roman" w:hAnsi="Times New Roman"/>
          <w:sz w:val="24"/>
          <w:szCs w:val="24"/>
          <w:lang w:val="ru-RU" w:eastAsia="ar-SA"/>
        </w:rPr>
        <w:t>- локальний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кошторисний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розрахунок;</w:t>
      </w:r>
    </w:p>
    <w:p w:rsidR="00C36208" w:rsidRPr="003A188F" w:rsidRDefault="00C36208" w:rsidP="00C36208">
      <w:pPr>
        <w:widowControl w:val="0"/>
        <w:tabs>
          <w:tab w:val="left" w:pos="0"/>
        </w:tabs>
        <w:suppressAutoHyphens/>
        <w:adjustRightInd w:val="0"/>
        <w:jc w:val="both"/>
        <w:rPr>
          <w:rFonts w:ascii="Times New Roman" w:eastAsia="Times New Roman" w:hAnsi="Times New Roman"/>
          <w:sz w:val="24"/>
          <w:szCs w:val="24"/>
          <w:lang w:val="ru-RU" w:eastAsia="ar-SA"/>
        </w:rPr>
      </w:pPr>
      <w:r w:rsidRPr="003A188F">
        <w:rPr>
          <w:rFonts w:ascii="Times New Roman" w:eastAsia="Times New Roman" w:hAnsi="Times New Roman"/>
          <w:sz w:val="24"/>
          <w:szCs w:val="24"/>
          <w:lang w:val="ru-RU" w:eastAsia="ar-SA"/>
        </w:rPr>
        <w:t xml:space="preserve"> - підсумкова</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відомість</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ресурсів.</w:t>
      </w:r>
    </w:p>
    <w:p w:rsidR="00C36208" w:rsidRPr="003A188F" w:rsidRDefault="00C36208" w:rsidP="00C36208">
      <w:pPr>
        <w:widowControl w:val="0"/>
        <w:tabs>
          <w:tab w:val="left" w:pos="0"/>
        </w:tabs>
        <w:suppressAutoHyphens/>
        <w:adjustRightInd w:val="0"/>
        <w:jc w:val="both"/>
        <w:rPr>
          <w:rFonts w:ascii="Times New Roman" w:eastAsia="Times New Roman" w:hAnsi="Times New Roman"/>
          <w:sz w:val="24"/>
          <w:szCs w:val="24"/>
          <w:lang w:val="ru-RU" w:eastAsia="ar-SA"/>
        </w:rPr>
      </w:pPr>
      <w:r w:rsidRPr="003A188F">
        <w:rPr>
          <w:rFonts w:ascii="Times New Roman" w:eastAsia="Times New Roman" w:hAnsi="Times New Roman"/>
          <w:sz w:val="24"/>
          <w:szCs w:val="24"/>
          <w:lang w:val="ru-RU" w:eastAsia="ar-SA"/>
        </w:rPr>
        <w:t xml:space="preserve">   До кошторисного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розрахунку</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надається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 xml:space="preserve">пояснювальна записка, </w:t>
      </w:r>
      <w:r w:rsidR="00791034" w:rsidRPr="003A188F">
        <w:rPr>
          <w:rFonts w:ascii="Times New Roman" w:eastAsia="Times New Roman" w:hAnsi="Times New Roman"/>
          <w:sz w:val="24"/>
          <w:szCs w:val="24"/>
          <w:lang w:val="ru-RU" w:eastAsia="ar-SA"/>
        </w:rPr>
        <w:t xml:space="preserve">тверда </w:t>
      </w:r>
      <w:r w:rsidRPr="003A188F">
        <w:rPr>
          <w:rFonts w:ascii="Times New Roman" w:eastAsia="Times New Roman" w:hAnsi="Times New Roman"/>
          <w:sz w:val="24"/>
          <w:szCs w:val="24"/>
          <w:lang w:val="ru-RU" w:eastAsia="ar-SA"/>
        </w:rPr>
        <w:t>договірна</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ціна. У пропозиції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Замовник просить надати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окрему</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довідку у довільній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формі, із</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зазначенням про наявність</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сертифікованого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інженера-проектувальника (інженера-кошторисника) в частині</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кошторисної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документації з кваліфікаційним</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сертифікатом та свідоцтвом про підвищення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кваліфікації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якщо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кваліфікаційний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сертифікат</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виданий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раніше 2016 року обов’язкова. Також, Учасник</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надає</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оригінал</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ліцензії, виданої на ім’я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Учасника  на право користування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програмним комплексом, яким</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він</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користувався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під час формування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кошторисних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розрахунків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або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така</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ліцензія повинна бути видана на працівника</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 xml:space="preserve">Учасника </w:t>
      </w:r>
      <w:r w:rsidR="009B33A7">
        <w:rPr>
          <w:rFonts w:ascii="Times New Roman" w:eastAsia="Times New Roman" w:hAnsi="Times New Roman"/>
          <w:sz w:val="24"/>
          <w:szCs w:val="24"/>
          <w:lang w:val="ru-RU" w:eastAsia="ar-SA"/>
        </w:rPr>
        <w:t>–</w:t>
      </w:r>
      <w:r w:rsidRPr="003A188F">
        <w:rPr>
          <w:rFonts w:ascii="Times New Roman" w:eastAsia="Times New Roman" w:hAnsi="Times New Roman"/>
          <w:sz w:val="24"/>
          <w:szCs w:val="24"/>
          <w:lang w:val="ru-RU" w:eastAsia="ar-SA"/>
        </w:rPr>
        <w:t xml:space="preserve"> безпосереднього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виконавця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робіт, разом із</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копією трудового договору або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цивільно-правового  договору або наказу про призначення на посаду такого працівника</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або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Учасник</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надає</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інший документ, який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підтверджує</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його право  на користування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вказаною</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ліцензією на підставі</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договірних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відносин.</w:t>
      </w:r>
    </w:p>
    <w:p w:rsidR="00C36208" w:rsidRPr="003A188F" w:rsidRDefault="00C36208" w:rsidP="00C36208">
      <w:pPr>
        <w:widowControl w:val="0"/>
        <w:tabs>
          <w:tab w:val="left" w:pos="0"/>
        </w:tabs>
        <w:suppressAutoHyphens/>
        <w:autoSpaceDE w:val="0"/>
        <w:autoSpaceDN w:val="0"/>
        <w:adjustRightInd w:val="0"/>
        <w:jc w:val="both"/>
        <w:rPr>
          <w:rFonts w:ascii="Times New Roman" w:eastAsia="Times New Roman" w:hAnsi="Times New Roman"/>
          <w:bCs/>
          <w:iCs/>
          <w:color w:val="000000"/>
          <w:sz w:val="24"/>
          <w:szCs w:val="24"/>
          <w:lang w:val="ru-RU" w:eastAsia="ar-SA"/>
        </w:rPr>
      </w:pPr>
      <w:r w:rsidRPr="003A188F">
        <w:rPr>
          <w:rFonts w:ascii="Times New Roman" w:eastAsia="Times New Roman" w:hAnsi="Times New Roman"/>
          <w:bCs/>
          <w:iCs/>
          <w:color w:val="000000"/>
          <w:sz w:val="24"/>
          <w:szCs w:val="24"/>
          <w:lang w:val="ru-RU" w:eastAsia="ar-SA"/>
        </w:rPr>
        <w:t>Додатково у пропозиції</w:t>
      </w:r>
      <w:r w:rsidR="009B33A7">
        <w:rPr>
          <w:rFonts w:ascii="Times New Roman" w:eastAsia="Times New Roman" w:hAnsi="Times New Roman"/>
          <w:bCs/>
          <w:iCs/>
          <w:color w:val="000000"/>
          <w:sz w:val="24"/>
          <w:szCs w:val="24"/>
          <w:lang w:val="ru-RU" w:eastAsia="ar-SA"/>
        </w:rPr>
        <w:t xml:space="preserve"> </w:t>
      </w:r>
      <w:r w:rsidRPr="003A188F">
        <w:rPr>
          <w:rFonts w:ascii="Times New Roman" w:eastAsia="Times New Roman" w:hAnsi="Times New Roman"/>
          <w:bCs/>
          <w:iCs/>
          <w:color w:val="000000"/>
          <w:sz w:val="24"/>
          <w:szCs w:val="24"/>
          <w:lang w:val="ru-RU" w:eastAsia="ar-SA"/>
        </w:rPr>
        <w:t>Учасник</w:t>
      </w:r>
      <w:r w:rsidR="009B33A7">
        <w:rPr>
          <w:rFonts w:ascii="Times New Roman" w:eastAsia="Times New Roman" w:hAnsi="Times New Roman"/>
          <w:bCs/>
          <w:iCs/>
          <w:color w:val="000000"/>
          <w:sz w:val="24"/>
          <w:szCs w:val="24"/>
          <w:lang w:val="ru-RU" w:eastAsia="ar-SA"/>
        </w:rPr>
        <w:t xml:space="preserve"> </w:t>
      </w:r>
      <w:r w:rsidRPr="003A188F">
        <w:rPr>
          <w:rFonts w:ascii="Times New Roman" w:eastAsia="Times New Roman" w:hAnsi="Times New Roman"/>
          <w:bCs/>
          <w:iCs/>
          <w:color w:val="000000"/>
          <w:sz w:val="24"/>
          <w:szCs w:val="24"/>
          <w:lang w:val="ru-RU" w:eastAsia="ar-SA"/>
        </w:rPr>
        <w:t>надає:</w:t>
      </w:r>
    </w:p>
    <w:p w:rsidR="00C36208" w:rsidRPr="003A188F" w:rsidRDefault="00C36208" w:rsidP="00C36208">
      <w:pPr>
        <w:jc w:val="both"/>
        <w:rPr>
          <w:rFonts w:ascii="Times New Roman" w:eastAsia="Times New Roman" w:hAnsi="Times New Roman"/>
          <w:iCs/>
          <w:sz w:val="24"/>
          <w:szCs w:val="24"/>
          <w:lang w:val="ru-RU"/>
        </w:rPr>
      </w:pPr>
      <w:r w:rsidRPr="003A188F">
        <w:rPr>
          <w:rFonts w:ascii="Times New Roman" w:eastAsia="Times New Roman" w:hAnsi="Times New Roman"/>
          <w:sz w:val="24"/>
          <w:szCs w:val="24"/>
          <w:lang w:val="ru-RU" w:eastAsia="ar-SA"/>
        </w:rPr>
        <w:t xml:space="preserve">  - сертифікат ДСТУ </w:t>
      </w:r>
      <w:r w:rsidRPr="003A188F">
        <w:rPr>
          <w:rFonts w:ascii="Times New Roman" w:eastAsia="Times New Roman" w:hAnsi="Times New Roman"/>
          <w:sz w:val="24"/>
          <w:szCs w:val="24"/>
          <w:lang w:eastAsia="ar-SA"/>
        </w:rPr>
        <w:t>ISO</w:t>
      </w:r>
      <w:r w:rsidRPr="003A188F">
        <w:rPr>
          <w:rFonts w:ascii="Times New Roman" w:eastAsia="Times New Roman" w:hAnsi="Times New Roman"/>
          <w:sz w:val="24"/>
          <w:szCs w:val="24"/>
          <w:lang w:val="ru-RU" w:eastAsia="ar-SA"/>
        </w:rPr>
        <w:t xml:space="preserve"> 45001:2018 «Системи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управління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охороноюз</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доров’я та безпекою</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праці. Вимоги та настанови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щодо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застосування» чи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інший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аналогічний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сертифікат, виданий органом сертифікації, акредитованим НААУ або органом сертифікації, який</w:t>
      </w:r>
      <w:r w:rsidR="009B33A7">
        <w:rPr>
          <w:rFonts w:ascii="Times New Roman" w:eastAsia="Times New Roman" w:hAnsi="Times New Roman"/>
          <w:sz w:val="24"/>
          <w:szCs w:val="24"/>
          <w:lang w:val="ru-RU" w:eastAsia="ar-SA"/>
        </w:rPr>
        <w:t xml:space="preserve"> аккредитований </w:t>
      </w:r>
      <w:r w:rsidRPr="003A188F">
        <w:rPr>
          <w:rFonts w:ascii="Times New Roman" w:eastAsia="Times New Roman" w:hAnsi="Times New Roman"/>
          <w:sz w:val="24"/>
          <w:szCs w:val="24"/>
          <w:lang w:val="ru-RU" w:eastAsia="ar-SA"/>
        </w:rPr>
        <w:t>іншим органом в Україні, що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має право здійснювати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акредитацію таких органів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сертифікації, з додаванням у пропозиції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відповідних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підтверджуючих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документів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щодо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 xml:space="preserve">наявності такого права. </w:t>
      </w:r>
      <w:r w:rsidRPr="003A188F">
        <w:rPr>
          <w:rFonts w:ascii="Times New Roman" w:eastAsia="Times New Roman" w:hAnsi="Times New Roman"/>
          <w:sz w:val="24"/>
          <w:szCs w:val="24"/>
          <w:lang w:eastAsia="ar-SA"/>
        </w:rPr>
        <w:t>C</w:t>
      </w:r>
      <w:r w:rsidRPr="003A188F">
        <w:rPr>
          <w:rFonts w:ascii="Times New Roman" w:eastAsia="Times New Roman" w:hAnsi="Times New Roman"/>
          <w:sz w:val="24"/>
          <w:szCs w:val="24"/>
          <w:lang w:val="ru-RU" w:eastAsia="ar-SA"/>
        </w:rPr>
        <w:t xml:space="preserve">ертифікат ДСТУ </w:t>
      </w:r>
      <w:r w:rsidRPr="003A188F">
        <w:rPr>
          <w:rFonts w:ascii="Times New Roman" w:eastAsia="Times New Roman" w:hAnsi="Times New Roman"/>
          <w:sz w:val="24"/>
          <w:szCs w:val="24"/>
          <w:lang w:eastAsia="ar-SA"/>
        </w:rPr>
        <w:t>ISO</w:t>
      </w:r>
      <w:r w:rsidRPr="003A188F">
        <w:rPr>
          <w:rFonts w:ascii="Times New Roman" w:eastAsia="Times New Roman" w:hAnsi="Times New Roman"/>
          <w:sz w:val="24"/>
          <w:szCs w:val="24"/>
          <w:lang w:val="ru-RU" w:eastAsia="ar-SA"/>
        </w:rPr>
        <w:t xml:space="preserve"> 14001:2015 «Системи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екологічного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управління. Вимоги на настанови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щодо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застосування», виданий органом сертифікації, акредитованим НААУ або органом сертифікації, який</w:t>
      </w:r>
      <w:r w:rsidR="009B33A7">
        <w:rPr>
          <w:rFonts w:ascii="Times New Roman" w:eastAsia="Times New Roman" w:hAnsi="Times New Roman"/>
          <w:sz w:val="24"/>
          <w:szCs w:val="24"/>
          <w:lang w:val="ru-RU" w:eastAsia="ar-SA"/>
        </w:rPr>
        <w:t xml:space="preserve"> аккредитований </w:t>
      </w:r>
      <w:r w:rsidRPr="003A188F">
        <w:rPr>
          <w:rFonts w:ascii="Times New Roman" w:eastAsia="Times New Roman" w:hAnsi="Times New Roman"/>
          <w:sz w:val="24"/>
          <w:szCs w:val="24"/>
          <w:lang w:val="ru-RU" w:eastAsia="ar-SA"/>
        </w:rPr>
        <w:t>іншим органом в Україні, що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має право здійснювати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акредитацію таких органів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сертифікації, з додаванням у пропозиції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відповідних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підтверджуючих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документів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щодо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 xml:space="preserve">наявності такого права. Сертифікат ДСТУ </w:t>
      </w:r>
      <w:r w:rsidRPr="003A188F">
        <w:rPr>
          <w:rFonts w:ascii="Times New Roman" w:eastAsia="Times New Roman" w:hAnsi="Times New Roman"/>
          <w:sz w:val="24"/>
          <w:szCs w:val="24"/>
          <w:lang w:eastAsia="ar-SA"/>
        </w:rPr>
        <w:t>ENISO</w:t>
      </w:r>
      <w:r w:rsidRPr="003A188F">
        <w:rPr>
          <w:rFonts w:ascii="Times New Roman" w:eastAsia="Times New Roman" w:hAnsi="Times New Roman"/>
          <w:sz w:val="24"/>
          <w:szCs w:val="24"/>
          <w:lang w:val="ru-RU" w:eastAsia="ar-SA"/>
        </w:rPr>
        <w:t>9001:2018  (</w:t>
      </w:r>
      <w:r w:rsidRPr="003A188F">
        <w:rPr>
          <w:rFonts w:ascii="Times New Roman" w:eastAsia="Times New Roman" w:hAnsi="Times New Roman"/>
          <w:sz w:val="24"/>
          <w:szCs w:val="24"/>
          <w:lang w:eastAsia="ar-SA"/>
        </w:rPr>
        <w:t>ENISO</w:t>
      </w:r>
      <w:r w:rsidRPr="003A188F">
        <w:rPr>
          <w:rFonts w:ascii="Times New Roman" w:eastAsia="Times New Roman" w:hAnsi="Times New Roman"/>
          <w:sz w:val="24"/>
          <w:szCs w:val="24"/>
          <w:lang w:val="ru-RU" w:eastAsia="ar-SA"/>
        </w:rPr>
        <w:t xml:space="preserve"> 9001:2015) «Системи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управління</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якістю. Вимоги») чи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інший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аналогічний</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сертифікат, виданий органом сертифікації, акредитованим НААУ або органом сертифікації, який</w:t>
      </w:r>
      <w:r w:rsidR="009B33A7">
        <w:rPr>
          <w:rFonts w:ascii="Times New Roman" w:eastAsia="Times New Roman" w:hAnsi="Times New Roman"/>
          <w:sz w:val="24"/>
          <w:szCs w:val="24"/>
          <w:lang w:val="ru-RU" w:eastAsia="ar-SA"/>
        </w:rPr>
        <w:t xml:space="preserve"> аккредитований </w:t>
      </w:r>
      <w:r w:rsidRPr="003A188F">
        <w:rPr>
          <w:rFonts w:ascii="Times New Roman" w:eastAsia="Times New Roman" w:hAnsi="Times New Roman"/>
          <w:sz w:val="24"/>
          <w:szCs w:val="24"/>
          <w:lang w:val="ru-RU" w:eastAsia="ar-SA"/>
        </w:rPr>
        <w:t>іншим органом в Україні, що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має право здійснювати</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акредитацію таких органів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сертифікації, з додаванням у пропозиції</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відповідних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підтверджуючих</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документів</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щодо</w:t>
      </w:r>
      <w:r w:rsidR="009B33A7">
        <w:rPr>
          <w:rFonts w:ascii="Times New Roman" w:eastAsia="Times New Roman" w:hAnsi="Times New Roman"/>
          <w:sz w:val="24"/>
          <w:szCs w:val="24"/>
          <w:lang w:val="ru-RU" w:eastAsia="ar-SA"/>
        </w:rPr>
        <w:t xml:space="preserve"> </w:t>
      </w:r>
      <w:r w:rsidRPr="003A188F">
        <w:rPr>
          <w:rFonts w:ascii="Times New Roman" w:eastAsia="Times New Roman" w:hAnsi="Times New Roman"/>
          <w:sz w:val="24"/>
          <w:szCs w:val="24"/>
          <w:lang w:val="ru-RU" w:eastAsia="ar-SA"/>
        </w:rPr>
        <w:t>наявності такого права</w:t>
      </w:r>
      <w:r w:rsidRPr="003A188F">
        <w:rPr>
          <w:rFonts w:ascii="Times New Roman" w:eastAsia="Times New Roman" w:hAnsi="Times New Roman"/>
          <w:iCs/>
          <w:sz w:val="24"/>
          <w:szCs w:val="24"/>
          <w:lang w:val="ru-RU"/>
        </w:rPr>
        <w:t>;</w:t>
      </w:r>
    </w:p>
    <w:p w:rsidR="00C36208" w:rsidRPr="003A188F" w:rsidRDefault="00C36208" w:rsidP="00C36208">
      <w:pPr>
        <w:jc w:val="both"/>
        <w:rPr>
          <w:rFonts w:ascii="Times New Roman" w:hAnsi="Times New Roman"/>
          <w:sz w:val="24"/>
          <w:szCs w:val="24"/>
          <w:lang w:val="ru-RU" w:eastAsia="uk-UA"/>
        </w:rPr>
      </w:pPr>
      <w:r w:rsidRPr="003A188F">
        <w:rPr>
          <w:rFonts w:ascii="Times New Roman" w:eastAsia="Times New Roman" w:hAnsi="Times New Roman"/>
          <w:iCs/>
          <w:sz w:val="24"/>
          <w:szCs w:val="24"/>
          <w:lang w:val="ru-RU"/>
        </w:rPr>
        <w:t xml:space="preserve">- </w:t>
      </w:r>
      <w:r w:rsidRPr="003A188F">
        <w:rPr>
          <w:rFonts w:ascii="Times New Roman" w:hAnsi="Times New Roman"/>
          <w:sz w:val="24"/>
          <w:szCs w:val="24"/>
          <w:lang w:val="ru-RU" w:eastAsia="uk-UA"/>
        </w:rPr>
        <w:t xml:space="preserve"> документ, який</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підтверджує</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впровадження на підприємстві</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системи</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енергетичного менеджменту, яка  забезпечує</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постійне</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покращення у сфері</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якості, безпеки та охорони</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навколишнього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 xml:space="preserve">середовища, а </w:t>
      </w:r>
      <w:r w:rsidR="009B33A7">
        <w:rPr>
          <w:rFonts w:ascii="Times New Roman" w:hAnsi="Times New Roman"/>
          <w:sz w:val="24"/>
          <w:szCs w:val="24"/>
          <w:lang w:val="ru-RU" w:eastAsia="uk-UA"/>
        </w:rPr>
        <w:t xml:space="preserve">сааме </w:t>
      </w:r>
      <w:r w:rsidRPr="003A188F">
        <w:rPr>
          <w:rFonts w:ascii="Times New Roman" w:hAnsi="Times New Roman"/>
          <w:sz w:val="24"/>
          <w:szCs w:val="24"/>
          <w:lang w:val="ru-RU" w:eastAsia="uk-UA"/>
        </w:rPr>
        <w:t xml:space="preserve">сертифікат  ДСТУ   </w:t>
      </w:r>
      <w:r w:rsidRPr="003A188F">
        <w:rPr>
          <w:rFonts w:ascii="Times New Roman" w:hAnsi="Times New Roman"/>
          <w:sz w:val="24"/>
          <w:szCs w:val="24"/>
          <w:lang w:eastAsia="uk-UA"/>
        </w:rPr>
        <w:t>ISO</w:t>
      </w:r>
      <w:r w:rsidRPr="003A188F">
        <w:rPr>
          <w:rFonts w:ascii="Times New Roman" w:hAnsi="Times New Roman"/>
          <w:sz w:val="24"/>
          <w:szCs w:val="24"/>
          <w:lang w:val="ru-RU" w:eastAsia="uk-UA"/>
        </w:rPr>
        <w:t xml:space="preserve"> 50001:2020 «Системи</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lastRenderedPageBreak/>
        <w:t>енергетичного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менеджменту. Вимоги та настанова</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щодо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використання», виданий органом сертифікації з інформацією</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щод</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онадання</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послуг з вогнезахисту (просочування дерев</w:t>
      </w:r>
      <w:r w:rsidRPr="003A188F">
        <w:rPr>
          <w:rFonts w:ascii="Times New Roman" w:hAnsi="Times New Roman" w:cs="Times New Roman"/>
          <w:sz w:val="24"/>
          <w:szCs w:val="24"/>
          <w:lang w:eastAsia="uk-UA"/>
        </w:rPr>
        <w:t>`</w:t>
      </w:r>
      <w:r w:rsidRPr="003A188F">
        <w:rPr>
          <w:rFonts w:ascii="Times New Roman" w:hAnsi="Times New Roman"/>
          <w:sz w:val="24"/>
          <w:szCs w:val="24"/>
          <w:lang w:val="ru-RU" w:eastAsia="uk-UA"/>
        </w:rPr>
        <w:t>яних</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конструкції) чи</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інший</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аналогічний</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сертифікат, отриманий на підставі</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діючого на даний час нормативного документу, виданий органом сертифікації з інформацією</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щодо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надання</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послуг з вогнезахисту (просочування дерев</w:t>
      </w:r>
      <w:r w:rsidRPr="003A188F">
        <w:rPr>
          <w:rFonts w:ascii="Times New Roman" w:hAnsi="Times New Roman" w:cs="Times New Roman"/>
          <w:sz w:val="24"/>
          <w:szCs w:val="24"/>
          <w:lang w:eastAsia="uk-UA"/>
        </w:rPr>
        <w:t>`</w:t>
      </w:r>
      <w:r w:rsidRPr="003A188F">
        <w:rPr>
          <w:rFonts w:ascii="Times New Roman" w:hAnsi="Times New Roman"/>
          <w:sz w:val="24"/>
          <w:szCs w:val="24"/>
          <w:lang w:val="ru-RU" w:eastAsia="uk-UA"/>
        </w:rPr>
        <w:t>яних</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конструкції );</w:t>
      </w:r>
    </w:p>
    <w:p w:rsidR="00C36208" w:rsidRPr="00775BB1" w:rsidRDefault="00C36208" w:rsidP="00C36208">
      <w:pPr>
        <w:jc w:val="both"/>
        <w:rPr>
          <w:rFonts w:ascii="Times New Roman" w:hAnsi="Times New Roman"/>
          <w:sz w:val="24"/>
          <w:szCs w:val="24"/>
          <w:lang w:val="ru-RU" w:eastAsia="uk-UA"/>
        </w:rPr>
      </w:pPr>
      <w:r w:rsidRPr="003A188F">
        <w:rPr>
          <w:rFonts w:ascii="Times New Roman" w:hAnsi="Times New Roman"/>
          <w:sz w:val="24"/>
          <w:szCs w:val="24"/>
          <w:lang w:val="ru-RU" w:eastAsia="uk-UA"/>
        </w:rPr>
        <w:t>- сертифікат  ДСТУ</w:t>
      </w:r>
      <w:r w:rsidR="009B33A7">
        <w:rPr>
          <w:rFonts w:ascii="Times New Roman" w:hAnsi="Times New Roman"/>
          <w:sz w:val="24"/>
          <w:szCs w:val="24"/>
          <w:lang w:val="ru-RU" w:eastAsia="uk-UA"/>
        </w:rPr>
        <w:t xml:space="preserve"> </w:t>
      </w:r>
      <w:r w:rsidRPr="003A188F">
        <w:rPr>
          <w:rFonts w:ascii="Times New Roman" w:hAnsi="Times New Roman"/>
          <w:sz w:val="24"/>
          <w:szCs w:val="24"/>
          <w:lang w:eastAsia="uk-UA"/>
        </w:rPr>
        <w:t>ISO</w:t>
      </w:r>
      <w:r w:rsidRPr="003A188F">
        <w:rPr>
          <w:rFonts w:ascii="Times New Roman" w:hAnsi="Times New Roman"/>
          <w:sz w:val="24"/>
          <w:szCs w:val="24"/>
          <w:lang w:val="ru-RU" w:eastAsia="uk-UA"/>
        </w:rPr>
        <w:t xml:space="preserve">  37001:2018 (</w:t>
      </w:r>
      <w:r w:rsidRPr="003A188F">
        <w:rPr>
          <w:rFonts w:ascii="Times New Roman" w:hAnsi="Times New Roman"/>
          <w:sz w:val="24"/>
          <w:szCs w:val="24"/>
          <w:lang w:eastAsia="uk-UA"/>
        </w:rPr>
        <w:t>ISO</w:t>
      </w:r>
      <w:r w:rsidRPr="003A188F">
        <w:rPr>
          <w:rFonts w:ascii="Times New Roman" w:hAnsi="Times New Roman"/>
          <w:sz w:val="24"/>
          <w:szCs w:val="24"/>
          <w:lang w:val="ru-RU" w:eastAsia="uk-UA"/>
        </w:rPr>
        <w:t xml:space="preserve"> 37001:2016, </w:t>
      </w:r>
      <w:r w:rsidRPr="003A188F">
        <w:rPr>
          <w:rFonts w:ascii="Times New Roman" w:hAnsi="Times New Roman"/>
          <w:sz w:val="24"/>
          <w:szCs w:val="24"/>
          <w:lang w:eastAsia="uk-UA"/>
        </w:rPr>
        <w:t>IDT</w:t>
      </w:r>
      <w:r w:rsidRPr="003A188F">
        <w:rPr>
          <w:rFonts w:ascii="Times New Roman" w:hAnsi="Times New Roman"/>
          <w:sz w:val="24"/>
          <w:szCs w:val="24"/>
          <w:lang w:val="ru-RU" w:eastAsia="uk-UA"/>
        </w:rPr>
        <w:t>)  «Системи</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управління</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щодо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протидії</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корупції. Вимоги та настанови</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щодо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застосування», виданий органом сертифікації з інформацією</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щодо</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надання</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послуг з вогнезахисту (просочування дерев</w:t>
      </w:r>
      <w:r w:rsidRPr="003A188F">
        <w:rPr>
          <w:rFonts w:ascii="Times New Roman" w:hAnsi="Times New Roman" w:cs="Times New Roman"/>
          <w:sz w:val="24"/>
          <w:szCs w:val="24"/>
          <w:lang w:eastAsia="uk-UA"/>
        </w:rPr>
        <w:t>`</w:t>
      </w:r>
      <w:r w:rsidRPr="003A188F">
        <w:rPr>
          <w:rFonts w:ascii="Times New Roman" w:hAnsi="Times New Roman"/>
          <w:sz w:val="24"/>
          <w:szCs w:val="24"/>
          <w:lang w:val="ru-RU" w:eastAsia="uk-UA"/>
        </w:rPr>
        <w:t>яних</w:t>
      </w:r>
      <w:r w:rsidR="009B33A7">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конструкції).</w:t>
      </w:r>
    </w:p>
    <w:p w:rsidR="0075676D" w:rsidRPr="005E19BF" w:rsidRDefault="0075676D" w:rsidP="0075676D">
      <w:pPr>
        <w:pStyle w:val="af3"/>
        <w:jc w:val="both"/>
        <w:rPr>
          <w:rFonts w:ascii="Times New Roman" w:eastAsia="Times New Roman" w:hAnsi="Times New Roman"/>
          <w:b/>
          <w:sz w:val="24"/>
          <w:szCs w:val="24"/>
          <w:lang w:val="uk-UA"/>
        </w:rPr>
      </w:pPr>
      <w:r w:rsidRPr="00775BB1">
        <w:rPr>
          <w:rFonts w:ascii="Times New Roman" w:eastAsia="Times New Roman" w:hAnsi="Times New Roman"/>
          <w:sz w:val="24"/>
          <w:szCs w:val="24"/>
          <w:lang w:val="ru-RU"/>
        </w:rPr>
        <w:t xml:space="preserve">    </w:t>
      </w:r>
      <w:r w:rsidRPr="005E19BF">
        <w:rPr>
          <w:rFonts w:ascii="Times New Roman" w:eastAsia="Times New Roman" w:hAnsi="Times New Roman"/>
          <w:sz w:val="24"/>
          <w:szCs w:val="24"/>
          <w:lang w:val="uk-UA"/>
        </w:rPr>
        <w:t xml:space="preserve">З метою одержання повної інформації про необхідні технічні, якісні та кількісні характеристики предмета закупівлі, яка є необхідною для підготовки пропозиції, учасник повинен провести обстеження об’єкту за участю представника замовника і скласти відповідну довідку довільної форми, погодивши її з учасником обстеження зі сторони замовника. </w:t>
      </w:r>
      <w:r w:rsidRPr="005E19BF">
        <w:rPr>
          <w:rFonts w:ascii="Times New Roman" w:eastAsia="Times New Roman" w:hAnsi="Times New Roman"/>
          <w:b/>
          <w:sz w:val="24"/>
          <w:szCs w:val="24"/>
          <w:lang w:val="uk-UA"/>
        </w:rPr>
        <w:t>Пропозиції учасників, які не були присутні на об’єкті не беруться до уваги та не розглядаються.</w:t>
      </w:r>
    </w:p>
    <w:p w:rsidR="0075676D" w:rsidRPr="0075676D" w:rsidRDefault="0075676D" w:rsidP="00C36208">
      <w:pPr>
        <w:jc w:val="both"/>
        <w:rPr>
          <w:rFonts w:ascii="Times New Roman" w:hAnsi="Times New Roman"/>
          <w:sz w:val="24"/>
          <w:szCs w:val="24"/>
          <w:lang w:eastAsia="uk-UA"/>
        </w:rPr>
      </w:pPr>
    </w:p>
    <w:p w:rsidR="00472BCB" w:rsidRPr="003A188F" w:rsidRDefault="00472BCB" w:rsidP="00C36208">
      <w:pPr>
        <w:jc w:val="both"/>
        <w:rPr>
          <w:rFonts w:ascii="Times New Roman" w:hAnsi="Times New Roman"/>
          <w:sz w:val="24"/>
          <w:szCs w:val="24"/>
          <w:lang w:val="ru-RU" w:eastAsia="uk-UA"/>
        </w:rPr>
      </w:pPr>
    </w:p>
    <w:p w:rsidR="00472BCB" w:rsidRPr="003A188F" w:rsidRDefault="00472BCB" w:rsidP="00472BCB">
      <w:pPr>
        <w:jc w:val="center"/>
        <w:rPr>
          <w:rFonts w:ascii="Times New Roman" w:hAnsi="Times New Roman"/>
          <w:sz w:val="24"/>
          <w:szCs w:val="24"/>
          <w:lang w:val="ru-RU" w:eastAsia="uk-UA"/>
        </w:rPr>
      </w:pPr>
      <w:r w:rsidRPr="003A188F">
        <w:rPr>
          <w:rFonts w:ascii="Times New Roman" w:hAnsi="Times New Roman"/>
          <w:sz w:val="24"/>
          <w:szCs w:val="24"/>
          <w:lang w:val="ru-RU" w:eastAsia="uk-UA"/>
        </w:rPr>
        <w:t>Об</w:t>
      </w:r>
      <w:r w:rsidRPr="003A188F">
        <w:rPr>
          <w:rFonts w:ascii="Times New Roman" w:hAnsi="Times New Roman"/>
          <w:sz w:val="24"/>
          <w:szCs w:val="24"/>
          <w:lang w:val="en-US" w:eastAsia="uk-UA"/>
        </w:rPr>
        <w:t>’</w:t>
      </w:r>
      <w:r w:rsidRPr="003A188F">
        <w:rPr>
          <w:rFonts w:ascii="Times New Roman" w:hAnsi="Times New Roman"/>
          <w:sz w:val="24"/>
          <w:szCs w:val="24"/>
          <w:lang w:val="ru-RU" w:eastAsia="uk-UA"/>
        </w:rPr>
        <w:t>єм</w:t>
      </w:r>
      <w:r w:rsidR="00D009B9">
        <w:rPr>
          <w:rFonts w:ascii="Times New Roman" w:hAnsi="Times New Roman"/>
          <w:sz w:val="24"/>
          <w:szCs w:val="24"/>
          <w:lang w:val="ru-RU" w:eastAsia="uk-UA"/>
        </w:rPr>
        <w:t xml:space="preserve"> </w:t>
      </w:r>
      <w:r w:rsidRPr="003A188F">
        <w:rPr>
          <w:rFonts w:ascii="Times New Roman" w:hAnsi="Times New Roman"/>
          <w:sz w:val="24"/>
          <w:szCs w:val="24"/>
          <w:lang w:val="ru-RU" w:eastAsia="uk-UA"/>
        </w:rPr>
        <w:t>послуг:</w:t>
      </w:r>
    </w:p>
    <w:p w:rsidR="00C36208" w:rsidRPr="003A188F" w:rsidRDefault="00C36208" w:rsidP="00C36208">
      <w:pPr>
        <w:jc w:val="both"/>
        <w:rPr>
          <w:rFonts w:ascii="Times New Roman" w:hAnsi="Times New Roman"/>
          <w:sz w:val="24"/>
          <w:szCs w:val="24"/>
          <w:lang w:val="ru-RU" w:eastAsia="uk-UA"/>
        </w:rPr>
      </w:pPr>
    </w:p>
    <w:tbl>
      <w:tblPr>
        <w:tblStyle w:val="af6"/>
        <w:tblW w:w="8902" w:type="dxa"/>
        <w:tblInd w:w="817" w:type="dxa"/>
        <w:tblLook w:val="04A0"/>
      </w:tblPr>
      <w:tblGrid>
        <w:gridCol w:w="675"/>
        <w:gridCol w:w="3544"/>
        <w:gridCol w:w="4683"/>
      </w:tblGrid>
      <w:tr w:rsidR="00D2230B" w:rsidRPr="003A188F" w:rsidTr="00C052AA">
        <w:tc>
          <w:tcPr>
            <w:tcW w:w="675" w:type="dxa"/>
            <w:vAlign w:val="center"/>
          </w:tcPr>
          <w:p w:rsidR="00D2230B" w:rsidRPr="003A188F" w:rsidRDefault="00D2230B" w:rsidP="00F242CC">
            <w:pPr>
              <w:suppressAutoHyphens/>
              <w:jc w:val="center"/>
              <w:rPr>
                <w:rFonts w:ascii="Times New Roman" w:hAnsi="Times New Roman"/>
                <w:b/>
                <w:sz w:val="24"/>
                <w:szCs w:val="24"/>
                <w:lang w:val="ru-RU" w:eastAsia="uk-UA"/>
              </w:rPr>
            </w:pPr>
            <w:r w:rsidRPr="003A188F">
              <w:rPr>
                <w:rFonts w:ascii="Times New Roman" w:hAnsi="Times New Roman"/>
                <w:b/>
                <w:sz w:val="24"/>
                <w:szCs w:val="24"/>
                <w:lang w:val="ru-RU" w:eastAsia="uk-UA"/>
              </w:rPr>
              <w:t>№</w:t>
            </w:r>
          </w:p>
        </w:tc>
        <w:tc>
          <w:tcPr>
            <w:tcW w:w="3544" w:type="dxa"/>
            <w:vAlign w:val="center"/>
          </w:tcPr>
          <w:p w:rsidR="00D2230B" w:rsidRPr="003A188F" w:rsidRDefault="00D2230B" w:rsidP="00F242CC">
            <w:pPr>
              <w:suppressAutoHyphens/>
              <w:jc w:val="center"/>
              <w:rPr>
                <w:rFonts w:ascii="Times New Roman" w:hAnsi="Times New Roman"/>
                <w:b/>
                <w:sz w:val="24"/>
                <w:szCs w:val="24"/>
                <w:lang w:val="ru-RU" w:eastAsia="uk-UA"/>
              </w:rPr>
            </w:pPr>
            <w:r w:rsidRPr="003A188F">
              <w:rPr>
                <w:rFonts w:ascii="Times New Roman" w:hAnsi="Times New Roman"/>
                <w:b/>
                <w:sz w:val="24"/>
                <w:szCs w:val="24"/>
                <w:lang w:val="ru-RU" w:eastAsia="uk-UA"/>
              </w:rPr>
              <w:t>Назва закладу</w:t>
            </w:r>
          </w:p>
        </w:tc>
        <w:tc>
          <w:tcPr>
            <w:tcW w:w="4683" w:type="dxa"/>
            <w:vAlign w:val="center"/>
          </w:tcPr>
          <w:p w:rsidR="00D2230B" w:rsidRPr="003A188F" w:rsidRDefault="00D2230B" w:rsidP="00F242CC">
            <w:pPr>
              <w:suppressAutoHyphens/>
              <w:jc w:val="center"/>
              <w:rPr>
                <w:rFonts w:ascii="Times New Roman" w:hAnsi="Times New Roman"/>
                <w:b/>
                <w:sz w:val="24"/>
                <w:szCs w:val="24"/>
                <w:lang w:val="ru-RU" w:eastAsia="uk-UA"/>
              </w:rPr>
            </w:pPr>
            <w:r w:rsidRPr="003A188F">
              <w:rPr>
                <w:rFonts w:ascii="Times New Roman" w:hAnsi="Times New Roman"/>
                <w:b/>
                <w:sz w:val="24"/>
                <w:szCs w:val="24"/>
                <w:lang w:val="ru-RU" w:eastAsia="uk-UA"/>
              </w:rPr>
              <w:t>Адреса</w:t>
            </w:r>
          </w:p>
        </w:tc>
      </w:tr>
      <w:tr w:rsidR="00230F2F" w:rsidRPr="003A188F" w:rsidTr="00C052AA">
        <w:tc>
          <w:tcPr>
            <w:tcW w:w="675" w:type="dxa"/>
          </w:tcPr>
          <w:p w:rsidR="00230F2F" w:rsidRPr="003A188F" w:rsidRDefault="00230F2F" w:rsidP="00C052AA">
            <w:pPr>
              <w:pStyle w:val="af1"/>
              <w:numPr>
                <w:ilvl w:val="0"/>
                <w:numId w:val="41"/>
              </w:numPr>
              <w:suppressAutoHyphens/>
              <w:spacing w:after="0" w:line="240" w:lineRule="auto"/>
              <w:ind w:left="0" w:firstLine="0"/>
              <w:jc w:val="center"/>
              <w:rPr>
                <w:rFonts w:ascii="Times New Roman" w:hAnsi="Times New Roman"/>
                <w:bCs/>
                <w:sz w:val="24"/>
                <w:szCs w:val="24"/>
                <w:lang w:val="ru-RU" w:eastAsia="ar-SA"/>
              </w:rPr>
            </w:pPr>
          </w:p>
        </w:tc>
        <w:tc>
          <w:tcPr>
            <w:tcW w:w="3544" w:type="dxa"/>
          </w:tcPr>
          <w:p w:rsidR="00230F2F" w:rsidRPr="003A188F" w:rsidRDefault="00230F2F" w:rsidP="00C052AA">
            <w:pPr>
              <w:suppressAutoHyphens/>
              <w:rPr>
                <w:rFonts w:ascii="Times New Roman" w:hAnsi="Times New Roman"/>
                <w:bCs/>
                <w:sz w:val="24"/>
                <w:szCs w:val="24"/>
                <w:lang w:val="ru-RU" w:eastAsia="ar-SA"/>
              </w:rPr>
            </w:pPr>
            <w:r>
              <w:rPr>
                <w:rFonts w:ascii="Times New Roman" w:hAnsi="Times New Roman"/>
                <w:bCs/>
                <w:sz w:val="24"/>
                <w:szCs w:val="24"/>
                <w:lang w:val="ru-RU" w:eastAsia="ar-SA"/>
              </w:rPr>
              <w:t>Ліцей № 11 Звягельської міської ради</w:t>
            </w:r>
          </w:p>
        </w:tc>
        <w:tc>
          <w:tcPr>
            <w:tcW w:w="4683" w:type="dxa"/>
          </w:tcPr>
          <w:p w:rsidR="00230F2F" w:rsidRPr="00230F2F" w:rsidRDefault="00230F2F" w:rsidP="00775BB1">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rPr>
            </w:pPr>
            <w:r w:rsidRPr="00230F2F">
              <w:rPr>
                <w:rFonts w:ascii="Times New Roman" w:eastAsia="Times New Roman" w:hAnsi="Times New Roman"/>
                <w:sz w:val="24"/>
                <w:szCs w:val="24"/>
              </w:rPr>
              <w:t>вул. Співдружності, будинок 3/8, місто Звягель, Звягельський район, Житомирська область</w:t>
            </w:r>
            <w:r w:rsidRPr="00230F2F">
              <w:rPr>
                <w:rFonts w:ascii="Times New Roman" w:eastAsia="Times New Roman" w:hAnsi="Times New Roman" w:cs="Times New Roman"/>
                <w:color w:val="000000"/>
                <w:sz w:val="24"/>
                <w:szCs w:val="24"/>
              </w:rPr>
              <w:t xml:space="preserve">, </w:t>
            </w:r>
            <w:r w:rsidRPr="00230F2F">
              <w:rPr>
                <w:rFonts w:ascii="Times New Roman" w:eastAsia="Times New Roman" w:hAnsi="Times New Roman" w:cs="Times New Roman"/>
                <w:sz w:val="24"/>
                <w:szCs w:val="24"/>
              </w:rPr>
              <w:t>Україна, 11703</w:t>
            </w:r>
          </w:p>
        </w:tc>
      </w:tr>
      <w:tr w:rsidR="00230F2F" w:rsidRPr="003A188F" w:rsidTr="00C052AA">
        <w:tc>
          <w:tcPr>
            <w:tcW w:w="8902" w:type="dxa"/>
            <w:gridSpan w:val="3"/>
          </w:tcPr>
          <w:p w:rsidR="00230F2F" w:rsidRPr="003A188F" w:rsidRDefault="00230F2F" w:rsidP="00C052AA">
            <w:pPr>
              <w:pStyle w:val="af8"/>
              <w:ind w:left="57" w:right="57"/>
              <w:rPr>
                <w:color w:val="000000"/>
                <w:sz w:val="24"/>
                <w:szCs w:val="24"/>
                <w:lang w:bidi="ru-RU"/>
              </w:rPr>
            </w:pPr>
            <w:r w:rsidRPr="003A188F">
              <w:rPr>
                <w:color w:val="000000"/>
                <w:sz w:val="24"/>
                <w:szCs w:val="24"/>
                <w:lang w:bidi="ru-RU"/>
              </w:rPr>
              <w:t xml:space="preserve">Загальний об’єм  площі: </w:t>
            </w:r>
            <w:r>
              <w:rPr>
                <w:color w:val="000000"/>
                <w:sz w:val="24"/>
                <w:szCs w:val="24"/>
                <w:lang w:bidi="ru-RU"/>
              </w:rPr>
              <w:t>4 400,5 м</w:t>
            </w:r>
            <w:r w:rsidRPr="002A1E26">
              <w:rPr>
                <w:color w:val="000000"/>
                <w:sz w:val="24"/>
                <w:szCs w:val="24"/>
                <w:vertAlign w:val="superscript"/>
                <w:lang w:bidi="ru-RU"/>
              </w:rPr>
              <w:t>2</w:t>
            </w:r>
          </w:p>
          <w:p w:rsidR="00230F2F" w:rsidRPr="003A188F" w:rsidRDefault="00230F2F" w:rsidP="00C052AA">
            <w:pPr>
              <w:tabs>
                <w:tab w:val="left" w:pos="4920"/>
              </w:tabs>
              <w:suppressAutoHyphens/>
              <w:rPr>
                <w:rFonts w:ascii="Times New Roman" w:hAnsi="Times New Roman"/>
                <w:bCs/>
                <w:sz w:val="24"/>
                <w:szCs w:val="24"/>
                <w:lang w:val="ru-RU" w:eastAsia="ar-SA"/>
              </w:rPr>
            </w:pPr>
          </w:p>
        </w:tc>
      </w:tr>
    </w:tbl>
    <w:p w:rsidR="00C36208" w:rsidRPr="003A188F" w:rsidRDefault="00C36208" w:rsidP="00C339E1">
      <w:pPr>
        <w:suppressAutoHyphens/>
        <w:jc w:val="right"/>
        <w:rPr>
          <w:rFonts w:ascii="Times New Roman" w:hAnsi="Times New Roman"/>
          <w:b/>
          <w:bCs/>
          <w:sz w:val="28"/>
          <w:szCs w:val="28"/>
          <w:lang w:val="ru-RU" w:eastAsia="ar-SA"/>
        </w:rPr>
      </w:pPr>
    </w:p>
    <w:p w:rsidR="00C36208" w:rsidRPr="003A188F" w:rsidRDefault="00C36208">
      <w:pPr>
        <w:rPr>
          <w:rFonts w:ascii="Times New Roman" w:hAnsi="Times New Roman"/>
          <w:b/>
          <w:bCs/>
          <w:sz w:val="28"/>
          <w:szCs w:val="28"/>
          <w:lang w:eastAsia="ar-SA"/>
        </w:rPr>
      </w:pPr>
      <w:r w:rsidRPr="003A188F">
        <w:rPr>
          <w:rFonts w:ascii="Times New Roman" w:hAnsi="Times New Roman"/>
          <w:b/>
          <w:bCs/>
          <w:sz w:val="28"/>
          <w:szCs w:val="28"/>
          <w:lang w:eastAsia="ar-SA"/>
        </w:rPr>
        <w:br w:type="page"/>
      </w:r>
    </w:p>
    <w:p w:rsidR="00545EFB" w:rsidRPr="003A188F" w:rsidRDefault="00545EFB" w:rsidP="00C339E1">
      <w:pPr>
        <w:suppressAutoHyphens/>
        <w:jc w:val="right"/>
        <w:rPr>
          <w:rFonts w:ascii="Times New Roman" w:hAnsi="Times New Roman"/>
          <w:b/>
          <w:bCs/>
          <w:sz w:val="28"/>
          <w:szCs w:val="28"/>
          <w:lang w:eastAsia="ar-SA"/>
        </w:rPr>
      </w:pPr>
      <w:r w:rsidRPr="003A188F">
        <w:rPr>
          <w:rFonts w:ascii="Times New Roman" w:hAnsi="Times New Roman"/>
          <w:b/>
          <w:bCs/>
          <w:sz w:val="28"/>
          <w:szCs w:val="28"/>
          <w:lang w:eastAsia="ar-SA"/>
        </w:rPr>
        <w:lastRenderedPageBreak/>
        <w:t>ДОДАТОК № 2</w:t>
      </w:r>
    </w:p>
    <w:p w:rsidR="00545EFB" w:rsidRPr="003A188F" w:rsidRDefault="00545EFB" w:rsidP="00C339E1">
      <w:pPr>
        <w:suppressAutoHyphens/>
        <w:jc w:val="right"/>
        <w:rPr>
          <w:rFonts w:ascii="Times New Roman" w:hAnsi="Times New Roman"/>
          <w:b/>
          <w:bCs/>
          <w:sz w:val="28"/>
          <w:szCs w:val="28"/>
          <w:lang w:eastAsia="ar-SA"/>
        </w:rPr>
      </w:pPr>
      <w:r w:rsidRPr="003A188F">
        <w:rPr>
          <w:rFonts w:ascii="Times New Roman" w:hAnsi="Times New Roman"/>
          <w:b/>
          <w:bCs/>
          <w:sz w:val="28"/>
          <w:szCs w:val="28"/>
          <w:lang w:eastAsia="ar-SA"/>
        </w:rPr>
        <w:t>до тендерної документації</w:t>
      </w:r>
    </w:p>
    <w:p w:rsidR="002D4D66" w:rsidRPr="003A188F" w:rsidRDefault="002D4D66" w:rsidP="00C339E1">
      <w:pPr>
        <w:suppressAutoHyphens/>
        <w:autoSpaceDN w:val="0"/>
        <w:jc w:val="center"/>
        <w:textAlignment w:val="baseline"/>
        <w:rPr>
          <w:rFonts w:ascii="Times New Roman" w:hAnsi="Times New Roman" w:cs="Times New Roman"/>
          <w:b/>
          <w:bCs/>
          <w:sz w:val="28"/>
          <w:szCs w:val="28"/>
          <w:lang w:eastAsia="ar-SA"/>
        </w:rPr>
      </w:pPr>
      <w:r w:rsidRPr="003A188F">
        <w:rPr>
          <w:rFonts w:ascii="Times New Roman" w:hAnsi="Times New Roman" w:cs="Times New Roman"/>
          <w:b/>
          <w:bCs/>
          <w:sz w:val="28"/>
          <w:szCs w:val="28"/>
          <w:lang w:eastAsia="ar-SA"/>
        </w:rPr>
        <w:t>1. Кваліфікаційні вимоги до учасника процедури закупівлі</w:t>
      </w:r>
    </w:p>
    <w:tbl>
      <w:tblPr>
        <w:tblW w:w="9952" w:type="dxa"/>
        <w:tblInd w:w="108" w:type="dxa"/>
        <w:tblLayout w:type="fixed"/>
        <w:tblCellMar>
          <w:left w:w="10" w:type="dxa"/>
          <w:right w:w="10" w:type="dxa"/>
        </w:tblCellMar>
        <w:tblLook w:val="04A0"/>
      </w:tblPr>
      <w:tblGrid>
        <w:gridCol w:w="3404"/>
        <w:gridCol w:w="6548"/>
      </w:tblGrid>
      <w:tr w:rsidR="002D4D66" w:rsidRPr="003A188F" w:rsidTr="002D4D66">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66" w:rsidRPr="003A188F" w:rsidRDefault="002D4D66" w:rsidP="00C339E1">
            <w:pPr>
              <w:suppressAutoHyphens/>
              <w:autoSpaceDN w:val="0"/>
              <w:snapToGrid w:val="0"/>
              <w:jc w:val="center"/>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 xml:space="preserve">Критерії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66" w:rsidRPr="003A188F" w:rsidRDefault="002D4D66" w:rsidP="00C339E1">
            <w:pPr>
              <w:suppressAutoHyphens/>
              <w:autoSpaceDN w:val="0"/>
              <w:snapToGrid w:val="0"/>
              <w:ind w:left="-3" w:right="312"/>
              <w:jc w:val="center"/>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 xml:space="preserve">Документ, який підтверджує відповідність </w:t>
            </w:r>
          </w:p>
        </w:tc>
      </w:tr>
      <w:tr w:rsidR="002D4D66" w:rsidRPr="003A188F" w:rsidTr="002D4D66">
        <w:tc>
          <w:tcPr>
            <w:tcW w:w="3404" w:type="dxa"/>
            <w:tcBorders>
              <w:left w:val="single" w:sz="4" w:space="0" w:color="000000"/>
              <w:bottom w:val="single" w:sz="4" w:space="0" w:color="000000"/>
            </w:tcBorders>
            <w:shd w:val="clear" w:color="auto" w:fill="auto"/>
            <w:tcMar>
              <w:top w:w="0" w:type="dxa"/>
              <w:left w:w="108" w:type="dxa"/>
              <w:bottom w:w="0" w:type="dxa"/>
              <w:right w:w="108" w:type="dxa"/>
            </w:tcMar>
          </w:tcPr>
          <w:p w:rsidR="002D4D66" w:rsidRPr="003A188F" w:rsidRDefault="002D4D66" w:rsidP="00C339E1">
            <w:pPr>
              <w:suppressAutoHyphens/>
              <w:autoSpaceDN w:val="0"/>
              <w:snapToGrid w:val="0"/>
              <w:jc w:val="center"/>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1</w:t>
            </w:r>
          </w:p>
        </w:tc>
        <w:tc>
          <w:tcPr>
            <w:tcW w:w="65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66" w:rsidRPr="003A188F" w:rsidRDefault="002D4D66" w:rsidP="00C339E1">
            <w:pPr>
              <w:suppressAutoHyphens/>
              <w:autoSpaceDN w:val="0"/>
              <w:snapToGrid w:val="0"/>
              <w:ind w:left="-3" w:right="312"/>
              <w:jc w:val="center"/>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2</w:t>
            </w:r>
          </w:p>
        </w:tc>
      </w:tr>
      <w:tr w:rsidR="002D4D66" w:rsidRPr="003A188F" w:rsidTr="002D4D66">
        <w:trPr>
          <w:trHeight w:val="1237"/>
        </w:trPr>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D4D66" w:rsidRPr="003A188F" w:rsidRDefault="002D4D66" w:rsidP="00C339E1">
            <w:pPr>
              <w:tabs>
                <w:tab w:val="center" w:pos="4819"/>
                <w:tab w:val="right" w:pos="9639"/>
              </w:tabs>
              <w:suppressAutoHyphens/>
              <w:autoSpaceDN w:val="0"/>
              <w:snapToGrid w:val="0"/>
              <w:ind w:right="-108"/>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 xml:space="preserve"> 1.Наявність обладнання, матеріально-технічної бази та технологій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3B7" w:rsidRPr="003A188F" w:rsidRDefault="000623B7" w:rsidP="000623B7">
            <w:pPr>
              <w:suppressAutoHyphens/>
              <w:autoSpaceDN w:val="0"/>
              <w:ind w:left="32" w:right="139"/>
              <w:jc w:val="both"/>
              <w:textAlignment w:val="baseline"/>
              <w:rPr>
                <w:rFonts w:ascii="Times New Roman" w:hAnsi="Times New Roman" w:cs="Times New Roman"/>
                <w:sz w:val="24"/>
                <w:szCs w:val="24"/>
                <w:lang w:eastAsia="ar-SA"/>
              </w:rPr>
            </w:pPr>
            <w:r w:rsidRPr="003A188F">
              <w:rPr>
                <w:rFonts w:ascii="Times New Roman" w:hAnsi="Times New Roman" w:cs="Times New Roman"/>
                <w:sz w:val="24"/>
                <w:szCs w:val="24"/>
                <w:lang w:eastAsia="ar-SA"/>
              </w:rPr>
              <w:t>1.1. Довідка в довільній формі, що містить інформацію про наявність обладнання та матеріально-технічної бази Учасника, в тому числі, про наявність офісного приміщення або складу, транспорту. Матеріально-технічна база має відповідати умовам, визначеним в п. 31 Постанови Кабінету Міністрів України від 23 листопада 2016 р. № 852.</w:t>
            </w:r>
          </w:p>
          <w:p w:rsidR="00640E78" w:rsidRPr="003A188F" w:rsidRDefault="000623B7" w:rsidP="000623B7">
            <w:pPr>
              <w:suppressAutoHyphens/>
              <w:autoSpaceDN w:val="0"/>
              <w:ind w:left="32" w:right="139"/>
              <w:jc w:val="both"/>
              <w:textAlignment w:val="baseline"/>
              <w:rPr>
                <w:rFonts w:ascii="Times New Roman" w:hAnsi="Times New Roman" w:cs="Times New Roman"/>
                <w:sz w:val="24"/>
                <w:szCs w:val="24"/>
                <w:lang w:eastAsia="ar-SA"/>
              </w:rPr>
            </w:pPr>
            <w:r w:rsidRPr="003A188F">
              <w:rPr>
                <w:rFonts w:ascii="Times New Roman" w:hAnsi="Times New Roman" w:cs="Times New Roman"/>
                <w:sz w:val="24"/>
                <w:szCs w:val="24"/>
                <w:lang w:eastAsia="ar-SA"/>
              </w:rPr>
              <w:t>1.2. Скан-копії документів, які підтверджують наявність матеріально-технічної бази (підтверджуючі документи щодо права власності або оренди або іншого права користування щодо всієї матеріально-технічної бази, вказаної в довідці про наявність обладнання та матеріально-технічної бази: видаткові накладні, договори оренди або  свідоцтва про право власності або оборотно-сальдова відомість тощо).</w:t>
            </w:r>
          </w:p>
        </w:tc>
      </w:tr>
      <w:tr w:rsidR="002D4D66" w:rsidRPr="003A188F" w:rsidTr="00CC043C">
        <w:trPr>
          <w:trHeight w:val="745"/>
        </w:trPr>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D4D66" w:rsidRPr="003A188F" w:rsidRDefault="002D4D66" w:rsidP="00C339E1">
            <w:pPr>
              <w:tabs>
                <w:tab w:val="center" w:pos="4819"/>
                <w:tab w:val="right" w:pos="9639"/>
              </w:tabs>
              <w:suppressAutoHyphens/>
              <w:autoSpaceDN w:val="0"/>
              <w:snapToGrid w:val="0"/>
              <w:ind w:right="-108"/>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2. Наявність працівників відповідної кваліфікації, які мають необхідні знання та досвід</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28" w:rsidRDefault="000623B7" w:rsidP="005F2928">
            <w:pPr>
              <w:jc w:val="both"/>
              <w:rPr>
                <w:rFonts w:ascii="Times New Roman" w:hAnsi="Times New Roman" w:cs="Times New Roman"/>
                <w:sz w:val="24"/>
                <w:szCs w:val="24"/>
                <w:lang w:eastAsia="ar-SA"/>
              </w:rPr>
            </w:pPr>
            <w:r w:rsidRPr="003A188F">
              <w:rPr>
                <w:rFonts w:ascii="Times New Roman" w:hAnsi="Times New Roman" w:cs="Times New Roman"/>
                <w:sz w:val="24"/>
                <w:szCs w:val="24"/>
                <w:lang w:eastAsia="ar-SA"/>
              </w:rPr>
              <w:t>2.1.  Довідка  в довільній формі, яка містить інформацію про наявність працівників відповідної кваліфікації, які мають необхідні знання та досвід. Перелік та кваліфікація працівників має відповідати умовам, визначеним в п. 29 та п.30 Постанови Кабінету Міністрів України від 23 листопада 2016 р. № 852);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диплому та копією послужного списку/трудової книжки. На кожного працівника вказаного у довідці про працівників необхідно надати посвідчення, які підтверджують знання з пожежної безпеки.</w:t>
            </w:r>
          </w:p>
          <w:p w:rsidR="000623B7" w:rsidRDefault="005F2928" w:rsidP="005F2928">
            <w:pPr>
              <w:jc w:val="both"/>
              <w:rPr>
                <w:rFonts w:ascii="Times New Roman" w:hAnsi="Times New Roman"/>
                <w:i/>
                <w:color w:val="000000"/>
                <w:sz w:val="24"/>
                <w:szCs w:val="24"/>
                <w:lang w:eastAsia="uk-UA"/>
              </w:rPr>
            </w:pPr>
            <w:r w:rsidRPr="00A1263E">
              <w:rPr>
                <w:rFonts w:ascii="Times New Roman" w:hAnsi="Times New Roman"/>
                <w:i/>
                <w:color w:val="000000"/>
                <w:sz w:val="24"/>
                <w:szCs w:val="24"/>
              </w:rPr>
              <w:t xml:space="preserve">Примітка: </w:t>
            </w:r>
            <w:r w:rsidRPr="00A1263E">
              <w:rPr>
                <w:rFonts w:ascii="Times New Roman" w:hAnsi="Times New Roman"/>
                <w:i/>
                <w:color w:val="000000"/>
                <w:sz w:val="24"/>
                <w:szCs w:val="24"/>
                <w:lang w:eastAsia="uk-UA"/>
              </w:rPr>
              <w:t>у разі якщо з дати отримання кваліфікаційного сертифікату пройшло більше 5 років, Учасник у складі тендерної пропозиції додатково повинен надати документ, який підтверджує проходження відповідальним виконавцем окремих видів робіт (послуг), пов’язаних із створенням об’єктів архітектури, про проходження професійної атестації.</w:t>
            </w:r>
          </w:p>
          <w:p w:rsidR="00640E78" w:rsidRPr="003A188F" w:rsidRDefault="0041341F" w:rsidP="00A66A23">
            <w:pPr>
              <w:jc w:val="both"/>
              <w:rPr>
                <w:rFonts w:ascii="Times New Roman" w:hAnsi="Times New Roman" w:cs="Times New Roman"/>
                <w:sz w:val="24"/>
                <w:szCs w:val="24"/>
                <w:lang w:eastAsia="ar-SA"/>
              </w:rPr>
            </w:pPr>
            <w:r>
              <w:rPr>
                <w:rFonts w:ascii="Times New Roman" w:hAnsi="Times New Roman"/>
                <w:color w:val="000000"/>
                <w:sz w:val="24"/>
                <w:szCs w:val="24"/>
                <w:lang w:eastAsia="uk-UA"/>
              </w:rPr>
              <w:t>2.2.</w:t>
            </w:r>
            <w:r w:rsidR="00B921AD" w:rsidRPr="003A188F">
              <w:rPr>
                <w:rFonts w:ascii="Times New Roman" w:hAnsi="Times New Roman" w:cs="Times New Roman"/>
                <w:sz w:val="24"/>
                <w:szCs w:val="24"/>
                <w:lang w:eastAsia="ar-SA"/>
              </w:rPr>
              <w:t xml:space="preserve">У складі пропозиції також надати інформацію у довільній формі, із зазначенням про наявність сертифікованого інженера-проектувальника (інженера-кошторисника) в частині кошторисної документації з кваліфікаційним сертифікатом та свідоцтвом про підвищення кваліфікації якщо кваліфікаційний сертифікат виданий раніше 2018 року обов’язкова) з наданням копії документів, що підтверджують наявність трудових відносин між учасником та інженером-проектувальником (інженером-кошторисником), а саме: накази про прийняття на роботу таких осіб та / або цивільно </w:t>
            </w:r>
            <w:r w:rsidR="00B921AD" w:rsidRPr="003A188F">
              <w:rPr>
                <w:rFonts w:ascii="Times New Roman" w:hAnsi="Times New Roman" w:cs="Times New Roman"/>
                <w:sz w:val="24"/>
                <w:szCs w:val="24"/>
                <w:lang w:eastAsia="ar-SA"/>
              </w:rPr>
              <w:lastRenderedPageBreak/>
              <w:t xml:space="preserve">правові договори та / або трудові договори, тощо. </w:t>
            </w:r>
          </w:p>
        </w:tc>
      </w:tr>
      <w:tr w:rsidR="002D4D66" w:rsidRPr="003A188F" w:rsidTr="002D4D66">
        <w:trPr>
          <w:trHeight w:val="849"/>
        </w:trPr>
        <w:tc>
          <w:tcPr>
            <w:tcW w:w="3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D4D66" w:rsidRPr="003A188F" w:rsidRDefault="002D4D66" w:rsidP="00C339E1">
            <w:pPr>
              <w:tabs>
                <w:tab w:val="center" w:pos="4819"/>
                <w:tab w:val="right" w:pos="9639"/>
              </w:tabs>
              <w:suppressAutoHyphens/>
              <w:autoSpaceDN w:val="0"/>
              <w:snapToGrid w:val="0"/>
              <w:ind w:right="-108"/>
              <w:textAlignment w:val="baseline"/>
              <w:rPr>
                <w:rFonts w:cs="Times New Roman"/>
                <w:sz w:val="24"/>
                <w:szCs w:val="24"/>
              </w:rPr>
            </w:pPr>
            <w:r w:rsidRPr="003A188F">
              <w:rPr>
                <w:rFonts w:ascii="Times New Roman" w:hAnsi="Times New Roman" w:cs="Times New Roman"/>
                <w:b/>
                <w:sz w:val="24"/>
                <w:szCs w:val="24"/>
              </w:rPr>
              <w:lastRenderedPageBreak/>
              <w:t>3.Наявність документально підтвердженого досвіду виконання аналогічного договору</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298" w:rsidRPr="003A188F" w:rsidRDefault="00A62298" w:rsidP="00A62298">
            <w:pPr>
              <w:suppressAutoHyphens/>
              <w:autoSpaceDN w:val="0"/>
              <w:ind w:left="34" w:right="139"/>
              <w:jc w:val="both"/>
              <w:textAlignment w:val="baseline"/>
              <w:rPr>
                <w:rFonts w:ascii="Times New Roman" w:hAnsi="Times New Roman" w:cs="Times New Roman"/>
                <w:sz w:val="24"/>
                <w:szCs w:val="24"/>
              </w:rPr>
            </w:pPr>
            <w:r w:rsidRPr="003A188F">
              <w:rPr>
                <w:rFonts w:ascii="Times New Roman" w:hAnsi="Times New Roman" w:cs="Times New Roman"/>
                <w:sz w:val="24"/>
                <w:szCs w:val="24"/>
              </w:rPr>
              <w:t>3.1.Довідка  в довільній формі, складена у довільній формі, про наявність документально підтвердженого досвіду виконання аналогічних договорів (або договору) за предметом закупівлі.</w:t>
            </w:r>
            <w:r w:rsidR="006514DC" w:rsidRPr="003A188F">
              <w:rPr>
                <w:rFonts w:ascii="Times New Roman" w:hAnsi="Times New Roman" w:cs="Times New Roman"/>
                <w:sz w:val="24"/>
                <w:szCs w:val="24"/>
              </w:rPr>
              <w:t xml:space="preserve"> Інформацію, зазначену в довідці підтвердити скан копіями оригіналів договорів, документами що свідчать про виконання послуг (акти виконаних робіт, інші документи  підписані з обох сторін, які свідчать про виконання договору).</w:t>
            </w:r>
          </w:p>
          <w:p w:rsidR="00041975" w:rsidRPr="003A188F" w:rsidRDefault="00A62298" w:rsidP="006514DC">
            <w:pPr>
              <w:suppressAutoHyphens/>
              <w:autoSpaceDN w:val="0"/>
              <w:ind w:left="34" w:right="139"/>
              <w:jc w:val="both"/>
              <w:textAlignment w:val="baseline"/>
              <w:rPr>
                <w:rFonts w:ascii="Times New Roman" w:hAnsi="Times New Roman" w:cs="Times New Roman"/>
                <w:sz w:val="24"/>
                <w:szCs w:val="24"/>
              </w:rPr>
            </w:pPr>
            <w:r w:rsidRPr="003A188F">
              <w:rPr>
                <w:rFonts w:ascii="Times New Roman" w:hAnsi="Times New Roman" w:cs="Times New Roman"/>
                <w:sz w:val="24"/>
                <w:szCs w:val="24"/>
              </w:rPr>
              <w:t>3.2. В складі пропозиції надати позитивний відгук від Замовника згідно виконання аналогічних договорів (договору). Відгук повинен містити інформацію щодо реквізитів договору (дата укладення, номер за наявності), а також найменування наданих послуг, інформацію про суму (вартість) договору та щодо своєчасн</w:t>
            </w:r>
            <w:r w:rsidR="006514DC" w:rsidRPr="003A188F">
              <w:rPr>
                <w:rFonts w:ascii="Times New Roman" w:hAnsi="Times New Roman" w:cs="Times New Roman"/>
                <w:sz w:val="24"/>
                <w:szCs w:val="24"/>
              </w:rPr>
              <w:t xml:space="preserve">ості та якості надання послуг. </w:t>
            </w:r>
          </w:p>
        </w:tc>
      </w:tr>
    </w:tbl>
    <w:p w:rsidR="00B921AD" w:rsidRPr="003A188F" w:rsidRDefault="00B921AD" w:rsidP="00C339E1">
      <w:pPr>
        <w:keepNext/>
        <w:suppressAutoHyphens/>
        <w:autoSpaceDN w:val="0"/>
        <w:jc w:val="center"/>
        <w:textAlignment w:val="baseline"/>
        <w:rPr>
          <w:rFonts w:ascii="Times New Roman" w:hAnsi="Times New Roman" w:cs="Times New Roman"/>
          <w:b/>
          <w:bCs/>
          <w:lang w:eastAsia="ar-SA"/>
        </w:rPr>
      </w:pPr>
    </w:p>
    <w:p w:rsidR="00B921AD" w:rsidRPr="003A188F" w:rsidRDefault="00B921AD" w:rsidP="00C339E1">
      <w:pPr>
        <w:keepNext/>
        <w:suppressAutoHyphens/>
        <w:autoSpaceDN w:val="0"/>
        <w:jc w:val="center"/>
        <w:textAlignment w:val="baseline"/>
        <w:rPr>
          <w:rFonts w:ascii="Times New Roman" w:hAnsi="Times New Roman" w:cs="Times New Roman"/>
          <w:b/>
          <w:bCs/>
          <w:lang w:eastAsia="ar-SA"/>
        </w:rPr>
      </w:pPr>
    </w:p>
    <w:p w:rsidR="002D4D66" w:rsidRPr="003A188F" w:rsidRDefault="002D4D66" w:rsidP="00C339E1">
      <w:pPr>
        <w:keepNext/>
        <w:suppressAutoHyphens/>
        <w:autoSpaceDN w:val="0"/>
        <w:jc w:val="center"/>
        <w:textAlignment w:val="baseline"/>
        <w:rPr>
          <w:rFonts w:ascii="Times New Roman" w:hAnsi="Times New Roman" w:cs="Times New Roman"/>
          <w:b/>
          <w:bCs/>
          <w:sz w:val="24"/>
          <w:lang w:eastAsia="ar-SA"/>
        </w:rPr>
      </w:pPr>
      <w:r w:rsidRPr="003A188F">
        <w:rPr>
          <w:rFonts w:ascii="Times New Roman" w:hAnsi="Times New Roman" w:cs="Times New Roman"/>
          <w:b/>
          <w:bCs/>
          <w:sz w:val="24"/>
          <w:lang w:eastAsia="ar-SA"/>
        </w:rPr>
        <w:t>2. Інші документи, що вимагаються замовником</w:t>
      </w:r>
    </w:p>
    <w:tbl>
      <w:tblPr>
        <w:tblW w:w="9952" w:type="dxa"/>
        <w:tblInd w:w="108" w:type="dxa"/>
        <w:tblLayout w:type="fixed"/>
        <w:tblCellMar>
          <w:left w:w="10" w:type="dxa"/>
          <w:right w:w="10" w:type="dxa"/>
        </w:tblCellMar>
        <w:tblLook w:val="04A0"/>
      </w:tblPr>
      <w:tblGrid>
        <w:gridCol w:w="3662"/>
        <w:gridCol w:w="6290"/>
      </w:tblGrid>
      <w:tr w:rsidR="002D4D66" w:rsidRPr="003A188F" w:rsidTr="002D4D66">
        <w:trPr>
          <w:trHeight w:val="23"/>
        </w:trPr>
        <w:tc>
          <w:tcPr>
            <w:tcW w:w="3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66" w:rsidRPr="003A188F" w:rsidRDefault="002D4D66" w:rsidP="00C339E1">
            <w:pPr>
              <w:keepNext/>
              <w:suppressAutoHyphens/>
              <w:autoSpaceDN w:val="0"/>
              <w:snapToGrid w:val="0"/>
              <w:jc w:val="center"/>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Вимога</w:t>
            </w:r>
          </w:p>
        </w:tc>
        <w:tc>
          <w:tcPr>
            <w:tcW w:w="6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D66" w:rsidRPr="003A188F" w:rsidRDefault="002D4D66" w:rsidP="00C339E1">
            <w:pPr>
              <w:keepNext/>
              <w:suppressAutoHyphens/>
              <w:autoSpaceDN w:val="0"/>
              <w:snapToGrid w:val="0"/>
              <w:jc w:val="center"/>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Документи щодо підтвердження інформації про відповідність вимогам</w:t>
            </w:r>
          </w:p>
        </w:tc>
      </w:tr>
      <w:tr w:rsidR="002D4D66" w:rsidRPr="003A188F" w:rsidTr="002D4D66">
        <w:trPr>
          <w:trHeight w:val="23"/>
        </w:trPr>
        <w:tc>
          <w:tcPr>
            <w:tcW w:w="3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D4D66" w:rsidRPr="003A188F" w:rsidRDefault="002D4D66" w:rsidP="00C339E1">
            <w:pPr>
              <w:tabs>
                <w:tab w:val="left" w:pos="176"/>
                <w:tab w:val="left" w:pos="318"/>
              </w:tabs>
              <w:suppressAutoHyphens/>
              <w:autoSpaceDN w:val="0"/>
              <w:snapToGrid w:val="0"/>
              <w:jc w:val="both"/>
              <w:textAlignment w:val="baseline"/>
              <w:rPr>
                <w:rFonts w:ascii="Times New Roman" w:hAnsi="Times New Roman" w:cs="Times New Roman"/>
                <w:b/>
                <w:sz w:val="24"/>
                <w:szCs w:val="24"/>
                <w:lang w:eastAsia="ar-SA"/>
              </w:rPr>
            </w:pPr>
            <w:r w:rsidRPr="003A188F">
              <w:rPr>
                <w:rFonts w:ascii="Times New Roman" w:hAnsi="Times New Roman" w:cs="Times New Roman"/>
                <w:b/>
                <w:sz w:val="24"/>
                <w:szCs w:val="24"/>
                <w:lang w:eastAsia="ar-SA"/>
              </w:rPr>
              <w:t>2.1 Установчі та інші документи щодо ведення господарської діяльності</w:t>
            </w:r>
          </w:p>
        </w:tc>
        <w:tc>
          <w:tcPr>
            <w:tcW w:w="6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1AD" w:rsidRPr="003A188F" w:rsidRDefault="002D4D66" w:rsidP="00B921AD">
            <w:pPr>
              <w:widowControl w:val="0"/>
              <w:numPr>
                <w:ilvl w:val="1"/>
                <w:numId w:val="31"/>
              </w:numPr>
              <w:tabs>
                <w:tab w:val="left" w:pos="489"/>
              </w:tabs>
              <w:suppressAutoHyphens/>
              <w:autoSpaceDE w:val="0"/>
              <w:autoSpaceDN w:val="0"/>
              <w:snapToGrid w:val="0"/>
              <w:ind w:left="0" w:firstLine="0"/>
              <w:jc w:val="both"/>
              <w:textAlignment w:val="baseline"/>
              <w:rPr>
                <w:rFonts w:ascii="Times New Roman" w:hAnsi="Times New Roman" w:cs="Times New Roman"/>
                <w:sz w:val="24"/>
                <w:szCs w:val="24"/>
                <w:lang w:eastAsia="ar-SA"/>
              </w:rPr>
            </w:pPr>
            <w:r w:rsidRPr="003A188F">
              <w:rPr>
                <w:rFonts w:ascii="Times New Roman" w:hAnsi="Times New Roman" w:cs="Times New Roman"/>
                <w:sz w:val="24"/>
                <w:szCs w:val="24"/>
                <w:lang w:eastAsia="ar-SA"/>
              </w:rPr>
              <w:t>Копія Статуту або іншого установчого документу (перша, друга та остання сторінки) для юридичних осіб.</w:t>
            </w:r>
          </w:p>
          <w:p w:rsidR="002D4D66" w:rsidRDefault="002D4D66" w:rsidP="00B921AD">
            <w:pPr>
              <w:widowControl w:val="0"/>
              <w:numPr>
                <w:ilvl w:val="1"/>
                <w:numId w:val="31"/>
              </w:numPr>
              <w:tabs>
                <w:tab w:val="left" w:pos="489"/>
              </w:tabs>
              <w:suppressAutoHyphens/>
              <w:autoSpaceDE w:val="0"/>
              <w:autoSpaceDN w:val="0"/>
              <w:snapToGrid w:val="0"/>
              <w:ind w:left="0" w:firstLine="0"/>
              <w:jc w:val="both"/>
              <w:textAlignment w:val="baseline"/>
              <w:rPr>
                <w:rFonts w:ascii="Times New Roman" w:hAnsi="Times New Roman" w:cs="Times New Roman"/>
                <w:sz w:val="24"/>
                <w:szCs w:val="24"/>
                <w:lang w:eastAsia="ar-SA"/>
              </w:rPr>
            </w:pPr>
            <w:r w:rsidRPr="003A188F">
              <w:rPr>
                <w:rFonts w:ascii="Times New Roman" w:hAnsi="Times New Roman" w:cs="Times New Roman"/>
                <w:sz w:val="24"/>
                <w:szCs w:val="24"/>
                <w:lang w:eastAsia="ar-SA"/>
              </w:rPr>
              <w:t>Копія довідки про присвоєння ідентифікаційного коду та паспорту (для фізичних осіб) (оригінали).</w:t>
            </w:r>
          </w:p>
          <w:p w:rsidR="00A66A23" w:rsidRPr="00A66A23" w:rsidRDefault="00A66A23" w:rsidP="00A66A23">
            <w:pPr>
              <w:widowControl w:val="0"/>
              <w:numPr>
                <w:ilvl w:val="1"/>
                <w:numId w:val="31"/>
              </w:numPr>
              <w:tabs>
                <w:tab w:val="left" w:pos="489"/>
              </w:tabs>
              <w:suppressAutoHyphens/>
              <w:autoSpaceDE w:val="0"/>
              <w:autoSpaceDN w:val="0"/>
              <w:snapToGrid w:val="0"/>
              <w:ind w:left="0" w:firstLine="0"/>
              <w:jc w:val="both"/>
              <w:textAlignment w:val="baseline"/>
              <w:rPr>
                <w:rFonts w:ascii="Times New Roman" w:hAnsi="Times New Roman" w:cs="Times New Roman"/>
                <w:sz w:val="24"/>
                <w:szCs w:val="24"/>
                <w:lang w:eastAsia="ar-SA"/>
              </w:rPr>
            </w:pPr>
            <w:r w:rsidRPr="00A66A23">
              <w:rPr>
                <w:rFonts w:ascii="Times New Roman" w:hAnsi="Times New Roman" w:cs="Times New Roman"/>
                <w:sz w:val="24"/>
                <w:szCs w:val="24"/>
                <w:lang w:eastAsia="ru-RU"/>
              </w:rPr>
              <w:t>Копія з витягу з єдиного державного реєстру юридичних осіб, фізичних осіб – підприємців.</w:t>
            </w:r>
          </w:p>
          <w:p w:rsidR="002103FB" w:rsidRPr="002103FB" w:rsidRDefault="002103FB" w:rsidP="00B921AD">
            <w:pPr>
              <w:widowControl w:val="0"/>
              <w:numPr>
                <w:ilvl w:val="1"/>
                <w:numId w:val="31"/>
              </w:numPr>
              <w:tabs>
                <w:tab w:val="left" w:pos="489"/>
              </w:tabs>
              <w:suppressAutoHyphens/>
              <w:autoSpaceDE w:val="0"/>
              <w:autoSpaceDN w:val="0"/>
              <w:snapToGrid w:val="0"/>
              <w:ind w:left="0" w:firstLine="0"/>
              <w:jc w:val="both"/>
              <w:textAlignment w:val="baseline"/>
              <w:rPr>
                <w:rFonts w:ascii="Times New Roman" w:hAnsi="Times New Roman" w:cs="Times New Roman"/>
                <w:sz w:val="24"/>
                <w:szCs w:val="24"/>
                <w:lang w:eastAsia="ar-SA"/>
              </w:rPr>
            </w:pPr>
            <w:r w:rsidRPr="002103FB">
              <w:rPr>
                <w:rFonts w:ascii="Times New Roman" w:hAnsi="Times New Roman" w:cs="Times New Roman"/>
                <w:sz w:val="24"/>
                <w:szCs w:val="24"/>
                <w:lang w:eastAsia="ru-RU"/>
              </w:rPr>
              <w:t xml:space="preserve">Копія Свідоцтва про реєстрацію платника ПДВ або копія Витягу з реєстру платників податку на додану вартість </w:t>
            </w:r>
            <w:r w:rsidRPr="002103FB">
              <w:rPr>
                <w:rFonts w:ascii="Times New Roman" w:hAnsi="Times New Roman" w:cs="Times New Roman"/>
                <w:i/>
                <w:sz w:val="24"/>
                <w:szCs w:val="24"/>
                <w:lang w:eastAsia="ru-RU"/>
              </w:rPr>
              <w:t xml:space="preserve">(для платників ПДВ) або </w:t>
            </w:r>
            <w:r w:rsidRPr="002103FB">
              <w:rPr>
                <w:rFonts w:ascii="Times New Roman" w:hAnsi="Times New Roman" w:cs="Times New Roman"/>
                <w:sz w:val="24"/>
                <w:szCs w:val="24"/>
                <w:lang w:eastAsia="ru-RU"/>
              </w:rPr>
              <w:t>Копія Свідоцтва платника єдиного податку або копія Витягу з реєстру платників єдиного податку (</w:t>
            </w:r>
            <w:r w:rsidRPr="002103FB">
              <w:rPr>
                <w:rFonts w:ascii="Times New Roman" w:hAnsi="Times New Roman" w:cs="Times New Roman"/>
                <w:i/>
                <w:sz w:val="24"/>
                <w:szCs w:val="24"/>
                <w:lang w:eastAsia="ru-RU"/>
              </w:rPr>
              <w:t>для платників єдиного податку</w:t>
            </w:r>
            <w:r w:rsidRPr="002103FB">
              <w:rPr>
                <w:rFonts w:ascii="Times New Roman" w:hAnsi="Times New Roman" w:cs="Times New Roman"/>
                <w:sz w:val="24"/>
                <w:szCs w:val="24"/>
                <w:lang w:eastAsia="ru-RU"/>
              </w:rPr>
              <w:t>).</w:t>
            </w:r>
          </w:p>
          <w:p w:rsidR="00640E78" w:rsidRPr="003A188F" w:rsidRDefault="002D4D66" w:rsidP="00B921AD">
            <w:pPr>
              <w:widowControl w:val="0"/>
              <w:numPr>
                <w:ilvl w:val="1"/>
                <w:numId w:val="31"/>
              </w:numPr>
              <w:tabs>
                <w:tab w:val="left" w:pos="489"/>
              </w:tabs>
              <w:suppressAutoHyphens/>
              <w:autoSpaceDE w:val="0"/>
              <w:autoSpaceDN w:val="0"/>
              <w:snapToGrid w:val="0"/>
              <w:ind w:left="0" w:firstLine="0"/>
              <w:jc w:val="both"/>
              <w:textAlignment w:val="baseline"/>
              <w:rPr>
                <w:rFonts w:ascii="Times New Roman" w:hAnsi="Times New Roman" w:cs="Times New Roman"/>
                <w:sz w:val="24"/>
                <w:szCs w:val="24"/>
                <w:lang w:eastAsia="ar-SA"/>
              </w:rPr>
            </w:pPr>
            <w:r w:rsidRPr="003A188F">
              <w:rPr>
                <w:rFonts w:ascii="Times New Roman" w:hAnsi="Times New Roman" w:cs="Times New Roman"/>
                <w:sz w:val="24"/>
                <w:szCs w:val="24"/>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640E78" w:rsidRPr="003A188F" w:rsidRDefault="0041341F" w:rsidP="00B921AD">
            <w:pPr>
              <w:widowControl w:val="0"/>
              <w:numPr>
                <w:ilvl w:val="1"/>
                <w:numId w:val="31"/>
              </w:numPr>
              <w:tabs>
                <w:tab w:val="left" w:pos="489"/>
              </w:tabs>
              <w:suppressAutoHyphens/>
              <w:autoSpaceDE w:val="0"/>
              <w:autoSpaceDN w:val="0"/>
              <w:snapToGrid w:val="0"/>
              <w:ind w:left="0" w:firstLine="0"/>
              <w:jc w:val="both"/>
              <w:textAlignment w:val="baseline"/>
              <w:rPr>
                <w:rFonts w:ascii="Times New Roman" w:hAnsi="Times New Roman" w:cs="Times New Roman"/>
                <w:sz w:val="24"/>
                <w:szCs w:val="24"/>
                <w:lang w:eastAsia="ar-SA"/>
              </w:rPr>
            </w:pPr>
            <w:r w:rsidRPr="00A1263E">
              <w:rPr>
                <w:rFonts w:ascii="Times New Roman" w:hAnsi="Times New Roman"/>
                <w:color w:val="000000"/>
                <w:sz w:val="24"/>
                <w:szCs w:val="24"/>
                <w:lang w:eastAsia="ru-RU" w:bidi="hi-IN"/>
              </w:rPr>
              <w:t>Довідку / довідки з обслуговуючого банку / банків про відсутність (наявність) заборгованості за кредитами, видана не раніше дати публікації закупівлі. Довідка/довідки повинні бути надані з тих обслуговуючого/обслуговуючих банку/банків, який (- і) учасником зазначив у пропозиції.</w:t>
            </w:r>
          </w:p>
        </w:tc>
      </w:tr>
    </w:tbl>
    <w:p w:rsidR="00545EFB" w:rsidRPr="003A188F" w:rsidRDefault="00545EFB" w:rsidP="00C339E1">
      <w:pPr>
        <w:suppressAutoHyphens/>
        <w:ind w:hanging="15"/>
        <w:jc w:val="center"/>
        <w:rPr>
          <w:rFonts w:ascii="Times New Roman" w:hAnsi="Times New Roman"/>
          <w:b/>
          <w:bCs/>
          <w:sz w:val="22"/>
          <w:szCs w:val="22"/>
          <w:lang w:eastAsia="ar-SA"/>
        </w:rPr>
      </w:pPr>
    </w:p>
    <w:p w:rsidR="00545EFB" w:rsidRPr="003A188F" w:rsidRDefault="00545EFB" w:rsidP="00C339E1">
      <w:pPr>
        <w:pageBreakBefore/>
        <w:suppressAutoHyphens/>
        <w:ind w:left="7080" w:firstLine="708"/>
        <w:rPr>
          <w:rFonts w:ascii="Times New Roman" w:eastAsia="Times New Roman" w:hAnsi="Times New Roman"/>
          <w:b/>
          <w:bCs/>
          <w:iCs/>
          <w:sz w:val="28"/>
          <w:szCs w:val="28"/>
          <w:lang w:eastAsia="ar-SA"/>
        </w:rPr>
      </w:pPr>
      <w:r w:rsidRPr="003A188F">
        <w:rPr>
          <w:rFonts w:ascii="Times New Roman" w:eastAsia="Times New Roman" w:hAnsi="Times New Roman"/>
          <w:b/>
          <w:bCs/>
          <w:iCs/>
          <w:sz w:val="28"/>
          <w:szCs w:val="28"/>
          <w:lang w:eastAsia="ar-SA"/>
        </w:rPr>
        <w:lastRenderedPageBreak/>
        <w:t>ДОДАТОК № 3</w:t>
      </w:r>
    </w:p>
    <w:p w:rsidR="00545EFB" w:rsidRPr="003A188F" w:rsidRDefault="00545EFB" w:rsidP="00C339E1">
      <w:pPr>
        <w:suppressAutoHyphens/>
        <w:jc w:val="right"/>
        <w:rPr>
          <w:rFonts w:ascii="Times New Roman" w:eastAsia="Times New Roman" w:hAnsi="Times New Roman"/>
          <w:b/>
          <w:bCs/>
          <w:sz w:val="24"/>
          <w:szCs w:val="24"/>
          <w:lang w:eastAsia="ar-SA"/>
        </w:rPr>
      </w:pPr>
      <w:r w:rsidRPr="003A188F">
        <w:rPr>
          <w:rFonts w:ascii="Times New Roman" w:eastAsia="Times New Roman" w:hAnsi="Times New Roman"/>
          <w:b/>
          <w:bCs/>
          <w:sz w:val="24"/>
          <w:szCs w:val="24"/>
          <w:lang w:eastAsia="ar-SA"/>
        </w:rPr>
        <w:t>до тендерної документації</w:t>
      </w:r>
    </w:p>
    <w:p w:rsidR="00545EFB" w:rsidRPr="003A188F" w:rsidRDefault="00545EFB" w:rsidP="00C339E1">
      <w:pPr>
        <w:suppressAutoHyphens/>
        <w:ind w:right="164"/>
        <w:jc w:val="center"/>
        <w:rPr>
          <w:rFonts w:ascii="Times New Roman" w:eastAsia="Times New Roman" w:hAnsi="Times New Roman"/>
          <w:b/>
          <w:bCs/>
          <w:sz w:val="24"/>
          <w:szCs w:val="24"/>
          <w:lang w:eastAsia="ar-SA"/>
        </w:rPr>
      </w:pPr>
    </w:p>
    <w:p w:rsidR="00545EFB" w:rsidRPr="003A188F" w:rsidRDefault="00545EFB" w:rsidP="00C339E1">
      <w:pPr>
        <w:shd w:val="clear" w:color="auto" w:fill="FFFFFF"/>
        <w:ind w:left="4195" w:right="-3"/>
        <w:rPr>
          <w:rFonts w:ascii="Times New Roman" w:hAnsi="Times New Roman"/>
          <w:sz w:val="30"/>
          <w:szCs w:val="30"/>
        </w:rPr>
      </w:pPr>
      <w:r w:rsidRPr="003A188F">
        <w:rPr>
          <w:rFonts w:ascii="Times New Roman" w:hAnsi="Times New Roman"/>
          <w:smallCaps/>
          <w:sz w:val="30"/>
          <w:szCs w:val="30"/>
        </w:rPr>
        <w:t xml:space="preserve">договір </w:t>
      </w:r>
      <w:r w:rsidRPr="003A188F">
        <w:rPr>
          <w:rFonts w:ascii="Times New Roman" w:hAnsi="Times New Roman"/>
          <w:sz w:val="30"/>
          <w:szCs w:val="30"/>
        </w:rPr>
        <w:t>№ __</w:t>
      </w:r>
    </w:p>
    <w:p w:rsidR="00545EFB" w:rsidRPr="003A188F" w:rsidRDefault="00545EFB" w:rsidP="00C339E1">
      <w:pPr>
        <w:shd w:val="clear" w:color="auto" w:fill="FFFFFF"/>
        <w:ind w:left="4195"/>
        <w:rPr>
          <w:rFonts w:ascii="Times New Roman" w:hAnsi="Times New Roman"/>
        </w:rPr>
      </w:pPr>
      <w:r w:rsidRPr="003A188F">
        <w:rPr>
          <w:rFonts w:ascii="Times New Roman" w:hAnsi="Times New Roman"/>
          <w:sz w:val="30"/>
          <w:szCs w:val="30"/>
        </w:rPr>
        <w:t>(проект)</w:t>
      </w:r>
    </w:p>
    <w:p w:rsidR="00545EFB" w:rsidRPr="003A188F" w:rsidRDefault="00545EFB" w:rsidP="00C339E1">
      <w:pPr>
        <w:shd w:val="clear" w:color="auto" w:fill="FFFFFF"/>
        <w:tabs>
          <w:tab w:val="left" w:pos="7513"/>
        </w:tabs>
        <w:rPr>
          <w:rFonts w:ascii="Times New Roman" w:hAnsi="Times New Roman"/>
          <w:spacing w:val="-2"/>
          <w:sz w:val="24"/>
          <w:szCs w:val="24"/>
        </w:rPr>
      </w:pPr>
      <w:r w:rsidRPr="003A188F">
        <w:rPr>
          <w:rFonts w:ascii="Times New Roman" w:hAnsi="Times New Roman"/>
          <w:spacing w:val="-6"/>
          <w:sz w:val="24"/>
          <w:szCs w:val="24"/>
        </w:rPr>
        <w:t xml:space="preserve">м. </w:t>
      </w:r>
      <w:r w:rsidR="00680F4F">
        <w:rPr>
          <w:rFonts w:ascii="Times New Roman" w:hAnsi="Times New Roman"/>
          <w:spacing w:val="-6"/>
          <w:sz w:val="24"/>
          <w:szCs w:val="24"/>
        </w:rPr>
        <w:t>Звягель</w:t>
      </w:r>
      <w:r w:rsidRPr="003A188F">
        <w:rPr>
          <w:rFonts w:ascii="Times New Roman" w:hAnsi="Times New Roman"/>
          <w:sz w:val="24"/>
          <w:szCs w:val="24"/>
        </w:rPr>
        <w:tab/>
      </w:r>
      <w:r w:rsidRPr="003A188F">
        <w:rPr>
          <w:rFonts w:ascii="Times New Roman" w:hAnsi="Times New Roman"/>
          <w:sz w:val="24"/>
          <w:szCs w:val="24"/>
        </w:rPr>
        <w:tab/>
      </w:r>
      <w:r w:rsidRPr="003A188F">
        <w:rPr>
          <w:rFonts w:ascii="Times New Roman" w:hAnsi="Times New Roman"/>
          <w:sz w:val="24"/>
          <w:szCs w:val="24"/>
        </w:rPr>
        <w:tab/>
      </w:r>
      <w:r w:rsidRPr="003A188F">
        <w:rPr>
          <w:rFonts w:ascii="Times New Roman" w:hAnsi="Times New Roman"/>
          <w:spacing w:val="-2"/>
          <w:sz w:val="24"/>
          <w:szCs w:val="24"/>
        </w:rPr>
        <w:t>«___»________202</w:t>
      </w:r>
      <w:r w:rsidR="0049246A" w:rsidRPr="003A188F">
        <w:rPr>
          <w:rFonts w:ascii="Times New Roman" w:hAnsi="Times New Roman"/>
          <w:spacing w:val="-2"/>
          <w:sz w:val="24"/>
          <w:szCs w:val="24"/>
        </w:rPr>
        <w:t>3</w:t>
      </w:r>
      <w:r w:rsidRPr="003A188F">
        <w:rPr>
          <w:rFonts w:ascii="Times New Roman" w:hAnsi="Times New Roman"/>
          <w:spacing w:val="-2"/>
          <w:sz w:val="24"/>
          <w:szCs w:val="24"/>
        </w:rPr>
        <w:t xml:space="preserve"> р.</w:t>
      </w:r>
    </w:p>
    <w:p w:rsidR="00545EFB" w:rsidRPr="003A188F" w:rsidRDefault="00545EFB" w:rsidP="00C339E1">
      <w:pPr>
        <w:shd w:val="clear" w:color="auto" w:fill="FFFFFF"/>
        <w:tabs>
          <w:tab w:val="left" w:pos="7513"/>
        </w:tabs>
        <w:ind w:left="12"/>
        <w:rPr>
          <w:rFonts w:ascii="Times New Roman" w:hAnsi="Times New Roman"/>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D2230B" w:rsidRPr="003A188F" w:rsidRDefault="00680F4F" w:rsidP="00680F4F">
      <w:pPr>
        <w:shd w:val="clear" w:color="auto" w:fill="FFFFFF"/>
        <w:ind w:right="2"/>
        <w:jc w:val="both"/>
        <w:rPr>
          <w:rFonts w:ascii="Times New Roman" w:hAnsi="Times New Roman"/>
          <w:sz w:val="24"/>
          <w:szCs w:val="24"/>
        </w:rPr>
      </w:pPr>
      <w:r>
        <w:rPr>
          <w:rFonts w:ascii="Times New Roman" w:hAnsi="Times New Roman"/>
          <w:sz w:val="24"/>
          <w:szCs w:val="24"/>
        </w:rPr>
        <w:t>Ліцей № 11 Звягельської міської ради</w:t>
      </w:r>
      <w:r w:rsidR="00D2230B" w:rsidRPr="003A188F">
        <w:rPr>
          <w:rFonts w:ascii="Times New Roman" w:hAnsi="Times New Roman"/>
          <w:sz w:val="24"/>
          <w:szCs w:val="24"/>
        </w:rPr>
        <w:t>, надалі За</w:t>
      </w:r>
      <w:r w:rsidR="00A06BE8">
        <w:rPr>
          <w:rFonts w:ascii="Times New Roman" w:hAnsi="Times New Roman"/>
          <w:sz w:val="24"/>
          <w:szCs w:val="24"/>
        </w:rPr>
        <w:t>мовник, в особі директора Табакової Аліни Олександрівни</w:t>
      </w:r>
      <w:r>
        <w:rPr>
          <w:rFonts w:ascii="Times New Roman" w:hAnsi="Times New Roman"/>
          <w:sz w:val="24"/>
          <w:szCs w:val="24"/>
        </w:rPr>
        <w:t>, що діє на підставі Статуту</w:t>
      </w:r>
      <w:r w:rsidR="00D2230B" w:rsidRPr="003A188F">
        <w:rPr>
          <w:rFonts w:ascii="Times New Roman" w:hAnsi="Times New Roman"/>
          <w:sz w:val="24"/>
          <w:szCs w:val="24"/>
        </w:rPr>
        <w:t xml:space="preserve">, з однієї сторони, та ________________________________________________, надалі Виконавець, в особі __________________________________, що діє на підставі ____________________________,  з іншої сторони, разом </w:t>
      </w:r>
      <w:r w:rsidR="00D2230B" w:rsidRPr="003A188F">
        <w:rPr>
          <w:rFonts w:ascii="Times New Roman" w:eastAsia="Times New Roman" w:hAnsi="Times New Roman"/>
          <w:sz w:val="24"/>
          <w:szCs w:val="24"/>
          <w:lang w:eastAsia="ru-RU"/>
        </w:rPr>
        <w:t>Сторони, 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Особливості), уклали цей Договір про наступне:</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b/>
          <w:bCs/>
        </w:rPr>
      </w:pP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1. Предмет договору</w:t>
      </w:r>
    </w:p>
    <w:p w:rsidR="00D009B9" w:rsidRPr="00753B54" w:rsidRDefault="00753B54" w:rsidP="00753B54">
      <w:pPr>
        <w:suppressAutoHyphens/>
        <w:jc w:val="both"/>
        <w:rPr>
          <w:rFonts w:ascii="Times New Roman" w:hAnsi="Times New Roman"/>
          <w:b/>
          <w:sz w:val="28"/>
          <w:szCs w:val="28"/>
        </w:rPr>
      </w:pPr>
      <w:r>
        <w:rPr>
          <w:rFonts w:ascii="Times New Roman" w:eastAsia="Times New Roman" w:hAnsi="Times New Roman"/>
          <w:sz w:val="24"/>
          <w:szCs w:val="24"/>
        </w:rPr>
        <w:t xml:space="preserve">1.1. </w:t>
      </w:r>
      <w:r w:rsidR="00D2230B" w:rsidRPr="003A188F">
        <w:rPr>
          <w:rFonts w:ascii="Times New Roman" w:eastAsia="Times New Roman" w:hAnsi="Times New Roman"/>
          <w:sz w:val="24"/>
          <w:szCs w:val="24"/>
        </w:rPr>
        <w:t>Замовник доручає, а Виконавець бере на себе виконання послуг</w:t>
      </w:r>
      <w:r w:rsidR="00D009B9">
        <w:rPr>
          <w:rFonts w:ascii="Times New Roman" w:eastAsia="Times New Roman" w:hAnsi="Times New Roman"/>
          <w:sz w:val="24"/>
          <w:szCs w:val="24"/>
        </w:rPr>
        <w:t xml:space="preserve"> з</w:t>
      </w:r>
      <w:r w:rsidR="00D2230B" w:rsidRPr="003A188F">
        <w:rPr>
          <w:rFonts w:ascii="Times New Roman" w:eastAsia="Times New Roman" w:hAnsi="Times New Roman"/>
          <w:sz w:val="24"/>
          <w:szCs w:val="24"/>
        </w:rPr>
        <w:t xml:space="preserve">:  </w:t>
      </w:r>
      <w:r w:rsidR="00D009B9" w:rsidRPr="00D009B9">
        <w:rPr>
          <w:rFonts w:ascii="Times New Roman" w:hAnsi="Times New Roman"/>
          <w:sz w:val="24"/>
          <w:szCs w:val="24"/>
        </w:rPr>
        <w:t>«</w:t>
      </w:r>
      <w:r w:rsidR="00D009B9">
        <w:rPr>
          <w:rFonts w:ascii="Times New Roman" w:hAnsi="Times New Roman"/>
          <w:sz w:val="24"/>
          <w:szCs w:val="24"/>
        </w:rPr>
        <w:t>Обробки</w:t>
      </w:r>
      <w:r w:rsidR="00D009B9" w:rsidRPr="00D009B9">
        <w:rPr>
          <w:rFonts w:ascii="Times New Roman" w:hAnsi="Times New Roman"/>
          <w:sz w:val="24"/>
          <w:szCs w:val="24"/>
        </w:rPr>
        <w:t xml:space="preserve"> дерев’яних конструкцій приміщень вогнезахисним розчином  (Проведення вогнезахисної обробки (просочення) дерев’яних конструкцій горища Ліцею № 11 Звягельської міської ради </w:t>
      </w:r>
      <w:r w:rsidR="00D009B9" w:rsidRPr="00D009B9">
        <w:rPr>
          <w:rFonts w:ascii="Times New Roman" w:eastAsia="Times New Roman" w:hAnsi="Times New Roman"/>
          <w:sz w:val="24"/>
          <w:szCs w:val="24"/>
        </w:rPr>
        <w:t xml:space="preserve">по </w:t>
      </w:r>
      <w:r w:rsidR="00230F2F">
        <w:rPr>
          <w:rFonts w:ascii="Times New Roman" w:eastAsia="Times New Roman" w:hAnsi="Times New Roman"/>
          <w:sz w:val="24"/>
          <w:szCs w:val="24"/>
        </w:rPr>
        <w:t xml:space="preserve">           </w:t>
      </w:r>
      <w:r w:rsidR="00D009B9" w:rsidRPr="00D009B9">
        <w:rPr>
          <w:rFonts w:ascii="Times New Roman" w:eastAsia="Times New Roman" w:hAnsi="Times New Roman"/>
          <w:sz w:val="24"/>
          <w:szCs w:val="24"/>
        </w:rPr>
        <w:t>вул. Співдружності, будинок 3</w:t>
      </w:r>
      <w:r w:rsidR="00230F2F">
        <w:rPr>
          <w:rFonts w:ascii="Times New Roman" w:eastAsia="Times New Roman" w:hAnsi="Times New Roman"/>
          <w:sz w:val="24"/>
          <w:szCs w:val="24"/>
        </w:rPr>
        <w:t>/8, місто Звягель, Звягельський район, Житомирська область</w:t>
      </w:r>
      <w:r w:rsidR="00D009B9" w:rsidRPr="00D009B9">
        <w:rPr>
          <w:rFonts w:ascii="Times New Roman" w:eastAsia="Times New Roman" w:hAnsi="Times New Roman"/>
          <w:sz w:val="24"/>
          <w:szCs w:val="24"/>
        </w:rPr>
        <w:t>»</w:t>
      </w:r>
      <w:r w:rsidRPr="00753B54">
        <w:rPr>
          <w:rFonts w:ascii="Times New Roman" w:hAnsi="Times New Roman"/>
          <w:b/>
          <w:sz w:val="28"/>
          <w:szCs w:val="28"/>
        </w:rPr>
        <w:t xml:space="preserve"> </w:t>
      </w:r>
      <w:r w:rsidRPr="00753B54">
        <w:rPr>
          <w:rFonts w:ascii="Times New Roman" w:hAnsi="Times New Roman"/>
          <w:sz w:val="24"/>
          <w:szCs w:val="24"/>
        </w:rPr>
        <w:t>за кодом ДК 021:2015 код 77220000-8 (</w:t>
      </w:r>
      <w:r w:rsidRPr="00753B54">
        <w:rPr>
          <w:rFonts w:ascii="Times New Roman" w:eastAsia="Times New Roman" w:hAnsi="Times New Roman" w:cs="Times New Roman"/>
          <w:color w:val="000000"/>
          <w:sz w:val="24"/>
          <w:szCs w:val="24"/>
        </w:rPr>
        <w:t>Послуги з просочування деревини</w:t>
      </w:r>
      <w:r w:rsidRPr="00753B54">
        <w:rPr>
          <w:rFonts w:ascii="Times New Roman" w:hAnsi="Times New Roman"/>
          <w:sz w:val="24"/>
          <w:szCs w:val="24"/>
        </w:rPr>
        <w:t>)</w:t>
      </w:r>
      <w:r>
        <w:rPr>
          <w:rFonts w:ascii="Times New Roman" w:hAnsi="Times New Roman"/>
          <w:sz w:val="24"/>
          <w:szCs w:val="24"/>
        </w:rPr>
        <w:t>.</w:t>
      </w:r>
    </w:p>
    <w:p w:rsidR="00D2230B" w:rsidRPr="003A188F" w:rsidRDefault="00D2230B" w:rsidP="00D2230B">
      <w:pPr>
        <w:widowControl w:val="0"/>
        <w:shd w:val="clear" w:color="auto" w:fill="FFFFFF"/>
        <w:autoSpaceDE w:val="0"/>
        <w:autoSpaceDN w:val="0"/>
        <w:jc w:val="both"/>
        <w:rPr>
          <w:rFonts w:ascii="Times New Roman" w:eastAsia="Times New Roman" w:hAnsi="Times New Roman"/>
          <w:spacing w:val="-7"/>
          <w:sz w:val="24"/>
          <w:szCs w:val="24"/>
        </w:rPr>
      </w:pPr>
      <w:r w:rsidRPr="003A188F">
        <w:rPr>
          <w:rFonts w:ascii="Times New Roman" w:eastAsia="Times New Roman" w:hAnsi="Times New Roman"/>
          <w:spacing w:val="-7"/>
          <w:sz w:val="24"/>
          <w:szCs w:val="24"/>
        </w:rPr>
        <w:t xml:space="preserve">1.2. Послуги надаються з матеріалів Виконавця у відповідності до технології виробництва та технічних вимог. </w:t>
      </w:r>
    </w:p>
    <w:p w:rsidR="00D2230B" w:rsidRPr="003A188F" w:rsidRDefault="00D2230B" w:rsidP="00D2230B">
      <w:pPr>
        <w:widowControl w:val="0"/>
        <w:shd w:val="clear" w:color="auto" w:fill="FFFFFF"/>
        <w:autoSpaceDE w:val="0"/>
        <w:autoSpaceDN w:val="0"/>
        <w:jc w:val="both"/>
        <w:rPr>
          <w:rFonts w:ascii="Times New Roman" w:eastAsia="Times New Roman" w:hAnsi="Times New Roman"/>
          <w:spacing w:val="-7"/>
          <w:sz w:val="24"/>
          <w:szCs w:val="24"/>
        </w:rPr>
      </w:pPr>
      <w:r w:rsidRPr="003A188F">
        <w:rPr>
          <w:rFonts w:ascii="Times New Roman" w:eastAsia="Times New Roman" w:hAnsi="Times New Roman"/>
          <w:spacing w:val="-7"/>
          <w:sz w:val="24"/>
          <w:szCs w:val="24"/>
        </w:rPr>
        <w:t xml:space="preserve">1.3. Об’єм (обсяг) послуг може бути зменшений залежно від реального фінансування видатків. </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2. Якість послуг</w:t>
      </w:r>
    </w:p>
    <w:p w:rsidR="00D2230B" w:rsidRPr="003A188F" w:rsidRDefault="00D2230B" w:rsidP="00D2230B">
      <w:pPr>
        <w:widowControl w:val="0"/>
        <w:numPr>
          <w:ilvl w:val="0"/>
          <w:numId w:val="42"/>
        </w:numPr>
        <w:shd w:val="clear" w:color="auto" w:fill="FFFFFF"/>
        <w:tabs>
          <w:tab w:val="left" w:pos="567"/>
        </w:tabs>
        <w:autoSpaceDE w:val="0"/>
        <w:autoSpaceDN w:val="0"/>
        <w:adjustRightInd w:val="0"/>
        <w:jc w:val="both"/>
        <w:rPr>
          <w:rFonts w:ascii="Times New Roman" w:eastAsia="Times New Roman" w:hAnsi="Times New Roman"/>
          <w:spacing w:val="-8"/>
          <w:sz w:val="24"/>
          <w:szCs w:val="24"/>
        </w:rPr>
      </w:pPr>
      <w:r w:rsidRPr="003A188F">
        <w:rPr>
          <w:rFonts w:ascii="Times New Roman" w:eastAsia="Times New Roman" w:hAnsi="Times New Roman"/>
          <w:sz w:val="24"/>
          <w:szCs w:val="24"/>
        </w:rPr>
        <w:t>Виконавець повинен виконати передбачені цим Договором роботи, якість яких відповідає вимогам чинних стандартів і нормативних документів України.</w:t>
      </w:r>
    </w:p>
    <w:p w:rsidR="00D2230B" w:rsidRPr="00D009B9" w:rsidRDefault="00D2230B" w:rsidP="00D2230B">
      <w:pPr>
        <w:widowControl w:val="0"/>
        <w:numPr>
          <w:ilvl w:val="0"/>
          <w:numId w:val="42"/>
        </w:numPr>
        <w:shd w:val="clear" w:color="auto" w:fill="FFFFFF"/>
        <w:tabs>
          <w:tab w:val="left" w:pos="710"/>
        </w:tabs>
        <w:autoSpaceDE w:val="0"/>
        <w:autoSpaceDN w:val="0"/>
        <w:adjustRightInd w:val="0"/>
        <w:jc w:val="both"/>
        <w:rPr>
          <w:rFonts w:ascii="Times New Roman" w:eastAsia="Times New Roman" w:hAnsi="Times New Roman"/>
          <w:spacing w:val="-8"/>
          <w:sz w:val="24"/>
          <w:szCs w:val="24"/>
        </w:rPr>
      </w:pPr>
      <w:r w:rsidRPr="003A188F">
        <w:rPr>
          <w:rFonts w:ascii="Times New Roman" w:eastAsia="Times New Roman" w:hAnsi="Times New Roman"/>
          <w:spacing w:val="-1"/>
          <w:sz w:val="24"/>
          <w:szCs w:val="24"/>
        </w:rPr>
        <w:t xml:space="preserve">У разі невідповідності якості виконаних послуг вимогам Замовника, Виконавець зобов'язується </w:t>
      </w:r>
      <w:r w:rsidRPr="003A188F">
        <w:rPr>
          <w:rFonts w:ascii="Times New Roman" w:eastAsia="Times New Roman" w:hAnsi="Times New Roman"/>
          <w:sz w:val="24"/>
          <w:szCs w:val="24"/>
        </w:rPr>
        <w:t>усунути дефекти за власний кошт.</w:t>
      </w:r>
    </w:p>
    <w:p w:rsidR="00D009B9" w:rsidRPr="00D009B9" w:rsidRDefault="00D009B9" w:rsidP="00D009B9">
      <w:pPr>
        <w:pStyle w:val="af1"/>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sz w:val="24"/>
          <w:szCs w:val="24"/>
          <w:lang w:val="ru-RU" w:eastAsia="zh-CN" w:bidi="hi-IN"/>
        </w:rPr>
      </w:pPr>
      <w:r>
        <w:rPr>
          <w:rFonts w:ascii="Times New Roman" w:eastAsia="Times New Roman" w:hAnsi="Times New Roman"/>
          <w:color w:val="000000"/>
          <w:sz w:val="24"/>
          <w:szCs w:val="24"/>
          <w:lang w:val="uk-UA" w:eastAsia="uk-UA"/>
        </w:rPr>
        <w:t xml:space="preserve">     </w:t>
      </w:r>
      <w:r w:rsidRPr="00D009B9">
        <w:rPr>
          <w:rFonts w:ascii="Times New Roman" w:eastAsia="Times New Roman" w:hAnsi="Times New Roman"/>
          <w:color w:val="000000"/>
          <w:sz w:val="24"/>
          <w:szCs w:val="24"/>
          <w:lang w:val="ru-RU" w:eastAsia="uk-UA"/>
        </w:rPr>
        <w:t xml:space="preserve">Гарантійний термін експлуатації </w:t>
      </w:r>
      <w:r w:rsidR="00A06BE8" w:rsidRPr="00A06BE8">
        <w:rPr>
          <w:rFonts w:ascii="Times New Roman" w:hAnsi="Times New Roman"/>
          <w:sz w:val="24"/>
          <w:szCs w:val="24"/>
          <w:lang w:val="ru-RU"/>
        </w:rPr>
        <w:t xml:space="preserve">вогнезахисної обробки (просочення) дерев’яних конструкцій </w:t>
      </w:r>
      <w:r w:rsidRPr="00D009B9">
        <w:rPr>
          <w:rFonts w:ascii="Times New Roman" w:eastAsia="Times New Roman" w:hAnsi="Times New Roman"/>
          <w:color w:val="000000"/>
          <w:sz w:val="24"/>
          <w:szCs w:val="24"/>
          <w:lang w:val="ru-RU" w:eastAsia="uk-UA"/>
        </w:rPr>
        <w:t>має складати не менше 10 років.</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b/>
          <w:bCs/>
          <w:sz w:val="24"/>
          <w:szCs w:val="24"/>
        </w:rPr>
      </w:pPr>
      <w:r w:rsidRPr="003A188F">
        <w:rPr>
          <w:rFonts w:ascii="Times New Roman" w:eastAsia="Times New Roman" w:hAnsi="Times New Roman"/>
          <w:b/>
          <w:bCs/>
          <w:sz w:val="24"/>
          <w:szCs w:val="24"/>
        </w:rPr>
        <w:t>3. Ціна договору</w:t>
      </w:r>
    </w:p>
    <w:p w:rsidR="00D2230B" w:rsidRPr="003A188F" w:rsidRDefault="00D2230B" w:rsidP="00D2230B">
      <w:pPr>
        <w:widowControl w:val="0"/>
        <w:shd w:val="clear" w:color="auto" w:fill="FFFFFF"/>
        <w:autoSpaceDE w:val="0"/>
        <w:autoSpaceDN w:val="0"/>
        <w:jc w:val="both"/>
        <w:rPr>
          <w:rFonts w:ascii="Times New Roman" w:eastAsia="Times New Roman" w:hAnsi="Times New Roman"/>
          <w:b/>
          <w:bCs/>
          <w:sz w:val="24"/>
          <w:szCs w:val="24"/>
        </w:rPr>
      </w:pPr>
      <w:r w:rsidRPr="003A188F">
        <w:rPr>
          <w:rFonts w:ascii="Times New Roman" w:eastAsia="Times New Roman" w:hAnsi="Times New Roman"/>
          <w:sz w:val="24"/>
          <w:szCs w:val="24"/>
        </w:rPr>
        <w:t xml:space="preserve">3.1. Ціна  договору  становить______________________________________________  </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3.2. Ціна Договору може бути зменшена за взаємною згодою Сторін.</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4. Порядок здійснення оплати</w:t>
      </w:r>
    </w:p>
    <w:p w:rsidR="00D2230B" w:rsidRPr="003A188F" w:rsidRDefault="00D2230B" w:rsidP="00D2230B">
      <w:pPr>
        <w:widowControl w:val="0"/>
        <w:numPr>
          <w:ilvl w:val="0"/>
          <w:numId w:val="43"/>
        </w:numPr>
        <w:shd w:val="clear" w:color="auto" w:fill="FFFFFF"/>
        <w:tabs>
          <w:tab w:val="left" w:pos="713"/>
        </w:tabs>
        <w:autoSpaceDE w:val="0"/>
        <w:autoSpaceDN w:val="0"/>
        <w:adjustRightInd w:val="0"/>
        <w:rPr>
          <w:rFonts w:ascii="Times New Roman" w:eastAsia="Times New Roman" w:hAnsi="Times New Roman"/>
          <w:spacing w:val="-7"/>
          <w:sz w:val="24"/>
          <w:szCs w:val="24"/>
        </w:rPr>
      </w:pPr>
      <w:r w:rsidRPr="003A188F">
        <w:rPr>
          <w:rFonts w:ascii="Times New Roman" w:eastAsia="Times New Roman" w:hAnsi="Times New Roman"/>
          <w:sz w:val="24"/>
          <w:szCs w:val="24"/>
        </w:rPr>
        <w:t>Оплата проводиться згідно затвердженого кошторису на підставі акту виконаних послуг.</w:t>
      </w:r>
    </w:p>
    <w:p w:rsidR="00D2230B" w:rsidRPr="003A188F" w:rsidRDefault="00D2230B" w:rsidP="00D2230B">
      <w:pPr>
        <w:widowControl w:val="0"/>
        <w:numPr>
          <w:ilvl w:val="0"/>
          <w:numId w:val="43"/>
        </w:numPr>
        <w:shd w:val="clear" w:color="auto" w:fill="FFFFFF"/>
        <w:tabs>
          <w:tab w:val="left" w:pos="713"/>
        </w:tabs>
        <w:autoSpaceDE w:val="0"/>
        <w:autoSpaceDN w:val="0"/>
        <w:adjustRightInd w:val="0"/>
        <w:jc w:val="both"/>
        <w:rPr>
          <w:rFonts w:ascii="Times New Roman" w:eastAsia="Times New Roman" w:hAnsi="Times New Roman"/>
          <w:spacing w:val="-7"/>
          <w:sz w:val="24"/>
          <w:szCs w:val="24"/>
        </w:rPr>
      </w:pPr>
      <w:r w:rsidRPr="003A188F">
        <w:rPr>
          <w:rFonts w:ascii="Times New Roman" w:eastAsia="Times New Roman" w:hAnsi="Times New Roman"/>
          <w:spacing w:val="-7"/>
          <w:sz w:val="24"/>
          <w:szCs w:val="24"/>
        </w:rPr>
        <w:t>Надані Виконавцем послуги сплачуються Замовником шляхом безготівкового розрахунку на основі, узгодженого сторонами Акту здачі-приймання виконаних послуг. Вартість послуг, що обумовлені в Акті виконаних послуг, оплачується Замовником протягом 30-ти</w:t>
      </w:r>
      <w:r w:rsidR="00A06BE8">
        <w:rPr>
          <w:rFonts w:ascii="Times New Roman" w:eastAsia="Times New Roman" w:hAnsi="Times New Roman"/>
          <w:spacing w:val="-7"/>
          <w:sz w:val="24"/>
          <w:szCs w:val="24"/>
        </w:rPr>
        <w:t xml:space="preserve"> календарн</w:t>
      </w:r>
      <w:r w:rsidR="00680F4F">
        <w:rPr>
          <w:rFonts w:ascii="Times New Roman" w:eastAsia="Times New Roman" w:hAnsi="Times New Roman"/>
          <w:spacing w:val="-7"/>
          <w:sz w:val="24"/>
          <w:szCs w:val="24"/>
        </w:rPr>
        <w:t>их</w:t>
      </w:r>
      <w:r w:rsidRPr="003A188F">
        <w:rPr>
          <w:rFonts w:ascii="Times New Roman" w:eastAsia="Times New Roman" w:hAnsi="Times New Roman"/>
          <w:spacing w:val="-7"/>
          <w:sz w:val="24"/>
          <w:szCs w:val="24"/>
        </w:rPr>
        <w:t xml:space="preserve"> днів з дня отримання Акту.</w:t>
      </w:r>
    </w:p>
    <w:p w:rsidR="00D2230B" w:rsidRPr="003A188F" w:rsidRDefault="00D2230B" w:rsidP="00D2230B">
      <w:pPr>
        <w:widowControl w:val="0"/>
        <w:numPr>
          <w:ilvl w:val="0"/>
          <w:numId w:val="43"/>
        </w:numPr>
        <w:shd w:val="clear" w:color="auto" w:fill="FFFFFF"/>
        <w:tabs>
          <w:tab w:val="left" w:pos="713"/>
        </w:tabs>
        <w:autoSpaceDE w:val="0"/>
        <w:autoSpaceDN w:val="0"/>
        <w:adjustRightInd w:val="0"/>
        <w:jc w:val="both"/>
        <w:rPr>
          <w:rFonts w:ascii="Times New Roman" w:eastAsia="Times New Roman" w:hAnsi="Times New Roman"/>
          <w:spacing w:val="-6"/>
          <w:sz w:val="24"/>
          <w:szCs w:val="24"/>
        </w:rPr>
      </w:pPr>
      <w:r w:rsidRPr="003A188F">
        <w:rPr>
          <w:rFonts w:ascii="Times New Roman" w:eastAsia="Times New Roman" w:hAnsi="Times New Roman"/>
          <w:spacing w:val="-1"/>
          <w:sz w:val="24"/>
          <w:szCs w:val="24"/>
        </w:rPr>
        <w:t>В випадку затримки оплати замовлення За</w:t>
      </w:r>
      <w:r w:rsidR="00680F4F">
        <w:rPr>
          <w:rFonts w:ascii="Times New Roman" w:eastAsia="Times New Roman" w:hAnsi="Times New Roman"/>
          <w:spacing w:val="-1"/>
          <w:sz w:val="24"/>
          <w:szCs w:val="24"/>
        </w:rPr>
        <w:t xml:space="preserve">мовником, як бюджетної </w:t>
      </w:r>
      <w:r w:rsidRPr="003A188F">
        <w:rPr>
          <w:rFonts w:ascii="Times New Roman" w:eastAsia="Times New Roman" w:hAnsi="Times New Roman"/>
          <w:spacing w:val="-1"/>
          <w:sz w:val="24"/>
          <w:szCs w:val="24"/>
        </w:rPr>
        <w:t xml:space="preserve"> установи (відсутність коштів на розрахунковому рахунку), Замовник зобов'язується провести оплату вико</w:t>
      </w:r>
      <w:r w:rsidRPr="003A188F">
        <w:rPr>
          <w:rFonts w:ascii="Times New Roman" w:eastAsia="Times New Roman" w:hAnsi="Times New Roman"/>
          <w:sz w:val="24"/>
          <w:szCs w:val="24"/>
        </w:rPr>
        <w:t>наних Виконавцем послуг на протязі 30 днів з дня надходження коштів на рахунок Замовника.</w:t>
      </w:r>
    </w:p>
    <w:p w:rsidR="00D2230B" w:rsidRPr="003A188F" w:rsidRDefault="00D2230B" w:rsidP="00D2230B">
      <w:pPr>
        <w:widowControl w:val="0"/>
        <w:numPr>
          <w:ilvl w:val="0"/>
          <w:numId w:val="43"/>
        </w:numPr>
        <w:shd w:val="clear" w:color="auto" w:fill="FFFFFF"/>
        <w:tabs>
          <w:tab w:val="left" w:pos="713"/>
        </w:tabs>
        <w:autoSpaceDE w:val="0"/>
        <w:autoSpaceDN w:val="0"/>
        <w:adjustRightInd w:val="0"/>
        <w:jc w:val="both"/>
        <w:rPr>
          <w:rFonts w:ascii="Times New Roman" w:eastAsia="Times New Roman" w:hAnsi="Times New Roman"/>
          <w:spacing w:val="-7"/>
          <w:sz w:val="24"/>
          <w:szCs w:val="24"/>
        </w:rPr>
      </w:pPr>
      <w:r w:rsidRPr="003A188F">
        <w:rPr>
          <w:rFonts w:ascii="Times New Roman" w:eastAsia="Times New Roman" w:hAnsi="Times New Roman"/>
          <w:sz w:val="24"/>
          <w:szCs w:val="24"/>
        </w:rPr>
        <w:t>У разі, якщо закупівлю не буде профінансовано у повному обсязі, Замовник залишає за собою право скоригувати перелік на обсяги послуг, що надаються в односторонньому порядку.</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5. Виконання послуг</w:t>
      </w:r>
    </w:p>
    <w:p w:rsidR="00D2230B" w:rsidRPr="003A188F" w:rsidRDefault="00D2230B" w:rsidP="00D2230B">
      <w:pPr>
        <w:widowControl w:val="0"/>
        <w:numPr>
          <w:ilvl w:val="0"/>
          <w:numId w:val="44"/>
        </w:numPr>
        <w:shd w:val="clear" w:color="auto" w:fill="FFFFFF"/>
        <w:tabs>
          <w:tab w:val="left" w:pos="425"/>
        </w:tabs>
        <w:autoSpaceDE w:val="0"/>
        <w:autoSpaceDN w:val="0"/>
        <w:adjustRightInd w:val="0"/>
        <w:jc w:val="both"/>
        <w:rPr>
          <w:rFonts w:ascii="Times New Roman" w:eastAsia="Times New Roman" w:hAnsi="Times New Roman"/>
          <w:sz w:val="24"/>
          <w:szCs w:val="24"/>
          <w:u w:val="single"/>
        </w:rPr>
      </w:pPr>
      <w:r w:rsidRPr="003A188F">
        <w:rPr>
          <w:rFonts w:ascii="Times New Roman" w:eastAsia="Times New Roman" w:hAnsi="Times New Roman"/>
          <w:sz w:val="24"/>
          <w:szCs w:val="24"/>
        </w:rPr>
        <w:t xml:space="preserve">Термін виконання послуг: </w:t>
      </w:r>
      <w:r w:rsidRPr="003A188F">
        <w:rPr>
          <w:rFonts w:ascii="Times New Roman" w:eastAsia="Times New Roman" w:hAnsi="Times New Roman"/>
          <w:sz w:val="24"/>
          <w:szCs w:val="24"/>
          <w:u w:val="single"/>
        </w:rPr>
        <w:t xml:space="preserve">до </w:t>
      </w:r>
      <w:r w:rsidR="00D009B9">
        <w:rPr>
          <w:rFonts w:ascii="Times New Roman" w:eastAsia="Times New Roman" w:hAnsi="Times New Roman"/>
          <w:sz w:val="24"/>
          <w:szCs w:val="24"/>
          <w:u w:val="single"/>
        </w:rPr>
        <w:t>2</w:t>
      </w:r>
      <w:r w:rsidR="00680F4F">
        <w:rPr>
          <w:rFonts w:ascii="Times New Roman" w:eastAsia="Times New Roman" w:hAnsi="Times New Roman"/>
          <w:sz w:val="24"/>
          <w:szCs w:val="24"/>
          <w:u w:val="single"/>
        </w:rPr>
        <w:t>0.11</w:t>
      </w:r>
      <w:r w:rsidRPr="003A188F">
        <w:rPr>
          <w:rFonts w:ascii="Times New Roman" w:eastAsia="Times New Roman" w:hAnsi="Times New Roman"/>
          <w:sz w:val="24"/>
          <w:szCs w:val="24"/>
          <w:u w:val="single"/>
        </w:rPr>
        <w:t>. 2023 року.</w:t>
      </w:r>
    </w:p>
    <w:p w:rsidR="00D2230B" w:rsidRPr="00230F2F" w:rsidRDefault="00230F2F" w:rsidP="00230F2F">
      <w:pPr>
        <w:pBdr>
          <w:top w:val="nil"/>
          <w:left w:val="nil"/>
          <w:bottom w:val="nil"/>
          <w:right w:val="nil"/>
          <w:between w:val="nil"/>
        </w:pBd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spacing w:val="-1"/>
          <w:sz w:val="24"/>
          <w:szCs w:val="24"/>
        </w:rPr>
        <w:lastRenderedPageBreak/>
        <w:t xml:space="preserve">5.2. </w:t>
      </w:r>
      <w:r w:rsidR="00D2230B" w:rsidRPr="003A188F">
        <w:rPr>
          <w:rFonts w:ascii="Times New Roman" w:eastAsia="Times New Roman" w:hAnsi="Times New Roman"/>
          <w:spacing w:val="-1"/>
          <w:sz w:val="24"/>
          <w:szCs w:val="24"/>
        </w:rPr>
        <w:t xml:space="preserve">Місце виконання послуг: </w:t>
      </w:r>
      <w:r>
        <w:rPr>
          <w:rFonts w:ascii="Times New Roman" w:eastAsia="Times New Roman" w:hAnsi="Times New Roman"/>
          <w:spacing w:val="-1"/>
          <w:sz w:val="24"/>
          <w:szCs w:val="24"/>
        </w:rPr>
        <w:t xml:space="preserve">Ліцей № 11 Звягельської міської ради, </w:t>
      </w:r>
      <w:r w:rsidRPr="00230F2F">
        <w:rPr>
          <w:rFonts w:ascii="Times New Roman" w:eastAsia="Times New Roman" w:hAnsi="Times New Roman"/>
          <w:sz w:val="24"/>
          <w:szCs w:val="24"/>
        </w:rPr>
        <w:t>вул. Співдружності, будинок 3/8, місто Звягель, Звягельський район, Житомирська область</w:t>
      </w:r>
      <w:r w:rsidRPr="00230F2F">
        <w:rPr>
          <w:rFonts w:ascii="Times New Roman" w:eastAsia="Times New Roman" w:hAnsi="Times New Roman" w:cs="Times New Roman"/>
          <w:color w:val="000000"/>
          <w:sz w:val="24"/>
          <w:szCs w:val="24"/>
        </w:rPr>
        <w:t xml:space="preserve">, </w:t>
      </w:r>
      <w:r w:rsidRPr="00230F2F">
        <w:rPr>
          <w:rFonts w:ascii="Times New Roman" w:eastAsia="Times New Roman" w:hAnsi="Times New Roman" w:cs="Times New Roman"/>
          <w:sz w:val="24"/>
          <w:szCs w:val="24"/>
        </w:rPr>
        <w:t>Україна, 11703</w:t>
      </w:r>
      <w:r>
        <w:rPr>
          <w:rFonts w:ascii="Times New Roman" w:eastAsia="Times New Roman" w:hAnsi="Times New Roman" w:cs="Times New Roman"/>
          <w:color w:val="000000"/>
          <w:sz w:val="24"/>
          <w:szCs w:val="24"/>
        </w:rPr>
        <w:t>.</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6.Права та обов'язки сторін</w:t>
      </w:r>
    </w:p>
    <w:p w:rsidR="00D2230B" w:rsidRPr="003A188F" w:rsidRDefault="00D2230B" w:rsidP="00D2230B">
      <w:pPr>
        <w:widowControl w:val="0"/>
        <w:shd w:val="clear" w:color="auto" w:fill="FFFFFF"/>
        <w:tabs>
          <w:tab w:val="left" w:pos="713"/>
        </w:tabs>
        <w:autoSpaceDE w:val="0"/>
        <w:autoSpaceDN w:val="0"/>
        <w:rPr>
          <w:rFonts w:ascii="Times New Roman" w:eastAsia="Times New Roman" w:hAnsi="Times New Roman"/>
          <w:b/>
          <w:sz w:val="24"/>
          <w:szCs w:val="24"/>
        </w:rPr>
      </w:pPr>
      <w:r w:rsidRPr="003A188F">
        <w:rPr>
          <w:rFonts w:ascii="Times New Roman" w:eastAsia="Times New Roman" w:hAnsi="Times New Roman"/>
          <w:spacing w:val="-9"/>
          <w:sz w:val="24"/>
          <w:szCs w:val="24"/>
        </w:rPr>
        <w:t>6.1.</w:t>
      </w:r>
      <w:r w:rsidRPr="003A188F">
        <w:rPr>
          <w:rFonts w:ascii="Times New Roman" w:eastAsia="Times New Roman" w:hAnsi="Times New Roman"/>
          <w:sz w:val="24"/>
          <w:szCs w:val="24"/>
        </w:rPr>
        <w:tab/>
      </w:r>
      <w:r w:rsidRPr="003A188F">
        <w:rPr>
          <w:rFonts w:ascii="Times New Roman" w:eastAsia="Times New Roman" w:hAnsi="Times New Roman"/>
          <w:b/>
          <w:spacing w:val="-1"/>
          <w:sz w:val="24"/>
          <w:szCs w:val="24"/>
        </w:rPr>
        <w:t>Замовник зобов'язаний :</w:t>
      </w:r>
    </w:p>
    <w:p w:rsidR="00D2230B" w:rsidRPr="003A188F" w:rsidRDefault="00D2230B" w:rsidP="00D2230B">
      <w:pPr>
        <w:widowControl w:val="0"/>
        <w:numPr>
          <w:ilvl w:val="0"/>
          <w:numId w:val="45"/>
        </w:numPr>
        <w:shd w:val="clear" w:color="auto" w:fill="FFFFFF"/>
        <w:tabs>
          <w:tab w:val="left" w:pos="566"/>
        </w:tabs>
        <w:autoSpaceDE w:val="0"/>
        <w:autoSpaceDN w:val="0"/>
        <w:adjustRightInd w:val="0"/>
        <w:jc w:val="both"/>
        <w:rPr>
          <w:rFonts w:ascii="Times New Roman" w:eastAsia="Times New Roman" w:hAnsi="Times New Roman"/>
          <w:spacing w:val="-7"/>
          <w:sz w:val="24"/>
          <w:szCs w:val="24"/>
        </w:rPr>
      </w:pPr>
      <w:r w:rsidRPr="003A188F">
        <w:rPr>
          <w:rFonts w:ascii="Times New Roman" w:eastAsia="Times New Roman" w:hAnsi="Times New Roman"/>
          <w:sz w:val="24"/>
          <w:szCs w:val="24"/>
        </w:rPr>
        <w:t>Своєчасно та в повному обсязі сплачувати за виконані послуги. Виконані послуги  підтверджуються актом здачі-приймання виконаних послуг.</w:t>
      </w:r>
    </w:p>
    <w:p w:rsidR="00D2230B" w:rsidRPr="003A188F" w:rsidRDefault="00D2230B" w:rsidP="00D2230B">
      <w:pPr>
        <w:widowControl w:val="0"/>
        <w:numPr>
          <w:ilvl w:val="0"/>
          <w:numId w:val="45"/>
        </w:numPr>
        <w:shd w:val="clear" w:color="auto" w:fill="FFFFFF"/>
        <w:tabs>
          <w:tab w:val="left" w:pos="566"/>
        </w:tabs>
        <w:autoSpaceDE w:val="0"/>
        <w:autoSpaceDN w:val="0"/>
        <w:adjustRightInd w:val="0"/>
        <w:jc w:val="both"/>
        <w:rPr>
          <w:rFonts w:ascii="Times New Roman" w:eastAsia="Times New Roman" w:hAnsi="Times New Roman"/>
          <w:spacing w:val="-7"/>
          <w:sz w:val="24"/>
          <w:szCs w:val="24"/>
        </w:rPr>
      </w:pPr>
      <w:r w:rsidRPr="003A188F">
        <w:rPr>
          <w:rFonts w:ascii="Times New Roman" w:eastAsia="Times New Roman" w:hAnsi="Times New Roman"/>
          <w:spacing w:val="-7"/>
          <w:sz w:val="24"/>
          <w:szCs w:val="24"/>
        </w:rPr>
        <w:t>Забезпечити Виконавцю необхідні умови для надання послуг за цим Договором.</w:t>
      </w:r>
    </w:p>
    <w:p w:rsidR="00D2230B" w:rsidRPr="003A188F" w:rsidRDefault="00D2230B" w:rsidP="00D2230B">
      <w:pPr>
        <w:widowControl w:val="0"/>
        <w:shd w:val="clear" w:color="auto" w:fill="FFFFFF"/>
        <w:tabs>
          <w:tab w:val="left" w:pos="713"/>
        </w:tabs>
        <w:autoSpaceDE w:val="0"/>
        <w:autoSpaceDN w:val="0"/>
        <w:jc w:val="both"/>
        <w:rPr>
          <w:rFonts w:ascii="Times New Roman" w:eastAsia="Times New Roman" w:hAnsi="Times New Roman"/>
          <w:b/>
          <w:sz w:val="24"/>
          <w:szCs w:val="24"/>
        </w:rPr>
      </w:pPr>
      <w:r w:rsidRPr="003A188F">
        <w:rPr>
          <w:rFonts w:ascii="Times New Roman" w:eastAsia="Times New Roman" w:hAnsi="Times New Roman"/>
          <w:spacing w:val="-9"/>
          <w:sz w:val="24"/>
          <w:szCs w:val="24"/>
        </w:rPr>
        <w:t>6.2.</w:t>
      </w:r>
      <w:r w:rsidRPr="003A188F">
        <w:rPr>
          <w:rFonts w:ascii="Times New Roman" w:eastAsia="Times New Roman" w:hAnsi="Times New Roman"/>
          <w:sz w:val="24"/>
          <w:szCs w:val="24"/>
        </w:rPr>
        <w:tab/>
      </w:r>
      <w:r w:rsidRPr="003A188F">
        <w:rPr>
          <w:rFonts w:ascii="Times New Roman" w:eastAsia="Times New Roman" w:hAnsi="Times New Roman"/>
          <w:b/>
          <w:spacing w:val="-1"/>
          <w:sz w:val="24"/>
          <w:szCs w:val="24"/>
        </w:rPr>
        <w:t>Замовник має право:</w:t>
      </w:r>
    </w:p>
    <w:p w:rsidR="00D2230B" w:rsidRPr="003A188F" w:rsidRDefault="00D2230B" w:rsidP="00D2230B">
      <w:pPr>
        <w:widowControl w:val="0"/>
        <w:numPr>
          <w:ilvl w:val="0"/>
          <w:numId w:val="46"/>
        </w:numPr>
        <w:shd w:val="clear" w:color="auto" w:fill="FFFFFF"/>
        <w:tabs>
          <w:tab w:val="left" w:pos="566"/>
        </w:tabs>
        <w:autoSpaceDE w:val="0"/>
        <w:autoSpaceDN w:val="0"/>
        <w:adjustRightInd w:val="0"/>
        <w:jc w:val="both"/>
        <w:rPr>
          <w:rFonts w:ascii="Times New Roman" w:eastAsia="Times New Roman" w:hAnsi="Times New Roman"/>
          <w:spacing w:val="-6"/>
          <w:sz w:val="24"/>
          <w:szCs w:val="24"/>
        </w:rPr>
      </w:pPr>
      <w:r w:rsidRPr="003A188F">
        <w:rPr>
          <w:rFonts w:ascii="Times New Roman" w:eastAsia="Times New Roman" w:hAnsi="Times New Roman"/>
          <w:sz w:val="24"/>
          <w:szCs w:val="24"/>
        </w:rPr>
        <w:t>Контролювати виконання послуг встановлених цим договором.</w:t>
      </w:r>
    </w:p>
    <w:p w:rsidR="00D2230B" w:rsidRPr="003A188F" w:rsidRDefault="00D2230B" w:rsidP="00D2230B">
      <w:pPr>
        <w:widowControl w:val="0"/>
        <w:numPr>
          <w:ilvl w:val="0"/>
          <w:numId w:val="46"/>
        </w:numPr>
        <w:shd w:val="clear" w:color="auto" w:fill="FFFFFF"/>
        <w:tabs>
          <w:tab w:val="left" w:pos="566"/>
        </w:tabs>
        <w:autoSpaceDE w:val="0"/>
        <w:autoSpaceDN w:val="0"/>
        <w:adjustRightInd w:val="0"/>
        <w:jc w:val="both"/>
        <w:rPr>
          <w:rFonts w:ascii="Times New Roman" w:eastAsia="Times New Roman" w:hAnsi="Times New Roman"/>
          <w:spacing w:val="-7"/>
          <w:sz w:val="24"/>
          <w:szCs w:val="24"/>
        </w:rPr>
      </w:pPr>
      <w:r w:rsidRPr="003A188F">
        <w:rPr>
          <w:rFonts w:ascii="Times New Roman" w:eastAsia="Times New Roman" w:hAnsi="Times New Roman"/>
          <w:sz w:val="24"/>
          <w:szCs w:val="24"/>
        </w:rPr>
        <w:t>Зменшувати обсяг виконання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D2230B" w:rsidRPr="003A188F" w:rsidRDefault="00D2230B" w:rsidP="00D2230B">
      <w:pPr>
        <w:widowControl w:val="0"/>
        <w:numPr>
          <w:ilvl w:val="0"/>
          <w:numId w:val="46"/>
        </w:numPr>
        <w:shd w:val="clear" w:color="auto" w:fill="FFFFFF"/>
        <w:tabs>
          <w:tab w:val="left" w:pos="566"/>
        </w:tabs>
        <w:autoSpaceDE w:val="0"/>
        <w:autoSpaceDN w:val="0"/>
        <w:adjustRightInd w:val="0"/>
        <w:jc w:val="both"/>
        <w:rPr>
          <w:rFonts w:ascii="Times New Roman" w:eastAsia="Times New Roman" w:hAnsi="Times New Roman"/>
          <w:spacing w:val="-7"/>
          <w:sz w:val="24"/>
          <w:szCs w:val="24"/>
        </w:rPr>
      </w:pPr>
      <w:r w:rsidRPr="003A188F">
        <w:rPr>
          <w:rFonts w:ascii="Times New Roman" w:eastAsia="Times New Roman" w:hAnsi="Times New Roman"/>
          <w:spacing w:val="-2"/>
          <w:sz w:val="24"/>
          <w:szCs w:val="24"/>
        </w:rPr>
        <w:t>У разі невиконання зобов'язань Виконавцем</w:t>
      </w:r>
      <w:r w:rsidRPr="003A188F">
        <w:rPr>
          <w:rFonts w:ascii="Times New Roman" w:eastAsia="Times New Roman" w:hAnsi="Times New Roman"/>
          <w:spacing w:val="-7"/>
          <w:sz w:val="24"/>
          <w:szCs w:val="24"/>
        </w:rPr>
        <w:t xml:space="preserve"> ініціювати внесення змін у Договір та / або розірвати Договір в односторонньому порядку повідомивши про це Виконавця  не менше як за 20 днів та вимагати відшкодування збитків, за наявності істотних порушень Виконавцем умов цього Договору.</w:t>
      </w:r>
    </w:p>
    <w:p w:rsidR="00D2230B" w:rsidRPr="003A188F" w:rsidRDefault="00D2230B" w:rsidP="00D2230B">
      <w:pPr>
        <w:widowControl w:val="0"/>
        <w:numPr>
          <w:ilvl w:val="1"/>
          <w:numId w:val="47"/>
        </w:numPr>
        <w:shd w:val="clear" w:color="auto" w:fill="FFFFFF"/>
        <w:autoSpaceDE w:val="0"/>
        <w:autoSpaceDN w:val="0"/>
        <w:adjustRightInd w:val="0"/>
        <w:ind w:left="0" w:firstLine="0"/>
        <w:jc w:val="both"/>
        <w:rPr>
          <w:rFonts w:ascii="Times New Roman" w:eastAsia="Times New Roman" w:hAnsi="Times New Roman"/>
          <w:b/>
          <w:spacing w:val="-1"/>
          <w:sz w:val="24"/>
          <w:szCs w:val="24"/>
        </w:rPr>
      </w:pPr>
      <w:r w:rsidRPr="003A188F">
        <w:rPr>
          <w:rFonts w:ascii="Times New Roman" w:eastAsia="Times New Roman" w:hAnsi="Times New Roman"/>
          <w:b/>
          <w:spacing w:val="-1"/>
          <w:sz w:val="24"/>
          <w:szCs w:val="24"/>
        </w:rPr>
        <w:t>Виконавець зобов'язаний:</w:t>
      </w:r>
    </w:p>
    <w:p w:rsidR="00D2230B" w:rsidRPr="003A188F" w:rsidRDefault="00D2230B" w:rsidP="00D2230B">
      <w:pPr>
        <w:widowControl w:val="0"/>
        <w:numPr>
          <w:ilvl w:val="2"/>
          <w:numId w:val="47"/>
        </w:numPr>
        <w:shd w:val="clear" w:color="auto" w:fill="FFFFFF"/>
        <w:tabs>
          <w:tab w:val="left" w:pos="713"/>
          <w:tab w:val="num" w:pos="3698"/>
        </w:tabs>
        <w:autoSpaceDE w:val="0"/>
        <w:autoSpaceDN w:val="0"/>
        <w:adjustRightInd w:val="0"/>
        <w:ind w:left="0" w:firstLine="0"/>
        <w:rPr>
          <w:rFonts w:ascii="Times New Roman" w:eastAsia="Times New Roman" w:hAnsi="Times New Roman"/>
          <w:spacing w:val="-1"/>
          <w:sz w:val="24"/>
          <w:szCs w:val="24"/>
        </w:rPr>
      </w:pPr>
      <w:r w:rsidRPr="003A188F">
        <w:rPr>
          <w:rFonts w:ascii="Times New Roman" w:eastAsia="Times New Roman" w:hAnsi="Times New Roman"/>
          <w:spacing w:val="-1"/>
          <w:sz w:val="24"/>
          <w:szCs w:val="24"/>
        </w:rPr>
        <w:t>Забезпечити виконання послуг у строки встановлені цим договором.</w:t>
      </w:r>
    </w:p>
    <w:p w:rsidR="00D2230B" w:rsidRPr="003A188F" w:rsidRDefault="00D2230B" w:rsidP="00D2230B">
      <w:pPr>
        <w:widowControl w:val="0"/>
        <w:numPr>
          <w:ilvl w:val="2"/>
          <w:numId w:val="47"/>
        </w:numPr>
        <w:shd w:val="clear" w:color="auto" w:fill="FFFFFF"/>
        <w:tabs>
          <w:tab w:val="left" w:pos="713"/>
          <w:tab w:val="num" w:pos="3698"/>
        </w:tabs>
        <w:autoSpaceDE w:val="0"/>
        <w:autoSpaceDN w:val="0"/>
        <w:adjustRightInd w:val="0"/>
        <w:ind w:left="0" w:firstLine="0"/>
        <w:jc w:val="both"/>
        <w:rPr>
          <w:rFonts w:ascii="Times New Roman" w:eastAsia="Times New Roman" w:hAnsi="Times New Roman"/>
          <w:spacing w:val="-1"/>
          <w:sz w:val="24"/>
          <w:szCs w:val="24"/>
        </w:rPr>
      </w:pPr>
      <w:r w:rsidRPr="003A188F">
        <w:rPr>
          <w:rFonts w:ascii="Times New Roman" w:eastAsia="Times New Roman" w:hAnsi="Times New Roman"/>
          <w:spacing w:val="-1"/>
          <w:sz w:val="24"/>
          <w:szCs w:val="24"/>
        </w:rPr>
        <w:t>Забезпечити виконання послуг, якість яких відповідає регламенту, встановленим цим договором.</w:t>
      </w:r>
    </w:p>
    <w:p w:rsidR="00B921AD" w:rsidRPr="003A188F" w:rsidRDefault="00D2230B" w:rsidP="00B921AD">
      <w:pPr>
        <w:widowControl w:val="0"/>
        <w:numPr>
          <w:ilvl w:val="2"/>
          <w:numId w:val="47"/>
        </w:numPr>
        <w:shd w:val="clear" w:color="auto" w:fill="FFFFFF"/>
        <w:tabs>
          <w:tab w:val="left" w:pos="713"/>
          <w:tab w:val="num" w:pos="3698"/>
        </w:tabs>
        <w:autoSpaceDE w:val="0"/>
        <w:autoSpaceDN w:val="0"/>
        <w:adjustRightInd w:val="0"/>
        <w:ind w:left="0" w:firstLine="0"/>
        <w:jc w:val="both"/>
        <w:rPr>
          <w:rFonts w:ascii="Times New Roman" w:eastAsia="Times New Roman" w:hAnsi="Times New Roman"/>
          <w:spacing w:val="-1"/>
          <w:sz w:val="24"/>
          <w:szCs w:val="24"/>
        </w:rPr>
      </w:pPr>
      <w:r w:rsidRPr="003A188F">
        <w:rPr>
          <w:rFonts w:ascii="Times New Roman" w:eastAsia="Times New Roman" w:hAnsi="Times New Roman"/>
          <w:bCs/>
          <w:iCs/>
          <w:sz w:val="24"/>
          <w:szCs w:val="24"/>
          <w:lang w:eastAsia="ar-S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D2230B" w:rsidRPr="003A188F" w:rsidRDefault="00D2230B" w:rsidP="00D2230B">
      <w:pPr>
        <w:widowControl w:val="0"/>
        <w:shd w:val="clear" w:color="auto" w:fill="FFFFFF"/>
        <w:tabs>
          <w:tab w:val="left" w:pos="713"/>
        </w:tabs>
        <w:autoSpaceDE w:val="0"/>
        <w:autoSpaceDN w:val="0"/>
        <w:rPr>
          <w:rFonts w:ascii="Times New Roman" w:eastAsia="Times New Roman" w:hAnsi="Times New Roman"/>
          <w:b/>
          <w:sz w:val="24"/>
          <w:szCs w:val="24"/>
        </w:rPr>
      </w:pPr>
      <w:r w:rsidRPr="003A188F">
        <w:rPr>
          <w:rFonts w:ascii="Times New Roman" w:eastAsia="Times New Roman" w:hAnsi="Times New Roman"/>
          <w:spacing w:val="-9"/>
          <w:sz w:val="24"/>
          <w:szCs w:val="24"/>
        </w:rPr>
        <w:t>6.4.</w:t>
      </w:r>
      <w:r w:rsidRPr="003A188F">
        <w:rPr>
          <w:rFonts w:ascii="Times New Roman" w:eastAsia="Times New Roman" w:hAnsi="Times New Roman"/>
          <w:sz w:val="24"/>
          <w:szCs w:val="24"/>
        </w:rPr>
        <w:tab/>
      </w:r>
      <w:r w:rsidRPr="003A188F">
        <w:rPr>
          <w:rFonts w:ascii="Times New Roman" w:eastAsia="Times New Roman" w:hAnsi="Times New Roman"/>
          <w:b/>
          <w:spacing w:val="-1"/>
          <w:sz w:val="24"/>
          <w:szCs w:val="24"/>
        </w:rPr>
        <w:t>Виконавець має право:</w:t>
      </w:r>
    </w:p>
    <w:p w:rsidR="00D2230B" w:rsidRPr="003A188F" w:rsidRDefault="00D2230B" w:rsidP="00D2230B">
      <w:pPr>
        <w:widowControl w:val="0"/>
        <w:shd w:val="clear" w:color="auto" w:fill="FFFFFF"/>
        <w:autoSpaceDE w:val="0"/>
        <w:autoSpaceDN w:val="0"/>
        <w:rPr>
          <w:rFonts w:ascii="Times New Roman" w:eastAsia="Times New Roman" w:hAnsi="Times New Roman"/>
          <w:sz w:val="24"/>
          <w:szCs w:val="24"/>
        </w:rPr>
      </w:pPr>
      <w:r w:rsidRPr="003A188F">
        <w:rPr>
          <w:rFonts w:ascii="Times New Roman" w:eastAsia="Times New Roman" w:hAnsi="Times New Roman"/>
          <w:sz w:val="24"/>
          <w:szCs w:val="24"/>
        </w:rPr>
        <w:t>6.4.1. Своєчасно та в повному обсязі отримувати плату за виконані роботи.</w:t>
      </w:r>
    </w:p>
    <w:p w:rsidR="00D2230B" w:rsidRPr="003A188F" w:rsidRDefault="00D2230B" w:rsidP="00B921AD">
      <w:pPr>
        <w:widowControl w:val="0"/>
        <w:numPr>
          <w:ilvl w:val="0"/>
          <w:numId w:val="48"/>
        </w:numPr>
        <w:shd w:val="clear" w:color="auto" w:fill="FFFFFF"/>
        <w:tabs>
          <w:tab w:val="left" w:pos="593"/>
        </w:tabs>
        <w:autoSpaceDE w:val="0"/>
        <w:autoSpaceDN w:val="0"/>
        <w:adjustRightInd w:val="0"/>
        <w:jc w:val="both"/>
        <w:rPr>
          <w:rFonts w:ascii="Times New Roman" w:eastAsia="Times New Roman" w:hAnsi="Times New Roman"/>
          <w:spacing w:val="-6"/>
          <w:sz w:val="24"/>
          <w:szCs w:val="24"/>
        </w:rPr>
      </w:pPr>
      <w:r w:rsidRPr="003A188F">
        <w:rPr>
          <w:rFonts w:ascii="Times New Roman" w:eastAsia="Times New Roman" w:hAnsi="Times New Roman"/>
          <w:sz w:val="24"/>
          <w:szCs w:val="24"/>
        </w:rPr>
        <w:t>На дострокове виконання послуг за письмовим погодженням Замовника.</w:t>
      </w:r>
    </w:p>
    <w:p w:rsidR="00D2230B" w:rsidRPr="003A188F" w:rsidRDefault="00D2230B" w:rsidP="00B921AD">
      <w:pPr>
        <w:widowControl w:val="0"/>
        <w:shd w:val="clear" w:color="auto" w:fill="FFFFFF"/>
        <w:tabs>
          <w:tab w:val="left" w:pos="593"/>
        </w:tabs>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rsidR="00D2230B" w:rsidRPr="003A188F" w:rsidRDefault="00D2230B" w:rsidP="00B921AD">
      <w:pPr>
        <w:widowControl w:val="0"/>
        <w:suppressLineNumbers/>
        <w:tabs>
          <w:tab w:val="left" w:pos="401"/>
        </w:tabs>
        <w:suppressAutoHyphens/>
        <w:autoSpaceDE w:val="0"/>
        <w:autoSpaceDN w:val="0"/>
        <w:snapToGrid w:val="0"/>
        <w:jc w:val="both"/>
        <w:rPr>
          <w:rFonts w:ascii="Times New Roman" w:eastAsia="Times New Roman" w:hAnsi="Times New Roman"/>
          <w:b/>
          <w:sz w:val="24"/>
          <w:szCs w:val="24"/>
          <w:lang w:eastAsia="hi-IN" w:bidi="hi-IN"/>
        </w:rPr>
      </w:pPr>
      <w:r w:rsidRPr="003A188F">
        <w:rPr>
          <w:rFonts w:ascii="Times New Roman" w:eastAsia="Times New Roman" w:hAnsi="Times New Roman"/>
          <w:b/>
          <w:sz w:val="24"/>
          <w:szCs w:val="24"/>
          <w:lang w:eastAsia="hi-IN" w:bidi="hi-IN"/>
        </w:rPr>
        <w:t>7. Внесення змін до договору</w:t>
      </w:r>
    </w:p>
    <w:p w:rsidR="00D2230B" w:rsidRPr="003A188F" w:rsidRDefault="00D2230B" w:rsidP="00D2230B">
      <w:pPr>
        <w:widowControl w:val="0"/>
        <w:suppressLineNumbers/>
        <w:tabs>
          <w:tab w:val="left" w:pos="401"/>
        </w:tabs>
        <w:suppressAutoHyphens/>
        <w:autoSpaceDE w:val="0"/>
        <w:autoSpaceDN w:val="0"/>
        <w:snapToGrid w:val="0"/>
        <w:jc w:val="both"/>
        <w:rPr>
          <w:rFonts w:ascii="Times New Roman" w:eastAsia="Times New Roman" w:hAnsi="Times New Roman"/>
          <w:sz w:val="24"/>
          <w:szCs w:val="24"/>
          <w:lang w:eastAsia="hi-IN" w:bidi="hi-IN"/>
        </w:rPr>
      </w:pPr>
      <w:r w:rsidRPr="003A188F">
        <w:rPr>
          <w:rFonts w:ascii="Times New Roman" w:eastAsia="Times New Roman" w:hAnsi="Times New Roman"/>
          <w:sz w:val="24"/>
          <w:szCs w:val="24"/>
          <w:lang w:eastAsia="hi-IN" w:bidi="hi-IN"/>
        </w:rPr>
        <w:t>7.1. Зміни до договору вносяться в порядку, визначеному в цьому договорі, та відповідно до законодавства у сфері державних закупівель. Такими підставами є:</w:t>
      </w:r>
    </w:p>
    <w:p w:rsidR="00D2230B" w:rsidRPr="003A188F" w:rsidRDefault="00D2230B" w:rsidP="00D2230B">
      <w:pPr>
        <w:widowControl w:val="0"/>
        <w:tabs>
          <w:tab w:val="left" w:pos="426"/>
        </w:tabs>
        <w:suppressAutoHyphens/>
        <w:autoSpaceDE w:val="0"/>
        <w:autoSpaceDN w:val="0"/>
        <w:jc w:val="both"/>
        <w:rPr>
          <w:rFonts w:ascii="Times New Roman" w:eastAsia="Times New Roman" w:hAnsi="Times New Roman"/>
          <w:sz w:val="24"/>
          <w:szCs w:val="24"/>
          <w:lang w:eastAsia="hi-IN" w:bidi="hi-IN"/>
        </w:rPr>
      </w:pPr>
      <w:r w:rsidRPr="003A188F">
        <w:rPr>
          <w:rFonts w:ascii="Times New Roman" w:eastAsia="Times New Roman" w:hAnsi="Times New Roman"/>
          <w:sz w:val="24"/>
          <w:szCs w:val="24"/>
          <w:lang w:eastAsia="hi-IN" w:bidi="hi-IN"/>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D2230B" w:rsidRPr="003A188F" w:rsidRDefault="00D2230B" w:rsidP="00D22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right="174"/>
        <w:jc w:val="both"/>
        <w:rPr>
          <w:rFonts w:ascii="Times New Roman" w:eastAsia="Times New Roman" w:hAnsi="Times New Roman"/>
          <w:sz w:val="24"/>
          <w:szCs w:val="24"/>
          <w:lang w:eastAsia="ru-RU"/>
        </w:rPr>
      </w:pPr>
      <w:r w:rsidRPr="003A188F">
        <w:rPr>
          <w:rFonts w:ascii="Times New Roman" w:eastAsia="Times New Roman" w:hAnsi="Times New Roman"/>
          <w:sz w:val="24"/>
          <w:szCs w:val="24"/>
        </w:rPr>
        <w:t xml:space="preserve">7.2. </w:t>
      </w:r>
      <w:r w:rsidRPr="003A188F">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3A188F">
        <w:rPr>
          <w:rFonts w:ascii="Times New Roman" w:eastAsia="Times New Roman" w:hAnsi="Times New Roman" w:cs="Times New Roman"/>
          <w:color w:val="000000"/>
          <w:sz w:val="24"/>
          <w:szCs w:val="24"/>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8111E" w:rsidRPr="003A188F" w:rsidRDefault="0068111E" w:rsidP="0068111E">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pacing w:val="-1"/>
          <w:sz w:val="24"/>
          <w:szCs w:val="24"/>
        </w:rPr>
        <w:t>8. Відповідальність сторін</w:t>
      </w:r>
    </w:p>
    <w:p w:rsidR="00D2230B" w:rsidRPr="003A188F" w:rsidRDefault="00D2230B" w:rsidP="00D2230B">
      <w:pPr>
        <w:widowControl w:val="0"/>
        <w:shd w:val="clear" w:color="auto" w:fill="FFFFFF"/>
        <w:tabs>
          <w:tab w:val="left" w:pos="418"/>
        </w:tabs>
        <w:autoSpaceDE w:val="0"/>
        <w:autoSpaceDN w:val="0"/>
        <w:jc w:val="both"/>
        <w:rPr>
          <w:rFonts w:ascii="Times New Roman" w:eastAsia="Times New Roman" w:hAnsi="Times New Roman"/>
          <w:sz w:val="24"/>
          <w:szCs w:val="24"/>
        </w:rPr>
      </w:pPr>
      <w:r w:rsidRPr="003A188F">
        <w:rPr>
          <w:rFonts w:ascii="Times New Roman" w:eastAsia="Times New Roman" w:hAnsi="Times New Roman"/>
          <w:spacing w:val="-9"/>
          <w:sz w:val="24"/>
          <w:szCs w:val="24"/>
        </w:rPr>
        <w:t>8.1.</w:t>
      </w:r>
      <w:r w:rsidRPr="003A188F">
        <w:rPr>
          <w:rFonts w:ascii="Times New Roman" w:eastAsia="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українським законодавством та договором.</w:t>
      </w:r>
    </w:p>
    <w:p w:rsidR="00D2230B" w:rsidRPr="003A188F" w:rsidRDefault="00D2230B" w:rsidP="00D2230B">
      <w:pPr>
        <w:widowControl w:val="0"/>
        <w:shd w:val="clear" w:color="auto" w:fill="FFFFFF"/>
        <w:tabs>
          <w:tab w:val="left" w:pos="698"/>
        </w:tabs>
        <w:autoSpaceDE w:val="0"/>
        <w:autoSpaceDN w:val="0"/>
        <w:jc w:val="both"/>
        <w:rPr>
          <w:rFonts w:ascii="Times New Roman" w:eastAsia="Times New Roman" w:hAnsi="Times New Roman"/>
          <w:sz w:val="24"/>
          <w:szCs w:val="24"/>
        </w:rPr>
      </w:pPr>
      <w:r w:rsidRPr="003A188F">
        <w:rPr>
          <w:rFonts w:ascii="Times New Roman" w:eastAsia="Times New Roman" w:hAnsi="Times New Roman"/>
          <w:spacing w:val="-9"/>
          <w:sz w:val="24"/>
          <w:szCs w:val="24"/>
        </w:rPr>
        <w:t>8.2.</w:t>
      </w:r>
      <w:r w:rsidRPr="003A188F">
        <w:rPr>
          <w:rFonts w:ascii="Times New Roman" w:eastAsia="Times New Roman" w:hAnsi="Times New Roman"/>
          <w:sz w:val="24"/>
          <w:szCs w:val="24"/>
        </w:rPr>
        <w:tab/>
        <w:t>У разі затримки виконання послуг або виконання зобов'язань по договору не в повному обся</w:t>
      </w:r>
      <w:r w:rsidRPr="003A188F">
        <w:rPr>
          <w:rFonts w:ascii="Times New Roman" w:eastAsia="Times New Roman" w:hAnsi="Times New Roman"/>
          <w:spacing w:val="-1"/>
          <w:sz w:val="24"/>
          <w:szCs w:val="24"/>
        </w:rPr>
        <w:t xml:space="preserve">зі Виконавець сплачує Замовнику неустойку у розмірі подвійної облікової ставки НБУ від суми </w:t>
      </w:r>
      <w:r w:rsidRPr="003A188F">
        <w:rPr>
          <w:rFonts w:ascii="Times New Roman" w:eastAsia="Times New Roman" w:hAnsi="Times New Roman"/>
          <w:sz w:val="24"/>
          <w:szCs w:val="24"/>
        </w:rPr>
        <w:t>невиконаних послуг за кожний день затримки.</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9. Обставини непереборної сили</w:t>
      </w:r>
    </w:p>
    <w:p w:rsidR="00D2230B" w:rsidRPr="003A188F" w:rsidRDefault="00D2230B" w:rsidP="00D2230B">
      <w:pPr>
        <w:widowControl w:val="0"/>
        <w:shd w:val="clear" w:color="auto" w:fill="FFFFFF"/>
        <w:tabs>
          <w:tab w:val="left" w:pos="698"/>
        </w:tabs>
        <w:autoSpaceDE w:val="0"/>
        <w:autoSpaceDN w:val="0"/>
        <w:jc w:val="both"/>
        <w:rPr>
          <w:rFonts w:ascii="Times New Roman" w:eastAsia="Times New Roman" w:hAnsi="Times New Roman"/>
          <w:spacing w:val="-9"/>
          <w:sz w:val="24"/>
          <w:szCs w:val="24"/>
        </w:rPr>
      </w:pPr>
      <w:r w:rsidRPr="003A188F">
        <w:rPr>
          <w:rFonts w:ascii="Times New Roman" w:eastAsia="Times New Roman" w:hAnsi="Times New Roman"/>
          <w:spacing w:val="-1"/>
          <w:sz w:val="24"/>
          <w:szCs w:val="24"/>
        </w:rPr>
        <w:t>9.1</w:t>
      </w:r>
      <w:r w:rsidRPr="003A188F">
        <w:rPr>
          <w:rFonts w:ascii="Times New Roman" w:eastAsia="Times New Roman" w:hAnsi="Times New Roman"/>
          <w:spacing w:val="-1"/>
          <w:sz w:val="24"/>
          <w:szCs w:val="24"/>
        </w:rPr>
        <w:tab/>
        <w:t>Сторони звільняються від відповідальності за невиконання або неналежне виконання зо</w:t>
      </w:r>
      <w:r w:rsidRPr="003A188F">
        <w:rPr>
          <w:rFonts w:ascii="Times New Roman" w:eastAsia="Times New Roman" w:hAnsi="Times New Roman"/>
          <w:sz w:val="24"/>
          <w:szCs w:val="24"/>
        </w:rPr>
        <w:t xml:space="preserve">бов'язань за договором у разі виникнення обставин непереборної сили, які не існували під час </w:t>
      </w:r>
      <w:r w:rsidRPr="003A188F">
        <w:rPr>
          <w:rFonts w:ascii="Times New Roman" w:eastAsia="Times New Roman" w:hAnsi="Times New Roman"/>
          <w:spacing w:val="-1"/>
          <w:sz w:val="24"/>
          <w:szCs w:val="24"/>
        </w:rPr>
        <w:t>укладання договору та виникли поза волею сторін (аварія, катастрофа, стихійне лихо</w:t>
      </w:r>
      <w:r w:rsidRPr="003A188F">
        <w:rPr>
          <w:rFonts w:ascii="Times New Roman" w:eastAsia="Times New Roman" w:hAnsi="Times New Roman"/>
          <w:sz w:val="24"/>
          <w:szCs w:val="24"/>
        </w:rPr>
        <w:t>).</w:t>
      </w:r>
    </w:p>
    <w:p w:rsidR="00D2230B" w:rsidRPr="003A188F" w:rsidRDefault="00D2230B" w:rsidP="00D2230B">
      <w:pPr>
        <w:widowControl w:val="0"/>
        <w:shd w:val="clear" w:color="auto" w:fill="FFFFFF"/>
        <w:tabs>
          <w:tab w:val="left" w:pos="698"/>
        </w:tabs>
        <w:autoSpaceDE w:val="0"/>
        <w:autoSpaceDN w:val="0"/>
        <w:jc w:val="both"/>
        <w:rPr>
          <w:rFonts w:ascii="Times New Roman" w:eastAsia="Times New Roman" w:hAnsi="Times New Roman"/>
          <w:spacing w:val="-10"/>
          <w:sz w:val="24"/>
          <w:szCs w:val="24"/>
        </w:rPr>
      </w:pPr>
      <w:r w:rsidRPr="003A188F">
        <w:rPr>
          <w:rFonts w:ascii="Times New Roman" w:eastAsia="Times New Roman" w:hAnsi="Times New Roman"/>
          <w:spacing w:val="-2"/>
          <w:sz w:val="24"/>
          <w:szCs w:val="24"/>
        </w:rPr>
        <w:t>9.2</w:t>
      </w:r>
      <w:r w:rsidRPr="003A188F">
        <w:rPr>
          <w:rFonts w:ascii="Times New Roman" w:eastAsia="Times New Roman" w:hAnsi="Times New Roman"/>
          <w:spacing w:val="-2"/>
          <w:sz w:val="24"/>
          <w:szCs w:val="24"/>
        </w:rPr>
        <w:tab/>
        <w:t>Сторона, що не може виконувати зобов'язання за договором у наслідок дії обставин непере</w:t>
      </w:r>
      <w:r w:rsidRPr="003A188F">
        <w:rPr>
          <w:rFonts w:ascii="Times New Roman" w:eastAsia="Times New Roman" w:hAnsi="Times New Roman"/>
          <w:spacing w:val="-1"/>
          <w:sz w:val="24"/>
          <w:szCs w:val="24"/>
        </w:rPr>
        <w:t xml:space="preserve">борної сили, повинна не пізніше ніж протягом 30 днів з моменту їх виникнення повідомити про </w:t>
      </w:r>
      <w:r w:rsidRPr="003A188F">
        <w:rPr>
          <w:rFonts w:ascii="Times New Roman" w:eastAsia="Times New Roman" w:hAnsi="Times New Roman"/>
          <w:sz w:val="24"/>
          <w:szCs w:val="24"/>
        </w:rPr>
        <w:t>це іншу сторону у письмовій формі.</w:t>
      </w:r>
    </w:p>
    <w:p w:rsidR="00D2230B" w:rsidRPr="003A188F" w:rsidRDefault="00D2230B" w:rsidP="00D2230B">
      <w:pPr>
        <w:widowControl w:val="0"/>
        <w:shd w:val="clear" w:color="auto" w:fill="FFFFFF"/>
        <w:tabs>
          <w:tab w:val="left" w:pos="698"/>
        </w:tabs>
        <w:autoSpaceDE w:val="0"/>
        <w:autoSpaceDN w:val="0"/>
        <w:jc w:val="both"/>
        <w:rPr>
          <w:rFonts w:ascii="Times New Roman" w:eastAsia="Times New Roman" w:hAnsi="Times New Roman"/>
          <w:b/>
          <w:bCs/>
          <w:sz w:val="24"/>
          <w:szCs w:val="24"/>
        </w:rPr>
      </w:pPr>
      <w:r w:rsidRPr="003A188F">
        <w:rPr>
          <w:rFonts w:ascii="Times New Roman" w:eastAsia="Times New Roman" w:hAnsi="Times New Roman"/>
          <w:sz w:val="24"/>
          <w:szCs w:val="24"/>
        </w:rPr>
        <w:t>9.3</w:t>
      </w:r>
      <w:r w:rsidRPr="003A188F">
        <w:rPr>
          <w:rFonts w:ascii="Times New Roman" w:eastAsia="Times New Roman" w:hAnsi="Times New Roman"/>
          <w:sz w:val="24"/>
          <w:szCs w:val="24"/>
        </w:rPr>
        <w:tab/>
        <w:t xml:space="preserve">У разі коли строк дії обставин непереборної сили продовжується більш як 30 днів, кожна </w:t>
      </w:r>
      <w:r w:rsidR="00CD08BE">
        <w:rPr>
          <w:rFonts w:ascii="Times New Roman" w:eastAsia="Times New Roman" w:hAnsi="Times New Roman"/>
          <w:sz w:val="24"/>
          <w:szCs w:val="24"/>
        </w:rPr>
        <w:t xml:space="preserve">зі </w:t>
      </w:r>
      <w:r w:rsidRPr="003A188F">
        <w:rPr>
          <w:rFonts w:ascii="Times New Roman" w:eastAsia="Times New Roman" w:hAnsi="Times New Roman"/>
          <w:sz w:val="24"/>
          <w:szCs w:val="24"/>
        </w:rPr>
        <w:t>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10. Вирішення спорів</w:t>
      </w:r>
    </w:p>
    <w:p w:rsidR="00D2230B" w:rsidRPr="003A188F" w:rsidRDefault="00D2230B" w:rsidP="00D2230B">
      <w:pPr>
        <w:widowControl w:val="0"/>
        <w:shd w:val="clear" w:color="auto" w:fill="FFFFFF"/>
        <w:tabs>
          <w:tab w:val="left" w:pos="698"/>
        </w:tabs>
        <w:autoSpaceDE w:val="0"/>
        <w:autoSpaceDN w:val="0"/>
        <w:jc w:val="both"/>
        <w:rPr>
          <w:rFonts w:ascii="Times New Roman" w:eastAsia="Times New Roman" w:hAnsi="Times New Roman"/>
          <w:spacing w:val="-8"/>
          <w:sz w:val="24"/>
          <w:szCs w:val="24"/>
        </w:rPr>
      </w:pPr>
      <w:r w:rsidRPr="003A188F">
        <w:rPr>
          <w:rFonts w:ascii="Times New Roman" w:eastAsia="Times New Roman" w:hAnsi="Times New Roman"/>
          <w:sz w:val="24"/>
          <w:szCs w:val="24"/>
        </w:rPr>
        <w:t>10.1</w:t>
      </w:r>
      <w:r w:rsidRPr="003A188F">
        <w:rPr>
          <w:rFonts w:ascii="Times New Roman" w:eastAsia="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D2230B" w:rsidRPr="003A188F" w:rsidRDefault="00D2230B" w:rsidP="00D2230B">
      <w:pPr>
        <w:widowControl w:val="0"/>
        <w:shd w:val="clear" w:color="auto" w:fill="FFFFFF"/>
        <w:tabs>
          <w:tab w:val="left" w:pos="698"/>
        </w:tabs>
        <w:autoSpaceDE w:val="0"/>
        <w:autoSpaceDN w:val="0"/>
        <w:jc w:val="both"/>
        <w:rPr>
          <w:rFonts w:ascii="Times New Roman" w:eastAsia="Times New Roman" w:hAnsi="Times New Roman"/>
          <w:spacing w:val="-9"/>
          <w:sz w:val="24"/>
          <w:szCs w:val="24"/>
        </w:rPr>
      </w:pPr>
      <w:r w:rsidRPr="003A188F">
        <w:rPr>
          <w:rFonts w:ascii="Times New Roman" w:eastAsia="Times New Roman" w:hAnsi="Times New Roman"/>
          <w:sz w:val="24"/>
          <w:szCs w:val="24"/>
        </w:rPr>
        <w:t>10.2</w:t>
      </w:r>
      <w:r w:rsidRPr="003A188F">
        <w:rPr>
          <w:rFonts w:ascii="Times New Roman" w:eastAsia="Times New Roman" w:hAnsi="Times New Roman"/>
          <w:sz w:val="24"/>
          <w:szCs w:val="24"/>
        </w:rPr>
        <w:tab/>
        <w:t>У разі недосягнення Сторонами згоди спори (розбіжності) вирішуються у судовому порядку.</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z w:val="24"/>
          <w:szCs w:val="24"/>
        </w:rPr>
        <w:t>11. Строк дії договору</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11.1</w:t>
      </w:r>
      <w:r w:rsidRPr="003A188F">
        <w:rPr>
          <w:rFonts w:ascii="Times New Roman" w:eastAsia="Times New Roman" w:hAnsi="Times New Roman"/>
          <w:sz w:val="24"/>
          <w:szCs w:val="24"/>
        </w:rPr>
        <w:tab/>
        <w:t>Договір укладається і підписується у 2-х примірниках, що мають однакову юридичну силу.</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11.2</w:t>
      </w:r>
      <w:r w:rsidRPr="003A188F">
        <w:rPr>
          <w:rFonts w:ascii="Times New Roman" w:eastAsia="Times New Roman" w:hAnsi="Times New Roman"/>
          <w:sz w:val="24"/>
          <w:szCs w:val="24"/>
        </w:rPr>
        <w:tab/>
        <w:t>Договір набирає чинності з дня його підписання Сторонами і діє до 31.12.2023 року включно</w:t>
      </w:r>
      <w:r w:rsidR="00B921AD" w:rsidRPr="003A188F">
        <w:rPr>
          <w:rFonts w:ascii="Times New Roman" w:eastAsia="Times New Roman" w:hAnsi="Times New Roman"/>
          <w:sz w:val="24"/>
          <w:szCs w:val="24"/>
        </w:rPr>
        <w:t>,</w:t>
      </w:r>
      <w:r w:rsidR="00CD08BE">
        <w:rPr>
          <w:rFonts w:ascii="Times New Roman" w:eastAsia="Times New Roman" w:hAnsi="Times New Roman"/>
          <w:sz w:val="24"/>
          <w:szCs w:val="24"/>
        </w:rPr>
        <w:t xml:space="preserve"> </w:t>
      </w:r>
      <w:r w:rsidR="00B921AD" w:rsidRPr="003A188F">
        <w:rPr>
          <w:rFonts w:ascii="Times New Roman" w:eastAsia="Times New Roman" w:hAnsi="Times New Roman"/>
          <w:sz w:val="24"/>
          <w:szCs w:val="24"/>
        </w:rPr>
        <w:t>але в будь якому разі до повного його виконання.</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11.3</w:t>
      </w:r>
      <w:r w:rsidRPr="003A188F">
        <w:rPr>
          <w:rFonts w:ascii="Times New Roman" w:eastAsia="Times New Roman" w:hAnsi="Times New Roman"/>
          <w:sz w:val="24"/>
          <w:szCs w:val="24"/>
        </w:rPr>
        <w:tab/>
        <w:t xml:space="preserve">Розірвання договору здійснюється відповідно до положень Цивільного кодексу України і Господарського кодексу України та цього договору. </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pacing w:val="-1"/>
          <w:sz w:val="24"/>
          <w:szCs w:val="24"/>
        </w:rPr>
        <w:t>12. Інші умови</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12.1 У випадках, не передбачених даним Договором, Сторони керуються чинним законодавство України.</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12.2. Передача будь-яких прав та обов’язків за цим Договором без письмової згоди іншої Сторони заборонена.</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12.3.Будь-яка переуступка прав та обов’язків, визначених цим Договором, в тому числі права вимоги за Договором, можлива виключно за письмовим погодженням з іншою Стороною.</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12.4.Зміни і доповнення до Договору, вносяться шляхом укладання додаткової угоди, є його невід'ємною частиною і мають силу, якщо вони підписані уповноваженими на те особами Сторін.</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12.5.Всі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12.6. Листи, які містять інформацію про застосування штрафних санкцій до будь-якої із Сторін мають юридичну силу та є невід'ємною частиною Договору.</w:t>
      </w:r>
    </w:p>
    <w:p w:rsidR="00D2230B" w:rsidRPr="003A188F" w:rsidRDefault="00D2230B" w:rsidP="00D2230B">
      <w:pPr>
        <w:widowControl w:val="0"/>
        <w:shd w:val="clear" w:color="auto" w:fill="FFFFFF"/>
        <w:autoSpaceDE w:val="0"/>
        <w:autoSpaceDN w:val="0"/>
        <w:jc w:val="center"/>
        <w:rPr>
          <w:rFonts w:ascii="Times New Roman" w:eastAsia="Times New Roman" w:hAnsi="Times New Roman"/>
          <w:sz w:val="24"/>
          <w:szCs w:val="24"/>
        </w:rPr>
      </w:pPr>
      <w:r w:rsidRPr="003A188F">
        <w:rPr>
          <w:rFonts w:ascii="Times New Roman" w:eastAsia="Times New Roman" w:hAnsi="Times New Roman"/>
          <w:b/>
          <w:bCs/>
          <w:spacing w:val="-1"/>
          <w:sz w:val="24"/>
          <w:szCs w:val="24"/>
        </w:rPr>
        <w:lastRenderedPageBreak/>
        <w:t>13. Додатки до договору</w:t>
      </w:r>
    </w:p>
    <w:p w:rsidR="00D2230B" w:rsidRPr="003A188F" w:rsidRDefault="00D2230B" w:rsidP="00D2230B">
      <w:pPr>
        <w:widowControl w:val="0"/>
        <w:shd w:val="clear" w:color="auto" w:fill="FFFFFF"/>
        <w:autoSpaceDE w:val="0"/>
        <w:autoSpaceDN w:val="0"/>
        <w:jc w:val="both"/>
        <w:rPr>
          <w:rFonts w:ascii="Times New Roman" w:eastAsia="Times New Roman" w:hAnsi="Times New Roman"/>
          <w:sz w:val="24"/>
          <w:szCs w:val="24"/>
        </w:rPr>
      </w:pPr>
      <w:r w:rsidRPr="003A188F">
        <w:rPr>
          <w:rFonts w:ascii="Times New Roman" w:eastAsia="Times New Roman" w:hAnsi="Times New Roman"/>
          <w:sz w:val="24"/>
          <w:szCs w:val="24"/>
        </w:rPr>
        <w:t>13.1. Невід’ємною частиною цього договору є:</w:t>
      </w:r>
    </w:p>
    <w:p w:rsidR="00D2230B" w:rsidRPr="00753B54" w:rsidRDefault="00753B54" w:rsidP="00D2230B">
      <w:pPr>
        <w:autoSpaceDN w:val="0"/>
        <w:spacing w:line="276" w:lineRule="auto"/>
        <w:rPr>
          <w:rFonts w:ascii="Times New Roman" w:eastAsia="Times New Roman" w:hAnsi="Times New Roman" w:cs="Times New Roman"/>
          <w:sz w:val="24"/>
          <w:szCs w:val="24"/>
        </w:rPr>
      </w:pPr>
      <w:r>
        <w:rPr>
          <w:rFonts w:ascii="Times New Roman" w:eastAsia="Times New Roman" w:hAnsi="Times New Roman"/>
          <w:sz w:val="24"/>
          <w:szCs w:val="24"/>
        </w:rPr>
        <w:t>Додаток № 1 –</w:t>
      </w:r>
      <w:r w:rsidRPr="00753B54">
        <w:rPr>
          <w:rFonts w:ascii="Times New Roman" w:hAnsi="Times New Roman" w:cs="Times New Roman"/>
          <w:sz w:val="24"/>
          <w:szCs w:val="24"/>
        </w:rPr>
        <w:t xml:space="preserve"> Протокол погодження договірної ціни.</w:t>
      </w:r>
    </w:p>
    <w:p w:rsidR="00D2230B" w:rsidRPr="003A188F" w:rsidRDefault="00D2230B" w:rsidP="00D2230B">
      <w:pPr>
        <w:autoSpaceDN w:val="0"/>
        <w:spacing w:line="276" w:lineRule="auto"/>
        <w:rPr>
          <w:rFonts w:ascii="Times New Roman" w:eastAsia="Times New Roman" w:hAnsi="Times New Roman"/>
          <w:sz w:val="24"/>
          <w:szCs w:val="24"/>
        </w:rPr>
      </w:pPr>
    </w:p>
    <w:p w:rsidR="00D2230B" w:rsidRPr="003A188F" w:rsidRDefault="00D2230B" w:rsidP="00D2230B">
      <w:pPr>
        <w:widowControl w:val="0"/>
        <w:shd w:val="clear" w:color="auto" w:fill="FFFFFF"/>
        <w:autoSpaceDE w:val="0"/>
        <w:autoSpaceDN w:val="0"/>
        <w:jc w:val="center"/>
        <w:rPr>
          <w:rFonts w:ascii="Times New Roman" w:eastAsia="Times New Roman" w:hAnsi="Times New Roman"/>
          <w:b/>
          <w:bCs/>
          <w:spacing w:val="-1"/>
          <w:sz w:val="24"/>
          <w:szCs w:val="24"/>
        </w:rPr>
      </w:pPr>
      <w:r w:rsidRPr="003A188F">
        <w:rPr>
          <w:rFonts w:ascii="Times New Roman" w:eastAsia="Times New Roman" w:hAnsi="Times New Roman"/>
          <w:b/>
          <w:bCs/>
          <w:spacing w:val="-1"/>
          <w:sz w:val="24"/>
          <w:szCs w:val="24"/>
        </w:rPr>
        <w:t>14. Місцезнаходження та банківські реквізити Сторін:</w:t>
      </w:r>
    </w:p>
    <w:tbl>
      <w:tblPr>
        <w:tblW w:w="0" w:type="auto"/>
        <w:tblLook w:val="04A0"/>
      </w:tblPr>
      <w:tblGrid>
        <w:gridCol w:w="5126"/>
        <w:gridCol w:w="5128"/>
      </w:tblGrid>
      <w:tr w:rsidR="00D2230B" w:rsidRPr="003A188F" w:rsidTr="008C1A3D">
        <w:tc>
          <w:tcPr>
            <w:tcW w:w="5126" w:type="dxa"/>
          </w:tcPr>
          <w:p w:rsidR="00D2230B" w:rsidRPr="003A188F" w:rsidRDefault="00D2230B" w:rsidP="00AD38EA">
            <w:pPr>
              <w:widowControl w:val="0"/>
              <w:autoSpaceDE w:val="0"/>
              <w:autoSpaceDN w:val="0"/>
              <w:spacing w:line="256" w:lineRule="auto"/>
              <w:jc w:val="center"/>
              <w:rPr>
                <w:rFonts w:ascii="Times New Roman" w:eastAsia="Times New Roman" w:hAnsi="Times New Roman"/>
                <w:b/>
                <w:bCs/>
                <w:spacing w:val="-1"/>
                <w:sz w:val="24"/>
                <w:szCs w:val="24"/>
              </w:rPr>
            </w:pPr>
            <w:r w:rsidRPr="003A188F">
              <w:rPr>
                <w:rFonts w:ascii="Times New Roman" w:eastAsia="Times New Roman" w:hAnsi="Times New Roman"/>
                <w:b/>
                <w:bCs/>
                <w:spacing w:val="-1"/>
                <w:sz w:val="24"/>
                <w:szCs w:val="24"/>
              </w:rPr>
              <w:t>Замовник</w:t>
            </w:r>
          </w:p>
          <w:p w:rsidR="00D2230B" w:rsidRPr="003A188F" w:rsidRDefault="00D2230B" w:rsidP="00D2230B">
            <w:pPr>
              <w:widowControl w:val="0"/>
              <w:autoSpaceDE w:val="0"/>
              <w:autoSpaceDN w:val="0"/>
              <w:spacing w:line="256" w:lineRule="auto"/>
              <w:rPr>
                <w:rFonts w:ascii="Times New Roman" w:eastAsia="Times New Roman" w:hAnsi="Times New Roman"/>
                <w:b/>
                <w:bCs/>
                <w:spacing w:val="-1"/>
                <w:sz w:val="24"/>
                <w:szCs w:val="24"/>
              </w:rPr>
            </w:pPr>
          </w:p>
        </w:tc>
        <w:tc>
          <w:tcPr>
            <w:tcW w:w="5128" w:type="dxa"/>
          </w:tcPr>
          <w:p w:rsidR="00D2230B" w:rsidRPr="003A188F" w:rsidRDefault="00D2230B" w:rsidP="00AD38EA">
            <w:pPr>
              <w:widowControl w:val="0"/>
              <w:autoSpaceDE w:val="0"/>
              <w:autoSpaceDN w:val="0"/>
              <w:spacing w:line="256" w:lineRule="auto"/>
              <w:jc w:val="center"/>
              <w:rPr>
                <w:rFonts w:ascii="Times New Roman" w:eastAsia="Times New Roman" w:hAnsi="Times New Roman"/>
                <w:b/>
                <w:bCs/>
                <w:spacing w:val="-1"/>
                <w:sz w:val="24"/>
                <w:szCs w:val="24"/>
              </w:rPr>
            </w:pPr>
            <w:r w:rsidRPr="003A188F">
              <w:rPr>
                <w:rFonts w:ascii="Times New Roman" w:eastAsia="Times New Roman" w:hAnsi="Times New Roman"/>
                <w:b/>
                <w:bCs/>
                <w:spacing w:val="-1"/>
                <w:sz w:val="24"/>
                <w:szCs w:val="24"/>
              </w:rPr>
              <w:t>Виконавець</w:t>
            </w:r>
          </w:p>
          <w:p w:rsidR="00D2230B" w:rsidRPr="003A188F" w:rsidRDefault="00D2230B" w:rsidP="00AD38EA">
            <w:pPr>
              <w:widowControl w:val="0"/>
              <w:autoSpaceDE w:val="0"/>
              <w:autoSpaceDN w:val="0"/>
              <w:spacing w:line="256" w:lineRule="auto"/>
              <w:jc w:val="center"/>
              <w:rPr>
                <w:rFonts w:ascii="Times New Roman" w:eastAsia="Times New Roman" w:hAnsi="Times New Roman"/>
                <w:b/>
                <w:bCs/>
                <w:spacing w:val="-1"/>
                <w:sz w:val="24"/>
                <w:szCs w:val="24"/>
              </w:rPr>
            </w:pPr>
          </w:p>
        </w:tc>
      </w:tr>
    </w:tbl>
    <w:p w:rsidR="008C1A3D" w:rsidRPr="005142FE" w:rsidRDefault="008C1A3D" w:rsidP="008C1A3D">
      <w:pPr>
        <w:contextualSpacing/>
        <w:rPr>
          <w:rFonts w:ascii="Times New Roman" w:hAnsi="Times New Roman" w:cs="Times New Roman"/>
          <w:b/>
          <w:sz w:val="24"/>
          <w:szCs w:val="24"/>
        </w:rPr>
      </w:pPr>
      <w:r w:rsidRPr="005142FE">
        <w:rPr>
          <w:rFonts w:ascii="Times New Roman" w:hAnsi="Times New Roman" w:cs="Times New Roman"/>
          <w:b/>
          <w:sz w:val="24"/>
          <w:szCs w:val="24"/>
        </w:rPr>
        <w:t>Ліцей № 11 Звягельської міської ради</w:t>
      </w:r>
    </w:p>
    <w:p w:rsidR="008C1A3D"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 xml:space="preserve">Україна, 11703, Житомирська обл., </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Звягельський р-н, місто Звягель</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вул. Співдружності, будинок 3/8</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ЄДРПОУ 22051147</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 xml:space="preserve">р/р </w:t>
      </w:r>
      <w:r w:rsidRPr="005142FE">
        <w:rPr>
          <w:rFonts w:ascii="Times New Roman" w:hAnsi="Times New Roman" w:cs="Times New Roman"/>
          <w:sz w:val="24"/>
          <w:szCs w:val="24"/>
          <w:lang w:val="en-US"/>
        </w:rPr>
        <w:t>UA</w:t>
      </w:r>
      <w:r w:rsidRPr="005142FE">
        <w:rPr>
          <w:rFonts w:ascii="Times New Roman" w:hAnsi="Times New Roman" w:cs="Times New Roman"/>
          <w:sz w:val="24"/>
          <w:szCs w:val="24"/>
        </w:rPr>
        <w:t>818201720344250004000061803</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 xml:space="preserve">в ДКСУ м. Київ, </w:t>
      </w:r>
    </w:p>
    <w:p w:rsidR="008C1A3D"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тел. (04141) 3-82-01</w:t>
      </w:r>
    </w:p>
    <w:p w:rsidR="008C1A3D" w:rsidRPr="0026742D" w:rsidRDefault="008C1A3D" w:rsidP="008C1A3D">
      <w:pPr>
        <w:contextualSpacing/>
        <w:rPr>
          <w:rFonts w:ascii="Times New Roman" w:hAnsi="Times New Roman" w:cs="Times New Roman"/>
          <w:sz w:val="24"/>
          <w:szCs w:val="24"/>
        </w:rPr>
      </w:pPr>
    </w:p>
    <w:p w:rsidR="008C1A3D"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Д</w:t>
      </w:r>
      <w:r>
        <w:rPr>
          <w:rFonts w:ascii="Times New Roman" w:hAnsi="Times New Roman" w:cs="Times New Roman"/>
          <w:sz w:val="24"/>
          <w:szCs w:val="24"/>
        </w:rPr>
        <w:t>иректор: _________ Аліна ТАБАКОВА</w:t>
      </w:r>
    </w:p>
    <w:p w:rsidR="00D2230B" w:rsidRPr="003A188F" w:rsidRDefault="008C1A3D" w:rsidP="008C1A3D">
      <w:pPr>
        <w:widowControl w:val="0"/>
        <w:shd w:val="clear" w:color="auto" w:fill="FFFFFF"/>
        <w:autoSpaceDE w:val="0"/>
        <w:autoSpaceDN w:val="0"/>
        <w:rPr>
          <w:rFonts w:ascii="Times New Roman" w:hAnsi="Times New Roman"/>
          <w:b/>
          <w:bCs/>
          <w:spacing w:val="-1"/>
          <w:sz w:val="24"/>
          <w:szCs w:val="24"/>
        </w:rPr>
      </w:pPr>
      <w:r>
        <w:rPr>
          <w:rFonts w:ascii="Times New Roman" w:hAnsi="Times New Roman" w:cs="Times New Roman"/>
          <w:sz w:val="24"/>
          <w:szCs w:val="24"/>
        </w:rPr>
        <w:t xml:space="preserve">                 </w:t>
      </w:r>
      <w:r w:rsidRPr="005142FE">
        <w:rPr>
          <w:rFonts w:ascii="Times New Roman" w:hAnsi="Times New Roman" w:cs="Times New Roman"/>
          <w:sz w:val="24"/>
          <w:szCs w:val="24"/>
        </w:rPr>
        <w:t>М.П.</w:t>
      </w:r>
      <w:r w:rsidR="00D2230B" w:rsidRPr="003A188F">
        <w:rPr>
          <w:rFonts w:ascii="Times New Roman" w:eastAsia="Times New Roman" w:hAnsi="Times New Roman"/>
          <w:b/>
          <w:sz w:val="24"/>
          <w:szCs w:val="24"/>
        </w:rPr>
        <w:br w:type="page"/>
      </w:r>
    </w:p>
    <w:p w:rsidR="00D2230B" w:rsidRPr="003A188F" w:rsidRDefault="00D2230B" w:rsidP="00D2230B">
      <w:pPr>
        <w:shd w:val="clear" w:color="auto" w:fill="FFFFFF"/>
        <w:jc w:val="right"/>
        <w:rPr>
          <w:rFonts w:ascii="Times New Roman" w:hAnsi="Times New Roman"/>
          <w:b/>
          <w:sz w:val="24"/>
          <w:szCs w:val="24"/>
        </w:rPr>
      </w:pPr>
      <w:r w:rsidRPr="003A188F">
        <w:rPr>
          <w:rFonts w:ascii="Times New Roman" w:hAnsi="Times New Roman"/>
          <w:b/>
          <w:sz w:val="24"/>
          <w:szCs w:val="24"/>
        </w:rPr>
        <w:lastRenderedPageBreak/>
        <w:t>Додаток № 1</w:t>
      </w:r>
    </w:p>
    <w:p w:rsidR="002A1E26" w:rsidRDefault="00D2230B" w:rsidP="00D2230B">
      <w:pPr>
        <w:jc w:val="right"/>
        <w:rPr>
          <w:rFonts w:ascii="Times New Roman" w:hAnsi="Times New Roman"/>
          <w:b/>
          <w:sz w:val="24"/>
          <w:szCs w:val="24"/>
        </w:rPr>
      </w:pPr>
      <w:r w:rsidRPr="003A188F">
        <w:rPr>
          <w:rFonts w:ascii="Times New Roman" w:hAnsi="Times New Roman"/>
          <w:b/>
          <w:sz w:val="24"/>
          <w:szCs w:val="24"/>
        </w:rPr>
        <w:t xml:space="preserve">до договору №______ </w:t>
      </w:r>
    </w:p>
    <w:p w:rsidR="00D2230B" w:rsidRDefault="002A1E26" w:rsidP="00D2230B">
      <w:pPr>
        <w:jc w:val="right"/>
        <w:rPr>
          <w:rFonts w:ascii="Times New Roman" w:hAnsi="Times New Roman"/>
          <w:b/>
          <w:sz w:val="24"/>
          <w:szCs w:val="24"/>
        </w:rPr>
      </w:pPr>
      <w:r>
        <w:rPr>
          <w:rFonts w:ascii="Times New Roman" w:hAnsi="Times New Roman"/>
          <w:b/>
          <w:sz w:val="24"/>
          <w:szCs w:val="24"/>
        </w:rPr>
        <w:t>від «_____» ___________2023</w:t>
      </w:r>
      <w:r w:rsidR="00D2230B" w:rsidRPr="003A188F">
        <w:rPr>
          <w:rFonts w:ascii="Times New Roman" w:hAnsi="Times New Roman"/>
          <w:b/>
          <w:sz w:val="24"/>
          <w:szCs w:val="24"/>
        </w:rPr>
        <w:t xml:space="preserve"> р.</w:t>
      </w:r>
    </w:p>
    <w:p w:rsidR="002A1E26" w:rsidRDefault="002A1E26" w:rsidP="00D2230B">
      <w:pPr>
        <w:jc w:val="right"/>
        <w:rPr>
          <w:rFonts w:ascii="Times New Roman" w:hAnsi="Times New Roman"/>
          <w:b/>
          <w:sz w:val="24"/>
          <w:szCs w:val="24"/>
        </w:rPr>
      </w:pPr>
    </w:p>
    <w:p w:rsidR="002A1E26" w:rsidRDefault="002A1E26" w:rsidP="00D2230B">
      <w:pPr>
        <w:jc w:val="right"/>
        <w:rPr>
          <w:rFonts w:ascii="Times New Roman" w:hAnsi="Times New Roman"/>
          <w:b/>
          <w:sz w:val="24"/>
          <w:szCs w:val="24"/>
        </w:rPr>
      </w:pPr>
    </w:p>
    <w:p w:rsidR="002A1E26" w:rsidRPr="002A1E26" w:rsidRDefault="002A1E26" w:rsidP="002A1E26">
      <w:pPr>
        <w:jc w:val="center"/>
        <w:rPr>
          <w:rFonts w:ascii="Times New Roman" w:hAnsi="Times New Roman" w:cs="Times New Roman"/>
          <w:b/>
          <w:sz w:val="24"/>
          <w:szCs w:val="24"/>
        </w:rPr>
      </w:pPr>
      <w:r w:rsidRPr="002A1E26">
        <w:rPr>
          <w:rFonts w:ascii="Times New Roman" w:hAnsi="Times New Roman" w:cs="Times New Roman"/>
          <w:b/>
          <w:sz w:val="24"/>
          <w:szCs w:val="24"/>
        </w:rPr>
        <w:t>Протокол погодження договірної ціни</w:t>
      </w:r>
    </w:p>
    <w:p w:rsidR="00D2230B" w:rsidRPr="00753B54" w:rsidRDefault="00D2230B" w:rsidP="00753B54">
      <w:pPr>
        <w:jc w:val="both"/>
        <w:rPr>
          <w:rFonts w:ascii="Times New Roman" w:hAnsi="Times New Roman" w:cs="Times New Roman"/>
          <w:b/>
          <w:sz w:val="24"/>
          <w:szCs w:val="24"/>
        </w:rPr>
      </w:pPr>
    </w:p>
    <w:p w:rsidR="007B1631" w:rsidRPr="00753B54" w:rsidRDefault="00753B54" w:rsidP="00753B54">
      <w:pPr>
        <w:suppressAutoHyphens/>
        <w:jc w:val="both"/>
        <w:rPr>
          <w:rFonts w:ascii="Times New Roman" w:hAnsi="Times New Roman"/>
          <w:b/>
          <w:sz w:val="28"/>
          <w:szCs w:val="28"/>
        </w:rPr>
      </w:pPr>
      <w:r w:rsidRPr="00753B54">
        <w:rPr>
          <w:rFonts w:ascii="Times New Roman" w:hAnsi="Times New Roman" w:cs="Times New Roman"/>
          <w:sz w:val="24"/>
          <w:szCs w:val="24"/>
        </w:rPr>
        <w:t>Протокол погодження договірної цін</w:t>
      </w:r>
      <w:r>
        <w:rPr>
          <w:rFonts w:ascii="Times New Roman" w:hAnsi="Times New Roman" w:cs="Times New Roman"/>
          <w:sz w:val="24"/>
          <w:szCs w:val="24"/>
        </w:rPr>
        <w:t>и Замовник – Ліцей № 11 Звягельської міської ради</w:t>
      </w:r>
      <w:r w:rsidRPr="00753B54">
        <w:rPr>
          <w:rFonts w:ascii="Times New Roman" w:hAnsi="Times New Roman" w:cs="Times New Roman"/>
          <w:sz w:val="24"/>
          <w:szCs w:val="24"/>
        </w:rPr>
        <w:t>, в особі ди</w:t>
      </w:r>
      <w:r>
        <w:rPr>
          <w:rFonts w:ascii="Times New Roman" w:hAnsi="Times New Roman" w:cs="Times New Roman"/>
          <w:sz w:val="24"/>
          <w:szCs w:val="24"/>
        </w:rPr>
        <w:t>ректора Табакової Аліни Олександрі</w:t>
      </w:r>
      <w:r w:rsidRPr="00753B54">
        <w:rPr>
          <w:rFonts w:ascii="Times New Roman" w:hAnsi="Times New Roman" w:cs="Times New Roman"/>
          <w:sz w:val="24"/>
          <w:szCs w:val="24"/>
        </w:rPr>
        <w:t>вни, що діє на підставі Статуту</w:t>
      </w:r>
      <w:r>
        <w:rPr>
          <w:rFonts w:ascii="Times New Roman" w:hAnsi="Times New Roman" w:cs="Times New Roman"/>
          <w:sz w:val="24"/>
          <w:szCs w:val="24"/>
        </w:rPr>
        <w:t>, з однієї сторони, та Виконавець</w:t>
      </w:r>
      <w:r w:rsidRPr="00753B54">
        <w:rPr>
          <w:rFonts w:ascii="Times New Roman" w:hAnsi="Times New Roman" w:cs="Times New Roman"/>
          <w:sz w:val="24"/>
          <w:szCs w:val="24"/>
        </w:rPr>
        <w:t xml:space="preserve"> - ______________________________________________, в особі директора ________________________________________________, що діє на підставі _________________, цим Протоколом погодили вартість </w:t>
      </w:r>
      <w:r>
        <w:rPr>
          <w:rFonts w:ascii="Times New Roman" w:hAnsi="Times New Roman" w:cs="Times New Roman"/>
          <w:sz w:val="24"/>
          <w:szCs w:val="24"/>
        </w:rPr>
        <w:t>наданих послуг з: «</w:t>
      </w:r>
      <w:r>
        <w:rPr>
          <w:rFonts w:ascii="Times New Roman" w:hAnsi="Times New Roman"/>
          <w:sz w:val="24"/>
          <w:szCs w:val="24"/>
        </w:rPr>
        <w:t>Обробки</w:t>
      </w:r>
      <w:r w:rsidRPr="00D009B9">
        <w:rPr>
          <w:rFonts w:ascii="Times New Roman" w:hAnsi="Times New Roman"/>
          <w:sz w:val="24"/>
          <w:szCs w:val="24"/>
        </w:rPr>
        <w:t xml:space="preserve"> дерев’яних конструкцій приміщень вогнезахисним розчином  (Проведення вогнезахисної обробки (просочення) дерев’яних конструкцій горища Ліцею № 11 Звягельської міської ради </w:t>
      </w:r>
      <w:r w:rsidRPr="00D009B9">
        <w:rPr>
          <w:rFonts w:ascii="Times New Roman" w:eastAsia="Times New Roman" w:hAnsi="Times New Roman"/>
          <w:sz w:val="24"/>
          <w:szCs w:val="24"/>
        </w:rPr>
        <w:t>по вул. Співдружності, будинок 3/8, місто Звягель, Звягельського району, Житомирської області»</w:t>
      </w:r>
      <w:r w:rsidRPr="00753B54">
        <w:rPr>
          <w:rFonts w:ascii="Times New Roman" w:hAnsi="Times New Roman"/>
          <w:b/>
          <w:sz w:val="28"/>
          <w:szCs w:val="28"/>
        </w:rPr>
        <w:t xml:space="preserve"> </w:t>
      </w:r>
      <w:r w:rsidRPr="00753B54">
        <w:rPr>
          <w:rFonts w:ascii="Times New Roman" w:hAnsi="Times New Roman"/>
          <w:sz w:val="24"/>
          <w:szCs w:val="24"/>
        </w:rPr>
        <w:t>за кодом ДК 021:2015 код 77220000-8 (</w:t>
      </w:r>
      <w:r w:rsidRPr="00753B54">
        <w:rPr>
          <w:rFonts w:ascii="Times New Roman" w:eastAsia="Times New Roman" w:hAnsi="Times New Roman" w:cs="Times New Roman"/>
          <w:color w:val="000000"/>
          <w:sz w:val="24"/>
          <w:szCs w:val="24"/>
        </w:rPr>
        <w:t>Послуги з просочування деревини</w:t>
      </w:r>
      <w:r w:rsidRPr="00753B54">
        <w:rPr>
          <w:rFonts w:ascii="Times New Roman" w:hAnsi="Times New Roman"/>
          <w:sz w:val="24"/>
          <w:szCs w:val="24"/>
        </w:rPr>
        <w:t>)</w:t>
      </w:r>
      <w:r w:rsidRPr="00753B54">
        <w:rPr>
          <w:rFonts w:ascii="Times New Roman" w:hAnsi="Times New Roman" w:cs="Times New Roman"/>
          <w:sz w:val="24"/>
          <w:szCs w:val="24"/>
        </w:rPr>
        <w:t>, в розмірі: ___________ грн. (________________________ грн. ____ коп.), в т. ч. ПДВ - _________ грн.</w:t>
      </w:r>
    </w:p>
    <w:p w:rsidR="007B1631" w:rsidRPr="00753B54" w:rsidRDefault="007B1631" w:rsidP="00753B54">
      <w:pPr>
        <w:autoSpaceDE w:val="0"/>
        <w:autoSpaceDN w:val="0"/>
        <w:adjustRightInd w:val="0"/>
        <w:jc w:val="both"/>
        <w:rPr>
          <w:rFonts w:ascii="Times New Roman" w:hAnsi="Times New Roman" w:cs="Times New Roman"/>
          <w:b/>
          <w:bCs/>
          <w:sz w:val="24"/>
          <w:szCs w:val="24"/>
          <w:lang w:eastAsia="ar-SA"/>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753B54" w:rsidRPr="003A188F" w:rsidRDefault="00753B54" w:rsidP="00753B54">
      <w:pPr>
        <w:tabs>
          <w:tab w:val="left" w:pos="326"/>
        </w:tab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ab/>
      </w:r>
    </w:p>
    <w:tbl>
      <w:tblPr>
        <w:tblStyle w:val="af6"/>
        <w:tblW w:w="0" w:type="auto"/>
        <w:tblLook w:val="04A0"/>
      </w:tblPr>
      <w:tblGrid>
        <w:gridCol w:w="534"/>
        <w:gridCol w:w="4110"/>
        <w:gridCol w:w="1560"/>
        <w:gridCol w:w="1245"/>
        <w:gridCol w:w="1096"/>
        <w:gridCol w:w="1709"/>
      </w:tblGrid>
      <w:tr w:rsidR="00753B54" w:rsidTr="002A1E26">
        <w:tc>
          <w:tcPr>
            <w:tcW w:w="534" w:type="dxa"/>
          </w:tcPr>
          <w:p w:rsidR="00753B54" w:rsidRPr="002A1E26" w:rsidRDefault="00CB41ED" w:rsidP="00753B54">
            <w:pPr>
              <w:tabs>
                <w:tab w:val="left" w:pos="326"/>
              </w:tabs>
              <w:autoSpaceDE w:val="0"/>
              <w:autoSpaceDN w:val="0"/>
              <w:adjustRightInd w:val="0"/>
              <w:rPr>
                <w:rFonts w:ascii="Times New Roman" w:hAnsi="Times New Roman"/>
                <w:bCs/>
                <w:sz w:val="24"/>
                <w:szCs w:val="24"/>
                <w:lang w:eastAsia="ar-SA"/>
              </w:rPr>
            </w:pPr>
            <w:r w:rsidRPr="002A1E26">
              <w:rPr>
                <w:rFonts w:ascii="Times New Roman" w:hAnsi="Times New Roman"/>
                <w:bCs/>
                <w:sz w:val="24"/>
                <w:szCs w:val="24"/>
                <w:lang w:eastAsia="ar-SA"/>
              </w:rPr>
              <w:t>№ з/п</w:t>
            </w:r>
          </w:p>
        </w:tc>
        <w:tc>
          <w:tcPr>
            <w:tcW w:w="4110" w:type="dxa"/>
          </w:tcPr>
          <w:p w:rsidR="00753B54" w:rsidRPr="002A1E26" w:rsidRDefault="002A1E26" w:rsidP="002A1E26">
            <w:pPr>
              <w:tabs>
                <w:tab w:val="left" w:pos="326"/>
              </w:tabs>
              <w:autoSpaceDE w:val="0"/>
              <w:autoSpaceDN w:val="0"/>
              <w:adjustRightInd w:val="0"/>
              <w:jc w:val="center"/>
              <w:rPr>
                <w:rFonts w:ascii="Times New Roman" w:hAnsi="Times New Roman"/>
                <w:bCs/>
                <w:sz w:val="24"/>
                <w:szCs w:val="24"/>
                <w:lang w:eastAsia="ar-SA"/>
              </w:rPr>
            </w:pPr>
            <w:r w:rsidRPr="002A1E26">
              <w:rPr>
                <w:rFonts w:ascii="Times New Roman" w:hAnsi="Times New Roman"/>
                <w:bCs/>
                <w:sz w:val="24"/>
                <w:szCs w:val="24"/>
                <w:lang w:eastAsia="ar-SA"/>
              </w:rPr>
              <w:t>Найменування</w:t>
            </w:r>
            <w:r>
              <w:rPr>
                <w:rFonts w:ascii="Times New Roman" w:hAnsi="Times New Roman"/>
                <w:bCs/>
                <w:sz w:val="24"/>
                <w:szCs w:val="24"/>
                <w:lang w:eastAsia="ar-SA"/>
              </w:rPr>
              <w:t xml:space="preserve"> послуг</w:t>
            </w:r>
          </w:p>
        </w:tc>
        <w:tc>
          <w:tcPr>
            <w:tcW w:w="1560" w:type="dxa"/>
          </w:tcPr>
          <w:p w:rsidR="00753B54" w:rsidRPr="002A1E26" w:rsidRDefault="002A1E26" w:rsidP="002A1E26">
            <w:pPr>
              <w:tabs>
                <w:tab w:val="left" w:pos="326"/>
              </w:tabs>
              <w:autoSpaceDE w:val="0"/>
              <w:autoSpaceDN w:val="0"/>
              <w:adjustRightInd w:val="0"/>
              <w:jc w:val="center"/>
              <w:rPr>
                <w:rFonts w:ascii="Times New Roman" w:hAnsi="Times New Roman"/>
                <w:bCs/>
                <w:sz w:val="24"/>
                <w:szCs w:val="24"/>
                <w:lang w:eastAsia="ar-SA"/>
              </w:rPr>
            </w:pPr>
            <w:r w:rsidRPr="002A1E26">
              <w:rPr>
                <w:rFonts w:ascii="Times New Roman" w:hAnsi="Times New Roman"/>
                <w:bCs/>
                <w:sz w:val="24"/>
                <w:szCs w:val="24"/>
                <w:lang w:eastAsia="ar-SA"/>
              </w:rPr>
              <w:t>Одиниця виміру</w:t>
            </w:r>
          </w:p>
        </w:tc>
        <w:tc>
          <w:tcPr>
            <w:tcW w:w="1245" w:type="dxa"/>
          </w:tcPr>
          <w:p w:rsidR="00753B54" w:rsidRPr="002A1E26" w:rsidRDefault="002A1E26" w:rsidP="002A1E26">
            <w:pPr>
              <w:tabs>
                <w:tab w:val="left" w:pos="326"/>
              </w:tabs>
              <w:autoSpaceDE w:val="0"/>
              <w:autoSpaceDN w:val="0"/>
              <w:adjustRightInd w:val="0"/>
              <w:jc w:val="center"/>
              <w:rPr>
                <w:rFonts w:ascii="Times New Roman" w:hAnsi="Times New Roman"/>
                <w:bCs/>
                <w:sz w:val="24"/>
                <w:szCs w:val="24"/>
                <w:lang w:eastAsia="ar-SA"/>
              </w:rPr>
            </w:pPr>
            <w:r w:rsidRPr="002A1E26">
              <w:rPr>
                <w:rFonts w:ascii="Times New Roman" w:hAnsi="Times New Roman"/>
                <w:bCs/>
                <w:sz w:val="24"/>
                <w:szCs w:val="24"/>
                <w:lang w:eastAsia="ar-SA"/>
              </w:rPr>
              <w:t>Площа</w:t>
            </w:r>
          </w:p>
        </w:tc>
        <w:tc>
          <w:tcPr>
            <w:tcW w:w="1096" w:type="dxa"/>
          </w:tcPr>
          <w:p w:rsidR="00753B54" w:rsidRPr="002A1E26" w:rsidRDefault="002A1E26" w:rsidP="002A1E26">
            <w:pPr>
              <w:tabs>
                <w:tab w:val="left" w:pos="326"/>
              </w:tabs>
              <w:autoSpaceDE w:val="0"/>
              <w:autoSpaceDN w:val="0"/>
              <w:adjustRightInd w:val="0"/>
              <w:jc w:val="center"/>
              <w:rPr>
                <w:rFonts w:ascii="Times New Roman" w:hAnsi="Times New Roman" w:cs="Times New Roman"/>
                <w:bCs/>
                <w:sz w:val="24"/>
                <w:szCs w:val="24"/>
                <w:lang w:eastAsia="ar-SA"/>
              </w:rPr>
            </w:pPr>
            <w:r>
              <w:rPr>
                <w:rFonts w:ascii="Times New Roman" w:hAnsi="Times New Roman" w:cs="Times New Roman"/>
                <w:sz w:val="24"/>
                <w:szCs w:val="24"/>
              </w:rPr>
              <w:t xml:space="preserve">Вартість 1 м </w:t>
            </w:r>
            <w:r w:rsidRPr="002A1E26">
              <w:rPr>
                <w:rFonts w:ascii="Times New Roman" w:hAnsi="Times New Roman" w:cs="Times New Roman"/>
                <w:sz w:val="24"/>
                <w:szCs w:val="24"/>
                <w:vertAlign w:val="superscript"/>
              </w:rPr>
              <w:t>2</w:t>
            </w:r>
            <w:r w:rsidRPr="002A1E26">
              <w:rPr>
                <w:rFonts w:ascii="Times New Roman" w:hAnsi="Times New Roman" w:cs="Times New Roman"/>
                <w:sz w:val="24"/>
                <w:szCs w:val="24"/>
              </w:rPr>
              <w:t>, грн.</w:t>
            </w:r>
          </w:p>
        </w:tc>
        <w:tc>
          <w:tcPr>
            <w:tcW w:w="1709" w:type="dxa"/>
          </w:tcPr>
          <w:p w:rsidR="00753B54" w:rsidRPr="002A1E26" w:rsidRDefault="002A1E26" w:rsidP="002A1E26">
            <w:pPr>
              <w:tabs>
                <w:tab w:val="left" w:pos="326"/>
              </w:tabs>
              <w:autoSpaceDE w:val="0"/>
              <w:autoSpaceDN w:val="0"/>
              <w:adjustRightInd w:val="0"/>
              <w:jc w:val="center"/>
              <w:rPr>
                <w:rFonts w:ascii="Times New Roman" w:hAnsi="Times New Roman"/>
                <w:bCs/>
                <w:sz w:val="24"/>
                <w:szCs w:val="24"/>
                <w:lang w:eastAsia="ar-SA"/>
              </w:rPr>
            </w:pPr>
            <w:r w:rsidRPr="002A1E26">
              <w:rPr>
                <w:rFonts w:ascii="Times New Roman" w:hAnsi="Times New Roman"/>
                <w:bCs/>
                <w:sz w:val="24"/>
                <w:szCs w:val="24"/>
                <w:lang w:eastAsia="ar-SA"/>
              </w:rPr>
              <w:t>Всього, грн.</w:t>
            </w:r>
          </w:p>
        </w:tc>
      </w:tr>
      <w:tr w:rsidR="00753B54" w:rsidTr="002A1E26">
        <w:tc>
          <w:tcPr>
            <w:tcW w:w="534" w:type="dxa"/>
          </w:tcPr>
          <w:p w:rsidR="00753B54" w:rsidRPr="00CB41ED" w:rsidRDefault="00CB41ED" w:rsidP="00CB41ED">
            <w:pPr>
              <w:tabs>
                <w:tab w:val="left" w:pos="326"/>
              </w:tabs>
              <w:autoSpaceDE w:val="0"/>
              <w:autoSpaceDN w:val="0"/>
              <w:adjustRightInd w:val="0"/>
              <w:jc w:val="center"/>
              <w:rPr>
                <w:rFonts w:ascii="Times New Roman" w:hAnsi="Times New Roman"/>
                <w:b/>
                <w:bCs/>
                <w:sz w:val="18"/>
                <w:szCs w:val="18"/>
                <w:lang w:eastAsia="ar-SA"/>
              </w:rPr>
            </w:pPr>
            <w:r w:rsidRPr="00CB41ED">
              <w:rPr>
                <w:rFonts w:ascii="Times New Roman" w:hAnsi="Times New Roman"/>
                <w:b/>
                <w:bCs/>
                <w:sz w:val="18"/>
                <w:szCs w:val="18"/>
                <w:lang w:eastAsia="ar-SA"/>
              </w:rPr>
              <w:t>1</w:t>
            </w:r>
          </w:p>
        </w:tc>
        <w:tc>
          <w:tcPr>
            <w:tcW w:w="4110" w:type="dxa"/>
          </w:tcPr>
          <w:p w:rsidR="00753B54" w:rsidRPr="00CB41ED" w:rsidRDefault="00CB41ED" w:rsidP="00CB41ED">
            <w:pPr>
              <w:tabs>
                <w:tab w:val="left" w:pos="326"/>
              </w:tabs>
              <w:autoSpaceDE w:val="0"/>
              <w:autoSpaceDN w:val="0"/>
              <w:adjustRightInd w:val="0"/>
              <w:jc w:val="center"/>
              <w:rPr>
                <w:rFonts w:ascii="Times New Roman" w:hAnsi="Times New Roman"/>
                <w:b/>
                <w:bCs/>
                <w:sz w:val="18"/>
                <w:szCs w:val="18"/>
                <w:lang w:eastAsia="ar-SA"/>
              </w:rPr>
            </w:pPr>
            <w:r w:rsidRPr="00CB41ED">
              <w:rPr>
                <w:rFonts w:ascii="Times New Roman" w:hAnsi="Times New Roman"/>
                <w:b/>
                <w:bCs/>
                <w:sz w:val="18"/>
                <w:szCs w:val="18"/>
                <w:lang w:eastAsia="ar-SA"/>
              </w:rPr>
              <w:t>2</w:t>
            </w:r>
          </w:p>
        </w:tc>
        <w:tc>
          <w:tcPr>
            <w:tcW w:w="1560" w:type="dxa"/>
          </w:tcPr>
          <w:p w:rsidR="00753B54" w:rsidRPr="00CB41ED" w:rsidRDefault="00CB41ED" w:rsidP="00CB41ED">
            <w:pPr>
              <w:tabs>
                <w:tab w:val="left" w:pos="326"/>
              </w:tabs>
              <w:autoSpaceDE w:val="0"/>
              <w:autoSpaceDN w:val="0"/>
              <w:adjustRightInd w:val="0"/>
              <w:jc w:val="center"/>
              <w:rPr>
                <w:rFonts w:ascii="Times New Roman" w:hAnsi="Times New Roman"/>
                <w:b/>
                <w:bCs/>
                <w:sz w:val="18"/>
                <w:szCs w:val="18"/>
                <w:lang w:eastAsia="ar-SA"/>
              </w:rPr>
            </w:pPr>
            <w:r w:rsidRPr="00CB41ED">
              <w:rPr>
                <w:rFonts w:ascii="Times New Roman" w:hAnsi="Times New Roman"/>
                <w:b/>
                <w:bCs/>
                <w:sz w:val="18"/>
                <w:szCs w:val="18"/>
                <w:lang w:eastAsia="ar-SA"/>
              </w:rPr>
              <w:t>3</w:t>
            </w:r>
          </w:p>
        </w:tc>
        <w:tc>
          <w:tcPr>
            <w:tcW w:w="1245" w:type="dxa"/>
          </w:tcPr>
          <w:p w:rsidR="00753B54" w:rsidRPr="00CB41ED" w:rsidRDefault="00CB41ED" w:rsidP="00CB41ED">
            <w:pPr>
              <w:tabs>
                <w:tab w:val="left" w:pos="326"/>
              </w:tabs>
              <w:autoSpaceDE w:val="0"/>
              <w:autoSpaceDN w:val="0"/>
              <w:adjustRightInd w:val="0"/>
              <w:jc w:val="center"/>
              <w:rPr>
                <w:rFonts w:ascii="Times New Roman" w:hAnsi="Times New Roman"/>
                <w:b/>
                <w:bCs/>
                <w:sz w:val="18"/>
                <w:szCs w:val="18"/>
                <w:lang w:eastAsia="ar-SA"/>
              </w:rPr>
            </w:pPr>
            <w:r w:rsidRPr="00CB41ED">
              <w:rPr>
                <w:rFonts w:ascii="Times New Roman" w:hAnsi="Times New Roman"/>
                <w:b/>
                <w:bCs/>
                <w:sz w:val="18"/>
                <w:szCs w:val="18"/>
                <w:lang w:eastAsia="ar-SA"/>
              </w:rPr>
              <w:t>4</w:t>
            </w:r>
          </w:p>
        </w:tc>
        <w:tc>
          <w:tcPr>
            <w:tcW w:w="1096" w:type="dxa"/>
          </w:tcPr>
          <w:p w:rsidR="00753B54" w:rsidRPr="00CB41ED" w:rsidRDefault="00CB41ED" w:rsidP="00CB41ED">
            <w:pPr>
              <w:tabs>
                <w:tab w:val="left" w:pos="326"/>
              </w:tabs>
              <w:autoSpaceDE w:val="0"/>
              <w:autoSpaceDN w:val="0"/>
              <w:adjustRightInd w:val="0"/>
              <w:jc w:val="center"/>
              <w:rPr>
                <w:rFonts w:ascii="Times New Roman" w:hAnsi="Times New Roman"/>
                <w:b/>
                <w:bCs/>
                <w:sz w:val="18"/>
                <w:szCs w:val="18"/>
                <w:lang w:eastAsia="ar-SA"/>
              </w:rPr>
            </w:pPr>
            <w:r w:rsidRPr="00CB41ED">
              <w:rPr>
                <w:rFonts w:ascii="Times New Roman" w:hAnsi="Times New Roman"/>
                <w:b/>
                <w:bCs/>
                <w:sz w:val="18"/>
                <w:szCs w:val="18"/>
                <w:lang w:eastAsia="ar-SA"/>
              </w:rPr>
              <w:t>5</w:t>
            </w:r>
          </w:p>
        </w:tc>
        <w:tc>
          <w:tcPr>
            <w:tcW w:w="1709" w:type="dxa"/>
          </w:tcPr>
          <w:p w:rsidR="00753B54" w:rsidRPr="00CB41ED" w:rsidRDefault="00CB41ED" w:rsidP="00CB41ED">
            <w:pPr>
              <w:tabs>
                <w:tab w:val="left" w:pos="326"/>
              </w:tabs>
              <w:autoSpaceDE w:val="0"/>
              <w:autoSpaceDN w:val="0"/>
              <w:adjustRightInd w:val="0"/>
              <w:jc w:val="center"/>
              <w:rPr>
                <w:rFonts w:ascii="Times New Roman" w:hAnsi="Times New Roman"/>
                <w:b/>
                <w:bCs/>
                <w:sz w:val="18"/>
                <w:szCs w:val="18"/>
                <w:lang w:eastAsia="ar-SA"/>
              </w:rPr>
            </w:pPr>
            <w:r w:rsidRPr="00CB41ED">
              <w:rPr>
                <w:rFonts w:ascii="Times New Roman" w:hAnsi="Times New Roman"/>
                <w:b/>
                <w:bCs/>
                <w:sz w:val="18"/>
                <w:szCs w:val="18"/>
                <w:lang w:eastAsia="ar-SA"/>
              </w:rPr>
              <w:t>6</w:t>
            </w:r>
          </w:p>
        </w:tc>
      </w:tr>
      <w:tr w:rsidR="00753B54" w:rsidTr="002A1E26">
        <w:tc>
          <w:tcPr>
            <w:tcW w:w="534" w:type="dxa"/>
          </w:tcPr>
          <w:p w:rsidR="00753B54" w:rsidRDefault="00753B54" w:rsidP="00753B54">
            <w:pPr>
              <w:tabs>
                <w:tab w:val="left" w:pos="326"/>
              </w:tabs>
              <w:autoSpaceDE w:val="0"/>
              <w:autoSpaceDN w:val="0"/>
              <w:adjustRightInd w:val="0"/>
              <w:rPr>
                <w:rFonts w:ascii="Times New Roman" w:hAnsi="Times New Roman"/>
                <w:b/>
                <w:bCs/>
                <w:sz w:val="24"/>
                <w:szCs w:val="24"/>
                <w:lang w:eastAsia="ar-SA"/>
              </w:rPr>
            </w:pPr>
          </w:p>
        </w:tc>
        <w:tc>
          <w:tcPr>
            <w:tcW w:w="4110" w:type="dxa"/>
          </w:tcPr>
          <w:p w:rsidR="00753B54" w:rsidRPr="002A1E26" w:rsidRDefault="002A1E26" w:rsidP="00753B54">
            <w:pPr>
              <w:tabs>
                <w:tab w:val="left" w:pos="326"/>
              </w:tabs>
              <w:autoSpaceDE w:val="0"/>
              <w:autoSpaceDN w:val="0"/>
              <w:adjustRightInd w:val="0"/>
              <w:rPr>
                <w:rFonts w:ascii="Times New Roman" w:hAnsi="Times New Roman"/>
                <w:b/>
                <w:bCs/>
                <w:sz w:val="24"/>
                <w:szCs w:val="24"/>
                <w:lang w:eastAsia="ar-SA"/>
              </w:rPr>
            </w:pPr>
            <w:r w:rsidRPr="002A1E26">
              <w:rPr>
                <w:rFonts w:ascii="Times New Roman" w:hAnsi="Times New Roman" w:cs="Times New Roman"/>
                <w:sz w:val="24"/>
                <w:szCs w:val="24"/>
              </w:rPr>
              <w:t>«</w:t>
            </w:r>
            <w:r w:rsidRPr="002A1E26">
              <w:rPr>
                <w:rFonts w:ascii="Times New Roman" w:hAnsi="Times New Roman"/>
                <w:sz w:val="24"/>
                <w:szCs w:val="24"/>
              </w:rPr>
              <w:t xml:space="preserve">Обробки дерев’яних конструкцій приміщень вогнезахисним розчином  (Проведення вогнезахисної обробки (просочення) дерев’яних конструкцій горища Ліцею № 11 Звягельської міської ради </w:t>
            </w:r>
            <w:r w:rsidRPr="002A1E26">
              <w:rPr>
                <w:rFonts w:ascii="Times New Roman" w:eastAsia="Times New Roman" w:hAnsi="Times New Roman"/>
                <w:sz w:val="24"/>
                <w:szCs w:val="24"/>
              </w:rPr>
              <w:t>по вул. Співдружності, будинок 3</w:t>
            </w:r>
            <w:r w:rsidR="00230F2F">
              <w:rPr>
                <w:rFonts w:ascii="Times New Roman" w:eastAsia="Times New Roman" w:hAnsi="Times New Roman"/>
                <w:sz w:val="24"/>
                <w:szCs w:val="24"/>
              </w:rPr>
              <w:t>/8, місто Звягель, Звягельський район, Житомирська область</w:t>
            </w:r>
            <w:r w:rsidRPr="002A1E26">
              <w:rPr>
                <w:rFonts w:ascii="Times New Roman" w:eastAsia="Times New Roman" w:hAnsi="Times New Roman"/>
                <w:sz w:val="24"/>
                <w:szCs w:val="24"/>
              </w:rPr>
              <w:t>»</w:t>
            </w:r>
          </w:p>
        </w:tc>
        <w:tc>
          <w:tcPr>
            <w:tcW w:w="1560" w:type="dxa"/>
          </w:tcPr>
          <w:p w:rsidR="00753B54" w:rsidRPr="002A1E26" w:rsidRDefault="002A1E26" w:rsidP="002A1E26">
            <w:pPr>
              <w:tabs>
                <w:tab w:val="left" w:pos="326"/>
              </w:tabs>
              <w:autoSpaceDE w:val="0"/>
              <w:autoSpaceDN w:val="0"/>
              <w:adjustRightInd w:val="0"/>
              <w:jc w:val="center"/>
              <w:rPr>
                <w:rFonts w:ascii="Times New Roman" w:hAnsi="Times New Roman"/>
                <w:bCs/>
                <w:lang w:eastAsia="ar-SA"/>
              </w:rPr>
            </w:pPr>
            <w:r w:rsidRPr="002A1E26">
              <w:rPr>
                <w:rFonts w:ascii="Times New Roman" w:hAnsi="Times New Roman"/>
                <w:bCs/>
                <w:lang w:eastAsia="ar-SA"/>
              </w:rPr>
              <w:t>М</w:t>
            </w:r>
            <w:r w:rsidRPr="002A1E26">
              <w:rPr>
                <w:rFonts w:ascii="Times New Roman" w:hAnsi="Times New Roman"/>
                <w:bCs/>
                <w:vertAlign w:val="superscript"/>
                <w:lang w:eastAsia="ar-SA"/>
              </w:rPr>
              <w:t>2</w:t>
            </w:r>
          </w:p>
        </w:tc>
        <w:tc>
          <w:tcPr>
            <w:tcW w:w="1245" w:type="dxa"/>
          </w:tcPr>
          <w:p w:rsidR="00753B54" w:rsidRPr="002A1E26" w:rsidRDefault="003658CA" w:rsidP="00753B54">
            <w:pPr>
              <w:tabs>
                <w:tab w:val="left" w:pos="326"/>
              </w:tabs>
              <w:autoSpaceDE w:val="0"/>
              <w:autoSpaceDN w:val="0"/>
              <w:adjustRightInd w:val="0"/>
              <w:rPr>
                <w:rFonts w:ascii="Times New Roman" w:hAnsi="Times New Roman"/>
                <w:bCs/>
                <w:sz w:val="24"/>
                <w:szCs w:val="24"/>
                <w:lang w:eastAsia="ar-SA"/>
              </w:rPr>
            </w:pPr>
            <w:r>
              <w:rPr>
                <w:rFonts w:ascii="Times New Roman" w:hAnsi="Times New Roman"/>
                <w:bCs/>
                <w:sz w:val="24"/>
                <w:szCs w:val="24"/>
                <w:lang w:eastAsia="ar-SA"/>
              </w:rPr>
              <w:t>4 400</w:t>
            </w:r>
            <w:r w:rsidR="00775BB1">
              <w:rPr>
                <w:rFonts w:ascii="Times New Roman" w:hAnsi="Times New Roman"/>
                <w:bCs/>
                <w:sz w:val="24"/>
                <w:szCs w:val="24"/>
                <w:lang w:eastAsia="ar-SA"/>
              </w:rPr>
              <w:t>,5</w:t>
            </w:r>
            <w:r w:rsidR="002A1E26" w:rsidRPr="002A1E26">
              <w:rPr>
                <w:rFonts w:ascii="Times New Roman" w:hAnsi="Times New Roman"/>
                <w:bCs/>
                <w:sz w:val="24"/>
                <w:szCs w:val="24"/>
                <w:lang w:eastAsia="ar-SA"/>
              </w:rPr>
              <w:t xml:space="preserve"> </w:t>
            </w:r>
          </w:p>
        </w:tc>
        <w:tc>
          <w:tcPr>
            <w:tcW w:w="1096" w:type="dxa"/>
          </w:tcPr>
          <w:p w:rsidR="00753B54" w:rsidRDefault="00753B54" w:rsidP="00753B54">
            <w:pPr>
              <w:tabs>
                <w:tab w:val="left" w:pos="326"/>
              </w:tabs>
              <w:autoSpaceDE w:val="0"/>
              <w:autoSpaceDN w:val="0"/>
              <w:adjustRightInd w:val="0"/>
              <w:rPr>
                <w:rFonts w:ascii="Times New Roman" w:hAnsi="Times New Roman"/>
                <w:b/>
                <w:bCs/>
                <w:sz w:val="24"/>
                <w:szCs w:val="24"/>
                <w:lang w:eastAsia="ar-SA"/>
              </w:rPr>
            </w:pPr>
          </w:p>
        </w:tc>
        <w:tc>
          <w:tcPr>
            <w:tcW w:w="1709" w:type="dxa"/>
          </w:tcPr>
          <w:p w:rsidR="00753B54" w:rsidRDefault="00753B54" w:rsidP="00753B54">
            <w:pPr>
              <w:tabs>
                <w:tab w:val="left" w:pos="326"/>
              </w:tabs>
              <w:autoSpaceDE w:val="0"/>
              <w:autoSpaceDN w:val="0"/>
              <w:adjustRightInd w:val="0"/>
              <w:rPr>
                <w:rFonts w:ascii="Times New Roman" w:hAnsi="Times New Roman"/>
                <w:b/>
                <w:bCs/>
                <w:sz w:val="24"/>
                <w:szCs w:val="24"/>
                <w:lang w:eastAsia="ar-SA"/>
              </w:rPr>
            </w:pPr>
          </w:p>
        </w:tc>
      </w:tr>
      <w:tr w:rsidR="002A1E26" w:rsidTr="002A1E26">
        <w:tc>
          <w:tcPr>
            <w:tcW w:w="534" w:type="dxa"/>
          </w:tcPr>
          <w:p w:rsidR="002A1E26" w:rsidRDefault="002A1E26" w:rsidP="00753B54">
            <w:pPr>
              <w:tabs>
                <w:tab w:val="left" w:pos="326"/>
              </w:tabs>
              <w:autoSpaceDE w:val="0"/>
              <w:autoSpaceDN w:val="0"/>
              <w:adjustRightInd w:val="0"/>
              <w:rPr>
                <w:rFonts w:ascii="Times New Roman" w:hAnsi="Times New Roman"/>
                <w:b/>
                <w:bCs/>
                <w:sz w:val="24"/>
                <w:szCs w:val="24"/>
                <w:lang w:eastAsia="ar-SA"/>
              </w:rPr>
            </w:pPr>
          </w:p>
        </w:tc>
        <w:tc>
          <w:tcPr>
            <w:tcW w:w="4110" w:type="dxa"/>
          </w:tcPr>
          <w:p w:rsidR="002A1E26" w:rsidRDefault="002A1E26" w:rsidP="00753B54">
            <w:pPr>
              <w:tabs>
                <w:tab w:val="left" w:pos="326"/>
              </w:tab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РАЗОМ</w:t>
            </w:r>
          </w:p>
        </w:tc>
        <w:tc>
          <w:tcPr>
            <w:tcW w:w="1560" w:type="dxa"/>
          </w:tcPr>
          <w:p w:rsidR="002A1E26" w:rsidRPr="002A1E26" w:rsidRDefault="002A1E26" w:rsidP="00775BB1">
            <w:pPr>
              <w:tabs>
                <w:tab w:val="left" w:pos="326"/>
              </w:tabs>
              <w:autoSpaceDE w:val="0"/>
              <w:autoSpaceDN w:val="0"/>
              <w:adjustRightInd w:val="0"/>
              <w:jc w:val="center"/>
              <w:rPr>
                <w:rFonts w:ascii="Times New Roman" w:hAnsi="Times New Roman"/>
                <w:b/>
                <w:bCs/>
                <w:lang w:eastAsia="ar-SA"/>
              </w:rPr>
            </w:pPr>
            <w:r w:rsidRPr="002A1E26">
              <w:rPr>
                <w:rFonts w:ascii="Times New Roman" w:hAnsi="Times New Roman"/>
                <w:b/>
                <w:bCs/>
                <w:lang w:eastAsia="ar-SA"/>
              </w:rPr>
              <w:t>М</w:t>
            </w:r>
            <w:r w:rsidRPr="002A1E26">
              <w:rPr>
                <w:rFonts w:ascii="Times New Roman" w:hAnsi="Times New Roman"/>
                <w:b/>
                <w:bCs/>
                <w:vertAlign w:val="superscript"/>
                <w:lang w:eastAsia="ar-SA"/>
              </w:rPr>
              <w:t>2</w:t>
            </w:r>
          </w:p>
        </w:tc>
        <w:tc>
          <w:tcPr>
            <w:tcW w:w="1245" w:type="dxa"/>
          </w:tcPr>
          <w:p w:rsidR="002A1E26" w:rsidRPr="002A1E26" w:rsidRDefault="003658CA" w:rsidP="00775BB1">
            <w:pPr>
              <w:tabs>
                <w:tab w:val="left" w:pos="326"/>
              </w:tab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4 400</w:t>
            </w:r>
            <w:r w:rsidR="00BB524C">
              <w:rPr>
                <w:rFonts w:ascii="Times New Roman" w:hAnsi="Times New Roman"/>
                <w:b/>
                <w:bCs/>
                <w:sz w:val="24"/>
                <w:szCs w:val="24"/>
                <w:lang w:eastAsia="ar-SA"/>
              </w:rPr>
              <w:t>,5</w:t>
            </w:r>
            <w:r w:rsidR="002A1E26" w:rsidRPr="002A1E26">
              <w:rPr>
                <w:rFonts w:ascii="Times New Roman" w:hAnsi="Times New Roman"/>
                <w:b/>
                <w:bCs/>
                <w:sz w:val="24"/>
                <w:szCs w:val="24"/>
                <w:lang w:eastAsia="ar-SA"/>
              </w:rPr>
              <w:t xml:space="preserve"> </w:t>
            </w:r>
          </w:p>
        </w:tc>
        <w:tc>
          <w:tcPr>
            <w:tcW w:w="1096" w:type="dxa"/>
          </w:tcPr>
          <w:p w:rsidR="002A1E26" w:rsidRDefault="002A1E26" w:rsidP="00753B54">
            <w:pPr>
              <w:tabs>
                <w:tab w:val="left" w:pos="326"/>
              </w:tabs>
              <w:autoSpaceDE w:val="0"/>
              <w:autoSpaceDN w:val="0"/>
              <w:adjustRightInd w:val="0"/>
              <w:rPr>
                <w:rFonts w:ascii="Times New Roman" w:hAnsi="Times New Roman"/>
                <w:b/>
                <w:bCs/>
                <w:sz w:val="24"/>
                <w:szCs w:val="24"/>
                <w:lang w:eastAsia="ar-SA"/>
              </w:rPr>
            </w:pPr>
          </w:p>
        </w:tc>
        <w:tc>
          <w:tcPr>
            <w:tcW w:w="1709" w:type="dxa"/>
          </w:tcPr>
          <w:p w:rsidR="002A1E26" w:rsidRDefault="002A1E26" w:rsidP="00753B54">
            <w:pPr>
              <w:tabs>
                <w:tab w:val="left" w:pos="326"/>
              </w:tabs>
              <w:autoSpaceDE w:val="0"/>
              <w:autoSpaceDN w:val="0"/>
              <w:adjustRightInd w:val="0"/>
              <w:rPr>
                <w:rFonts w:ascii="Times New Roman" w:hAnsi="Times New Roman"/>
                <w:b/>
                <w:bCs/>
                <w:sz w:val="24"/>
                <w:szCs w:val="24"/>
                <w:lang w:eastAsia="ar-SA"/>
              </w:rPr>
            </w:pPr>
          </w:p>
        </w:tc>
      </w:tr>
    </w:tbl>
    <w:p w:rsidR="007B1631" w:rsidRPr="003A188F" w:rsidRDefault="007B1631" w:rsidP="00753B54">
      <w:pPr>
        <w:tabs>
          <w:tab w:val="left" w:pos="326"/>
        </w:tabs>
        <w:autoSpaceDE w:val="0"/>
        <w:autoSpaceDN w:val="0"/>
        <w:adjustRightInd w:val="0"/>
        <w:rPr>
          <w:rFonts w:ascii="Times New Roman" w:hAnsi="Times New Roman"/>
          <w:b/>
          <w:bCs/>
          <w:sz w:val="24"/>
          <w:szCs w:val="24"/>
          <w:lang w:eastAsia="ar-SA"/>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tbl>
      <w:tblPr>
        <w:tblW w:w="0" w:type="auto"/>
        <w:tblLook w:val="04A0"/>
      </w:tblPr>
      <w:tblGrid>
        <w:gridCol w:w="5135"/>
        <w:gridCol w:w="5119"/>
      </w:tblGrid>
      <w:tr w:rsidR="00D2230B" w:rsidRPr="003A188F" w:rsidTr="00AD38EA">
        <w:tc>
          <w:tcPr>
            <w:tcW w:w="5146" w:type="dxa"/>
          </w:tcPr>
          <w:p w:rsidR="00D2230B" w:rsidRPr="003A188F" w:rsidRDefault="00D2230B" w:rsidP="00AD38EA">
            <w:pPr>
              <w:widowControl w:val="0"/>
              <w:autoSpaceDE w:val="0"/>
              <w:autoSpaceDN w:val="0"/>
              <w:spacing w:line="256" w:lineRule="auto"/>
              <w:jc w:val="center"/>
              <w:rPr>
                <w:rFonts w:ascii="Times New Roman" w:eastAsia="Times New Roman" w:hAnsi="Times New Roman"/>
                <w:b/>
                <w:bCs/>
                <w:spacing w:val="-1"/>
                <w:sz w:val="24"/>
                <w:szCs w:val="24"/>
              </w:rPr>
            </w:pPr>
            <w:r w:rsidRPr="003A188F">
              <w:rPr>
                <w:rFonts w:ascii="Times New Roman" w:eastAsia="Times New Roman" w:hAnsi="Times New Roman"/>
                <w:b/>
                <w:bCs/>
                <w:spacing w:val="-1"/>
                <w:sz w:val="24"/>
                <w:szCs w:val="24"/>
              </w:rPr>
              <w:t>Замовник</w:t>
            </w:r>
          </w:p>
          <w:p w:rsidR="008C1A3D" w:rsidRPr="005142FE" w:rsidRDefault="008C1A3D" w:rsidP="008C1A3D">
            <w:pPr>
              <w:contextualSpacing/>
              <w:rPr>
                <w:rFonts w:ascii="Times New Roman" w:hAnsi="Times New Roman" w:cs="Times New Roman"/>
                <w:b/>
                <w:sz w:val="24"/>
                <w:szCs w:val="24"/>
              </w:rPr>
            </w:pPr>
            <w:r w:rsidRPr="005142FE">
              <w:rPr>
                <w:rFonts w:ascii="Times New Roman" w:hAnsi="Times New Roman" w:cs="Times New Roman"/>
                <w:b/>
                <w:sz w:val="24"/>
                <w:szCs w:val="24"/>
              </w:rPr>
              <w:t>Ліцей № 11 Звягельської міської ради</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Україна, 11703, Житомирська обл., Звягельський р-н, місто Звягель</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вул. Співдружності, будинок 3/8</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ЄДРПОУ 22051147</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 xml:space="preserve">р/р </w:t>
            </w:r>
            <w:r w:rsidRPr="005142FE">
              <w:rPr>
                <w:rFonts w:ascii="Times New Roman" w:hAnsi="Times New Roman" w:cs="Times New Roman"/>
                <w:sz w:val="24"/>
                <w:szCs w:val="24"/>
                <w:lang w:val="en-US"/>
              </w:rPr>
              <w:t>UA</w:t>
            </w:r>
            <w:r w:rsidRPr="005142FE">
              <w:rPr>
                <w:rFonts w:ascii="Times New Roman" w:hAnsi="Times New Roman" w:cs="Times New Roman"/>
                <w:sz w:val="24"/>
                <w:szCs w:val="24"/>
              </w:rPr>
              <w:t>818201720344250004000061803</w:t>
            </w:r>
          </w:p>
          <w:p w:rsidR="008C1A3D" w:rsidRPr="005142FE"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 xml:space="preserve">в ДКСУ м. Київ, </w:t>
            </w:r>
          </w:p>
          <w:p w:rsidR="008C1A3D"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тел. (04141) 3-82-01</w:t>
            </w:r>
          </w:p>
          <w:p w:rsidR="008C1A3D" w:rsidRPr="0026742D" w:rsidRDefault="008C1A3D" w:rsidP="008C1A3D">
            <w:pPr>
              <w:contextualSpacing/>
              <w:rPr>
                <w:rFonts w:ascii="Times New Roman" w:hAnsi="Times New Roman" w:cs="Times New Roman"/>
                <w:sz w:val="24"/>
                <w:szCs w:val="24"/>
              </w:rPr>
            </w:pPr>
          </w:p>
          <w:p w:rsidR="008C1A3D" w:rsidRDefault="008C1A3D" w:rsidP="008C1A3D">
            <w:pPr>
              <w:contextualSpacing/>
              <w:rPr>
                <w:rFonts w:ascii="Times New Roman" w:hAnsi="Times New Roman" w:cs="Times New Roman"/>
                <w:sz w:val="24"/>
                <w:szCs w:val="24"/>
              </w:rPr>
            </w:pPr>
            <w:r w:rsidRPr="005142FE">
              <w:rPr>
                <w:rFonts w:ascii="Times New Roman" w:hAnsi="Times New Roman" w:cs="Times New Roman"/>
                <w:sz w:val="24"/>
                <w:szCs w:val="24"/>
              </w:rPr>
              <w:t>Д</w:t>
            </w:r>
            <w:r>
              <w:rPr>
                <w:rFonts w:ascii="Times New Roman" w:hAnsi="Times New Roman" w:cs="Times New Roman"/>
                <w:sz w:val="24"/>
                <w:szCs w:val="24"/>
              </w:rPr>
              <w:t>иректор: _________ Аліна ТАБАКОВА</w:t>
            </w:r>
          </w:p>
          <w:p w:rsidR="00D2230B" w:rsidRPr="003A188F" w:rsidRDefault="008C1A3D" w:rsidP="008C1A3D">
            <w:pPr>
              <w:widowControl w:val="0"/>
              <w:autoSpaceDE w:val="0"/>
              <w:autoSpaceDN w:val="0"/>
              <w:spacing w:line="256" w:lineRule="auto"/>
              <w:rPr>
                <w:rFonts w:ascii="Times New Roman" w:eastAsia="Times New Roman" w:hAnsi="Times New Roman"/>
                <w:b/>
                <w:bCs/>
                <w:spacing w:val="-1"/>
                <w:sz w:val="24"/>
                <w:szCs w:val="24"/>
              </w:rPr>
            </w:pPr>
            <w:r>
              <w:rPr>
                <w:rFonts w:ascii="Times New Roman" w:hAnsi="Times New Roman" w:cs="Times New Roman"/>
                <w:sz w:val="24"/>
                <w:szCs w:val="24"/>
              </w:rPr>
              <w:t xml:space="preserve">                 </w:t>
            </w:r>
            <w:r w:rsidRPr="005142FE">
              <w:rPr>
                <w:rFonts w:ascii="Times New Roman" w:hAnsi="Times New Roman" w:cs="Times New Roman"/>
                <w:sz w:val="24"/>
                <w:szCs w:val="24"/>
              </w:rPr>
              <w:t>М.П.</w:t>
            </w:r>
          </w:p>
        </w:tc>
        <w:tc>
          <w:tcPr>
            <w:tcW w:w="5147" w:type="dxa"/>
          </w:tcPr>
          <w:p w:rsidR="00D2230B" w:rsidRPr="003A188F" w:rsidRDefault="00D2230B" w:rsidP="00AD38EA">
            <w:pPr>
              <w:widowControl w:val="0"/>
              <w:autoSpaceDE w:val="0"/>
              <w:autoSpaceDN w:val="0"/>
              <w:spacing w:line="256" w:lineRule="auto"/>
              <w:jc w:val="center"/>
              <w:rPr>
                <w:rFonts w:ascii="Times New Roman" w:eastAsia="Times New Roman" w:hAnsi="Times New Roman"/>
                <w:b/>
                <w:bCs/>
                <w:spacing w:val="-1"/>
                <w:sz w:val="24"/>
                <w:szCs w:val="24"/>
              </w:rPr>
            </w:pPr>
            <w:r w:rsidRPr="003A188F">
              <w:rPr>
                <w:rFonts w:ascii="Times New Roman" w:eastAsia="Times New Roman" w:hAnsi="Times New Roman"/>
                <w:b/>
                <w:bCs/>
                <w:spacing w:val="-1"/>
                <w:sz w:val="24"/>
                <w:szCs w:val="24"/>
              </w:rPr>
              <w:t>Виконавець</w:t>
            </w:r>
          </w:p>
          <w:p w:rsidR="00D2230B" w:rsidRPr="003A188F" w:rsidRDefault="00D2230B" w:rsidP="00AD38EA">
            <w:pPr>
              <w:widowControl w:val="0"/>
              <w:autoSpaceDE w:val="0"/>
              <w:autoSpaceDN w:val="0"/>
              <w:spacing w:line="256" w:lineRule="auto"/>
              <w:jc w:val="center"/>
              <w:rPr>
                <w:rFonts w:ascii="Times New Roman" w:eastAsia="Times New Roman" w:hAnsi="Times New Roman"/>
                <w:b/>
                <w:bCs/>
                <w:spacing w:val="-1"/>
                <w:sz w:val="24"/>
                <w:szCs w:val="24"/>
              </w:rPr>
            </w:pPr>
          </w:p>
        </w:tc>
      </w:tr>
    </w:tbl>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7B1631" w:rsidRPr="003A188F" w:rsidRDefault="007B1631" w:rsidP="00C339E1">
      <w:pPr>
        <w:autoSpaceDE w:val="0"/>
        <w:autoSpaceDN w:val="0"/>
        <w:adjustRightInd w:val="0"/>
        <w:jc w:val="right"/>
        <w:rPr>
          <w:rFonts w:ascii="Times New Roman" w:hAnsi="Times New Roman"/>
          <w:b/>
          <w:bCs/>
          <w:sz w:val="24"/>
          <w:szCs w:val="24"/>
          <w:lang w:eastAsia="ar-SA"/>
        </w:rPr>
      </w:pPr>
    </w:p>
    <w:p w:rsidR="00D2230B" w:rsidRPr="003A188F" w:rsidRDefault="00D2230B">
      <w:pPr>
        <w:rPr>
          <w:rFonts w:ascii="Times New Roman" w:hAnsi="Times New Roman"/>
          <w:b/>
          <w:bCs/>
          <w:sz w:val="24"/>
          <w:szCs w:val="24"/>
          <w:lang w:eastAsia="ar-SA"/>
        </w:rPr>
      </w:pPr>
      <w:r w:rsidRPr="003A188F">
        <w:rPr>
          <w:rFonts w:ascii="Times New Roman" w:hAnsi="Times New Roman"/>
          <w:b/>
          <w:bCs/>
          <w:sz w:val="24"/>
          <w:szCs w:val="24"/>
          <w:lang w:eastAsia="ar-SA"/>
        </w:rPr>
        <w:br w:type="page"/>
      </w:r>
    </w:p>
    <w:p w:rsidR="00545EFB" w:rsidRPr="003A188F" w:rsidRDefault="00545EFB" w:rsidP="00C339E1">
      <w:pPr>
        <w:autoSpaceDE w:val="0"/>
        <w:autoSpaceDN w:val="0"/>
        <w:adjustRightInd w:val="0"/>
        <w:jc w:val="right"/>
        <w:rPr>
          <w:rFonts w:ascii="Times New Roman" w:hAnsi="Times New Roman"/>
          <w:b/>
          <w:bCs/>
          <w:sz w:val="24"/>
          <w:szCs w:val="24"/>
          <w:lang w:eastAsia="ar-SA"/>
        </w:rPr>
      </w:pPr>
      <w:r w:rsidRPr="003A188F">
        <w:rPr>
          <w:rFonts w:ascii="Times New Roman" w:hAnsi="Times New Roman"/>
          <w:b/>
          <w:bCs/>
          <w:sz w:val="24"/>
          <w:szCs w:val="24"/>
          <w:lang w:eastAsia="ar-SA"/>
        </w:rPr>
        <w:lastRenderedPageBreak/>
        <w:t>ДОДАТОК № 4</w:t>
      </w:r>
    </w:p>
    <w:p w:rsidR="00545EFB" w:rsidRPr="003A188F" w:rsidRDefault="00545EFB" w:rsidP="00C339E1">
      <w:pPr>
        <w:suppressAutoHyphens/>
        <w:jc w:val="right"/>
        <w:rPr>
          <w:rFonts w:ascii="Times New Roman" w:hAnsi="Times New Roman"/>
          <w:b/>
          <w:bCs/>
          <w:sz w:val="24"/>
          <w:szCs w:val="24"/>
          <w:lang w:eastAsia="ar-SA"/>
        </w:rPr>
      </w:pPr>
      <w:r w:rsidRPr="003A188F">
        <w:rPr>
          <w:rFonts w:ascii="Times New Roman" w:hAnsi="Times New Roman"/>
          <w:b/>
          <w:bCs/>
          <w:sz w:val="24"/>
          <w:szCs w:val="24"/>
          <w:lang w:eastAsia="ar-SA"/>
        </w:rPr>
        <w:t>до тендерної документації</w:t>
      </w:r>
    </w:p>
    <w:p w:rsidR="00545EFB" w:rsidRPr="003A188F" w:rsidRDefault="00545EFB" w:rsidP="00C339E1">
      <w:pPr>
        <w:widowControl w:val="0"/>
        <w:jc w:val="both"/>
        <w:rPr>
          <w:rFonts w:ascii="Times New Roman" w:hAnsi="Times New Roman"/>
          <w:bCs/>
          <w:sz w:val="24"/>
          <w:szCs w:val="24"/>
        </w:rPr>
      </w:pPr>
    </w:p>
    <w:p w:rsidR="0049246A" w:rsidRPr="003A188F" w:rsidRDefault="0049246A" w:rsidP="00C339E1">
      <w:pPr>
        <w:pBdr>
          <w:top w:val="nil"/>
          <w:left w:val="nil"/>
          <w:bottom w:val="nil"/>
          <w:right w:val="nil"/>
          <w:between w:val="nil"/>
        </w:pBdr>
        <w:ind w:left="360"/>
        <w:rPr>
          <w:rFonts w:ascii="Times New Roman" w:eastAsia="Times New Roman" w:hAnsi="Times New Roman" w:cs="Times New Roman"/>
          <w:color w:val="000000"/>
          <w:sz w:val="24"/>
          <w:szCs w:val="24"/>
        </w:rPr>
      </w:pPr>
      <w:r w:rsidRPr="003A188F">
        <w:rPr>
          <w:rFonts w:ascii="Times New Roman" w:eastAsia="Times New Roman" w:hAnsi="Times New Roman" w:cs="Times New Roman"/>
          <w:i/>
          <w:color w:val="000000"/>
          <w:sz w:val="24"/>
          <w:szCs w:val="24"/>
        </w:rPr>
        <w:t>„Пропозиція " подається у вигляді, наведеному нижче.</w:t>
      </w:r>
    </w:p>
    <w:p w:rsidR="0049246A" w:rsidRPr="003A188F" w:rsidRDefault="0049246A" w:rsidP="00C339E1">
      <w:pPr>
        <w:pBdr>
          <w:top w:val="nil"/>
          <w:left w:val="nil"/>
          <w:bottom w:val="nil"/>
          <w:right w:val="nil"/>
          <w:between w:val="nil"/>
        </w:pBdr>
        <w:ind w:left="360"/>
        <w:rPr>
          <w:rFonts w:ascii="Times New Roman" w:eastAsia="Times New Roman" w:hAnsi="Times New Roman" w:cs="Times New Roman"/>
          <w:color w:val="000000"/>
          <w:sz w:val="24"/>
          <w:szCs w:val="24"/>
        </w:rPr>
      </w:pPr>
      <w:r w:rsidRPr="003A188F">
        <w:rPr>
          <w:rFonts w:ascii="Times New Roman" w:eastAsia="Times New Roman" w:hAnsi="Times New Roman" w:cs="Times New Roman"/>
          <w:i/>
          <w:color w:val="000000"/>
          <w:sz w:val="24"/>
          <w:szCs w:val="24"/>
        </w:rPr>
        <w:t>Учасник не повинен відступати від даної форми.</w:t>
      </w:r>
    </w:p>
    <w:p w:rsidR="0049246A" w:rsidRPr="003A188F" w:rsidRDefault="0049246A" w:rsidP="00C339E1">
      <w:pPr>
        <w:pBdr>
          <w:top w:val="nil"/>
          <w:left w:val="nil"/>
          <w:bottom w:val="nil"/>
          <w:right w:val="nil"/>
          <w:between w:val="nil"/>
        </w:pBdr>
        <w:ind w:left="360"/>
        <w:jc w:val="center"/>
        <w:rPr>
          <w:rFonts w:ascii="Times New Roman" w:eastAsia="Times New Roman" w:hAnsi="Times New Roman" w:cs="Times New Roman"/>
          <w:color w:val="000000"/>
          <w:sz w:val="24"/>
          <w:szCs w:val="24"/>
        </w:rPr>
      </w:pPr>
      <w:r w:rsidRPr="003A188F">
        <w:rPr>
          <w:rFonts w:ascii="Times New Roman" w:eastAsia="Times New Roman" w:hAnsi="Times New Roman" w:cs="Times New Roman"/>
          <w:b/>
          <w:color w:val="000000"/>
          <w:sz w:val="24"/>
          <w:szCs w:val="24"/>
        </w:rPr>
        <w:t xml:space="preserve">ЦІНОВА ПРОПОЗИЦІЯ </w:t>
      </w:r>
    </w:p>
    <w:p w:rsidR="0049246A" w:rsidRPr="003A188F" w:rsidRDefault="0049246A" w:rsidP="00C339E1">
      <w:pPr>
        <w:pBdr>
          <w:top w:val="nil"/>
          <w:left w:val="nil"/>
          <w:bottom w:val="nil"/>
          <w:right w:val="nil"/>
          <w:between w:val="nil"/>
        </w:pBdr>
        <w:jc w:val="both"/>
        <w:rPr>
          <w:rFonts w:ascii="Times New Roman" w:eastAsia="Times New Roman" w:hAnsi="Times New Roman" w:cs="Times New Roman"/>
          <w:color w:val="000000"/>
          <w:sz w:val="24"/>
          <w:szCs w:val="24"/>
        </w:rPr>
      </w:pPr>
    </w:p>
    <w:p w:rsidR="0049246A" w:rsidRPr="008C1A3D" w:rsidRDefault="0049246A" w:rsidP="008C1A3D">
      <w:pPr>
        <w:suppressAutoHyphens/>
        <w:jc w:val="both"/>
        <w:rPr>
          <w:rFonts w:ascii="Times New Roman" w:hAnsi="Times New Roman"/>
          <w:sz w:val="24"/>
          <w:szCs w:val="24"/>
        </w:rPr>
      </w:pPr>
      <w:r w:rsidRPr="003A188F">
        <w:rPr>
          <w:rFonts w:ascii="Times New Roman" w:eastAsia="Times New Roman" w:hAnsi="Times New Roman" w:cs="Times New Roman"/>
          <w:color w:val="000000"/>
          <w:sz w:val="24"/>
          <w:szCs w:val="24"/>
        </w:rPr>
        <w:t xml:space="preserve"> Вивчивши тендерну документацію на закупівлю: </w:t>
      </w:r>
      <w:r w:rsidR="0068111E" w:rsidRPr="003A188F">
        <w:rPr>
          <w:rFonts w:ascii="Times New Roman" w:eastAsia="Times New Roman" w:hAnsi="Times New Roman" w:cs="Times New Roman"/>
          <w:color w:val="000000"/>
          <w:sz w:val="24"/>
          <w:szCs w:val="24"/>
        </w:rPr>
        <w:t>«</w:t>
      </w:r>
      <w:r w:rsidR="008C1A3D" w:rsidRPr="008C1A3D">
        <w:rPr>
          <w:rFonts w:ascii="Times New Roman" w:hAnsi="Times New Roman"/>
          <w:sz w:val="24"/>
          <w:szCs w:val="24"/>
        </w:rPr>
        <w:t xml:space="preserve">Обробка дерев’яних конструкцій приміщень вогнезахисним розчином  (Проведення вогнезахисної обробки (просочення) дерев’яних конструкцій горища Ліцею № 11 Звягельської міської ради </w:t>
      </w:r>
      <w:r w:rsidR="008C1A3D" w:rsidRPr="008C1A3D">
        <w:rPr>
          <w:rFonts w:ascii="Times New Roman" w:eastAsia="Times New Roman" w:hAnsi="Times New Roman"/>
          <w:sz w:val="24"/>
          <w:szCs w:val="24"/>
        </w:rPr>
        <w:t>по вул. Співдружності, будинок 3</w:t>
      </w:r>
      <w:r w:rsidR="00775BB1">
        <w:rPr>
          <w:rFonts w:ascii="Times New Roman" w:eastAsia="Times New Roman" w:hAnsi="Times New Roman"/>
          <w:sz w:val="24"/>
          <w:szCs w:val="24"/>
        </w:rPr>
        <w:t>/8, місто Звягель, Звягельський район, Житомирська область</w:t>
      </w:r>
      <w:r w:rsidR="008C1A3D" w:rsidRPr="008C1A3D">
        <w:rPr>
          <w:rFonts w:ascii="Times New Roman" w:hAnsi="Times New Roman"/>
          <w:sz w:val="24"/>
          <w:szCs w:val="24"/>
        </w:rPr>
        <w:t>)» за кодом ДК 021:2015 код 77220000-8 (</w:t>
      </w:r>
      <w:r w:rsidR="008C1A3D" w:rsidRPr="008C1A3D">
        <w:rPr>
          <w:rFonts w:ascii="Times New Roman" w:eastAsia="Times New Roman" w:hAnsi="Times New Roman" w:cs="Times New Roman"/>
          <w:color w:val="000000"/>
          <w:sz w:val="24"/>
          <w:szCs w:val="24"/>
        </w:rPr>
        <w:t>Послуги з просочування деревини</w:t>
      </w:r>
      <w:r w:rsidR="008C1A3D" w:rsidRPr="008C1A3D">
        <w:rPr>
          <w:rFonts w:ascii="Times New Roman" w:hAnsi="Times New Roman"/>
          <w:sz w:val="24"/>
          <w:szCs w:val="24"/>
        </w:rPr>
        <w:t>)</w:t>
      </w:r>
      <w:r w:rsidR="0068111E" w:rsidRPr="003A188F">
        <w:rPr>
          <w:rFonts w:ascii="Times New Roman" w:eastAsia="Times New Roman" w:hAnsi="Times New Roman" w:cs="Times New Roman"/>
          <w:color w:val="000000"/>
          <w:sz w:val="24"/>
          <w:szCs w:val="24"/>
        </w:rPr>
        <w:t>»</w:t>
      </w:r>
      <w:r w:rsidR="008C1A3D">
        <w:rPr>
          <w:rFonts w:ascii="Times New Roman" w:eastAsia="Times New Roman" w:hAnsi="Times New Roman" w:cs="Times New Roman"/>
          <w:color w:val="000000"/>
          <w:sz w:val="24"/>
          <w:szCs w:val="24"/>
        </w:rPr>
        <w:t xml:space="preserve"> </w:t>
      </w:r>
      <w:r w:rsidRPr="003A188F">
        <w:rPr>
          <w:rFonts w:ascii="Times New Roman" w:eastAsia="Times New Roman" w:hAnsi="Times New Roman" w:cs="Times New Roman"/>
          <w:color w:val="000000"/>
          <w:sz w:val="24"/>
          <w:szCs w:val="24"/>
        </w:rPr>
        <w:t>ми, ___________________</w:t>
      </w:r>
      <w:r w:rsidRPr="003A188F">
        <w:rPr>
          <w:rFonts w:ascii="Times New Roman" w:eastAsia="Times New Roman" w:hAnsi="Times New Roman" w:cs="Times New Roman"/>
          <w:i/>
          <w:color w:val="000000"/>
          <w:sz w:val="24"/>
          <w:szCs w:val="24"/>
        </w:rPr>
        <w:t xml:space="preserve"> (повне найменування учасника), </w:t>
      </w:r>
      <w:r w:rsidRPr="003A188F">
        <w:rPr>
          <w:rFonts w:ascii="Times New Roman" w:eastAsia="Times New Roman" w:hAnsi="Times New Roman" w:cs="Times New Roman"/>
          <w:color w:val="000000"/>
          <w:sz w:val="24"/>
          <w:szCs w:val="24"/>
        </w:rPr>
        <w:t xml:space="preserve">приймаємо та погоджуємось з усіма умовами тендерної документації на зазначені вище торги, в тому числі із проектом договору на закупівлю і технічними вимогами, та пропонуємо здійснити закупівлю товару, що є предметом закупівлі на загальну суму: ___________ </w:t>
      </w:r>
      <w:r w:rsidRPr="003A188F">
        <w:rPr>
          <w:rFonts w:ascii="Times New Roman" w:eastAsia="Times New Roman" w:hAnsi="Times New Roman" w:cs="Times New Roman"/>
          <w:i/>
          <w:color w:val="000000"/>
          <w:sz w:val="24"/>
          <w:szCs w:val="24"/>
        </w:rPr>
        <w:t xml:space="preserve">(сума, цифрами і прописом) </w:t>
      </w:r>
      <w:r w:rsidRPr="003A188F">
        <w:rPr>
          <w:rFonts w:ascii="Times New Roman" w:eastAsia="Times New Roman" w:hAnsi="Times New Roman" w:cs="Times New Roman"/>
          <w:color w:val="000000"/>
          <w:sz w:val="24"/>
          <w:szCs w:val="24"/>
        </w:rPr>
        <w:t xml:space="preserve">грн.,у тому числі ПДВ* – _____________ грн. </w:t>
      </w:r>
    </w:p>
    <w:p w:rsidR="0049246A" w:rsidRPr="003A188F" w:rsidRDefault="0049246A" w:rsidP="00C339E1">
      <w:pPr>
        <w:numPr>
          <w:ilvl w:val="0"/>
          <w:numId w:val="14"/>
        </w:numPr>
        <w:pBdr>
          <w:top w:val="nil"/>
          <w:left w:val="nil"/>
          <w:bottom w:val="nil"/>
          <w:right w:val="nil"/>
          <w:between w:val="nil"/>
        </w:pBdr>
        <w:ind w:left="0" w:firstLine="0"/>
        <w:jc w:val="both"/>
        <w:rPr>
          <w:color w:val="000000"/>
          <w:sz w:val="24"/>
          <w:szCs w:val="24"/>
        </w:rPr>
      </w:pPr>
      <w:r w:rsidRPr="003A188F">
        <w:rPr>
          <w:rFonts w:ascii="Times New Roman" w:eastAsia="Times New Roman" w:hAnsi="Times New Roman" w:cs="Times New Roman"/>
          <w:color w:val="000000"/>
          <w:sz w:val="24"/>
          <w:szCs w:val="24"/>
        </w:rPr>
        <w:t xml:space="preserve">Ми зобов’язуємося у випадку прийняття рішення про намір укласти договір про закупівлю з нашою компанією виконати роботи (надати послуги) на умовах, визначених в тендерній документації на умовах, визначених в тендерній документації. </w:t>
      </w:r>
    </w:p>
    <w:p w:rsidR="0049246A" w:rsidRPr="003A188F" w:rsidRDefault="0049246A" w:rsidP="00C339E1">
      <w:pPr>
        <w:numPr>
          <w:ilvl w:val="0"/>
          <w:numId w:val="14"/>
        </w:numPr>
        <w:pBdr>
          <w:top w:val="nil"/>
          <w:left w:val="nil"/>
          <w:bottom w:val="nil"/>
          <w:right w:val="nil"/>
          <w:between w:val="nil"/>
        </w:pBdr>
        <w:ind w:left="0" w:firstLine="0"/>
        <w:jc w:val="both"/>
        <w:rPr>
          <w:color w:val="000000"/>
          <w:sz w:val="24"/>
          <w:szCs w:val="24"/>
        </w:rPr>
      </w:pPr>
      <w:r w:rsidRPr="003A188F">
        <w:rPr>
          <w:rFonts w:ascii="Times New Roman" w:eastAsia="Times New Roman" w:hAnsi="Times New Roman" w:cs="Times New Roman"/>
          <w:color w:val="000000"/>
          <w:sz w:val="24"/>
          <w:szCs w:val="24"/>
        </w:rPr>
        <w:t xml:space="preserve">Ми погоджуємося дотримуватися умов цієї пропозиції протягом 120 днів з дня кінцевого строку подання тендерних пропозицій. </w:t>
      </w:r>
    </w:p>
    <w:p w:rsidR="0049246A" w:rsidRPr="003A188F" w:rsidRDefault="0049246A" w:rsidP="00C339E1">
      <w:pPr>
        <w:numPr>
          <w:ilvl w:val="0"/>
          <w:numId w:val="14"/>
        </w:numPr>
        <w:pBdr>
          <w:top w:val="nil"/>
          <w:left w:val="nil"/>
          <w:bottom w:val="nil"/>
          <w:right w:val="nil"/>
          <w:between w:val="nil"/>
        </w:pBdr>
        <w:ind w:left="0" w:firstLine="0"/>
        <w:jc w:val="both"/>
        <w:rPr>
          <w:color w:val="000000"/>
          <w:sz w:val="24"/>
          <w:szCs w:val="24"/>
        </w:rPr>
      </w:pPr>
      <w:r w:rsidRPr="003A188F">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49246A" w:rsidRPr="003A188F" w:rsidRDefault="0049246A" w:rsidP="00C339E1">
      <w:pPr>
        <w:numPr>
          <w:ilvl w:val="0"/>
          <w:numId w:val="14"/>
        </w:numPr>
        <w:pBdr>
          <w:top w:val="nil"/>
          <w:left w:val="nil"/>
          <w:bottom w:val="nil"/>
          <w:right w:val="nil"/>
          <w:between w:val="nil"/>
        </w:pBdr>
        <w:ind w:left="0" w:firstLine="0"/>
        <w:jc w:val="both"/>
        <w:rPr>
          <w:color w:val="000000"/>
          <w:sz w:val="24"/>
          <w:szCs w:val="24"/>
        </w:rPr>
      </w:pPr>
      <w:r w:rsidRPr="003A188F">
        <w:rPr>
          <w:rFonts w:ascii="Times New Roman" w:eastAsia="Times New Roman" w:hAnsi="Times New Roman" w:cs="Times New Roman"/>
          <w:color w:val="000000"/>
          <w:sz w:val="24"/>
          <w:szCs w:val="24"/>
        </w:rPr>
        <w:t xml:space="preserve"> Якщо нам повідомлено про намір укласти договір, ми беремо на себе зобов’язання укласти договір про закупівлю протягом строку дії нашої пропозиції не пізніше ніж через 15 (п’ятнадцять) днів (або в інший строк у випадку обґрунтованого продовження строку укладення договору) з дня прийняття рішення про намір укласти договір про закупівлю відповідно до вимог тендерної документації та нашої пропозиції і не раніше ніж через 5 (п’яти) днів з дати оприлюднення на веб-порталі Уповноваженого органу повідомлення про намір укласти договір про закупівлю, та виконати усі умови договору.</w:t>
      </w:r>
    </w:p>
    <w:p w:rsidR="0049246A" w:rsidRPr="003A188F" w:rsidRDefault="0049246A" w:rsidP="00C339E1">
      <w:pPr>
        <w:numPr>
          <w:ilvl w:val="0"/>
          <w:numId w:val="14"/>
        </w:numPr>
        <w:pBdr>
          <w:top w:val="nil"/>
          <w:left w:val="nil"/>
          <w:bottom w:val="nil"/>
          <w:right w:val="nil"/>
          <w:between w:val="nil"/>
        </w:pBdr>
        <w:ind w:left="0" w:firstLine="0"/>
        <w:rPr>
          <w:color w:val="000000"/>
          <w:sz w:val="22"/>
          <w:szCs w:val="22"/>
        </w:rPr>
      </w:pPr>
      <w:r w:rsidRPr="003A188F">
        <w:rPr>
          <w:rFonts w:ascii="Times New Roman" w:eastAsia="Times New Roman" w:hAnsi="Times New Roman" w:cs="Times New Roman"/>
          <w:color w:val="000000"/>
          <w:sz w:val="24"/>
          <w:szCs w:val="24"/>
        </w:rPr>
        <w:t>До того часу, поки не буде підписано договір про закупівлю, наша тендерна пропозиція з Вашим повідомлення про намір укласти договір будуть означати домовленість між нами про укладання договору.</w:t>
      </w:r>
    </w:p>
    <w:p w:rsidR="0049246A" w:rsidRPr="003A188F" w:rsidRDefault="0049246A" w:rsidP="00C339E1">
      <w:pPr>
        <w:pBdr>
          <w:top w:val="nil"/>
          <w:left w:val="nil"/>
          <w:bottom w:val="nil"/>
          <w:right w:val="nil"/>
          <w:between w:val="nil"/>
        </w:pBdr>
        <w:rPr>
          <w:rFonts w:ascii="Times New Roman" w:eastAsia="Times New Roman" w:hAnsi="Times New Roman" w:cs="Times New Roman"/>
          <w:color w:val="000000"/>
          <w:sz w:val="24"/>
          <w:szCs w:val="24"/>
        </w:rPr>
      </w:pPr>
    </w:p>
    <w:p w:rsidR="0049246A" w:rsidRPr="003A188F" w:rsidRDefault="0049246A" w:rsidP="00C339E1">
      <w:pPr>
        <w:pBdr>
          <w:top w:val="nil"/>
          <w:left w:val="nil"/>
          <w:bottom w:val="nil"/>
          <w:right w:val="nil"/>
          <w:between w:val="nil"/>
        </w:pBdr>
        <w:rPr>
          <w:rFonts w:ascii="Times New Roman" w:eastAsia="Times New Roman" w:hAnsi="Times New Roman" w:cs="Times New Roman"/>
          <w:color w:val="000000"/>
          <w:sz w:val="22"/>
          <w:szCs w:val="22"/>
        </w:rPr>
      </w:pPr>
      <w:r w:rsidRPr="003A188F">
        <w:rPr>
          <w:rFonts w:ascii="Times New Roman" w:eastAsia="Times New Roman" w:hAnsi="Times New Roman" w:cs="Times New Roman"/>
          <w:color w:val="000000"/>
          <w:sz w:val="24"/>
          <w:szCs w:val="24"/>
        </w:rPr>
        <w:t xml:space="preserve">Датовано: “___” ________________ 2023 р. </w:t>
      </w:r>
    </w:p>
    <w:p w:rsidR="0049246A" w:rsidRPr="003A188F" w:rsidRDefault="0049246A" w:rsidP="00C339E1">
      <w:pPr>
        <w:pBdr>
          <w:top w:val="nil"/>
          <w:left w:val="nil"/>
          <w:bottom w:val="nil"/>
          <w:right w:val="nil"/>
          <w:between w:val="nil"/>
        </w:pBdr>
        <w:rPr>
          <w:rFonts w:ascii="Times New Roman" w:eastAsia="Times New Roman" w:hAnsi="Times New Roman" w:cs="Times New Roman"/>
          <w:color w:val="000000"/>
          <w:sz w:val="22"/>
          <w:szCs w:val="22"/>
        </w:rPr>
      </w:pPr>
      <w:r w:rsidRPr="003A188F">
        <w:rPr>
          <w:rFonts w:ascii="Times New Roman" w:eastAsia="Times New Roman" w:hAnsi="Times New Roman" w:cs="Times New Roman"/>
          <w:i/>
          <w:color w:val="000000"/>
          <w:sz w:val="22"/>
          <w:szCs w:val="22"/>
        </w:rPr>
        <w:t>_________________________________________________________________________</w:t>
      </w:r>
    </w:p>
    <w:p w:rsidR="0049246A" w:rsidRPr="003A188F" w:rsidRDefault="0049246A" w:rsidP="00C339E1">
      <w:pPr>
        <w:pBdr>
          <w:top w:val="nil"/>
          <w:left w:val="nil"/>
          <w:bottom w:val="nil"/>
          <w:right w:val="nil"/>
          <w:between w:val="nil"/>
        </w:pBdr>
        <w:rPr>
          <w:rFonts w:ascii="Times New Roman" w:eastAsia="Times New Roman" w:hAnsi="Times New Roman" w:cs="Times New Roman"/>
          <w:color w:val="000000"/>
          <w:sz w:val="18"/>
          <w:szCs w:val="18"/>
        </w:rPr>
      </w:pPr>
      <w:r w:rsidRPr="003A188F">
        <w:rPr>
          <w:rFonts w:ascii="Times New Roman" w:eastAsia="Times New Roman" w:hAnsi="Times New Roman" w:cs="Times New Roman"/>
          <w:i/>
          <w:color w:val="000000"/>
          <w:sz w:val="18"/>
          <w:szCs w:val="18"/>
        </w:rPr>
        <w:t xml:space="preserve">      [Підпис] </w:t>
      </w:r>
      <w:r w:rsidRPr="003A188F">
        <w:rPr>
          <w:rFonts w:ascii="Times New Roman" w:eastAsia="Times New Roman" w:hAnsi="Times New Roman" w:cs="Times New Roman"/>
          <w:i/>
          <w:color w:val="000000"/>
          <w:sz w:val="18"/>
          <w:szCs w:val="18"/>
        </w:rPr>
        <w:tab/>
        <w:t xml:space="preserve">                              [ініціали, прізвище, посада уповноваженої особи учасника]</w:t>
      </w:r>
    </w:p>
    <w:p w:rsidR="0049246A" w:rsidRPr="003A188F" w:rsidRDefault="0049246A" w:rsidP="00C339E1">
      <w:pPr>
        <w:pBdr>
          <w:top w:val="nil"/>
          <w:left w:val="nil"/>
          <w:bottom w:val="nil"/>
          <w:right w:val="nil"/>
          <w:between w:val="nil"/>
        </w:pBdr>
        <w:jc w:val="both"/>
        <w:rPr>
          <w:rFonts w:ascii="Times New Roman" w:eastAsia="Times New Roman" w:hAnsi="Times New Roman" w:cs="Times New Roman"/>
          <w:color w:val="000000"/>
          <w:sz w:val="24"/>
          <w:szCs w:val="24"/>
        </w:rPr>
      </w:pPr>
      <w:r w:rsidRPr="003A188F">
        <w:rPr>
          <w:rFonts w:ascii="Times New Roman" w:eastAsia="Times New Roman" w:hAnsi="Times New Roman" w:cs="Times New Roman"/>
          <w:i/>
          <w:color w:val="000000"/>
          <w:sz w:val="18"/>
          <w:szCs w:val="18"/>
        </w:rPr>
        <w:t>М.П. (у разі наявності печатки)</w:t>
      </w:r>
    </w:p>
    <w:p w:rsidR="0049246A" w:rsidRPr="003A188F" w:rsidRDefault="0049246A" w:rsidP="00C339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49246A" w:rsidRPr="003A188F" w:rsidRDefault="0049246A" w:rsidP="00C339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3A188F">
        <w:rPr>
          <w:rFonts w:ascii="Times New Roman" w:eastAsia="Times New Roman" w:hAnsi="Times New Roman" w:cs="Times New Roman"/>
          <w:i/>
          <w:color w:val="000000"/>
          <w:sz w:val="22"/>
          <w:szCs w:val="22"/>
        </w:rPr>
        <w:t>* вимога щодо урахування ПДВ не стосується учасників, які не є платниками ПДВ згідно чинного законодавства.</w:t>
      </w:r>
    </w:p>
    <w:p w:rsidR="0049246A" w:rsidRPr="003A188F" w:rsidRDefault="0049246A" w:rsidP="00C339E1">
      <w:pPr>
        <w:pBdr>
          <w:top w:val="nil"/>
          <w:left w:val="nil"/>
          <w:bottom w:val="nil"/>
          <w:right w:val="nil"/>
          <w:between w:val="nil"/>
        </w:pBdr>
        <w:jc w:val="both"/>
        <w:rPr>
          <w:rFonts w:ascii="Times New Roman" w:eastAsia="Times New Roman" w:hAnsi="Times New Roman" w:cs="Times New Roman"/>
          <w:color w:val="000000"/>
          <w:sz w:val="22"/>
          <w:szCs w:val="22"/>
        </w:rPr>
      </w:pPr>
    </w:p>
    <w:p w:rsidR="0049246A" w:rsidRPr="003A188F" w:rsidRDefault="0049246A" w:rsidP="00C339E1">
      <w:pPr>
        <w:jc w:val="right"/>
        <w:rPr>
          <w:rFonts w:ascii="Times New Roman" w:hAnsi="Times New Roman"/>
          <w:b/>
          <w:sz w:val="24"/>
          <w:szCs w:val="24"/>
        </w:rPr>
      </w:pPr>
    </w:p>
    <w:p w:rsidR="0049246A" w:rsidRPr="003A188F" w:rsidRDefault="0049246A" w:rsidP="00C339E1">
      <w:pPr>
        <w:jc w:val="right"/>
        <w:rPr>
          <w:rFonts w:ascii="Times New Roman" w:hAnsi="Times New Roman"/>
          <w:b/>
          <w:sz w:val="24"/>
          <w:szCs w:val="24"/>
        </w:rPr>
      </w:pPr>
    </w:p>
    <w:p w:rsidR="0049246A" w:rsidRPr="003A188F" w:rsidRDefault="0049246A" w:rsidP="00C339E1">
      <w:pPr>
        <w:jc w:val="right"/>
        <w:rPr>
          <w:rFonts w:ascii="Times New Roman" w:hAnsi="Times New Roman"/>
          <w:b/>
          <w:sz w:val="24"/>
          <w:szCs w:val="24"/>
        </w:rPr>
      </w:pPr>
    </w:p>
    <w:p w:rsidR="008D4F06" w:rsidRPr="003A188F" w:rsidRDefault="008D4F06">
      <w:pPr>
        <w:rPr>
          <w:rFonts w:ascii="Times New Roman" w:hAnsi="Times New Roman"/>
          <w:b/>
          <w:sz w:val="24"/>
          <w:szCs w:val="24"/>
        </w:rPr>
      </w:pPr>
      <w:r w:rsidRPr="003A188F">
        <w:rPr>
          <w:rFonts w:ascii="Times New Roman" w:hAnsi="Times New Roman"/>
          <w:b/>
          <w:sz w:val="24"/>
          <w:szCs w:val="24"/>
        </w:rPr>
        <w:br w:type="page"/>
      </w:r>
    </w:p>
    <w:p w:rsidR="00545EFB" w:rsidRPr="003A188F" w:rsidRDefault="00545EFB" w:rsidP="00C339E1">
      <w:pPr>
        <w:jc w:val="right"/>
        <w:rPr>
          <w:rFonts w:ascii="Times New Roman" w:hAnsi="Times New Roman"/>
          <w:b/>
          <w:sz w:val="24"/>
          <w:szCs w:val="24"/>
        </w:rPr>
      </w:pPr>
      <w:r w:rsidRPr="003A188F">
        <w:rPr>
          <w:rFonts w:ascii="Times New Roman" w:hAnsi="Times New Roman"/>
          <w:b/>
          <w:sz w:val="24"/>
          <w:szCs w:val="24"/>
        </w:rPr>
        <w:lastRenderedPageBreak/>
        <w:t>ДОДАТОК № 5</w:t>
      </w:r>
    </w:p>
    <w:p w:rsidR="00545EFB" w:rsidRPr="003A188F" w:rsidRDefault="00545EFB" w:rsidP="00C339E1">
      <w:pPr>
        <w:pStyle w:val="af3"/>
        <w:jc w:val="right"/>
        <w:rPr>
          <w:rFonts w:ascii="Times New Roman" w:hAnsi="Times New Roman"/>
          <w:i/>
          <w:iCs/>
          <w:sz w:val="24"/>
          <w:szCs w:val="24"/>
          <w:lang w:val="uk-UA"/>
        </w:rPr>
      </w:pPr>
      <w:r w:rsidRPr="003A188F">
        <w:rPr>
          <w:rFonts w:ascii="Times New Roman" w:hAnsi="Times New Roman"/>
          <w:b/>
          <w:sz w:val="24"/>
          <w:szCs w:val="24"/>
          <w:lang w:val="uk-UA"/>
        </w:rPr>
        <w:t xml:space="preserve">до тендерної документації </w:t>
      </w:r>
    </w:p>
    <w:p w:rsidR="00545EFB" w:rsidRPr="003A188F" w:rsidRDefault="00545EFB" w:rsidP="00C339E1">
      <w:pPr>
        <w:autoSpaceDE w:val="0"/>
        <w:autoSpaceDN w:val="0"/>
        <w:adjustRightInd w:val="0"/>
        <w:jc w:val="right"/>
        <w:rPr>
          <w:rFonts w:ascii="Times New Roman" w:hAnsi="Times New Roman"/>
          <w:b/>
          <w:bCs/>
          <w:sz w:val="24"/>
          <w:szCs w:val="24"/>
          <w:lang w:eastAsia="ar-SA"/>
        </w:rPr>
      </w:pPr>
    </w:p>
    <w:p w:rsidR="00545EFB" w:rsidRPr="003A188F" w:rsidRDefault="00545EFB" w:rsidP="00C339E1">
      <w:pPr>
        <w:widowControl w:val="0"/>
        <w:shd w:val="clear" w:color="auto" w:fill="FFFFFF"/>
        <w:jc w:val="center"/>
        <w:rPr>
          <w:rFonts w:ascii="Times New Roman" w:hAnsi="Times New Roman"/>
          <w:b/>
          <w:bCs/>
          <w:sz w:val="24"/>
          <w:szCs w:val="24"/>
        </w:rPr>
      </w:pPr>
      <w:r w:rsidRPr="003A188F">
        <w:rPr>
          <w:rFonts w:ascii="Times New Roman" w:hAnsi="Times New Roman"/>
          <w:b/>
          <w:bCs/>
          <w:sz w:val="24"/>
          <w:szCs w:val="24"/>
        </w:rPr>
        <w:t>Лист-згода*</w:t>
      </w:r>
    </w:p>
    <w:p w:rsidR="00545EFB" w:rsidRPr="003A188F" w:rsidRDefault="00545EFB" w:rsidP="00C339E1">
      <w:pPr>
        <w:widowControl w:val="0"/>
        <w:shd w:val="clear" w:color="auto" w:fill="FFFFFF"/>
        <w:jc w:val="both"/>
        <w:rPr>
          <w:rFonts w:ascii="Times New Roman" w:hAnsi="Times New Roman"/>
          <w:bCs/>
          <w:sz w:val="24"/>
          <w:szCs w:val="24"/>
        </w:rPr>
      </w:pPr>
    </w:p>
    <w:p w:rsidR="00545EFB" w:rsidRPr="003A188F" w:rsidRDefault="00545EFB" w:rsidP="00C339E1">
      <w:pPr>
        <w:widowControl w:val="0"/>
        <w:shd w:val="clear" w:color="auto" w:fill="FFFFFF"/>
        <w:jc w:val="both"/>
        <w:rPr>
          <w:rFonts w:ascii="Times New Roman" w:hAnsi="Times New Roman"/>
          <w:bCs/>
          <w:sz w:val="24"/>
          <w:szCs w:val="24"/>
        </w:rPr>
      </w:pPr>
    </w:p>
    <w:p w:rsidR="00545EFB" w:rsidRPr="003A188F" w:rsidRDefault="00545EFB" w:rsidP="00C339E1">
      <w:pPr>
        <w:widowControl w:val="0"/>
        <w:shd w:val="clear" w:color="auto" w:fill="FFFFFF"/>
        <w:jc w:val="both"/>
        <w:rPr>
          <w:rFonts w:ascii="Times New Roman" w:hAnsi="Times New Roman"/>
          <w:bCs/>
          <w:sz w:val="24"/>
          <w:szCs w:val="24"/>
        </w:rPr>
      </w:pPr>
      <w:r w:rsidRPr="003A188F">
        <w:rPr>
          <w:rFonts w:ascii="Times New Roman" w:hAnsi="Times New Roman"/>
          <w:bCs/>
          <w:sz w:val="24"/>
          <w:szCs w:val="24"/>
        </w:rPr>
        <w:t xml:space="preserve">  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45EFB" w:rsidRPr="003A188F" w:rsidRDefault="00545EFB" w:rsidP="00C339E1">
      <w:pPr>
        <w:widowControl w:val="0"/>
        <w:jc w:val="both"/>
        <w:rPr>
          <w:rFonts w:ascii="Times New Roman" w:hAnsi="Times New Roman"/>
          <w:bCs/>
          <w:sz w:val="24"/>
          <w:szCs w:val="24"/>
        </w:rPr>
      </w:pPr>
    </w:p>
    <w:p w:rsidR="00545EFB" w:rsidRPr="003A188F" w:rsidRDefault="00545EFB" w:rsidP="00C339E1">
      <w:pPr>
        <w:widowControl w:val="0"/>
        <w:jc w:val="both"/>
        <w:rPr>
          <w:rFonts w:ascii="Times New Roman" w:hAnsi="Times New Roman"/>
          <w:bCs/>
          <w:sz w:val="24"/>
          <w:szCs w:val="24"/>
        </w:rPr>
      </w:pPr>
      <w:r w:rsidRPr="003A188F">
        <w:rPr>
          <w:rFonts w:ascii="Times New Roman" w:hAnsi="Times New Roman"/>
          <w:bCs/>
          <w:sz w:val="24"/>
          <w:szCs w:val="24"/>
        </w:rPr>
        <w:t xml:space="preserve"> _______________                    ________________        </w:t>
      </w:r>
      <w:r w:rsidRPr="003A188F">
        <w:rPr>
          <w:rFonts w:ascii="Times New Roman" w:hAnsi="Times New Roman"/>
          <w:bCs/>
          <w:sz w:val="24"/>
          <w:szCs w:val="24"/>
        </w:rPr>
        <w:tab/>
        <w:t>____________________</w:t>
      </w:r>
    </w:p>
    <w:p w:rsidR="00545EFB" w:rsidRPr="00C339E1" w:rsidRDefault="00545EFB" w:rsidP="00C339E1">
      <w:pPr>
        <w:widowControl w:val="0"/>
        <w:jc w:val="both"/>
        <w:rPr>
          <w:rFonts w:ascii="Times New Roman" w:hAnsi="Times New Roman"/>
          <w:bCs/>
          <w:sz w:val="24"/>
          <w:szCs w:val="24"/>
        </w:rPr>
      </w:pPr>
      <w:r w:rsidRPr="003A188F">
        <w:rPr>
          <w:rFonts w:ascii="Times New Roman" w:hAnsi="Times New Roman"/>
          <w:bCs/>
          <w:sz w:val="24"/>
          <w:szCs w:val="24"/>
        </w:rPr>
        <w:t xml:space="preserve">  Дата                                                 Підпис                   </w:t>
      </w:r>
      <w:r w:rsidRPr="003A188F">
        <w:rPr>
          <w:rFonts w:ascii="Times New Roman" w:hAnsi="Times New Roman"/>
          <w:bCs/>
          <w:sz w:val="24"/>
          <w:szCs w:val="24"/>
        </w:rPr>
        <w:tab/>
        <w:t xml:space="preserve">   Прізвище те ініціали</w:t>
      </w:r>
    </w:p>
    <w:p w:rsidR="00545EFB" w:rsidRPr="00C339E1" w:rsidRDefault="00545EFB" w:rsidP="00C339E1">
      <w:pPr>
        <w:widowControl w:val="0"/>
        <w:jc w:val="both"/>
        <w:rPr>
          <w:rFonts w:ascii="Times New Roman" w:hAnsi="Times New Roman"/>
          <w:bCs/>
          <w:sz w:val="24"/>
          <w:szCs w:val="24"/>
        </w:rPr>
      </w:pPr>
    </w:p>
    <w:p w:rsidR="00545EFB" w:rsidRPr="00C339E1" w:rsidRDefault="00545EFB" w:rsidP="00C339E1">
      <w:pPr>
        <w:widowControl w:val="0"/>
        <w:jc w:val="both"/>
        <w:rPr>
          <w:rFonts w:ascii="Times New Roman" w:hAnsi="Times New Roman"/>
          <w:bCs/>
          <w:sz w:val="24"/>
          <w:szCs w:val="24"/>
        </w:rPr>
      </w:pPr>
    </w:p>
    <w:p w:rsidR="00545EFB" w:rsidRPr="00C339E1" w:rsidRDefault="00545EFB" w:rsidP="00C339E1">
      <w:pPr>
        <w:pStyle w:val="af3"/>
        <w:jc w:val="both"/>
        <w:rPr>
          <w:rFonts w:ascii="Times New Roman" w:eastAsia="Times New Roman" w:hAnsi="Times New Roman"/>
          <w:bCs/>
          <w:i/>
          <w:lang w:val="uk-UA" w:eastAsia="ru-RU"/>
        </w:rPr>
      </w:pPr>
    </w:p>
    <w:p w:rsidR="0085253C" w:rsidRPr="00C339E1" w:rsidRDefault="0085253C" w:rsidP="00C339E1">
      <w:pPr>
        <w:pBdr>
          <w:top w:val="nil"/>
          <w:left w:val="nil"/>
          <w:bottom w:val="nil"/>
          <w:right w:val="nil"/>
          <w:between w:val="nil"/>
        </w:pBdr>
        <w:rPr>
          <w:rFonts w:ascii="Times New Roman" w:eastAsia="Times New Roman" w:hAnsi="Times New Roman" w:cs="Times New Roman"/>
          <w:color w:val="000000"/>
          <w:sz w:val="22"/>
          <w:szCs w:val="22"/>
        </w:rPr>
      </w:pPr>
    </w:p>
    <w:sectPr w:rsidR="0085253C" w:rsidRPr="00C339E1" w:rsidSect="00F958C9">
      <w:headerReference w:type="default" r:id="rId13"/>
      <w:pgSz w:w="11910" w:h="16840"/>
      <w:pgMar w:top="851" w:right="851" w:bottom="851" w:left="1021" w:header="425"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568" w:rsidRDefault="00065568">
      <w:r>
        <w:separator/>
      </w:r>
    </w:p>
  </w:endnote>
  <w:endnote w:type="continuationSeparator" w:id="1">
    <w:p w:rsidR="00065568" w:rsidRDefault="00065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568" w:rsidRDefault="00065568">
      <w:r>
        <w:separator/>
      </w:r>
    </w:p>
  </w:footnote>
  <w:footnote w:type="continuationSeparator" w:id="1">
    <w:p w:rsidR="00065568" w:rsidRDefault="00065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1" w:rsidRDefault="0058438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775BB1">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D6777">
      <w:rPr>
        <w:rFonts w:ascii="Times New Roman" w:eastAsia="Times New Roman" w:hAnsi="Times New Roman" w:cs="Times New Roman"/>
        <w:noProof/>
        <w:color w:val="000000"/>
        <w:sz w:val="24"/>
        <w:szCs w:val="24"/>
      </w:rPr>
      <w:t>37</w:t>
    </w:r>
    <w:r>
      <w:rPr>
        <w:rFonts w:ascii="Times New Roman" w:eastAsia="Times New Roman" w:hAnsi="Times New Roman" w:cs="Times New Roman"/>
        <w:color w:val="000000"/>
        <w:sz w:val="24"/>
        <w:szCs w:val="24"/>
      </w:rPr>
      <w:fldChar w:fldCharType="end"/>
    </w:r>
  </w:p>
  <w:p w:rsidR="00775BB1" w:rsidRDefault="00775B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1147B94"/>
    <w:multiLevelType w:val="multilevel"/>
    <w:tmpl w:val="607252F6"/>
    <w:lvl w:ilvl="0">
      <w:start w:val="1"/>
      <w:numFmt w:val="decimal"/>
      <w:lvlText w:val="6.2.%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FE1B8B"/>
    <w:multiLevelType w:val="hybridMultilevel"/>
    <w:tmpl w:val="93EC571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nsid w:val="02CE3A01"/>
    <w:multiLevelType w:val="multilevel"/>
    <w:tmpl w:val="E418F55C"/>
    <w:lvl w:ilvl="0">
      <w:start w:val="2"/>
      <w:numFmt w:val="decimal"/>
      <w:lvlText w:val="6.4.%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CAB271D"/>
    <w:multiLevelType w:val="multilevel"/>
    <w:tmpl w:val="89445AEC"/>
    <w:lvl w:ilvl="0">
      <w:start w:val="1"/>
      <w:numFmt w:val="decimal"/>
      <w:lvlText w:val="6.1.%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7D27DC5"/>
    <w:multiLevelType w:val="multilevel"/>
    <w:tmpl w:val="95DED4B8"/>
    <w:lvl w:ilvl="0">
      <w:numFmt w:val="bullet"/>
      <w:lvlText w:val="-"/>
      <w:lvlJc w:val="left"/>
      <w:pPr>
        <w:ind w:left="1296" w:hanging="361"/>
      </w:pPr>
      <w:rPr>
        <w:rFonts w:ascii="Calibri" w:eastAsia="Calibri" w:hAnsi="Calibri" w:cs="Calibri"/>
        <w:sz w:val="24"/>
        <w:szCs w:val="24"/>
        <w:vertAlign w:val="baseline"/>
      </w:rPr>
    </w:lvl>
    <w:lvl w:ilvl="1">
      <w:start w:val="1"/>
      <w:numFmt w:val="decimal"/>
      <w:lvlText w:val="%2."/>
      <w:lvlJc w:val="left"/>
      <w:pPr>
        <w:ind w:left="2211" w:hanging="280"/>
      </w:pPr>
      <w:rPr>
        <w:rFonts w:ascii="Times New Roman" w:eastAsia="Times New Roman" w:hAnsi="Times New Roman" w:cs="Times New Roman"/>
        <w:b/>
        <w:sz w:val="28"/>
        <w:szCs w:val="28"/>
        <w:vertAlign w:val="baseline"/>
      </w:rPr>
    </w:lvl>
    <w:lvl w:ilvl="2">
      <w:start w:val="1"/>
      <w:numFmt w:val="decimal"/>
      <w:lvlText w:val="%3."/>
      <w:lvlJc w:val="left"/>
      <w:pPr>
        <w:ind w:left="4432" w:hanging="240"/>
      </w:pPr>
      <w:rPr>
        <w:rFonts w:ascii="Times New Roman" w:eastAsia="Times New Roman" w:hAnsi="Times New Roman" w:cs="Times New Roman"/>
        <w:b/>
        <w:sz w:val="24"/>
        <w:szCs w:val="24"/>
        <w:vertAlign w:val="baseline"/>
      </w:rPr>
    </w:lvl>
    <w:lvl w:ilvl="3">
      <w:numFmt w:val="bullet"/>
      <w:lvlText w:val="•"/>
      <w:lvlJc w:val="left"/>
      <w:pPr>
        <w:ind w:left="5200" w:hanging="240"/>
      </w:pPr>
      <w:rPr>
        <w:vertAlign w:val="baseline"/>
      </w:rPr>
    </w:lvl>
    <w:lvl w:ilvl="4">
      <w:numFmt w:val="bullet"/>
      <w:lvlText w:val="•"/>
      <w:lvlJc w:val="left"/>
      <w:pPr>
        <w:ind w:left="5961" w:hanging="240"/>
      </w:pPr>
      <w:rPr>
        <w:vertAlign w:val="baseline"/>
      </w:rPr>
    </w:lvl>
    <w:lvl w:ilvl="5">
      <w:numFmt w:val="bullet"/>
      <w:lvlText w:val="•"/>
      <w:lvlJc w:val="left"/>
      <w:pPr>
        <w:ind w:left="6721" w:hanging="240"/>
      </w:pPr>
      <w:rPr>
        <w:vertAlign w:val="baseline"/>
      </w:rPr>
    </w:lvl>
    <w:lvl w:ilvl="6">
      <w:numFmt w:val="bullet"/>
      <w:lvlText w:val="•"/>
      <w:lvlJc w:val="left"/>
      <w:pPr>
        <w:ind w:left="7482" w:hanging="240"/>
      </w:pPr>
      <w:rPr>
        <w:vertAlign w:val="baseline"/>
      </w:rPr>
    </w:lvl>
    <w:lvl w:ilvl="7">
      <w:numFmt w:val="bullet"/>
      <w:lvlText w:val="•"/>
      <w:lvlJc w:val="left"/>
      <w:pPr>
        <w:ind w:left="8243" w:hanging="240"/>
      </w:pPr>
      <w:rPr>
        <w:vertAlign w:val="baseline"/>
      </w:rPr>
    </w:lvl>
    <w:lvl w:ilvl="8">
      <w:numFmt w:val="bullet"/>
      <w:lvlText w:val="•"/>
      <w:lvlJc w:val="left"/>
      <w:pPr>
        <w:ind w:left="9003" w:hanging="240"/>
      </w:pPr>
      <w:rPr>
        <w:vertAlign w:val="baseline"/>
      </w:rPr>
    </w:lvl>
  </w:abstractNum>
  <w:abstractNum w:abstractNumId="6">
    <w:nsid w:val="19D12263"/>
    <w:multiLevelType w:val="multilevel"/>
    <w:tmpl w:val="D33053E2"/>
    <w:lvl w:ilvl="0">
      <w:start w:val="165868288"/>
      <w:numFmt w:val="decimal"/>
      <w:lvlText w:val="1.%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A55712E"/>
    <w:multiLevelType w:val="singleLevel"/>
    <w:tmpl w:val="82BCEE7C"/>
    <w:lvl w:ilvl="0">
      <w:start w:val="1"/>
      <w:numFmt w:val="decimal"/>
      <w:lvlText w:val="2.%1."/>
      <w:legacy w:legacy="1" w:legacySpace="0" w:legacyIndent="702"/>
      <w:lvlJc w:val="left"/>
      <w:rPr>
        <w:rFonts w:ascii="Times New Roman" w:hAnsi="Times New Roman" w:cs="Times New Roman" w:hint="default"/>
      </w:rPr>
    </w:lvl>
  </w:abstractNum>
  <w:abstractNum w:abstractNumId="8">
    <w:nsid w:val="221A6F6A"/>
    <w:multiLevelType w:val="multilevel"/>
    <w:tmpl w:val="EE0A993E"/>
    <w:lvl w:ilvl="0">
      <w:start w:val="1"/>
      <w:numFmt w:val="decimal"/>
      <w:lvlText w:val="2.%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53A4874"/>
    <w:multiLevelType w:val="multilevel"/>
    <w:tmpl w:val="A5C6384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54D39C0"/>
    <w:multiLevelType w:val="multilevel"/>
    <w:tmpl w:val="8160D458"/>
    <w:lvl w:ilvl="0">
      <w:start w:val="6"/>
      <w:numFmt w:val="decimal"/>
      <w:lvlText w:val="%1."/>
      <w:lvlJc w:val="left"/>
      <w:pPr>
        <w:ind w:left="705" w:hanging="705"/>
      </w:pPr>
      <w:rPr>
        <w:vertAlign w:val="baseline"/>
      </w:rPr>
    </w:lvl>
    <w:lvl w:ilvl="1">
      <w:start w:val="3"/>
      <w:numFmt w:val="decimal"/>
      <w:lvlText w:val="%1.%2."/>
      <w:lvlJc w:val="left"/>
      <w:pPr>
        <w:ind w:left="717" w:hanging="705"/>
      </w:pPr>
      <w:rPr>
        <w:b w:val="0"/>
        <w:vertAlign w:val="baseline"/>
      </w:rPr>
    </w:lvl>
    <w:lvl w:ilvl="2">
      <w:start w:val="1"/>
      <w:numFmt w:val="decimal"/>
      <w:lvlText w:val="%1.%2.%3."/>
      <w:lvlJc w:val="left"/>
      <w:pPr>
        <w:ind w:left="3414" w:hanging="720"/>
      </w:pPr>
      <w:rPr>
        <w:vertAlign w:val="baseline"/>
      </w:rPr>
    </w:lvl>
    <w:lvl w:ilvl="3">
      <w:start w:val="1"/>
      <w:numFmt w:val="decimal"/>
      <w:lvlText w:val="%1.%2.%3.%4."/>
      <w:lvlJc w:val="left"/>
      <w:pPr>
        <w:ind w:left="756" w:hanging="720"/>
      </w:pPr>
      <w:rPr>
        <w:vertAlign w:val="baseline"/>
      </w:rPr>
    </w:lvl>
    <w:lvl w:ilvl="4">
      <w:start w:val="1"/>
      <w:numFmt w:val="decimal"/>
      <w:lvlText w:val="%1.%2.%3.%4.%5."/>
      <w:lvlJc w:val="left"/>
      <w:pPr>
        <w:ind w:left="1128" w:hanging="1080"/>
      </w:pPr>
      <w:rPr>
        <w:vertAlign w:val="baseline"/>
      </w:rPr>
    </w:lvl>
    <w:lvl w:ilvl="5">
      <w:start w:val="1"/>
      <w:numFmt w:val="decimal"/>
      <w:lvlText w:val="%1.%2.%3.%4.%5.%6."/>
      <w:lvlJc w:val="left"/>
      <w:pPr>
        <w:ind w:left="1140" w:hanging="1080"/>
      </w:pPr>
      <w:rPr>
        <w:vertAlign w:val="baseline"/>
      </w:rPr>
    </w:lvl>
    <w:lvl w:ilvl="6">
      <w:start w:val="1"/>
      <w:numFmt w:val="decimal"/>
      <w:lvlText w:val="%1.%2.%3.%4.%5.%6.%7."/>
      <w:lvlJc w:val="left"/>
      <w:pPr>
        <w:ind w:left="1512" w:hanging="1440"/>
      </w:pPr>
      <w:rPr>
        <w:vertAlign w:val="baseline"/>
      </w:rPr>
    </w:lvl>
    <w:lvl w:ilvl="7">
      <w:start w:val="1"/>
      <w:numFmt w:val="decimal"/>
      <w:lvlText w:val="%1.%2.%3.%4.%5.%6.%7.%8."/>
      <w:lvlJc w:val="left"/>
      <w:pPr>
        <w:ind w:left="1524" w:hanging="1440"/>
      </w:pPr>
      <w:rPr>
        <w:vertAlign w:val="baseline"/>
      </w:rPr>
    </w:lvl>
    <w:lvl w:ilvl="8">
      <w:start w:val="1"/>
      <w:numFmt w:val="decimal"/>
      <w:lvlText w:val="%1.%2.%3.%4.%5.%6.%7.%8.%9."/>
      <w:lvlJc w:val="left"/>
      <w:pPr>
        <w:ind w:left="1896" w:hanging="1800"/>
      </w:pPr>
      <w:rPr>
        <w:vertAlign w:val="baseline"/>
      </w:rPr>
    </w:lvl>
  </w:abstractNum>
  <w:abstractNum w:abstractNumId="11">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221945"/>
    <w:multiLevelType w:val="singleLevel"/>
    <w:tmpl w:val="F62C9DEC"/>
    <w:lvl w:ilvl="0">
      <w:start w:val="2"/>
      <w:numFmt w:val="decimal"/>
      <w:lvlText w:val="6.4.%1."/>
      <w:legacy w:legacy="1" w:legacySpace="0" w:legacyIndent="593"/>
      <w:lvlJc w:val="left"/>
      <w:pPr>
        <w:ind w:left="0" w:firstLine="0"/>
      </w:pPr>
      <w:rPr>
        <w:rFonts w:ascii="Times New Roman" w:hAnsi="Times New Roman" w:cs="Times New Roman" w:hint="default"/>
        <w:strike w:val="0"/>
      </w:rPr>
    </w:lvl>
  </w:abstractNum>
  <w:abstractNum w:abstractNumId="13">
    <w:nsid w:val="297F2887"/>
    <w:multiLevelType w:val="multilevel"/>
    <w:tmpl w:val="102E2124"/>
    <w:lvl w:ilvl="0">
      <w:start w:val="1"/>
      <w:numFmt w:val="decimal"/>
      <w:lvlText w:val=""/>
      <w:lvlJc w:val="left"/>
      <w:pPr>
        <w:ind w:left="2973" w:hanging="432"/>
      </w:pPr>
      <w:rPr>
        <w:vertAlign w:val="baseline"/>
      </w:rPr>
    </w:lvl>
    <w:lvl w:ilvl="1">
      <w:start w:val="1"/>
      <w:numFmt w:val="decimal"/>
      <w:lvlText w:val=""/>
      <w:lvlJc w:val="left"/>
      <w:pPr>
        <w:ind w:left="3117" w:hanging="576"/>
      </w:pPr>
      <w:rPr>
        <w:vertAlign w:val="baseline"/>
      </w:rPr>
    </w:lvl>
    <w:lvl w:ilvl="2">
      <w:start w:val="1"/>
      <w:numFmt w:val="decimal"/>
      <w:lvlText w:val=""/>
      <w:lvlJc w:val="left"/>
      <w:pPr>
        <w:ind w:left="3261" w:hanging="720"/>
      </w:pPr>
      <w:rPr>
        <w:vertAlign w:val="baseline"/>
      </w:rPr>
    </w:lvl>
    <w:lvl w:ilvl="3">
      <w:start w:val="1"/>
      <w:numFmt w:val="decimal"/>
      <w:lvlText w:val=""/>
      <w:lvlJc w:val="left"/>
      <w:pPr>
        <w:ind w:left="3405" w:hanging="864"/>
      </w:pPr>
      <w:rPr>
        <w:vertAlign w:val="baseline"/>
      </w:rPr>
    </w:lvl>
    <w:lvl w:ilvl="4">
      <w:start w:val="1"/>
      <w:numFmt w:val="decimal"/>
      <w:lvlText w:val=""/>
      <w:lvlJc w:val="left"/>
      <w:pPr>
        <w:ind w:left="3549" w:hanging="1008"/>
      </w:pPr>
      <w:rPr>
        <w:vertAlign w:val="baseline"/>
      </w:rPr>
    </w:lvl>
    <w:lvl w:ilvl="5">
      <w:start w:val="1"/>
      <w:numFmt w:val="decimal"/>
      <w:lvlText w:val=""/>
      <w:lvlJc w:val="left"/>
      <w:pPr>
        <w:ind w:left="3693" w:hanging="1152"/>
      </w:pPr>
      <w:rPr>
        <w:vertAlign w:val="baseline"/>
      </w:rPr>
    </w:lvl>
    <w:lvl w:ilvl="6">
      <w:start w:val="1"/>
      <w:numFmt w:val="decimal"/>
      <w:lvlText w:val=""/>
      <w:lvlJc w:val="left"/>
      <w:pPr>
        <w:ind w:left="3837" w:hanging="1296"/>
      </w:pPr>
      <w:rPr>
        <w:vertAlign w:val="baseline"/>
      </w:rPr>
    </w:lvl>
    <w:lvl w:ilvl="7">
      <w:start w:val="1"/>
      <w:numFmt w:val="decimal"/>
      <w:lvlText w:val=""/>
      <w:lvlJc w:val="left"/>
      <w:pPr>
        <w:ind w:left="3981" w:hanging="1440"/>
      </w:pPr>
      <w:rPr>
        <w:vertAlign w:val="baseline"/>
      </w:rPr>
    </w:lvl>
    <w:lvl w:ilvl="8">
      <w:start w:val="1"/>
      <w:numFmt w:val="decimal"/>
      <w:lvlText w:val=""/>
      <w:lvlJc w:val="left"/>
      <w:pPr>
        <w:ind w:left="4125" w:hanging="1584"/>
      </w:pPr>
      <w:rPr>
        <w:vertAlign w:val="baseline"/>
      </w:rPr>
    </w:lvl>
  </w:abstractNum>
  <w:abstractNum w:abstractNumId="14">
    <w:nsid w:val="2C5B59DA"/>
    <w:multiLevelType w:val="multilevel"/>
    <w:tmpl w:val="AE6296AA"/>
    <w:lvl w:ilvl="0">
      <w:start w:val="1"/>
      <w:numFmt w:val="decimal"/>
      <w:lvlText w:val="4.%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16C4A09"/>
    <w:multiLevelType w:val="hybridMultilevel"/>
    <w:tmpl w:val="DBB8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65AC8"/>
    <w:multiLevelType w:val="singleLevel"/>
    <w:tmpl w:val="0AEC7958"/>
    <w:lvl w:ilvl="0">
      <w:start w:val="1"/>
      <w:numFmt w:val="decimal"/>
      <w:lvlText w:val="10.%1."/>
      <w:legacy w:legacy="1" w:legacySpace="0" w:legacyIndent="528"/>
      <w:lvlJc w:val="left"/>
      <w:rPr>
        <w:rFonts w:ascii="Times New Roman" w:hAnsi="Times New Roman" w:cs="Times New Roman" w:hint="default"/>
      </w:rPr>
    </w:lvl>
  </w:abstractNum>
  <w:abstractNum w:abstractNumId="17">
    <w:nsid w:val="32BE6C79"/>
    <w:multiLevelType w:val="multilevel"/>
    <w:tmpl w:val="63D0B33A"/>
    <w:lvl w:ilvl="0">
      <w:start w:val="1"/>
      <w:numFmt w:val="decimal"/>
      <w:lvlText w:val="%1."/>
      <w:lvlJc w:val="left"/>
      <w:pPr>
        <w:ind w:left="1800" w:hanging="360"/>
      </w:pPr>
      <w:rPr>
        <w:rFonts w:ascii="Times New Roman" w:eastAsia="Times New Roman" w:hAnsi="Times New Roman" w:cs="Times New Roman"/>
        <w:b w:val="0"/>
        <w:sz w:val="24"/>
        <w:szCs w:val="24"/>
        <w:vertAlign w:val="baseline"/>
      </w:rPr>
    </w:lvl>
    <w:lvl w:ilvl="1">
      <w:start w:val="2"/>
      <w:numFmt w:val="decimal"/>
      <w:lvlText w:val="%1.%2."/>
      <w:lvlJc w:val="left"/>
      <w:pPr>
        <w:ind w:left="180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18">
    <w:nsid w:val="34862EAC"/>
    <w:multiLevelType w:val="hybridMultilevel"/>
    <w:tmpl w:val="4AF4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2C15B1"/>
    <w:multiLevelType w:val="singleLevel"/>
    <w:tmpl w:val="0546B6FA"/>
    <w:lvl w:ilvl="0">
      <w:start w:val="1"/>
      <w:numFmt w:val="decimal"/>
      <w:lvlText w:val="5.%1."/>
      <w:legacy w:legacy="1" w:legacySpace="0" w:legacyIndent="408"/>
      <w:lvlJc w:val="left"/>
      <w:pPr>
        <w:ind w:left="0" w:firstLine="0"/>
      </w:pPr>
      <w:rPr>
        <w:rFonts w:ascii="Times New Roman" w:hAnsi="Times New Roman" w:cs="Times New Roman" w:hint="default"/>
        <w:strike w:val="0"/>
      </w:rPr>
    </w:lvl>
  </w:abstractNum>
  <w:abstractNum w:abstractNumId="20">
    <w:nsid w:val="35774666"/>
    <w:multiLevelType w:val="multilevel"/>
    <w:tmpl w:val="1834CDEC"/>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7A44C76"/>
    <w:multiLevelType w:val="multilevel"/>
    <w:tmpl w:val="186645C0"/>
    <w:lvl w:ilvl="0">
      <w:start w:val="1"/>
      <w:numFmt w:val="decimal"/>
      <w:lvlText w:val="%1"/>
      <w:lvlJc w:val="left"/>
      <w:pPr>
        <w:ind w:left="139" w:hanging="385"/>
      </w:pPr>
      <w:rPr>
        <w:vertAlign w:val="baseline"/>
      </w:rPr>
    </w:lvl>
    <w:lvl w:ilvl="1">
      <w:start w:val="2"/>
      <w:numFmt w:val="decimal"/>
      <w:lvlText w:val="%1.%2"/>
      <w:lvlJc w:val="left"/>
      <w:pPr>
        <w:ind w:left="139" w:hanging="385"/>
      </w:pPr>
      <w:rPr>
        <w:vertAlign w:val="baseline"/>
      </w:rPr>
    </w:lvl>
    <w:lvl w:ilvl="2">
      <w:numFmt w:val="bullet"/>
      <w:lvlText w:val="•"/>
      <w:lvlJc w:val="left"/>
      <w:pPr>
        <w:ind w:left="1472" w:hanging="385"/>
      </w:pPr>
      <w:rPr>
        <w:vertAlign w:val="baseline"/>
      </w:rPr>
    </w:lvl>
    <w:lvl w:ilvl="3">
      <w:numFmt w:val="bullet"/>
      <w:lvlText w:val="•"/>
      <w:lvlJc w:val="left"/>
      <w:pPr>
        <w:ind w:left="2138" w:hanging="385"/>
      </w:pPr>
      <w:rPr>
        <w:vertAlign w:val="baseline"/>
      </w:rPr>
    </w:lvl>
    <w:lvl w:ilvl="4">
      <w:numFmt w:val="bullet"/>
      <w:lvlText w:val="•"/>
      <w:lvlJc w:val="left"/>
      <w:pPr>
        <w:ind w:left="2805" w:hanging="385"/>
      </w:pPr>
      <w:rPr>
        <w:vertAlign w:val="baseline"/>
      </w:rPr>
    </w:lvl>
    <w:lvl w:ilvl="5">
      <w:numFmt w:val="bullet"/>
      <w:lvlText w:val="•"/>
      <w:lvlJc w:val="left"/>
      <w:pPr>
        <w:ind w:left="3471" w:hanging="385"/>
      </w:pPr>
      <w:rPr>
        <w:vertAlign w:val="baseline"/>
      </w:rPr>
    </w:lvl>
    <w:lvl w:ilvl="6">
      <w:numFmt w:val="bullet"/>
      <w:lvlText w:val="•"/>
      <w:lvlJc w:val="left"/>
      <w:pPr>
        <w:ind w:left="4137" w:hanging="385"/>
      </w:pPr>
      <w:rPr>
        <w:vertAlign w:val="baseline"/>
      </w:rPr>
    </w:lvl>
    <w:lvl w:ilvl="7">
      <w:numFmt w:val="bullet"/>
      <w:lvlText w:val="•"/>
      <w:lvlJc w:val="left"/>
      <w:pPr>
        <w:ind w:left="4804" w:hanging="385"/>
      </w:pPr>
      <w:rPr>
        <w:vertAlign w:val="baseline"/>
      </w:rPr>
    </w:lvl>
    <w:lvl w:ilvl="8">
      <w:numFmt w:val="bullet"/>
      <w:lvlText w:val="•"/>
      <w:lvlJc w:val="left"/>
      <w:pPr>
        <w:ind w:left="5470" w:hanging="385"/>
      </w:pPr>
      <w:rPr>
        <w:vertAlign w:val="baseline"/>
      </w:rPr>
    </w:lvl>
  </w:abstractNum>
  <w:abstractNum w:abstractNumId="22">
    <w:nsid w:val="3C3C195D"/>
    <w:multiLevelType w:val="multilevel"/>
    <w:tmpl w:val="8BFCD7C6"/>
    <w:lvl w:ilvl="0">
      <w:start w:val="1"/>
      <w:numFmt w:val="decimal"/>
      <w:lvlText w:val="%1."/>
      <w:lvlJc w:val="left"/>
      <w:pPr>
        <w:ind w:left="495" w:hanging="495"/>
      </w:pPr>
      <w:rPr>
        <w:b w:val="0"/>
        <w:color w:val="000000"/>
        <w:vertAlign w:val="baseline"/>
      </w:rPr>
    </w:lvl>
    <w:lvl w:ilvl="1">
      <w:start w:val="1"/>
      <w:numFmt w:val="decimal"/>
      <w:lvlText w:val="%1.%2."/>
      <w:lvlJc w:val="left"/>
      <w:pPr>
        <w:ind w:left="1575" w:hanging="720"/>
      </w:pPr>
      <w:rPr>
        <w:b w:val="0"/>
        <w:color w:val="000000"/>
        <w:vertAlign w:val="baseline"/>
      </w:rPr>
    </w:lvl>
    <w:lvl w:ilvl="2">
      <w:start w:val="1"/>
      <w:numFmt w:val="decimal"/>
      <w:lvlText w:val="%1.%2.%3."/>
      <w:lvlJc w:val="left"/>
      <w:pPr>
        <w:ind w:left="2430" w:hanging="720"/>
      </w:pPr>
      <w:rPr>
        <w:b w:val="0"/>
        <w:color w:val="000000"/>
        <w:vertAlign w:val="baseline"/>
      </w:rPr>
    </w:lvl>
    <w:lvl w:ilvl="3">
      <w:start w:val="1"/>
      <w:numFmt w:val="decimal"/>
      <w:lvlText w:val="%1.%2.%3.%4."/>
      <w:lvlJc w:val="left"/>
      <w:pPr>
        <w:ind w:left="3645" w:hanging="1080"/>
      </w:pPr>
      <w:rPr>
        <w:b w:val="0"/>
        <w:color w:val="000000"/>
        <w:vertAlign w:val="baseline"/>
      </w:rPr>
    </w:lvl>
    <w:lvl w:ilvl="4">
      <w:start w:val="1"/>
      <w:numFmt w:val="decimal"/>
      <w:lvlText w:val="%1.%2.%3.%4.%5."/>
      <w:lvlJc w:val="left"/>
      <w:pPr>
        <w:ind w:left="4500" w:hanging="1080"/>
      </w:pPr>
      <w:rPr>
        <w:b w:val="0"/>
        <w:color w:val="000000"/>
        <w:vertAlign w:val="baseline"/>
      </w:rPr>
    </w:lvl>
    <w:lvl w:ilvl="5">
      <w:start w:val="1"/>
      <w:numFmt w:val="decimal"/>
      <w:lvlText w:val="%1.%2.%3.%4.%5.%6."/>
      <w:lvlJc w:val="left"/>
      <w:pPr>
        <w:ind w:left="5715" w:hanging="1440"/>
      </w:pPr>
      <w:rPr>
        <w:b w:val="0"/>
        <w:color w:val="000000"/>
        <w:vertAlign w:val="baseline"/>
      </w:rPr>
    </w:lvl>
    <w:lvl w:ilvl="6">
      <w:start w:val="1"/>
      <w:numFmt w:val="decimal"/>
      <w:lvlText w:val="%1.%2.%3.%4.%5.%6.%7."/>
      <w:lvlJc w:val="left"/>
      <w:pPr>
        <w:ind w:left="6930" w:hanging="1800"/>
      </w:pPr>
      <w:rPr>
        <w:b w:val="0"/>
        <w:color w:val="000000"/>
        <w:vertAlign w:val="baseline"/>
      </w:rPr>
    </w:lvl>
    <w:lvl w:ilvl="7">
      <w:start w:val="1"/>
      <w:numFmt w:val="decimal"/>
      <w:lvlText w:val="%1.%2.%3.%4.%5.%6.%7.%8."/>
      <w:lvlJc w:val="left"/>
      <w:pPr>
        <w:ind w:left="7785" w:hanging="1800"/>
      </w:pPr>
      <w:rPr>
        <w:b w:val="0"/>
        <w:color w:val="000000"/>
        <w:vertAlign w:val="baseline"/>
      </w:rPr>
    </w:lvl>
    <w:lvl w:ilvl="8">
      <w:start w:val="1"/>
      <w:numFmt w:val="decimal"/>
      <w:lvlText w:val="%1.%2.%3.%4.%5.%6.%7.%8.%9."/>
      <w:lvlJc w:val="left"/>
      <w:pPr>
        <w:ind w:left="9000" w:hanging="2160"/>
      </w:pPr>
      <w:rPr>
        <w:b w:val="0"/>
        <w:color w:val="000000"/>
        <w:vertAlign w:val="baseline"/>
      </w:rPr>
    </w:lvl>
  </w:abstractNum>
  <w:abstractNum w:abstractNumId="23">
    <w:nsid w:val="3DB0535A"/>
    <w:multiLevelType w:val="multilevel"/>
    <w:tmpl w:val="B96E4C6C"/>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4">
    <w:nsid w:val="3FBF509B"/>
    <w:multiLevelType w:val="multilevel"/>
    <w:tmpl w:val="374A6370"/>
    <w:lvl w:ilvl="0">
      <w:start w:val="1"/>
      <w:numFmt w:val="decimal"/>
      <w:lvlText w:val="5.%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8202D9F"/>
    <w:multiLevelType w:val="multilevel"/>
    <w:tmpl w:val="E502424C"/>
    <w:lvl w:ilvl="0">
      <w:start w:val="1"/>
      <w:numFmt w:val="decimal"/>
      <w:lvlText w:val="%1."/>
      <w:lvlJc w:val="left"/>
      <w:pPr>
        <w:ind w:left="108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nsid w:val="483E3744"/>
    <w:multiLevelType w:val="multilevel"/>
    <w:tmpl w:val="AF0E29EE"/>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8">
    <w:nsid w:val="50E366E3"/>
    <w:multiLevelType w:val="singleLevel"/>
    <w:tmpl w:val="A9025150"/>
    <w:lvl w:ilvl="0">
      <w:start w:val="1"/>
      <w:numFmt w:val="decimal"/>
      <w:lvlText w:val="6.1.%1."/>
      <w:legacy w:legacy="1" w:legacySpace="0" w:legacyIndent="552"/>
      <w:lvlJc w:val="left"/>
      <w:pPr>
        <w:ind w:left="0" w:firstLine="0"/>
      </w:pPr>
      <w:rPr>
        <w:rFonts w:ascii="Times New Roman" w:hAnsi="Times New Roman" w:cs="Times New Roman" w:hint="default"/>
      </w:rPr>
    </w:lvl>
  </w:abstractNum>
  <w:abstractNum w:abstractNumId="29">
    <w:nsid w:val="5509736B"/>
    <w:multiLevelType w:val="hybridMultilevel"/>
    <w:tmpl w:val="DBB8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73300"/>
    <w:multiLevelType w:val="singleLevel"/>
    <w:tmpl w:val="79648652"/>
    <w:lvl w:ilvl="0">
      <w:start w:val="1"/>
      <w:numFmt w:val="decimal"/>
      <w:lvlText w:val="9.%1."/>
      <w:legacy w:legacy="1" w:legacySpace="0" w:legacyIndent="698"/>
      <w:lvlJc w:val="left"/>
      <w:rPr>
        <w:rFonts w:ascii="Times New Roman" w:hAnsi="Times New Roman" w:cs="Times New Roman" w:hint="default"/>
      </w:rPr>
    </w:lvl>
  </w:abstractNum>
  <w:abstractNum w:abstractNumId="31">
    <w:nsid w:val="58086BF6"/>
    <w:multiLevelType w:val="multilevel"/>
    <w:tmpl w:val="28801FD0"/>
    <w:lvl w:ilvl="0">
      <w:start w:val="1"/>
      <w:numFmt w:val="decimal"/>
      <w:lvlText w:val="%1."/>
      <w:lvlJc w:val="left"/>
      <w:pPr>
        <w:ind w:left="510" w:hanging="350"/>
      </w:pPr>
      <w:rPr>
        <w:rFonts w:ascii="Times New Roman" w:eastAsia="Times New Roman" w:hAnsi="Times New Roman" w:cs="Times New Roman"/>
        <w:sz w:val="26"/>
        <w:szCs w:val="26"/>
        <w:vertAlign w:val="baseline"/>
      </w:rPr>
    </w:lvl>
    <w:lvl w:ilvl="1">
      <w:numFmt w:val="bullet"/>
      <w:lvlText w:val="•"/>
      <w:lvlJc w:val="left"/>
      <w:pPr>
        <w:ind w:left="1114" w:hanging="350"/>
      </w:pPr>
      <w:rPr>
        <w:vertAlign w:val="baseline"/>
      </w:rPr>
    </w:lvl>
    <w:lvl w:ilvl="2">
      <w:numFmt w:val="bullet"/>
      <w:lvlText w:val="•"/>
      <w:lvlJc w:val="left"/>
      <w:pPr>
        <w:ind w:left="1708" w:hanging="350"/>
      </w:pPr>
      <w:rPr>
        <w:vertAlign w:val="baseline"/>
      </w:rPr>
    </w:lvl>
    <w:lvl w:ilvl="3">
      <w:numFmt w:val="bullet"/>
      <w:lvlText w:val="•"/>
      <w:lvlJc w:val="left"/>
      <w:pPr>
        <w:ind w:left="2302" w:hanging="350"/>
      </w:pPr>
      <w:rPr>
        <w:vertAlign w:val="baseline"/>
      </w:rPr>
    </w:lvl>
    <w:lvl w:ilvl="4">
      <w:numFmt w:val="bullet"/>
      <w:lvlText w:val="•"/>
      <w:lvlJc w:val="left"/>
      <w:pPr>
        <w:ind w:left="2897" w:hanging="350"/>
      </w:pPr>
      <w:rPr>
        <w:vertAlign w:val="baseline"/>
      </w:rPr>
    </w:lvl>
    <w:lvl w:ilvl="5">
      <w:numFmt w:val="bullet"/>
      <w:lvlText w:val="•"/>
      <w:lvlJc w:val="left"/>
      <w:pPr>
        <w:ind w:left="3491" w:hanging="350"/>
      </w:pPr>
      <w:rPr>
        <w:vertAlign w:val="baseline"/>
      </w:rPr>
    </w:lvl>
    <w:lvl w:ilvl="6">
      <w:numFmt w:val="bullet"/>
      <w:lvlText w:val="•"/>
      <w:lvlJc w:val="left"/>
      <w:pPr>
        <w:ind w:left="4085" w:hanging="350"/>
      </w:pPr>
      <w:rPr>
        <w:vertAlign w:val="baseline"/>
      </w:rPr>
    </w:lvl>
    <w:lvl w:ilvl="7">
      <w:numFmt w:val="bullet"/>
      <w:lvlText w:val="•"/>
      <w:lvlJc w:val="left"/>
      <w:pPr>
        <w:ind w:left="4680" w:hanging="350"/>
      </w:pPr>
      <w:rPr>
        <w:vertAlign w:val="baseline"/>
      </w:rPr>
    </w:lvl>
    <w:lvl w:ilvl="8">
      <w:numFmt w:val="bullet"/>
      <w:lvlText w:val="•"/>
      <w:lvlJc w:val="left"/>
      <w:pPr>
        <w:ind w:left="5274" w:hanging="350"/>
      </w:pPr>
      <w:rPr>
        <w:vertAlign w:val="baseline"/>
      </w:rPr>
    </w:lvl>
  </w:abstractNum>
  <w:abstractNum w:abstractNumId="32">
    <w:nsid w:val="5922236D"/>
    <w:multiLevelType w:val="multilevel"/>
    <w:tmpl w:val="A95489FC"/>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1.%2."/>
      <w:lvlJc w:val="left"/>
      <w:pPr>
        <w:ind w:left="1440" w:hanging="720"/>
      </w:pPr>
      <w:rPr>
        <w:b w:val="0"/>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040" w:hanging="1800"/>
      </w:pPr>
      <w:rPr>
        <w:b/>
        <w:vertAlign w:val="baseline"/>
      </w:rPr>
    </w:lvl>
  </w:abstractNum>
  <w:abstractNum w:abstractNumId="33">
    <w:nsid w:val="5B8D7867"/>
    <w:multiLevelType w:val="singleLevel"/>
    <w:tmpl w:val="AED0D596"/>
    <w:lvl w:ilvl="0">
      <w:start w:val="1"/>
      <w:numFmt w:val="decimal"/>
      <w:lvlText w:val="4.%1."/>
      <w:legacy w:legacy="1" w:legacySpace="0" w:legacyIndent="708"/>
      <w:lvlJc w:val="left"/>
      <w:pPr>
        <w:ind w:left="0" w:firstLine="0"/>
      </w:pPr>
      <w:rPr>
        <w:rFonts w:ascii="Times New Roman" w:hAnsi="Times New Roman" w:cs="Times New Roman" w:hint="default"/>
      </w:rPr>
    </w:lvl>
  </w:abstractNum>
  <w:abstractNum w:abstractNumId="34">
    <w:nsid w:val="5CA72E01"/>
    <w:multiLevelType w:val="singleLevel"/>
    <w:tmpl w:val="33ACC08C"/>
    <w:lvl w:ilvl="0">
      <w:start w:val="1"/>
      <w:numFmt w:val="decimal"/>
      <w:lvlText w:val="1.%1."/>
      <w:legacy w:legacy="1" w:legacySpace="0" w:legacyIndent="681"/>
      <w:lvlJc w:val="left"/>
      <w:pPr>
        <w:ind w:left="0" w:firstLine="0"/>
      </w:pPr>
      <w:rPr>
        <w:rFonts w:ascii="Times New Roman" w:hAnsi="Times New Roman" w:cs="Times New Roman" w:hint="default"/>
      </w:rPr>
    </w:lvl>
  </w:abstractNum>
  <w:abstractNum w:abstractNumId="35">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6">
    <w:nsid w:val="6AFF0FE0"/>
    <w:multiLevelType w:val="multilevel"/>
    <w:tmpl w:val="87E28592"/>
    <w:lvl w:ilvl="0">
      <w:start w:val="2"/>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7">
    <w:nsid w:val="6F987CF0"/>
    <w:multiLevelType w:val="multilevel"/>
    <w:tmpl w:val="65560C00"/>
    <w:lvl w:ilvl="0">
      <w:start w:val="6"/>
      <w:numFmt w:val="decimal"/>
      <w:lvlText w:val="%1."/>
      <w:lvlJc w:val="left"/>
      <w:pPr>
        <w:tabs>
          <w:tab w:val="num" w:pos="705"/>
        </w:tabs>
        <w:ind w:left="705" w:hanging="705"/>
      </w:pPr>
    </w:lvl>
    <w:lvl w:ilvl="1">
      <w:start w:val="3"/>
      <w:numFmt w:val="decimal"/>
      <w:lvlText w:val="%1.%2."/>
      <w:lvlJc w:val="left"/>
      <w:pPr>
        <w:tabs>
          <w:tab w:val="num" w:pos="717"/>
        </w:tabs>
        <w:ind w:left="717" w:hanging="705"/>
      </w:pPr>
      <w:rPr>
        <w:b w:val="0"/>
      </w:rPr>
    </w:lvl>
    <w:lvl w:ilvl="2">
      <w:start w:val="1"/>
      <w:numFmt w:val="decimal"/>
      <w:lvlText w:val="%1.%2.%3."/>
      <w:lvlJc w:val="left"/>
      <w:pPr>
        <w:tabs>
          <w:tab w:val="num" w:pos="3414"/>
        </w:tabs>
        <w:ind w:left="3414" w:hanging="720"/>
      </w:pPr>
      <w:rPr>
        <w:color w:val="auto"/>
      </w:rPr>
    </w:lvl>
    <w:lvl w:ilvl="3">
      <w:start w:val="1"/>
      <w:numFmt w:val="decimal"/>
      <w:lvlText w:val="%1.%2.%3.%4."/>
      <w:lvlJc w:val="left"/>
      <w:pPr>
        <w:tabs>
          <w:tab w:val="num" w:pos="756"/>
        </w:tabs>
        <w:ind w:left="756" w:hanging="720"/>
      </w:pPr>
    </w:lvl>
    <w:lvl w:ilvl="4">
      <w:start w:val="1"/>
      <w:numFmt w:val="decimal"/>
      <w:lvlText w:val="%1.%2.%3.%4.%5."/>
      <w:lvlJc w:val="left"/>
      <w:pPr>
        <w:tabs>
          <w:tab w:val="num" w:pos="1128"/>
        </w:tabs>
        <w:ind w:left="1128"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24"/>
        </w:tabs>
        <w:ind w:left="1524" w:hanging="1440"/>
      </w:pPr>
    </w:lvl>
    <w:lvl w:ilvl="8">
      <w:start w:val="1"/>
      <w:numFmt w:val="decimal"/>
      <w:lvlText w:val="%1.%2.%3.%4.%5.%6.%7.%8.%9."/>
      <w:lvlJc w:val="left"/>
      <w:pPr>
        <w:tabs>
          <w:tab w:val="num" w:pos="1896"/>
        </w:tabs>
        <w:ind w:left="1896" w:hanging="1800"/>
      </w:pPr>
    </w:lvl>
  </w:abstractNum>
  <w:abstractNum w:abstractNumId="38">
    <w:nsid w:val="75330058"/>
    <w:multiLevelType w:val="multilevel"/>
    <w:tmpl w:val="D73CB846"/>
    <w:lvl w:ilvl="0">
      <w:start w:val="1"/>
      <w:numFmt w:val="decimal"/>
      <w:lvlText w:val="%1."/>
      <w:lvlJc w:val="left"/>
      <w:pPr>
        <w:ind w:left="927" w:hanging="360"/>
      </w:pPr>
      <w:rPr>
        <w:rFonts w:ascii="Times New Roman" w:eastAsia="Times New Roman" w:hAnsi="Times New Roman" w:cs="Times New Roman"/>
        <w:sz w:val="24"/>
        <w:szCs w:val="24"/>
        <w:vertAlign w:val="baseline"/>
      </w:rPr>
    </w:lvl>
    <w:lvl w:ilvl="1">
      <w:start w:val="1"/>
      <w:numFmt w:val="lowerLetter"/>
      <w:lvlText w:val="%2."/>
      <w:lvlJc w:val="left"/>
      <w:pPr>
        <w:ind w:left="7116" w:hanging="360"/>
      </w:pPr>
      <w:rPr>
        <w:vertAlign w:val="baseline"/>
      </w:rPr>
    </w:lvl>
    <w:lvl w:ilvl="2">
      <w:start w:val="1"/>
      <w:numFmt w:val="lowerRoman"/>
      <w:lvlText w:val="%3."/>
      <w:lvlJc w:val="right"/>
      <w:pPr>
        <w:ind w:left="7836" w:hanging="180"/>
      </w:pPr>
      <w:rPr>
        <w:vertAlign w:val="baseline"/>
      </w:rPr>
    </w:lvl>
    <w:lvl w:ilvl="3">
      <w:start w:val="1"/>
      <w:numFmt w:val="decimal"/>
      <w:lvlText w:val="%4."/>
      <w:lvlJc w:val="left"/>
      <w:pPr>
        <w:ind w:left="8556" w:hanging="360"/>
      </w:pPr>
      <w:rPr>
        <w:vertAlign w:val="baseline"/>
      </w:rPr>
    </w:lvl>
    <w:lvl w:ilvl="4">
      <w:start w:val="1"/>
      <w:numFmt w:val="lowerLetter"/>
      <w:lvlText w:val="%5."/>
      <w:lvlJc w:val="left"/>
      <w:pPr>
        <w:ind w:left="9276" w:hanging="360"/>
      </w:pPr>
      <w:rPr>
        <w:vertAlign w:val="baseline"/>
      </w:rPr>
    </w:lvl>
    <w:lvl w:ilvl="5">
      <w:start w:val="1"/>
      <w:numFmt w:val="lowerRoman"/>
      <w:lvlText w:val="%6."/>
      <w:lvlJc w:val="right"/>
      <w:pPr>
        <w:ind w:left="9996" w:hanging="180"/>
      </w:pPr>
      <w:rPr>
        <w:vertAlign w:val="baseline"/>
      </w:rPr>
    </w:lvl>
    <w:lvl w:ilvl="6">
      <w:start w:val="1"/>
      <w:numFmt w:val="decimal"/>
      <w:lvlText w:val="%7."/>
      <w:lvlJc w:val="left"/>
      <w:pPr>
        <w:ind w:left="10716" w:hanging="360"/>
      </w:pPr>
      <w:rPr>
        <w:vertAlign w:val="baseline"/>
      </w:rPr>
    </w:lvl>
    <w:lvl w:ilvl="7">
      <w:start w:val="1"/>
      <w:numFmt w:val="lowerLetter"/>
      <w:lvlText w:val="%8."/>
      <w:lvlJc w:val="left"/>
      <w:pPr>
        <w:ind w:left="11436" w:hanging="360"/>
      </w:pPr>
      <w:rPr>
        <w:vertAlign w:val="baseline"/>
      </w:rPr>
    </w:lvl>
    <w:lvl w:ilvl="8">
      <w:start w:val="1"/>
      <w:numFmt w:val="lowerRoman"/>
      <w:lvlText w:val="%9."/>
      <w:lvlJc w:val="right"/>
      <w:pPr>
        <w:ind w:left="12156" w:hanging="180"/>
      </w:pPr>
      <w:rPr>
        <w:vertAlign w:val="baseline"/>
      </w:rPr>
    </w:lvl>
  </w:abstractNum>
  <w:abstractNum w:abstractNumId="39">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8117153"/>
    <w:multiLevelType w:val="multilevel"/>
    <w:tmpl w:val="7A9AE34C"/>
    <w:lvl w:ilvl="0">
      <w:start w:val="1"/>
      <w:numFmt w:val="decimal"/>
      <w:lvlText w:val="%1."/>
      <w:lvlJc w:val="left"/>
      <w:pPr>
        <w:ind w:left="180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7A42182D"/>
    <w:multiLevelType w:val="multilevel"/>
    <w:tmpl w:val="C9F432EA"/>
    <w:lvl w:ilvl="0">
      <w:start w:val="1"/>
      <w:numFmt w:val="decimal"/>
      <w:lvlText w:val="%1."/>
      <w:lvlJc w:val="left"/>
      <w:pPr>
        <w:ind w:left="495" w:hanging="495"/>
      </w:pPr>
      <w:rPr>
        <w:rFonts w:hint="default"/>
        <w:b w:val="0"/>
        <w:color w:val="000000"/>
      </w:rPr>
    </w:lvl>
    <w:lvl w:ilvl="1">
      <w:start w:val="1"/>
      <w:numFmt w:val="decimal"/>
      <w:lvlText w:val="%1.%2."/>
      <w:lvlJc w:val="left"/>
      <w:pPr>
        <w:ind w:left="1575" w:hanging="720"/>
      </w:pPr>
      <w:rPr>
        <w:rFonts w:hint="default"/>
        <w:b w:val="0"/>
        <w:color w:val="000000"/>
      </w:rPr>
    </w:lvl>
    <w:lvl w:ilvl="2">
      <w:start w:val="1"/>
      <w:numFmt w:val="decimal"/>
      <w:lvlText w:val="%1.%2.%3."/>
      <w:lvlJc w:val="left"/>
      <w:pPr>
        <w:ind w:left="2430" w:hanging="720"/>
      </w:pPr>
      <w:rPr>
        <w:rFonts w:hint="default"/>
        <w:b w:val="0"/>
        <w:color w:val="000000"/>
      </w:rPr>
    </w:lvl>
    <w:lvl w:ilvl="3">
      <w:start w:val="1"/>
      <w:numFmt w:val="decimal"/>
      <w:lvlText w:val="%1.%2.%3.%4."/>
      <w:lvlJc w:val="left"/>
      <w:pPr>
        <w:ind w:left="3645" w:hanging="1080"/>
      </w:pPr>
      <w:rPr>
        <w:rFonts w:hint="default"/>
        <w:b w:val="0"/>
        <w:color w:val="000000"/>
      </w:rPr>
    </w:lvl>
    <w:lvl w:ilvl="4">
      <w:start w:val="1"/>
      <w:numFmt w:val="decimal"/>
      <w:lvlText w:val="%1.%2.%3.%4.%5."/>
      <w:lvlJc w:val="left"/>
      <w:pPr>
        <w:ind w:left="4500" w:hanging="1080"/>
      </w:pPr>
      <w:rPr>
        <w:rFonts w:hint="default"/>
        <w:b w:val="0"/>
        <w:color w:val="000000"/>
      </w:rPr>
    </w:lvl>
    <w:lvl w:ilvl="5">
      <w:start w:val="1"/>
      <w:numFmt w:val="decimal"/>
      <w:lvlText w:val="%1.%2.%3.%4.%5.%6."/>
      <w:lvlJc w:val="left"/>
      <w:pPr>
        <w:ind w:left="5715" w:hanging="1440"/>
      </w:pPr>
      <w:rPr>
        <w:rFonts w:hint="default"/>
        <w:b w:val="0"/>
        <w:color w:val="000000"/>
      </w:rPr>
    </w:lvl>
    <w:lvl w:ilvl="6">
      <w:start w:val="1"/>
      <w:numFmt w:val="decimal"/>
      <w:lvlText w:val="%1.%2.%3.%4.%5.%6.%7."/>
      <w:lvlJc w:val="left"/>
      <w:pPr>
        <w:ind w:left="6930" w:hanging="1800"/>
      </w:pPr>
      <w:rPr>
        <w:rFonts w:hint="default"/>
        <w:b w:val="0"/>
        <w:color w:val="000000"/>
      </w:rPr>
    </w:lvl>
    <w:lvl w:ilvl="7">
      <w:start w:val="1"/>
      <w:numFmt w:val="decimal"/>
      <w:lvlText w:val="%1.%2.%3.%4.%5.%6.%7.%8."/>
      <w:lvlJc w:val="left"/>
      <w:pPr>
        <w:ind w:left="7785" w:hanging="1800"/>
      </w:pPr>
      <w:rPr>
        <w:rFonts w:hint="default"/>
        <w:b w:val="0"/>
        <w:color w:val="000000"/>
      </w:rPr>
    </w:lvl>
    <w:lvl w:ilvl="8">
      <w:start w:val="1"/>
      <w:numFmt w:val="decimal"/>
      <w:lvlText w:val="%1.%2.%3.%4.%5.%6.%7.%8.%9."/>
      <w:lvlJc w:val="left"/>
      <w:pPr>
        <w:ind w:left="9000" w:hanging="2160"/>
      </w:pPr>
      <w:rPr>
        <w:rFonts w:hint="default"/>
        <w:b w:val="0"/>
        <w:color w:val="000000"/>
      </w:rPr>
    </w:lvl>
  </w:abstractNum>
  <w:abstractNum w:abstractNumId="42">
    <w:nsid w:val="7E5306A8"/>
    <w:multiLevelType w:val="singleLevel"/>
    <w:tmpl w:val="25BAC3E8"/>
    <w:lvl w:ilvl="0">
      <w:start w:val="1"/>
      <w:numFmt w:val="decimal"/>
      <w:lvlText w:val="6.2.%1."/>
      <w:legacy w:legacy="1" w:legacySpace="0" w:legacyIndent="554"/>
      <w:lvlJc w:val="left"/>
      <w:pPr>
        <w:ind w:left="0" w:firstLine="0"/>
      </w:pPr>
      <w:rPr>
        <w:rFonts w:ascii="Times New Roman" w:hAnsi="Times New Roman" w:cs="Times New Roman" w:hint="default"/>
      </w:rPr>
    </w:lvl>
  </w:abstractNum>
  <w:num w:numId="1">
    <w:abstractNumId w:val="26"/>
  </w:num>
  <w:num w:numId="2">
    <w:abstractNumId w:val="38"/>
  </w:num>
  <w:num w:numId="3">
    <w:abstractNumId w:val="40"/>
  </w:num>
  <w:num w:numId="4">
    <w:abstractNumId w:val="21"/>
  </w:num>
  <w:num w:numId="5">
    <w:abstractNumId w:val="17"/>
  </w:num>
  <w:num w:numId="6">
    <w:abstractNumId w:val="5"/>
  </w:num>
  <w:num w:numId="7">
    <w:abstractNumId w:val="6"/>
  </w:num>
  <w:num w:numId="8">
    <w:abstractNumId w:val="23"/>
  </w:num>
  <w:num w:numId="9">
    <w:abstractNumId w:val="8"/>
  </w:num>
  <w:num w:numId="10">
    <w:abstractNumId w:val="14"/>
  </w:num>
  <w:num w:numId="11">
    <w:abstractNumId w:val="22"/>
  </w:num>
  <w:num w:numId="12">
    <w:abstractNumId w:val="24"/>
  </w:num>
  <w:num w:numId="13">
    <w:abstractNumId w:val="4"/>
  </w:num>
  <w:num w:numId="14">
    <w:abstractNumId w:val="20"/>
  </w:num>
  <w:num w:numId="15">
    <w:abstractNumId w:val="13"/>
  </w:num>
  <w:num w:numId="16">
    <w:abstractNumId w:val="32"/>
  </w:num>
  <w:num w:numId="17">
    <w:abstractNumId w:val="1"/>
  </w:num>
  <w:num w:numId="18">
    <w:abstractNumId w:val="3"/>
  </w:num>
  <w:num w:numId="19">
    <w:abstractNumId w:val="10"/>
  </w:num>
  <w:num w:numId="20">
    <w:abstractNumId w:val="31"/>
  </w:num>
  <w:num w:numId="21">
    <w:abstractNumId w:val="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2"/>
  </w:num>
  <w:num w:numId="25">
    <w:abstractNumId w:val="12"/>
  </w:num>
  <w:num w:numId="26">
    <w:abstractNumId w:val="37"/>
  </w:num>
  <w:num w:numId="27">
    <w:abstractNumId w:val="30"/>
  </w:num>
  <w:num w:numId="28">
    <w:abstractNumId w:val="16"/>
  </w:num>
  <w:num w:numId="29">
    <w:abstractNumId w:val="9"/>
  </w:num>
  <w:num w:numId="30">
    <w:abstractNumId w:val="18"/>
  </w:num>
  <w:num w:numId="31">
    <w:abstractNumId w:val="27"/>
  </w:num>
  <w:num w:numId="32">
    <w:abstractNumId w:val="34"/>
    <w:lvlOverride w:ilvl="0">
      <w:lvl w:ilvl="0">
        <w:start w:val="1"/>
        <w:numFmt w:val="decimal"/>
        <w:lvlText w:val="1.%1."/>
        <w:legacy w:legacy="1" w:legacySpace="0" w:legacyIndent="682"/>
        <w:lvlJc w:val="left"/>
        <w:pPr>
          <w:ind w:left="0" w:firstLine="0"/>
        </w:pPr>
        <w:rPr>
          <w:rFonts w:ascii="Times New Roman" w:hAnsi="Times New Roman" w:cs="Times New Roman" w:hint="default"/>
        </w:rPr>
      </w:lvl>
    </w:lvlOverride>
  </w:num>
  <w:num w:numId="33">
    <w:abstractNumId w:val="7"/>
  </w:num>
  <w:num w:numId="34">
    <w:abstractNumId w:val="33"/>
  </w:num>
  <w:num w:numId="35">
    <w:abstractNumId w:val="28"/>
  </w:num>
  <w:num w:numId="36">
    <w:abstractNumId w:val="41"/>
  </w:num>
  <w:num w:numId="37">
    <w:abstractNumId w:val="11"/>
  </w:num>
  <w:num w:numId="38">
    <w:abstractNumId w:val="39"/>
  </w:num>
  <w:num w:numId="39">
    <w:abstractNumId w:val="25"/>
  </w:num>
  <w:num w:numId="40">
    <w:abstractNumId w:val="2"/>
  </w:num>
  <w:num w:numId="41">
    <w:abstractNumId w:val="15"/>
  </w:num>
  <w:num w:numId="42">
    <w:abstractNumId w:val="7"/>
    <w:lvlOverride w:ilvl="0">
      <w:startOverride w:val="1"/>
    </w:lvlOverride>
  </w:num>
  <w:num w:numId="43">
    <w:abstractNumId w:val="33"/>
    <w:lvlOverride w:ilvl="0">
      <w:startOverride w:val="1"/>
    </w:lvlOverride>
  </w:num>
  <w:num w:numId="44">
    <w:abstractNumId w:val="19"/>
    <w:lvlOverride w:ilvl="0">
      <w:startOverride w:val="1"/>
    </w:lvlOverride>
  </w:num>
  <w:num w:numId="45">
    <w:abstractNumId w:val="28"/>
    <w:lvlOverride w:ilvl="0">
      <w:startOverride w:val="1"/>
    </w:lvlOverride>
  </w:num>
  <w:num w:numId="46">
    <w:abstractNumId w:val="42"/>
    <w:lvlOverride w:ilvl="0">
      <w:startOverride w:val="1"/>
    </w:lvlOverride>
  </w:num>
  <w:num w:numId="47">
    <w:abstractNumId w:val="3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num>
  <w:num w:numId="49">
    <w:abstractNumId w:val="29"/>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hdrShapeDefaults>
    <o:shapedefaults v:ext="edit" spidmax="25602"/>
  </w:hdrShapeDefaults>
  <w:footnotePr>
    <w:footnote w:id="0"/>
    <w:footnote w:id="1"/>
  </w:footnotePr>
  <w:endnotePr>
    <w:endnote w:id="0"/>
    <w:endnote w:id="1"/>
  </w:endnotePr>
  <w:compat/>
  <w:rsids>
    <w:rsidRoot w:val="0085253C"/>
    <w:rsid w:val="0000308F"/>
    <w:rsid w:val="0000359A"/>
    <w:rsid w:val="00041427"/>
    <w:rsid w:val="00041975"/>
    <w:rsid w:val="000623B7"/>
    <w:rsid w:val="00065568"/>
    <w:rsid w:val="0007261A"/>
    <w:rsid w:val="0007542F"/>
    <w:rsid w:val="000C5D5B"/>
    <w:rsid w:val="000D6777"/>
    <w:rsid w:val="000F2B09"/>
    <w:rsid w:val="001115B8"/>
    <w:rsid w:val="001565D5"/>
    <w:rsid w:val="001616B2"/>
    <w:rsid w:val="0019162B"/>
    <w:rsid w:val="00194412"/>
    <w:rsid w:val="001C40DA"/>
    <w:rsid w:val="001C5D37"/>
    <w:rsid w:val="001D3219"/>
    <w:rsid w:val="001D486F"/>
    <w:rsid w:val="001E74E1"/>
    <w:rsid w:val="001E7F81"/>
    <w:rsid w:val="0020657D"/>
    <w:rsid w:val="002103FB"/>
    <w:rsid w:val="00214301"/>
    <w:rsid w:val="002238BC"/>
    <w:rsid w:val="00230F2F"/>
    <w:rsid w:val="00243A3D"/>
    <w:rsid w:val="0024707A"/>
    <w:rsid w:val="00255C52"/>
    <w:rsid w:val="00262BD6"/>
    <w:rsid w:val="002727D2"/>
    <w:rsid w:val="00284F6D"/>
    <w:rsid w:val="0029330A"/>
    <w:rsid w:val="00295E63"/>
    <w:rsid w:val="002A1E26"/>
    <w:rsid w:val="002A277F"/>
    <w:rsid w:val="002A6741"/>
    <w:rsid w:val="002A74ED"/>
    <w:rsid w:val="002B20C1"/>
    <w:rsid w:val="002C6357"/>
    <w:rsid w:val="002D4D66"/>
    <w:rsid w:val="002E32D6"/>
    <w:rsid w:val="002F2D87"/>
    <w:rsid w:val="00306F98"/>
    <w:rsid w:val="00320B0B"/>
    <w:rsid w:val="0032370A"/>
    <w:rsid w:val="00325A8E"/>
    <w:rsid w:val="003658CA"/>
    <w:rsid w:val="003A188F"/>
    <w:rsid w:val="003D562D"/>
    <w:rsid w:val="003F21E1"/>
    <w:rsid w:val="003F2264"/>
    <w:rsid w:val="003F4375"/>
    <w:rsid w:val="003F79E7"/>
    <w:rsid w:val="0040469C"/>
    <w:rsid w:val="004049C4"/>
    <w:rsid w:val="0040581A"/>
    <w:rsid w:val="0041341F"/>
    <w:rsid w:val="0044486E"/>
    <w:rsid w:val="00472BCB"/>
    <w:rsid w:val="0049246A"/>
    <w:rsid w:val="004C23E5"/>
    <w:rsid w:val="004C57A5"/>
    <w:rsid w:val="004C65B4"/>
    <w:rsid w:val="004D6D9D"/>
    <w:rsid w:val="004E4C0B"/>
    <w:rsid w:val="0052519A"/>
    <w:rsid w:val="005264E7"/>
    <w:rsid w:val="00532EE1"/>
    <w:rsid w:val="00545EFB"/>
    <w:rsid w:val="00545F54"/>
    <w:rsid w:val="00572561"/>
    <w:rsid w:val="00577C5A"/>
    <w:rsid w:val="0058208B"/>
    <w:rsid w:val="0058438E"/>
    <w:rsid w:val="005B74AF"/>
    <w:rsid w:val="005D7E7B"/>
    <w:rsid w:val="005F2928"/>
    <w:rsid w:val="00626830"/>
    <w:rsid w:val="00630264"/>
    <w:rsid w:val="00630AB6"/>
    <w:rsid w:val="00640E78"/>
    <w:rsid w:val="006514DC"/>
    <w:rsid w:val="00661FF3"/>
    <w:rsid w:val="006628BF"/>
    <w:rsid w:val="00680F4F"/>
    <w:rsid w:val="0068111E"/>
    <w:rsid w:val="006942CF"/>
    <w:rsid w:val="006D532A"/>
    <w:rsid w:val="006F24FA"/>
    <w:rsid w:val="00743CE4"/>
    <w:rsid w:val="00747CCA"/>
    <w:rsid w:val="00753B54"/>
    <w:rsid w:val="0075676D"/>
    <w:rsid w:val="00773555"/>
    <w:rsid w:val="00775BB1"/>
    <w:rsid w:val="00782F5D"/>
    <w:rsid w:val="00783172"/>
    <w:rsid w:val="00791034"/>
    <w:rsid w:val="007A2C91"/>
    <w:rsid w:val="007A71DE"/>
    <w:rsid w:val="007B1631"/>
    <w:rsid w:val="007C62D8"/>
    <w:rsid w:val="007F2D7E"/>
    <w:rsid w:val="00810CA9"/>
    <w:rsid w:val="0084633F"/>
    <w:rsid w:val="0085253C"/>
    <w:rsid w:val="00871F29"/>
    <w:rsid w:val="008939F4"/>
    <w:rsid w:val="008A3DAF"/>
    <w:rsid w:val="008C1A3D"/>
    <w:rsid w:val="008D4F06"/>
    <w:rsid w:val="008E10F3"/>
    <w:rsid w:val="008E21ED"/>
    <w:rsid w:val="008E4A36"/>
    <w:rsid w:val="008F117B"/>
    <w:rsid w:val="008F7E6A"/>
    <w:rsid w:val="009411C2"/>
    <w:rsid w:val="00944873"/>
    <w:rsid w:val="00970729"/>
    <w:rsid w:val="00970C8E"/>
    <w:rsid w:val="009815C1"/>
    <w:rsid w:val="00995821"/>
    <w:rsid w:val="009A1628"/>
    <w:rsid w:val="009A6FC1"/>
    <w:rsid w:val="009B33A7"/>
    <w:rsid w:val="009C6F59"/>
    <w:rsid w:val="009D1328"/>
    <w:rsid w:val="009D585E"/>
    <w:rsid w:val="009F5BB3"/>
    <w:rsid w:val="009F78E8"/>
    <w:rsid w:val="00A06BE8"/>
    <w:rsid w:val="00A11EF9"/>
    <w:rsid w:val="00A34243"/>
    <w:rsid w:val="00A46EAB"/>
    <w:rsid w:val="00A470BB"/>
    <w:rsid w:val="00A62298"/>
    <w:rsid w:val="00A66A23"/>
    <w:rsid w:val="00A66B9D"/>
    <w:rsid w:val="00A77C91"/>
    <w:rsid w:val="00A968D9"/>
    <w:rsid w:val="00AA06D5"/>
    <w:rsid w:val="00AA2177"/>
    <w:rsid w:val="00AD38EA"/>
    <w:rsid w:val="00AE5543"/>
    <w:rsid w:val="00B2301B"/>
    <w:rsid w:val="00B32D39"/>
    <w:rsid w:val="00B340B5"/>
    <w:rsid w:val="00B34B81"/>
    <w:rsid w:val="00B41019"/>
    <w:rsid w:val="00B520A8"/>
    <w:rsid w:val="00B77431"/>
    <w:rsid w:val="00B921AD"/>
    <w:rsid w:val="00BB524C"/>
    <w:rsid w:val="00C052AA"/>
    <w:rsid w:val="00C22023"/>
    <w:rsid w:val="00C25AA7"/>
    <w:rsid w:val="00C2771A"/>
    <w:rsid w:val="00C3217B"/>
    <w:rsid w:val="00C339E1"/>
    <w:rsid w:val="00C36208"/>
    <w:rsid w:val="00C4551A"/>
    <w:rsid w:val="00C466C5"/>
    <w:rsid w:val="00C66982"/>
    <w:rsid w:val="00C66BC7"/>
    <w:rsid w:val="00C75A50"/>
    <w:rsid w:val="00CA2A58"/>
    <w:rsid w:val="00CA7236"/>
    <w:rsid w:val="00CB41ED"/>
    <w:rsid w:val="00CC043C"/>
    <w:rsid w:val="00CD08BE"/>
    <w:rsid w:val="00CD0926"/>
    <w:rsid w:val="00CD6DD8"/>
    <w:rsid w:val="00CF3B3C"/>
    <w:rsid w:val="00CF6602"/>
    <w:rsid w:val="00D009B9"/>
    <w:rsid w:val="00D2230B"/>
    <w:rsid w:val="00D262E7"/>
    <w:rsid w:val="00D367D5"/>
    <w:rsid w:val="00D72887"/>
    <w:rsid w:val="00D75D13"/>
    <w:rsid w:val="00DC73B1"/>
    <w:rsid w:val="00E136D3"/>
    <w:rsid w:val="00E530E3"/>
    <w:rsid w:val="00E57851"/>
    <w:rsid w:val="00E60435"/>
    <w:rsid w:val="00E83492"/>
    <w:rsid w:val="00EA0B4C"/>
    <w:rsid w:val="00EA12CF"/>
    <w:rsid w:val="00EB05DE"/>
    <w:rsid w:val="00EB5325"/>
    <w:rsid w:val="00EC73E7"/>
    <w:rsid w:val="00ED3A4A"/>
    <w:rsid w:val="00EF77BB"/>
    <w:rsid w:val="00F159E9"/>
    <w:rsid w:val="00F242CC"/>
    <w:rsid w:val="00F24415"/>
    <w:rsid w:val="00F2795F"/>
    <w:rsid w:val="00F667C6"/>
    <w:rsid w:val="00F71708"/>
    <w:rsid w:val="00F75CF5"/>
    <w:rsid w:val="00F84333"/>
    <w:rsid w:val="00F958C9"/>
    <w:rsid w:val="00F96B62"/>
    <w:rsid w:val="00FA5393"/>
    <w:rsid w:val="00FC6FAA"/>
    <w:rsid w:val="00FF5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628"/>
  </w:style>
  <w:style w:type="paragraph" w:styleId="1">
    <w:name w:val="heading 1"/>
    <w:basedOn w:val="a"/>
    <w:next w:val="a"/>
    <w:rsid w:val="00F958C9"/>
    <w:pPr>
      <w:keepNext/>
      <w:keepLines/>
      <w:spacing w:before="480" w:after="120"/>
      <w:outlineLvl w:val="0"/>
    </w:pPr>
    <w:rPr>
      <w:b/>
      <w:sz w:val="48"/>
      <w:szCs w:val="48"/>
    </w:rPr>
  </w:style>
  <w:style w:type="paragraph" w:styleId="2">
    <w:name w:val="heading 2"/>
    <w:basedOn w:val="a"/>
    <w:next w:val="a"/>
    <w:rsid w:val="00F958C9"/>
    <w:pPr>
      <w:keepNext/>
      <w:keepLines/>
      <w:spacing w:before="360" w:after="80"/>
      <w:outlineLvl w:val="1"/>
    </w:pPr>
    <w:rPr>
      <w:b/>
      <w:sz w:val="36"/>
      <w:szCs w:val="36"/>
    </w:rPr>
  </w:style>
  <w:style w:type="paragraph" w:styleId="3">
    <w:name w:val="heading 3"/>
    <w:basedOn w:val="a"/>
    <w:next w:val="a"/>
    <w:rsid w:val="00F958C9"/>
    <w:pPr>
      <w:keepNext/>
      <w:keepLines/>
      <w:spacing w:before="280" w:after="80"/>
      <w:outlineLvl w:val="2"/>
    </w:pPr>
    <w:rPr>
      <w:b/>
      <w:sz w:val="28"/>
      <w:szCs w:val="28"/>
    </w:rPr>
  </w:style>
  <w:style w:type="paragraph" w:styleId="4">
    <w:name w:val="heading 4"/>
    <w:basedOn w:val="a"/>
    <w:next w:val="a"/>
    <w:rsid w:val="00F958C9"/>
    <w:pPr>
      <w:keepNext/>
      <w:keepLines/>
      <w:spacing w:before="240" w:after="40"/>
      <w:outlineLvl w:val="3"/>
    </w:pPr>
    <w:rPr>
      <w:b/>
      <w:sz w:val="24"/>
      <w:szCs w:val="24"/>
    </w:rPr>
  </w:style>
  <w:style w:type="paragraph" w:styleId="5">
    <w:name w:val="heading 5"/>
    <w:basedOn w:val="a"/>
    <w:next w:val="a"/>
    <w:rsid w:val="00F958C9"/>
    <w:pPr>
      <w:keepNext/>
      <w:keepLines/>
      <w:spacing w:before="220" w:after="40"/>
      <w:outlineLvl w:val="4"/>
    </w:pPr>
    <w:rPr>
      <w:b/>
      <w:sz w:val="22"/>
      <w:szCs w:val="22"/>
    </w:rPr>
  </w:style>
  <w:style w:type="paragraph" w:styleId="6">
    <w:name w:val="heading 6"/>
    <w:basedOn w:val="a"/>
    <w:next w:val="a"/>
    <w:rsid w:val="00F958C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58C9"/>
    <w:tblPr>
      <w:tblCellMar>
        <w:top w:w="0" w:type="dxa"/>
        <w:left w:w="0" w:type="dxa"/>
        <w:bottom w:w="0" w:type="dxa"/>
        <w:right w:w="0" w:type="dxa"/>
      </w:tblCellMar>
    </w:tblPr>
  </w:style>
  <w:style w:type="paragraph" w:styleId="a3">
    <w:name w:val="Title"/>
    <w:basedOn w:val="a"/>
    <w:next w:val="a"/>
    <w:rsid w:val="00F958C9"/>
    <w:pPr>
      <w:keepNext/>
      <w:keepLines/>
      <w:spacing w:before="480" w:after="120"/>
    </w:pPr>
    <w:rPr>
      <w:b/>
      <w:sz w:val="72"/>
      <w:szCs w:val="72"/>
    </w:rPr>
  </w:style>
  <w:style w:type="paragraph" w:styleId="a4">
    <w:name w:val="Subtitle"/>
    <w:basedOn w:val="a"/>
    <w:next w:val="a"/>
    <w:rsid w:val="00F958C9"/>
    <w:pPr>
      <w:keepNext/>
      <w:keepLines/>
      <w:spacing w:before="360" w:after="80"/>
    </w:pPr>
    <w:rPr>
      <w:rFonts w:ascii="Georgia" w:eastAsia="Georgia" w:hAnsi="Georgia" w:cs="Georgia"/>
      <w:i/>
      <w:color w:val="666666"/>
      <w:sz w:val="48"/>
      <w:szCs w:val="48"/>
    </w:rPr>
  </w:style>
  <w:style w:type="table" w:customStyle="1" w:styleId="a5">
    <w:basedOn w:val="TableNormal"/>
    <w:rsid w:val="00F958C9"/>
    <w:tblPr>
      <w:tblStyleRowBandSize w:val="1"/>
      <w:tblStyleColBandSize w:val="1"/>
      <w:tblCellMar>
        <w:top w:w="0" w:type="dxa"/>
        <w:left w:w="108" w:type="dxa"/>
        <w:bottom w:w="0" w:type="dxa"/>
        <w:right w:w="108" w:type="dxa"/>
      </w:tblCellMar>
    </w:tblPr>
  </w:style>
  <w:style w:type="table" w:customStyle="1" w:styleId="a6">
    <w:basedOn w:val="TableNormal"/>
    <w:rsid w:val="00F958C9"/>
    <w:tblPr>
      <w:tblStyleRowBandSize w:val="1"/>
      <w:tblStyleColBandSize w:val="1"/>
      <w:tblCellMar>
        <w:top w:w="0" w:type="dxa"/>
        <w:left w:w="108" w:type="dxa"/>
        <w:bottom w:w="0" w:type="dxa"/>
        <w:right w:w="108" w:type="dxa"/>
      </w:tblCellMar>
    </w:tblPr>
  </w:style>
  <w:style w:type="table" w:customStyle="1" w:styleId="a7">
    <w:basedOn w:val="TableNormal"/>
    <w:rsid w:val="00F958C9"/>
    <w:tblPr>
      <w:tblStyleRowBandSize w:val="1"/>
      <w:tblStyleColBandSize w:val="1"/>
      <w:tblCellMar>
        <w:top w:w="0" w:type="dxa"/>
        <w:left w:w="28" w:type="dxa"/>
        <w:bottom w:w="0" w:type="dxa"/>
        <w:right w:w="28" w:type="dxa"/>
      </w:tblCellMar>
    </w:tblPr>
  </w:style>
  <w:style w:type="table" w:customStyle="1" w:styleId="a8">
    <w:basedOn w:val="TableNormal"/>
    <w:rsid w:val="00F958C9"/>
    <w:tblPr>
      <w:tblStyleRowBandSize w:val="1"/>
      <w:tblStyleColBandSize w:val="1"/>
      <w:tblCellMar>
        <w:top w:w="0" w:type="dxa"/>
        <w:left w:w="0" w:type="dxa"/>
        <w:bottom w:w="0" w:type="dxa"/>
        <w:right w:w="0" w:type="dxa"/>
      </w:tblCellMar>
    </w:tblPr>
  </w:style>
  <w:style w:type="table" w:customStyle="1" w:styleId="a9">
    <w:basedOn w:val="TableNormal"/>
    <w:rsid w:val="00F958C9"/>
    <w:tblPr>
      <w:tblStyleRowBandSize w:val="1"/>
      <w:tblStyleColBandSize w:val="1"/>
      <w:tblCellMar>
        <w:top w:w="0" w:type="dxa"/>
        <w:left w:w="0" w:type="dxa"/>
        <w:bottom w:w="0" w:type="dxa"/>
        <w:right w:w="0" w:type="dxa"/>
      </w:tblCellMar>
    </w:tblPr>
  </w:style>
  <w:style w:type="table" w:customStyle="1" w:styleId="aa">
    <w:basedOn w:val="TableNormal"/>
    <w:rsid w:val="00F958C9"/>
    <w:tblPr>
      <w:tblStyleRowBandSize w:val="1"/>
      <w:tblStyleColBandSize w:val="1"/>
      <w:tblCellMar>
        <w:top w:w="0" w:type="dxa"/>
        <w:left w:w="108" w:type="dxa"/>
        <w:bottom w:w="0" w:type="dxa"/>
        <w:right w:w="108" w:type="dxa"/>
      </w:tblCellMar>
    </w:tblPr>
  </w:style>
  <w:style w:type="table" w:customStyle="1" w:styleId="ab">
    <w:basedOn w:val="TableNormal"/>
    <w:rsid w:val="00F958C9"/>
    <w:tblPr>
      <w:tblStyleRowBandSize w:val="1"/>
      <w:tblStyleColBandSize w:val="1"/>
      <w:tblCellMar>
        <w:top w:w="0" w:type="dxa"/>
        <w:left w:w="108" w:type="dxa"/>
        <w:bottom w:w="0" w:type="dxa"/>
        <w:right w:w="108" w:type="dxa"/>
      </w:tblCellMar>
    </w:tblPr>
  </w:style>
  <w:style w:type="table" w:customStyle="1" w:styleId="ac">
    <w:basedOn w:val="TableNormal"/>
    <w:rsid w:val="00F958C9"/>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545EFB"/>
    <w:pPr>
      <w:tabs>
        <w:tab w:val="center" w:pos="4844"/>
        <w:tab w:val="right" w:pos="9689"/>
      </w:tabs>
    </w:pPr>
  </w:style>
  <w:style w:type="character" w:customStyle="1" w:styleId="ae">
    <w:name w:val="Верхний колонтитул Знак"/>
    <w:basedOn w:val="a0"/>
    <w:link w:val="ad"/>
    <w:uiPriority w:val="99"/>
    <w:rsid w:val="00545EFB"/>
  </w:style>
  <w:style w:type="paragraph" w:styleId="af">
    <w:name w:val="footer"/>
    <w:basedOn w:val="a"/>
    <w:link w:val="af0"/>
    <w:uiPriority w:val="99"/>
    <w:unhideWhenUsed/>
    <w:rsid w:val="00545EFB"/>
    <w:pPr>
      <w:tabs>
        <w:tab w:val="center" w:pos="4844"/>
        <w:tab w:val="right" w:pos="9689"/>
      </w:tabs>
    </w:pPr>
  </w:style>
  <w:style w:type="character" w:customStyle="1" w:styleId="af0">
    <w:name w:val="Нижний колонтитул Знак"/>
    <w:basedOn w:val="a0"/>
    <w:link w:val="af"/>
    <w:uiPriority w:val="99"/>
    <w:rsid w:val="00545EFB"/>
  </w:style>
  <w:style w:type="paragraph" w:styleId="af1">
    <w:name w:val="List Paragraph"/>
    <w:basedOn w:val="a"/>
    <w:link w:val="af2"/>
    <w:uiPriority w:val="34"/>
    <w:qFormat/>
    <w:rsid w:val="00545EFB"/>
    <w:pPr>
      <w:spacing w:after="160" w:line="259" w:lineRule="auto"/>
      <w:ind w:left="720"/>
      <w:contextualSpacing/>
    </w:pPr>
    <w:rPr>
      <w:rFonts w:cs="Times New Roman"/>
      <w:sz w:val="22"/>
      <w:szCs w:val="22"/>
      <w:lang w:val="en-US"/>
    </w:rPr>
  </w:style>
  <w:style w:type="paragraph" w:customStyle="1" w:styleId="rvps2">
    <w:name w:val="rvps2"/>
    <w:basedOn w:val="a"/>
    <w:rsid w:val="00545EFB"/>
    <w:pPr>
      <w:spacing w:before="280" w:after="280"/>
    </w:pPr>
    <w:rPr>
      <w:rFonts w:ascii="Times New Roman" w:eastAsia="Times New Roman" w:hAnsi="Times New Roman" w:cs="Times New Roman"/>
      <w:sz w:val="24"/>
      <w:szCs w:val="24"/>
      <w:lang w:eastAsia="ar-SA"/>
    </w:rPr>
  </w:style>
  <w:style w:type="paragraph" w:styleId="af3">
    <w:name w:val="No Spacing"/>
    <w:link w:val="af4"/>
    <w:uiPriority w:val="1"/>
    <w:qFormat/>
    <w:rsid w:val="00545EFB"/>
    <w:rPr>
      <w:rFonts w:cs="Times New Roman"/>
      <w:sz w:val="22"/>
      <w:szCs w:val="22"/>
      <w:lang w:val="en-US"/>
    </w:rPr>
  </w:style>
  <w:style w:type="character" w:customStyle="1" w:styleId="af4">
    <w:name w:val="Без интервала Знак"/>
    <w:link w:val="af3"/>
    <w:uiPriority w:val="99"/>
    <w:locked/>
    <w:rsid w:val="00545EFB"/>
    <w:rPr>
      <w:rFonts w:cs="Times New Roman"/>
      <w:sz w:val="22"/>
      <w:szCs w:val="22"/>
      <w:lang w:val="en-US"/>
    </w:rPr>
  </w:style>
  <w:style w:type="character" w:styleId="af5">
    <w:name w:val="Emphasis"/>
    <w:uiPriority w:val="20"/>
    <w:qFormat/>
    <w:rsid w:val="00545EFB"/>
    <w:rPr>
      <w:i/>
      <w:iCs/>
    </w:rPr>
  </w:style>
  <w:style w:type="character" w:customStyle="1" w:styleId="af2">
    <w:name w:val="Абзац списка Знак"/>
    <w:link w:val="af1"/>
    <w:uiPriority w:val="34"/>
    <w:locked/>
    <w:rsid w:val="00545EFB"/>
    <w:rPr>
      <w:rFonts w:cs="Times New Roman"/>
      <w:sz w:val="22"/>
      <w:szCs w:val="22"/>
      <w:lang w:val="en-US"/>
    </w:rPr>
  </w:style>
  <w:style w:type="table" w:styleId="af6">
    <w:name w:val="Table Grid"/>
    <w:basedOn w:val="a1"/>
    <w:uiPriority w:val="39"/>
    <w:rsid w:val="00CD6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Другое_"/>
    <w:basedOn w:val="a0"/>
    <w:link w:val="af8"/>
    <w:rsid w:val="00D2230B"/>
    <w:rPr>
      <w:rFonts w:ascii="Times New Roman" w:eastAsia="Times New Roman" w:hAnsi="Times New Roman"/>
    </w:rPr>
  </w:style>
  <w:style w:type="paragraph" w:customStyle="1" w:styleId="af8">
    <w:name w:val="Другое"/>
    <w:basedOn w:val="a"/>
    <w:link w:val="af7"/>
    <w:rsid w:val="00D2230B"/>
    <w:pPr>
      <w:widowControl w:val="0"/>
    </w:pPr>
    <w:rPr>
      <w:rFonts w:ascii="Times New Roman" w:eastAsia="Times New Roman" w:hAnsi="Times New Roman"/>
    </w:rPr>
  </w:style>
  <w:style w:type="paragraph" w:styleId="af9">
    <w:name w:val="Normal (Web)"/>
    <w:basedOn w:val="a"/>
    <w:uiPriority w:val="99"/>
    <w:semiHidden/>
    <w:unhideWhenUsed/>
    <w:rsid w:val="00B921AD"/>
    <w:pPr>
      <w:spacing w:before="100" w:beforeAutospacing="1" w:after="100" w:afterAutospacing="1"/>
    </w:pPr>
    <w:rPr>
      <w:rFonts w:ascii="Times New Roman" w:eastAsia="Times New Roman" w:hAnsi="Times New Roman" w:cs="Times New Roman"/>
      <w:sz w:val="24"/>
      <w:szCs w:val="24"/>
      <w:lang w:val="en-US"/>
    </w:rPr>
  </w:style>
  <w:style w:type="character" w:styleId="afa">
    <w:name w:val="annotation reference"/>
    <w:basedOn w:val="a0"/>
    <w:uiPriority w:val="99"/>
    <w:semiHidden/>
    <w:unhideWhenUsed/>
    <w:rsid w:val="009F78E8"/>
    <w:rPr>
      <w:sz w:val="16"/>
      <w:szCs w:val="16"/>
    </w:rPr>
  </w:style>
  <w:style w:type="paragraph" w:styleId="afb">
    <w:name w:val="annotation text"/>
    <w:basedOn w:val="a"/>
    <w:link w:val="afc"/>
    <w:uiPriority w:val="99"/>
    <w:semiHidden/>
    <w:unhideWhenUsed/>
    <w:rsid w:val="009F78E8"/>
  </w:style>
  <w:style w:type="character" w:customStyle="1" w:styleId="afc">
    <w:name w:val="Текст примечания Знак"/>
    <w:basedOn w:val="a0"/>
    <w:link w:val="afb"/>
    <w:uiPriority w:val="99"/>
    <w:semiHidden/>
    <w:rsid w:val="009F78E8"/>
  </w:style>
  <w:style w:type="paragraph" w:styleId="afd">
    <w:name w:val="annotation subject"/>
    <w:basedOn w:val="afb"/>
    <w:next w:val="afb"/>
    <w:link w:val="afe"/>
    <w:uiPriority w:val="99"/>
    <w:semiHidden/>
    <w:unhideWhenUsed/>
    <w:rsid w:val="009F78E8"/>
    <w:rPr>
      <w:b/>
      <w:bCs/>
    </w:rPr>
  </w:style>
  <w:style w:type="character" w:customStyle="1" w:styleId="afe">
    <w:name w:val="Тема примечания Знак"/>
    <w:basedOn w:val="afc"/>
    <w:link w:val="afd"/>
    <w:uiPriority w:val="99"/>
    <w:semiHidden/>
    <w:rsid w:val="009F78E8"/>
    <w:rPr>
      <w:b/>
      <w:bCs/>
    </w:rPr>
  </w:style>
  <w:style w:type="paragraph" w:styleId="aff">
    <w:name w:val="Balloon Text"/>
    <w:basedOn w:val="a"/>
    <w:link w:val="aff0"/>
    <w:uiPriority w:val="99"/>
    <w:semiHidden/>
    <w:unhideWhenUsed/>
    <w:rsid w:val="009F78E8"/>
    <w:rPr>
      <w:rFonts w:ascii="Segoe UI" w:hAnsi="Segoe UI" w:cs="Segoe UI"/>
      <w:sz w:val="18"/>
      <w:szCs w:val="18"/>
    </w:rPr>
  </w:style>
  <w:style w:type="character" w:customStyle="1" w:styleId="aff0">
    <w:name w:val="Текст выноски Знак"/>
    <w:basedOn w:val="a0"/>
    <w:link w:val="aff"/>
    <w:uiPriority w:val="99"/>
    <w:semiHidden/>
    <w:rsid w:val="009F78E8"/>
    <w:rPr>
      <w:rFonts w:ascii="Segoe UI" w:hAnsi="Segoe UI" w:cs="Segoe UI"/>
      <w:sz w:val="18"/>
      <w:szCs w:val="18"/>
    </w:rPr>
  </w:style>
  <w:style w:type="paragraph" w:customStyle="1" w:styleId="login-buttonuser">
    <w:name w:val="login-button__user"/>
    <w:basedOn w:val="a"/>
    <w:rsid w:val="008F117B"/>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3918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5B82-D206-47D9-AD34-9918998E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13657</Words>
  <Characters>77851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Сугроб</dc:creator>
  <cp:lastModifiedBy>User</cp:lastModifiedBy>
  <cp:revision>15</cp:revision>
  <cp:lastPrinted>2023-09-14T13:32:00Z</cp:lastPrinted>
  <dcterms:created xsi:type="dcterms:W3CDTF">2023-07-06T07:00:00Z</dcterms:created>
  <dcterms:modified xsi:type="dcterms:W3CDTF">2023-10-03T12:26:00Z</dcterms:modified>
</cp:coreProperties>
</file>