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44" w:rsidRDefault="008B4244" w:rsidP="008B4244">
      <w:pPr>
        <w:spacing w:after="0" w:line="240" w:lineRule="auto"/>
        <w:jc w:val="right"/>
        <w:rPr>
          <w:rFonts w:ascii="Times New Roman" w:eastAsia="Times New Roman" w:hAnsi="Times New Roman"/>
          <w:b/>
          <w:sz w:val="28"/>
          <w:szCs w:val="28"/>
        </w:rPr>
      </w:pPr>
    </w:p>
    <w:p w:rsidR="003518DA" w:rsidRDefault="00730A42" w:rsidP="00B56B78">
      <w:pPr>
        <w:spacing w:after="200" w:line="240" w:lineRule="auto"/>
        <w:jc w:val="both"/>
        <w:rPr>
          <w:rFonts w:ascii="Times New Roman" w:eastAsia="Times New Roman" w:hAnsi="Times New Roman" w:cs="Times New Roman"/>
          <w:color w:val="FF0000"/>
          <w:sz w:val="24"/>
          <w:szCs w:val="24"/>
        </w:rPr>
      </w:pPr>
      <w:r w:rsidRPr="003B69DC">
        <w:rPr>
          <w:rFonts w:ascii="Tahoma" w:hAnsi="Tahoma" w:cs="Tahoma"/>
          <w:sz w:val="24"/>
          <w:szCs w:val="24"/>
        </w:rPr>
        <w:t xml:space="preserve">                </w:t>
      </w: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3518DA" w:rsidRPr="00A336FB" w:rsidRDefault="003518DA" w:rsidP="003518DA">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3518DA" w:rsidRPr="00A336F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3518DA" w:rsidRPr="003615B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3518DA" w:rsidRPr="00BF55BF" w:rsidRDefault="003518DA" w:rsidP="003518DA">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3518DA" w:rsidRDefault="003518DA" w:rsidP="003518DA">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8F357A" w:rsidRPr="00844A61" w:rsidRDefault="003518DA" w:rsidP="00A57547">
      <w:pPr>
        <w:contextualSpacing/>
        <w:jc w:val="both"/>
        <w:rPr>
          <w:rFonts w:ascii="Times New Roman" w:hAnsi="Times New Roman" w:cs="Times New Roman"/>
          <w:b/>
          <w:i/>
          <w:kern w:val="3"/>
          <w:sz w:val="24"/>
          <w:szCs w:val="24"/>
          <w:u w:val="single"/>
        </w:rPr>
      </w:pPr>
      <w:r w:rsidRPr="002223D3">
        <w:rPr>
          <w:rFonts w:ascii="Times New Roman" w:hAnsi="Times New Roman"/>
          <w:sz w:val="24"/>
          <w:szCs w:val="24"/>
        </w:rPr>
        <w:t>1.2. Найменування послуг</w:t>
      </w:r>
      <w:r w:rsidR="00267BEE">
        <w:rPr>
          <w:rFonts w:ascii="Times New Roman" w:hAnsi="Times New Roman"/>
          <w:sz w:val="24"/>
          <w:szCs w:val="24"/>
        </w:rPr>
        <w:t>:</w:t>
      </w:r>
      <w:r w:rsidR="00267BEE" w:rsidRPr="00267BEE">
        <w:rPr>
          <w:rFonts w:ascii="Times New Roman" w:hAnsi="Times New Roman" w:cs="Times New Roman"/>
          <w:b/>
          <w:kern w:val="3"/>
          <w:sz w:val="24"/>
          <w:szCs w:val="24"/>
        </w:rPr>
        <w:t xml:space="preserve"> </w:t>
      </w:r>
      <w:r w:rsidR="00A57547" w:rsidRPr="00A57547">
        <w:rPr>
          <w:rFonts w:ascii="Times New Roman" w:hAnsi="Times New Roman" w:cs="Times New Roman"/>
          <w:i/>
          <w:kern w:val="3"/>
          <w:sz w:val="24"/>
          <w:szCs w:val="24"/>
          <w:u w:val="single"/>
        </w:rPr>
        <w:t xml:space="preserve">Поточний ремонт каналізаційного каналу (очистка) по вулиці </w:t>
      </w:r>
      <w:r w:rsidR="00883BDA">
        <w:rPr>
          <w:rFonts w:ascii="Times New Roman" w:hAnsi="Times New Roman" w:cs="Times New Roman"/>
          <w:i/>
          <w:kern w:val="3"/>
          <w:sz w:val="24"/>
          <w:szCs w:val="24"/>
          <w:u w:val="single"/>
        </w:rPr>
        <w:t>24 С</w:t>
      </w:r>
      <w:bookmarkStart w:id="0" w:name="_GoBack"/>
      <w:bookmarkEnd w:id="0"/>
      <w:r w:rsidR="00A57547" w:rsidRPr="00A57547">
        <w:rPr>
          <w:rFonts w:ascii="Times New Roman" w:hAnsi="Times New Roman" w:cs="Times New Roman"/>
          <w:i/>
          <w:kern w:val="3"/>
          <w:sz w:val="24"/>
          <w:szCs w:val="24"/>
          <w:u w:val="single"/>
        </w:rPr>
        <w:t xml:space="preserve">ерпня в с. </w:t>
      </w:r>
      <w:proofErr w:type="spellStart"/>
      <w:r w:rsidR="00A57547" w:rsidRPr="00A57547">
        <w:rPr>
          <w:rFonts w:ascii="Times New Roman" w:hAnsi="Times New Roman" w:cs="Times New Roman"/>
          <w:i/>
          <w:kern w:val="3"/>
          <w:sz w:val="24"/>
          <w:szCs w:val="24"/>
          <w:u w:val="single"/>
        </w:rPr>
        <w:t>Крихівці</w:t>
      </w:r>
      <w:proofErr w:type="spellEnd"/>
      <w:r w:rsidR="00A57547" w:rsidRPr="00A57547">
        <w:rPr>
          <w:rFonts w:ascii="Times New Roman" w:hAnsi="Times New Roman" w:cs="Times New Roman"/>
          <w:i/>
          <w:kern w:val="3"/>
          <w:sz w:val="24"/>
          <w:szCs w:val="24"/>
          <w:u w:val="single"/>
        </w:rPr>
        <w:t xml:space="preserve"> Івано-Франківської територіальної громади (ДК 021:2015– ДК021-2015: 45330000-9 — Водопровідні та санітарно-технічні роботи)</w:t>
      </w:r>
    </w:p>
    <w:p w:rsidR="003518DA" w:rsidRPr="00427A99"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3518DA" w:rsidRPr="00455846"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3518DA" w:rsidRPr="003615BB" w:rsidRDefault="003518DA" w:rsidP="003518DA">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Pr="00F42B62">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 xml:space="preserve">та Постанови від 12 жовтня 2022 р. № 1178 «Про затвердження особливостей здійснення публічних </w:t>
      </w:r>
      <w:proofErr w:type="spellStart"/>
      <w:r w:rsidRPr="00FA27E7">
        <w:rPr>
          <w:rFonts w:ascii="Times New Roman" w:eastAsia="Times New Roman" w:hAnsi="Times New Roman"/>
          <w:sz w:val="24"/>
          <w:szCs w:val="24"/>
        </w:rPr>
        <w:t>закупівель</w:t>
      </w:r>
      <w:proofErr w:type="spellEnd"/>
      <w:r w:rsidRPr="00FA27E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8F357A" w:rsidRDefault="008F357A"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518DA" w:rsidRPr="004F2E1D" w:rsidRDefault="003518DA" w:rsidP="003518DA">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1A21B0" w:rsidRDefault="001A21B0" w:rsidP="003518DA">
      <w:pPr>
        <w:spacing w:after="0" w:line="240" w:lineRule="auto"/>
        <w:ind w:right="-284"/>
        <w:jc w:val="both"/>
        <w:rPr>
          <w:rFonts w:ascii="Times New Roman" w:hAnsi="Times New Roman"/>
          <w:sz w:val="24"/>
          <w:szCs w:val="24"/>
        </w:rPr>
      </w:pP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1A21B0" w:rsidRDefault="001A21B0" w:rsidP="003518DA">
      <w:pPr>
        <w:spacing w:after="0" w:line="240" w:lineRule="auto"/>
        <w:jc w:val="center"/>
        <w:rPr>
          <w:rFonts w:ascii="Times New Roman" w:hAnsi="Times New Roman"/>
          <w:b/>
          <w:sz w:val="24"/>
          <w:szCs w:val="24"/>
        </w:rPr>
      </w:pPr>
    </w:p>
    <w:p w:rsidR="003518DA" w:rsidRPr="0086495C" w:rsidRDefault="003518DA" w:rsidP="003518DA">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3518DA" w:rsidRPr="005204AA" w:rsidRDefault="003518DA" w:rsidP="005204A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B7416D">
        <w:rPr>
          <w:rFonts w:ascii="Times New Roman" w:hAnsi="Times New Roman"/>
          <w:sz w:val="24"/>
          <w:szCs w:val="24"/>
        </w:rPr>
        <w:t>відповідає</w:t>
      </w:r>
      <w:r w:rsidRPr="004F2E1D">
        <w:rPr>
          <w:rFonts w:ascii="Times New Roman" w:hAnsi="Times New Roman"/>
          <w:sz w:val="24"/>
          <w:szCs w:val="24"/>
        </w:rPr>
        <w:t xml:space="preserve"> </w:t>
      </w:r>
      <w:r w:rsidRPr="00B7416D">
        <w:rPr>
          <w:rFonts w:ascii="Times New Roman" w:hAnsi="Times New Roman"/>
          <w:sz w:val="24"/>
          <w:szCs w:val="24"/>
        </w:rPr>
        <w:t xml:space="preserve">динамічній </w:t>
      </w:r>
      <w:r w:rsidR="007406C1">
        <w:rPr>
          <w:rFonts w:ascii="Times New Roman" w:hAnsi="Times New Roman"/>
          <w:sz w:val="24"/>
          <w:szCs w:val="24"/>
        </w:rPr>
        <w:t>Договірній ціні (додатки 1,</w:t>
      </w:r>
      <w:r w:rsidR="005204AA">
        <w:rPr>
          <w:rFonts w:ascii="Times New Roman" w:hAnsi="Times New Roman"/>
          <w:sz w:val="24"/>
          <w:szCs w:val="24"/>
        </w:rPr>
        <w:t>2</w:t>
      </w:r>
      <w:r w:rsidR="007406C1">
        <w:rPr>
          <w:rFonts w:ascii="Times New Roman" w:hAnsi="Times New Roman"/>
          <w:sz w:val="24"/>
          <w:szCs w:val="24"/>
        </w:rPr>
        <w:t>,3</w:t>
      </w:r>
      <w:r w:rsidR="006A6B1F">
        <w:rPr>
          <w:rFonts w:ascii="Times New Roman" w:hAnsi="Times New Roman"/>
          <w:sz w:val="24"/>
          <w:szCs w:val="24"/>
        </w:rPr>
        <w:t>)</w:t>
      </w:r>
      <w:r w:rsidRPr="00B7416D">
        <w:rPr>
          <w:rFonts w:ascii="Times New Roman" w:hAnsi="Times New Roman"/>
          <w:sz w:val="24"/>
          <w:szCs w:val="24"/>
        </w:rPr>
        <w:t xml:space="preserve"> до цього Договору) і становить</w:t>
      </w:r>
      <w:r w:rsidRPr="00B7416D">
        <w:rPr>
          <w:rFonts w:ascii="Times New Roman" w:hAnsi="Times New Roman"/>
          <w:i/>
          <w:sz w:val="24"/>
          <w:szCs w:val="24"/>
          <w:u w:val="single"/>
        </w:rPr>
        <w:t>_______________________________________________________________</w:t>
      </w:r>
      <w:r>
        <w:rPr>
          <w:rFonts w:ascii="Times New Roman" w:hAnsi="Times New Roman"/>
          <w:i/>
          <w:sz w:val="24"/>
          <w:szCs w:val="24"/>
          <w:u w:val="single"/>
        </w:rPr>
        <w:t xml:space="preserve">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в тому числі ПДВ (чи без ПДВ):_______________________________________________________</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eastAsia="Times New Roman" w:hAnsi="Times New Roman"/>
          <w:sz w:val="24"/>
          <w:szCs w:val="24"/>
        </w:rPr>
        <w:t xml:space="preserve">3.2. Сума на поточний рік відповідно до бюджетних призначень складає: __________________________________________________________________________________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 xml:space="preserve">3.3. Сума </w:t>
      </w:r>
      <w:r w:rsidRPr="006A6B1F">
        <w:rPr>
          <w:rFonts w:ascii="Times New Roman" w:hAnsi="Times New Roman"/>
          <w:bCs/>
          <w:sz w:val="24"/>
          <w:szCs w:val="24"/>
          <w:lang w:eastAsia="ar-SA"/>
        </w:rPr>
        <w:t xml:space="preserve">може змінюватися у випадках, передбачених законодавством, що регулює сферу публічних </w:t>
      </w:r>
      <w:proofErr w:type="spellStart"/>
      <w:r w:rsidRPr="006A6B1F">
        <w:rPr>
          <w:rFonts w:ascii="Times New Roman" w:hAnsi="Times New Roman"/>
          <w:bCs/>
          <w:sz w:val="24"/>
          <w:szCs w:val="24"/>
          <w:lang w:eastAsia="ar-SA"/>
        </w:rPr>
        <w:t>закупівель</w:t>
      </w:r>
      <w:proofErr w:type="spellEnd"/>
      <w:r w:rsidRPr="006A6B1F">
        <w:rPr>
          <w:rFonts w:ascii="Times New Roman" w:hAnsi="Times New Roman"/>
          <w:bCs/>
          <w:sz w:val="24"/>
          <w:szCs w:val="24"/>
          <w:lang w:eastAsia="ar-SA"/>
        </w:rPr>
        <w:t>.</w:t>
      </w:r>
    </w:p>
    <w:p w:rsidR="003518DA" w:rsidRPr="006A6B1F" w:rsidRDefault="003518DA" w:rsidP="003518DA">
      <w:pPr>
        <w:tabs>
          <w:tab w:val="left" w:pos="157"/>
        </w:tabs>
        <w:spacing w:after="0" w:line="240" w:lineRule="auto"/>
        <w:jc w:val="both"/>
        <w:rPr>
          <w:rFonts w:ascii="Times New Roman" w:hAnsi="Times New Roman"/>
          <w:sz w:val="24"/>
          <w:szCs w:val="24"/>
        </w:rPr>
      </w:pPr>
      <w:r w:rsidRPr="006A6B1F">
        <w:rPr>
          <w:rFonts w:ascii="Times New Roman" w:hAnsi="Times New Roman"/>
          <w:sz w:val="24"/>
          <w:szCs w:val="24"/>
        </w:rPr>
        <w:t>3.4. Сума цього Договору може бути зменшена за взаємною згодою Сторін.</w:t>
      </w:r>
    </w:p>
    <w:p w:rsidR="003518DA" w:rsidRPr="006A6B1F" w:rsidRDefault="003518DA" w:rsidP="003518DA">
      <w:pPr>
        <w:tabs>
          <w:tab w:val="left" w:pos="157"/>
        </w:tabs>
        <w:spacing w:after="0" w:line="240" w:lineRule="auto"/>
        <w:ind w:right="-284"/>
        <w:jc w:val="both"/>
        <w:rPr>
          <w:rFonts w:ascii="Times New Roman" w:hAnsi="Times New Roman"/>
          <w:sz w:val="24"/>
          <w:szCs w:val="24"/>
        </w:rPr>
      </w:pPr>
      <w:r w:rsidRPr="006A6B1F">
        <w:rPr>
          <w:rFonts w:ascii="Times New Roman" w:hAnsi="Times New Roman"/>
          <w:sz w:val="24"/>
          <w:szCs w:val="24"/>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3518DA" w:rsidRPr="00B7416D"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проводяться тільки за фактично надані </w:t>
      </w:r>
      <w:proofErr w:type="spellStart"/>
      <w:r w:rsidRPr="00B7416D">
        <w:rPr>
          <w:rFonts w:ascii="Times New Roman" w:hAnsi="Times New Roman"/>
          <w:sz w:val="24"/>
          <w:szCs w:val="24"/>
          <w:lang w:val="ru-RU"/>
        </w:rPr>
        <w:t>послуги</w:t>
      </w:r>
      <w:proofErr w:type="spellEnd"/>
      <w:r w:rsidRPr="00B7416D">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(Форма КБ-2в) та довідок про вартість наданих послуг (Форма КБ-3)</w:t>
      </w:r>
      <w:r w:rsidRPr="00B7416D">
        <w:rPr>
          <w:rFonts w:ascii="Times New Roman" w:hAnsi="Times New Roman"/>
          <w:sz w:val="24"/>
          <w:szCs w:val="24"/>
          <w:lang w:val="ru-RU"/>
        </w:rPr>
        <w:t>.</w:t>
      </w:r>
    </w:p>
    <w:p w:rsidR="003518DA" w:rsidRPr="00181A4B" w:rsidRDefault="003518DA" w:rsidP="003518DA">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Pr="00181A4B">
        <w:rPr>
          <w:rFonts w:ascii="Times New Roman" w:eastAsia="Times New Roman" w:hAnsi="Times New Roman" w:cs="Times New Roman"/>
          <w:sz w:val="24"/>
          <w:szCs w:val="24"/>
          <w:lang w:val="ru-RU"/>
        </w:rPr>
        <w:t>2</w:t>
      </w:r>
      <w:r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3518DA" w:rsidRDefault="003518DA" w:rsidP="003518DA">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5</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3518DA" w:rsidRPr="00A02167"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4.6</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3518DA" w:rsidRPr="00074BAB"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10</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11</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12</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3518DA" w:rsidRPr="004F2E1D" w:rsidRDefault="003518DA" w:rsidP="003518DA">
      <w:pPr>
        <w:spacing w:after="0" w:line="240" w:lineRule="auto"/>
        <w:jc w:val="both"/>
        <w:rPr>
          <w:rFonts w:ascii="Times New Roman" w:hAnsi="Times New Roman"/>
          <w:i/>
          <w:iCs/>
          <w:sz w:val="24"/>
          <w:szCs w:val="24"/>
          <w:u w:val="single"/>
        </w:rPr>
      </w:pPr>
      <w:r w:rsidRPr="004F2E1D">
        <w:rPr>
          <w:rFonts w:ascii="Times New Roman" w:hAnsi="Times New Roman"/>
          <w:sz w:val="24"/>
          <w:szCs w:val="24"/>
        </w:rPr>
        <w:t xml:space="preserve">5.1. Строк  надання  послуг: </w:t>
      </w:r>
      <w:r w:rsidRPr="004F2E1D">
        <w:rPr>
          <w:rFonts w:ascii="Times New Roman" w:hAnsi="Times New Roman"/>
          <w:i/>
          <w:iCs/>
          <w:sz w:val="24"/>
          <w:szCs w:val="24"/>
          <w:u w:val="single"/>
        </w:rPr>
        <w:t xml:space="preserve"> з </w:t>
      </w:r>
      <w:r w:rsidR="008F357A">
        <w:rPr>
          <w:rFonts w:ascii="Times New Roman" w:hAnsi="Times New Roman"/>
          <w:i/>
          <w:iCs/>
          <w:sz w:val="24"/>
          <w:szCs w:val="24"/>
          <w:u w:val="single"/>
        </w:rPr>
        <w:t xml:space="preserve">дати укладення договору до </w:t>
      </w:r>
      <w:r w:rsidR="006A012E">
        <w:rPr>
          <w:rFonts w:ascii="Times New Roman" w:hAnsi="Times New Roman"/>
          <w:i/>
          <w:iCs/>
          <w:sz w:val="24"/>
          <w:szCs w:val="24"/>
          <w:u w:val="single"/>
        </w:rPr>
        <w:t>31</w:t>
      </w:r>
      <w:r w:rsidR="008F357A">
        <w:rPr>
          <w:rFonts w:ascii="Times New Roman" w:hAnsi="Times New Roman"/>
          <w:i/>
          <w:iCs/>
          <w:sz w:val="24"/>
          <w:szCs w:val="24"/>
          <w:u w:val="single"/>
        </w:rPr>
        <w:t>.1</w:t>
      </w:r>
      <w:r w:rsidR="006A012E">
        <w:rPr>
          <w:rFonts w:ascii="Times New Roman" w:hAnsi="Times New Roman"/>
          <w:i/>
          <w:iCs/>
          <w:sz w:val="24"/>
          <w:szCs w:val="24"/>
          <w:u w:val="single"/>
        </w:rPr>
        <w:t>2</w:t>
      </w:r>
      <w:r w:rsidRPr="004F2E1D">
        <w:rPr>
          <w:rFonts w:ascii="Times New Roman" w:hAnsi="Times New Roman"/>
          <w:i/>
          <w:iCs/>
          <w:sz w:val="24"/>
          <w:szCs w:val="24"/>
          <w:u w:val="single"/>
        </w:rPr>
        <w:t>.2023 року.</w:t>
      </w:r>
    </w:p>
    <w:p w:rsidR="003518DA" w:rsidRPr="003615BB" w:rsidRDefault="003518DA" w:rsidP="003518DA">
      <w:pPr>
        <w:spacing w:after="0" w:line="240" w:lineRule="auto"/>
        <w:ind w:right="-284"/>
        <w:jc w:val="both"/>
        <w:rPr>
          <w:rFonts w:ascii="Times New Roman" w:hAnsi="Times New Roman"/>
          <w:i/>
          <w:iCs/>
          <w:sz w:val="24"/>
          <w:szCs w:val="24"/>
          <w:u w:val="single"/>
        </w:rPr>
      </w:pPr>
      <w:r w:rsidRPr="004F2E1D">
        <w:rPr>
          <w:rFonts w:ascii="Times New Roman" w:hAnsi="Times New Roman"/>
          <w:sz w:val="24"/>
          <w:szCs w:val="24"/>
        </w:rPr>
        <w:lastRenderedPageBreak/>
        <w:t xml:space="preserve">Строки надання послуг можуть бути продовжені, у разі відсутності бюджетних </w:t>
      </w:r>
      <w:r w:rsidRPr="003615BB">
        <w:rPr>
          <w:rFonts w:ascii="Times New Roman" w:hAnsi="Times New Roman"/>
          <w:sz w:val="24"/>
          <w:szCs w:val="24"/>
        </w:rPr>
        <w:t xml:space="preserve">призначень в повному </w:t>
      </w:r>
      <w:r>
        <w:rPr>
          <w:rFonts w:ascii="Times New Roman" w:hAnsi="Times New Roman"/>
          <w:sz w:val="24"/>
          <w:szCs w:val="24"/>
        </w:rPr>
        <w:t>обсязі та/або затримки фінансування витрат Замовника.</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3518DA"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518DA" w:rsidRPr="003615BB" w:rsidRDefault="003518DA" w:rsidP="003518D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518DA" w:rsidRPr="002223D3" w:rsidRDefault="003518DA" w:rsidP="003518DA">
      <w:pPr>
        <w:spacing w:after="0" w:line="240" w:lineRule="auto"/>
        <w:ind w:right="-284"/>
        <w:jc w:val="both"/>
        <w:rPr>
          <w:rFonts w:ascii="Times New Roman" w:hAnsi="Times New Roman"/>
          <w:i/>
          <w:iCs/>
          <w:sz w:val="24"/>
          <w:szCs w:val="24"/>
          <w:u w:val="single"/>
        </w:rPr>
      </w:pPr>
      <w:r w:rsidRPr="002223D3">
        <w:rPr>
          <w:rFonts w:ascii="Times New Roman" w:hAnsi="Times New Roman"/>
          <w:sz w:val="24"/>
          <w:szCs w:val="24"/>
        </w:rPr>
        <w:t>5.6. Місце  надання  послуг:</w:t>
      </w:r>
      <w:r w:rsidR="00062554">
        <w:rPr>
          <w:rFonts w:ascii="Times New Roman" w:hAnsi="Times New Roman"/>
          <w:sz w:val="24"/>
          <w:szCs w:val="24"/>
        </w:rPr>
        <w:t xml:space="preserve"> </w:t>
      </w:r>
      <w:r w:rsidR="00A57547">
        <w:rPr>
          <w:rFonts w:ascii="Times New Roman" w:hAnsi="Times New Roman" w:cs="Times New Roman"/>
          <w:i/>
          <w:kern w:val="3"/>
          <w:sz w:val="24"/>
          <w:szCs w:val="24"/>
          <w:u w:val="single"/>
        </w:rPr>
        <w:t>Івано-Франківська міська територіальна громада</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518DA" w:rsidRPr="00AA6B3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w:t>
      </w:r>
      <w:r w:rsidR="009C70D7">
        <w:rPr>
          <w:rFonts w:ascii="Times New Roman" w:hAnsi="Times New Roman"/>
          <w:sz w:val="24"/>
          <w:szCs w:val="24"/>
        </w:rPr>
        <w:t xml:space="preserve"> </w:t>
      </w: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3518DA" w:rsidRPr="00003FD8" w:rsidRDefault="003518DA" w:rsidP="003518DA">
      <w:pPr>
        <w:spacing w:after="0" w:line="240" w:lineRule="auto"/>
        <w:ind w:right="-284"/>
        <w:jc w:val="both"/>
        <w:rPr>
          <w:rFonts w:ascii="Times New Roman" w:hAnsi="Times New Roman"/>
          <w:sz w:val="24"/>
          <w:szCs w:val="24"/>
        </w:rPr>
      </w:pPr>
      <w:r w:rsidRPr="00003FD8">
        <w:rPr>
          <w:rFonts w:ascii="Times New Roman" w:hAnsi="Times New Roman"/>
          <w:sz w:val="24"/>
          <w:szCs w:val="24"/>
        </w:rPr>
        <w:t>6.5. Гарантійний термін експлуатації зданого об’єкта</w:t>
      </w:r>
      <w:r w:rsidR="00CA0AD0">
        <w:rPr>
          <w:rFonts w:ascii="Times New Roman" w:hAnsi="Times New Roman"/>
          <w:b/>
          <w:sz w:val="24"/>
          <w:szCs w:val="24"/>
        </w:rPr>
        <w:t xml:space="preserve"> становить </w:t>
      </w:r>
      <w:r w:rsidR="00A57547">
        <w:rPr>
          <w:rFonts w:ascii="Times New Roman" w:hAnsi="Times New Roman"/>
          <w:b/>
          <w:sz w:val="24"/>
          <w:szCs w:val="24"/>
        </w:rPr>
        <w:t>3</w:t>
      </w:r>
      <w:r w:rsidR="00CA0AD0">
        <w:rPr>
          <w:rFonts w:ascii="Times New Roman" w:hAnsi="Times New Roman"/>
          <w:b/>
          <w:sz w:val="24"/>
          <w:szCs w:val="24"/>
        </w:rPr>
        <w:t xml:space="preserve"> (</w:t>
      </w:r>
      <w:r w:rsidR="00A57547">
        <w:rPr>
          <w:rFonts w:ascii="Times New Roman" w:hAnsi="Times New Roman"/>
          <w:b/>
          <w:sz w:val="24"/>
          <w:szCs w:val="24"/>
        </w:rPr>
        <w:t>три</w:t>
      </w:r>
      <w:r w:rsidRPr="00003FD8">
        <w:rPr>
          <w:rFonts w:ascii="Times New Roman" w:hAnsi="Times New Roman"/>
          <w:b/>
          <w:sz w:val="24"/>
          <w:szCs w:val="24"/>
        </w:rPr>
        <w:t xml:space="preserve">) </w:t>
      </w:r>
      <w:r w:rsidR="00A57547">
        <w:rPr>
          <w:rFonts w:ascii="Times New Roman" w:hAnsi="Times New Roman"/>
          <w:b/>
          <w:sz w:val="24"/>
          <w:szCs w:val="24"/>
        </w:rPr>
        <w:t>роки</w:t>
      </w:r>
      <w:r w:rsidRPr="00003FD8">
        <w:rPr>
          <w:rFonts w:ascii="Times New Roman" w:hAnsi="Times New Roman"/>
          <w:b/>
          <w:sz w:val="24"/>
          <w:szCs w:val="24"/>
        </w:rPr>
        <w:t xml:space="preserve">. </w:t>
      </w:r>
      <w:r w:rsidRPr="00003FD8">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3518DA"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3518DA" w:rsidRPr="007F0A5B" w:rsidRDefault="003518DA" w:rsidP="003518DA">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3518DA" w:rsidRPr="003615BB" w:rsidRDefault="003518DA" w:rsidP="003518DA">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3518DA" w:rsidRPr="007F0A5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518DA" w:rsidRDefault="003518DA" w:rsidP="003518DA">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3518DA" w:rsidRPr="00157FBC"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3518DA"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3518DA" w:rsidRPr="003615BB"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18DA" w:rsidRDefault="003518DA" w:rsidP="00157FBC">
      <w:pPr>
        <w:widowControl w:val="0"/>
        <w:autoSpaceDE w:val="0"/>
        <w:autoSpaceDN w:val="0"/>
        <w:adjustRightInd w:val="0"/>
        <w:spacing w:after="0" w:line="240" w:lineRule="auto"/>
        <w:ind w:right="-284"/>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63471C" w:rsidRDefault="003518DA" w:rsidP="0063471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w:t>
      </w:r>
      <w:r w:rsidR="0063471C">
        <w:rPr>
          <w:rFonts w:ascii="Times New Roman" w:hAnsi="Times New Roman"/>
          <w:b/>
          <w:sz w:val="24"/>
          <w:szCs w:val="24"/>
          <w:u w:val="single"/>
        </w:rPr>
        <w:t>онавець зобов’язується:</w:t>
      </w:r>
    </w:p>
    <w:p w:rsidR="003518DA" w:rsidRPr="00003FD8" w:rsidRDefault="003518DA" w:rsidP="00003F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7.4.</w:t>
      </w:r>
      <w:r w:rsidR="0063471C">
        <w:rPr>
          <w:rFonts w:ascii="Times New Roman" w:hAnsi="Times New Roman"/>
          <w:sz w:val="24"/>
          <w:szCs w:val="24"/>
        </w:rPr>
        <w:t>1</w:t>
      </w:r>
      <w:r w:rsidRPr="00003FD8">
        <w:rPr>
          <w:rFonts w:ascii="Times New Roman" w:hAnsi="Times New Roman"/>
          <w:sz w:val="24"/>
          <w:szCs w:val="24"/>
        </w:rPr>
        <w:t xml:space="preserve">. Організувати і надавати послуги у відповідності до вимог діючих державних </w:t>
      </w:r>
      <w:r w:rsidR="00003FD8" w:rsidRPr="00003FD8">
        <w:rPr>
          <w:rFonts w:ascii="Times New Roman" w:hAnsi="Times New Roman"/>
          <w:sz w:val="24"/>
          <w:szCs w:val="24"/>
        </w:rPr>
        <w:t>будівельних норм України, норм</w:t>
      </w:r>
      <w:r w:rsidRPr="00003FD8">
        <w:rPr>
          <w:rFonts w:ascii="Times New Roman" w:hAnsi="Times New Roman"/>
          <w:sz w:val="24"/>
          <w:szCs w:val="24"/>
        </w:rPr>
        <w:t xml:space="preserve"> чинного зак</w:t>
      </w:r>
      <w:r w:rsidR="00003FD8" w:rsidRPr="00003FD8">
        <w:rPr>
          <w:rFonts w:ascii="Times New Roman" w:hAnsi="Times New Roman"/>
          <w:sz w:val="24"/>
          <w:szCs w:val="24"/>
        </w:rPr>
        <w:t>онодавства України, затверджених стандартів, нормативів</w:t>
      </w:r>
      <w:r w:rsidRPr="00003FD8">
        <w:rPr>
          <w:rFonts w:ascii="Times New Roman" w:hAnsi="Times New Roman"/>
          <w:sz w:val="24"/>
          <w:szCs w:val="24"/>
        </w:rPr>
        <w:t xml:space="preserve">, </w:t>
      </w:r>
      <w:r w:rsidR="00003FD8" w:rsidRPr="00003FD8">
        <w:rPr>
          <w:rFonts w:ascii="Times New Roman" w:hAnsi="Times New Roman"/>
          <w:sz w:val="24"/>
          <w:szCs w:val="24"/>
        </w:rPr>
        <w:t>порядків, правил</w:t>
      </w:r>
      <w:r w:rsidRPr="00003FD8">
        <w:rPr>
          <w:rFonts w:ascii="Times New Roman" w:hAnsi="Times New Roman"/>
          <w:sz w:val="24"/>
          <w:szCs w:val="24"/>
        </w:rPr>
        <w:t xml:space="preserve"> та </w:t>
      </w:r>
      <w:r w:rsidR="00003FD8" w:rsidRPr="00003FD8">
        <w:rPr>
          <w:rFonts w:ascii="Times New Roman" w:hAnsi="Times New Roman"/>
          <w:sz w:val="24"/>
          <w:szCs w:val="24"/>
        </w:rPr>
        <w:t>вимог</w:t>
      </w:r>
      <w:r w:rsidR="00D705B0" w:rsidRPr="00003FD8">
        <w:rPr>
          <w:rFonts w:ascii="Times New Roman" w:hAnsi="Times New Roman"/>
          <w:sz w:val="24"/>
          <w:szCs w:val="24"/>
        </w:rPr>
        <w:t xml:space="preserve">  (в тому числі пожежних,</w:t>
      </w:r>
      <w:r w:rsidRPr="00003FD8">
        <w:rPr>
          <w:rFonts w:ascii="Times New Roman" w:hAnsi="Times New Roman"/>
          <w:sz w:val="24"/>
          <w:szCs w:val="24"/>
        </w:rPr>
        <w:t xml:space="preserve"> санітарно-технічних норм</w:t>
      </w:r>
      <w:r w:rsidR="00D705B0" w:rsidRPr="00003FD8">
        <w:rPr>
          <w:rFonts w:ascii="Times New Roman" w:hAnsi="Times New Roman"/>
          <w:sz w:val="24"/>
          <w:szCs w:val="24"/>
        </w:rPr>
        <w:t>, техніки безпеки</w:t>
      </w:r>
      <w:r w:rsidRPr="00003FD8">
        <w:rPr>
          <w:rFonts w:ascii="Times New Roman" w:hAnsi="Times New Roman"/>
          <w:sz w:val="24"/>
          <w:szCs w:val="24"/>
        </w:rPr>
        <w:t xml:space="preserve"> та правил охорони праці).</w:t>
      </w:r>
    </w:p>
    <w:p w:rsidR="003518DA" w:rsidRPr="00D704F4" w:rsidRDefault="003D47B4"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2</w:t>
      </w:r>
      <w:r>
        <w:rPr>
          <w:rFonts w:ascii="Times New Roman" w:hAnsi="Times New Roman"/>
          <w:sz w:val="24"/>
          <w:szCs w:val="24"/>
        </w:rPr>
        <w:t xml:space="preserve">. </w:t>
      </w:r>
      <w:r w:rsidR="003518DA" w:rsidRPr="00D704F4">
        <w:rPr>
          <w:rFonts w:ascii="Times New Roman" w:hAnsi="Times New Roman"/>
          <w:sz w:val="24"/>
          <w:szCs w:val="24"/>
        </w:rPr>
        <w:t>Проводити перевірки й іспити якості надання послуг, матеріалів, тощо.</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4</w:t>
      </w:r>
      <w:r w:rsidRPr="003615BB">
        <w:rPr>
          <w:rFonts w:ascii="Times New Roman" w:hAnsi="Times New Roman"/>
          <w:sz w:val="24"/>
          <w:szCs w:val="24"/>
        </w:rPr>
        <w:t>. Своєчасно усувати недоліки послуг, допущені з його вини, за власні кошти.</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5</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6</w:t>
      </w:r>
      <w:r w:rsidRPr="003615BB">
        <w:rPr>
          <w:rFonts w:ascii="Times New Roman" w:hAnsi="Times New Roman"/>
          <w:sz w:val="24"/>
          <w:szCs w:val="24"/>
        </w:rPr>
        <w:t xml:space="preserve">. 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7</w:t>
      </w:r>
      <w:r w:rsidRPr="003615BB">
        <w:rPr>
          <w:rFonts w:ascii="Times New Roman" w:hAnsi="Times New Roman"/>
          <w:sz w:val="24"/>
          <w:szCs w:val="24"/>
        </w:rPr>
        <w:t>. Вживати заходів до збереження майна Замовника.</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8</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9</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518DA" w:rsidRDefault="003518DA" w:rsidP="003518DA">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w:t>
      </w:r>
      <w:r w:rsidR="0063471C">
        <w:rPr>
          <w:rFonts w:ascii="Times New Roman" w:hAnsi="Times New Roman"/>
          <w:sz w:val="24"/>
          <w:szCs w:val="24"/>
        </w:rPr>
        <w:t>0</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501345" w:rsidRDefault="003518DA" w:rsidP="003518DA">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1A21B0" w:rsidRPr="004F2E1D" w:rsidRDefault="003518DA"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 xml:space="preserve">праці, протипожежної охорони тощо), а також </w:t>
      </w:r>
      <w:r w:rsidR="001A21B0" w:rsidRPr="004F2E1D">
        <w:rPr>
          <w:rFonts w:ascii="Times New Roman" w:hAnsi="Times New Roman"/>
          <w:sz w:val="24"/>
          <w:szCs w:val="24"/>
        </w:rPr>
        <w:lastRenderedPageBreak/>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проведення відповідного  інструктажу.</w:t>
      </w:r>
    </w:p>
    <w:p w:rsidR="00003FD8" w:rsidRDefault="003518DA" w:rsidP="001A21B0">
      <w:pPr>
        <w:widowControl w:val="0"/>
        <w:autoSpaceDE w:val="0"/>
        <w:autoSpaceDN w:val="0"/>
        <w:adjustRightInd w:val="0"/>
        <w:spacing w:after="0" w:line="240" w:lineRule="auto"/>
        <w:ind w:right="-284"/>
        <w:jc w:val="both"/>
        <w:outlineLvl w:val="2"/>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3518DA" w:rsidRPr="00501345" w:rsidRDefault="003518DA" w:rsidP="003518DA">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3518DA"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3518DA" w:rsidRPr="000C3818" w:rsidRDefault="003518DA" w:rsidP="003518DA">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3518DA" w:rsidRPr="00501345"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3518DA"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3518DA" w:rsidRPr="003615BB"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3</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4</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5</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3518DA" w:rsidRPr="003615BB" w:rsidRDefault="003518DA" w:rsidP="003518DA">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6</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7</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3518DA" w:rsidRPr="007561C8" w:rsidRDefault="003518DA" w:rsidP="003518DA">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518DA" w:rsidRDefault="003518DA" w:rsidP="003518DA">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518DA" w:rsidRPr="007561C8" w:rsidRDefault="003518DA" w:rsidP="003518DA">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3518DA" w:rsidRPr="003615BB" w:rsidRDefault="003518DA" w:rsidP="003518DA">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3518DA" w:rsidRPr="007561C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1F2FB5" w:rsidRDefault="003518DA" w:rsidP="003518DA">
      <w:pPr>
        <w:spacing w:after="0" w:line="240" w:lineRule="auto"/>
        <w:ind w:right="-284"/>
        <w:jc w:val="both"/>
        <w:rPr>
          <w:rFonts w:ascii="Times New Roman" w:hAnsi="Times New Roman"/>
          <w:sz w:val="24"/>
          <w:szCs w:val="24"/>
        </w:rPr>
      </w:pPr>
      <w:r w:rsidRPr="00133BB3">
        <w:rPr>
          <w:rFonts w:ascii="Times New Roman" w:hAnsi="Times New Roman"/>
          <w:sz w:val="24"/>
          <w:szCs w:val="24"/>
        </w:rPr>
        <w:lastRenderedPageBreak/>
        <w:t xml:space="preserve">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3518DA" w:rsidRPr="00893F60" w:rsidRDefault="003518DA" w:rsidP="003518DA">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518DA" w:rsidRPr="00893F60"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518DA" w:rsidRDefault="003518DA" w:rsidP="003518DA">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3518DA" w:rsidRDefault="003518DA" w:rsidP="003518DA">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3518DA" w:rsidRPr="003615BB" w:rsidRDefault="003518DA" w:rsidP="003518DA">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3518DA" w:rsidRPr="00A26A63"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3518DA"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157FBC" w:rsidRPr="0086495C" w:rsidRDefault="00157FBC"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3518DA">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3518DA" w:rsidRPr="003615BB" w:rsidRDefault="003518DA" w:rsidP="003518DA">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3518DA" w:rsidRPr="00666EDE"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518DA" w:rsidRPr="00666EDE"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3518DA" w:rsidRDefault="003518DA" w:rsidP="003518DA">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3518DA"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3518DA" w:rsidRPr="00003FD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03FD8">
        <w:rPr>
          <w:rFonts w:ascii="Times New Roman" w:hAnsi="Times New Roman"/>
          <w:sz w:val="24"/>
          <w:szCs w:val="24"/>
        </w:rPr>
        <w:t xml:space="preserve">16.1. Цей Договір набирає чинності </w:t>
      </w:r>
      <w:r w:rsidRPr="00003FD8">
        <w:rPr>
          <w:rFonts w:ascii="Times New Roman" w:hAnsi="Times New Roman"/>
          <w:iCs/>
          <w:sz w:val="24"/>
          <w:szCs w:val="24"/>
        </w:rPr>
        <w:t>з дня його підписання</w:t>
      </w:r>
      <w:r w:rsidRPr="00003FD8">
        <w:rPr>
          <w:rFonts w:ascii="Times New Roman" w:hAnsi="Times New Roman"/>
          <w:i/>
          <w:iCs/>
          <w:sz w:val="24"/>
          <w:szCs w:val="24"/>
        </w:rPr>
        <w:t xml:space="preserve"> </w:t>
      </w:r>
      <w:r w:rsidRPr="00003FD8">
        <w:rPr>
          <w:rFonts w:ascii="Times New Roman" w:hAnsi="Times New Roman"/>
          <w:iCs/>
          <w:sz w:val="24"/>
          <w:szCs w:val="24"/>
        </w:rPr>
        <w:t>і діє</w:t>
      </w:r>
      <w:r w:rsidRPr="00003FD8">
        <w:rPr>
          <w:rFonts w:ascii="Times New Roman" w:hAnsi="Times New Roman"/>
          <w:i/>
          <w:iCs/>
          <w:sz w:val="24"/>
          <w:szCs w:val="24"/>
        </w:rPr>
        <w:t xml:space="preserve"> </w:t>
      </w:r>
      <w:r w:rsidRPr="00003FD8">
        <w:rPr>
          <w:rFonts w:ascii="Times New Roman" w:hAnsi="Times New Roman"/>
          <w:sz w:val="24"/>
          <w:szCs w:val="24"/>
        </w:rPr>
        <w:t>до 31.12.2023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3518DA" w:rsidRPr="009B7B5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1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eastAsia="Times New Roman" w:hAnsi="Times New Roman" w:cs="Times New Roman"/>
          <w:sz w:val="24"/>
          <w:szCs w:val="24"/>
        </w:rPr>
        <w:t>18.3</w:t>
      </w:r>
      <w:r w:rsidR="005876FA"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003FD8" w:rsidRPr="0086495C" w:rsidRDefault="005876F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hAnsi="Times New Roman" w:cs="Times New Roman"/>
          <w:sz w:val="24"/>
          <w:szCs w:val="24"/>
        </w:rPr>
        <w:lastRenderedPageBreak/>
        <w:t>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sidR="00102D37">
        <w:rPr>
          <w:rFonts w:ascii="Times New Roman" w:hAnsi="Times New Roman" w:cs="Times New Roman"/>
          <w:sz w:val="24"/>
          <w:szCs w:val="24"/>
        </w:rPr>
        <w:t>, крім випадків:</w:t>
      </w:r>
      <w:r w:rsidR="00102D37">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sidR="00102D37">
        <w:rPr>
          <w:rFonts w:ascii="Times New Roman" w:hAnsi="Times New Roman" w:cs="Times New Roman"/>
          <w:sz w:val="24"/>
          <w:szCs w:val="24"/>
        </w:rPr>
        <w:t xml:space="preserve">без зменшення </w:t>
      </w:r>
    </w:p>
    <w:p w:rsidR="003518DA" w:rsidRPr="00102D37" w:rsidRDefault="00102D37" w:rsidP="005876FA">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3518DA" w:rsidRPr="00BD3276" w:rsidRDefault="003518DA" w:rsidP="003518D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9C70D7">
        <w:rPr>
          <w:rFonts w:ascii="Times New Roman" w:eastAsia="Times New Roman" w:hAnsi="Times New Roman" w:cs="Times New Roman"/>
          <w:b/>
          <w:color w:val="000000"/>
          <w:sz w:val="24"/>
          <w:szCs w:val="24"/>
        </w:rPr>
        <w:t>дписання договору про закупівлю.</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3518DA" w:rsidRPr="00424E29"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 xml:space="preserve">Сторони можуть </w:t>
      </w:r>
      <w:proofErr w:type="spellStart"/>
      <w:r w:rsidRPr="002D757F">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3518DA" w:rsidRPr="00C773F8"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w:t>
      </w:r>
      <w:proofErr w:type="spellStart"/>
      <w:r>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3518DA" w:rsidRPr="006552DE"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18DA" w:rsidRPr="00BB3834" w:rsidRDefault="003518DA" w:rsidP="003518DA">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w:t>
      </w:r>
      <w:proofErr w:type="spellStart"/>
      <w:r w:rsidRPr="00BB3834">
        <w:rPr>
          <w:rFonts w:ascii="Times New Roman" w:eastAsia="Times New Roman" w:hAnsi="Times New Roman"/>
          <w:i/>
          <w:sz w:val="24"/>
          <w:szCs w:val="24"/>
        </w:rPr>
        <w:t>внести</w:t>
      </w:r>
      <w:proofErr w:type="spellEnd"/>
      <w:r w:rsidRPr="00BB3834">
        <w:rPr>
          <w:rFonts w:ascii="Times New Roman" w:eastAsia="Times New Roman" w:hAnsi="Times New Roman"/>
          <w:i/>
          <w:sz w:val="24"/>
          <w:szCs w:val="24"/>
        </w:rPr>
        <w:t xml:space="preserve">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157FBC" w:rsidRDefault="003518DA" w:rsidP="00157FBC">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sidR="00102D37">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податкового навантаження внаслідок зміни системи оподаткування. </w:t>
      </w:r>
      <w:r w:rsidRPr="00894CAC">
        <w:rPr>
          <w:rFonts w:ascii="Times New Roman" w:eastAsia="Times New Roman" w:hAnsi="Times New Roman"/>
          <w:i/>
          <w:sz w:val="24"/>
          <w:szCs w:val="24"/>
        </w:rPr>
        <w:t xml:space="preserve">Сторони можуть </w:t>
      </w:r>
      <w:proofErr w:type="spellStart"/>
      <w:r w:rsidRPr="00894CAC">
        <w:rPr>
          <w:rFonts w:ascii="Times New Roman" w:eastAsia="Times New Roman" w:hAnsi="Times New Roman"/>
          <w:i/>
          <w:sz w:val="24"/>
          <w:szCs w:val="24"/>
        </w:rPr>
        <w:t>внести</w:t>
      </w:r>
      <w:proofErr w:type="spellEnd"/>
      <w:r w:rsidRPr="00894CAC">
        <w:rPr>
          <w:rFonts w:ascii="Times New Roman" w:eastAsia="Times New Roman" w:hAnsi="Times New Roman"/>
          <w:i/>
          <w:sz w:val="24"/>
          <w:szCs w:val="24"/>
        </w:rPr>
        <w:t xml:space="preserve">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системи оподаткування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умов щодо надання пільг з оподаткування —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157FBC"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w:t>
      </w:r>
      <w:r w:rsidR="00157FBC" w:rsidRPr="00157FBC">
        <w:rPr>
          <w:rFonts w:ascii="Times New Roman" w:hAnsi="Times New Roman"/>
          <w:sz w:val="24"/>
          <w:szCs w:val="24"/>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157FBC">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157FBC">
      <w:pPr>
        <w:spacing w:after="0" w:line="240" w:lineRule="auto"/>
        <w:ind w:right="-284"/>
        <w:jc w:val="both"/>
        <w:rPr>
          <w:rFonts w:ascii="Times New Roman" w:eastAsia="Times New Roman" w:hAnsi="Times New Roman"/>
          <w:i/>
          <w:sz w:val="24"/>
          <w:szCs w:val="24"/>
        </w:rPr>
      </w:pPr>
      <w:r w:rsidRPr="00CC1074">
        <w:rPr>
          <w:rFonts w:ascii="Times New Roman" w:eastAsia="Times New Roman" w:hAnsi="Times New Roman"/>
          <w:sz w:val="24"/>
          <w:szCs w:val="24"/>
        </w:rPr>
        <w:lastRenderedPageBreak/>
        <w:t>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 xml:space="preserve">Сторони можуть </w:t>
      </w:r>
      <w:proofErr w:type="spellStart"/>
      <w:r w:rsidRPr="00FE2BED">
        <w:rPr>
          <w:rFonts w:ascii="Times New Roman" w:eastAsia="Times New Roman" w:hAnsi="Times New Roman"/>
          <w:i/>
          <w:sz w:val="24"/>
          <w:szCs w:val="24"/>
        </w:rPr>
        <w:t>внести</w:t>
      </w:r>
      <w:proofErr w:type="spellEnd"/>
      <w:r w:rsidRPr="00FE2BED">
        <w:rPr>
          <w:rFonts w:ascii="Times New Roman" w:eastAsia="Times New Roman" w:hAnsi="Times New Roman"/>
          <w:i/>
          <w:sz w:val="24"/>
          <w:szCs w:val="24"/>
        </w:rPr>
        <w:t xml:space="preserve">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3518DA" w:rsidRPr="00FE2BED" w:rsidRDefault="003518DA" w:rsidP="003518DA">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3518DA" w:rsidRDefault="009C70D7" w:rsidP="003518D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18.6</w:t>
      </w:r>
      <w:r w:rsidR="003518DA" w:rsidRPr="00A83E9C">
        <w:rPr>
          <w:rFonts w:ascii="Times New Roman" w:hAnsi="Times New Roman"/>
          <w:sz w:val="24"/>
          <w:szCs w:val="24"/>
          <w:shd w:val="clear" w:color="auto" w:fill="FFFFFF"/>
        </w:rPr>
        <w:t>.</w:t>
      </w:r>
      <w:r w:rsidR="003518DA">
        <w:rPr>
          <w:rFonts w:ascii="Times New Roman" w:hAnsi="Times New Roman"/>
          <w:sz w:val="24"/>
          <w:szCs w:val="24"/>
          <w:shd w:val="clear" w:color="auto" w:fill="FFFFFF"/>
        </w:rPr>
        <w:t xml:space="preserve"> Відповідно до вимог підпункту 8</w:t>
      </w:r>
      <w:r w:rsidR="003518DA"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3518DA" w:rsidRPr="00CA717D">
        <w:rPr>
          <w:rFonts w:ascii="Times New Roman" w:hAnsi="Times New Roman"/>
          <w:color w:val="FF0000"/>
          <w:sz w:val="24"/>
          <w:szCs w:val="24"/>
          <w:shd w:val="clear" w:color="auto" w:fill="FFFFFF"/>
        </w:rPr>
        <w:t xml:space="preserve"> </w:t>
      </w:r>
      <w:r w:rsidR="003518DA">
        <w:rPr>
          <w:rFonts w:ascii="Times New Roman" w:hAnsi="Times New Roman"/>
          <w:color w:val="000000"/>
          <w:sz w:val="24"/>
          <w:szCs w:val="24"/>
        </w:rPr>
        <w:t>після укладення Договору</w:t>
      </w:r>
      <w:r w:rsidR="003518DA" w:rsidRPr="00BA181C">
        <w:rPr>
          <w:rFonts w:ascii="Times New Roman" w:hAnsi="Times New Roman"/>
          <w:color w:val="000000"/>
          <w:sz w:val="24"/>
          <w:szCs w:val="24"/>
        </w:rPr>
        <w:t xml:space="preserve"> виникла необхідність у закупівлі додатко</w:t>
      </w:r>
      <w:r w:rsidR="003518DA">
        <w:rPr>
          <w:rFonts w:ascii="Times New Roman" w:hAnsi="Times New Roman"/>
          <w:color w:val="000000"/>
          <w:sz w:val="24"/>
          <w:szCs w:val="24"/>
        </w:rPr>
        <w:t xml:space="preserve">вих робіт чи послуг, пов’язаних </w:t>
      </w:r>
      <w:r w:rsidR="003518DA" w:rsidRPr="00BA181C">
        <w:rPr>
          <w:rFonts w:ascii="Times New Roman" w:hAnsi="Times New Roman"/>
          <w:color w:val="000000"/>
          <w:sz w:val="24"/>
          <w:szCs w:val="24"/>
        </w:rPr>
        <w:t>з</w:t>
      </w:r>
      <w:r w:rsidR="003518DA">
        <w:rPr>
          <w:rFonts w:ascii="Times New Roman" w:hAnsi="Times New Roman"/>
          <w:color w:val="000000"/>
          <w:sz w:val="24"/>
          <w:szCs w:val="24"/>
        </w:rPr>
        <w:t xml:space="preserve"> предметом закупівлі основного Д</w:t>
      </w:r>
      <w:r w:rsidR="003518DA"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3518DA">
        <w:rPr>
          <w:rFonts w:ascii="Times New Roman" w:hAnsi="Times New Roman"/>
          <w:color w:val="000000"/>
          <w:sz w:val="24"/>
          <w:szCs w:val="24"/>
        </w:rPr>
        <w:t>ь бути передбачені в основному Д</w:t>
      </w:r>
      <w:r w:rsidR="003518DA" w:rsidRPr="00BA181C">
        <w:rPr>
          <w:rFonts w:ascii="Times New Roman" w:hAnsi="Times New Roman"/>
          <w:color w:val="000000"/>
          <w:sz w:val="24"/>
          <w:szCs w:val="24"/>
        </w:rPr>
        <w:t>оговорі про закупівлю</w:t>
      </w:r>
      <w:r w:rsidR="003518DA">
        <w:rPr>
          <w:rFonts w:ascii="Times New Roman" w:hAnsi="Times New Roman"/>
          <w:color w:val="000000"/>
          <w:sz w:val="24"/>
          <w:szCs w:val="24"/>
        </w:rPr>
        <w:t xml:space="preserve"> послуг, </w:t>
      </w:r>
      <w:r w:rsidR="003518DA"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3518DA" w:rsidRPr="00C773F8" w:rsidRDefault="003518DA" w:rsidP="003518DA">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EA30B9" w:rsidRPr="006A3906" w:rsidRDefault="009C70D7" w:rsidP="00EA30B9">
      <w:pPr>
        <w:pStyle w:val="aa"/>
        <w:spacing w:before="0" w:beforeAutospacing="0" w:after="0" w:afterAutospacing="0"/>
        <w:jc w:val="both"/>
        <w:rPr>
          <w:color w:val="000000"/>
        </w:rPr>
      </w:pPr>
      <w:r>
        <w:t>18.7</w:t>
      </w:r>
      <w:r w:rsidR="003518DA" w:rsidRPr="00A83E9C">
        <w:t xml:space="preserve">. </w:t>
      </w:r>
      <w:r w:rsidR="00EA30B9" w:rsidRPr="00117FA7">
        <w:rPr>
          <w:color w:val="000000"/>
          <w:sz w:val="21"/>
          <w:szCs w:val="21"/>
        </w:rPr>
        <w:t> </w:t>
      </w:r>
      <w:r w:rsidR="00EA30B9" w:rsidRPr="006A3906">
        <w:rPr>
          <w:color w:val="000000"/>
        </w:rPr>
        <w:t>Договір про закупівлю є нікчемним у разі:</w:t>
      </w:r>
    </w:p>
    <w:p w:rsidR="00EA30B9" w:rsidRPr="006A3906" w:rsidRDefault="00EA30B9" w:rsidP="00EA30B9">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A30B9" w:rsidRPr="006A3906" w:rsidRDefault="00EA30B9" w:rsidP="00EA30B9">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 xml:space="preserve">4) укладення договору з порушенням строків, передбачених абзацами третім та четвертим пункту </w:t>
      </w:r>
      <w:r w:rsidR="00E25CBE">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3518DA" w:rsidRPr="003E3552" w:rsidRDefault="00EA30B9" w:rsidP="00EA30B9">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sidR="00926060">
        <w:rPr>
          <w:color w:val="000000"/>
        </w:rPr>
        <w:t>иком не відповідає</w:t>
      </w:r>
      <w:r w:rsidRPr="006A3906">
        <w:rPr>
          <w:color w:val="000000"/>
        </w:rPr>
        <w:t xml:space="preserve"> роботам чи послугам, що фактично закуплені замовником.</w:t>
      </w:r>
    </w:p>
    <w:p w:rsidR="003518DA" w:rsidRPr="00B83276" w:rsidRDefault="009C70D7" w:rsidP="003518DA">
      <w:pPr>
        <w:spacing w:after="0" w:line="240" w:lineRule="auto"/>
        <w:ind w:right="-284"/>
        <w:jc w:val="both"/>
        <w:rPr>
          <w:rFonts w:ascii="Times New Roman" w:hAnsi="Times New Roman"/>
          <w:sz w:val="24"/>
          <w:szCs w:val="24"/>
        </w:rPr>
      </w:pPr>
      <w:r>
        <w:rPr>
          <w:rFonts w:ascii="Times New Roman" w:hAnsi="Times New Roman"/>
          <w:sz w:val="24"/>
          <w:szCs w:val="24"/>
        </w:rPr>
        <w:t>18.8</w:t>
      </w:r>
      <w:r w:rsidR="003518DA"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3518DA">
        <w:rPr>
          <w:rFonts w:ascii="Times New Roman" w:hAnsi="Times New Roman"/>
          <w:sz w:val="24"/>
          <w:szCs w:val="24"/>
        </w:rPr>
        <w:t xml:space="preserve">оговором, у тому числі, але не </w:t>
      </w:r>
      <w:r w:rsidR="003518DA"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3518DA"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518DA" w:rsidRPr="0086495C" w:rsidRDefault="009C70D7" w:rsidP="009C70D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18.9</w:t>
      </w:r>
      <w:r w:rsidR="003518DA"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157FBC" w:rsidRDefault="003518DA" w:rsidP="00017D6C">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3518DA" w:rsidRPr="00906482" w:rsidRDefault="003518DA" w:rsidP="003518DA">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3518DA" w:rsidRDefault="003518DA" w:rsidP="003518DA">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00C529CC">
        <w:rPr>
          <w:rFonts w:ascii="Times New Roman" w:hAnsi="Times New Roman"/>
          <w:sz w:val="24"/>
          <w:szCs w:val="24"/>
        </w:rPr>
        <w:t>розділів і 3 (трь</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3518DA" w:rsidRDefault="00017D6C" w:rsidP="003518DA">
      <w:pPr>
        <w:pStyle w:val="af9"/>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Додаток № 1</w:t>
      </w:r>
      <w:r w:rsidR="00157FBC">
        <w:rPr>
          <w:rFonts w:ascii="Times New Roman" w:hAnsi="Times New Roman"/>
          <w:color w:val="262626" w:themeColor="text1" w:themeTint="D9"/>
          <w:sz w:val="24"/>
          <w:szCs w:val="24"/>
        </w:rPr>
        <w:t xml:space="preserve"> </w:t>
      </w:r>
      <w:r w:rsidR="003518DA" w:rsidRPr="00424E29">
        <w:rPr>
          <w:rFonts w:ascii="Times New Roman" w:hAnsi="Times New Roman"/>
          <w:color w:val="262626" w:themeColor="text1" w:themeTint="D9"/>
          <w:sz w:val="24"/>
          <w:szCs w:val="24"/>
        </w:rPr>
        <w:t>Договірна ціна з розрахунка</w:t>
      </w:r>
      <w:r>
        <w:rPr>
          <w:rFonts w:ascii="Times New Roman" w:hAnsi="Times New Roman"/>
          <w:color w:val="262626" w:themeColor="text1" w:themeTint="D9"/>
          <w:sz w:val="24"/>
          <w:szCs w:val="24"/>
        </w:rPr>
        <w:t xml:space="preserve">ми, а саме: </w:t>
      </w:r>
      <w:r w:rsidR="003518DA" w:rsidRPr="00424E29">
        <w:rPr>
          <w:rFonts w:ascii="Times New Roman" w:hAnsi="Times New Roman"/>
          <w:color w:val="262626" w:themeColor="text1" w:themeTint="D9"/>
          <w:sz w:val="24"/>
          <w:szCs w:val="24"/>
        </w:rPr>
        <w:t>розрахунок загальновиробничих витрат, розрахунок витрат на відрядження (при наявності), прибутку, податку, пояснювальна записк</w:t>
      </w:r>
      <w:r>
        <w:rPr>
          <w:rFonts w:ascii="Times New Roman" w:hAnsi="Times New Roman"/>
          <w:color w:val="262626" w:themeColor="text1" w:themeTint="D9"/>
          <w:sz w:val="24"/>
          <w:szCs w:val="24"/>
        </w:rPr>
        <w:t>а;</w:t>
      </w:r>
    </w:p>
    <w:p w:rsidR="003518DA"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2 - </w:t>
      </w:r>
      <w:r w:rsidRPr="00424E29">
        <w:rPr>
          <w:rFonts w:ascii="Times New Roman" w:hAnsi="Times New Roman"/>
          <w:color w:val="262626" w:themeColor="text1" w:themeTint="D9"/>
          <w:sz w:val="24"/>
          <w:szCs w:val="24"/>
        </w:rPr>
        <w:t>локальний кошторис</w:t>
      </w:r>
      <w:r>
        <w:rPr>
          <w:rFonts w:ascii="Times New Roman" w:hAnsi="Times New Roman"/>
          <w:color w:val="262626" w:themeColor="text1" w:themeTint="D9"/>
          <w:sz w:val="24"/>
          <w:szCs w:val="24"/>
        </w:rPr>
        <w:t>;</w:t>
      </w:r>
    </w:p>
    <w:p w:rsidR="00017D6C"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3 - </w:t>
      </w:r>
      <w:r w:rsidRPr="00424E29">
        <w:rPr>
          <w:rFonts w:ascii="Times New Roman" w:hAnsi="Times New Roman"/>
          <w:color w:val="262626" w:themeColor="text1" w:themeTint="D9"/>
          <w:sz w:val="24"/>
          <w:szCs w:val="24"/>
        </w:rPr>
        <w:t>підсумкова відомість ресурсів.</w:t>
      </w:r>
    </w:p>
    <w:p w:rsidR="00017D6C" w:rsidRDefault="00017D6C" w:rsidP="00017D6C">
      <w:pPr>
        <w:tabs>
          <w:tab w:val="left" w:pos="9354"/>
        </w:tabs>
        <w:spacing w:after="0" w:line="240" w:lineRule="auto"/>
        <w:jc w:val="both"/>
        <w:rPr>
          <w:rFonts w:ascii="Times New Roman" w:eastAsia="Times New Roman" w:hAnsi="Times New Roman"/>
          <w:b/>
          <w:sz w:val="24"/>
          <w:szCs w:val="24"/>
        </w:rPr>
      </w:pPr>
    </w:p>
    <w:p w:rsidR="00BC3893" w:rsidRPr="0086495C" w:rsidRDefault="00BC3893" w:rsidP="00BC389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C3893" w:rsidRPr="0086495C" w:rsidRDefault="00BC3893" w:rsidP="00BC3893">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017D6C" w:rsidRDefault="00017D6C" w:rsidP="003518DA">
      <w:pPr>
        <w:tabs>
          <w:tab w:val="left" w:pos="9354"/>
        </w:tabs>
        <w:spacing w:after="0" w:line="240" w:lineRule="auto"/>
        <w:jc w:val="center"/>
        <w:rPr>
          <w:rFonts w:ascii="Times New Roman" w:eastAsia="Times New Roman" w:hAnsi="Times New Roman"/>
          <w:b/>
          <w:sz w:val="24"/>
          <w:szCs w:val="24"/>
        </w:rPr>
      </w:pPr>
    </w:p>
    <w:p w:rsidR="003518DA" w:rsidRPr="00906482" w:rsidRDefault="003518DA" w:rsidP="003518DA">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3518DA" w:rsidRDefault="003518DA" w:rsidP="003518DA">
      <w:pPr>
        <w:spacing w:after="0" w:line="240" w:lineRule="auto"/>
        <w:jc w:val="both"/>
        <w:rPr>
          <w:rFonts w:ascii="Times New Roman" w:hAnsi="Times New Roman"/>
          <w:b/>
          <w:sz w:val="24"/>
          <w:szCs w:val="24"/>
        </w:rPr>
      </w:pP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3518DA" w:rsidRPr="003615BB" w:rsidRDefault="003518DA" w:rsidP="003518DA">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р/р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6A012E" w:rsidRPr="006A012E" w:rsidRDefault="003518DA" w:rsidP="006A012E">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w:t>
      </w:r>
      <w:r w:rsidRPr="003615BB">
        <w:rPr>
          <w:rFonts w:ascii="Times New Roman" w:hAnsi="Times New Roman"/>
          <w:sz w:val="24"/>
          <w:szCs w:val="24"/>
        </w:rPr>
        <w:t xml:space="preserve"> (0342) 53-22-12                     </w:t>
      </w:r>
      <w:r w:rsidR="006A012E">
        <w:rPr>
          <w:rFonts w:ascii="Times New Roman" w:hAnsi="Times New Roman"/>
          <w:sz w:val="24"/>
          <w:szCs w:val="24"/>
        </w:rPr>
        <w:t xml:space="preserve">                              </w:t>
      </w:r>
      <w:proofErr w:type="spellStart"/>
      <w:r w:rsidR="006A012E" w:rsidRPr="006A012E">
        <w:rPr>
          <w:rFonts w:ascii="Times New Roman" w:hAnsi="Times New Roman"/>
          <w:sz w:val="24"/>
          <w:szCs w:val="24"/>
        </w:rPr>
        <w:t>кон</w:t>
      </w:r>
      <w:proofErr w:type="spellEnd"/>
      <w:r w:rsidR="006A012E" w:rsidRPr="006A012E">
        <w:rPr>
          <w:rFonts w:ascii="Times New Roman" w:hAnsi="Times New Roman"/>
          <w:sz w:val="24"/>
          <w:szCs w:val="24"/>
        </w:rPr>
        <w:t xml:space="preserve">. номер </w:t>
      </w:r>
      <w:proofErr w:type="spellStart"/>
      <w:r w:rsidR="006A012E" w:rsidRPr="006A012E">
        <w:rPr>
          <w:rFonts w:ascii="Times New Roman" w:hAnsi="Times New Roman"/>
          <w:sz w:val="24"/>
          <w:szCs w:val="24"/>
        </w:rPr>
        <w:t>тел</w:t>
      </w:r>
      <w:proofErr w:type="spellEnd"/>
      <w:r w:rsidR="006A012E" w:rsidRPr="006A012E">
        <w:rPr>
          <w:rFonts w:ascii="Times New Roman" w:hAnsi="Times New Roman"/>
          <w:sz w:val="24"/>
          <w:szCs w:val="24"/>
        </w:rPr>
        <w:t xml:space="preserve">. з </w:t>
      </w:r>
      <w:proofErr w:type="spellStart"/>
      <w:r w:rsidR="006A012E" w:rsidRPr="006A012E">
        <w:rPr>
          <w:rFonts w:ascii="Times New Roman" w:hAnsi="Times New Roman"/>
          <w:sz w:val="24"/>
          <w:szCs w:val="24"/>
        </w:rPr>
        <w:t>моб</w:t>
      </w:r>
      <w:proofErr w:type="spellEnd"/>
      <w:r w:rsidR="006A012E" w:rsidRPr="006A012E">
        <w:rPr>
          <w:rFonts w:ascii="Times New Roman" w:hAnsi="Times New Roman"/>
          <w:sz w:val="24"/>
          <w:szCs w:val="24"/>
        </w:rPr>
        <w:t xml:space="preserve">. </w:t>
      </w:r>
      <w:proofErr w:type="spellStart"/>
      <w:r w:rsidR="006A012E" w:rsidRPr="006A012E">
        <w:rPr>
          <w:rFonts w:ascii="Times New Roman" w:hAnsi="Times New Roman"/>
          <w:sz w:val="24"/>
          <w:szCs w:val="24"/>
        </w:rPr>
        <w:t>додатк</w:t>
      </w:r>
      <w:proofErr w:type="spellEnd"/>
      <w:r w:rsidR="006A012E" w:rsidRPr="006A012E">
        <w:rPr>
          <w:rFonts w:ascii="Times New Roman" w:hAnsi="Times New Roman"/>
          <w:sz w:val="24"/>
          <w:szCs w:val="24"/>
        </w:rPr>
        <w:t xml:space="preserve">. </w:t>
      </w:r>
      <w:proofErr w:type="spellStart"/>
      <w:r w:rsidR="006A012E" w:rsidRPr="006A012E">
        <w:rPr>
          <w:rFonts w:ascii="Times New Roman" w:hAnsi="Times New Roman"/>
          <w:sz w:val="24"/>
          <w:szCs w:val="24"/>
        </w:rPr>
        <w:t>Viber</w:t>
      </w:r>
      <w:proofErr w:type="spellEnd"/>
      <w:r w:rsidR="006A012E" w:rsidRPr="006A012E">
        <w:rPr>
          <w:rFonts w:ascii="Times New Roman" w:hAnsi="Times New Roman"/>
          <w:sz w:val="24"/>
          <w:szCs w:val="24"/>
        </w:rPr>
        <w:t xml:space="preserve">, </w:t>
      </w:r>
    </w:p>
    <w:p w:rsidR="006A012E" w:rsidRPr="006A012E" w:rsidRDefault="006A012E" w:rsidP="006A012E">
      <w:pPr>
        <w:spacing w:after="0" w:line="240" w:lineRule="auto"/>
        <w:jc w:val="both"/>
        <w:rPr>
          <w:rFonts w:ascii="Times New Roman" w:hAnsi="Times New Roman"/>
          <w:sz w:val="24"/>
          <w:szCs w:val="24"/>
        </w:rPr>
      </w:pPr>
      <w:r w:rsidRPr="006A012E">
        <w:rPr>
          <w:rFonts w:ascii="Times New Roman" w:hAnsi="Times New Roman"/>
          <w:sz w:val="24"/>
          <w:szCs w:val="24"/>
        </w:rPr>
        <w:t xml:space="preserve">                                                            </w:t>
      </w:r>
      <w:r>
        <w:rPr>
          <w:rFonts w:ascii="Times New Roman" w:hAnsi="Times New Roman"/>
          <w:sz w:val="24"/>
          <w:szCs w:val="24"/>
        </w:rPr>
        <w:t xml:space="preserve">                         </w:t>
      </w:r>
      <w:proofErr w:type="spellStart"/>
      <w:r w:rsidRPr="006A012E">
        <w:rPr>
          <w:rFonts w:ascii="Times New Roman" w:hAnsi="Times New Roman"/>
          <w:sz w:val="24"/>
          <w:szCs w:val="24"/>
        </w:rPr>
        <w:t>WhatsApp</w:t>
      </w:r>
      <w:proofErr w:type="spellEnd"/>
      <w:r w:rsidRPr="006A012E">
        <w:rPr>
          <w:rFonts w:ascii="Times New Roman" w:hAnsi="Times New Roman"/>
          <w:sz w:val="24"/>
          <w:szCs w:val="24"/>
        </w:rPr>
        <w:t xml:space="preserve">,  </w:t>
      </w:r>
      <w:proofErr w:type="spellStart"/>
      <w:r w:rsidRPr="006A012E">
        <w:rPr>
          <w:rFonts w:ascii="Times New Roman" w:hAnsi="Times New Roman"/>
          <w:sz w:val="24"/>
          <w:szCs w:val="24"/>
        </w:rPr>
        <w:t>Signal</w:t>
      </w:r>
      <w:proofErr w:type="spellEnd"/>
      <w:r w:rsidRPr="006A012E">
        <w:rPr>
          <w:rFonts w:ascii="Times New Roman" w:hAnsi="Times New Roman"/>
          <w:sz w:val="24"/>
          <w:szCs w:val="24"/>
        </w:rPr>
        <w:t xml:space="preserve"> ______________</w:t>
      </w:r>
    </w:p>
    <w:p w:rsidR="006A012E" w:rsidRPr="003615BB" w:rsidRDefault="006A012E" w:rsidP="006A012E">
      <w:pPr>
        <w:spacing w:after="0" w:line="240" w:lineRule="auto"/>
        <w:jc w:val="both"/>
        <w:rPr>
          <w:rFonts w:ascii="Times New Roman" w:hAnsi="Times New Roman"/>
          <w:sz w:val="24"/>
          <w:szCs w:val="24"/>
        </w:rPr>
      </w:pPr>
      <w:r w:rsidRPr="006A012E">
        <w:rPr>
          <w:rFonts w:ascii="Times New Roman" w:hAnsi="Times New Roman"/>
          <w:sz w:val="24"/>
          <w:szCs w:val="24"/>
        </w:rPr>
        <w:t xml:space="preserve">                                                            </w:t>
      </w:r>
      <w:r>
        <w:rPr>
          <w:rFonts w:ascii="Times New Roman" w:hAnsi="Times New Roman"/>
          <w:sz w:val="24"/>
          <w:szCs w:val="24"/>
        </w:rPr>
        <w:t xml:space="preserve">                         </w:t>
      </w:r>
      <w:r w:rsidRPr="006A012E">
        <w:rPr>
          <w:rFonts w:ascii="Times New Roman" w:hAnsi="Times New Roman"/>
          <w:sz w:val="24"/>
          <w:szCs w:val="24"/>
        </w:rPr>
        <w:t>(необхідне підкреслити)</w:t>
      </w:r>
    </w:p>
    <w:p w:rsidR="003518DA" w:rsidRPr="003615BB" w:rsidRDefault="003518DA" w:rsidP="003518DA">
      <w:pPr>
        <w:spacing w:after="0" w:line="240" w:lineRule="auto"/>
        <w:jc w:val="both"/>
        <w:rPr>
          <w:rFonts w:ascii="Times New Roman" w:hAnsi="Times New Roman"/>
          <w:color w:val="FF0000"/>
          <w:sz w:val="24"/>
          <w:szCs w:val="24"/>
        </w:rPr>
      </w:pPr>
      <w:r w:rsidRPr="003615BB">
        <w:rPr>
          <w:rFonts w:ascii="Times New Roman" w:hAnsi="Times New Roman"/>
          <w:sz w:val="24"/>
          <w:szCs w:val="24"/>
        </w:rPr>
        <w:t xml:space="preserve">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3518DA"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3518DA" w:rsidRPr="001D0E2E" w:rsidRDefault="003518DA" w:rsidP="003518DA">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3B4399" w:rsidRPr="00EE4BB9" w:rsidRDefault="003518DA" w:rsidP="00EE4BB9">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BC3893" w:rsidRDefault="00BC3893" w:rsidP="0043431F">
      <w:pPr>
        <w:spacing w:after="0" w:line="240" w:lineRule="auto"/>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54" w:rsidRDefault="005B0154">
      <w:pPr>
        <w:spacing w:after="0" w:line="240" w:lineRule="auto"/>
      </w:pPr>
      <w:r>
        <w:separator/>
      </w:r>
    </w:p>
  </w:endnote>
  <w:endnote w:type="continuationSeparator" w:id="0">
    <w:p w:rsidR="005B0154" w:rsidRDefault="005B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54" w:rsidRDefault="005B015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83BDA">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54" w:rsidRDefault="005B01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54" w:rsidRDefault="005B0154">
      <w:pPr>
        <w:spacing w:after="0" w:line="240" w:lineRule="auto"/>
      </w:pPr>
      <w:r>
        <w:separator/>
      </w:r>
    </w:p>
  </w:footnote>
  <w:footnote w:type="continuationSeparator" w:id="0">
    <w:p w:rsidR="005B0154" w:rsidRDefault="005B0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54" w:rsidRDefault="005B015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451C"/>
    <w:rsid w:val="00005E03"/>
    <w:rsid w:val="00013992"/>
    <w:rsid w:val="00015F27"/>
    <w:rsid w:val="00017D6C"/>
    <w:rsid w:val="00030DB6"/>
    <w:rsid w:val="000326C5"/>
    <w:rsid w:val="00042736"/>
    <w:rsid w:val="00060A17"/>
    <w:rsid w:val="00062554"/>
    <w:rsid w:val="000711D0"/>
    <w:rsid w:val="00075BF4"/>
    <w:rsid w:val="0007652C"/>
    <w:rsid w:val="00080D71"/>
    <w:rsid w:val="000A5249"/>
    <w:rsid w:val="000A53D8"/>
    <w:rsid w:val="000A7245"/>
    <w:rsid w:val="000B0644"/>
    <w:rsid w:val="000B5F6F"/>
    <w:rsid w:val="000D4BC9"/>
    <w:rsid w:val="000E30B7"/>
    <w:rsid w:val="000E3656"/>
    <w:rsid w:val="000E3B4B"/>
    <w:rsid w:val="000F2D77"/>
    <w:rsid w:val="00102D37"/>
    <w:rsid w:val="00107224"/>
    <w:rsid w:val="00111014"/>
    <w:rsid w:val="00114056"/>
    <w:rsid w:val="001219CA"/>
    <w:rsid w:val="001427EC"/>
    <w:rsid w:val="00144339"/>
    <w:rsid w:val="0015338D"/>
    <w:rsid w:val="00157FBC"/>
    <w:rsid w:val="0016271F"/>
    <w:rsid w:val="001666CD"/>
    <w:rsid w:val="00167FFA"/>
    <w:rsid w:val="00183A26"/>
    <w:rsid w:val="00185068"/>
    <w:rsid w:val="00191F8A"/>
    <w:rsid w:val="001A21B0"/>
    <w:rsid w:val="001B1950"/>
    <w:rsid w:val="001C08F9"/>
    <w:rsid w:val="001C0FC6"/>
    <w:rsid w:val="001D18F2"/>
    <w:rsid w:val="001D72F3"/>
    <w:rsid w:val="001E5BA9"/>
    <w:rsid w:val="001E708D"/>
    <w:rsid w:val="001F7A01"/>
    <w:rsid w:val="00207227"/>
    <w:rsid w:val="00207867"/>
    <w:rsid w:val="00212C7A"/>
    <w:rsid w:val="00214E09"/>
    <w:rsid w:val="00216EEB"/>
    <w:rsid w:val="00216F87"/>
    <w:rsid w:val="002223D3"/>
    <w:rsid w:val="00227973"/>
    <w:rsid w:val="00230981"/>
    <w:rsid w:val="00230DD4"/>
    <w:rsid w:val="00232C4E"/>
    <w:rsid w:val="00237815"/>
    <w:rsid w:val="00242575"/>
    <w:rsid w:val="00255C86"/>
    <w:rsid w:val="00265148"/>
    <w:rsid w:val="00267B4E"/>
    <w:rsid w:val="00267BEE"/>
    <w:rsid w:val="00271C20"/>
    <w:rsid w:val="00271C67"/>
    <w:rsid w:val="0028761C"/>
    <w:rsid w:val="0029561A"/>
    <w:rsid w:val="00297728"/>
    <w:rsid w:val="002A69D6"/>
    <w:rsid w:val="002B40E3"/>
    <w:rsid w:val="002C6E84"/>
    <w:rsid w:val="002D586F"/>
    <w:rsid w:val="002D762E"/>
    <w:rsid w:val="002F08CD"/>
    <w:rsid w:val="002F0C46"/>
    <w:rsid w:val="002F4A9D"/>
    <w:rsid w:val="0030642C"/>
    <w:rsid w:val="00306548"/>
    <w:rsid w:val="00327EE6"/>
    <w:rsid w:val="00342A33"/>
    <w:rsid w:val="0034607E"/>
    <w:rsid w:val="003513FC"/>
    <w:rsid w:val="003518DA"/>
    <w:rsid w:val="0037096A"/>
    <w:rsid w:val="00374C1C"/>
    <w:rsid w:val="00375576"/>
    <w:rsid w:val="00380582"/>
    <w:rsid w:val="00382ECD"/>
    <w:rsid w:val="003A01C1"/>
    <w:rsid w:val="003A2EFF"/>
    <w:rsid w:val="003B4399"/>
    <w:rsid w:val="003B75BF"/>
    <w:rsid w:val="003D47B4"/>
    <w:rsid w:val="003D7277"/>
    <w:rsid w:val="003F3158"/>
    <w:rsid w:val="003F5024"/>
    <w:rsid w:val="004036ED"/>
    <w:rsid w:val="00410A3B"/>
    <w:rsid w:val="00422880"/>
    <w:rsid w:val="00432500"/>
    <w:rsid w:val="00433F47"/>
    <w:rsid w:val="0043431F"/>
    <w:rsid w:val="0043706F"/>
    <w:rsid w:val="00462EF3"/>
    <w:rsid w:val="0046648A"/>
    <w:rsid w:val="00484473"/>
    <w:rsid w:val="0048556B"/>
    <w:rsid w:val="00486556"/>
    <w:rsid w:val="00486583"/>
    <w:rsid w:val="0049622F"/>
    <w:rsid w:val="004A67AC"/>
    <w:rsid w:val="004B6BEC"/>
    <w:rsid w:val="004C5C4B"/>
    <w:rsid w:val="004D5C3D"/>
    <w:rsid w:val="004D70FB"/>
    <w:rsid w:val="004E0511"/>
    <w:rsid w:val="004E3DF1"/>
    <w:rsid w:val="004E520F"/>
    <w:rsid w:val="004E6E99"/>
    <w:rsid w:val="004F2E1D"/>
    <w:rsid w:val="00507B1D"/>
    <w:rsid w:val="005204AA"/>
    <w:rsid w:val="00523C7B"/>
    <w:rsid w:val="0052699E"/>
    <w:rsid w:val="0054069F"/>
    <w:rsid w:val="0054767A"/>
    <w:rsid w:val="005535F1"/>
    <w:rsid w:val="005607BD"/>
    <w:rsid w:val="00562FB4"/>
    <w:rsid w:val="0058030A"/>
    <w:rsid w:val="005807F5"/>
    <w:rsid w:val="00587408"/>
    <w:rsid w:val="005876FA"/>
    <w:rsid w:val="00592048"/>
    <w:rsid w:val="00597BC5"/>
    <w:rsid w:val="005B0154"/>
    <w:rsid w:val="005C02F6"/>
    <w:rsid w:val="005C6679"/>
    <w:rsid w:val="005E307C"/>
    <w:rsid w:val="005E4F4A"/>
    <w:rsid w:val="005F2D87"/>
    <w:rsid w:val="005F4A7E"/>
    <w:rsid w:val="005F4C8B"/>
    <w:rsid w:val="006141EF"/>
    <w:rsid w:val="00630473"/>
    <w:rsid w:val="0063471C"/>
    <w:rsid w:val="00644783"/>
    <w:rsid w:val="006468A4"/>
    <w:rsid w:val="006471A5"/>
    <w:rsid w:val="00653D3A"/>
    <w:rsid w:val="00660521"/>
    <w:rsid w:val="006755D1"/>
    <w:rsid w:val="00682EE3"/>
    <w:rsid w:val="006A012E"/>
    <w:rsid w:val="006A688C"/>
    <w:rsid w:val="006A6B1F"/>
    <w:rsid w:val="006C3DF7"/>
    <w:rsid w:val="006E41BD"/>
    <w:rsid w:val="006E59DA"/>
    <w:rsid w:val="006E61B8"/>
    <w:rsid w:val="006F7BE0"/>
    <w:rsid w:val="007104A6"/>
    <w:rsid w:val="00710E62"/>
    <w:rsid w:val="007125A5"/>
    <w:rsid w:val="007220E3"/>
    <w:rsid w:val="00723525"/>
    <w:rsid w:val="00730A42"/>
    <w:rsid w:val="007406C1"/>
    <w:rsid w:val="007410D4"/>
    <w:rsid w:val="00751907"/>
    <w:rsid w:val="007550C6"/>
    <w:rsid w:val="007632C8"/>
    <w:rsid w:val="00770B9C"/>
    <w:rsid w:val="00770D19"/>
    <w:rsid w:val="00775872"/>
    <w:rsid w:val="00787DF3"/>
    <w:rsid w:val="0079781F"/>
    <w:rsid w:val="007B6C45"/>
    <w:rsid w:val="007E3D39"/>
    <w:rsid w:val="007E7892"/>
    <w:rsid w:val="00814BBA"/>
    <w:rsid w:val="00815817"/>
    <w:rsid w:val="0082037E"/>
    <w:rsid w:val="00823FC7"/>
    <w:rsid w:val="008252E9"/>
    <w:rsid w:val="0084430C"/>
    <w:rsid w:val="00844A61"/>
    <w:rsid w:val="008575DC"/>
    <w:rsid w:val="00864AA9"/>
    <w:rsid w:val="00864DBF"/>
    <w:rsid w:val="00867893"/>
    <w:rsid w:val="00883BDA"/>
    <w:rsid w:val="00890888"/>
    <w:rsid w:val="0089497A"/>
    <w:rsid w:val="008A12A4"/>
    <w:rsid w:val="008B4244"/>
    <w:rsid w:val="008B491C"/>
    <w:rsid w:val="008D312C"/>
    <w:rsid w:val="008E39CE"/>
    <w:rsid w:val="008F357A"/>
    <w:rsid w:val="008F7A74"/>
    <w:rsid w:val="00907EB0"/>
    <w:rsid w:val="00913D5F"/>
    <w:rsid w:val="00926060"/>
    <w:rsid w:val="009375A6"/>
    <w:rsid w:val="00953752"/>
    <w:rsid w:val="009629CB"/>
    <w:rsid w:val="009659B9"/>
    <w:rsid w:val="009A0BAF"/>
    <w:rsid w:val="009A7768"/>
    <w:rsid w:val="009C0E47"/>
    <w:rsid w:val="009C70D7"/>
    <w:rsid w:val="009D2E41"/>
    <w:rsid w:val="009F0ED0"/>
    <w:rsid w:val="009F562D"/>
    <w:rsid w:val="009F5C7F"/>
    <w:rsid w:val="009F7E67"/>
    <w:rsid w:val="00A10854"/>
    <w:rsid w:val="00A113DF"/>
    <w:rsid w:val="00A15BAF"/>
    <w:rsid w:val="00A269F2"/>
    <w:rsid w:val="00A57547"/>
    <w:rsid w:val="00A73CF1"/>
    <w:rsid w:val="00A84528"/>
    <w:rsid w:val="00A92D2E"/>
    <w:rsid w:val="00AA7AF8"/>
    <w:rsid w:val="00AB7D6D"/>
    <w:rsid w:val="00AC09B3"/>
    <w:rsid w:val="00AC1742"/>
    <w:rsid w:val="00AC6C18"/>
    <w:rsid w:val="00AD2A14"/>
    <w:rsid w:val="00AE270C"/>
    <w:rsid w:val="00AE2E6C"/>
    <w:rsid w:val="00AF160A"/>
    <w:rsid w:val="00AF6676"/>
    <w:rsid w:val="00B0582A"/>
    <w:rsid w:val="00B1142D"/>
    <w:rsid w:val="00B17686"/>
    <w:rsid w:val="00B218FC"/>
    <w:rsid w:val="00B37876"/>
    <w:rsid w:val="00B40644"/>
    <w:rsid w:val="00B444B6"/>
    <w:rsid w:val="00B56B78"/>
    <w:rsid w:val="00B67069"/>
    <w:rsid w:val="00B67B76"/>
    <w:rsid w:val="00B67E16"/>
    <w:rsid w:val="00B73927"/>
    <w:rsid w:val="00B73C14"/>
    <w:rsid w:val="00B7714E"/>
    <w:rsid w:val="00B843BF"/>
    <w:rsid w:val="00B94DAF"/>
    <w:rsid w:val="00BA5291"/>
    <w:rsid w:val="00BC3644"/>
    <w:rsid w:val="00BC3893"/>
    <w:rsid w:val="00BD736A"/>
    <w:rsid w:val="00BE27C8"/>
    <w:rsid w:val="00BE7B59"/>
    <w:rsid w:val="00BF3DF4"/>
    <w:rsid w:val="00C037FD"/>
    <w:rsid w:val="00C10805"/>
    <w:rsid w:val="00C173E9"/>
    <w:rsid w:val="00C22CA9"/>
    <w:rsid w:val="00C30100"/>
    <w:rsid w:val="00C305FA"/>
    <w:rsid w:val="00C32AF8"/>
    <w:rsid w:val="00C529CC"/>
    <w:rsid w:val="00C52D29"/>
    <w:rsid w:val="00C6444C"/>
    <w:rsid w:val="00C65099"/>
    <w:rsid w:val="00C71D24"/>
    <w:rsid w:val="00C72F88"/>
    <w:rsid w:val="00C84BF5"/>
    <w:rsid w:val="00CA008C"/>
    <w:rsid w:val="00CA0AD0"/>
    <w:rsid w:val="00CA3E5D"/>
    <w:rsid w:val="00CB20D8"/>
    <w:rsid w:val="00CB2F15"/>
    <w:rsid w:val="00CB5106"/>
    <w:rsid w:val="00CD68EF"/>
    <w:rsid w:val="00CE00C2"/>
    <w:rsid w:val="00CF21C9"/>
    <w:rsid w:val="00CF532A"/>
    <w:rsid w:val="00D10017"/>
    <w:rsid w:val="00D10F10"/>
    <w:rsid w:val="00D1754F"/>
    <w:rsid w:val="00D20C5A"/>
    <w:rsid w:val="00D20DB8"/>
    <w:rsid w:val="00D31E9D"/>
    <w:rsid w:val="00D42097"/>
    <w:rsid w:val="00D46110"/>
    <w:rsid w:val="00D55D2B"/>
    <w:rsid w:val="00D57FDB"/>
    <w:rsid w:val="00D705B0"/>
    <w:rsid w:val="00D814DE"/>
    <w:rsid w:val="00D82F3E"/>
    <w:rsid w:val="00DB40B9"/>
    <w:rsid w:val="00DE7494"/>
    <w:rsid w:val="00E00A41"/>
    <w:rsid w:val="00E05407"/>
    <w:rsid w:val="00E25CBE"/>
    <w:rsid w:val="00E305C9"/>
    <w:rsid w:val="00E4454E"/>
    <w:rsid w:val="00E5021D"/>
    <w:rsid w:val="00E526AD"/>
    <w:rsid w:val="00E575F5"/>
    <w:rsid w:val="00E626A6"/>
    <w:rsid w:val="00E654AA"/>
    <w:rsid w:val="00E6723F"/>
    <w:rsid w:val="00E708AE"/>
    <w:rsid w:val="00E72BA9"/>
    <w:rsid w:val="00E75D71"/>
    <w:rsid w:val="00E83D93"/>
    <w:rsid w:val="00E84F27"/>
    <w:rsid w:val="00E95E06"/>
    <w:rsid w:val="00E97680"/>
    <w:rsid w:val="00EA0F72"/>
    <w:rsid w:val="00EA1D5A"/>
    <w:rsid w:val="00EA2781"/>
    <w:rsid w:val="00EA30B9"/>
    <w:rsid w:val="00EB6CBE"/>
    <w:rsid w:val="00EC03A4"/>
    <w:rsid w:val="00EC0F31"/>
    <w:rsid w:val="00EC7D01"/>
    <w:rsid w:val="00ED02CC"/>
    <w:rsid w:val="00ED45C2"/>
    <w:rsid w:val="00EE2091"/>
    <w:rsid w:val="00EE4BB9"/>
    <w:rsid w:val="00EE7D0B"/>
    <w:rsid w:val="00EF79B3"/>
    <w:rsid w:val="00F07260"/>
    <w:rsid w:val="00F17D1C"/>
    <w:rsid w:val="00F17EA5"/>
    <w:rsid w:val="00F20C26"/>
    <w:rsid w:val="00F2318F"/>
    <w:rsid w:val="00F23753"/>
    <w:rsid w:val="00F2789D"/>
    <w:rsid w:val="00F37D17"/>
    <w:rsid w:val="00F37ED6"/>
    <w:rsid w:val="00F52B87"/>
    <w:rsid w:val="00F54CE8"/>
    <w:rsid w:val="00F63C4E"/>
    <w:rsid w:val="00F6708E"/>
    <w:rsid w:val="00F71BB5"/>
    <w:rsid w:val="00F8135F"/>
    <w:rsid w:val="00F94ED8"/>
    <w:rsid w:val="00FB1181"/>
    <w:rsid w:val="00FB6EA4"/>
    <w:rsid w:val="00FC2B6B"/>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83345">
      <w:bodyDiv w:val="1"/>
      <w:marLeft w:val="0"/>
      <w:marRight w:val="0"/>
      <w:marTop w:val="0"/>
      <w:marBottom w:val="0"/>
      <w:divBdr>
        <w:top w:val="none" w:sz="0" w:space="0" w:color="auto"/>
        <w:left w:val="none" w:sz="0" w:space="0" w:color="auto"/>
        <w:bottom w:val="none" w:sz="0" w:space="0" w:color="auto"/>
        <w:right w:val="none" w:sz="0" w:space="0" w:color="auto"/>
      </w:divBdr>
    </w:div>
    <w:div w:id="2006548415">
      <w:bodyDiv w:val="1"/>
      <w:marLeft w:val="0"/>
      <w:marRight w:val="0"/>
      <w:marTop w:val="0"/>
      <w:marBottom w:val="0"/>
      <w:divBdr>
        <w:top w:val="none" w:sz="0" w:space="0" w:color="auto"/>
        <w:left w:val="none" w:sz="0" w:space="0" w:color="auto"/>
        <w:bottom w:val="none" w:sz="0" w:space="0" w:color="auto"/>
        <w:right w:val="none" w:sz="0" w:space="0" w:color="auto"/>
      </w:divBdr>
    </w:div>
    <w:div w:id="206996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4A8855-5F22-4568-B7CB-7861A523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24154</Words>
  <Characters>13769</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cp:revision>
  <cp:lastPrinted>2023-06-22T08:22:00Z</cp:lastPrinted>
  <dcterms:created xsi:type="dcterms:W3CDTF">2023-09-15T11:52:00Z</dcterms:created>
  <dcterms:modified xsi:type="dcterms:W3CDTF">2023-09-15T12:03:00Z</dcterms:modified>
</cp:coreProperties>
</file>