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6521" w:hanging="0"/>
        <w:rPr>
          <w:rFonts w:ascii="Times New Roman" w:hAnsi="Times New Roman" w:cs="Times New Roman"/>
          <w:b/>
          <w:lang w:val="uk-UA"/>
        </w:rPr>
      </w:pPr>
      <w:r>
        <w:rPr>
          <w:rFonts w:cs="Times New Roman" w:ascii="Times New Roman" w:hAnsi="Times New Roman"/>
          <w:b/>
          <w:lang w:val="uk-UA"/>
        </w:rPr>
        <w:t>Додаток 2</w:t>
      </w:r>
    </w:p>
    <w:p>
      <w:pPr>
        <w:pStyle w:val="Normal"/>
        <w:spacing w:lineRule="auto" w:line="240" w:before="0" w:after="0"/>
        <w:ind w:left="6521" w:hanging="0"/>
        <w:rPr>
          <w:rFonts w:ascii="Times New Roman" w:hAnsi="Times New Roman" w:cs="Times New Roman"/>
          <w:b/>
          <w:lang w:val="uk-UA"/>
        </w:rPr>
      </w:pPr>
      <w:r>
        <w:rPr>
          <w:rFonts w:cs="Times New Roman" w:ascii="Times New Roman" w:hAnsi="Times New Roman"/>
          <w:b/>
          <w:lang w:val="uk-UA"/>
        </w:rPr>
        <w:t xml:space="preserve">до тендерної документації </w:t>
      </w:r>
    </w:p>
    <w:p>
      <w:pPr>
        <w:pStyle w:val="Normal"/>
        <w:keepNext w:val="true"/>
        <w:spacing w:lineRule="auto" w:line="240" w:before="0" w:after="0"/>
        <w:rPr>
          <w:rFonts w:ascii="Times New Roman" w:hAnsi="Times New Roman" w:cs="Times New Roman"/>
          <w:b/>
          <w:bCs/>
          <w:lang w:val="uk-UA"/>
        </w:rPr>
      </w:pPr>
      <w:r>
        <w:rPr>
          <w:rFonts w:cs="Times New Roman" w:ascii="Times New Roman" w:hAnsi="Times New Roman"/>
          <w:b/>
          <w:bCs/>
          <w:lang w:val="uk-UA"/>
        </w:rPr>
      </w:r>
    </w:p>
    <w:p>
      <w:pPr>
        <w:pStyle w:val="Normal"/>
        <w:keepNext w:val="true"/>
        <w:spacing w:lineRule="auto" w:line="240" w:before="0" w:after="0"/>
        <w:jc w:val="center"/>
        <w:rPr>
          <w:rFonts w:ascii="Times New Roman" w:hAnsi="Times New Roman" w:cs="Times New Roman"/>
          <w:b/>
          <w:bCs/>
          <w:lang w:val="uk-UA"/>
        </w:rPr>
      </w:pPr>
      <w:r>
        <w:rPr>
          <w:rFonts w:cs="Times New Roman" w:ascii="Times New Roman" w:hAnsi="Times New Roman"/>
          <w:b/>
          <w:bCs/>
          <w:lang w:val="uk-UA"/>
        </w:rPr>
        <w:t>Технічні вимоги до предмету закупівлі</w:t>
      </w:r>
    </w:p>
    <w:p>
      <w:pPr>
        <w:pStyle w:val="Normal"/>
        <w:keepNext w:val="true"/>
        <w:spacing w:lineRule="auto" w:line="240" w:before="0" w:after="0"/>
        <w:jc w:val="center"/>
        <w:rPr>
          <w:rFonts w:ascii="Times New Roman" w:hAnsi="Times New Roman" w:cs="Times New Roman"/>
          <w:b/>
          <w:bCs/>
          <w:lang w:val="uk-UA"/>
        </w:rPr>
      </w:pPr>
      <w:r>
        <w:rPr>
          <w:rFonts w:cs="Times New Roman" w:ascii="Times New Roman" w:hAnsi="Times New Roman"/>
          <w:b/>
          <w:bCs/>
          <w:lang w:val="uk-UA"/>
        </w:rPr>
      </w:r>
    </w:p>
    <w:p>
      <w:pPr>
        <w:pStyle w:val="Normal"/>
        <w:keepNext w:val="true"/>
        <w:spacing w:lineRule="auto" w:line="240" w:before="0" w:after="0"/>
        <w:jc w:val="center"/>
        <w:rPr>
          <w:rFonts w:ascii="Times New Roman" w:hAnsi="Times New Roman" w:cs="Times New Roman"/>
          <w:b/>
          <w:lang w:val="uk-UA"/>
        </w:rPr>
      </w:pPr>
      <w:r>
        <w:rPr>
          <w:rFonts w:cs="Times New Roman" w:ascii="Times New Roman" w:hAnsi="Times New Roman"/>
          <w:b/>
          <w:lang w:val="uk-UA"/>
        </w:rPr>
        <w:t xml:space="preserve">«код ДК 021:2015 – </w:t>
      </w:r>
      <w:r>
        <w:rPr>
          <w:rFonts w:cs="Times New Roman" w:ascii="Times New Roman" w:hAnsi="Times New Roman"/>
          <w:b/>
          <w:shd w:fill="auto" w:val="clear"/>
          <w:lang w:val="uk-UA"/>
        </w:rPr>
        <w:t>30210000-4-</w:t>
      </w:r>
      <w:r>
        <w:rPr>
          <w:rFonts w:cs="Times New Roman" w:ascii="Times New Roman" w:hAnsi="Times New Roman"/>
          <w:b/>
          <w:bCs/>
          <w:color w:val="000000"/>
          <w:shd w:fill="auto" w:val="clear"/>
          <w:lang w:val="uk-UA"/>
        </w:rPr>
        <w:t xml:space="preserve">Машини для обробки даних (апаратна частина) </w:t>
      </w:r>
    </w:p>
    <w:p>
      <w:pPr>
        <w:pStyle w:val="Normal"/>
        <w:keepNext w:val="true"/>
        <w:spacing w:lineRule="auto" w:line="240" w:before="0" w:after="0"/>
        <w:jc w:val="center"/>
        <w:rPr>
          <w:rFonts w:ascii="Times New Roman" w:hAnsi="Times New Roman" w:cs="Times New Roman"/>
          <w:b/>
          <w:lang w:val="uk-UA"/>
        </w:rPr>
      </w:pPr>
      <w:r>
        <w:rPr>
          <w:rFonts w:cs="Times New Roman" w:ascii="Times New Roman" w:hAnsi="Times New Roman"/>
          <w:b/>
          <w:lang w:val="uk-UA"/>
        </w:rPr>
      </w:r>
    </w:p>
    <w:p>
      <w:pPr>
        <w:pStyle w:val="Normal"/>
        <w:keepNext w:val="true"/>
        <w:spacing w:lineRule="auto" w:line="240" w:before="0" w:after="0"/>
        <w:jc w:val="center"/>
        <w:rPr/>
      </w:pPr>
      <w:r>
        <w:rPr>
          <w:rFonts w:cs="Times New Roman" w:ascii="Times New Roman" w:hAnsi="Times New Roman"/>
          <w:b/>
          <w:lang w:val="uk-UA"/>
        </w:rPr>
        <w:t>(</w:t>
      </w:r>
      <w:r>
        <w:rPr>
          <w:rFonts w:cs="Times New Roman" w:ascii="Times New Roman" w:hAnsi="Times New Roman"/>
          <w:b/>
          <w:bCs/>
          <w:color w:val="000000"/>
          <w:lang w:val="uk-UA"/>
        </w:rPr>
        <w:t>Комп’ютерна техніка для кабінету інформатики</w:t>
      </w:r>
      <w:r>
        <w:rPr>
          <w:rFonts w:cs="Times New Roman" w:ascii="Times New Roman" w:hAnsi="Times New Roman"/>
          <w:b/>
          <w:lang w:val="uk-UA"/>
        </w:rPr>
        <w:t>)</w:t>
      </w:r>
    </w:p>
    <w:p>
      <w:pPr>
        <w:pStyle w:val="Normal"/>
        <w:keepNext w:val="true"/>
        <w:spacing w:lineRule="auto" w:line="240" w:before="0" w:after="0"/>
        <w:jc w:val="both"/>
        <w:rPr>
          <w:rFonts w:ascii="Times New Roman" w:hAnsi="Times New Roman" w:cs="Times New Roman"/>
          <w:b/>
          <w:bCs/>
          <w:lang w:val="uk-UA"/>
        </w:rPr>
      </w:pPr>
      <w:r>
        <w:rPr>
          <w:rFonts w:cs="Times New Roman" w:ascii="Times New Roman" w:hAnsi="Times New Roman"/>
          <w:b/>
          <w:bCs/>
          <w:lang w:val="uk-UA"/>
        </w:rPr>
      </w:r>
    </w:p>
    <w:p>
      <w:pPr>
        <w:pStyle w:val="Normal"/>
        <w:spacing w:lineRule="auto" w:line="240" w:before="0" w:after="0"/>
        <w:rPr>
          <w:rFonts w:ascii="Times New Roman" w:hAnsi="Times New Roman" w:cs="Times New Roman"/>
          <w:b/>
          <w:sz w:val="20"/>
          <w:szCs w:val="20"/>
          <w:lang w:val="uk-UA"/>
        </w:rPr>
      </w:pPr>
      <w:r>
        <w:rPr>
          <w:rFonts w:cs="Times New Roman" w:ascii="Times New Roman" w:hAnsi="Times New Roman"/>
          <w:b/>
          <w:sz w:val="20"/>
          <w:szCs w:val="20"/>
          <w:lang w:val="uk-UA"/>
        </w:rPr>
      </w:r>
    </w:p>
    <w:tbl>
      <w:tblPr>
        <w:tblStyle w:val="ae"/>
        <w:tblW w:w="10238" w:type="dxa"/>
        <w:jc w:val="left"/>
        <w:tblInd w:w="-601" w:type="dxa"/>
        <w:tblLayout w:type="fixed"/>
        <w:tblCellMar>
          <w:top w:w="0" w:type="dxa"/>
          <w:left w:w="108" w:type="dxa"/>
          <w:bottom w:w="0" w:type="dxa"/>
          <w:right w:w="108" w:type="dxa"/>
        </w:tblCellMar>
        <w:tblLook w:firstRow="1" w:noVBand="1" w:lastRow="0" w:firstColumn="1" w:lastColumn="0" w:noHBand="0" w:val="04a0"/>
      </w:tblPr>
      <w:tblGrid>
        <w:gridCol w:w="811"/>
        <w:gridCol w:w="2905"/>
        <w:gridCol w:w="4949"/>
        <w:gridCol w:w="10"/>
        <w:gridCol w:w="1562"/>
      </w:tblGrid>
      <w:tr>
        <w:trPr/>
        <w:tc>
          <w:tcPr>
            <w:tcW w:w="811" w:type="dxa"/>
            <w:tcBorders/>
          </w:tcPr>
          <w:p>
            <w:pPr>
              <w:pStyle w:val="NoSpacing"/>
              <w:widowControl w:val="false"/>
              <w:suppressAutoHyphens w:val="true"/>
              <w:spacing w:before="0" w:after="0"/>
              <w:jc w:val="center"/>
              <w:rPr>
                <w:rFonts w:ascii="Times New Roman" w:hAnsi="Times New Roman" w:cs="Times New Roman"/>
                <w:b/>
                <w:sz w:val="20"/>
                <w:szCs w:val="20"/>
                <w:lang w:val="ru-RU"/>
              </w:rPr>
            </w:pPr>
            <w:r>
              <w:rPr>
                <w:rFonts w:cs="Times New Roman" w:ascii="Times New Roman" w:hAnsi="Times New Roman"/>
                <w:b/>
                <w:sz w:val="20"/>
                <w:szCs w:val="20"/>
                <w:lang w:val="ru-RU"/>
              </w:rPr>
            </w:r>
          </w:p>
          <w:p>
            <w:pPr>
              <w:pStyle w:val="NoSpacing"/>
              <w:widowControl w:val="false"/>
              <w:suppressAutoHyphens w:val="true"/>
              <w:spacing w:before="0" w:after="0"/>
              <w:jc w:val="center"/>
              <w:rPr>
                <w:rFonts w:ascii="Times New Roman" w:hAnsi="Times New Roman" w:cs="Times New Roman"/>
                <w:b/>
                <w:sz w:val="20"/>
                <w:szCs w:val="20"/>
              </w:rPr>
            </w:pPr>
            <w:r>
              <w:rPr>
                <w:rFonts w:cs="Times New Roman" w:ascii="Times New Roman" w:hAnsi="Times New Roman"/>
                <w:b/>
                <w:kern w:val="0"/>
                <w:sz w:val="20"/>
                <w:szCs w:val="20"/>
                <w:lang w:bidi="ar-SA"/>
              </w:rPr>
              <w:t>№</w:t>
            </w:r>
          </w:p>
        </w:tc>
        <w:tc>
          <w:tcPr>
            <w:tcW w:w="2905" w:type="dxa"/>
            <w:tcBorders/>
          </w:tcPr>
          <w:p>
            <w:pPr>
              <w:pStyle w:val="NoSpacing"/>
              <w:widowControl w:val="false"/>
              <w:suppressAutoHyphens w:val="true"/>
              <w:spacing w:before="0" w:after="0"/>
              <w:jc w:val="center"/>
              <w:rPr>
                <w:rFonts w:ascii="Times New Roman" w:hAnsi="Times New Roman" w:cs="Times New Roman"/>
                <w:b/>
                <w:sz w:val="20"/>
                <w:szCs w:val="20"/>
              </w:rPr>
            </w:pPr>
            <w:r>
              <w:rPr>
                <w:rFonts w:cs="Times New Roman" w:ascii="Times New Roman" w:hAnsi="Times New Roman"/>
                <w:b/>
                <w:sz w:val="20"/>
                <w:szCs w:val="20"/>
              </w:rPr>
            </w:r>
          </w:p>
          <w:p>
            <w:pPr>
              <w:pStyle w:val="NoSpacing"/>
              <w:widowControl w:val="false"/>
              <w:suppressAutoHyphens w:val="true"/>
              <w:spacing w:before="0" w:after="0"/>
              <w:jc w:val="center"/>
              <w:rPr>
                <w:rFonts w:ascii="Times New Roman" w:hAnsi="Times New Roman" w:cs="Times New Roman"/>
                <w:b/>
                <w:sz w:val="20"/>
                <w:szCs w:val="20"/>
              </w:rPr>
            </w:pPr>
            <w:r>
              <w:rPr>
                <w:rFonts w:cs="Times New Roman" w:ascii="Times New Roman" w:hAnsi="Times New Roman"/>
                <w:b/>
                <w:kern w:val="0"/>
                <w:sz w:val="20"/>
                <w:szCs w:val="20"/>
                <w:lang w:bidi="ar-SA"/>
              </w:rPr>
              <w:t>Назва обладнання</w:t>
            </w:r>
          </w:p>
        </w:tc>
        <w:tc>
          <w:tcPr>
            <w:tcW w:w="4959" w:type="dxa"/>
            <w:gridSpan w:val="2"/>
            <w:tcBorders/>
          </w:tcPr>
          <w:p>
            <w:pPr>
              <w:pStyle w:val="NoSpacing"/>
              <w:widowControl w:val="false"/>
              <w:suppressAutoHyphens w:val="true"/>
              <w:spacing w:before="0" w:after="0"/>
              <w:jc w:val="center"/>
              <w:rPr>
                <w:rFonts w:ascii="Times New Roman" w:hAnsi="Times New Roman" w:cs="Times New Roman"/>
                <w:b/>
                <w:sz w:val="20"/>
                <w:szCs w:val="20"/>
              </w:rPr>
            </w:pPr>
            <w:r>
              <w:rPr>
                <w:rFonts w:cs="Times New Roman" w:ascii="Times New Roman" w:hAnsi="Times New Roman"/>
                <w:b/>
                <w:kern w:val="0"/>
                <w:sz w:val="20"/>
                <w:szCs w:val="20"/>
                <w:lang w:bidi="ar-SA"/>
              </w:rPr>
              <w:t>Технічні вимоги</w:t>
            </w:r>
          </w:p>
        </w:tc>
        <w:tc>
          <w:tcPr>
            <w:tcW w:w="1562" w:type="dxa"/>
            <w:tcBorders/>
          </w:tcPr>
          <w:p>
            <w:pPr>
              <w:pStyle w:val="NoSpacing"/>
              <w:widowControl w:val="false"/>
              <w:suppressAutoHyphens w:val="true"/>
              <w:spacing w:before="0" w:after="0"/>
              <w:jc w:val="center"/>
              <w:rPr>
                <w:rFonts w:ascii="Times New Roman" w:hAnsi="Times New Roman" w:cs="Times New Roman"/>
                <w:b/>
                <w:sz w:val="20"/>
                <w:szCs w:val="20"/>
              </w:rPr>
            </w:pPr>
            <w:r>
              <w:rPr>
                <w:rFonts w:cs="Times New Roman" w:ascii="Times New Roman" w:hAnsi="Times New Roman"/>
                <w:b/>
                <w:kern w:val="0"/>
                <w:sz w:val="20"/>
                <w:szCs w:val="20"/>
                <w:lang w:bidi="ar-SA"/>
              </w:rPr>
              <w:t>Кількість,</w:t>
            </w:r>
          </w:p>
          <w:p>
            <w:pPr>
              <w:pStyle w:val="NoSpacing"/>
              <w:widowControl w:val="false"/>
              <w:suppressAutoHyphens w:val="true"/>
              <w:spacing w:before="0" w:after="0"/>
              <w:jc w:val="center"/>
              <w:rPr>
                <w:rFonts w:ascii="Times New Roman" w:hAnsi="Times New Roman" w:cs="Times New Roman"/>
                <w:b/>
                <w:sz w:val="20"/>
                <w:szCs w:val="20"/>
              </w:rPr>
            </w:pPr>
            <w:r>
              <w:rPr>
                <w:rFonts w:cs="Times New Roman" w:ascii="Times New Roman" w:hAnsi="Times New Roman"/>
                <w:b/>
                <w:kern w:val="0"/>
                <w:sz w:val="20"/>
                <w:szCs w:val="20"/>
                <w:lang w:bidi="ar-SA"/>
              </w:rPr>
              <w:t>шт</w:t>
            </w:r>
          </w:p>
        </w:tc>
      </w:tr>
      <w:tr>
        <w:trPr/>
        <w:tc>
          <w:tcPr>
            <w:tcW w:w="811" w:type="dxa"/>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bidi="ar-SA"/>
              </w:rPr>
              <w:t>1</w:t>
            </w:r>
          </w:p>
        </w:tc>
        <w:tc>
          <w:tcPr>
            <w:tcW w:w="2905" w:type="dxa"/>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bidi="ar-SA"/>
              </w:rPr>
              <w:t>2</w:t>
            </w:r>
          </w:p>
        </w:tc>
        <w:tc>
          <w:tcPr>
            <w:tcW w:w="4959" w:type="dxa"/>
            <w:gridSpan w:val="2"/>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bidi="ar-SA"/>
              </w:rPr>
              <w:t>3</w:t>
            </w:r>
          </w:p>
        </w:tc>
        <w:tc>
          <w:tcPr>
            <w:tcW w:w="1562" w:type="dxa"/>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bidi="ar-SA"/>
              </w:rPr>
              <w:t>4</w:t>
            </w:r>
          </w:p>
        </w:tc>
      </w:tr>
      <w:tr>
        <w:trPr>
          <w:trHeight w:val="528" w:hRule="atLeast"/>
        </w:trPr>
        <w:tc>
          <w:tcPr>
            <w:tcW w:w="811" w:type="dxa"/>
            <w:vMerge w:val="restart"/>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kern w:val="0"/>
                <w:sz w:val="20"/>
                <w:szCs w:val="20"/>
                <w:lang w:bidi="ar-SA"/>
              </w:rPr>
              <w:t>1</w:t>
            </w:r>
          </w:p>
        </w:tc>
        <w:tc>
          <w:tcPr>
            <w:tcW w:w="7854" w:type="dxa"/>
            <w:gridSpan w:val="2"/>
            <w:tcBorders>
              <w:right w:val="nil"/>
            </w:tcBorders>
          </w:tcPr>
          <w:p>
            <w:pPr>
              <w:pStyle w:val="NoSpacing"/>
              <w:widowControl w:val="false"/>
              <w:suppressAutoHyphens w:val="true"/>
              <w:spacing w:before="0" w:after="0"/>
              <w:jc w:val="center"/>
              <w:rPr>
                <w:kern w:val="0"/>
                <w:lang w:bidi="ar-SA"/>
              </w:rPr>
            </w:pPr>
            <w:r>
              <w:rPr>
                <w:rFonts w:cs="Times New Roman" w:ascii="Times New Roman" w:hAnsi="Times New Roman"/>
                <w:b/>
                <w:kern w:val="0"/>
                <w:sz w:val="20"/>
                <w:szCs w:val="20"/>
                <w:lang w:bidi="ar-SA"/>
              </w:rPr>
              <w:t>Ноутбук</w:t>
            </w:r>
            <w:r>
              <w:rPr>
                <w:rFonts w:cs="Times New Roman" w:ascii="Times New Roman" w:hAnsi="Times New Roman"/>
                <w:b/>
                <w:kern w:val="0"/>
                <w:sz w:val="20"/>
                <w:szCs w:val="20"/>
                <w:shd w:fill="auto" w:val="clear"/>
                <w:lang w:bidi="ar-SA"/>
              </w:rPr>
              <w:t xml:space="preserve"> в комплекті</w:t>
            </w:r>
          </w:p>
          <w:p>
            <w:pPr>
              <w:pStyle w:val="NoSpacing"/>
              <w:widowControl w:val="false"/>
              <w:suppressAutoHyphens w:val="true"/>
              <w:spacing w:before="0" w:after="0"/>
              <w:jc w:val="center"/>
              <w:rPr>
                <w:b w:val="false"/>
                <w:bCs w:val="false"/>
              </w:rPr>
            </w:pPr>
            <w:r>
              <w:rPr>
                <w:rFonts w:cs="Times New Roman" w:ascii="Times New Roman" w:hAnsi="Times New Roman"/>
                <w:b w:val="false"/>
                <w:bCs w:val="false"/>
                <w:kern w:val="0"/>
                <w:sz w:val="20"/>
                <w:szCs w:val="20"/>
                <w:shd w:fill="auto" w:val="clear"/>
                <w:lang w:bidi="ar-SA"/>
              </w:rPr>
              <w:t>Детеалізований код ДК 021:2015: 30213100-6 - Портативні комп’ютери</w:t>
            </w:r>
          </w:p>
        </w:tc>
        <w:tc>
          <w:tcPr>
            <w:tcW w:w="1572" w:type="dxa"/>
            <w:gridSpan w:val="2"/>
            <w:tcBorders/>
          </w:tcPr>
          <w:p>
            <w:pPr>
              <w:pStyle w:val="NoSpacing"/>
              <w:widowControl w:val="false"/>
              <w:suppressAutoHyphens w:val="true"/>
              <w:spacing w:before="0" w:after="0"/>
              <w:jc w:val="center"/>
              <w:rPr>
                <w:rFonts w:ascii="Times New Roman" w:hAnsi="Times New Roman"/>
              </w:rPr>
            </w:pPr>
            <w:r>
              <w:rPr>
                <w:rFonts w:cs="" w:ascii="Times New Roman" w:hAnsi="Times New Roman"/>
                <w:kern w:val="0"/>
                <w:sz w:val="22"/>
                <w:szCs w:val="22"/>
                <w:lang w:bidi="ar-SA"/>
              </w:rPr>
              <w:t>9</w:t>
            </w:r>
          </w:p>
        </w:tc>
      </w:tr>
      <w:tr>
        <w:trPr>
          <w:trHeight w:val="1363" w:hRule="atLeast"/>
        </w:trPr>
        <w:tc>
          <w:tcPr>
            <w:tcW w:w="811" w:type="dxa"/>
            <w:vMerge w:val="continue"/>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c>
          <w:tcPr>
            <w:tcW w:w="2905" w:type="dxa"/>
            <w:tcBorders/>
          </w:tcPr>
          <w:p>
            <w:pPr>
              <w:pStyle w:val="Normal"/>
              <w:widowControl w:val="false"/>
              <w:suppressAutoHyphens w:val="true"/>
              <w:spacing w:before="0" w:after="200"/>
              <w:jc w:val="left"/>
              <w:rPr>
                <w:rFonts w:eastAsia="Calibri"/>
                <w:kern w:val="0"/>
                <w:sz w:val="22"/>
                <w:szCs w:val="22"/>
                <w:lang w:val="uk-UA" w:eastAsia="en-US" w:bidi="ar-SA"/>
              </w:rPr>
            </w:pPr>
            <w:r>
              <w:rPr>
                <w:rFonts w:eastAsia="Calibri" w:cs="Times New Roman" w:ascii="Times New Roman" w:hAnsi="Times New Roman"/>
                <w:kern w:val="0"/>
                <w:sz w:val="22"/>
                <w:szCs w:val="22"/>
                <w:lang w:val="uk-UA" w:eastAsia="en-US" w:bidi="ar-SA"/>
              </w:rPr>
              <w:t>Дисплей</w:t>
            </w:r>
          </w:p>
          <w:p>
            <w:pPr>
              <w:pStyle w:val="NoSpacing"/>
              <w:widowControl w:val="false"/>
              <w:suppressAutoHyphens w:val="true"/>
              <w:spacing w:before="0" w:after="0"/>
              <w:jc w:val="left"/>
              <w:rPr>
                <w:rFonts w:ascii="Times New Roman" w:hAnsi="Times New Roman" w:cs="Times New Roman"/>
                <w:sz w:val="20"/>
                <w:szCs w:val="20"/>
              </w:rPr>
            </w:pPr>
            <w:r>
              <w:rPr>
                <w:rFonts w:cs="Times New Roman" w:ascii="Times New Roman" w:hAnsi="Times New Roman"/>
                <w:sz w:val="20"/>
                <w:szCs w:val="20"/>
              </w:rPr>
            </w:r>
          </w:p>
        </w:tc>
        <w:tc>
          <w:tcPr>
            <w:tcW w:w="4959" w:type="dxa"/>
            <w:gridSpan w:val="2"/>
            <w:tcBorders/>
          </w:tcPr>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Діагональ екрана - 15.6</w:t>
            </w:r>
          </w:p>
          <w:p>
            <w:pPr>
              <w:pStyle w:val="Normal"/>
              <w:widowControl w:val="false"/>
              <w:suppressAutoHyphens w:val="true"/>
              <w:spacing w:lineRule="auto" w:line="240" w:before="0" w:after="0"/>
              <w:jc w:val="left"/>
              <w:rPr/>
            </w:pPr>
            <w:r>
              <w:rPr>
                <w:rFonts w:eastAsia="Times New Roman" w:cs="Times New Roman" w:ascii="Times New Roman" w:hAnsi="Times New Roman"/>
                <w:color w:val="000000"/>
                <w:kern w:val="0"/>
                <w:sz w:val="22"/>
                <w:szCs w:val="22"/>
                <w:lang w:val="uk-UA" w:eastAsia="uk-UA" w:bidi="ar-SA"/>
              </w:rPr>
              <w:t xml:space="preserve">Тип матриці — </w:t>
            </w:r>
            <w:hyperlink r:id="rId2">
              <w:r>
                <w:rPr>
                  <w:rFonts w:eastAsia="Times New Roman" w:cs="Times New Roman" w:ascii="Times New Roman" w:hAnsi="Times New Roman"/>
                  <w:color w:val="000000"/>
                  <w:kern w:val="0"/>
                  <w:sz w:val="22"/>
                  <w:szCs w:val="22"/>
                  <w:lang w:val="uk-UA" w:eastAsia="uk-UA" w:bidi="ar-SA"/>
                </w:rPr>
                <w:t>IPS</w:t>
              </w:r>
            </w:hyperlink>
          </w:p>
          <w:p>
            <w:pPr>
              <w:pStyle w:val="Normal"/>
              <w:widowControl w:val="false"/>
              <w:suppressAutoHyphens w:val="true"/>
              <w:spacing w:lineRule="auto" w:line="240" w:before="0" w:after="0"/>
              <w:jc w:val="left"/>
              <w:rPr/>
            </w:pPr>
            <w:r>
              <w:rPr>
                <w:rFonts w:eastAsia="Times New Roman" w:cs="Times New Roman" w:ascii="Times New Roman" w:hAnsi="Times New Roman"/>
                <w:color w:val="000000"/>
                <w:kern w:val="0"/>
                <w:sz w:val="22"/>
                <w:szCs w:val="22"/>
                <w:lang w:val="uk-UA" w:eastAsia="uk-UA" w:bidi="ar-SA"/>
              </w:rPr>
              <w:t xml:space="preserve">Покриття екрана — </w:t>
            </w:r>
            <w:hyperlink r:id="rId3">
              <w:r>
                <w:rPr>
                  <w:rFonts w:eastAsia="Times New Roman" w:cs="Times New Roman" w:ascii="Times New Roman" w:hAnsi="Times New Roman"/>
                  <w:color w:val="000000"/>
                  <w:kern w:val="0"/>
                  <w:sz w:val="22"/>
                  <w:szCs w:val="22"/>
                  <w:lang w:val="uk-UA" w:eastAsia="uk-UA" w:bidi="ar-SA"/>
                </w:rPr>
                <w:t>матове</w:t>
              </w:r>
            </w:hyperlink>
          </w:p>
          <w:p>
            <w:pPr>
              <w:pStyle w:val="Normal"/>
              <w:widowControl w:val="false"/>
              <w:suppressAutoHyphens w:val="true"/>
              <w:spacing w:lineRule="auto" w:line="240" w:before="0" w:after="0"/>
              <w:jc w:val="left"/>
              <w:rPr/>
            </w:pPr>
            <w:r>
              <w:rPr>
                <w:rFonts w:eastAsia="Times New Roman" w:cs="Times New Roman" w:ascii="Times New Roman" w:hAnsi="Times New Roman"/>
                <w:color w:val="000000"/>
                <w:kern w:val="0"/>
                <w:sz w:val="22"/>
                <w:szCs w:val="22"/>
                <w:lang w:val="uk-UA" w:eastAsia="uk-UA" w:bidi="ar-SA"/>
              </w:rPr>
              <w:t xml:space="preserve">Роздільна здатність дисплея - </w:t>
            </w:r>
            <w:hyperlink r:id="rId4">
              <w:r>
                <w:rPr>
                  <w:rFonts w:eastAsia="Times New Roman" w:cs="Times New Roman" w:ascii="Times New Roman" w:hAnsi="Times New Roman"/>
                  <w:color w:val="000000"/>
                  <w:kern w:val="0"/>
                  <w:sz w:val="22"/>
                  <w:szCs w:val="22"/>
                  <w:lang w:val="uk-UA" w:eastAsia="uk-UA" w:bidi="ar-SA"/>
                </w:rPr>
                <w:t>1920x1080 (16:9)</w:t>
              </w:r>
            </w:hyperlink>
          </w:p>
          <w:p>
            <w:pPr>
              <w:pStyle w:val="Normal"/>
              <w:widowControl w:val="false"/>
              <w:suppressAutoHyphens w:val="true"/>
              <w:spacing w:lineRule="auto" w:line="240" w:before="0" w:after="0"/>
              <w:jc w:val="left"/>
              <w:rPr/>
            </w:pPr>
            <w:r>
              <w:rPr>
                <w:rFonts w:eastAsia="Times New Roman" w:cs="Times New Roman" w:ascii="Times New Roman" w:hAnsi="Times New Roman"/>
                <w:color w:val="000000"/>
                <w:kern w:val="0"/>
                <w:sz w:val="22"/>
                <w:szCs w:val="22"/>
                <w:lang w:val="uk-UA" w:eastAsia="uk-UA" w:bidi="ar-SA"/>
              </w:rPr>
              <w:t xml:space="preserve">Частота зміни кадрів - </w:t>
            </w:r>
            <w:hyperlink r:id="rId5">
              <w:r>
                <w:rPr>
                  <w:rFonts w:eastAsia="Times New Roman" w:cs="Times New Roman" w:ascii="Times New Roman" w:hAnsi="Times New Roman"/>
                  <w:color w:val="000000"/>
                  <w:kern w:val="0"/>
                  <w:sz w:val="22"/>
                  <w:szCs w:val="22"/>
                  <w:lang w:val="uk-UA" w:eastAsia="uk-UA" w:bidi="ar-SA"/>
                </w:rPr>
                <w:t>60 Г</w:t>
              </w:r>
            </w:hyperlink>
          </w:p>
        </w:tc>
        <w:tc>
          <w:tcPr>
            <w:tcW w:w="1562" w:type="dxa"/>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1303" w:hRule="atLeast"/>
        </w:trPr>
        <w:tc>
          <w:tcPr>
            <w:tcW w:w="811" w:type="dxa"/>
            <w:vMerge w:val="continue"/>
            <w:tcBorders>
              <w:top w:val="nil"/>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c>
          <w:tcPr>
            <w:tcW w:w="2905" w:type="dxa"/>
            <w:tcBorders>
              <w:top w:val="nil"/>
            </w:tcBorders>
          </w:tcPr>
          <w:p>
            <w:pPr>
              <w:pStyle w:val="Normal"/>
              <w:widowControl w:val="false"/>
              <w:suppressAutoHyphens w:val="true"/>
              <w:spacing w:before="0" w:after="200"/>
              <w:jc w:val="left"/>
              <w:rPr>
                <w:rFonts w:eastAsia="Calibri"/>
                <w:kern w:val="0"/>
                <w:sz w:val="22"/>
                <w:szCs w:val="22"/>
                <w:lang w:val="uk-UA" w:eastAsia="en-US" w:bidi="ar-SA"/>
              </w:rPr>
            </w:pPr>
            <w:r>
              <w:rPr>
                <w:rFonts w:eastAsia="Calibri" w:cs="Times New Roman" w:ascii="Times New Roman" w:hAnsi="Times New Roman"/>
                <w:kern w:val="0"/>
                <w:sz w:val="22"/>
                <w:szCs w:val="22"/>
                <w:lang w:val="uk-UA" w:eastAsia="en-US" w:bidi="ar-SA"/>
              </w:rPr>
              <w:t>Процесор</w:t>
            </w:r>
          </w:p>
        </w:tc>
        <w:tc>
          <w:tcPr>
            <w:tcW w:w="4959" w:type="dxa"/>
            <w:gridSpan w:val="2"/>
            <w:tcBorders>
              <w:top w:val="nil"/>
            </w:tcBorders>
          </w:tcPr>
          <w:p>
            <w:pPr>
              <w:pStyle w:val="Normal"/>
              <w:widowControl w:val="false"/>
              <w:suppressAutoHyphens w:val="true"/>
              <w:spacing w:lineRule="auto" w:line="240" w:before="0" w:after="0"/>
              <w:jc w:val="left"/>
              <w:rPr>
                <w:lang w:val="en-US"/>
              </w:rPr>
            </w:pPr>
            <w:r>
              <w:rPr>
                <w:rFonts w:eastAsia="Times New Roman" w:cs="Times New Roman" w:ascii="Times New Roman" w:hAnsi="Times New Roman"/>
                <w:color w:val="000000"/>
                <w:kern w:val="0"/>
                <w:sz w:val="22"/>
                <w:szCs w:val="22"/>
                <w:lang w:val="uk-UA" w:eastAsia="uk-UA" w:bidi="ar-SA"/>
              </w:rPr>
              <w:t>Серія</w:t>
            </w:r>
            <w:r>
              <w:rPr>
                <w:rFonts w:eastAsia="Times New Roman" w:cs="Times New Roman" w:ascii="Times New Roman" w:hAnsi="Times New Roman"/>
                <w:color w:val="000000"/>
                <w:kern w:val="0"/>
                <w:sz w:val="22"/>
                <w:szCs w:val="22"/>
                <w:lang w:val="en-US" w:eastAsia="uk-UA" w:bidi="ar-SA"/>
              </w:rPr>
              <w:t xml:space="preserve"> — </w:t>
            </w:r>
            <w:hyperlink r:id="rId6">
              <w:r>
                <w:rPr>
                  <w:rFonts w:eastAsia="Times New Roman" w:cs="Times New Roman" w:ascii="Times New Roman" w:hAnsi="Times New Roman"/>
                  <w:color w:val="000000"/>
                  <w:kern w:val="0"/>
                  <w:sz w:val="22"/>
                  <w:szCs w:val="22"/>
                  <w:lang w:val="en-US" w:eastAsia="uk-UA" w:bidi="ar-SA"/>
                </w:rPr>
                <w:t>Pentium</w:t>
              </w:r>
            </w:hyperlink>
          </w:p>
          <w:p>
            <w:pPr>
              <w:pStyle w:val="Normal"/>
              <w:widowControl w:val="false"/>
              <w:suppressAutoHyphens w:val="true"/>
              <w:spacing w:lineRule="auto" w:line="240" w:before="0" w:after="0"/>
              <w:jc w:val="left"/>
              <w:rPr>
                <w:rFonts w:ascii="Times New Roman" w:hAnsi="Times New Roman"/>
                <w:color w:val="000000"/>
                <w:lang w:val="en-US"/>
              </w:rPr>
            </w:pPr>
            <w:r>
              <w:rPr>
                <w:rFonts w:eastAsia="Times New Roman" w:cs="Times New Roman" w:ascii="Times New Roman" w:hAnsi="Times New Roman"/>
                <w:color w:val="000000"/>
                <w:kern w:val="0"/>
                <w:sz w:val="22"/>
                <w:szCs w:val="22"/>
                <w:lang w:val="uk-UA" w:eastAsia="uk-UA" w:bidi="ar-SA"/>
              </w:rPr>
              <w:t>Модель</w:t>
            </w:r>
            <w:r>
              <w:rPr>
                <w:rFonts w:eastAsia="Times New Roman" w:cs="Times New Roman" w:ascii="Times New Roman" w:hAnsi="Times New Roman"/>
                <w:color w:val="000000"/>
                <w:kern w:val="0"/>
                <w:sz w:val="22"/>
                <w:szCs w:val="22"/>
                <w:lang w:val="en-US" w:eastAsia="uk-UA" w:bidi="ar-SA"/>
              </w:rPr>
              <w:t xml:space="preserve"> — N6000</w:t>
            </w:r>
          </w:p>
          <w:p>
            <w:pPr>
              <w:pStyle w:val="Normal"/>
              <w:widowControl w:val="false"/>
              <w:suppressAutoHyphens w:val="true"/>
              <w:spacing w:lineRule="auto" w:line="240" w:before="0" w:after="0"/>
              <w:jc w:val="left"/>
              <w:rPr>
                <w:rFonts w:ascii="Times New Roman" w:hAnsi="Times New Roman"/>
                <w:color w:val="000000"/>
                <w:lang w:val="en-US"/>
              </w:rPr>
            </w:pPr>
            <w:r>
              <w:rPr>
                <w:rFonts w:eastAsia="Times New Roman" w:cs="Times New Roman" w:ascii="Times New Roman" w:hAnsi="Times New Roman"/>
                <w:color w:val="000000"/>
                <w:kern w:val="0"/>
                <w:sz w:val="22"/>
                <w:szCs w:val="22"/>
                <w:lang w:val="uk-UA" w:eastAsia="uk-UA" w:bidi="ar-SA"/>
              </w:rPr>
              <w:t>Кодова</w:t>
            </w:r>
            <w:r>
              <w:rPr>
                <w:rFonts w:eastAsia="Times New Roman" w:cs="Times New Roman" w:ascii="Times New Roman" w:hAnsi="Times New Roman"/>
                <w:color w:val="000000"/>
                <w:kern w:val="0"/>
                <w:sz w:val="22"/>
                <w:szCs w:val="22"/>
                <w:lang w:val="en-US" w:eastAsia="uk-UA" w:bidi="ar-SA"/>
              </w:rPr>
              <w:t> </w:t>
            </w:r>
            <w:r>
              <w:rPr>
                <w:rFonts w:eastAsia="Times New Roman" w:cs="Times New Roman" w:ascii="Times New Roman" w:hAnsi="Times New Roman"/>
                <w:color w:val="000000"/>
                <w:kern w:val="0"/>
                <w:sz w:val="22"/>
                <w:szCs w:val="22"/>
                <w:lang w:val="uk-UA" w:eastAsia="uk-UA" w:bidi="ar-SA"/>
              </w:rPr>
              <w:t>назва</w:t>
            </w:r>
            <w:r>
              <w:rPr>
                <w:rFonts w:eastAsia="Times New Roman" w:cs="Times New Roman" w:ascii="Times New Roman" w:hAnsi="Times New Roman"/>
                <w:color w:val="000000"/>
                <w:kern w:val="0"/>
                <w:sz w:val="22"/>
                <w:szCs w:val="22"/>
                <w:lang w:val="en-US" w:eastAsia="uk-UA" w:bidi="ar-SA"/>
              </w:rPr>
              <w:t xml:space="preserve"> - Jasper Lake (11th Gen)</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Кількість ядер — 4</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Кількість потоків - 4 threads</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Тактова частота - 1.1 ГГц</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Частота TurboBoost / TurboCore - 3.3 ГГц</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Об'єм кеш пам'яті 2-го рівня - 1536 КБ</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Об'єм кеш пам'яті 3-го рівня - 4 МБ</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Тепловиділення (TDP) - 6 Вт</w:t>
            </w:r>
          </w:p>
        </w:tc>
        <w:tc>
          <w:tcPr>
            <w:tcW w:w="1562" w:type="dxa"/>
            <w:tcBorders>
              <w:top w:val="nil"/>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1303" w:hRule="atLeast"/>
        </w:trPr>
        <w:tc>
          <w:tcPr>
            <w:tcW w:w="811" w:type="dxa"/>
            <w:vMerge w:val="continue"/>
            <w:tcBorders>
              <w:top w:val="nil"/>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c>
          <w:tcPr>
            <w:tcW w:w="2905" w:type="dxa"/>
            <w:tcBorders>
              <w:top w:val="nil"/>
            </w:tcBorders>
          </w:tcPr>
          <w:p>
            <w:pPr>
              <w:pStyle w:val="Normal"/>
              <w:widowControl w:val="false"/>
              <w:suppressAutoHyphens w:val="true"/>
              <w:spacing w:before="0" w:after="200"/>
              <w:jc w:val="left"/>
              <w:rPr>
                <w:color w:val="000000"/>
              </w:rPr>
            </w:pPr>
            <w:r>
              <w:rPr>
                <w:rFonts w:eastAsia="Calibri" w:cs="Times New Roman" w:ascii="Times New Roman" w:hAnsi="Times New Roman"/>
                <w:color w:val="000000"/>
                <w:kern w:val="0"/>
                <w:sz w:val="22"/>
                <w:szCs w:val="22"/>
                <w:lang w:val="uk-UA" w:eastAsia="en-US" w:bidi="ar-SA"/>
              </w:rPr>
              <w:t>Оперативна пам'ять</w:t>
            </w:r>
          </w:p>
        </w:tc>
        <w:tc>
          <w:tcPr>
            <w:tcW w:w="4959" w:type="dxa"/>
            <w:gridSpan w:val="2"/>
            <w:tcBorders>
              <w:top w:val="nil"/>
            </w:tcBorders>
          </w:tcPr>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Об'єм оперативної пам'яті - 8 ГБ</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Максимально встановлюваний об'єм - 16 ГБ</w:t>
            </w:r>
          </w:p>
          <w:p>
            <w:pPr>
              <w:pStyle w:val="Normal"/>
              <w:widowControl w:val="false"/>
              <w:suppressAutoHyphens w:val="true"/>
              <w:spacing w:lineRule="auto" w:line="240" w:before="0" w:after="0"/>
              <w:jc w:val="left"/>
              <w:rPr/>
            </w:pPr>
            <w:r>
              <w:rPr>
                <w:rFonts w:eastAsia="Times New Roman" w:cs="Times New Roman" w:ascii="Times New Roman" w:hAnsi="Times New Roman"/>
                <w:color w:val="000000"/>
                <w:kern w:val="0"/>
                <w:sz w:val="22"/>
                <w:szCs w:val="22"/>
                <w:lang w:val="uk-UA" w:eastAsia="uk-UA" w:bidi="ar-SA"/>
              </w:rPr>
              <w:t xml:space="preserve">Тип пам’яті — </w:t>
            </w:r>
            <w:hyperlink r:id="rId7">
              <w:r>
                <w:rPr>
                  <w:rFonts w:eastAsia="Times New Roman" w:cs="Times New Roman" w:ascii="Times New Roman" w:hAnsi="Times New Roman"/>
                  <w:color w:val="000000"/>
                  <w:kern w:val="0"/>
                  <w:sz w:val="22"/>
                  <w:szCs w:val="22"/>
                  <w:lang w:val="uk-UA" w:eastAsia="uk-UA" w:bidi="ar-SA"/>
                </w:rPr>
                <w:t>DDR4</w:t>
              </w:r>
            </w:hyperlink>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Частота пам’яті - 2933 МГц</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Кількість слотів - 2</w:t>
            </w:r>
          </w:p>
        </w:tc>
        <w:tc>
          <w:tcPr>
            <w:tcW w:w="1562" w:type="dxa"/>
            <w:tcBorders>
              <w:top w:val="nil"/>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921" w:hRule="atLeast"/>
        </w:trPr>
        <w:tc>
          <w:tcPr>
            <w:tcW w:w="811" w:type="dxa"/>
            <w:vMerge w:val="continue"/>
            <w:tcBorders>
              <w:top w:val="nil"/>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c>
          <w:tcPr>
            <w:tcW w:w="2905" w:type="dxa"/>
            <w:tcBorders>
              <w:top w:val="nil"/>
            </w:tcBorders>
          </w:tcPr>
          <w:p>
            <w:pPr>
              <w:pStyle w:val="Normal"/>
              <w:widowControl w:val="false"/>
              <w:suppressAutoHyphens w:val="true"/>
              <w:spacing w:before="0" w:after="200"/>
              <w:jc w:val="left"/>
              <w:rPr>
                <w:color w:val="000000"/>
              </w:rPr>
            </w:pPr>
            <w:r>
              <w:rPr>
                <w:rFonts w:eastAsia="Calibri" w:cs="Times New Roman" w:ascii="Times New Roman" w:hAnsi="Times New Roman"/>
                <w:color w:val="000000"/>
                <w:kern w:val="0"/>
                <w:sz w:val="22"/>
                <w:szCs w:val="22"/>
                <w:lang w:val="uk-UA" w:eastAsia="en-US" w:bidi="ar-SA"/>
              </w:rPr>
              <w:t>Відеокарта</w:t>
            </w:r>
          </w:p>
        </w:tc>
        <w:tc>
          <w:tcPr>
            <w:tcW w:w="4959" w:type="dxa"/>
            <w:gridSpan w:val="2"/>
            <w:tcBorders>
              <w:top w:val="nil"/>
            </w:tcBorders>
          </w:tcPr>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Тип відеокарти — інтегрована</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Серія відеокарти -  Intel HD Graphics</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Модель відеокарти - UHD Graphics</w:t>
            </w:r>
          </w:p>
        </w:tc>
        <w:tc>
          <w:tcPr>
            <w:tcW w:w="1562" w:type="dxa"/>
            <w:tcBorders>
              <w:top w:val="nil"/>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1303" w:hRule="atLeast"/>
        </w:trPr>
        <w:tc>
          <w:tcPr>
            <w:tcW w:w="811" w:type="dxa"/>
            <w:vMerge w:val="continue"/>
            <w:tcBorders>
              <w:top w:val="nil"/>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c>
          <w:tcPr>
            <w:tcW w:w="2905" w:type="dxa"/>
            <w:tcBorders>
              <w:top w:val="nil"/>
            </w:tcBorders>
          </w:tcPr>
          <w:p>
            <w:pPr>
              <w:pStyle w:val="Normal"/>
              <w:widowControl w:val="false"/>
              <w:suppressAutoHyphens w:val="true"/>
              <w:spacing w:before="0" w:after="200"/>
              <w:jc w:val="left"/>
              <w:rPr>
                <w:color w:val="000000"/>
              </w:rPr>
            </w:pPr>
            <w:r>
              <w:rPr>
                <w:rFonts w:eastAsia="Calibri" w:cs="Times New Roman" w:ascii="Times New Roman" w:hAnsi="Times New Roman"/>
                <w:color w:val="000000"/>
                <w:kern w:val="0"/>
                <w:sz w:val="22"/>
                <w:szCs w:val="22"/>
                <w:lang w:val="uk-UA" w:eastAsia="en-US" w:bidi="ar-SA"/>
              </w:rPr>
              <w:t>Накопичувач</w:t>
            </w:r>
          </w:p>
        </w:tc>
        <w:tc>
          <w:tcPr>
            <w:tcW w:w="4959" w:type="dxa"/>
            <w:gridSpan w:val="2"/>
            <w:tcBorders>
              <w:top w:val="nil"/>
            </w:tcBorders>
          </w:tcPr>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Тип накопичувача - SSD M.2</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Ємність накопичувача - 256 ГБ</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Інтерфейс накопичувача M.2 — PCI-E</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Підтримка NVMe - “+“</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Інтерфейс роз'єму M.2 - PCI-E 3.0 4x</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Розмір накопичувача M.2 - 22x80 мм</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Додатковий відсік 2.5" - “+“</w:t>
            </w:r>
          </w:p>
        </w:tc>
        <w:tc>
          <w:tcPr>
            <w:tcW w:w="1562" w:type="dxa"/>
            <w:tcBorders>
              <w:top w:val="nil"/>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1303" w:hRule="atLeast"/>
        </w:trPr>
        <w:tc>
          <w:tcPr>
            <w:tcW w:w="811" w:type="dxa"/>
            <w:vMerge w:val="continue"/>
            <w:tcBorders>
              <w:top w:val="nil"/>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c>
          <w:tcPr>
            <w:tcW w:w="2905" w:type="dxa"/>
            <w:tcBorders>
              <w:top w:val="nil"/>
            </w:tcBorders>
          </w:tcPr>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shd w:fill="FFFFFF" w:val="clear"/>
                <w:lang w:val="uk-UA" w:eastAsia="uk-UA" w:bidi="ar-SA"/>
              </w:rPr>
              <w:t>Роз'єми і підключення</w:t>
            </w:r>
          </w:p>
        </w:tc>
        <w:tc>
          <w:tcPr>
            <w:tcW w:w="4959" w:type="dxa"/>
            <w:gridSpan w:val="2"/>
            <w:tcBorders>
              <w:top w:val="nil"/>
            </w:tcBorders>
          </w:tcPr>
          <w:p>
            <w:pPr>
              <w:pStyle w:val="Normal"/>
              <w:widowControl w:val="false"/>
              <w:suppressAutoHyphens w:val="true"/>
              <w:spacing w:lineRule="auto" w:line="240" w:before="0" w:after="0"/>
              <w:jc w:val="left"/>
              <w:rPr/>
            </w:pPr>
            <w:r>
              <w:rPr>
                <w:rFonts w:eastAsia="Times New Roman" w:cs="Times New Roman" w:ascii="Times New Roman" w:hAnsi="Times New Roman"/>
                <w:color w:val="000000"/>
                <w:kern w:val="0"/>
                <w:sz w:val="22"/>
                <w:szCs w:val="22"/>
                <w:lang w:val="uk-UA" w:eastAsia="uk-UA" w:bidi="ar-SA"/>
              </w:rPr>
              <w:t>Порти підключення - HDMI v 2.0</w:t>
            </w:r>
            <w:r>
              <w:rPr>
                <w:rStyle w:val="Op1-title"/>
                <w:rFonts w:eastAsia="Times New Roman" w:cs="Times New Roman" w:ascii="Times New Roman" w:hAnsi="Times New Roman"/>
                <w:color w:val="000000"/>
                <w:kern w:val="0"/>
                <w:sz w:val="22"/>
                <w:szCs w:val="22"/>
                <w:lang w:val="uk-UA" w:eastAsia="uk-UA" w:bidi="ar-SA"/>
              </w:rPr>
              <w:t xml:space="preserve"> </w:t>
            </w:r>
            <w:r>
              <w:rPr>
                <w:rStyle w:val="Xfm84396342"/>
                <w:rFonts w:eastAsia="Times New Roman" w:cs="Times New Roman" w:ascii="Times New Roman" w:hAnsi="Times New Roman"/>
                <w:color w:val="000000"/>
                <w:kern w:val="0"/>
                <w:sz w:val="22"/>
                <w:szCs w:val="22"/>
                <w:lang w:val="uk-UA" w:eastAsia="uk-UA" w:bidi="ar-SA"/>
              </w:rPr>
              <w:t xml:space="preserve">, Комбінований аудіороз'єм </w:t>
            </w:r>
            <w:r>
              <w:rPr>
                <w:rFonts w:eastAsia="Times New Roman" w:cs="Calibri" w:ascii="Times New Roman" w:hAnsi="Times New Roman" w:cstheme="minorHAnsi"/>
                <w:color w:val="000000"/>
                <w:kern w:val="0"/>
                <w:sz w:val="22"/>
                <w:szCs w:val="22"/>
                <w:lang w:val="uk-UA" w:eastAsia="uk-UA" w:bidi="ar-SA"/>
              </w:rPr>
              <w:t>для навушників/мікрофона (Роз'єм 3,5 мм)</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Кардридер -  “-”</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Calibri" w:ascii="Times New Roman" w:hAnsi="Times New Roman" w:cstheme="minorHAnsi"/>
                <w:color w:val="000000"/>
                <w:kern w:val="0"/>
                <w:sz w:val="22"/>
                <w:szCs w:val="22"/>
                <w:lang w:val="uk-UA" w:eastAsia="uk-UA" w:bidi="ar-SA"/>
              </w:rPr>
              <w:t xml:space="preserve">USB Type С - </w:t>
            </w:r>
            <w:r>
              <w:rPr>
                <w:rFonts w:eastAsia="Times New Roman" w:cs="Times New Roman" w:ascii="Times New Roman" w:hAnsi="Times New Roman"/>
                <w:color w:val="000000"/>
                <w:kern w:val="0"/>
                <w:sz w:val="22"/>
                <w:szCs w:val="22"/>
                <w:lang w:val="uk-UA" w:eastAsia="uk-UA" w:bidi="ar-SA"/>
              </w:rPr>
              <w:t>1 шт</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USB 3.2 gen1 — 2 шт</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Підтримка Alternate Mode - “-”</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Макс. моніторів, що підключаються — 1</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LAN (RJ-45) - 1 Гбіт/сек</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Wi-Fi - Wi-Fi 5 (802.11ac)</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Bluetooth - v 5.0</w:t>
            </w:r>
          </w:p>
        </w:tc>
        <w:tc>
          <w:tcPr>
            <w:tcW w:w="1562" w:type="dxa"/>
            <w:tcBorders>
              <w:top w:val="nil"/>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314" w:hRule="atLeast"/>
        </w:trPr>
        <w:tc>
          <w:tcPr>
            <w:tcW w:w="811" w:type="dxa"/>
            <w:vMerge w:val="continue"/>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c>
          <w:tcPr>
            <w:tcW w:w="2905" w:type="dxa"/>
            <w:tcBorders/>
          </w:tcPr>
          <w:p>
            <w:pPr>
              <w:pStyle w:val="NoSpacing"/>
              <w:widowControl w:val="false"/>
              <w:suppressAutoHyphens w:val="true"/>
              <w:spacing w:before="0" w:after="0"/>
              <w:jc w:val="left"/>
              <w:rPr>
                <w:rFonts w:ascii="Times New Roman" w:hAnsi="Times New Roman" w:cs="Times New Roman"/>
                <w:sz w:val="20"/>
                <w:szCs w:val="20"/>
              </w:rPr>
            </w:pPr>
            <w:r>
              <w:rPr>
                <w:rFonts w:cs="Times New Roman" w:ascii="Times New Roman" w:hAnsi="Times New Roman"/>
                <w:kern w:val="0"/>
                <w:sz w:val="20"/>
                <w:szCs w:val="20"/>
                <w:lang w:bidi="ar-SA"/>
              </w:rPr>
              <w:t>Мультимедія</w:t>
            </w:r>
          </w:p>
        </w:tc>
        <w:tc>
          <w:tcPr>
            <w:tcW w:w="4959" w:type="dxa"/>
            <w:gridSpan w:val="2"/>
            <w:tcBorders/>
          </w:tcPr>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shd w:fill="FFFFFF" w:val="clear"/>
                <w:lang w:val="uk-UA" w:eastAsia="uk-UA" w:bidi="ar-SA"/>
              </w:rPr>
              <w:t xml:space="preserve">Web-камера - </w:t>
            </w:r>
            <w:r>
              <w:rPr>
                <w:rFonts w:eastAsia="Times New Roman" w:cs="Calibri" w:ascii="Times New Roman" w:hAnsi="Times New Roman" w:cstheme="minorHAnsi"/>
                <w:color w:val="000000"/>
                <w:kern w:val="0"/>
                <w:sz w:val="22"/>
                <w:szCs w:val="22"/>
                <w:shd w:fill="FFFFFF" w:val="clear"/>
                <w:lang w:val="uk-UA" w:eastAsia="uk-UA" w:bidi="ar-SA"/>
              </w:rPr>
              <w:t>1280x720</w:t>
            </w:r>
            <w:r>
              <w:rPr>
                <w:rFonts w:eastAsia="Times New Roman" w:cs="Times New Roman" w:ascii="Times New Roman" w:hAnsi="Times New Roman"/>
                <w:color w:val="000000"/>
                <w:kern w:val="0"/>
                <w:sz w:val="22"/>
                <w:szCs w:val="22"/>
                <w:shd w:fill="FFFFFF" w:val="clear"/>
                <w:lang w:val="uk-UA" w:eastAsia="uk-UA" w:bidi="ar-SA"/>
              </w:rPr>
              <w:t xml:space="preserve"> (VGA)</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shd w:fill="FFFFFF" w:val="clear"/>
                <w:lang w:val="uk-UA" w:eastAsia="uk-UA" w:bidi="ar-SA"/>
              </w:rPr>
              <w:t>Шторка для камери - “-”</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shd w:fill="FFFFFF" w:val="clear"/>
                <w:lang w:val="uk-UA" w:eastAsia="uk-UA" w:bidi="ar-SA"/>
              </w:rPr>
              <w:t xml:space="preserve">Кількість динаміків - 2 шт, </w:t>
            </w:r>
            <w:r>
              <w:rPr>
                <w:rFonts w:eastAsia="Times New Roman" w:cs="Arial" w:ascii="Times New Roman" w:hAnsi="Times New Roman"/>
                <w:color w:val="000000"/>
                <w:kern w:val="0"/>
                <w:sz w:val="22"/>
                <w:szCs w:val="22"/>
                <w:shd w:fill="FFFFFF" w:val="clear"/>
                <w:lang w:val="uk-UA" w:eastAsia="uk-UA" w:bidi="ar-SA"/>
              </w:rPr>
              <w:t>вбудований мікрофон</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shd w:fill="FFFFFF" w:val="clear"/>
                <w:lang w:val="uk-UA" w:eastAsia="uk-UA" w:bidi="ar-SA"/>
              </w:rPr>
              <w:t>Безпека - kensington / noble замок</w:t>
              <w:br/>
              <w:t>модуль безпеки TPM</w:t>
            </w:r>
          </w:p>
        </w:tc>
        <w:tc>
          <w:tcPr>
            <w:tcW w:w="1562" w:type="dxa"/>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306" w:hRule="atLeast"/>
        </w:trPr>
        <w:tc>
          <w:tcPr>
            <w:tcW w:w="811" w:type="dxa"/>
            <w:vMerge w:val="continue"/>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c>
          <w:tcPr>
            <w:tcW w:w="2905" w:type="dxa"/>
            <w:tcBorders/>
          </w:tcPr>
          <w:p>
            <w:pPr>
              <w:pStyle w:val="NoSpacing"/>
              <w:widowControl w:val="false"/>
              <w:suppressAutoHyphens w:val="true"/>
              <w:spacing w:before="0" w:after="0"/>
              <w:jc w:val="left"/>
              <w:rPr>
                <w:rFonts w:ascii="Times New Roman" w:hAnsi="Times New Roman" w:cs="Times New Roman"/>
                <w:sz w:val="20"/>
                <w:szCs w:val="20"/>
              </w:rPr>
            </w:pPr>
            <w:r>
              <w:rPr>
                <w:rFonts w:cs="Times New Roman" w:ascii="Times New Roman" w:hAnsi="Times New Roman"/>
                <w:kern w:val="0"/>
                <w:sz w:val="20"/>
                <w:szCs w:val="20"/>
                <w:lang w:bidi="ar-SA"/>
              </w:rPr>
              <w:t>Клавіатура</w:t>
            </w:r>
          </w:p>
        </w:tc>
        <w:tc>
          <w:tcPr>
            <w:tcW w:w="4959" w:type="dxa"/>
            <w:gridSpan w:val="2"/>
            <w:tcBorders/>
          </w:tcPr>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shd w:fill="FFFFFF" w:val="clear"/>
                <w:lang w:val="uk-UA" w:eastAsia="uk-UA" w:bidi="ar-SA"/>
              </w:rPr>
              <w:t>Підсвічування — немає</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shd w:fill="FFFFFF" w:val="clear"/>
                <w:lang w:val="uk-UA" w:eastAsia="uk-UA" w:bidi="ar-SA"/>
              </w:rPr>
              <w:t>Конструкція клавіш - острівного типу</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shd w:fill="FFFFFF" w:val="clear"/>
                <w:lang w:val="uk-UA" w:eastAsia="uk-UA" w:bidi="ar-SA"/>
              </w:rPr>
              <w:t xml:space="preserve">Num блок - </w:t>
            </w:r>
            <w:r>
              <w:rPr>
                <w:rFonts w:eastAsia="Times New Roman" w:cs="Times New Roman" w:ascii="Times New Roman" w:hAnsi="Times New Roman"/>
                <w:color w:val="000000"/>
                <w:kern w:val="0"/>
                <w:sz w:val="22"/>
                <w:szCs w:val="22"/>
                <w:lang w:val="uk-UA" w:eastAsia="uk-UA" w:bidi="ar-SA"/>
              </w:rPr>
              <w:t>“</w:t>
            </w:r>
            <w:r>
              <w:rPr>
                <w:rFonts w:eastAsia="Times New Roman" w:cs="Times New Roman" w:ascii="Times New Roman" w:hAnsi="Times New Roman"/>
                <w:color w:val="000000"/>
                <w:kern w:val="0"/>
                <w:sz w:val="22"/>
                <w:szCs w:val="22"/>
                <w:shd w:fill="FFFFFF" w:val="clear"/>
                <w:lang w:val="uk-UA" w:eastAsia="uk-UA" w:bidi="ar-SA"/>
              </w:rPr>
              <w:t>+</w:t>
            </w:r>
            <w:r>
              <w:rPr>
                <w:rFonts w:eastAsia="Times New Roman" w:cs="Times New Roman" w:ascii="Times New Roman" w:hAnsi="Times New Roman"/>
                <w:color w:val="000000"/>
                <w:kern w:val="0"/>
                <w:sz w:val="22"/>
                <w:szCs w:val="22"/>
                <w:lang w:val="uk-UA" w:eastAsia="uk-UA" w:bidi="ar-SA"/>
              </w:rPr>
              <w:t>“</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shd w:fill="FFFFFF" w:val="clear"/>
                <w:lang w:val="uk-UA" w:eastAsia="uk-UA" w:bidi="ar-SA"/>
              </w:rPr>
              <w:t>Маніпулятор - тачпад</w:t>
            </w:r>
          </w:p>
        </w:tc>
        <w:tc>
          <w:tcPr>
            <w:tcW w:w="1562" w:type="dxa"/>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485" w:hRule="atLeast"/>
        </w:trPr>
        <w:tc>
          <w:tcPr>
            <w:tcW w:w="811" w:type="dxa"/>
            <w:vMerge w:val="continue"/>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c>
          <w:tcPr>
            <w:tcW w:w="2905" w:type="dxa"/>
            <w:tcBorders/>
          </w:tcPr>
          <w:p>
            <w:pPr>
              <w:pStyle w:val="NoSpacing"/>
              <w:widowControl w:val="false"/>
              <w:suppressAutoHyphens w:val="true"/>
              <w:spacing w:before="0" w:after="0"/>
              <w:jc w:val="both"/>
              <w:rPr>
                <w:kern w:val="0"/>
                <w:lang w:bidi="ar-SA"/>
              </w:rPr>
            </w:pPr>
            <w:r>
              <w:rPr>
                <w:rFonts w:cs="Times New Roman" w:ascii="Times New Roman" w:hAnsi="Times New Roman"/>
                <w:kern w:val="0"/>
                <w:sz w:val="20"/>
                <w:szCs w:val="20"/>
                <w:lang w:bidi="ar-SA"/>
              </w:rPr>
              <w:t xml:space="preserve"> </w:t>
            </w:r>
            <w:r>
              <w:rPr>
                <w:rFonts w:cs="Times New Roman" w:ascii="Times New Roman" w:hAnsi="Times New Roman"/>
                <w:kern w:val="0"/>
                <w:sz w:val="20"/>
                <w:szCs w:val="20"/>
                <w:lang w:bidi="ar-SA"/>
              </w:rPr>
              <w:t>Акумулятор</w:t>
            </w:r>
          </w:p>
        </w:tc>
        <w:tc>
          <w:tcPr>
            <w:tcW w:w="4959" w:type="dxa"/>
            <w:gridSpan w:val="2"/>
            <w:tcBorders/>
          </w:tcPr>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Ємність батареї - 37 Вт*год</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Кількість комірок батареї — 2</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Макс. час роботи - 8 год</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Живлення по USB-C (Power Delivery) - “-”</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Швидка зарядка - “-”</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Комплектний блок живлення - 45 Вт</w:t>
            </w:r>
          </w:p>
        </w:tc>
        <w:tc>
          <w:tcPr>
            <w:tcW w:w="1562" w:type="dxa"/>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485" w:hRule="atLeast"/>
        </w:trPr>
        <w:tc>
          <w:tcPr>
            <w:tcW w:w="811" w:type="dxa"/>
            <w:vMerge w:val="restart"/>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c>
          <w:tcPr>
            <w:tcW w:w="2905" w:type="dxa"/>
            <w:tcBorders/>
          </w:tcPr>
          <w:p>
            <w:pPr>
              <w:pStyle w:val="NoSpacing"/>
              <w:widowControl w:val="false"/>
              <w:suppressAutoHyphens w:val="true"/>
              <w:spacing w:before="0" w:after="0"/>
              <w:jc w:val="left"/>
              <w:rPr>
                <w:rFonts w:ascii="Times New Roman" w:hAnsi="Times New Roman" w:cs="Times New Roman"/>
                <w:sz w:val="20"/>
                <w:szCs w:val="20"/>
              </w:rPr>
            </w:pPr>
            <w:r>
              <w:rPr>
                <w:rFonts w:cs="Times New Roman" w:ascii="Times New Roman" w:hAnsi="Times New Roman"/>
                <w:kern w:val="0"/>
                <w:sz w:val="20"/>
                <w:szCs w:val="20"/>
                <w:lang w:bidi="ar-SA"/>
              </w:rPr>
              <w:t>Інше</w:t>
            </w:r>
          </w:p>
        </w:tc>
        <w:tc>
          <w:tcPr>
            <w:tcW w:w="4959" w:type="dxa"/>
            <w:gridSpan w:val="2"/>
            <w:tcBorders/>
            <w:vAlign w:val="bottom"/>
          </w:tcPr>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Передвстановлена ОС - Win 11 pro / Microsoft Office/ Антивірус</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Матеріал корпуса - матовий пластик</w:t>
            </w:r>
          </w:p>
          <w:p>
            <w:pPr>
              <w:pStyle w:val="Normal"/>
              <w:widowControl w:val="false"/>
              <w:suppressAutoHyphens w:val="true"/>
              <w:spacing w:lineRule="auto" w:line="240" w:before="0" w:after="0"/>
              <w:jc w:val="left"/>
              <w:rPr>
                <w:rFonts w:ascii="Times New Roman" w:hAnsi="Times New Roman"/>
                <w:color w:val="000000"/>
              </w:rPr>
            </w:pPr>
            <w:r>
              <w:rPr>
                <w:rFonts w:eastAsia="Times New Roman" w:cs="Times New Roman" w:ascii="Times New Roman" w:hAnsi="Times New Roman"/>
                <w:color w:val="000000"/>
                <w:kern w:val="0"/>
                <w:sz w:val="22"/>
                <w:szCs w:val="22"/>
                <w:lang w:val="uk-UA" w:eastAsia="uk-UA" w:bidi="ar-SA"/>
              </w:rPr>
              <w:t>Габарити (ШхГхТ) - 363x238x20 мм</w:t>
            </w:r>
          </w:p>
        </w:tc>
        <w:tc>
          <w:tcPr>
            <w:tcW w:w="1562" w:type="dxa"/>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485" w:hRule="atLeast"/>
        </w:trPr>
        <w:tc>
          <w:tcPr>
            <w:tcW w:w="811" w:type="dxa"/>
            <w:vMerge w:val="continue"/>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c>
          <w:tcPr>
            <w:tcW w:w="2905" w:type="dxa"/>
            <w:tcBorders/>
          </w:tcPr>
          <w:p>
            <w:pPr>
              <w:pStyle w:val="NoSpacing"/>
              <w:widowControl w:val="false"/>
              <w:suppressAutoHyphens w:val="true"/>
              <w:spacing w:before="0" w:after="0"/>
              <w:jc w:val="left"/>
              <w:rPr>
                <w:rFonts w:ascii="Times New Roman" w:hAnsi="Times New Roman" w:cs="Times New Roman"/>
                <w:sz w:val="20"/>
                <w:szCs w:val="20"/>
              </w:rPr>
            </w:pPr>
            <w:r>
              <w:rPr>
                <w:rFonts w:cs="" w:ascii="Times New Roman" w:hAnsi="Times New Roman"/>
                <w:color w:val="000000"/>
                <w:kern w:val="0"/>
                <w:sz w:val="22"/>
                <w:szCs w:val="22"/>
                <w:lang w:bidi="ar-SA"/>
              </w:rPr>
              <w:t>Миша</w:t>
            </w:r>
          </w:p>
        </w:tc>
        <w:tc>
          <w:tcPr>
            <w:tcW w:w="4959" w:type="dxa"/>
            <w:gridSpan w:val="2"/>
            <w:tcBorders/>
            <w:vAlign w:val="bottom"/>
          </w:tcPr>
          <w:p>
            <w:pPr>
              <w:pStyle w:val="Normal"/>
              <w:widowControl w:val="false"/>
              <w:suppressAutoHyphens w:val="true"/>
              <w:spacing w:lineRule="auto" w:line="240" w:before="0" w:after="0"/>
              <w:jc w:val="left"/>
              <w:rPr/>
            </w:pPr>
            <w:r>
              <w:rPr>
                <w:rStyle w:val="Gloss"/>
                <w:rFonts w:eastAsia="Calibri" w:cs="Calibri" w:ascii="Times New Roman" w:hAnsi="Times New Roman" w:cstheme="minorHAnsi"/>
                <w:color w:val="000000"/>
                <w:kern w:val="0"/>
                <w:sz w:val="22"/>
                <w:szCs w:val="22"/>
                <w:shd w:fill="FFFFFF" w:val="clear"/>
                <w:lang w:val="uk-UA" w:eastAsia="en-US" w:bidi="ar-SA"/>
              </w:rPr>
              <w:t>Тип </w:t>
            </w:r>
            <w:r>
              <w:rPr>
                <w:rStyle w:val="Nobr"/>
                <w:rFonts w:eastAsia="Calibri" w:cs="Calibri" w:ascii="Times New Roman" w:hAnsi="Times New Roman" w:cstheme="minorHAnsi"/>
                <w:color w:val="000000"/>
                <w:kern w:val="0"/>
                <w:sz w:val="22"/>
                <w:szCs w:val="22"/>
                <w:shd w:fill="FFFFFF" w:val="clear"/>
                <w:lang w:val="uk-UA" w:eastAsia="en-US" w:bidi="ar-SA"/>
              </w:rPr>
              <w:t>підключення — дротова</w:t>
            </w:r>
          </w:p>
          <w:p>
            <w:pPr>
              <w:pStyle w:val="Normal"/>
              <w:widowControl w:val="false"/>
              <w:suppressAutoHyphens w:val="true"/>
              <w:spacing w:lineRule="auto" w:line="240" w:before="0" w:after="0"/>
              <w:jc w:val="left"/>
              <w:rPr/>
            </w:pPr>
            <w:r>
              <w:rPr>
                <w:rStyle w:val="Gloss"/>
                <w:rFonts w:eastAsia="Calibri" w:cs="Calibri" w:ascii="Times New Roman" w:hAnsi="Times New Roman" w:cstheme="minorHAnsi"/>
                <w:color w:val="000000"/>
                <w:kern w:val="0"/>
                <w:sz w:val="22"/>
                <w:szCs w:val="22"/>
                <w:shd w:fill="FFFFFF" w:val="clear"/>
                <w:lang w:val="uk-UA" w:eastAsia="en-US" w:bidi="ar-SA"/>
              </w:rPr>
              <w:t>Інтерфейс </w:t>
            </w:r>
            <w:r>
              <w:rPr>
                <w:rStyle w:val="Nobr"/>
                <w:rFonts w:eastAsia="Calibri" w:cs="Calibri" w:ascii="Times New Roman" w:hAnsi="Times New Roman" w:cstheme="minorHAnsi"/>
                <w:color w:val="000000"/>
                <w:kern w:val="0"/>
                <w:sz w:val="22"/>
                <w:szCs w:val="22"/>
                <w:shd w:fill="FFFFFF" w:val="clear"/>
                <w:lang w:val="uk-UA" w:eastAsia="en-US" w:bidi="ar-SA"/>
              </w:rPr>
              <w:t xml:space="preserve">підключення - </w:t>
            </w:r>
            <w:hyperlink r:id="rId8">
              <w:r>
                <w:rPr>
                  <w:rStyle w:val="Style15"/>
                  <w:rFonts w:eastAsia="Calibri" w:cs="Calibri" w:ascii="Times New Roman" w:hAnsi="Times New Roman" w:cstheme="minorHAnsi"/>
                  <w:color w:val="000000"/>
                  <w:kern w:val="0"/>
                  <w:sz w:val="22"/>
                  <w:szCs w:val="22"/>
                  <w:u w:val="none"/>
                  <w:shd w:fill="FFFFFF" w:val="clear"/>
                  <w:lang w:val="uk-UA" w:eastAsia="en-US" w:bidi="ar-SA"/>
                </w:rPr>
                <w:t>USB A</w:t>
              </w:r>
            </w:hyperlink>
          </w:p>
          <w:p>
            <w:pPr>
              <w:pStyle w:val="Normal"/>
              <w:widowControl w:val="false"/>
              <w:suppressAutoHyphens w:val="true"/>
              <w:spacing w:lineRule="auto" w:line="240" w:before="0" w:after="0"/>
              <w:jc w:val="left"/>
              <w:rPr/>
            </w:pPr>
            <w:r>
              <w:rPr>
                <w:rStyle w:val="Gloss"/>
                <w:rFonts w:eastAsia="Calibri" w:cs="Calibri" w:ascii="Times New Roman" w:hAnsi="Times New Roman" w:cstheme="minorHAnsi"/>
                <w:color w:val="000000"/>
                <w:kern w:val="0"/>
                <w:sz w:val="22"/>
                <w:szCs w:val="22"/>
                <w:shd w:fill="FFFFFF" w:val="clear"/>
                <w:lang w:val="uk-UA" w:eastAsia="en-US" w:bidi="ar-SA"/>
              </w:rPr>
              <w:t>Довжина </w:t>
            </w:r>
            <w:r>
              <w:rPr>
                <w:rStyle w:val="Nobr"/>
                <w:rFonts w:eastAsia="Calibri" w:cs="Calibri" w:ascii="Times New Roman" w:hAnsi="Times New Roman" w:cstheme="minorHAnsi"/>
                <w:color w:val="000000"/>
                <w:kern w:val="0"/>
                <w:sz w:val="22"/>
                <w:szCs w:val="22"/>
                <w:shd w:fill="FFFFFF" w:val="clear"/>
                <w:lang w:val="uk-UA" w:eastAsia="en-US" w:bidi="ar-SA"/>
              </w:rPr>
              <w:t>кабелю - 1.8 м</w:t>
            </w:r>
          </w:p>
          <w:p>
            <w:pPr>
              <w:pStyle w:val="Normal"/>
              <w:widowControl w:val="false"/>
              <w:suppressAutoHyphens w:val="true"/>
              <w:spacing w:lineRule="auto" w:line="240" w:before="0" w:after="0"/>
              <w:jc w:val="left"/>
              <w:rPr/>
            </w:pPr>
            <w:r>
              <w:rPr>
                <w:rStyle w:val="Nobr"/>
                <w:rFonts w:eastAsia="Calibri" w:cs="Calibri" w:ascii="Times New Roman" w:hAnsi="Times New Roman" w:cstheme="minorHAnsi"/>
                <w:color w:val="000000"/>
                <w:kern w:val="0"/>
                <w:sz w:val="22"/>
                <w:szCs w:val="22"/>
                <w:shd w:fill="FFFFFF" w:val="clear"/>
                <w:lang w:val="uk-UA" w:eastAsia="en-US" w:bidi="ar-SA"/>
              </w:rPr>
              <w:t xml:space="preserve">Технологія — </w:t>
            </w:r>
            <w:hyperlink r:id="rId9">
              <w:r>
                <w:rPr>
                  <w:rStyle w:val="Style15"/>
                  <w:rFonts w:eastAsia="Calibri" w:cs="Calibri" w:ascii="Times New Roman" w:hAnsi="Times New Roman" w:cstheme="minorHAnsi"/>
                  <w:color w:val="000000"/>
                  <w:kern w:val="0"/>
                  <w:sz w:val="22"/>
                  <w:szCs w:val="22"/>
                  <w:u w:val="none"/>
                  <w:shd w:fill="FFFFFF" w:val="clear"/>
                  <w:lang w:val="uk-UA" w:eastAsia="en-US" w:bidi="ar-SA"/>
                </w:rPr>
                <w:t>оптична</w:t>
              </w:r>
            </w:hyperlink>
          </w:p>
          <w:p>
            <w:pPr>
              <w:pStyle w:val="Normal"/>
              <w:widowControl w:val="false"/>
              <w:suppressAutoHyphens w:val="true"/>
              <w:spacing w:lineRule="auto" w:line="240" w:before="0" w:after="0"/>
              <w:jc w:val="left"/>
              <w:rPr/>
            </w:pPr>
            <w:r>
              <w:rPr>
                <w:rStyle w:val="Gloss"/>
                <w:rFonts w:eastAsia="Calibri" w:cs="Calibri" w:ascii="Times New Roman" w:hAnsi="Times New Roman" w:cstheme="minorHAnsi"/>
                <w:color w:val="000000"/>
                <w:kern w:val="0"/>
                <w:sz w:val="22"/>
                <w:szCs w:val="22"/>
                <w:shd w:fill="FFFFFF" w:val="clear"/>
                <w:lang w:val="uk-UA" w:eastAsia="en-US" w:bidi="ar-SA"/>
              </w:rPr>
              <w:t>Роздільна здатність </w:t>
            </w:r>
            <w:r>
              <w:rPr>
                <w:rStyle w:val="Nobr"/>
                <w:rFonts w:eastAsia="Calibri" w:cs="Calibri" w:ascii="Times New Roman" w:hAnsi="Times New Roman" w:cstheme="minorHAnsi"/>
                <w:color w:val="000000"/>
                <w:kern w:val="0"/>
                <w:sz w:val="22"/>
                <w:szCs w:val="22"/>
                <w:shd w:fill="FFFFFF" w:val="clear"/>
                <w:lang w:val="uk-UA" w:eastAsia="en-US" w:bidi="ar-SA"/>
              </w:rPr>
              <w:t>сенсора - 800 DPI</w:t>
            </w:r>
          </w:p>
          <w:p>
            <w:pPr>
              <w:pStyle w:val="Normal"/>
              <w:widowControl w:val="false"/>
              <w:suppressAutoHyphens w:val="true"/>
              <w:spacing w:lineRule="auto" w:line="240" w:before="0" w:after="0"/>
              <w:jc w:val="left"/>
              <w:rPr/>
            </w:pPr>
            <w:r>
              <w:rPr>
                <w:rStyle w:val="Gloss"/>
                <w:rFonts w:eastAsia="Calibri" w:cs="Calibri" w:ascii="Times New Roman" w:hAnsi="Times New Roman" w:cstheme="minorHAnsi"/>
                <w:color w:val="000000"/>
                <w:kern w:val="0"/>
                <w:sz w:val="22"/>
                <w:szCs w:val="22"/>
                <w:shd w:fill="FFFFFF" w:val="clear"/>
                <w:lang w:val="uk-UA" w:eastAsia="en-US" w:bidi="ar-SA"/>
              </w:rPr>
              <w:t>Кількість </w:t>
            </w:r>
            <w:r>
              <w:rPr>
                <w:rStyle w:val="Nobr"/>
                <w:rFonts w:eastAsia="Calibri" w:cs="Calibri" w:ascii="Times New Roman" w:hAnsi="Times New Roman" w:cstheme="minorHAnsi"/>
                <w:color w:val="000000"/>
                <w:kern w:val="0"/>
                <w:sz w:val="22"/>
                <w:szCs w:val="22"/>
                <w:shd w:fill="FFFFFF" w:val="clear"/>
                <w:lang w:val="uk-UA" w:eastAsia="en-US" w:bidi="ar-SA"/>
              </w:rPr>
              <w:t>кнопок — 2</w:t>
            </w:r>
          </w:p>
          <w:p>
            <w:pPr>
              <w:pStyle w:val="Normal"/>
              <w:widowControl w:val="false"/>
              <w:suppressAutoHyphens w:val="true"/>
              <w:spacing w:lineRule="auto" w:line="240" w:before="0" w:after="0"/>
              <w:jc w:val="left"/>
              <w:rPr>
                <w:rFonts w:ascii="Times New Roman" w:hAnsi="Times New Roman" w:eastAsia="Times New Roman" w:cs="Times New Roman"/>
                <w:color w:val="000000"/>
                <w:lang w:eastAsia="uk-UA"/>
              </w:rPr>
            </w:pPr>
            <w:r>
              <w:rPr>
                <w:rStyle w:val="Gloss"/>
                <w:rFonts w:eastAsia="Calibri" w:cs="Calibri" w:ascii="Times New Roman" w:hAnsi="Times New Roman" w:cstheme="minorHAnsi"/>
                <w:color w:val="000000"/>
                <w:kern w:val="0"/>
                <w:sz w:val="22"/>
                <w:szCs w:val="22"/>
                <w:shd w:fill="FFFFFF" w:val="clear"/>
                <w:lang w:val="uk-UA" w:eastAsia="en-US" w:bidi="ar-SA"/>
              </w:rPr>
              <w:t>Кількість коліс </w:t>
            </w:r>
            <w:r>
              <w:rPr>
                <w:rStyle w:val="Nobr"/>
                <w:rFonts w:eastAsia="Calibri" w:cs="Calibri" w:ascii="Times New Roman" w:hAnsi="Times New Roman" w:cstheme="minorHAnsi"/>
                <w:color w:val="000000"/>
                <w:kern w:val="0"/>
                <w:sz w:val="22"/>
                <w:szCs w:val="22"/>
                <w:shd w:fill="FFFFFF" w:val="clear"/>
                <w:lang w:val="uk-UA" w:eastAsia="en-US" w:bidi="ar-SA"/>
              </w:rPr>
              <w:t>прокрутки - 1</w:t>
            </w:r>
          </w:p>
        </w:tc>
        <w:tc>
          <w:tcPr>
            <w:tcW w:w="1562" w:type="dxa"/>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485" w:hRule="atLeast"/>
        </w:trPr>
        <w:tc>
          <w:tcPr>
            <w:tcW w:w="811" w:type="dxa"/>
            <w:vMerge w:val="continue"/>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c>
          <w:tcPr>
            <w:tcW w:w="7864" w:type="dxa"/>
            <w:gridSpan w:val="3"/>
            <w:tcBorders>
              <w:top w:val="nil"/>
            </w:tcBorders>
          </w:tcPr>
          <w:p>
            <w:pPr>
              <w:pStyle w:val="Normal"/>
              <w:widowControl w:val="false"/>
              <w:suppressAutoHyphens w:val="true"/>
              <w:spacing w:before="0" w:after="200"/>
              <w:jc w:val="center"/>
              <w:rPr>
                <w:rFonts w:ascii="Times New Roman" w:hAnsi="Times New Roman"/>
                <w:color w:val="000000"/>
              </w:rPr>
            </w:pPr>
            <w:r>
              <w:rPr>
                <w:rFonts w:eastAsia="Calibri" w:cs="" w:ascii="Times New Roman" w:hAnsi="Times New Roman"/>
                <w:color w:val="000000"/>
                <w:kern w:val="0"/>
                <w:sz w:val="22"/>
                <w:szCs w:val="22"/>
                <w:lang w:val="uk-UA" w:eastAsia="en-US" w:bidi="ar-SA"/>
              </w:rPr>
              <w:t>Гарантія - 12міс</w:t>
            </w:r>
          </w:p>
        </w:tc>
        <w:tc>
          <w:tcPr>
            <w:tcW w:w="1562" w:type="dxa"/>
            <w:tcBorders>
              <w:top w:val="nil"/>
            </w:tcBorders>
          </w:tcPr>
          <w:p>
            <w:pPr>
              <w:pStyle w:val="NoSpacing"/>
              <w:widowControl w:val="false"/>
              <w:suppressAutoHyphens w:val="true"/>
              <w:spacing w:before="0" w:after="0"/>
              <w:jc w:val="center"/>
              <w:rPr>
                <w:rFonts w:ascii="Times New Roman" w:hAnsi="Times New Roman" w:cs="Times New Roman"/>
                <w:sz w:val="20"/>
                <w:szCs w:val="20"/>
              </w:rPr>
            </w:pPr>
            <w:r>
              <w:rPr>
                <w:rFonts w:cs="Times New Roman" w:ascii="Times New Roman" w:hAnsi="Times New Roman"/>
                <w:sz w:val="20"/>
                <w:szCs w:val="20"/>
              </w:rPr>
            </w:r>
          </w:p>
        </w:tc>
      </w:tr>
    </w:tbl>
    <w:p>
      <w:pPr>
        <w:pStyle w:val="1"/>
        <w:spacing w:before="0" w:after="0"/>
        <w:rPr>
          <w:sz w:val="22"/>
          <w:szCs w:val="22"/>
          <w:lang w:val="uk-UA"/>
        </w:rPr>
      </w:pPr>
      <w:r>
        <w:rPr>
          <w:b/>
          <w:bCs/>
          <w:sz w:val="22"/>
          <w:szCs w:val="22"/>
          <w:lang w:val="uk-UA"/>
        </w:rPr>
        <w:t>Інформація про товар:</w:t>
      </w:r>
    </w:p>
    <w:p>
      <w:pPr>
        <w:pStyle w:val="1"/>
        <w:spacing w:before="0" w:after="0"/>
        <w:jc w:val="both"/>
        <w:rPr>
          <w:sz w:val="22"/>
          <w:szCs w:val="22"/>
          <w:lang w:val="uk-UA"/>
        </w:rPr>
      </w:pPr>
      <w:r>
        <w:rPr>
          <w:sz w:val="22"/>
          <w:szCs w:val="22"/>
          <w:lang w:val="uk-UA"/>
        </w:rPr>
        <w:t xml:space="preserve">Товар повинен відповідати показникам якості, які встановлюються законодавством України, та діючим стандартам, технічним умовам даного виду товару, </w:t>
      </w:r>
      <w:r>
        <w:rPr>
          <w:b/>
          <w:sz w:val="22"/>
          <w:szCs w:val="22"/>
          <w:lang w:val="uk-UA"/>
        </w:rPr>
        <w:t>підтверджується сертифікатом якості виробника/походження та/або іншими документами встановленого зразка</w:t>
      </w:r>
      <w:r>
        <w:rPr>
          <w:sz w:val="22"/>
          <w:szCs w:val="22"/>
          <w:lang w:val="uk-UA"/>
        </w:rPr>
        <w:t>, виданого відповідними органами, які підтверджують якість товару та дійсні на території України (копії додаються при постачанні);</w:t>
      </w:r>
    </w:p>
    <w:p>
      <w:pPr>
        <w:pStyle w:val="1"/>
        <w:spacing w:before="0" w:after="0"/>
        <w:rPr>
          <w:sz w:val="22"/>
          <w:szCs w:val="22"/>
          <w:lang w:val="uk-UA"/>
        </w:rPr>
      </w:pPr>
      <w:r>
        <w:rPr>
          <w:b/>
          <w:bCs/>
          <w:sz w:val="22"/>
          <w:szCs w:val="22"/>
          <w:lang w:val="uk-UA"/>
        </w:rPr>
        <w:t>Учасник зобов'язаний:</w:t>
      </w:r>
    </w:p>
    <w:p>
      <w:pPr>
        <w:pStyle w:val="Normal"/>
        <w:numPr>
          <w:ilvl w:val="0"/>
          <w:numId w:val="1"/>
        </w:numPr>
        <w:jc w:val="both"/>
        <w:rPr>
          <w:rFonts w:ascii="Times New Roman" w:hAnsi="Times New Roman" w:cs="Times New Roman"/>
          <w:lang w:val="uk-UA"/>
        </w:rPr>
      </w:pPr>
      <w:r>
        <w:rPr>
          <w:rFonts w:cs="Times New Roman" w:ascii="Times New Roman" w:hAnsi="Times New Roman"/>
          <w:lang w:val="uk-UA"/>
        </w:rPr>
        <w:t>Учасник повинен 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w:t>
      </w:r>
    </w:p>
    <w:p>
      <w:pPr>
        <w:pStyle w:val="Normal"/>
        <w:numPr>
          <w:ilvl w:val="0"/>
          <w:numId w:val="1"/>
        </w:numPr>
        <w:jc w:val="both"/>
        <w:rPr>
          <w:rFonts w:ascii="Times New Roman" w:hAnsi="Times New Roman" w:cs="Times New Roman"/>
          <w:lang w:val="uk-UA"/>
        </w:rPr>
      </w:pPr>
      <w:r>
        <w:rPr>
          <w:rFonts w:cs="Times New Roman" w:ascii="Times New Roman" w:hAnsi="Times New Roman"/>
          <w:lang w:val="uk-UA"/>
        </w:rPr>
        <w:t>Товар повинен бути не пошкоджений та мати захисну упаковку та документацію;</w:t>
      </w:r>
    </w:p>
    <w:p>
      <w:pPr>
        <w:pStyle w:val="Normal"/>
        <w:numPr>
          <w:ilvl w:val="0"/>
          <w:numId w:val="1"/>
        </w:numPr>
        <w:jc w:val="both"/>
        <w:rPr>
          <w:rFonts w:ascii="Times New Roman" w:hAnsi="Times New Roman" w:cs="Times New Roman"/>
          <w:lang w:val="uk-UA"/>
        </w:rPr>
      </w:pPr>
      <w:r>
        <w:rPr>
          <w:rFonts w:cs="Times New Roman" w:ascii="Times New Roman" w:hAnsi="Times New Roman"/>
          <w:lang w:val="uk-UA"/>
        </w:rPr>
        <w:t>Товар має бути новим без зовнішніх пошкоджень, не брудний та повинен відповідати заявленому асортименту;</w:t>
      </w:r>
    </w:p>
    <w:p>
      <w:pPr>
        <w:pStyle w:val="Normal"/>
        <w:numPr>
          <w:ilvl w:val="0"/>
          <w:numId w:val="1"/>
        </w:numPr>
        <w:jc w:val="both"/>
        <w:rPr>
          <w:rFonts w:ascii="Times New Roman" w:hAnsi="Times New Roman" w:cs="Times New Roman"/>
          <w:lang w:val="uk-UA"/>
        </w:rPr>
      </w:pPr>
      <w:r>
        <w:rPr>
          <w:rFonts w:cs="Times New Roman" w:ascii="Times New Roman" w:hAnsi="Times New Roman"/>
          <w:lang w:val="uk-UA"/>
        </w:rPr>
        <w:t>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pPr>
        <w:pStyle w:val="Normal"/>
        <w:numPr>
          <w:ilvl w:val="0"/>
          <w:numId w:val="1"/>
        </w:numPr>
        <w:jc w:val="both"/>
        <w:rPr>
          <w:rFonts w:ascii="Times New Roman" w:hAnsi="Times New Roman" w:cs="Times New Roman"/>
          <w:lang w:val="uk-UA"/>
        </w:rPr>
      </w:pPr>
      <w:r>
        <w:rPr>
          <w:rFonts w:cs="Times New Roman" w:ascii="Times New Roman" w:hAnsi="Times New Roman"/>
          <w:lang w:val="uk-UA"/>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Учасник за свій рахунок здійснює додаткову поставку належної кількості Товару або його заміну на якісний;</w:t>
      </w:r>
    </w:p>
    <w:p>
      <w:pPr>
        <w:pStyle w:val="Normal"/>
        <w:numPr>
          <w:ilvl w:val="0"/>
          <w:numId w:val="1"/>
        </w:numPr>
        <w:jc w:val="both"/>
        <w:rPr>
          <w:rFonts w:ascii="Times New Roman" w:hAnsi="Times New Roman" w:cs="Times New Roman"/>
          <w:b/>
          <w:lang w:val="uk-UA"/>
        </w:rPr>
      </w:pPr>
      <w:r>
        <w:rPr>
          <w:rFonts w:cs="Times New Roman" w:ascii="Times New Roman" w:hAnsi="Times New Roman"/>
          <w:b/>
          <w:lang w:val="uk-UA"/>
        </w:rPr>
        <w:t>З метою підтвердження відповідності товару, що поставляється, технічним вимогам, Учасник повинен надати в електронному вигляді  в складі своєї пропозиції також наступні документи:</w:t>
      </w:r>
    </w:p>
    <w:p>
      <w:pPr>
        <w:pStyle w:val="Normal"/>
        <w:numPr>
          <w:ilvl w:val="1"/>
          <w:numId w:val="1"/>
        </w:numPr>
        <w:jc w:val="both"/>
        <w:rPr>
          <w:rFonts w:ascii="Times New Roman" w:hAnsi="Times New Roman" w:cs="Times New Roman"/>
          <w:lang w:val="uk-UA"/>
        </w:rPr>
      </w:pPr>
      <w:r>
        <w:rPr>
          <w:rFonts w:cs="Times New Roman" w:ascii="Times New Roman" w:hAnsi="Times New Roman"/>
          <w:lang w:val="uk-UA"/>
        </w:rPr>
        <w:t>Порівняльну таблицю відповідності запропонованого товару технічним вимогам Замовника із обов’язковим зазначенням конкретної моделі ноутбуків (технічні характеристики запропонованого товару повинні бути не гірші за ті, що вимагаються);</w:t>
      </w:r>
    </w:p>
    <w:p>
      <w:pPr>
        <w:pStyle w:val="ListParagraph"/>
        <w:numPr>
          <w:ilvl w:val="1"/>
          <w:numId w:val="1"/>
        </w:numPr>
        <w:rPr>
          <w:rFonts w:ascii="Times New Roman" w:hAnsi="Times New Roman"/>
          <w:lang w:val="uk-UA"/>
        </w:rPr>
      </w:pPr>
      <w:r>
        <w:rPr>
          <w:rFonts w:ascii="Times New Roman" w:hAnsi="Times New Roman"/>
          <w:lang w:val="uk-UA"/>
        </w:rPr>
        <w:t>Гарантійний лист з вихідними реквізитами (дата, реєстраційний індекс документа) на фірмовому бланку Учасника (у разі наявності таких бланків) про те, впродовж якого терміну Учасник забезпечуватиме контроль якості товару, що постачається, та своєчасну заміну неякісного товару у вигляді електронного документу (скан-копії);</w:t>
      </w:r>
    </w:p>
    <w:p>
      <w:pPr>
        <w:pStyle w:val="Normal"/>
        <w:tabs>
          <w:tab w:val="clear" w:pos="708"/>
          <w:tab w:val="left" w:pos="720" w:leader="none"/>
          <w:tab w:val="left" w:pos="1440" w:leader="none"/>
        </w:tabs>
        <w:ind w:left="1080" w:hanging="0"/>
        <w:jc w:val="both"/>
        <w:rPr>
          <w:rFonts w:ascii="Times New Roman" w:hAnsi="Times New Roman" w:cs="Times New Roman"/>
          <w:lang w:val="uk-UA"/>
        </w:rPr>
      </w:pPr>
      <w:r>
        <w:rPr>
          <w:rFonts w:cs="Times New Roman" w:ascii="Times New Roman" w:hAnsi="Times New Roman"/>
          <w:lang w:val="uk-UA"/>
        </w:rPr>
      </w:r>
    </w:p>
    <w:p>
      <w:pPr>
        <w:pStyle w:val="1"/>
        <w:spacing w:before="0" w:after="0"/>
        <w:ind w:firstLine="708"/>
        <w:jc w:val="both"/>
        <w:rPr>
          <w:sz w:val="22"/>
          <w:szCs w:val="22"/>
          <w:lang w:val="uk-UA"/>
        </w:rPr>
      </w:pPr>
      <w:r>
        <w:rPr>
          <w:sz w:val="22"/>
          <w:szCs w:val="22"/>
          <w:lang w:val="uk-UA"/>
        </w:rPr>
        <w:t>Доставка товарів, завантажувально-розвантажувальні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pPr>
        <w:pStyle w:val="Normal"/>
        <w:rPr>
          <w:rFonts w:ascii="Times New Roman" w:hAnsi="Times New Roman" w:cs="Times New Roman"/>
          <w:b/>
          <w:bCs/>
        </w:rPr>
      </w:pPr>
      <w:r>
        <w:rPr>
          <w:rFonts w:cs="Times New Roman" w:ascii="Times New Roman" w:hAnsi="Times New Roman"/>
          <w:b/>
          <w:bCs/>
        </w:rPr>
      </w:r>
    </w:p>
    <w:p>
      <w:pPr>
        <w:pStyle w:val="Normal"/>
        <w:spacing w:lineRule="auto" w:line="264"/>
        <w:jc w:val="both"/>
        <w:rPr>
          <w:rFonts w:ascii="Times New Roman" w:hAnsi="Times New Roman" w:cs="Times New Roman"/>
          <w:b/>
          <w:bCs/>
          <w:i/>
          <w:i/>
          <w:sz w:val="20"/>
          <w:szCs w:val="20"/>
          <w:lang w:val="uk-UA"/>
        </w:rPr>
      </w:pPr>
      <w:r>
        <w:rPr>
          <w:rFonts w:cs="Times New Roman" w:ascii="Times New Roman" w:hAnsi="Times New Roman"/>
          <w:b/>
          <w:bCs/>
          <w:i/>
          <w:sz w:val="20"/>
          <w:szCs w:val="20"/>
          <w:u w:val="single"/>
          <w:lang w:val="uk-UA"/>
        </w:rPr>
        <w:t>Примітка:</w:t>
      </w:r>
    </w:p>
    <w:p>
      <w:pPr>
        <w:pStyle w:val="Normal"/>
        <w:spacing w:lineRule="auto" w:line="264"/>
        <w:jc w:val="both"/>
        <w:rPr>
          <w:rFonts w:ascii="Times New Roman" w:hAnsi="Times New Roman" w:cs="Times New Roman"/>
          <w:b/>
          <w:i/>
          <w:i/>
          <w:sz w:val="20"/>
          <w:szCs w:val="20"/>
          <w:lang w:val="uk-UA"/>
        </w:rPr>
      </w:pPr>
      <w:r>
        <w:rPr>
          <w:rFonts w:cs="Times New Roman" w:ascii="Times New Roman" w:hAnsi="Times New Roman"/>
          <w:b/>
          <w:bCs/>
          <w:i/>
          <w:iCs/>
          <w:sz w:val="20"/>
          <w:szCs w:val="20"/>
          <w:lang w:val="uk-UA"/>
        </w:rPr>
        <w:t xml:space="preserve">У разі, коли в описі предмета закупівлі </w:t>
      </w:r>
      <w:r>
        <w:rPr>
          <w:rFonts w:cs="Times New Roman" w:ascii="Times New Roman" w:hAnsi="Times New Roman"/>
          <w:b/>
          <w:i/>
          <w:sz w:val="20"/>
          <w:szCs w:val="20"/>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pPr>
        <w:pStyle w:val="Normal"/>
        <w:spacing w:lineRule="auto" w:line="264"/>
        <w:jc w:val="both"/>
        <w:rPr>
          <w:rFonts w:ascii="Times New Roman" w:hAnsi="Times New Roman" w:cs="Times New Roman"/>
          <w:b/>
          <w:i/>
          <w:i/>
          <w:sz w:val="20"/>
          <w:szCs w:val="20"/>
          <w:lang w:val="uk-UA"/>
        </w:rPr>
      </w:pPr>
      <w:r>
        <w:rPr>
          <w:rFonts w:cs="Times New Roman" w:ascii="Times New Roman" w:hAnsi="Times New Roman"/>
          <w:b/>
          <w:i/>
          <w:sz w:val="20"/>
          <w:szCs w:val="20"/>
          <w:lang w:val="uk-UA"/>
        </w:rPr>
      </w:r>
    </w:p>
    <w:p>
      <w:pPr>
        <w:pStyle w:val="Standard"/>
        <w:ind w:firstLine="284"/>
        <w:jc w:val="center"/>
        <w:rPr>
          <w:b/>
          <w:sz w:val="22"/>
          <w:szCs w:val="22"/>
          <w:lang w:val="uk-UA"/>
        </w:rPr>
      </w:pPr>
      <w:r>
        <w:rPr>
          <w:b/>
          <w:sz w:val="22"/>
          <w:szCs w:val="22"/>
          <w:lang w:val="uk-UA"/>
        </w:rPr>
        <w:t>З умовами технічного завдання ознайомлені, з вимогами погоджуємось</w:t>
      </w:r>
    </w:p>
    <w:p>
      <w:pPr>
        <w:pStyle w:val="Standard"/>
        <w:ind w:firstLine="284"/>
        <w:jc w:val="center"/>
        <w:rPr>
          <w:b/>
          <w:sz w:val="22"/>
          <w:szCs w:val="22"/>
          <w:lang w:val="uk-UA"/>
        </w:rPr>
      </w:pPr>
      <w:r>
        <w:rPr>
          <w:b/>
          <w:sz w:val="22"/>
          <w:szCs w:val="22"/>
          <w:lang w:val="uk-UA"/>
        </w:rPr>
      </w:r>
    </w:p>
    <w:p>
      <w:pPr>
        <w:pStyle w:val="Standard"/>
        <w:ind w:firstLine="284"/>
        <w:jc w:val="both"/>
        <w:rPr>
          <w:sz w:val="22"/>
          <w:szCs w:val="22"/>
          <w:lang w:val="uk-UA"/>
        </w:rPr>
      </w:pPr>
      <w:r>
        <w:rPr>
          <w:b/>
          <w:sz w:val="22"/>
          <w:szCs w:val="22"/>
          <w:lang w:val="uk-UA"/>
        </w:rPr>
        <w:t>"___" ________________ 20___ року                       ______________</w:t>
      </w:r>
      <w:r>
        <w:rPr>
          <w:sz w:val="22"/>
          <w:szCs w:val="22"/>
          <w:lang w:val="uk-UA"/>
        </w:rPr>
        <w:t>__________________</w:t>
      </w:r>
    </w:p>
    <w:p>
      <w:pPr>
        <w:pStyle w:val="Standard"/>
        <w:ind w:firstLine="284"/>
        <w:jc w:val="right"/>
        <w:rPr>
          <w:sz w:val="22"/>
          <w:szCs w:val="22"/>
          <w:lang w:val="uk-UA"/>
        </w:rPr>
      </w:pPr>
      <w:r>
        <w:rPr>
          <w:sz w:val="22"/>
          <w:szCs w:val="22"/>
          <w:lang w:val="uk-UA"/>
        </w:rPr>
        <w:tab/>
        <w:tab/>
        <w:tab/>
        <w:t xml:space="preserve">                                   [Підпис] [прізвище, ініціали, посада уповноваженої особи учасника]</w:t>
      </w:r>
    </w:p>
    <w:p>
      <w:pPr>
        <w:pStyle w:val="Standard"/>
        <w:ind w:firstLine="284"/>
        <w:jc w:val="both"/>
        <w:rPr>
          <w:sz w:val="22"/>
          <w:szCs w:val="22"/>
          <w:lang w:val="uk-UA"/>
        </w:rPr>
      </w:pPr>
      <w:r>
        <w:rPr>
          <w:sz w:val="22"/>
          <w:szCs w:val="22"/>
          <w:lang w:val="uk-UA"/>
        </w:rPr>
        <w:t>М.П. (у разі наявності печатки)</w:t>
      </w:r>
    </w:p>
    <w:sectPr>
      <w:type w:val="nextPage"/>
      <w:pgSz w:w="11906" w:h="16838"/>
      <w:pgMar w:left="1134" w:right="850" w:gutter="0" w:header="0" w:top="850" w:footer="0" w:bottom="85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Liberation Sans">
    <w:altName w:val="Arial"/>
    <w:charset w:val="cc"/>
    <w:family w:val="roman"/>
    <w:pitch w:val="variable"/>
  </w:font>
  <w:font w:name="Times New Roman">
    <w:charset w:val="cc"/>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ий текст Знак"/>
    <w:basedOn w:val="DefaultParagraphFont"/>
    <w:qFormat/>
    <w:rsid w:val="00c139b8"/>
    <w:rPr>
      <w:rFonts w:ascii="Times New Roman CYR" w:hAnsi="Times New Roman CYR" w:eastAsia="Times New Roman" w:cs="Times New Roman CYR"/>
      <w:sz w:val="24"/>
      <w:szCs w:val="24"/>
      <w:lang w:val="ru-RU" w:eastAsia="zh-CN"/>
    </w:rPr>
  </w:style>
  <w:style w:type="character" w:styleId="Rvts9" w:customStyle="1">
    <w:name w:val="rvts9"/>
    <w:basedOn w:val="DefaultParagraphFont"/>
    <w:qFormat/>
    <w:rsid w:val="00c139b8"/>
    <w:rPr/>
  </w:style>
  <w:style w:type="character" w:styleId="Style15">
    <w:name w:val="Hyperlink"/>
    <w:basedOn w:val="DefaultParagraphFont"/>
    <w:uiPriority w:val="99"/>
    <w:semiHidden/>
    <w:unhideWhenUsed/>
    <w:rsid w:val="003b17b2"/>
    <w:rPr>
      <w:color w:val="0000FF"/>
      <w:u w:val="single"/>
    </w:rPr>
  </w:style>
  <w:style w:type="character" w:styleId="Op1-title" w:customStyle="1">
    <w:name w:val="op1-title"/>
    <w:basedOn w:val="DefaultParagraphFont"/>
    <w:qFormat/>
    <w:rPr/>
  </w:style>
  <w:style w:type="character" w:styleId="Xfm84396342" w:customStyle="1">
    <w:name w:val="xfm_84396342"/>
    <w:basedOn w:val="DefaultParagraphFont"/>
    <w:qFormat/>
    <w:rPr/>
  </w:style>
  <w:style w:type="character" w:styleId="Gloss" w:customStyle="1">
    <w:name w:val="gloss"/>
    <w:basedOn w:val="DefaultParagraphFont"/>
    <w:qFormat/>
    <w:rPr/>
  </w:style>
  <w:style w:type="character" w:styleId="Nobr" w:customStyle="1">
    <w:name w:val="nobr"/>
    <w:basedOn w:val="DefaultParagraphFont"/>
    <w:qFormat/>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link w:val="Style14"/>
    <w:rsid w:val="00c139b8"/>
    <w:pPr>
      <w:widowControl w:val="false"/>
      <w:spacing w:lineRule="auto" w:line="240" w:before="0" w:after="120"/>
    </w:pPr>
    <w:rPr>
      <w:rFonts w:ascii="Times New Roman CYR" w:hAnsi="Times New Roman CYR" w:eastAsia="Times New Roman" w:cs="Times New Roman CYR"/>
      <w:sz w:val="24"/>
      <w:szCs w:val="24"/>
      <w:lang w:eastAsia="zh-CN"/>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customStyle="1">
    <w:name w:val="Покажчик"/>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786dcc"/>
    <w:pPr>
      <w:spacing w:before="0" w:after="200"/>
      <w:ind w:left="720" w:hanging="0"/>
      <w:contextualSpacing/>
    </w:pPr>
    <w:rPr/>
  </w:style>
  <w:style w:type="paragraph" w:styleId="1" w:customStyle="1">
    <w:name w:val="Обычный (веб)1"/>
    <w:basedOn w:val="Normal"/>
    <w:qFormat/>
    <w:rsid w:val="00c96101"/>
    <w:pPr>
      <w:spacing w:lineRule="atLeast" w:line="100" w:before="280" w:after="280"/>
    </w:pPr>
    <w:rPr>
      <w:rFonts w:ascii="Times New Roman" w:hAnsi="Times New Roman" w:eastAsia="Times New Roman" w:cs="Times New Roman"/>
      <w:kern w:val="2"/>
      <w:sz w:val="24"/>
      <w:szCs w:val="24"/>
      <w:lang w:eastAsia="ar-SA"/>
    </w:rPr>
  </w:style>
  <w:style w:type="paragraph" w:styleId="Docdata" w:customStyle="1">
    <w:name w:val="docdata"/>
    <w:basedOn w:val="Normal"/>
    <w:qFormat/>
    <w:rsid w:val="00e44076"/>
    <w:pPr>
      <w:spacing w:lineRule="auto" w:line="240" w:beforeAutospacing="1" w:afterAutospacing="1"/>
    </w:pPr>
    <w:rPr>
      <w:rFonts w:ascii="Times New Roman" w:hAnsi="Times New Roman" w:eastAsia="Times New Roman" w:cs="Times New Roman"/>
      <w:sz w:val="24"/>
      <w:szCs w:val="24"/>
      <w:lang w:val="uk-UA" w:eastAsia="uk-UA"/>
    </w:rPr>
  </w:style>
  <w:style w:type="paragraph" w:styleId="NoSpacing">
    <w:name w:val="No Spacing"/>
    <w:uiPriority w:val="1"/>
    <w:qFormat/>
    <w:rsid w:val="00825cf0"/>
    <w:pPr>
      <w:widowControl/>
      <w:suppressAutoHyphens w:val="true"/>
      <w:bidi w:val="0"/>
      <w:spacing w:before="0" w:after="0"/>
      <w:jc w:val="left"/>
    </w:pPr>
    <w:rPr>
      <w:rFonts w:ascii="Calibri" w:hAnsi="Calibri" w:eastAsia="Calibri" w:cs="" w:eastAsiaTheme="minorHAnsi"/>
      <w:color w:val="auto"/>
      <w:kern w:val="0"/>
      <w:sz w:val="22"/>
      <w:szCs w:val="22"/>
      <w:lang w:val="uk-UA" w:eastAsia="en-US" w:bidi="ar-SA"/>
    </w:rPr>
  </w:style>
  <w:style w:type="paragraph" w:styleId="Standard" w:customStyle="1">
    <w:name w:val="Standard"/>
    <w:qFormat/>
    <w:rsid w:val="000c51fb"/>
    <w:pPr>
      <w:widowControl w:val="false"/>
      <w:suppressAutoHyphens w:val="true"/>
      <w:bidi w:val="0"/>
      <w:spacing w:before="0" w:after="0"/>
      <w:jc w:val="left"/>
      <w:textAlignment w:val="baseline"/>
    </w:pPr>
    <w:rPr>
      <w:rFonts w:ascii="Times New Roman" w:hAnsi="Times New Roman" w:eastAsia="Andale Sans UI" w:cs="Tahoma"/>
      <w:color w:val="auto"/>
      <w:kern w:val="2"/>
      <w:sz w:val="24"/>
      <w:szCs w:val="24"/>
      <w:lang w:val="en-US" w:eastAsia="zh-CN" w:bidi="en-US"/>
    </w:rPr>
  </w:style>
  <w:style w:type="paragraph" w:styleId="Style21" w:customStyle="1">
    <w:name w:val="Вміст таблиці"/>
    <w:basedOn w:val="Normal"/>
    <w:qFormat/>
    <w:pPr>
      <w:widowControl w:val="false"/>
      <w:suppressLineNumbers/>
    </w:pPr>
    <w:rPr/>
  </w:style>
  <w:style w:type="paragraph" w:styleId="Style22" w:customStyle="1">
    <w:name w:val="Заголовок таблиці"/>
    <w:basedOn w:val="Style21"/>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uiPriority w:val="59"/>
    <w:rsid w:val="00825cf0"/>
    <w:rPr>
      <w:rFonts w:eastAsiaTheme="minorHAnsi"/>
      <w:lang w:val="uk-UA"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k.ua/ua/list/298/pr-8044/" TargetMode="External"/><Relationship Id="rId3" Type="http://schemas.openxmlformats.org/officeDocument/2006/relationships/hyperlink" Target="https://ek.ua/ua/list/298/pr-2796/" TargetMode="External"/><Relationship Id="rId4" Type="http://schemas.openxmlformats.org/officeDocument/2006/relationships/hyperlink" Target="https://ek.ua/ua/list/298/pr-2864/" TargetMode="External"/><Relationship Id="rId5" Type="http://schemas.openxmlformats.org/officeDocument/2006/relationships/hyperlink" Target="https://ek.ua/ua/list/298/pr-41346/" TargetMode="External"/><Relationship Id="rId6" Type="http://schemas.openxmlformats.org/officeDocument/2006/relationships/hyperlink" Target="https://ek.ua/ua/list/298/pr-30482/" TargetMode="External"/><Relationship Id="rId7" Type="http://schemas.openxmlformats.org/officeDocument/2006/relationships/hyperlink" Target="https://ek.ua/ua/ek-list.php?katalog_=188&amp;idgm_=2310988" TargetMode="External"/><Relationship Id="rId8" Type="http://schemas.openxmlformats.org/officeDocument/2006/relationships/hyperlink" Target="https://ek.ua/ua/list/267/pr-429/" TargetMode="External"/><Relationship Id="rId9" Type="http://schemas.openxmlformats.org/officeDocument/2006/relationships/hyperlink" Target="https://ek.ua/ua/list/267/pr-433/"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Application>LibreOffice/7.5.2.2$Windows_X86_64 LibreOffice_project/53bb9681a964705cf672590721dbc85eb4d0c3a2</Application>
  <AppVersion>15.0000</AppVersion>
  <Pages>3</Pages>
  <Words>749</Words>
  <Characters>4588</Characters>
  <CharactersWithSpaces>5300</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2024-03-07T10:48:00Z</dcterms:created>
  <dc:creator>Администратор</dc:creator>
  <dc:description/>
  <dc:language>uk-UA</dc:language>
  <cp:lastModifiedBy/>
  <dcterms:modified xsi:type="dcterms:W3CDTF">2024-03-25T16:40:57Z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