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DB" w:rsidRDefault="00897CCA">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 xml:space="preserve">Комунальний заклад культури </w:t>
      </w:r>
    </w:p>
    <w:p w:rsidR="00273BDB" w:rsidRDefault="00492E31">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«Міська дитяча бібліотека</w:t>
      </w:r>
      <w:r w:rsidR="00897CCA">
        <w:rPr>
          <w:rFonts w:ascii="Times New Roman" w:hAnsi="Times New Roman" w:cs="Times New Roman"/>
          <w:b/>
          <w:sz w:val="40"/>
          <w:szCs w:val="40"/>
        </w:rPr>
        <w:t xml:space="preserve">» </w:t>
      </w:r>
    </w:p>
    <w:p w:rsidR="00273BDB" w:rsidRDefault="00897CCA">
      <w:pPr>
        <w:spacing w:after="0" w:line="264" w:lineRule="auto"/>
        <w:jc w:val="center"/>
        <w:rPr>
          <w:rFonts w:ascii="Times New Roman" w:hAnsi="Times New Roman" w:cs="Times New Roman"/>
          <w:b/>
          <w:bCs/>
          <w:sz w:val="40"/>
          <w:szCs w:val="40"/>
        </w:rPr>
      </w:pPr>
      <w:r>
        <w:rPr>
          <w:rFonts w:ascii="Times New Roman" w:hAnsi="Times New Roman" w:cs="Times New Roman"/>
          <w:b/>
          <w:sz w:val="40"/>
          <w:szCs w:val="40"/>
        </w:rPr>
        <w:t>Криворізької міської ради</w:t>
      </w:r>
    </w:p>
    <w:p w:rsidR="00273BDB" w:rsidRDefault="00273BDB">
      <w:pPr>
        <w:spacing w:after="0" w:line="264" w:lineRule="auto"/>
        <w:jc w:val="center"/>
        <w:rPr>
          <w:rFonts w:ascii="Times New Roman" w:hAnsi="Times New Roman" w:cs="Times New Roman"/>
          <w:b/>
          <w:bCs/>
          <w:sz w:val="38"/>
          <w:szCs w:val="38"/>
        </w:rPr>
      </w:pPr>
    </w:p>
    <w:tbl>
      <w:tblPr>
        <w:tblW w:w="4900" w:type="pct"/>
        <w:tblLayout w:type="fixed"/>
        <w:tblLook w:val="0000" w:firstRow="0" w:lastRow="0" w:firstColumn="0" w:lastColumn="0" w:noHBand="0" w:noVBand="0"/>
      </w:tblPr>
      <w:tblGrid>
        <w:gridCol w:w="4883"/>
        <w:gridCol w:w="4775"/>
      </w:tblGrid>
      <w:tr w:rsidR="00273BDB">
        <w:tc>
          <w:tcPr>
            <w:tcW w:w="4775" w:type="dxa"/>
          </w:tcPr>
          <w:p w:rsidR="00273BDB" w:rsidRDefault="00273BDB">
            <w:pPr>
              <w:widowControl w:val="0"/>
              <w:spacing w:after="0" w:line="264" w:lineRule="auto"/>
              <w:rPr>
                <w:rFonts w:ascii="Times New Roman" w:hAnsi="Times New Roman" w:cs="Times New Roman"/>
                <w:b/>
                <w:bCs/>
                <w:sz w:val="28"/>
                <w:szCs w:val="28"/>
              </w:rPr>
            </w:pPr>
          </w:p>
        </w:tc>
        <w:tc>
          <w:tcPr>
            <w:tcW w:w="4670" w:type="dxa"/>
          </w:tcPr>
          <w:p w:rsidR="00273BDB" w:rsidRDefault="00897CCA">
            <w:pPr>
              <w:widowControl w:val="0"/>
              <w:spacing w:after="0" w:line="240" w:lineRule="auto"/>
              <w:rPr>
                <w:rFonts w:ascii="Times New Roman" w:hAnsi="Times New Roman" w:cs="Times New Roman"/>
                <w:b/>
                <w:bCs/>
              </w:rPr>
            </w:pPr>
            <w:r>
              <w:rPr>
                <w:rFonts w:ascii="Times New Roman" w:hAnsi="Times New Roman" w:cs="Times New Roman"/>
                <w:b/>
                <w:bCs/>
              </w:rPr>
              <w:t>ЗАТВЕРДЖЕНО</w:t>
            </w:r>
          </w:p>
        </w:tc>
      </w:tr>
      <w:tr w:rsidR="00273BDB">
        <w:tc>
          <w:tcPr>
            <w:tcW w:w="4775" w:type="dxa"/>
          </w:tcPr>
          <w:p w:rsidR="00273BDB" w:rsidRDefault="00273BDB">
            <w:pPr>
              <w:widowControl w:val="0"/>
              <w:spacing w:after="0" w:line="264" w:lineRule="auto"/>
              <w:rPr>
                <w:rFonts w:ascii="Times New Roman" w:hAnsi="Times New Roman" w:cs="Times New Roman"/>
                <w:b/>
                <w:bCs/>
                <w:sz w:val="28"/>
                <w:szCs w:val="28"/>
              </w:rPr>
            </w:pPr>
          </w:p>
        </w:tc>
        <w:tc>
          <w:tcPr>
            <w:tcW w:w="4670" w:type="dxa"/>
          </w:tcPr>
          <w:p w:rsidR="00273BDB" w:rsidRDefault="00897CCA">
            <w:pPr>
              <w:widowControl w:val="0"/>
              <w:spacing w:after="0" w:line="240" w:lineRule="auto"/>
              <w:rPr>
                <w:rFonts w:ascii="Times New Roman" w:hAnsi="Times New Roman" w:cs="Times New Roman"/>
                <w:b/>
                <w:bCs/>
              </w:rPr>
            </w:pPr>
            <w:r>
              <w:rPr>
                <w:rFonts w:ascii="Times New Roman" w:hAnsi="Times New Roman" w:cs="Times New Roman"/>
                <w:b/>
                <w:bCs/>
              </w:rPr>
              <w:t>РІШЕННЯМ УПОВНОВАЖЕНОЇ ОСОБИ</w:t>
            </w:r>
          </w:p>
        </w:tc>
      </w:tr>
      <w:tr w:rsidR="00273BDB">
        <w:tc>
          <w:tcPr>
            <w:tcW w:w="4775" w:type="dxa"/>
          </w:tcPr>
          <w:p w:rsidR="00273BDB" w:rsidRDefault="00273BDB">
            <w:pPr>
              <w:widowControl w:val="0"/>
              <w:spacing w:after="0" w:line="264" w:lineRule="auto"/>
              <w:rPr>
                <w:rFonts w:ascii="Times New Roman" w:hAnsi="Times New Roman" w:cs="Times New Roman"/>
                <w:b/>
                <w:bCs/>
              </w:rPr>
            </w:pPr>
          </w:p>
        </w:tc>
        <w:tc>
          <w:tcPr>
            <w:tcW w:w="4670" w:type="dxa"/>
          </w:tcPr>
          <w:p w:rsidR="00273BDB" w:rsidRPr="006416AD" w:rsidRDefault="00897CCA">
            <w:pPr>
              <w:widowControl w:val="0"/>
              <w:spacing w:after="0" w:line="240" w:lineRule="auto"/>
              <w:rPr>
                <w:rFonts w:ascii="Times New Roman" w:hAnsi="Times New Roman" w:cs="Times New Roman"/>
                <w:b/>
                <w:bCs/>
              </w:rPr>
            </w:pPr>
            <w:r w:rsidRPr="006416AD">
              <w:rPr>
                <w:rFonts w:ascii="Times New Roman" w:hAnsi="Times New Roman" w:cs="Times New Roman"/>
                <w:b/>
                <w:bCs/>
              </w:rPr>
              <w:t>ПРОТОКОЛ №</w:t>
            </w:r>
            <w:r w:rsidR="003D3A2B">
              <w:rPr>
                <w:rFonts w:ascii="Times New Roman" w:hAnsi="Times New Roman" w:cs="Times New Roman"/>
                <w:b/>
                <w:bCs/>
                <w:color w:val="FF0000"/>
              </w:rPr>
              <w:t xml:space="preserve"> </w:t>
            </w:r>
            <w:r w:rsidR="003D3A2B" w:rsidRPr="003D3A2B">
              <w:rPr>
                <w:rFonts w:ascii="Times New Roman" w:hAnsi="Times New Roman" w:cs="Times New Roman"/>
                <w:b/>
                <w:bCs/>
              </w:rPr>
              <w:t>50</w:t>
            </w:r>
          </w:p>
        </w:tc>
      </w:tr>
      <w:tr w:rsidR="00273BDB">
        <w:tc>
          <w:tcPr>
            <w:tcW w:w="4775" w:type="dxa"/>
          </w:tcPr>
          <w:p w:rsidR="00273BDB" w:rsidRDefault="00273BDB">
            <w:pPr>
              <w:widowControl w:val="0"/>
              <w:spacing w:after="0" w:line="264" w:lineRule="auto"/>
              <w:rPr>
                <w:rFonts w:ascii="Times New Roman" w:hAnsi="Times New Roman" w:cs="Times New Roman"/>
                <w:b/>
                <w:bCs/>
                <w:sz w:val="28"/>
                <w:szCs w:val="28"/>
              </w:rPr>
            </w:pPr>
          </w:p>
        </w:tc>
        <w:tc>
          <w:tcPr>
            <w:tcW w:w="4670" w:type="dxa"/>
          </w:tcPr>
          <w:p w:rsidR="00273BDB" w:rsidRPr="006416AD" w:rsidRDefault="00897CCA" w:rsidP="006416AD">
            <w:pPr>
              <w:widowControl w:val="0"/>
              <w:spacing w:after="0" w:line="240" w:lineRule="auto"/>
              <w:rPr>
                <w:rFonts w:ascii="Times New Roman" w:hAnsi="Times New Roman" w:cs="Times New Roman"/>
                <w:b/>
                <w:bCs/>
              </w:rPr>
            </w:pPr>
            <w:r w:rsidRPr="006416AD">
              <w:rPr>
                <w:rFonts w:ascii="Times New Roman" w:hAnsi="Times New Roman" w:cs="Times New Roman"/>
                <w:b/>
                <w:bCs/>
              </w:rPr>
              <w:t>від</w:t>
            </w:r>
            <w:r w:rsidRPr="006416AD">
              <w:rPr>
                <w:rFonts w:ascii="Times New Roman" w:hAnsi="Times New Roman" w:cs="Times New Roman"/>
              </w:rPr>
              <w:t xml:space="preserve"> </w:t>
            </w:r>
            <w:r w:rsidRPr="006416AD">
              <w:rPr>
                <w:rFonts w:ascii="Times New Roman" w:hAnsi="Times New Roman" w:cs="Times New Roman"/>
                <w:b/>
              </w:rPr>
              <w:t>«</w:t>
            </w:r>
            <w:r w:rsidR="003D3A2B">
              <w:rPr>
                <w:rFonts w:ascii="Times New Roman" w:hAnsi="Times New Roman" w:cs="Times New Roman"/>
                <w:b/>
              </w:rPr>
              <w:t>23</w:t>
            </w:r>
            <w:r w:rsidRPr="006416AD">
              <w:rPr>
                <w:rFonts w:ascii="Times New Roman" w:hAnsi="Times New Roman" w:cs="Times New Roman"/>
                <w:b/>
              </w:rPr>
              <w:t xml:space="preserve"> »  квітня 2024 року</w:t>
            </w:r>
          </w:p>
        </w:tc>
      </w:tr>
    </w:tbl>
    <w:p w:rsidR="00273BDB" w:rsidRDefault="00273BDB">
      <w:pPr>
        <w:spacing w:after="0" w:line="264" w:lineRule="auto"/>
        <w:ind w:left="320"/>
        <w:jc w:val="right"/>
        <w:rPr>
          <w:b/>
          <w:bCs/>
        </w:rPr>
      </w:pPr>
    </w:p>
    <w:p w:rsidR="00273BDB" w:rsidRDefault="00273BDB">
      <w:pPr>
        <w:spacing w:line="264" w:lineRule="auto"/>
        <w:ind w:left="320"/>
        <w:jc w:val="right"/>
        <w:rPr>
          <w:b/>
          <w:bCs/>
        </w:rPr>
      </w:pPr>
    </w:p>
    <w:p w:rsidR="00273BDB" w:rsidRDefault="00273BDB">
      <w:pPr>
        <w:spacing w:line="264" w:lineRule="auto"/>
        <w:ind w:left="320"/>
        <w:jc w:val="right"/>
        <w:rPr>
          <w:b/>
          <w:bCs/>
        </w:rPr>
      </w:pPr>
    </w:p>
    <w:p w:rsidR="00273BDB" w:rsidRDefault="00273BDB">
      <w:pPr>
        <w:spacing w:line="264" w:lineRule="auto"/>
        <w:ind w:left="320"/>
        <w:jc w:val="right"/>
        <w:rPr>
          <w:b/>
          <w:bCs/>
          <w:sz w:val="40"/>
          <w:szCs w:val="40"/>
        </w:rPr>
      </w:pPr>
    </w:p>
    <w:p w:rsidR="00273BDB" w:rsidRDefault="00273BDB">
      <w:pPr>
        <w:spacing w:line="264" w:lineRule="auto"/>
        <w:ind w:left="320"/>
        <w:jc w:val="center"/>
        <w:rPr>
          <w:b/>
          <w:bCs/>
          <w:sz w:val="40"/>
          <w:szCs w:val="40"/>
        </w:rPr>
      </w:pPr>
    </w:p>
    <w:p w:rsidR="00273BDB" w:rsidRDefault="00273BDB">
      <w:pPr>
        <w:spacing w:line="264" w:lineRule="auto"/>
        <w:ind w:left="320"/>
        <w:jc w:val="center"/>
        <w:rPr>
          <w:b/>
          <w:bCs/>
          <w:sz w:val="40"/>
          <w:szCs w:val="40"/>
        </w:rPr>
      </w:pPr>
    </w:p>
    <w:tbl>
      <w:tblPr>
        <w:tblW w:w="5000" w:type="pct"/>
        <w:tblLayout w:type="fixed"/>
        <w:tblLook w:val="0000" w:firstRow="0" w:lastRow="0" w:firstColumn="0" w:lastColumn="0" w:noHBand="0" w:noVBand="0"/>
      </w:tblPr>
      <w:tblGrid>
        <w:gridCol w:w="9855"/>
      </w:tblGrid>
      <w:tr w:rsidR="00273BDB">
        <w:tc>
          <w:tcPr>
            <w:tcW w:w="9639" w:type="dxa"/>
          </w:tcPr>
          <w:p w:rsidR="00273BDB" w:rsidRDefault="00897CCA">
            <w:pPr>
              <w:widowControl w:val="0"/>
              <w:spacing w:after="0" w:line="264" w:lineRule="auto"/>
              <w:jc w:val="center"/>
              <w:rPr>
                <w:rFonts w:ascii="Times New Roman" w:hAnsi="Times New Roman" w:cs="Times New Roman"/>
                <w:b/>
                <w:bCs/>
                <w:sz w:val="40"/>
                <w:szCs w:val="40"/>
              </w:rPr>
            </w:pPr>
            <w:r>
              <w:rPr>
                <w:rFonts w:ascii="Times New Roman" w:hAnsi="Times New Roman" w:cs="Times New Roman"/>
                <w:b/>
                <w:bCs/>
                <w:sz w:val="40"/>
                <w:szCs w:val="40"/>
              </w:rPr>
              <w:t>ТЕНДЕРНА ДОКУМЕНТАЦІЯ</w:t>
            </w:r>
          </w:p>
        </w:tc>
      </w:tr>
      <w:tr w:rsidR="00273BDB">
        <w:tc>
          <w:tcPr>
            <w:tcW w:w="9639" w:type="dxa"/>
          </w:tcPr>
          <w:p w:rsidR="00273BDB" w:rsidRDefault="00897CCA">
            <w:pPr>
              <w:widowControl w:val="0"/>
              <w:spacing w:after="0" w:line="264" w:lineRule="auto"/>
              <w:jc w:val="center"/>
              <w:rPr>
                <w:rFonts w:ascii="Times New Roman" w:hAnsi="Times New Roman" w:cs="Times New Roman"/>
                <w:b/>
                <w:bCs/>
                <w:sz w:val="28"/>
                <w:szCs w:val="28"/>
              </w:rPr>
            </w:pP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з особливостями</w:t>
            </w:r>
          </w:p>
        </w:tc>
      </w:tr>
    </w:tbl>
    <w:p w:rsidR="00273BDB" w:rsidRDefault="00273BDB">
      <w:pPr>
        <w:spacing w:after="0" w:line="240" w:lineRule="auto"/>
        <w:ind w:left="-284" w:right="-210"/>
        <w:jc w:val="center"/>
        <w:rPr>
          <w:rFonts w:ascii="Times New Roman" w:hAnsi="Times New Roman" w:cs="Times New Roman"/>
          <w:i/>
        </w:rPr>
      </w:pPr>
    </w:p>
    <w:p w:rsidR="00273BDB" w:rsidRDefault="00897CC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закупівлю товару</w:t>
      </w:r>
    </w:p>
    <w:p w:rsidR="00273BDB" w:rsidRDefault="00897CCA">
      <w:pPr>
        <w:jc w:val="center"/>
        <w:rPr>
          <w:rFonts w:ascii="Times New Roman" w:eastAsia="Times New Roman" w:hAnsi="Times New Roman" w:cs="Times New Roman"/>
          <w:b/>
          <w:color w:val="000000"/>
          <w:sz w:val="28"/>
          <w:szCs w:val="28"/>
        </w:rPr>
      </w:pPr>
      <w:r>
        <w:rPr>
          <w:rFonts w:ascii="Times New Roman" w:hAnsi="Times New Roman" w:cs="Times New Roman"/>
          <w:b/>
          <w:sz w:val="32"/>
          <w:szCs w:val="32"/>
          <w:lang w:eastAsia="en-US"/>
        </w:rPr>
        <w:t>Книги для поповнення бібліотечного фонду</w:t>
      </w:r>
    </w:p>
    <w:p w:rsidR="00273BDB" w:rsidRDefault="00897CCA">
      <w:pPr>
        <w:widowControl w:val="0"/>
        <w:spacing w:after="0" w:line="240" w:lineRule="auto"/>
        <w:jc w:val="center"/>
        <w:rPr>
          <w:rFonts w:ascii="Times New Roman" w:hAnsi="Times New Roman" w:cs="Times New Roman"/>
          <w:b/>
          <w:sz w:val="32"/>
          <w:szCs w:val="32"/>
          <w:lang w:eastAsia="en-US"/>
        </w:rPr>
      </w:pPr>
      <w:r>
        <w:rPr>
          <w:rFonts w:ascii="Times New Roman" w:eastAsia="Times New Roman" w:hAnsi="Times New Roman" w:cs="Times New Roman"/>
          <w:b/>
          <w:color w:val="000000"/>
          <w:sz w:val="28"/>
          <w:szCs w:val="28"/>
        </w:rPr>
        <w:t xml:space="preserve">Код за </w:t>
      </w:r>
      <w:r>
        <w:rPr>
          <w:rFonts w:ascii="Times New Roman" w:hAnsi="Times New Roman" w:cs="Times New Roman"/>
          <w:b/>
          <w:sz w:val="32"/>
          <w:szCs w:val="32"/>
          <w:lang w:eastAsia="en-US"/>
        </w:rPr>
        <w:t xml:space="preserve">ДК 021-2015: </w:t>
      </w:r>
      <w:bookmarkStart w:id="0" w:name="_Hlk9248169"/>
      <w:r>
        <w:rPr>
          <w:rFonts w:ascii="Times New Roman" w:hAnsi="Times New Roman" w:cs="Times New Roman"/>
          <w:b/>
          <w:sz w:val="32"/>
          <w:szCs w:val="32"/>
          <w:lang w:eastAsia="en-US"/>
        </w:rPr>
        <w:t>22110000-4 Друковані книги</w:t>
      </w:r>
      <w:bookmarkEnd w:id="0"/>
      <w:r>
        <w:rPr>
          <w:rFonts w:ascii="Times New Roman" w:hAnsi="Times New Roman" w:cs="Times New Roman"/>
          <w:b/>
          <w:sz w:val="32"/>
          <w:szCs w:val="32"/>
          <w:lang w:eastAsia="en-US"/>
        </w:rPr>
        <w:t xml:space="preserve"> </w:t>
      </w:r>
    </w:p>
    <w:p w:rsidR="00273BDB" w:rsidRDefault="00273BDB">
      <w:pPr>
        <w:widowControl w:val="0"/>
        <w:spacing w:after="0" w:line="240" w:lineRule="auto"/>
        <w:jc w:val="center"/>
        <w:rPr>
          <w:rFonts w:ascii="Times New Roman" w:hAnsi="Times New Roman" w:cs="Times New Roman"/>
          <w:sz w:val="24"/>
          <w:szCs w:val="24"/>
          <w:lang w:eastAsia="en-US"/>
        </w:rPr>
      </w:pPr>
      <w:bookmarkStart w:id="1" w:name="_heading=h.1fob9te"/>
      <w:bookmarkEnd w:id="1"/>
    </w:p>
    <w:p w:rsidR="00273BDB" w:rsidRDefault="00273BDB">
      <w:pPr>
        <w:spacing w:before="240" w:after="0" w:line="240" w:lineRule="auto"/>
        <w:jc w:val="center"/>
        <w:rPr>
          <w:rFonts w:ascii="Times New Roman" w:hAnsi="Times New Roman" w:cs="Times New Roman"/>
        </w:rPr>
      </w:pPr>
    </w:p>
    <w:p w:rsidR="00273BDB" w:rsidRDefault="00273BDB">
      <w:pPr>
        <w:tabs>
          <w:tab w:val="left" w:pos="1260"/>
        </w:tabs>
        <w:spacing w:after="0"/>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i/>
        </w:rPr>
      </w:pPr>
    </w:p>
    <w:p w:rsidR="00273BDB" w:rsidRDefault="00273BDB">
      <w:pPr>
        <w:spacing w:after="0" w:line="240" w:lineRule="auto"/>
        <w:jc w:val="center"/>
        <w:rPr>
          <w:rFonts w:ascii="Times New Roman" w:hAnsi="Times New Roman" w:cs="Times New Roman"/>
        </w:rPr>
      </w:pPr>
    </w:p>
    <w:p w:rsidR="00273BDB" w:rsidRDefault="00273BDB">
      <w:pPr>
        <w:spacing w:after="0" w:line="240" w:lineRule="auto"/>
        <w:jc w:val="center"/>
        <w:rPr>
          <w:rFonts w:ascii="Times New Roman" w:hAnsi="Times New Roman" w:cs="Times New Roman"/>
        </w:rPr>
      </w:pPr>
    </w:p>
    <w:p w:rsidR="00273BDB" w:rsidRDefault="00273BDB">
      <w:pPr>
        <w:spacing w:line="264" w:lineRule="auto"/>
        <w:jc w:val="center"/>
        <w:rPr>
          <w:rFonts w:ascii="Times New Roman" w:hAnsi="Times New Roman" w:cs="Times New Roman"/>
          <w:b/>
          <w:sz w:val="28"/>
          <w:szCs w:val="28"/>
        </w:rPr>
      </w:pPr>
    </w:p>
    <w:p w:rsidR="00273BDB" w:rsidRDefault="00273BDB">
      <w:pPr>
        <w:spacing w:line="264" w:lineRule="auto"/>
        <w:jc w:val="center"/>
        <w:rPr>
          <w:rFonts w:ascii="Times New Roman" w:hAnsi="Times New Roman" w:cs="Times New Roman"/>
          <w:b/>
          <w:sz w:val="28"/>
          <w:szCs w:val="28"/>
        </w:rPr>
      </w:pPr>
    </w:p>
    <w:p w:rsidR="00273BDB" w:rsidRDefault="00273BDB">
      <w:pPr>
        <w:spacing w:line="264" w:lineRule="auto"/>
        <w:jc w:val="center"/>
        <w:rPr>
          <w:rFonts w:ascii="Times New Roman" w:hAnsi="Times New Roman" w:cs="Times New Roman"/>
          <w:b/>
          <w:sz w:val="28"/>
          <w:szCs w:val="28"/>
        </w:rPr>
      </w:pPr>
    </w:p>
    <w:p w:rsidR="00273BDB" w:rsidRDefault="00273BDB">
      <w:pPr>
        <w:spacing w:line="264" w:lineRule="auto"/>
        <w:jc w:val="center"/>
        <w:rPr>
          <w:rFonts w:ascii="Times New Roman" w:hAnsi="Times New Roman" w:cs="Times New Roman"/>
          <w:b/>
          <w:sz w:val="28"/>
          <w:szCs w:val="28"/>
        </w:rPr>
      </w:pPr>
    </w:p>
    <w:p w:rsidR="003D3A2B" w:rsidRDefault="00897CCA" w:rsidP="003D3A2B">
      <w:pPr>
        <w:spacing w:after="0" w:line="264" w:lineRule="auto"/>
        <w:jc w:val="center"/>
        <w:rPr>
          <w:rFonts w:ascii="Times New Roman" w:hAnsi="Times New Roman" w:cs="Times New Roman"/>
          <w:b/>
          <w:bCs/>
          <w:sz w:val="28"/>
          <w:szCs w:val="28"/>
        </w:rPr>
      </w:pPr>
      <w:r>
        <w:rPr>
          <w:rFonts w:ascii="Times New Roman" w:hAnsi="Times New Roman" w:cs="Times New Roman"/>
          <w:b/>
          <w:sz w:val="28"/>
          <w:szCs w:val="28"/>
        </w:rPr>
        <w:t xml:space="preserve">м. Кривий Ріг </w:t>
      </w:r>
    </w:p>
    <w:p w:rsidR="00273BDB" w:rsidRDefault="003D3A2B" w:rsidP="003D3A2B">
      <w:pPr>
        <w:spacing w:after="0" w:line="264" w:lineRule="auto"/>
        <w:jc w:val="center"/>
        <w:rPr>
          <w:rFonts w:ascii="Times New Roman" w:hAnsi="Times New Roman" w:cs="Times New Roman"/>
          <w:b/>
        </w:rPr>
      </w:pPr>
      <w:r>
        <w:rPr>
          <w:rFonts w:ascii="Times New Roman" w:hAnsi="Times New Roman" w:cs="Times New Roman"/>
          <w:b/>
        </w:rPr>
        <w:t>2024 рік</w:t>
      </w:r>
    </w:p>
    <w:p w:rsidR="00273BDB" w:rsidRDefault="00273BDB">
      <w:pPr>
        <w:spacing w:before="240" w:after="0" w:line="240" w:lineRule="auto"/>
        <w:rPr>
          <w:rFonts w:ascii="Times New Roman" w:eastAsia="Times New Roman" w:hAnsi="Times New Roman" w:cs="Times New Roman"/>
          <w:sz w:val="24"/>
          <w:szCs w:val="24"/>
        </w:rPr>
      </w:pPr>
    </w:p>
    <w:tbl>
      <w:tblPr>
        <w:tblW w:w="9629" w:type="dxa"/>
        <w:jc w:val="center"/>
        <w:tblLayout w:type="fixed"/>
        <w:tblLook w:val="0400" w:firstRow="0" w:lastRow="0" w:firstColumn="0" w:lastColumn="0" w:noHBand="0" w:noVBand="1"/>
      </w:tblPr>
      <w:tblGrid>
        <w:gridCol w:w="702"/>
        <w:gridCol w:w="2835"/>
        <w:gridCol w:w="6092"/>
      </w:tblGrid>
      <w:tr w:rsidR="00273BDB">
        <w:trPr>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bookmarkStart w:id="2" w:name="_gjdgxs"/>
            <w:bookmarkEnd w:id="2"/>
            <w:r>
              <w:rPr>
                <w:rFonts w:ascii="Times New Roman" w:eastAsia="Times New Roman" w:hAnsi="Times New Roman" w:cs="Times New Roman"/>
                <w:sz w:val="24"/>
                <w:szCs w:val="24"/>
              </w:rPr>
              <w:t>№</w:t>
            </w:r>
          </w:p>
        </w:tc>
        <w:tc>
          <w:tcPr>
            <w:tcW w:w="8927" w:type="dxa"/>
            <w:gridSpan w:val="2"/>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273BDB">
        <w:trPr>
          <w:trHeight w:val="41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Документація розроблено відповідно до вимог Закону України «Про публічні закупівлі» (далі - Закон) </w:t>
            </w:r>
            <w:r>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2" w:type="dxa"/>
            <w:tcBorders>
              <w:top w:val="single" w:sz="4" w:space="0" w:color="000000"/>
              <w:left w:val="single" w:sz="4" w:space="0" w:color="000000"/>
              <w:bottom w:val="single" w:sz="4" w:space="0" w:color="000000"/>
              <w:right w:val="single" w:sz="4" w:space="0" w:color="000000"/>
            </w:tcBorders>
          </w:tcPr>
          <w:p w:rsidR="00273BDB" w:rsidRDefault="00273BDB">
            <w:pPr>
              <w:widowControl w:val="0"/>
              <w:jc w:val="both"/>
              <w:rPr>
                <w:rFonts w:ascii="Times New Roman" w:eastAsia="Times New Roman" w:hAnsi="Times New Roman" w:cs="Times New Roman"/>
                <w:sz w:val="24"/>
                <w:szCs w:val="24"/>
              </w:rPr>
            </w:pP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Комунальний заклад культури «Міська </w:t>
            </w:r>
            <w:r w:rsidR="00492E31">
              <w:rPr>
                <w:rFonts w:ascii="Times New Roman" w:hAnsi="Times New Roman" w:cs="Times New Roman"/>
                <w:b/>
                <w:sz w:val="24"/>
                <w:szCs w:val="24"/>
              </w:rPr>
              <w:t>дитяча бібліотека</w:t>
            </w:r>
            <w:r>
              <w:rPr>
                <w:rFonts w:ascii="Times New Roman" w:hAnsi="Times New Roman" w:cs="Times New Roman"/>
                <w:b/>
                <w:sz w:val="24"/>
                <w:szCs w:val="24"/>
              </w:rPr>
              <w:t>» Криворізької міської ради</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92" w:type="dxa"/>
            <w:tcBorders>
              <w:top w:val="single" w:sz="4" w:space="0" w:color="000000"/>
              <w:left w:val="single" w:sz="4" w:space="0" w:color="000000"/>
              <w:bottom w:val="single" w:sz="4" w:space="0" w:color="000000"/>
              <w:right w:val="single" w:sz="4" w:space="0" w:color="000000"/>
            </w:tcBorders>
          </w:tcPr>
          <w:p w:rsidR="00273BDB" w:rsidRDefault="00492E31">
            <w:pPr>
              <w:widowControl w:val="0"/>
              <w:jc w:val="both"/>
              <w:rPr>
                <w:rFonts w:ascii="Times New Roman" w:eastAsia="Times New Roman" w:hAnsi="Times New Roman" w:cs="Times New Roman"/>
                <w:sz w:val="24"/>
                <w:szCs w:val="24"/>
              </w:rPr>
            </w:pPr>
            <w:r>
              <w:rPr>
                <w:rFonts w:ascii="Times New Roman" w:hAnsi="Times New Roman" w:cs="Times New Roman"/>
                <w:b/>
                <w:sz w:val="24"/>
                <w:szCs w:val="24"/>
              </w:rPr>
              <w:t>вулиця Ярослава Мудрого, 36</w:t>
            </w:r>
            <w:r w:rsidR="00897CCA">
              <w:rPr>
                <w:rFonts w:ascii="Times New Roman" w:hAnsi="Times New Roman" w:cs="Times New Roman"/>
                <w:b/>
                <w:sz w:val="24"/>
                <w:szCs w:val="24"/>
              </w:rPr>
              <w:t>, місто К</w:t>
            </w:r>
            <w:r w:rsidR="003D3A2B">
              <w:rPr>
                <w:rFonts w:ascii="Times New Roman" w:hAnsi="Times New Roman" w:cs="Times New Roman"/>
                <w:b/>
                <w:sz w:val="24"/>
                <w:szCs w:val="24"/>
              </w:rPr>
              <w:t>ривий Ріг, Дніпропетровська область</w:t>
            </w:r>
            <w:r w:rsidR="00897CCA">
              <w:rPr>
                <w:rFonts w:ascii="Times New Roman" w:hAnsi="Times New Roman" w:cs="Times New Roman"/>
                <w:b/>
                <w:sz w:val="24"/>
                <w:szCs w:val="24"/>
              </w:rPr>
              <w:t>, 50027</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2" w:type="dxa"/>
            <w:tcBorders>
              <w:top w:val="single" w:sz="4" w:space="0" w:color="000000"/>
              <w:left w:val="single" w:sz="4" w:space="0" w:color="000000"/>
              <w:bottom w:val="single" w:sz="4" w:space="0" w:color="000000"/>
              <w:right w:val="single" w:sz="4" w:space="0" w:color="000000"/>
            </w:tcBorders>
          </w:tcPr>
          <w:p w:rsidR="00273BDB" w:rsidRDefault="003D3A2B">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Скажутіна</w:t>
            </w:r>
            <w:proofErr w:type="spellEnd"/>
            <w:r>
              <w:rPr>
                <w:rFonts w:ascii="Times New Roman" w:eastAsia="Times New Roman" w:hAnsi="Times New Roman" w:cs="Times New Roman"/>
                <w:sz w:val="24"/>
                <w:szCs w:val="24"/>
              </w:rPr>
              <w:t xml:space="preserve"> Марина Олександрівна</w:t>
            </w:r>
            <w:r w:rsidR="00492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заступник </w:t>
            </w:r>
            <w:r w:rsidR="00492E31">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а</w:t>
            </w:r>
            <w:r w:rsidR="00897CCA">
              <w:rPr>
                <w:rFonts w:ascii="Times New Roman" w:eastAsia="Times New Roman" w:hAnsi="Times New Roman" w:cs="Times New Roman"/>
                <w:sz w:val="24"/>
                <w:szCs w:val="24"/>
              </w:rPr>
              <w:t>,</w:t>
            </w:r>
          </w:p>
          <w:p w:rsidR="00273BDB" w:rsidRDefault="00A45508">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в</w:t>
            </w:r>
            <w:r w:rsidR="00492E31">
              <w:rPr>
                <w:rFonts w:ascii="Times New Roman" w:hAnsi="Times New Roman" w:cs="Times New Roman"/>
                <w:sz w:val="24"/>
                <w:szCs w:val="24"/>
              </w:rPr>
              <w:t>улиця Ярослава Мудрого,</w:t>
            </w:r>
            <w:r w:rsidR="003D3A2B">
              <w:rPr>
                <w:rFonts w:ascii="Times New Roman" w:hAnsi="Times New Roman" w:cs="Times New Roman"/>
                <w:sz w:val="24"/>
                <w:szCs w:val="24"/>
              </w:rPr>
              <w:t xml:space="preserve"> </w:t>
            </w:r>
            <w:r w:rsidR="00492E31">
              <w:rPr>
                <w:rFonts w:ascii="Times New Roman" w:hAnsi="Times New Roman" w:cs="Times New Roman"/>
                <w:sz w:val="24"/>
                <w:szCs w:val="24"/>
              </w:rPr>
              <w:t>36</w:t>
            </w:r>
            <w:r w:rsidR="00897CCA">
              <w:rPr>
                <w:rFonts w:ascii="Times New Roman" w:hAnsi="Times New Roman" w:cs="Times New Roman"/>
                <w:sz w:val="24"/>
                <w:szCs w:val="24"/>
              </w:rPr>
              <w:t>, місто К</w:t>
            </w:r>
            <w:r w:rsidR="003D3A2B">
              <w:rPr>
                <w:rFonts w:ascii="Times New Roman" w:hAnsi="Times New Roman" w:cs="Times New Roman"/>
                <w:sz w:val="24"/>
                <w:szCs w:val="24"/>
              </w:rPr>
              <w:t>ривий Ріг, Дніпропетровська область</w:t>
            </w:r>
            <w:r w:rsidR="00897CCA">
              <w:rPr>
                <w:rFonts w:ascii="Times New Roman" w:hAnsi="Times New Roman" w:cs="Times New Roman"/>
                <w:sz w:val="24"/>
                <w:szCs w:val="24"/>
              </w:rPr>
              <w:t>, 50027</w:t>
            </w:r>
          </w:p>
          <w:p w:rsidR="008E292F" w:rsidRDefault="008E292F" w:rsidP="008E292F">
            <w:pPr>
              <w:widowControl w:val="0"/>
              <w:shd w:val="clear" w:color="auto" w:fill="FFFFFF" w:themeFill="background1"/>
              <w:jc w:val="both"/>
              <w:rPr>
                <w:rFonts w:ascii="Arial" w:hAnsi="Arial" w:cs="Arial"/>
                <w:color w:val="000000"/>
                <w:sz w:val="20"/>
                <w:szCs w:val="20"/>
                <w:shd w:val="clear" w:color="auto" w:fill="F6F6F6"/>
              </w:rPr>
            </w:pPr>
            <w:hyperlink r:id="rId6" w:history="1">
              <w:r w:rsidRPr="008A043C">
                <w:rPr>
                  <w:rStyle w:val="af6"/>
                  <w:rFonts w:ascii="Arial" w:hAnsi="Arial" w:cs="Arial"/>
                  <w:sz w:val="20"/>
                  <w:szCs w:val="20"/>
                  <w:shd w:val="clear" w:color="auto" w:fill="F6F6F6"/>
                </w:rPr>
                <w:t>detmetod@gmail.com</w:t>
              </w:r>
            </w:hyperlink>
          </w:p>
          <w:p w:rsidR="00273BDB" w:rsidRPr="00850BF0" w:rsidRDefault="003D3A2B" w:rsidP="003D3A2B">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897CCA">
              <w:rPr>
                <w:rFonts w:ascii="Times New Roman" w:eastAsia="Times New Roman" w:hAnsi="Times New Roman" w:cs="Times New Roman"/>
                <w:sz w:val="24"/>
                <w:szCs w:val="24"/>
              </w:rPr>
              <w:t xml:space="preserve"> 09</w:t>
            </w:r>
            <w:r>
              <w:rPr>
                <w:rFonts w:ascii="Times New Roman" w:eastAsia="Times New Roman" w:hAnsi="Times New Roman" w:cs="Times New Roman"/>
                <w:sz w:val="24"/>
                <w:szCs w:val="24"/>
              </w:rPr>
              <w:t>67709757</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з особливостями</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2" w:type="dxa"/>
            <w:tcBorders>
              <w:top w:val="single" w:sz="4" w:space="0" w:color="000000"/>
              <w:left w:val="single" w:sz="4" w:space="0" w:color="000000"/>
              <w:bottom w:val="single" w:sz="4" w:space="0" w:color="000000"/>
              <w:right w:val="single" w:sz="4" w:space="0" w:color="000000"/>
            </w:tcBorders>
          </w:tcPr>
          <w:p w:rsidR="00273BDB" w:rsidRDefault="00273BDB">
            <w:pPr>
              <w:widowControl w:val="0"/>
              <w:jc w:val="both"/>
              <w:rPr>
                <w:rFonts w:ascii="Times New Roman" w:eastAsia="Times New Roman" w:hAnsi="Times New Roman" w:cs="Times New Roman"/>
                <w:sz w:val="24"/>
                <w:szCs w:val="24"/>
              </w:rPr>
            </w:pP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hAnsi="Times New Roman" w:cs="Times New Roman"/>
                <w:b/>
                <w:bCs/>
                <w:sz w:val="24"/>
                <w:szCs w:val="24"/>
              </w:rPr>
            </w:pPr>
            <w:r>
              <w:rPr>
                <w:rFonts w:ascii="Times New Roman" w:hAnsi="Times New Roman" w:cs="Times New Roman"/>
                <w:b/>
                <w:bCs/>
                <w:sz w:val="24"/>
                <w:szCs w:val="24"/>
                <w:lang w:eastAsia="en-US"/>
              </w:rPr>
              <w:t>Книги для поповнення бібліотечного фонду</w:t>
            </w:r>
          </w:p>
          <w:p w:rsidR="00273BDB" w:rsidRDefault="00897CCA">
            <w:pPr>
              <w:widowControl w:val="0"/>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 xml:space="preserve">Код за </w:t>
            </w:r>
            <w:r>
              <w:rPr>
                <w:rFonts w:ascii="Times New Roman" w:hAnsi="Times New Roman" w:cs="Times New Roman"/>
                <w:b/>
                <w:bCs/>
                <w:sz w:val="24"/>
                <w:szCs w:val="24"/>
                <w:lang w:eastAsia="en-US"/>
              </w:rPr>
              <w:t>ДК 021-2015: 22110000-4 Друковані книги</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pStyle w:val="af0"/>
              <w:widowControl w:val="0"/>
              <w:spacing w:before="0" w:after="0"/>
              <w:jc w:val="both"/>
            </w:pPr>
            <w:r>
              <w:rPr>
                <w:rFonts w:ascii="Times New Roman" w:eastAsia="Calibri" w:hAnsi="Times New Roman"/>
                <w:lang w:val="uk-UA" w:eastAsia="en-US"/>
              </w:rPr>
              <w:t>Закупівля здійснюється без поділу на лоти</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предмету закупівель</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spacing w:before="120" w:after="120"/>
              <w:ind w:right="1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200 000,00 грн. (двісті тисяч гривень 00 копійок) з ПДВ</w:t>
            </w:r>
          </w:p>
          <w:p w:rsidR="00273BDB" w:rsidRDefault="00897CCA">
            <w:pPr>
              <w:widowControl w:val="0"/>
              <w:spacing w:before="120" w:after="120"/>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 перевищувати очікувану вартість предмета закупівлі</w:t>
            </w:r>
            <w:r>
              <w:rPr>
                <w:rFonts w:ascii="Times New Roman" w:eastAsia="Times New Roman" w:hAnsi="Times New Roman" w:cs="Times New Roman"/>
                <w:color w:val="000000"/>
                <w:sz w:val="24"/>
                <w:szCs w:val="24"/>
              </w:rPr>
              <w:t>, зазначену в оголошенні про проведення відкритих торгів, з урахуванням абзацу другого пункту 28 цих особливостей.</w:t>
            </w:r>
          </w:p>
          <w:p w:rsidR="00273BDB" w:rsidRDefault="00897CCA">
            <w:pPr>
              <w:pStyle w:val="af0"/>
              <w:widowControl w:val="0"/>
              <w:spacing w:before="0" w:after="0"/>
              <w:jc w:val="both"/>
              <w:rPr>
                <w:rFonts w:ascii="Times New Roman" w:eastAsia="Calibri" w:hAnsi="Times New Roman"/>
                <w:lang w:val="uk-UA" w:eastAsia="en-US"/>
              </w:rPr>
            </w:pPr>
            <w:r>
              <w:rPr>
                <w:rFonts w:ascii="Times New Roman" w:eastAsia="Times New Roman" w:hAnsi="Times New Roman"/>
                <w:color w:val="000000"/>
                <w:lang w:val="uk-UA"/>
              </w:rPr>
              <w:t xml:space="preserve">До розгляду </w:t>
            </w:r>
            <w:r>
              <w:rPr>
                <w:rFonts w:ascii="Times New Roman" w:eastAsia="Times New Roman" w:hAnsi="Times New Roman"/>
                <w:b/>
                <w:bCs/>
                <w:color w:val="000000"/>
                <w:lang w:val="uk-UA"/>
              </w:rPr>
              <w:t>не приймається</w:t>
            </w:r>
            <w:r>
              <w:rPr>
                <w:rFonts w:ascii="Times New Roman" w:eastAsia="Times New Roman" w:hAnsi="Times New Roman"/>
                <w:color w:val="00000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273BDB">
        <w:trPr>
          <w:trHeight w:val="1250"/>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273BDB" w:rsidRDefault="00273BDB">
            <w:pPr>
              <w:widowControl w:val="0"/>
              <w:rPr>
                <w:rFonts w:ascii="Times New Roman" w:eastAsia="Times New Roman" w:hAnsi="Times New Roman" w:cs="Times New Roman"/>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273BDB" w:rsidRPr="006416AD" w:rsidRDefault="00897CCA">
            <w:pPr>
              <w:widowControl w:val="0"/>
              <w:rPr>
                <w:rFonts w:ascii="Times New Roman" w:hAnsi="Times New Roman"/>
                <w:sz w:val="24"/>
                <w:szCs w:val="24"/>
              </w:rPr>
            </w:pPr>
            <w:r w:rsidRPr="006416AD">
              <w:rPr>
                <w:rFonts w:ascii="Times New Roman" w:hAnsi="Times New Roman"/>
                <w:sz w:val="24"/>
                <w:szCs w:val="24"/>
              </w:rPr>
              <w:t>Кількість товару:</w:t>
            </w:r>
            <w:r w:rsidR="006416AD" w:rsidRPr="006416AD">
              <w:rPr>
                <w:rFonts w:ascii="Times New Roman" w:hAnsi="Times New Roman"/>
                <w:sz w:val="24"/>
                <w:szCs w:val="24"/>
              </w:rPr>
              <w:t xml:space="preserve"> </w:t>
            </w:r>
            <w:r w:rsidR="008E292F" w:rsidRPr="008E292F">
              <w:rPr>
                <w:rFonts w:ascii="Times New Roman" w:hAnsi="Times New Roman"/>
                <w:sz w:val="24"/>
                <w:szCs w:val="24"/>
              </w:rPr>
              <w:t>841</w:t>
            </w:r>
            <w:r w:rsidR="006416AD" w:rsidRPr="008E292F">
              <w:rPr>
                <w:rFonts w:ascii="Times New Roman" w:hAnsi="Times New Roman"/>
                <w:sz w:val="24"/>
                <w:szCs w:val="24"/>
              </w:rPr>
              <w:t xml:space="preserve"> </w:t>
            </w:r>
            <w:r w:rsidR="006416AD" w:rsidRPr="006416AD">
              <w:rPr>
                <w:rFonts w:ascii="Times New Roman" w:hAnsi="Times New Roman"/>
                <w:sz w:val="24"/>
                <w:szCs w:val="24"/>
              </w:rPr>
              <w:t>штука</w:t>
            </w:r>
          </w:p>
          <w:p w:rsidR="00273BDB" w:rsidRPr="006416AD" w:rsidRDefault="00897CCA">
            <w:pPr>
              <w:widowControl w:val="0"/>
              <w:rPr>
                <w:rFonts w:ascii="Times New Roman" w:hAnsi="Times New Roman"/>
                <w:sz w:val="24"/>
                <w:szCs w:val="24"/>
              </w:rPr>
            </w:pPr>
            <w:r w:rsidRPr="006416AD">
              <w:rPr>
                <w:rFonts w:ascii="Times New Roman" w:hAnsi="Times New Roman" w:cs="Times New Roman"/>
                <w:sz w:val="24"/>
                <w:szCs w:val="24"/>
                <w:lang w:eastAsia="en-US"/>
              </w:rPr>
              <w:t xml:space="preserve">згідно </w:t>
            </w:r>
            <w:r w:rsidR="008E292F">
              <w:rPr>
                <w:rFonts w:ascii="Times New Roman" w:hAnsi="Times New Roman" w:cs="Times New Roman"/>
                <w:sz w:val="24"/>
                <w:szCs w:val="24"/>
                <w:lang w:eastAsia="en-US"/>
              </w:rPr>
              <w:t xml:space="preserve">з </w:t>
            </w:r>
            <w:r w:rsidR="008E292F">
              <w:rPr>
                <w:rFonts w:ascii="Times New Roman" w:hAnsi="Times New Roman" w:cs="Times New Roman"/>
                <w:b/>
                <w:i/>
                <w:sz w:val="24"/>
                <w:szCs w:val="24"/>
                <w:lang w:eastAsia="en-US"/>
              </w:rPr>
              <w:t>Додатком</w:t>
            </w:r>
            <w:r w:rsidRPr="006416AD">
              <w:rPr>
                <w:rFonts w:ascii="Times New Roman" w:hAnsi="Times New Roman" w:cs="Times New Roman"/>
                <w:b/>
                <w:i/>
                <w:sz w:val="24"/>
                <w:szCs w:val="24"/>
                <w:lang w:eastAsia="en-US"/>
              </w:rPr>
              <w:t xml:space="preserve"> </w:t>
            </w:r>
            <w:r w:rsidR="006416AD" w:rsidRPr="006416AD">
              <w:rPr>
                <w:rFonts w:ascii="Times New Roman" w:hAnsi="Times New Roman" w:cs="Times New Roman"/>
                <w:b/>
                <w:i/>
                <w:sz w:val="24"/>
                <w:szCs w:val="24"/>
                <w:lang w:eastAsia="en-US"/>
              </w:rPr>
              <w:t>2</w:t>
            </w:r>
            <w:r w:rsidRPr="006416AD">
              <w:rPr>
                <w:rFonts w:ascii="Times New Roman" w:hAnsi="Times New Roman" w:cs="Times New Roman"/>
                <w:sz w:val="24"/>
                <w:szCs w:val="24"/>
                <w:lang w:eastAsia="en-US"/>
              </w:rPr>
              <w:t xml:space="preserve"> цієї документації.</w:t>
            </w:r>
          </w:p>
          <w:p w:rsidR="00273BDB" w:rsidRDefault="00897CCA" w:rsidP="00492E31">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Місце поставки товару: </w:t>
            </w:r>
            <w:r w:rsidR="00492E31">
              <w:rPr>
                <w:rFonts w:ascii="Times New Roman" w:hAnsi="Times New Roman" w:cs="Times New Roman"/>
                <w:sz w:val="24"/>
                <w:szCs w:val="24"/>
              </w:rPr>
              <w:t>вулиця Ярослава Мудрого,36</w:t>
            </w:r>
            <w:r>
              <w:rPr>
                <w:rFonts w:ascii="Times New Roman" w:hAnsi="Times New Roman" w:cs="Times New Roman"/>
                <w:sz w:val="24"/>
                <w:szCs w:val="24"/>
              </w:rPr>
              <w:t>, місто Кривий Ріг, Дніпропетровська обл., 50027</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rsidP="008E292F">
            <w:pPr>
              <w:widowControl w:val="0"/>
              <w:rPr>
                <w:rFonts w:ascii="Times New Roman" w:eastAsia="Times New Roman" w:hAnsi="Times New Roman" w:cs="Times New Roman"/>
                <w:sz w:val="24"/>
                <w:szCs w:val="24"/>
              </w:rPr>
            </w:pPr>
            <w:r>
              <w:rPr>
                <w:rFonts w:ascii="Times New Roman" w:hAnsi="Times New Roman"/>
                <w:sz w:val="24"/>
                <w:szCs w:val="24"/>
              </w:rPr>
              <w:t xml:space="preserve">Строк поставки товару: </w:t>
            </w:r>
            <w:r w:rsidR="00916151" w:rsidRPr="00916151">
              <w:rPr>
                <w:rFonts w:ascii="Times New Roman" w:hAnsi="Times New Roman"/>
                <w:b/>
                <w:sz w:val="24"/>
                <w:szCs w:val="24"/>
              </w:rPr>
              <w:t>до</w:t>
            </w:r>
            <w:r w:rsidR="004B5652" w:rsidRPr="00916151">
              <w:rPr>
                <w:rFonts w:ascii="Times New Roman" w:hAnsi="Times New Roman"/>
                <w:b/>
                <w:sz w:val="24"/>
                <w:szCs w:val="24"/>
              </w:rPr>
              <w:t xml:space="preserve"> </w:t>
            </w:r>
            <w:r w:rsidR="008E292F" w:rsidRPr="008E292F">
              <w:rPr>
                <w:rFonts w:ascii="Times New Roman" w:hAnsi="Times New Roman"/>
                <w:b/>
                <w:sz w:val="24"/>
                <w:szCs w:val="24"/>
              </w:rPr>
              <w:t>28</w:t>
            </w:r>
            <w:r w:rsidR="00916151" w:rsidRPr="00492E31">
              <w:rPr>
                <w:rFonts w:ascii="Times New Roman" w:hAnsi="Times New Roman"/>
                <w:b/>
                <w:color w:val="FF0000"/>
                <w:sz w:val="24"/>
                <w:szCs w:val="24"/>
              </w:rPr>
              <w:t xml:space="preserve"> </w:t>
            </w:r>
            <w:r w:rsidR="008E292F">
              <w:rPr>
                <w:rFonts w:ascii="Times New Roman" w:hAnsi="Times New Roman"/>
                <w:b/>
                <w:sz w:val="24"/>
                <w:szCs w:val="24"/>
              </w:rPr>
              <w:t>червня</w:t>
            </w:r>
            <w:r w:rsidR="00916151" w:rsidRPr="00916151">
              <w:rPr>
                <w:rFonts w:ascii="Times New Roman" w:hAnsi="Times New Roman"/>
                <w:b/>
                <w:sz w:val="24"/>
                <w:szCs w:val="24"/>
              </w:rPr>
              <w:t xml:space="preserve"> 2024 року</w:t>
            </w:r>
            <w:r>
              <w:rPr>
                <w:rFonts w:ascii="Times New Roman" w:hAnsi="Times New Roman"/>
                <w:b/>
                <w:sz w:val="24"/>
                <w:szCs w:val="24"/>
              </w:rPr>
              <w:t>.</w:t>
            </w:r>
          </w:p>
        </w:tc>
      </w:tr>
      <w:tr w:rsidR="00273BDB">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keepNext/>
              <w:keepLines/>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keepNext/>
              <w:keepLines/>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8E29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w:t>
            </w:r>
            <w:r w:rsidR="008E292F">
              <w:rPr>
                <w:rFonts w:ascii="Times New Roman" w:eastAsia="Times New Roman" w:hAnsi="Times New Roman" w:cs="Times New Roman"/>
                <w:color w:val="000000"/>
                <w:sz w:val="24"/>
                <w:szCs w:val="24"/>
              </w:rPr>
              <w:t xml:space="preserve">вами, повинні надаватися разом </w:t>
            </w:r>
            <w:r>
              <w:rPr>
                <w:rFonts w:ascii="Times New Roman" w:eastAsia="Times New Roman" w:hAnsi="Times New Roman" w:cs="Times New Roman"/>
                <w:color w:val="000000"/>
                <w:sz w:val="24"/>
                <w:szCs w:val="24"/>
              </w:rPr>
              <w:t>з їх автентичним перекладом на українську мову.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73BDB">
        <w:trPr>
          <w:trHeight w:val="501"/>
          <w:jc w:val="center"/>
        </w:trPr>
        <w:tc>
          <w:tcPr>
            <w:tcW w:w="9629" w:type="dxa"/>
            <w:gridSpan w:val="3"/>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273BDB">
        <w:trPr>
          <w:trHeight w:val="1975"/>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w:t>
            </w:r>
            <w:r>
              <w:rPr>
                <w:rFonts w:ascii="Times New Roman" w:eastAsia="Times New Roman" w:hAnsi="Times New Roman" w:cs="Times New Roman"/>
                <w:sz w:val="24"/>
                <w:szCs w:val="24"/>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cs="Times New Roman"/>
                <w:sz w:val="24"/>
                <w:szCs w:val="24"/>
                <w:highlight w:val="white"/>
              </w:rPr>
              <w:t xml:space="preserve">Зміни до тендерної документації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73BDB">
        <w:trPr>
          <w:trHeight w:val="480"/>
          <w:jc w:val="center"/>
        </w:trPr>
        <w:tc>
          <w:tcPr>
            <w:tcW w:w="9629" w:type="dxa"/>
            <w:gridSpan w:val="3"/>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pStyle w:val="TableParagraph"/>
              <w:tabs>
                <w:tab w:val="left" w:pos="435"/>
                <w:tab w:val="left" w:pos="5987"/>
                <w:tab w:val="left" w:pos="6129"/>
              </w:tabs>
              <w:ind w:left="34" w:right="34"/>
              <w:jc w:val="both"/>
              <w:rPr>
                <w:sz w:val="24"/>
              </w:rPr>
            </w:pPr>
            <w:r>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що вимагається замовником у тендерній документації, а саме:</w:t>
            </w:r>
          </w:p>
          <w:p w:rsidR="00273BDB" w:rsidRPr="006416AD" w:rsidRDefault="00897CCA">
            <w:pPr>
              <w:widowControl w:val="0"/>
              <w:numPr>
                <w:ilvl w:val="0"/>
                <w:numId w:val="3"/>
              </w:numPr>
              <w:ind w:left="36" w:firstLine="142"/>
              <w:jc w:val="both"/>
              <w:rPr>
                <w:rFonts w:ascii="Times New Roman" w:eastAsia="Times New Roman" w:hAnsi="Times New Roman" w:cs="Times New Roman"/>
                <w:sz w:val="24"/>
                <w:szCs w:val="24"/>
              </w:rPr>
            </w:pPr>
            <w:r w:rsidRPr="006416AD">
              <w:rPr>
                <w:rFonts w:ascii="Times New Roman" w:eastAsia="Times New Roman" w:hAnsi="Times New Roman" w:cs="Times New Roman"/>
                <w:sz w:val="24"/>
                <w:szCs w:val="24"/>
              </w:rPr>
              <w:t>інформації щодо</w:t>
            </w:r>
            <w:r w:rsidR="006416AD" w:rsidRPr="006416AD">
              <w:rPr>
                <w:rFonts w:ascii="Times New Roman" w:eastAsia="Times New Roman" w:hAnsi="Times New Roman" w:cs="Times New Roman"/>
                <w:sz w:val="24"/>
                <w:szCs w:val="24"/>
              </w:rPr>
              <w:t xml:space="preserve"> кваліфікаційних критеріїв та </w:t>
            </w:r>
            <w:r w:rsidRPr="006416AD">
              <w:rPr>
                <w:rFonts w:ascii="Times New Roman" w:eastAsia="Times New Roman" w:hAnsi="Times New Roman" w:cs="Times New Roman"/>
                <w:sz w:val="24"/>
                <w:szCs w:val="24"/>
              </w:rPr>
              <w:t xml:space="preserve"> відсутності підстав, установлених в пункті 47 Особливостей – </w:t>
            </w:r>
            <w:r w:rsidRPr="006416AD">
              <w:rPr>
                <w:rFonts w:ascii="Times New Roman" w:eastAsia="Times New Roman" w:hAnsi="Times New Roman" w:cs="Times New Roman"/>
                <w:b/>
                <w:i/>
                <w:sz w:val="24"/>
                <w:szCs w:val="24"/>
              </w:rPr>
              <w:t xml:space="preserve">згідно </w:t>
            </w:r>
            <w:r w:rsidR="008E292F">
              <w:rPr>
                <w:rFonts w:ascii="Times New Roman" w:eastAsia="Times New Roman" w:hAnsi="Times New Roman" w:cs="Times New Roman"/>
                <w:b/>
                <w:i/>
                <w:sz w:val="24"/>
                <w:szCs w:val="24"/>
              </w:rPr>
              <w:t>з Додатком</w:t>
            </w:r>
            <w:r w:rsidRPr="006416AD">
              <w:rPr>
                <w:rFonts w:ascii="Times New Roman" w:eastAsia="Times New Roman" w:hAnsi="Times New Roman" w:cs="Times New Roman"/>
                <w:b/>
                <w:i/>
                <w:sz w:val="24"/>
                <w:szCs w:val="24"/>
              </w:rPr>
              <w:t xml:space="preserve"> 1</w:t>
            </w:r>
            <w:r w:rsidRPr="006416AD">
              <w:rPr>
                <w:rFonts w:ascii="Times New Roman" w:eastAsia="Times New Roman" w:hAnsi="Times New Roman" w:cs="Times New Roman"/>
                <w:sz w:val="24"/>
                <w:szCs w:val="24"/>
              </w:rPr>
              <w:t xml:space="preserve"> до цієї тендерної документації;</w:t>
            </w:r>
          </w:p>
          <w:p w:rsidR="00273BDB" w:rsidRPr="006416AD" w:rsidRDefault="00897CCA">
            <w:pPr>
              <w:pStyle w:val="af"/>
              <w:widowControl w:val="0"/>
              <w:numPr>
                <w:ilvl w:val="0"/>
                <w:numId w:val="5"/>
              </w:numPr>
              <w:ind w:left="34" w:firstLine="2"/>
              <w:jc w:val="both"/>
              <w:rPr>
                <w:rFonts w:ascii="Times New Roman" w:eastAsia="Times New Roman" w:hAnsi="Times New Roman" w:cs="Times New Roman"/>
                <w:sz w:val="24"/>
                <w:szCs w:val="24"/>
              </w:rPr>
            </w:pPr>
            <w:r w:rsidRPr="006416AD">
              <w:rPr>
                <w:rFonts w:ascii="Times New Roman" w:eastAsia="Times New Roman" w:hAnsi="Times New Roman" w:cs="Times New Roman"/>
                <w:sz w:val="24"/>
                <w:szCs w:val="24"/>
              </w:rPr>
              <w:t xml:space="preserve">заповненою та підписаною тендерною пропозицією </w:t>
            </w:r>
            <w:r w:rsidRPr="006416AD">
              <w:rPr>
                <w:rFonts w:ascii="Times New Roman" w:eastAsia="Times New Roman" w:hAnsi="Times New Roman" w:cs="Times New Roman"/>
                <w:b/>
                <w:i/>
                <w:sz w:val="24"/>
                <w:szCs w:val="24"/>
              </w:rPr>
              <w:t xml:space="preserve">згідно </w:t>
            </w:r>
            <w:r w:rsidR="008E292F">
              <w:rPr>
                <w:rFonts w:ascii="Times New Roman" w:eastAsia="Times New Roman" w:hAnsi="Times New Roman" w:cs="Times New Roman"/>
                <w:b/>
                <w:i/>
                <w:sz w:val="24"/>
                <w:szCs w:val="24"/>
              </w:rPr>
              <w:t>з Додатком</w:t>
            </w:r>
            <w:r w:rsidRPr="006416AD">
              <w:rPr>
                <w:rFonts w:ascii="Times New Roman" w:eastAsia="Times New Roman" w:hAnsi="Times New Roman" w:cs="Times New Roman"/>
                <w:b/>
                <w:i/>
                <w:sz w:val="24"/>
                <w:szCs w:val="24"/>
              </w:rPr>
              <w:t xml:space="preserve"> 3</w:t>
            </w:r>
            <w:r w:rsidRPr="006416AD">
              <w:rPr>
                <w:rFonts w:ascii="Times New Roman" w:eastAsia="Times New Roman" w:hAnsi="Times New Roman" w:cs="Times New Roman"/>
                <w:sz w:val="24"/>
                <w:szCs w:val="24"/>
              </w:rPr>
              <w:t xml:space="preserve"> до цієї тендерної документації;</w:t>
            </w:r>
          </w:p>
          <w:p w:rsidR="00273BDB" w:rsidRPr="006416AD" w:rsidRDefault="008E292F">
            <w:pPr>
              <w:widowControl w:val="0"/>
              <w:numPr>
                <w:ilvl w:val="0"/>
                <w:numId w:val="3"/>
              </w:numPr>
              <w:ind w:left="0" w:firstLine="17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листoм</w:t>
            </w:r>
            <w:proofErr w:type="spellEnd"/>
            <w:r>
              <w:rPr>
                <w:rFonts w:ascii="Times New Roman" w:eastAsia="Times New Roman" w:hAnsi="Times New Roman" w:cs="Times New Roman"/>
                <w:sz w:val="24"/>
                <w:szCs w:val="24"/>
              </w:rPr>
              <w:t xml:space="preserve">-згодою з </w:t>
            </w:r>
            <w:proofErr w:type="spellStart"/>
            <w:r>
              <w:rPr>
                <w:rFonts w:ascii="Times New Roman" w:eastAsia="Times New Roman" w:hAnsi="Times New Roman" w:cs="Times New Roman"/>
                <w:sz w:val="24"/>
                <w:szCs w:val="24"/>
              </w:rPr>
              <w:t>проє</w:t>
            </w:r>
            <w:r w:rsidR="00897CCA" w:rsidRPr="006416AD">
              <w:rPr>
                <w:rFonts w:ascii="Times New Roman" w:eastAsia="Times New Roman" w:hAnsi="Times New Roman" w:cs="Times New Roman"/>
                <w:sz w:val="24"/>
                <w:szCs w:val="24"/>
              </w:rPr>
              <w:t>ктом</w:t>
            </w:r>
            <w:proofErr w:type="spellEnd"/>
            <w:r w:rsidR="00897CCA" w:rsidRPr="006416AD">
              <w:rPr>
                <w:rFonts w:ascii="Times New Roman" w:eastAsia="Times New Roman" w:hAnsi="Times New Roman" w:cs="Times New Roman"/>
                <w:sz w:val="24"/>
                <w:szCs w:val="24"/>
              </w:rPr>
              <w:t xml:space="preserve"> догово</w:t>
            </w:r>
            <w:r>
              <w:rPr>
                <w:rFonts w:ascii="Times New Roman" w:eastAsia="Times New Roman" w:hAnsi="Times New Roman" w:cs="Times New Roman"/>
                <w:sz w:val="24"/>
                <w:szCs w:val="24"/>
              </w:rPr>
              <w:t xml:space="preserve">ру, його істотними умовами, </w:t>
            </w:r>
            <w:proofErr w:type="spellStart"/>
            <w:r>
              <w:rPr>
                <w:rFonts w:ascii="Times New Roman" w:eastAsia="Times New Roman" w:hAnsi="Times New Roman" w:cs="Times New Roman"/>
                <w:sz w:val="24"/>
                <w:szCs w:val="24"/>
              </w:rPr>
              <w:t>проє</w:t>
            </w:r>
            <w:r w:rsidR="00897CCA" w:rsidRPr="006416AD">
              <w:rPr>
                <w:rFonts w:ascii="Times New Roman" w:eastAsia="Times New Roman" w:hAnsi="Times New Roman" w:cs="Times New Roman"/>
                <w:sz w:val="24"/>
                <w:szCs w:val="24"/>
              </w:rPr>
              <w:t>кт</w:t>
            </w:r>
            <w:proofErr w:type="spellEnd"/>
            <w:r w:rsidR="00897CCA" w:rsidRPr="006416AD">
              <w:rPr>
                <w:rFonts w:ascii="Times New Roman" w:eastAsia="Times New Roman" w:hAnsi="Times New Roman" w:cs="Times New Roman"/>
                <w:sz w:val="24"/>
                <w:szCs w:val="24"/>
              </w:rPr>
              <w:t xml:space="preserve"> договору викладено </w:t>
            </w:r>
            <w:r w:rsidR="00897CCA" w:rsidRPr="006416AD">
              <w:rPr>
                <w:rFonts w:ascii="Times New Roman" w:eastAsia="Times New Roman" w:hAnsi="Times New Roman" w:cs="Times New Roman"/>
                <w:b/>
                <w:i/>
                <w:sz w:val="24"/>
                <w:szCs w:val="24"/>
              </w:rPr>
              <w:t>в Додатку 4</w:t>
            </w:r>
            <w:r w:rsidR="00897CCA" w:rsidRPr="006416AD">
              <w:rPr>
                <w:rFonts w:ascii="Times New Roman" w:eastAsia="Times New Roman" w:hAnsi="Times New Roman" w:cs="Times New Roman"/>
                <w:sz w:val="24"/>
                <w:szCs w:val="24"/>
              </w:rPr>
              <w:t xml:space="preserve"> до цієї тендерної документації;</w:t>
            </w:r>
          </w:p>
          <w:p w:rsidR="00273BDB" w:rsidRPr="006416AD" w:rsidRDefault="00897CCA">
            <w:pPr>
              <w:widowControl w:val="0"/>
              <w:numPr>
                <w:ilvl w:val="0"/>
                <w:numId w:val="3"/>
              </w:numPr>
              <w:ind w:left="0" w:firstLine="178"/>
              <w:jc w:val="both"/>
              <w:rPr>
                <w:rFonts w:ascii="Times New Roman" w:eastAsia="Times New Roman" w:hAnsi="Times New Roman" w:cs="Times New Roman"/>
                <w:sz w:val="24"/>
                <w:szCs w:val="24"/>
              </w:rPr>
            </w:pPr>
            <w:r w:rsidRPr="006416AD">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6416AD">
              <w:rPr>
                <w:rFonts w:ascii="Times New Roman" w:eastAsia="Times New Roman" w:hAnsi="Times New Roman" w:cs="Times New Roman"/>
                <w:b/>
                <w:i/>
                <w:sz w:val="24"/>
                <w:szCs w:val="24"/>
              </w:rPr>
              <w:t>згідно з Додатком 2</w:t>
            </w:r>
            <w:r w:rsidRPr="006416AD">
              <w:rPr>
                <w:rFonts w:ascii="Times New Roman" w:eastAsia="Times New Roman" w:hAnsi="Times New Roman" w:cs="Times New Roman"/>
                <w:sz w:val="24"/>
                <w:szCs w:val="24"/>
              </w:rPr>
              <w:t>;</w:t>
            </w:r>
          </w:p>
          <w:p w:rsidR="00273BDB" w:rsidRPr="006416AD" w:rsidRDefault="00897CCA">
            <w:pPr>
              <w:widowControl w:val="0"/>
              <w:numPr>
                <w:ilvl w:val="0"/>
                <w:numId w:val="3"/>
              </w:numPr>
              <w:ind w:left="36" w:firstLine="283"/>
              <w:jc w:val="both"/>
              <w:rPr>
                <w:rFonts w:ascii="Times New Roman" w:eastAsia="Times New Roman" w:hAnsi="Times New Roman" w:cs="Times New Roman"/>
                <w:sz w:val="24"/>
                <w:szCs w:val="24"/>
              </w:rPr>
            </w:pPr>
            <w:r w:rsidRPr="006416AD">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273BDB" w:rsidRPr="006416AD" w:rsidRDefault="00897CCA">
            <w:pPr>
              <w:widowControl w:val="0"/>
              <w:jc w:val="both"/>
              <w:rPr>
                <w:rFonts w:ascii="Times New Roman" w:eastAsia="Times New Roman" w:hAnsi="Times New Roman" w:cs="Times New Roman"/>
                <w:sz w:val="24"/>
                <w:szCs w:val="24"/>
              </w:rPr>
            </w:pPr>
            <w:r w:rsidRPr="006416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73BDB" w:rsidRDefault="00897C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w:t>
            </w:r>
            <w:proofErr w:type="spellStart"/>
            <w:r>
              <w:rPr>
                <w:rFonts w:ascii="Times New Roman" w:eastAsia="Times New Roman" w:hAnsi="Times New Roman" w:cs="Times New Roman"/>
                <w:b/>
                <w:i/>
                <w:sz w:val="24"/>
                <w:szCs w:val="24"/>
                <w:u w:val="single"/>
                <w:lang w:val="ru-RU"/>
              </w:rPr>
              <w:t>чотирьох</w:t>
            </w:r>
            <w:proofErr w:type="spellEnd"/>
            <w:r>
              <w:rPr>
                <w:rFonts w:ascii="Times New Roman" w:eastAsia="Times New Roman" w:hAnsi="Times New Roman" w:cs="Times New Roman"/>
                <w:b/>
                <w:i/>
                <w:sz w:val="24"/>
                <w:szCs w:val="24"/>
                <w:u w:val="single"/>
              </w:rPr>
              <w:t xml:space="preserve">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rsidR="00273BDB" w:rsidRDefault="00897CCA">
            <w:pPr>
              <w:pStyle w:val="Standard"/>
              <w:widowControl w:val="0"/>
              <w:spacing w:line="240" w:lineRule="atLeast"/>
              <w:ind w:firstLine="191"/>
              <w:jc w:val="both"/>
              <w:rPr>
                <w:rFonts w:ascii="Times New Roman" w:hAnsi="Times New Roman"/>
                <w:color w:val="00000A"/>
                <w:lang w:val="uk-UA"/>
              </w:rPr>
            </w:pPr>
            <w:r>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273BDB" w:rsidRDefault="00897CCA">
            <w:pPr>
              <w:widowControl w:val="0"/>
              <w:jc w:val="both"/>
              <w:rPr>
                <w:rFonts w:ascii="Times New Roman" w:hAnsi="Times New Roman" w:cs="Times New Roman"/>
                <w:sz w:val="24"/>
                <w:szCs w:val="24"/>
              </w:rPr>
            </w:pPr>
            <w:r>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273BDB" w:rsidRDefault="00897CCA">
            <w:pPr>
              <w:pStyle w:val="af0"/>
              <w:widowControl w:val="0"/>
              <w:shd w:val="clear" w:color="auto" w:fill="FFFFFF"/>
              <w:spacing w:before="0" w:after="0"/>
              <w:jc w:val="both"/>
              <w:rPr>
                <w:rFonts w:ascii="Times New Roman" w:hAnsi="Times New Roman"/>
                <w:color w:val="000000"/>
                <w:lang w:val="uk-UA"/>
              </w:rPr>
            </w:pPr>
            <w:r>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273BDB" w:rsidRDefault="00897C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273BDB" w:rsidRDefault="00897CCA">
            <w:pPr>
              <w:widowControl w:val="0"/>
              <w:jc w:val="both"/>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Замовника відносяться:</w:t>
            </w:r>
          </w:p>
          <w:p w:rsidR="00273BDB" w:rsidRDefault="00897CCA">
            <w:pPr>
              <w:pStyle w:val="rvps2"/>
              <w:widowControl w:val="0"/>
              <w:shd w:val="clear" w:color="auto" w:fill="FFFFFF"/>
              <w:spacing w:beforeAutospacing="0" w:after="150" w:afterAutospacing="0"/>
              <w:ind w:firstLine="450"/>
              <w:jc w:val="both"/>
            </w:pPr>
            <w:r>
              <w:lastRenderedPageBreak/>
              <w:t>1. Інформація/документ, подана учасником процедури закупівлі у складі тендерної пропозиції, містить помилку (помилки) у частині:</w:t>
            </w:r>
          </w:p>
          <w:p w:rsidR="00273BDB" w:rsidRDefault="00897CCA">
            <w:pPr>
              <w:pStyle w:val="rvps2"/>
              <w:widowControl w:val="0"/>
              <w:shd w:val="clear" w:color="auto" w:fill="FFFFFF"/>
              <w:spacing w:beforeAutospacing="0" w:after="150" w:afterAutospacing="0"/>
              <w:ind w:firstLine="450"/>
              <w:jc w:val="both"/>
            </w:pPr>
            <w:bookmarkStart w:id="3" w:name="n16"/>
            <w:bookmarkEnd w:id="3"/>
            <w:r>
              <w:t>уживання великої літери;</w:t>
            </w:r>
          </w:p>
          <w:p w:rsidR="00273BDB" w:rsidRDefault="00897CCA">
            <w:pPr>
              <w:pStyle w:val="rvps2"/>
              <w:widowControl w:val="0"/>
              <w:shd w:val="clear" w:color="auto" w:fill="FFFFFF"/>
              <w:spacing w:beforeAutospacing="0" w:after="150" w:afterAutospacing="0"/>
              <w:ind w:firstLine="450"/>
              <w:jc w:val="both"/>
            </w:pPr>
            <w:bookmarkStart w:id="4" w:name="n17"/>
            <w:bookmarkEnd w:id="4"/>
            <w:r>
              <w:t>уживання розділових знаків та відмінювання слів у реченні;</w:t>
            </w:r>
          </w:p>
          <w:p w:rsidR="00273BDB" w:rsidRDefault="00897CCA">
            <w:pPr>
              <w:pStyle w:val="rvps2"/>
              <w:widowControl w:val="0"/>
              <w:shd w:val="clear" w:color="auto" w:fill="FFFFFF"/>
              <w:spacing w:beforeAutospacing="0" w:after="150" w:afterAutospacing="0"/>
              <w:ind w:firstLine="450"/>
              <w:jc w:val="both"/>
            </w:pPr>
            <w:bookmarkStart w:id="5" w:name="n18"/>
            <w:bookmarkEnd w:id="5"/>
            <w:r>
              <w:t>використання слова або мовного звороту, запозичених з іншої мови;</w:t>
            </w:r>
          </w:p>
          <w:p w:rsidR="00273BDB" w:rsidRDefault="00897CCA">
            <w:pPr>
              <w:pStyle w:val="rvps2"/>
              <w:widowControl w:val="0"/>
              <w:shd w:val="clear" w:color="auto" w:fill="FFFFFF"/>
              <w:spacing w:beforeAutospacing="0" w:after="150" w:afterAutospacing="0"/>
              <w:ind w:firstLine="450"/>
              <w:jc w:val="both"/>
            </w:pPr>
            <w:bookmarkStart w:id="6" w:name="n19"/>
            <w:bookmarkEnd w:id="6"/>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3BDB" w:rsidRDefault="00897CCA">
            <w:pPr>
              <w:pStyle w:val="rvps2"/>
              <w:widowControl w:val="0"/>
              <w:shd w:val="clear" w:color="auto" w:fill="FFFFFF"/>
              <w:spacing w:beforeAutospacing="0" w:after="150" w:afterAutospacing="0"/>
              <w:ind w:firstLine="450"/>
              <w:jc w:val="both"/>
            </w:pPr>
            <w:bookmarkStart w:id="7" w:name="n20"/>
            <w:bookmarkEnd w:id="7"/>
            <w:r>
              <w:t>застосування правил переносу частини слова з рядка в рядок;</w:t>
            </w:r>
          </w:p>
          <w:p w:rsidR="00273BDB" w:rsidRDefault="00897CCA">
            <w:pPr>
              <w:pStyle w:val="rvps2"/>
              <w:widowControl w:val="0"/>
              <w:shd w:val="clear" w:color="auto" w:fill="FFFFFF"/>
              <w:spacing w:beforeAutospacing="0" w:after="150" w:afterAutospacing="0"/>
              <w:ind w:firstLine="450"/>
              <w:jc w:val="both"/>
            </w:pPr>
            <w:bookmarkStart w:id="8" w:name="n21"/>
            <w:bookmarkEnd w:id="8"/>
            <w:r>
              <w:t>написання слів разом та/або окремо, та/або через дефіс;</w:t>
            </w:r>
          </w:p>
          <w:p w:rsidR="00273BDB" w:rsidRDefault="00897CCA">
            <w:pPr>
              <w:pStyle w:val="rvps2"/>
              <w:widowControl w:val="0"/>
              <w:shd w:val="clear" w:color="auto" w:fill="FFFFFF"/>
              <w:spacing w:beforeAutospacing="0" w:after="150" w:afterAutospacing="0"/>
              <w:ind w:firstLine="450"/>
              <w:jc w:val="both"/>
            </w:pPr>
            <w:bookmarkStart w:id="9" w:name="n22"/>
            <w:bookmarkEnd w:id="9"/>
            <w:r>
              <w:t>нумерації сторінок/аркушів (у тому числі кілька сторінок/аркушів мають однаковий номер, пропущені</w:t>
            </w:r>
            <w:r>
              <w:rPr>
                <w:color w:val="333333"/>
              </w:rPr>
              <w:t xml:space="preserve"> </w:t>
            </w:r>
            <w:r>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73BDB" w:rsidRDefault="00897CCA">
            <w:pPr>
              <w:pStyle w:val="rvps2"/>
              <w:widowControl w:val="0"/>
              <w:shd w:val="clear" w:color="auto" w:fill="FFFFFF"/>
              <w:spacing w:beforeAutospacing="0" w:after="150" w:afterAutospacing="0"/>
              <w:ind w:firstLine="450"/>
              <w:jc w:val="both"/>
            </w:pPr>
            <w:bookmarkStart w:id="10" w:name="n23"/>
            <w:bookmarkEnd w:id="10"/>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3BDB" w:rsidRDefault="00897CCA">
            <w:pPr>
              <w:pStyle w:val="rvps2"/>
              <w:widowControl w:val="0"/>
              <w:shd w:val="clear" w:color="auto" w:fill="FFFFFF"/>
              <w:spacing w:beforeAutospacing="0" w:after="150" w:afterAutospacing="0"/>
              <w:ind w:firstLine="450"/>
              <w:jc w:val="both"/>
            </w:pPr>
            <w:bookmarkStart w:id="11" w:name="n24"/>
            <w:bookmarkEnd w:id="11"/>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3BDB" w:rsidRDefault="00897CCA">
            <w:pPr>
              <w:pStyle w:val="rvps2"/>
              <w:widowControl w:val="0"/>
              <w:shd w:val="clear" w:color="auto" w:fill="FFFFFF"/>
              <w:spacing w:beforeAutospacing="0" w:after="150" w:afterAutospacing="0"/>
              <w:ind w:firstLine="450"/>
              <w:jc w:val="both"/>
            </w:pPr>
            <w:bookmarkStart w:id="12" w:name="n25"/>
            <w:bookmarkEnd w:id="12"/>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3BDB" w:rsidRDefault="00897CCA">
            <w:pPr>
              <w:pStyle w:val="rvps2"/>
              <w:widowControl w:val="0"/>
              <w:shd w:val="clear" w:color="auto" w:fill="FFFFFF"/>
              <w:spacing w:beforeAutospacing="0" w:after="150" w:afterAutospacing="0"/>
              <w:ind w:firstLine="450"/>
              <w:jc w:val="both"/>
            </w:pPr>
            <w:bookmarkStart w:id="13" w:name="n26"/>
            <w:bookmarkEnd w:id="13"/>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3BDB" w:rsidRDefault="00897CCA">
            <w:pPr>
              <w:pStyle w:val="rvps2"/>
              <w:widowControl w:val="0"/>
              <w:shd w:val="clear" w:color="auto" w:fill="FFFFFF"/>
              <w:spacing w:beforeAutospacing="0" w:after="150" w:afterAutospacing="0"/>
              <w:ind w:firstLine="450"/>
              <w:jc w:val="both"/>
            </w:pPr>
            <w:bookmarkStart w:id="14" w:name="n27"/>
            <w:bookmarkEnd w:id="14"/>
            <w:r>
              <w:t xml:space="preserve">6. Подання документа (документів) учасником процедури закупівлі у складі тендерної пропозиції, що </w:t>
            </w:r>
            <w: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3BDB" w:rsidRDefault="00897CCA">
            <w:pPr>
              <w:pStyle w:val="rvps2"/>
              <w:widowControl w:val="0"/>
              <w:shd w:val="clear" w:color="auto" w:fill="FFFFFF"/>
              <w:spacing w:beforeAutospacing="0" w:after="150" w:afterAutospacing="0"/>
              <w:ind w:firstLine="450"/>
              <w:jc w:val="both"/>
            </w:pPr>
            <w:bookmarkStart w:id="15" w:name="n28"/>
            <w:bookmarkEnd w:id="15"/>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3BDB" w:rsidRDefault="00897CCA">
            <w:pPr>
              <w:pStyle w:val="rvps2"/>
              <w:widowControl w:val="0"/>
              <w:shd w:val="clear" w:color="auto" w:fill="FFFFFF"/>
              <w:spacing w:beforeAutospacing="0" w:after="150" w:afterAutospacing="0"/>
              <w:ind w:firstLine="450"/>
              <w:jc w:val="both"/>
            </w:pPr>
            <w:bookmarkStart w:id="16" w:name="n29"/>
            <w:bookmarkEnd w:id="16"/>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3BDB" w:rsidRDefault="00897CCA">
            <w:pPr>
              <w:pStyle w:val="rvps2"/>
              <w:widowControl w:val="0"/>
              <w:shd w:val="clear" w:color="auto" w:fill="FFFFFF"/>
              <w:spacing w:beforeAutospacing="0" w:after="150" w:afterAutospacing="0"/>
              <w:ind w:firstLine="450"/>
              <w:jc w:val="both"/>
            </w:pPr>
            <w:bookmarkStart w:id="17" w:name="n30"/>
            <w:bookmarkEnd w:id="17"/>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3BDB" w:rsidRDefault="00897CCA">
            <w:pPr>
              <w:pStyle w:val="rvps2"/>
              <w:widowControl w:val="0"/>
              <w:shd w:val="clear" w:color="auto" w:fill="FFFFFF"/>
              <w:spacing w:beforeAutospacing="0" w:after="150" w:afterAutospacing="0"/>
              <w:ind w:firstLine="450"/>
              <w:jc w:val="both"/>
            </w:pPr>
            <w:bookmarkStart w:id="18" w:name="n31"/>
            <w:bookmarkEnd w:id="18"/>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3BDB" w:rsidRDefault="00897CCA">
            <w:pPr>
              <w:pStyle w:val="rvps2"/>
              <w:widowControl w:val="0"/>
              <w:shd w:val="clear" w:color="auto" w:fill="FFFFFF"/>
              <w:spacing w:beforeAutospacing="0" w:after="150" w:afterAutospacing="0"/>
              <w:ind w:firstLine="450"/>
              <w:jc w:val="both"/>
            </w:pPr>
            <w:bookmarkStart w:id="19" w:name="n32"/>
            <w:bookmarkEnd w:id="19"/>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3BDB" w:rsidRDefault="00897CCA">
            <w:pPr>
              <w:pStyle w:val="rvps2"/>
              <w:widowControl w:val="0"/>
              <w:shd w:val="clear" w:color="auto" w:fill="FFFFFF"/>
              <w:spacing w:beforeAutospacing="0" w:after="150" w:afterAutospacing="0"/>
              <w:ind w:firstLine="450"/>
              <w:jc w:val="both"/>
            </w:pPr>
            <w:bookmarkStart w:id="20" w:name="n33"/>
            <w:bookmarkEnd w:id="20"/>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3BDB" w:rsidRDefault="00897CCA">
            <w:pPr>
              <w:keepNext/>
              <w:keepLines/>
              <w:widowControl w:val="0"/>
              <w:ind w:left="4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73BDB" w:rsidRDefault="00897CCA">
            <w:pPr>
              <w:keepNext/>
              <w:keepLines/>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3BDB" w:rsidRDefault="00897CCA">
            <w:pPr>
              <w:keepNext/>
              <w:keepLines/>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8">
              <w:r>
                <w:rPr>
                  <w:rFonts w:ascii="Times New Roman" w:eastAsia="Times New Roman" w:hAnsi="Times New Roman" w:cs="Times New Roman"/>
                  <w:color w:val="000000"/>
                  <w:sz w:val="24"/>
                  <w:szCs w:val="24"/>
                  <w:u w:val="single"/>
                </w:rPr>
                <w:t>"Про електронні довірчі послуги"</w:t>
              </w:r>
            </w:hyperlink>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Pr>
                <w:rFonts w:ascii="Times New Roman" w:eastAsia="Times New Roman" w:hAnsi="Times New Roman" w:cs="Times New Roman"/>
                <w:sz w:val="24"/>
                <w:szCs w:val="24"/>
              </w:rPr>
              <w:t>).</w:t>
            </w:r>
          </w:p>
          <w:p w:rsidR="00273BDB" w:rsidRDefault="00897CCA">
            <w:pPr>
              <w:keepNext/>
              <w:keepLines/>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273BDB" w:rsidRDefault="00897CCA">
            <w:pPr>
              <w:keepNext/>
              <w:keepLines/>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9">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rsidR="00273BDB" w:rsidRDefault="00897CCA">
            <w:pPr>
              <w:keepNext/>
              <w:keepLines/>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273BDB" w:rsidRDefault="00897CCA">
            <w:pPr>
              <w:keepNext/>
              <w:keepLines/>
              <w:widowControl w:val="0"/>
              <w:jc w:val="both"/>
              <w:rPr>
                <w:rFonts w:ascii="Times New Roman" w:eastAsia="Times New Roman" w:hAnsi="Times New Roman" w:cs="Times New Roman"/>
                <w:color w:val="FF0000"/>
                <w:sz w:val="24"/>
                <w:szCs w:val="24"/>
              </w:rPr>
            </w:pPr>
            <w:bookmarkStart w:id="21" w:name="_30j0zll"/>
            <w:bookmarkEnd w:id="2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w:t>
            </w:r>
            <w:r>
              <w:rPr>
                <w:rFonts w:ascii="Times New Roman" w:eastAsia="Times New Roman" w:hAnsi="Times New Roman" w:cs="Times New Roman"/>
                <w:color w:val="000000"/>
                <w:sz w:val="24"/>
                <w:szCs w:val="24"/>
              </w:rPr>
              <w:lastRenderedPageBreak/>
              <w:t>рівня зображення (чіткими та розбірливими для читання).</w:t>
            </w:r>
          </w:p>
          <w:p w:rsidR="00273BDB" w:rsidRDefault="00897CCA">
            <w:pPr>
              <w:keepNext/>
              <w:keepLines/>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273BDB" w:rsidTr="00897CCA">
        <w:trPr>
          <w:trHeight w:val="713"/>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bookmarkStart w:id="22" w:name="_1fob9te"/>
            <w:bookmarkEnd w:id="22"/>
            <w:r>
              <w:rPr>
                <w:rFonts w:ascii="Times New Roman" w:eastAsia="Times New Roman" w:hAnsi="Times New Roman" w:cs="Times New Roman"/>
                <w:b/>
                <w:color w:val="000000"/>
                <w:sz w:val="24"/>
                <w:szCs w:val="24"/>
              </w:rPr>
              <w:t>Забезпечення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rsidP="00897CCA">
            <w:pPr>
              <w:widowControl w:val="0"/>
              <w:jc w:val="both"/>
              <w:rPr>
                <w:rFonts w:ascii="Times New Roman" w:eastAsia="Times New Roman" w:hAnsi="Times New Roman" w:cs="Times New Roman"/>
                <w:sz w:val="24"/>
                <w:szCs w:val="24"/>
              </w:rPr>
            </w:pPr>
            <w:bookmarkStart w:id="23" w:name="_2et92p0"/>
            <w:bookmarkEnd w:id="23"/>
            <w:r>
              <w:rPr>
                <w:rFonts w:ascii="Times New Roman" w:eastAsia="Times New Roman" w:hAnsi="Times New Roman" w:cs="Times New Roman"/>
                <w:bCs/>
                <w:color w:val="000000"/>
                <w:sz w:val="24"/>
                <w:szCs w:val="24"/>
              </w:rPr>
              <w:t>Забезпечення тендерної пропозиції</w:t>
            </w:r>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Pr>
                <w:rFonts w:ascii="Times New Roman" w:eastAsia="Times New Roman" w:hAnsi="Times New Roman" w:cs="Times New Roman"/>
                <w:bCs/>
                <w:sz w:val="24"/>
                <w:szCs w:val="24"/>
              </w:rPr>
              <w:t>е вимагається</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Забезпечення тендерної пропозиції</w:t>
            </w:r>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Pr>
                <w:rFonts w:ascii="Times New Roman" w:eastAsia="Times New Roman" w:hAnsi="Times New Roman" w:cs="Times New Roman"/>
                <w:bCs/>
                <w:sz w:val="24"/>
                <w:szCs w:val="24"/>
              </w:rPr>
              <w:t>е вимагається</w:t>
            </w:r>
          </w:p>
          <w:p w:rsidR="00273BDB" w:rsidRDefault="00273BDB">
            <w:pPr>
              <w:widowControl w:val="0"/>
              <w:jc w:val="both"/>
              <w:rPr>
                <w:rFonts w:ascii="Times New Roman" w:eastAsia="Times New Roman" w:hAnsi="Times New Roman" w:cs="Times New Roman"/>
                <w:sz w:val="24"/>
                <w:szCs w:val="24"/>
              </w:rPr>
            </w:pPr>
          </w:p>
        </w:tc>
      </w:tr>
      <w:tr w:rsidR="00273BDB">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банківських днів</w:t>
            </w:r>
            <w:r>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273BDB" w:rsidRDefault="00897CC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73BDB" w:rsidRDefault="00897CC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пунктом 47 Особливостей</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i/>
                <w:color w:val="000000" w:themeColor="text1"/>
                <w:sz w:val="24"/>
                <w:szCs w:val="24"/>
              </w:rPr>
              <w:t>Додатку №1.</w:t>
            </w:r>
          </w:p>
          <w:p w:rsidR="00273BDB" w:rsidRDefault="00897CCA">
            <w:pPr>
              <w:keepNext/>
              <w:keepLines/>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Перелік документів для підтвердження відповідності учасника (у т.ч. учасника-переможця)  вимогам, визначеним пунктом 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i/>
                <w:color w:val="000000" w:themeColor="text1"/>
                <w:sz w:val="24"/>
                <w:szCs w:val="24"/>
              </w:rPr>
              <w:t>Додатку 1</w:t>
            </w:r>
            <w:r>
              <w:rPr>
                <w:rFonts w:ascii="Times New Roman" w:eastAsia="Times New Roman" w:hAnsi="Times New Roman" w:cs="Times New Roman"/>
                <w:color w:val="000000" w:themeColor="text1"/>
                <w:sz w:val="24"/>
                <w:szCs w:val="24"/>
              </w:rPr>
              <w:t xml:space="preserve"> до цієї тендерної документації.</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w:t>
            </w:r>
            <w:r w:rsidR="00A36FC6">
              <w:rPr>
                <w:rFonts w:ascii="Times New Roman" w:eastAsia="Times New Roman" w:hAnsi="Times New Roman" w:cs="Times New Roman"/>
                <w:color w:val="000000" w:themeColor="text1"/>
                <w:sz w:val="24"/>
                <w:szCs w:val="24"/>
              </w:rPr>
              <w:t xml:space="preserve">у формі відкритих даних згідно </w:t>
            </w:r>
            <w:r>
              <w:rPr>
                <w:rFonts w:ascii="Times New Roman" w:eastAsia="Times New Roman" w:hAnsi="Times New Roman" w:cs="Times New Roman"/>
                <w:color w:val="000000" w:themeColor="text1"/>
                <w:sz w:val="24"/>
                <w:szCs w:val="24"/>
              </w:rPr>
              <w:t xml:space="preserve">з </w:t>
            </w:r>
            <w:hyperlink r:id="rId10">
              <w:r>
                <w:rPr>
                  <w:rFonts w:ascii="Times New Roman" w:eastAsia="Times New Roman" w:hAnsi="Times New Roman" w:cs="Times New Roman"/>
                  <w:color w:val="000000" w:themeColor="text1"/>
                  <w:sz w:val="24"/>
                  <w:szCs w:val="24"/>
                  <w:u w:val="single"/>
                </w:rPr>
                <w:t>Законом України</w:t>
              </w:r>
            </w:hyperlink>
            <w:r>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2" w:type="dxa"/>
            <w:tcBorders>
              <w:top w:val="single" w:sz="4" w:space="0" w:color="000000"/>
              <w:left w:val="single" w:sz="4" w:space="0" w:color="000000"/>
              <w:bottom w:val="single" w:sz="4" w:space="0" w:color="000000"/>
              <w:right w:val="single" w:sz="4" w:space="0" w:color="000000"/>
            </w:tcBorders>
            <w:vAlign w:val="center"/>
          </w:tcPr>
          <w:p w:rsidR="00A36FC6" w:rsidRDefault="00897CC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про відповідність тендерної пропозиції учасника технічним, якісним, кількісним та іншим вимогам до предмета закупівлі, установленим цією тендерною документацією</w:t>
            </w:r>
          </w:p>
          <w:p w:rsidR="00273BDB" w:rsidRDefault="00897CCA">
            <w:pPr>
              <w:pStyle w:val="LO-normal"/>
              <w:widowControl w:val="0"/>
              <w:spacing w:line="240" w:lineRule="auto"/>
              <w:ind w:firstLine="1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sidR="00A36FC6">
              <w:rPr>
                <w:rFonts w:ascii="Times New Roman" w:eastAsia="Times New Roman" w:hAnsi="Times New Roman" w:cs="Times New Roman"/>
                <w:b/>
                <w:i/>
                <w:color w:val="000000" w:themeColor="text1"/>
                <w:sz w:val="24"/>
                <w:szCs w:val="24"/>
              </w:rPr>
              <w:t>Додаток</w:t>
            </w:r>
            <w:proofErr w:type="spellEnd"/>
            <w:r w:rsidR="00A36FC6">
              <w:rPr>
                <w:rFonts w:ascii="Times New Roman" w:eastAsia="Times New Roman" w:hAnsi="Times New Roman" w:cs="Times New Roman"/>
                <w:b/>
                <w:i/>
                <w:color w:val="000000" w:themeColor="text1"/>
                <w:sz w:val="24"/>
                <w:szCs w:val="24"/>
              </w:rPr>
              <w:t xml:space="preserve"> </w:t>
            </w:r>
            <w:r w:rsidR="00A36FC6">
              <w:rPr>
                <w:rFonts w:ascii="Times New Roman" w:eastAsia="Times New Roman" w:hAnsi="Times New Roman" w:cs="Times New Roman"/>
                <w:color w:val="auto"/>
                <w:sz w:val="24"/>
                <w:szCs w:val="24"/>
                <w:lang w:val="uk-UA"/>
              </w:rPr>
              <w:t xml:space="preserve"> </w:t>
            </w:r>
            <w:r w:rsidR="00A36FC6" w:rsidRPr="00A36FC6">
              <w:rPr>
                <w:rFonts w:ascii="Times New Roman" w:eastAsia="Times New Roman" w:hAnsi="Times New Roman" w:cs="Times New Roman"/>
                <w:b/>
                <w:i/>
                <w:color w:val="auto"/>
                <w:sz w:val="24"/>
                <w:szCs w:val="24"/>
                <w:lang w:val="uk-UA"/>
              </w:rPr>
              <w:t>3</w:t>
            </w:r>
            <w:r>
              <w:rPr>
                <w:rFonts w:ascii="Times New Roman" w:eastAsia="Times New Roman" w:hAnsi="Times New Roman" w:cs="Times New Roman"/>
                <w:color w:val="auto"/>
                <w:sz w:val="24"/>
                <w:szCs w:val="24"/>
                <w:lang w:val="uk-UA"/>
              </w:rPr>
              <w:t xml:space="preserve"> до тендерної документації).</w:t>
            </w:r>
          </w:p>
          <w:p w:rsidR="00273BDB" w:rsidRDefault="00897CCA" w:rsidP="006416AD">
            <w:pPr>
              <w:keepNext/>
              <w:keepLines/>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Тендерна пропозиція, що не відповідає технічним вимогам, викладеним у Додатку </w:t>
            </w:r>
            <w:r w:rsidR="006416A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буде відхилена як така, що не відповідає умовам тендерної документації</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273BDB" w:rsidRDefault="00273BDB">
            <w:pPr>
              <w:keepNext/>
              <w:keepLines/>
              <w:widowControl w:val="0"/>
              <w:ind w:right="120"/>
              <w:jc w:val="both"/>
              <w:rPr>
                <w:rFonts w:ascii="Times New Roman" w:eastAsia="Times New Roman" w:hAnsi="Times New Roman" w:cs="Times New Roman"/>
                <w:sz w:val="24"/>
                <w:szCs w:val="24"/>
              </w:rPr>
            </w:pPr>
          </w:p>
        </w:tc>
      </w:tr>
      <w:tr w:rsidR="00273BDB">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3BDB">
        <w:trPr>
          <w:trHeight w:val="442"/>
          <w:jc w:val="center"/>
        </w:trPr>
        <w:tc>
          <w:tcPr>
            <w:tcW w:w="9629" w:type="dxa"/>
            <w:gridSpan w:val="3"/>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w:t>
            </w:r>
            <w:r>
              <w:rPr>
                <w:rFonts w:ascii="Times New Roman" w:eastAsia="Times New Roman" w:hAnsi="Times New Roman" w:cs="Times New Roman"/>
                <w:color w:val="000000"/>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не приймаються електронною системою закупівель.</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w:t>
            </w:r>
          </w:p>
          <w:p w:rsidR="00273BDB" w:rsidRDefault="00897CCA">
            <w:pPr>
              <w:widowControl w:val="0"/>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cs="Times New Roman"/>
                <w:sz w:val="24"/>
                <w:szCs w:val="24"/>
                <w:lang w:eastAsia="uk-UA"/>
              </w:rPr>
              <w:lastRenderedPageBreak/>
              <w:t>відповідно до </w:t>
            </w:r>
            <w:hyperlink r:id="rId11">
              <w:r w:rsidRPr="00A36FC6">
                <w:rPr>
                  <w:rFonts w:ascii="Times New Roman" w:eastAsia="Times New Roman" w:hAnsi="Times New Roman" w:cs="Times New Roman"/>
                  <w:sz w:val="24"/>
                  <w:szCs w:val="24"/>
                  <w:lang w:eastAsia="uk-UA"/>
                </w:rPr>
                <w:t>статті 30</w:t>
              </w:r>
            </w:hyperlink>
            <w:r>
              <w:rPr>
                <w:rFonts w:ascii="Times New Roman" w:eastAsia="Times New Roman" w:hAnsi="Times New Roman" w:cs="Times New Roman"/>
                <w:sz w:val="24"/>
                <w:szCs w:val="24"/>
                <w:lang w:eastAsia="uk-UA"/>
              </w:rPr>
              <w:t> Закону</w:t>
            </w:r>
            <w:r>
              <w:rPr>
                <w:rFonts w:ascii="Times New Roman" w:eastAsia="Times New Roman" w:hAnsi="Times New Roman" w:cs="Times New Roman"/>
                <w:color w:val="333333"/>
                <w:sz w:val="24"/>
                <w:szCs w:val="24"/>
                <w:lang w:eastAsia="uk-UA"/>
              </w:rPr>
              <w:t>.</w:t>
            </w:r>
          </w:p>
          <w:p w:rsidR="00273BDB" w:rsidRDefault="00897CCA">
            <w:pPr>
              <w:widowControl w:val="0"/>
              <w:shd w:val="clear" w:color="auto" w:fill="FFFFFF"/>
              <w:spacing w:after="1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273BDB" w:rsidRDefault="00897CCA">
            <w:pPr>
              <w:widowControl w:val="0"/>
              <w:shd w:val="clear" w:color="auto" w:fill="FFFFFF"/>
              <w:spacing w:after="150"/>
              <w:jc w:val="both"/>
              <w:rPr>
                <w:rFonts w:ascii="Times New Roman" w:eastAsia="Times New Roman" w:hAnsi="Times New Roman" w:cs="Times New Roman"/>
                <w:color w:val="333333"/>
                <w:sz w:val="24"/>
                <w:szCs w:val="24"/>
                <w:lang w:eastAsia="uk-UA"/>
              </w:rPr>
            </w:pPr>
            <w:bookmarkStart w:id="24" w:name="n569"/>
            <w:bookmarkEnd w:id="24"/>
            <w:r w:rsidRPr="00A36FC6">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A36FC6">
                <w:rPr>
                  <w:rFonts w:ascii="Times New Roman" w:eastAsia="Times New Roman" w:hAnsi="Times New Roman" w:cs="Times New Roman"/>
                  <w:sz w:val="24"/>
                  <w:szCs w:val="24"/>
                  <w:lang w:eastAsia="uk-UA"/>
                </w:rPr>
                <w:t>пунктом 40</w:t>
              </w:r>
            </w:hyperlink>
            <w:r w:rsidR="00A36FC6">
              <w:rPr>
                <w:rFonts w:ascii="Times New Roman" w:eastAsia="Times New Roman" w:hAnsi="Times New Roman" w:cs="Times New Roman"/>
                <w:sz w:val="24"/>
                <w:szCs w:val="24"/>
                <w:lang w:eastAsia="uk-UA"/>
              </w:rPr>
              <w:t xml:space="preserve"> О</w:t>
            </w:r>
            <w:r w:rsidRPr="00A36FC6">
              <w:rPr>
                <w:rFonts w:ascii="Times New Roman" w:eastAsia="Times New Roman" w:hAnsi="Times New Roman" w:cs="Times New Roman"/>
                <w:sz w:val="24"/>
                <w:szCs w:val="24"/>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00A36FC6">
              <w:rPr>
                <w:rFonts w:ascii="Times New Roman" w:eastAsia="Times New Roman" w:hAnsi="Times New Roman" w:cs="Times New Roman"/>
                <w:sz w:val="24"/>
                <w:szCs w:val="24"/>
                <w:lang w:eastAsia="uk-UA"/>
              </w:rPr>
              <w:t xml:space="preserve"> </w:t>
            </w:r>
            <w:hyperlink r:id="rId13">
              <w:r w:rsidRPr="00A36FC6">
                <w:rPr>
                  <w:rFonts w:ascii="Times New Roman" w:eastAsia="Times New Roman" w:hAnsi="Times New Roman" w:cs="Times New Roman"/>
                  <w:sz w:val="24"/>
                  <w:szCs w:val="24"/>
                  <w:lang w:eastAsia="uk-UA"/>
                </w:rPr>
                <w:t>третьої</w:t>
              </w:r>
            </w:hyperlink>
            <w:r w:rsidRPr="00A36FC6">
              <w:rPr>
                <w:rFonts w:ascii="Times New Roman" w:eastAsia="Times New Roman" w:hAnsi="Times New Roman" w:cs="Times New Roman"/>
                <w:sz w:val="24"/>
                <w:szCs w:val="24"/>
                <w:lang w:eastAsia="uk-UA"/>
              </w:rPr>
              <w:t> </w:t>
            </w:r>
            <w:r w:rsidR="00A36FC6">
              <w:rPr>
                <w:rFonts w:ascii="Times New Roman" w:eastAsia="Times New Roman" w:hAnsi="Times New Roman" w:cs="Times New Roman"/>
                <w:sz w:val="24"/>
                <w:szCs w:val="24"/>
                <w:lang w:eastAsia="uk-UA"/>
              </w:rPr>
              <w:t xml:space="preserve"> </w:t>
            </w:r>
            <w:r w:rsidRPr="00A36FC6">
              <w:rPr>
                <w:rFonts w:ascii="Times New Roman" w:eastAsia="Times New Roman" w:hAnsi="Times New Roman" w:cs="Times New Roman"/>
                <w:sz w:val="24"/>
                <w:szCs w:val="24"/>
                <w:lang w:eastAsia="uk-UA"/>
              </w:rPr>
              <w:t>та </w:t>
            </w:r>
            <w:hyperlink r:id="rId14">
              <w:r w:rsidRPr="00A36FC6">
                <w:rPr>
                  <w:rFonts w:ascii="Times New Roman" w:eastAsia="Times New Roman" w:hAnsi="Times New Roman" w:cs="Times New Roman"/>
                  <w:sz w:val="24"/>
                  <w:szCs w:val="24"/>
                  <w:lang w:eastAsia="uk-UA"/>
                </w:rPr>
                <w:t>четвертої</w:t>
              </w:r>
            </w:hyperlink>
            <w:r w:rsidRPr="00A36FC6">
              <w:rPr>
                <w:rFonts w:ascii="Times New Roman" w:eastAsia="Times New Roman" w:hAnsi="Times New Roman" w:cs="Times New Roman"/>
                <w:sz w:val="24"/>
                <w:szCs w:val="24"/>
                <w:u w:val="single"/>
                <w:lang w:eastAsia="uk-UA"/>
              </w:rPr>
              <w:t> </w:t>
            </w:r>
            <w:r w:rsidRPr="00A36FC6">
              <w:rPr>
                <w:rFonts w:ascii="Times New Roman" w:eastAsia="Times New Roman" w:hAnsi="Times New Roman" w:cs="Times New Roman"/>
                <w:sz w:val="24"/>
                <w:szCs w:val="24"/>
                <w:lang w:eastAsia="uk-UA"/>
              </w:rPr>
              <w:t>статті 28 Закону</w:t>
            </w:r>
            <w:r>
              <w:rPr>
                <w:rFonts w:ascii="Times New Roman" w:eastAsia="Times New Roman" w:hAnsi="Times New Roman" w:cs="Times New Roman"/>
                <w:color w:val="333333"/>
                <w:sz w:val="24"/>
                <w:szCs w:val="24"/>
                <w:lang w:eastAsia="uk-UA"/>
              </w:rPr>
              <w:t>.</w:t>
            </w:r>
          </w:p>
          <w:p w:rsidR="00273BDB" w:rsidRPr="00A36FC6" w:rsidRDefault="00897CCA">
            <w:pPr>
              <w:widowControl w:val="0"/>
              <w:shd w:val="clear" w:color="auto" w:fill="FFFFFF"/>
              <w:spacing w:after="150"/>
              <w:jc w:val="both"/>
              <w:rPr>
                <w:rFonts w:ascii="Times New Roman" w:eastAsia="Times New Roman" w:hAnsi="Times New Roman" w:cs="Times New Roman"/>
                <w:sz w:val="24"/>
                <w:szCs w:val="24"/>
                <w:lang w:eastAsia="uk-UA"/>
              </w:rPr>
            </w:pPr>
            <w:bookmarkStart w:id="25" w:name="n570"/>
            <w:bookmarkEnd w:id="25"/>
            <w:r w:rsidRPr="00A36FC6">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w:t>
            </w:r>
            <w:hyperlink r:id="rId15">
              <w:r w:rsidRPr="00A36FC6">
                <w:rPr>
                  <w:rFonts w:ascii="Times New Roman" w:eastAsia="Times New Roman" w:hAnsi="Times New Roman" w:cs="Times New Roman"/>
                  <w:sz w:val="24"/>
                  <w:szCs w:val="24"/>
                  <w:lang w:eastAsia="uk-UA"/>
                </w:rPr>
                <w:t>другої</w:t>
              </w:r>
            </w:hyperlink>
            <w:r w:rsidRPr="00A36FC6">
              <w:rPr>
                <w:rFonts w:ascii="Times New Roman" w:eastAsia="Times New Roman" w:hAnsi="Times New Roman" w:cs="Times New Roman"/>
                <w:sz w:val="24"/>
                <w:szCs w:val="24"/>
                <w:lang w:eastAsia="uk-UA"/>
              </w:rPr>
              <w:t>, </w:t>
            </w:r>
            <w:proofErr w:type="spellStart"/>
            <w:r w:rsidR="00CD3580" w:rsidRPr="00A36FC6">
              <w:fldChar w:fldCharType="begin"/>
            </w:r>
            <w:r w:rsidR="00CD3580" w:rsidRPr="00A36FC6">
              <w:instrText xml:space="preserve"> HYPERLINK "_blank" \h </w:instrText>
            </w:r>
            <w:r w:rsidR="00CD3580" w:rsidRPr="00A36FC6">
              <w:fldChar w:fldCharType="separate"/>
            </w:r>
            <w:r w:rsidRPr="00A36FC6">
              <w:rPr>
                <w:rFonts w:ascii="Times New Roman" w:eastAsia="Times New Roman" w:hAnsi="Times New Roman" w:cs="Times New Roman"/>
                <w:sz w:val="24"/>
                <w:szCs w:val="24"/>
                <w:lang w:eastAsia="uk-UA"/>
              </w:rPr>
              <w:t>п’ятої</w:t>
            </w:r>
            <w:r w:rsidR="00A36FC6">
              <w:rPr>
                <w:rFonts w:ascii="Times New Roman" w:eastAsia="Times New Roman" w:hAnsi="Times New Roman" w:cs="Times New Roman"/>
                <w:sz w:val="24"/>
                <w:szCs w:val="24"/>
                <w:lang w:eastAsia="uk-UA"/>
              </w:rPr>
              <w:t>,</w:t>
            </w:r>
            <w:r w:rsidRPr="00A36FC6">
              <w:rPr>
                <w:rFonts w:ascii="Times New Roman" w:eastAsia="Times New Roman" w:hAnsi="Times New Roman" w:cs="Times New Roman"/>
                <w:sz w:val="24"/>
                <w:szCs w:val="24"/>
                <w:lang w:eastAsia="uk-UA"/>
              </w:rPr>
              <w:t>дев’ятої</w:t>
            </w:r>
            <w:proofErr w:type="spellEnd"/>
            <w:r w:rsidR="00CD3580" w:rsidRPr="00A36FC6">
              <w:rPr>
                <w:rFonts w:ascii="Times New Roman" w:eastAsia="Times New Roman" w:hAnsi="Times New Roman" w:cs="Times New Roman"/>
                <w:sz w:val="24"/>
                <w:szCs w:val="24"/>
                <w:lang w:eastAsia="uk-UA"/>
              </w:rPr>
              <w:fldChar w:fldCharType="end"/>
            </w:r>
            <w:r w:rsidRPr="00A36FC6">
              <w:rPr>
                <w:rFonts w:ascii="Times New Roman" w:eastAsia="Times New Roman" w:hAnsi="Times New Roman" w:cs="Times New Roman"/>
                <w:sz w:val="24"/>
                <w:szCs w:val="24"/>
                <w:lang w:eastAsia="uk-UA"/>
              </w:rPr>
              <w:t>, </w:t>
            </w:r>
            <w:hyperlink r:id="rId16">
              <w:r w:rsidRPr="00A36FC6">
                <w:rPr>
                  <w:rFonts w:ascii="Times New Roman" w:eastAsia="Times New Roman" w:hAnsi="Times New Roman" w:cs="Times New Roman"/>
                  <w:sz w:val="24"/>
                  <w:szCs w:val="24"/>
                  <w:lang w:eastAsia="uk-UA"/>
                </w:rPr>
                <w:t>одинадцятої</w:t>
              </w:r>
            </w:hyperlink>
            <w:r w:rsidRPr="00A36FC6">
              <w:rPr>
                <w:rFonts w:ascii="Times New Roman" w:eastAsia="Times New Roman" w:hAnsi="Times New Roman" w:cs="Times New Roman"/>
                <w:sz w:val="24"/>
                <w:szCs w:val="24"/>
                <w:lang w:eastAsia="uk-UA"/>
              </w:rPr>
              <w:t>, </w:t>
            </w:r>
            <w:r w:rsidR="00A36FC6">
              <w:rPr>
                <w:rFonts w:ascii="Times New Roman" w:eastAsia="Times New Roman" w:hAnsi="Times New Roman" w:cs="Times New Roman"/>
                <w:sz w:val="24"/>
                <w:szCs w:val="24"/>
                <w:lang w:eastAsia="uk-UA"/>
              </w:rPr>
              <w:t xml:space="preserve"> </w:t>
            </w:r>
            <w:hyperlink r:id="rId17">
              <w:r w:rsidRPr="00A36FC6">
                <w:rPr>
                  <w:rFonts w:ascii="Times New Roman" w:eastAsia="Times New Roman" w:hAnsi="Times New Roman" w:cs="Times New Roman"/>
                  <w:sz w:val="24"/>
                  <w:szCs w:val="24"/>
                  <w:lang w:eastAsia="uk-UA"/>
                </w:rPr>
                <w:t>дванадцятої</w:t>
              </w:r>
            </w:hyperlink>
            <w:r w:rsidR="00A36FC6">
              <w:rPr>
                <w:rFonts w:ascii="Times New Roman" w:eastAsia="Times New Roman" w:hAnsi="Times New Roman" w:cs="Times New Roman"/>
                <w:sz w:val="24"/>
                <w:szCs w:val="24"/>
                <w:lang w:eastAsia="uk-UA"/>
              </w:rPr>
              <w:t xml:space="preserve">, </w:t>
            </w:r>
            <w:hyperlink r:id="rId18">
              <w:r w:rsidRPr="00A36FC6">
                <w:rPr>
                  <w:rFonts w:ascii="Times New Roman" w:eastAsia="Times New Roman" w:hAnsi="Times New Roman" w:cs="Times New Roman"/>
                  <w:sz w:val="24"/>
                  <w:szCs w:val="24"/>
                  <w:lang w:eastAsia="uk-UA"/>
                </w:rPr>
                <w:t>чотирнадцятої</w:t>
              </w:r>
            </w:hyperlink>
            <w:r w:rsidRPr="00A36FC6">
              <w:rPr>
                <w:rFonts w:ascii="Times New Roman" w:eastAsia="Times New Roman" w:hAnsi="Times New Roman" w:cs="Times New Roman"/>
                <w:sz w:val="24"/>
                <w:szCs w:val="24"/>
                <w:lang w:eastAsia="uk-UA"/>
              </w:rPr>
              <w:t>, </w:t>
            </w:r>
            <w:hyperlink r:id="rId19">
              <w:r w:rsidRPr="00A36FC6">
                <w:rPr>
                  <w:rFonts w:ascii="Times New Roman" w:eastAsia="Times New Roman" w:hAnsi="Times New Roman" w:cs="Times New Roman"/>
                  <w:sz w:val="24"/>
                  <w:szCs w:val="24"/>
                  <w:lang w:eastAsia="uk-UA"/>
                </w:rPr>
                <w:t>шістнадцятої</w:t>
              </w:r>
            </w:hyperlink>
            <w:r w:rsidR="00A36FC6">
              <w:rPr>
                <w:rFonts w:ascii="Times New Roman" w:eastAsia="Times New Roman" w:hAnsi="Times New Roman" w:cs="Times New Roman"/>
                <w:sz w:val="24"/>
                <w:szCs w:val="24"/>
                <w:lang w:eastAsia="uk-UA"/>
              </w:rPr>
              <w:t xml:space="preserve">, </w:t>
            </w:r>
            <w:r w:rsidRPr="00A36FC6">
              <w:rPr>
                <w:rFonts w:ascii="Times New Roman" w:eastAsia="Times New Roman" w:hAnsi="Times New Roman" w:cs="Times New Roman"/>
                <w:sz w:val="24"/>
                <w:szCs w:val="24"/>
                <w:lang w:eastAsia="uk-UA"/>
              </w:rPr>
              <w:t>абзаців </w:t>
            </w:r>
            <w:hyperlink r:id="rId20">
              <w:r w:rsidRPr="00A36FC6">
                <w:rPr>
                  <w:rFonts w:ascii="Times New Roman" w:eastAsia="Times New Roman" w:hAnsi="Times New Roman" w:cs="Times New Roman"/>
                  <w:sz w:val="24"/>
                  <w:szCs w:val="24"/>
                  <w:lang w:eastAsia="uk-UA"/>
                </w:rPr>
                <w:t>другого</w:t>
              </w:r>
            </w:hyperlink>
            <w:r w:rsidRPr="00A36FC6">
              <w:rPr>
                <w:rFonts w:ascii="Times New Roman" w:eastAsia="Times New Roman" w:hAnsi="Times New Roman" w:cs="Times New Roman"/>
                <w:sz w:val="24"/>
                <w:szCs w:val="24"/>
                <w:lang w:eastAsia="uk-UA"/>
              </w:rPr>
              <w:t> і </w:t>
            </w:r>
            <w:hyperlink r:id="rId21">
              <w:r w:rsidRPr="00A36FC6">
                <w:rPr>
                  <w:rFonts w:ascii="Times New Roman" w:eastAsia="Times New Roman" w:hAnsi="Times New Roman" w:cs="Times New Roman"/>
                  <w:sz w:val="24"/>
                  <w:szCs w:val="24"/>
                  <w:lang w:eastAsia="uk-UA"/>
                </w:rPr>
                <w:t>третього</w:t>
              </w:r>
            </w:hyperlink>
            <w:r w:rsidR="00A36FC6">
              <w:rPr>
                <w:rFonts w:ascii="Times New Roman" w:eastAsia="Times New Roman" w:hAnsi="Times New Roman" w:cs="Times New Roman"/>
                <w:sz w:val="24"/>
                <w:szCs w:val="24"/>
                <w:lang w:eastAsia="uk-UA"/>
              </w:rPr>
              <w:t xml:space="preserve"> </w:t>
            </w:r>
            <w:r w:rsidRPr="00A36FC6">
              <w:rPr>
                <w:rFonts w:ascii="Times New Roman" w:eastAsia="Times New Roman" w:hAnsi="Times New Roman" w:cs="Times New Roman"/>
                <w:sz w:val="24"/>
                <w:szCs w:val="24"/>
                <w:lang w:eastAsia="uk-UA"/>
              </w:rPr>
              <w:t> частини п’ятнадцятої статті 29 Закону не застосовуються) з урахуванням положень </w:t>
            </w:r>
            <w:hyperlink r:id="rId22" w:anchor="n588" w:history="1">
              <w:r w:rsidRPr="00A36FC6">
                <w:rPr>
                  <w:rFonts w:ascii="Times New Roman" w:eastAsia="Times New Roman" w:hAnsi="Times New Roman" w:cs="Times New Roman"/>
                  <w:sz w:val="24"/>
                  <w:szCs w:val="24"/>
                  <w:lang w:eastAsia="uk-UA"/>
                </w:rPr>
                <w:t>пункту 43</w:t>
              </w:r>
            </w:hyperlink>
            <w:r w:rsidR="00A36FC6">
              <w:rPr>
                <w:rFonts w:ascii="Times New Roman" w:eastAsia="Times New Roman" w:hAnsi="Times New Roman" w:cs="Times New Roman"/>
                <w:sz w:val="24"/>
                <w:szCs w:val="24"/>
                <w:lang w:eastAsia="uk-UA"/>
              </w:rPr>
              <w:t xml:space="preserve"> О</w:t>
            </w:r>
            <w:r w:rsidRPr="00A36FC6">
              <w:rPr>
                <w:rFonts w:ascii="Times New Roman" w:eastAsia="Times New Roman" w:hAnsi="Times New Roman" w:cs="Times New Roman"/>
                <w:sz w:val="24"/>
                <w:szCs w:val="24"/>
                <w:lang w:eastAsia="uk-UA"/>
              </w:rPr>
              <w:t>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73BDB" w:rsidRDefault="00273BDB">
            <w:pPr>
              <w:widowControl w:val="0"/>
              <w:jc w:val="both"/>
              <w:rPr>
                <w:rFonts w:ascii="Times New Roman" w:eastAsia="Times New Roman" w:hAnsi="Times New Roman" w:cs="Times New Roman"/>
                <w:color w:val="000000"/>
                <w:sz w:val="24"/>
                <w:szCs w:val="24"/>
              </w:rPr>
            </w:pPr>
          </w:p>
          <w:p w:rsidR="00273BDB" w:rsidRDefault="00273BDB">
            <w:pPr>
              <w:widowControl w:val="0"/>
              <w:jc w:val="both"/>
              <w:rPr>
                <w:rFonts w:ascii="Times New Roman" w:eastAsia="Times New Roman" w:hAnsi="Times New Roman" w:cs="Times New Roman"/>
                <w:sz w:val="24"/>
                <w:szCs w:val="24"/>
              </w:rPr>
            </w:pPr>
          </w:p>
        </w:tc>
      </w:tr>
      <w:tr w:rsidR="00273BDB">
        <w:trPr>
          <w:trHeight w:val="512"/>
          <w:jc w:val="center"/>
        </w:trPr>
        <w:tc>
          <w:tcPr>
            <w:tcW w:w="9629" w:type="dxa"/>
            <w:gridSpan w:val="3"/>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з застосуванням електронного аукціону.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w:t>
            </w:r>
            <w:r>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й того ж </w:t>
            </w:r>
            <w:r>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3BDB" w:rsidRDefault="00273BDB">
            <w:pPr>
              <w:widowControl w:val="0"/>
              <w:jc w:val="both"/>
              <w:rPr>
                <w:rFonts w:ascii="Times New Roman" w:eastAsia="Times New Roman" w:hAnsi="Times New Roman" w:cs="Times New Roman"/>
                <w:sz w:val="24"/>
                <w:szCs w:val="24"/>
              </w:rPr>
            </w:pP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3BDB" w:rsidRDefault="00897CCA">
            <w:pPr>
              <w:keepNext/>
              <w:keepLines/>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3BDB" w:rsidRDefault="00897CCA">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273BDB" w:rsidRDefault="00897CCA">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3BDB" w:rsidRDefault="00897CCA">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73BDB" w:rsidRDefault="00897CCA">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3BDB" w:rsidRDefault="00897CCA">
            <w:pPr>
              <w:keepNext/>
              <w:keepLines/>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themeColor="text1"/>
                <w:sz w:val="24"/>
                <w:szCs w:val="24"/>
              </w:rPr>
              <w:t>ії</w:t>
            </w:r>
            <w:proofErr w:type="spellEnd"/>
            <w:r>
              <w:rPr>
                <w:rFonts w:ascii="Times New Roman" w:eastAsia="Times New Roman" w:hAnsi="Times New Roman" w:cs="Times New Roman"/>
                <w:color w:val="000000" w:themeColor="text1"/>
                <w:sz w:val="24"/>
                <w:szCs w:val="24"/>
              </w:rPr>
              <w:t xml:space="preserve"> роз'яснення/</w:t>
            </w:r>
            <w:proofErr w:type="spellStart"/>
            <w:r>
              <w:rPr>
                <w:rFonts w:ascii="Times New Roman" w:eastAsia="Times New Roman" w:hAnsi="Times New Roman" w:cs="Times New Roman"/>
                <w:color w:val="000000" w:themeColor="text1"/>
                <w:sz w:val="24"/>
                <w:szCs w:val="24"/>
              </w:rPr>
              <w:t>нь</w:t>
            </w:r>
            <w:proofErr w:type="spellEnd"/>
            <w:r>
              <w:rPr>
                <w:rFonts w:ascii="Times New Roman" w:eastAsia="Times New Roman" w:hAnsi="Times New Roman" w:cs="Times New Roman"/>
                <w:color w:val="000000" w:themeColor="text1"/>
                <w:sz w:val="24"/>
                <w:szCs w:val="24"/>
              </w:rPr>
              <w:t xml:space="preserve"> державних органів.</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themeColor="text1"/>
                <w:sz w:val="24"/>
                <w:szCs w:val="24"/>
              </w:rPr>
              <w:t>Додатком  1</w:t>
            </w:r>
            <w:r>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23">
              <w:r>
                <w:rPr>
                  <w:rFonts w:ascii="Times New Roman" w:eastAsia="Times New Roman" w:hAnsi="Times New Roman" w:cs="Times New Roman"/>
                  <w:color w:val="000000" w:themeColor="text1"/>
                  <w:sz w:val="24"/>
                  <w:szCs w:val="24"/>
                </w:rPr>
                <w:t>Законом України</w:t>
              </w:r>
            </w:hyperlink>
            <w:r>
              <w:rPr>
                <w:rFonts w:ascii="Times New Roman" w:eastAsia="Times New Roman" w:hAnsi="Times New Roman" w:cs="Times New Roman"/>
                <w:color w:val="000000" w:themeColor="text1"/>
                <w:sz w:val="24"/>
                <w:szCs w:val="24"/>
              </w:rPr>
              <w:t xml:space="preserve"> "Про </w:t>
            </w:r>
            <w:r>
              <w:rPr>
                <w:rFonts w:ascii="Times New Roman" w:eastAsia="Times New Roman" w:hAnsi="Times New Roman" w:cs="Times New Roman"/>
                <w:color w:val="000000" w:themeColor="text1"/>
                <w:sz w:val="24"/>
                <w:szCs w:val="24"/>
              </w:rPr>
              <w:lastRenderedPageBreak/>
              <w:t>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Pr>
                <w:rFonts w:ascii="Times New Roman" w:eastAsia="Times New Roman" w:hAnsi="Times New Roman" w:cs="Times New Roman"/>
                <w:color w:val="000000" w:themeColor="text1"/>
                <w:sz w:val="24"/>
                <w:szCs w:val="24"/>
              </w:rPr>
              <w:t>яких такі документи видані.</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Учасник, який подав тендерну пропозицію вва</w:t>
            </w:r>
            <w:r w:rsidR="00CD3580">
              <w:rPr>
                <w:rFonts w:ascii="Times New Roman" w:eastAsia="Times New Roman" w:hAnsi="Times New Roman" w:cs="Times New Roman"/>
                <w:color w:val="000000" w:themeColor="text1"/>
                <w:sz w:val="24"/>
                <w:szCs w:val="24"/>
              </w:rPr>
              <w:t xml:space="preserve">жається таким, що згодний з </w:t>
            </w:r>
            <w:proofErr w:type="spellStart"/>
            <w:r w:rsidR="00CD3580">
              <w:rPr>
                <w:rFonts w:ascii="Times New Roman" w:eastAsia="Times New Roman" w:hAnsi="Times New Roman" w:cs="Times New Roman"/>
                <w:color w:val="000000" w:themeColor="text1"/>
                <w:sz w:val="24"/>
                <w:szCs w:val="24"/>
              </w:rPr>
              <w:t>проє</w:t>
            </w:r>
            <w:r>
              <w:rPr>
                <w:rFonts w:ascii="Times New Roman" w:eastAsia="Times New Roman" w:hAnsi="Times New Roman" w:cs="Times New Roman"/>
                <w:color w:val="000000" w:themeColor="text1"/>
                <w:sz w:val="24"/>
                <w:szCs w:val="24"/>
              </w:rPr>
              <w:t>ктом</w:t>
            </w:r>
            <w:proofErr w:type="spellEnd"/>
            <w:r>
              <w:rPr>
                <w:rFonts w:ascii="Times New Roman" w:eastAsia="Times New Roman" w:hAnsi="Times New Roman" w:cs="Times New Roman"/>
                <w:color w:val="000000" w:themeColor="text1"/>
                <w:sz w:val="24"/>
                <w:szCs w:val="24"/>
              </w:rPr>
              <w:t xml:space="preserve"> договору, викладеним в </w:t>
            </w:r>
            <w:r>
              <w:rPr>
                <w:rFonts w:ascii="Times New Roman" w:eastAsia="Times New Roman" w:hAnsi="Times New Roman" w:cs="Times New Roman"/>
                <w:b/>
                <w:i/>
                <w:color w:val="000000" w:themeColor="text1"/>
                <w:sz w:val="24"/>
                <w:szCs w:val="24"/>
              </w:rPr>
              <w:t>Додатку 4</w:t>
            </w:r>
            <w:r>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themeColor="text1"/>
                <w:sz w:val="24"/>
                <w:szCs w:val="24"/>
              </w:rPr>
              <w:t>в п. 4 Розділу 3</w:t>
            </w:r>
            <w:r>
              <w:rPr>
                <w:rFonts w:ascii="Times New Roman" w:eastAsia="Times New Roman" w:hAnsi="Times New Roman" w:cs="Times New Roman"/>
                <w:color w:val="000000" w:themeColor="text1"/>
                <w:sz w:val="24"/>
                <w:szCs w:val="24"/>
              </w:rPr>
              <w:t xml:space="preserve"> до цієї тендерної документації.</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10. </w:t>
            </w:r>
            <w:r>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 xml:space="preserve">постанови Кабінету Міністрів України «Про </w:t>
            </w:r>
            <w:r>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3BDB" w:rsidRDefault="00897CCA">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3BDB" w:rsidRDefault="00897CC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Білорусь/Ісламська республіка Іран;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rPr>
              <w:t>бенефіціарним</w:t>
            </w:r>
            <w:proofErr w:type="spellEnd"/>
            <w:r>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rsidR="00273BDB" w:rsidRDefault="00897C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коли:</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1) учасник процедури закупівлі:</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xml:space="preserve">— зазначив у тендерній пропозиції недостовірну інформацію, що є суттєвою для визначення результатів </w:t>
            </w:r>
            <w:r>
              <w:rPr>
                <w:rFonts w:ascii="Times New Roman" w:hAnsi="Times New Roman"/>
                <w:color w:val="000000"/>
                <w:sz w:val="24"/>
                <w:szCs w:val="24"/>
                <w:shd w:val="clear" w:color="auto" w:fill="FFFFFF"/>
                <w:lang w:eastAsia="en-US"/>
              </w:rPr>
              <w:lastRenderedPageBreak/>
              <w:t>відкритих торгів, яку замовником виявлено згідно з абзацом другим пункту 42 Особливостей;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надав обґрунтування аномально низької ціни тендерної пропозиції протягом строку, визначеного абзацом дев’ятим пункту 37 Особливостей;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4"/>
                <w:szCs w:val="24"/>
                <w:shd w:val="clear" w:color="auto" w:fill="FFFFFF"/>
                <w:lang w:eastAsia="en-US"/>
              </w:rPr>
              <w:t>бенефіціарним</w:t>
            </w:r>
            <w:proofErr w:type="spellEnd"/>
            <w:r>
              <w:rPr>
                <w:rFonts w:ascii="Times New Roman" w:hAnsi="Times New Roman"/>
                <w:color w:val="000000"/>
                <w:sz w:val="24"/>
                <w:szCs w:val="24"/>
                <w:shd w:val="clear" w:color="auto"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Pr>
                <w:rFonts w:ascii="Times New Roman" w:hAnsi="Times New Roman"/>
                <w:color w:val="000000"/>
                <w:sz w:val="24"/>
                <w:szCs w:val="24"/>
                <w:shd w:val="clear" w:color="auto" w:fill="FFFFFF"/>
                <w:lang w:eastAsia="en-US"/>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2) тендерна пропозиція:</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sidR="00CD3580">
              <w:rPr>
                <w:rFonts w:ascii="Times New Roman" w:hAnsi="Times New Roman"/>
                <w:color w:val="000000"/>
                <w:sz w:val="24"/>
                <w:szCs w:val="24"/>
                <w:shd w:val="clear" w:color="auto" w:fill="FFFFFF"/>
                <w:lang w:eastAsia="en-US"/>
              </w:rPr>
              <w:t>лі відповідно до пункту 43 цих О</w:t>
            </w:r>
            <w:r>
              <w:rPr>
                <w:rFonts w:ascii="Times New Roman" w:hAnsi="Times New Roman"/>
                <w:color w:val="000000"/>
                <w:sz w:val="24"/>
                <w:szCs w:val="24"/>
                <w:shd w:val="clear" w:color="auto" w:fill="FFFFFF"/>
                <w:lang w:eastAsia="en-US"/>
              </w:rPr>
              <w:t>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є такою, строк дії якої закінчився;</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3) переможець процедури закупівлі:</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CD3580">
              <w:rPr>
                <w:rFonts w:ascii="Times New Roman" w:hAnsi="Times New Roman"/>
                <w:color w:val="000000"/>
                <w:sz w:val="24"/>
                <w:szCs w:val="24"/>
                <w:shd w:val="clear" w:color="auto" w:fill="FFFFFF"/>
                <w:lang w:eastAsia="en-US"/>
              </w:rPr>
              <w:t>і чотирнадцятому пункту 47 цих О</w:t>
            </w:r>
            <w:r>
              <w:rPr>
                <w:rFonts w:ascii="Times New Roman" w:hAnsi="Times New Roman"/>
                <w:color w:val="000000"/>
                <w:sz w:val="24"/>
                <w:szCs w:val="24"/>
                <w:shd w:val="clear" w:color="auto" w:fill="FFFFFF"/>
                <w:lang w:eastAsia="en-US"/>
              </w:rPr>
              <w:t>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не надав забезпечення виконання договору про закупівлю, якщо таке забезпечення вимагалося замовником;</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Замовник може відхилити тендерну пропозицію із зазначенням аргументації в електронній системі закупівель у разі, коли:</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3BDB" w:rsidRDefault="00897CCA">
            <w:pPr>
              <w:widowControl w:val="0"/>
              <w:ind w:firstLine="567"/>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73BDB" w:rsidRDefault="00897CCA">
            <w:pPr>
              <w:widowControl w:val="0"/>
              <w:jc w:val="both"/>
              <w:rPr>
                <w:rFonts w:ascii="Times New Roman" w:hAnsi="Times New Roman"/>
                <w:color w:val="000000"/>
                <w:sz w:val="24"/>
                <w:szCs w:val="24"/>
              </w:rPr>
            </w:pPr>
            <w:r>
              <w:rPr>
                <w:rFonts w:ascii="Times New Roman" w:hAnsi="Times New Roman"/>
                <w:color w:val="000000"/>
                <w:sz w:val="24"/>
                <w:szCs w:val="24"/>
                <w:shd w:val="clear" w:color="auto"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3BDB">
        <w:trPr>
          <w:trHeight w:val="472"/>
          <w:jc w:val="center"/>
        </w:trPr>
        <w:tc>
          <w:tcPr>
            <w:tcW w:w="9629" w:type="dxa"/>
            <w:gridSpan w:val="3"/>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w:t>
            </w:r>
            <w:r w:rsidR="00CD3580">
              <w:rPr>
                <w:rFonts w:ascii="Times New Roman" w:eastAsia="Times New Roman" w:hAnsi="Times New Roman" w:cs="Times New Roman"/>
                <w:sz w:val="24"/>
                <w:szCs w:val="24"/>
              </w:rPr>
              <w:t>вник відміняє відкриті торги з о</w:t>
            </w:r>
            <w:r>
              <w:rPr>
                <w:rFonts w:ascii="Times New Roman" w:eastAsia="Times New Roman" w:hAnsi="Times New Roman" w:cs="Times New Roman"/>
                <w:sz w:val="24"/>
                <w:szCs w:val="24"/>
              </w:rPr>
              <w:t>собливостями у разі: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73BDB" w:rsidRDefault="00CD35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w:t>
            </w:r>
            <w:r w:rsidR="00897CCA">
              <w:rPr>
                <w:rFonts w:ascii="Times New Roman" w:eastAsia="Times New Roman" w:hAnsi="Times New Roman" w:cs="Times New Roman"/>
                <w:sz w:val="24"/>
                <w:szCs w:val="24"/>
              </w:rPr>
              <w:t>собливостями автоматично відміняються електронною системою закупівель у разі: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73BDB" w:rsidRDefault="00897CCA">
            <w:pPr>
              <w:keepNext/>
              <w:keepLines/>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w:t>
            </w:r>
            <w:r w:rsidR="00CD3580">
              <w:rPr>
                <w:rFonts w:ascii="Times New Roman" w:eastAsia="Times New Roman" w:hAnsi="Times New Roman" w:cs="Times New Roman"/>
                <w:b/>
                <w:i/>
                <w:color w:val="000000"/>
                <w:sz w:val="24"/>
                <w:szCs w:val="24"/>
              </w:rPr>
              <w:t>Додаток</w:t>
            </w:r>
            <w:bookmarkStart w:id="26" w:name="_GoBack"/>
            <w:bookmarkEnd w:id="26"/>
            <w:r w:rsidR="00CD3580">
              <w:rPr>
                <w:rFonts w:ascii="Times New Roman" w:eastAsia="Times New Roman" w:hAnsi="Times New Roman" w:cs="Times New Roman"/>
                <w:b/>
                <w:i/>
                <w:color w:val="000000"/>
                <w:sz w:val="24"/>
                <w:szCs w:val="24"/>
              </w:rPr>
              <w:t xml:space="preserve"> 4</w:t>
            </w:r>
            <w:r w:rsidR="00CD35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73BDB" w:rsidRDefault="00897CCA">
            <w:pPr>
              <w:keepNext/>
              <w:keepLines/>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73BDB" w:rsidRDefault="00897CCA">
            <w:pPr>
              <w:keepNext/>
              <w:keepLines/>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Pr>
                <w:rFonts w:ascii="Times New Roman" w:eastAsia="Times New Roman" w:hAnsi="Times New Roman" w:cs="Times New Roman"/>
                <w:color w:val="000000"/>
                <w:sz w:val="24"/>
                <w:szCs w:val="24"/>
              </w:rPr>
              <w:t>інформацію про право підписання договору про закупівлю;</w:t>
            </w:r>
          </w:p>
          <w:p w:rsidR="00273BDB" w:rsidRDefault="00897CCA">
            <w:pPr>
              <w:keepNext/>
              <w:keepLines/>
              <w:widowControl w:val="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4">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25">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273BDB" w:rsidRDefault="00897C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зміни умов у зв’язку із застосуванням положень </w:t>
            </w:r>
            <w:r>
              <w:rPr>
                <w:rFonts w:ascii="Times New Roman" w:eastAsia="Times New Roman" w:hAnsi="Times New Roman" w:cs="Times New Roman"/>
                <w:sz w:val="24"/>
                <w:szCs w:val="24"/>
              </w:rPr>
              <w:lastRenderedPageBreak/>
              <w:t>частини шостої статті 41 Закону.</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73BDB">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273BDB" w:rsidRDefault="00897C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73BDB" w:rsidRDefault="00897C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2" w:type="dxa"/>
            <w:tcBorders>
              <w:top w:val="single" w:sz="4" w:space="0" w:color="000000"/>
              <w:left w:val="single" w:sz="4" w:space="0" w:color="000000"/>
              <w:bottom w:val="single" w:sz="4" w:space="0" w:color="000000"/>
              <w:right w:val="single" w:sz="4" w:space="0" w:color="000000"/>
            </w:tcBorders>
            <w:vAlign w:val="center"/>
          </w:tcPr>
          <w:p w:rsidR="00273BDB" w:rsidRDefault="00897CCA">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73BDB" w:rsidRDefault="00273BDB">
      <w:pPr>
        <w:spacing w:after="0" w:line="240" w:lineRule="auto"/>
        <w:jc w:val="both"/>
        <w:rPr>
          <w:rFonts w:ascii="Times New Roman" w:eastAsia="Times New Roman" w:hAnsi="Times New Roman" w:cs="Times New Roman"/>
          <w:sz w:val="24"/>
          <w:szCs w:val="24"/>
        </w:rPr>
      </w:pPr>
    </w:p>
    <w:sectPr w:rsidR="00273BDB" w:rsidSect="00273BDB">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B88"/>
    <w:multiLevelType w:val="multilevel"/>
    <w:tmpl w:val="B6C2CC7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C7E4B35"/>
    <w:multiLevelType w:val="multilevel"/>
    <w:tmpl w:val="0E94AB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6CD03900"/>
    <w:multiLevelType w:val="multilevel"/>
    <w:tmpl w:val="EEFCCA34"/>
    <w:lvl w:ilvl="0">
      <w:start w:val="200"/>
      <w:numFmt w:val="bullet"/>
      <w:lvlText w:val="-"/>
      <w:lvlJc w:val="left"/>
      <w:pPr>
        <w:tabs>
          <w:tab w:val="num" w:pos="0"/>
        </w:tabs>
        <w:ind w:left="396" w:hanging="360"/>
      </w:pPr>
      <w:rPr>
        <w:rFonts w:ascii="Times New Roman" w:hAnsi="Times New Roman" w:cs="Times New Roman" w:hint="default"/>
      </w:rPr>
    </w:lvl>
    <w:lvl w:ilvl="1">
      <w:start w:val="1"/>
      <w:numFmt w:val="bullet"/>
      <w:lvlText w:val="o"/>
      <w:lvlJc w:val="left"/>
      <w:pPr>
        <w:tabs>
          <w:tab w:val="num" w:pos="0"/>
        </w:tabs>
        <w:ind w:left="1116" w:hanging="360"/>
      </w:pPr>
      <w:rPr>
        <w:rFonts w:ascii="Courier New" w:hAnsi="Courier New" w:cs="Courier New" w:hint="default"/>
      </w:rPr>
    </w:lvl>
    <w:lvl w:ilvl="2">
      <w:start w:val="1"/>
      <w:numFmt w:val="bullet"/>
      <w:lvlText w:val=""/>
      <w:lvlJc w:val="left"/>
      <w:pPr>
        <w:tabs>
          <w:tab w:val="num" w:pos="0"/>
        </w:tabs>
        <w:ind w:left="1836" w:hanging="360"/>
      </w:pPr>
      <w:rPr>
        <w:rFonts w:ascii="Wingdings" w:hAnsi="Wingdings" w:cs="Wingdings" w:hint="default"/>
      </w:rPr>
    </w:lvl>
    <w:lvl w:ilvl="3">
      <w:start w:val="1"/>
      <w:numFmt w:val="bullet"/>
      <w:lvlText w:val=""/>
      <w:lvlJc w:val="left"/>
      <w:pPr>
        <w:tabs>
          <w:tab w:val="num" w:pos="0"/>
        </w:tabs>
        <w:ind w:left="2556" w:hanging="360"/>
      </w:pPr>
      <w:rPr>
        <w:rFonts w:ascii="Symbol" w:hAnsi="Symbol" w:cs="Symbol" w:hint="default"/>
      </w:rPr>
    </w:lvl>
    <w:lvl w:ilvl="4">
      <w:start w:val="1"/>
      <w:numFmt w:val="bullet"/>
      <w:lvlText w:val="o"/>
      <w:lvlJc w:val="left"/>
      <w:pPr>
        <w:tabs>
          <w:tab w:val="num" w:pos="0"/>
        </w:tabs>
        <w:ind w:left="3276" w:hanging="360"/>
      </w:pPr>
      <w:rPr>
        <w:rFonts w:ascii="Courier New" w:hAnsi="Courier New" w:cs="Courier New" w:hint="default"/>
      </w:rPr>
    </w:lvl>
    <w:lvl w:ilvl="5">
      <w:start w:val="1"/>
      <w:numFmt w:val="bullet"/>
      <w:lvlText w:val=""/>
      <w:lvlJc w:val="left"/>
      <w:pPr>
        <w:tabs>
          <w:tab w:val="num" w:pos="0"/>
        </w:tabs>
        <w:ind w:left="3996" w:hanging="360"/>
      </w:pPr>
      <w:rPr>
        <w:rFonts w:ascii="Wingdings" w:hAnsi="Wingdings" w:cs="Wingdings" w:hint="default"/>
      </w:rPr>
    </w:lvl>
    <w:lvl w:ilvl="6">
      <w:start w:val="1"/>
      <w:numFmt w:val="bullet"/>
      <w:lvlText w:val=""/>
      <w:lvlJc w:val="left"/>
      <w:pPr>
        <w:tabs>
          <w:tab w:val="num" w:pos="0"/>
        </w:tabs>
        <w:ind w:left="4716" w:hanging="360"/>
      </w:pPr>
      <w:rPr>
        <w:rFonts w:ascii="Symbol" w:hAnsi="Symbol" w:cs="Symbol" w:hint="default"/>
      </w:rPr>
    </w:lvl>
    <w:lvl w:ilvl="7">
      <w:start w:val="1"/>
      <w:numFmt w:val="bullet"/>
      <w:lvlText w:val="o"/>
      <w:lvlJc w:val="left"/>
      <w:pPr>
        <w:tabs>
          <w:tab w:val="num" w:pos="0"/>
        </w:tabs>
        <w:ind w:left="5436" w:hanging="360"/>
      </w:pPr>
      <w:rPr>
        <w:rFonts w:ascii="Courier New" w:hAnsi="Courier New" w:cs="Courier New" w:hint="default"/>
      </w:rPr>
    </w:lvl>
    <w:lvl w:ilvl="8">
      <w:start w:val="1"/>
      <w:numFmt w:val="bullet"/>
      <w:lvlText w:val=""/>
      <w:lvlJc w:val="left"/>
      <w:pPr>
        <w:tabs>
          <w:tab w:val="num" w:pos="0"/>
        </w:tabs>
        <w:ind w:left="6156" w:hanging="360"/>
      </w:pPr>
      <w:rPr>
        <w:rFonts w:ascii="Wingdings" w:hAnsi="Wingdings" w:cs="Wingdings" w:hint="default"/>
      </w:rPr>
    </w:lvl>
  </w:abstractNum>
  <w:abstractNum w:abstractNumId="3" w15:restartNumberingAfterBreak="0">
    <w:nsid w:val="72BD1C6C"/>
    <w:multiLevelType w:val="multilevel"/>
    <w:tmpl w:val="35460F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3B83A7E"/>
    <w:multiLevelType w:val="multilevel"/>
    <w:tmpl w:val="7A545F64"/>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5" w15:restartNumberingAfterBreak="0">
    <w:nsid w:val="7A8F0DAE"/>
    <w:multiLevelType w:val="multilevel"/>
    <w:tmpl w:val="06AE96E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autoHyphenation/>
  <w:hyphenationZone w:val="425"/>
  <w:characterSpacingControl w:val="doNotCompress"/>
  <w:compat>
    <w:compatSetting w:name="compatibilityMode" w:uri="http://schemas.microsoft.com/office/word" w:val="12"/>
  </w:compat>
  <w:rsids>
    <w:rsidRoot w:val="00273BDB"/>
    <w:rsid w:val="00155312"/>
    <w:rsid w:val="00273BDB"/>
    <w:rsid w:val="003D3A2B"/>
    <w:rsid w:val="004845E5"/>
    <w:rsid w:val="00492E31"/>
    <w:rsid w:val="004B5652"/>
    <w:rsid w:val="00612256"/>
    <w:rsid w:val="006416AD"/>
    <w:rsid w:val="0072460B"/>
    <w:rsid w:val="00850BF0"/>
    <w:rsid w:val="00897CCA"/>
    <w:rsid w:val="008E292F"/>
    <w:rsid w:val="00916151"/>
    <w:rsid w:val="00A36FC6"/>
    <w:rsid w:val="00A45508"/>
    <w:rsid w:val="00BA4585"/>
    <w:rsid w:val="00CD3580"/>
    <w:rsid w:val="00F9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F1EA"/>
  <w15:docId w15:val="{6886A8E1-8820-4076-BDC5-A16C633C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03DC7"/>
    <w:pPr>
      <w:keepNext/>
      <w:keepLines/>
      <w:spacing w:before="480" w:after="120"/>
      <w:outlineLvl w:val="0"/>
    </w:pPr>
    <w:rPr>
      <w:b/>
      <w:sz w:val="48"/>
      <w:szCs w:val="48"/>
    </w:rPr>
  </w:style>
  <w:style w:type="paragraph" w:customStyle="1" w:styleId="21">
    <w:name w:val="Заголовок 21"/>
    <w:basedOn w:val="a"/>
    <w:next w:val="a"/>
    <w:qFormat/>
    <w:rsid w:val="00803DC7"/>
    <w:pPr>
      <w:keepNext/>
      <w:keepLines/>
      <w:spacing w:before="360" w:after="80"/>
      <w:outlineLvl w:val="1"/>
    </w:pPr>
    <w:rPr>
      <w:b/>
      <w:sz w:val="36"/>
      <w:szCs w:val="36"/>
    </w:rPr>
  </w:style>
  <w:style w:type="paragraph" w:customStyle="1" w:styleId="31">
    <w:name w:val="Заголовок 31"/>
    <w:basedOn w:val="a"/>
    <w:next w:val="a"/>
    <w:qFormat/>
    <w:rsid w:val="00803DC7"/>
    <w:pPr>
      <w:keepNext/>
      <w:keepLines/>
      <w:spacing w:before="280" w:after="80"/>
      <w:outlineLvl w:val="2"/>
    </w:pPr>
    <w:rPr>
      <w:b/>
      <w:sz w:val="28"/>
      <w:szCs w:val="28"/>
    </w:rPr>
  </w:style>
  <w:style w:type="paragraph" w:customStyle="1" w:styleId="41">
    <w:name w:val="Заголовок 41"/>
    <w:basedOn w:val="a"/>
    <w:next w:val="a"/>
    <w:qFormat/>
    <w:rsid w:val="00803DC7"/>
    <w:pPr>
      <w:keepNext/>
      <w:keepLines/>
      <w:spacing w:before="240" w:after="40"/>
      <w:outlineLvl w:val="3"/>
    </w:pPr>
    <w:rPr>
      <w:b/>
      <w:sz w:val="24"/>
      <w:szCs w:val="24"/>
    </w:rPr>
  </w:style>
  <w:style w:type="paragraph" w:customStyle="1" w:styleId="51">
    <w:name w:val="Заголовок 51"/>
    <w:basedOn w:val="a"/>
    <w:next w:val="a"/>
    <w:qFormat/>
    <w:rsid w:val="00803DC7"/>
    <w:pPr>
      <w:keepNext/>
      <w:keepLines/>
      <w:spacing w:before="220" w:after="40"/>
      <w:outlineLvl w:val="4"/>
    </w:pPr>
    <w:rPr>
      <w:b/>
    </w:rPr>
  </w:style>
  <w:style w:type="paragraph" w:customStyle="1" w:styleId="61">
    <w:name w:val="Заголовок 61"/>
    <w:basedOn w:val="a"/>
    <w:next w:val="a"/>
    <w:qFormat/>
    <w:rsid w:val="00803DC7"/>
    <w:pPr>
      <w:keepNext/>
      <w:keepLines/>
      <w:spacing w:before="200" w:after="40"/>
      <w:outlineLvl w:val="5"/>
    </w:pPr>
    <w:rPr>
      <w:b/>
      <w:sz w:val="20"/>
      <w:szCs w:val="20"/>
    </w:rPr>
  </w:style>
  <w:style w:type="character" w:styleId="a3">
    <w:name w:val="annotation reference"/>
    <w:basedOn w:val="a0"/>
    <w:uiPriority w:val="99"/>
    <w:semiHidden/>
    <w:unhideWhenUsed/>
    <w:qFormat/>
    <w:rsid w:val="00E83E6D"/>
    <w:rPr>
      <w:sz w:val="16"/>
      <w:szCs w:val="16"/>
    </w:rPr>
  </w:style>
  <w:style w:type="character" w:customStyle="1" w:styleId="a4">
    <w:name w:val="Текст примечания Знак"/>
    <w:basedOn w:val="a0"/>
    <w:uiPriority w:val="99"/>
    <w:semiHidden/>
    <w:qFormat/>
    <w:rsid w:val="00E83E6D"/>
    <w:rPr>
      <w:sz w:val="20"/>
      <w:szCs w:val="20"/>
    </w:rPr>
  </w:style>
  <w:style w:type="character" w:customStyle="1" w:styleId="a5">
    <w:name w:val="Тема примечания Знак"/>
    <w:basedOn w:val="a4"/>
    <w:uiPriority w:val="99"/>
    <w:semiHidden/>
    <w:qFormat/>
    <w:rsid w:val="00E83E6D"/>
    <w:rPr>
      <w:b/>
      <w:bCs/>
      <w:sz w:val="20"/>
      <w:szCs w:val="20"/>
    </w:rPr>
  </w:style>
  <w:style w:type="character" w:customStyle="1" w:styleId="a6">
    <w:name w:val="Текст выноски Знак"/>
    <w:basedOn w:val="a0"/>
    <w:uiPriority w:val="99"/>
    <w:semiHidden/>
    <w:qFormat/>
    <w:rsid w:val="00B93B3C"/>
    <w:rPr>
      <w:rFonts w:ascii="Segoe UI" w:hAnsi="Segoe UI" w:cs="Segoe UI"/>
      <w:sz w:val="18"/>
      <w:szCs w:val="18"/>
    </w:rPr>
  </w:style>
  <w:style w:type="character" w:customStyle="1" w:styleId="a7">
    <w:name w:val="Гіперпосилання"/>
    <w:basedOn w:val="a0"/>
    <w:uiPriority w:val="99"/>
    <w:unhideWhenUsed/>
    <w:rsid w:val="007C17DD"/>
    <w:rPr>
      <w:color w:val="0000FF"/>
      <w:u w:val="single"/>
    </w:rPr>
  </w:style>
  <w:style w:type="character" w:customStyle="1" w:styleId="a8">
    <w:name w:val="Без интервала Знак"/>
    <w:qFormat/>
    <w:locked/>
    <w:rsid w:val="003C0066"/>
    <w:rPr>
      <w:rFonts w:cs="Times New Roman"/>
      <w:lang w:eastAsia="en-US"/>
    </w:rPr>
  </w:style>
  <w:style w:type="character" w:customStyle="1" w:styleId="a9">
    <w:name w:val="Обычный (веб) Знак"/>
    <w:link w:val="17"/>
    <w:qFormat/>
    <w:locked/>
    <w:rsid w:val="00972EF5"/>
    <w:rPr>
      <w:rFonts w:ascii="Times New Roman" w:eastAsia="Times New Roman" w:hAnsi="Times New Roman"/>
      <w:sz w:val="24"/>
      <w:szCs w:val="24"/>
    </w:rPr>
  </w:style>
  <w:style w:type="paragraph" w:customStyle="1" w:styleId="1">
    <w:name w:val="Заголовок1"/>
    <w:basedOn w:val="a"/>
    <w:next w:val="aa"/>
    <w:qFormat/>
    <w:rsid w:val="00273BDB"/>
    <w:pPr>
      <w:keepNext/>
      <w:spacing w:before="240" w:after="120"/>
    </w:pPr>
    <w:rPr>
      <w:rFonts w:ascii="Liberation Sans" w:eastAsia="Microsoft YaHei" w:hAnsi="Liberation Sans" w:cs="Arial Unicode MS"/>
      <w:sz w:val="28"/>
      <w:szCs w:val="28"/>
    </w:rPr>
  </w:style>
  <w:style w:type="paragraph" w:styleId="aa">
    <w:name w:val="Body Text"/>
    <w:basedOn w:val="a"/>
    <w:rsid w:val="00273BDB"/>
    <w:pPr>
      <w:spacing w:after="140" w:line="276" w:lineRule="auto"/>
    </w:pPr>
  </w:style>
  <w:style w:type="paragraph" w:styleId="ab">
    <w:name w:val="List"/>
    <w:basedOn w:val="aa"/>
    <w:rsid w:val="00273BDB"/>
    <w:rPr>
      <w:rFonts w:cs="Arial Unicode MS"/>
    </w:rPr>
  </w:style>
  <w:style w:type="paragraph" w:customStyle="1" w:styleId="10">
    <w:name w:val="Название объекта1"/>
    <w:basedOn w:val="a"/>
    <w:qFormat/>
    <w:rsid w:val="00273BDB"/>
    <w:pPr>
      <w:suppressLineNumbers/>
      <w:spacing w:before="120" w:after="120"/>
    </w:pPr>
    <w:rPr>
      <w:rFonts w:cs="Arial Unicode MS"/>
      <w:i/>
      <w:iCs/>
      <w:sz w:val="24"/>
      <w:szCs w:val="24"/>
    </w:rPr>
  </w:style>
  <w:style w:type="paragraph" w:customStyle="1" w:styleId="ac">
    <w:name w:val="Покажчик"/>
    <w:basedOn w:val="a"/>
    <w:qFormat/>
    <w:rsid w:val="00273BDB"/>
    <w:pPr>
      <w:suppressLineNumbers/>
    </w:pPr>
    <w:rPr>
      <w:rFonts w:cs="Arial Unicode MS"/>
    </w:rPr>
  </w:style>
  <w:style w:type="paragraph" w:styleId="ad">
    <w:name w:val="Title"/>
    <w:basedOn w:val="a"/>
    <w:next w:val="a"/>
    <w:qFormat/>
    <w:rsid w:val="00803DC7"/>
    <w:pPr>
      <w:keepNext/>
      <w:keepLines/>
      <w:spacing w:before="480" w:after="120"/>
    </w:pPr>
    <w:rPr>
      <w:b/>
      <w:sz w:val="72"/>
      <w:szCs w:val="72"/>
    </w:rPr>
  </w:style>
  <w:style w:type="paragraph" w:styleId="ae">
    <w:name w:val="Subtitle"/>
    <w:basedOn w:val="a"/>
    <w:next w:val="a"/>
    <w:qFormat/>
    <w:rsid w:val="00803DC7"/>
    <w:pPr>
      <w:keepNext/>
      <w:keepLines/>
      <w:spacing w:before="360" w:after="80"/>
    </w:pPr>
    <w:rPr>
      <w:rFonts w:ascii="Georgia" w:eastAsia="Georgia" w:hAnsi="Georgia" w:cs="Georgia"/>
      <w:i/>
      <w:color w:val="666666"/>
      <w:sz w:val="48"/>
      <w:szCs w:val="48"/>
    </w:rPr>
  </w:style>
  <w:style w:type="paragraph" w:styleId="af">
    <w:name w:val="List Paragraph"/>
    <w:basedOn w:val="a"/>
    <w:uiPriority w:val="34"/>
    <w:qFormat/>
    <w:rsid w:val="006E760D"/>
    <w:pPr>
      <w:ind w:left="720"/>
      <w:contextualSpacing/>
    </w:pPr>
  </w:style>
  <w:style w:type="paragraph" w:styleId="af0">
    <w:name w:val="Normal (Web)"/>
    <w:basedOn w:val="a"/>
    <w:unhideWhenUsed/>
    <w:qFormat/>
    <w:rsid w:val="00C33A4A"/>
    <w:pPr>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qFormat/>
    <w:rsid w:val="00C33A4A"/>
    <w:pPr>
      <w:spacing w:after="0" w:line="240" w:lineRule="auto"/>
    </w:pPr>
    <w:rPr>
      <w:rFonts w:ascii="Liberation Serif" w:eastAsiaTheme="minorHAnsi" w:hAnsi="Liberation Serif" w:cs="Times New Roman"/>
      <w:sz w:val="24"/>
      <w:szCs w:val="24"/>
      <w:lang w:val="ru-RU" w:eastAsia="zh-CN"/>
    </w:rPr>
  </w:style>
  <w:style w:type="paragraph" w:styleId="af1">
    <w:name w:val="annotation text"/>
    <w:basedOn w:val="a"/>
    <w:uiPriority w:val="99"/>
    <w:semiHidden/>
    <w:unhideWhenUsed/>
    <w:qFormat/>
    <w:rsid w:val="00E83E6D"/>
    <w:pPr>
      <w:spacing w:line="240" w:lineRule="auto"/>
    </w:pPr>
    <w:rPr>
      <w:sz w:val="20"/>
      <w:szCs w:val="20"/>
    </w:rPr>
  </w:style>
  <w:style w:type="paragraph" w:styleId="af2">
    <w:name w:val="annotation subject"/>
    <w:basedOn w:val="af1"/>
    <w:next w:val="af1"/>
    <w:uiPriority w:val="99"/>
    <w:semiHidden/>
    <w:unhideWhenUsed/>
    <w:qFormat/>
    <w:rsid w:val="00E83E6D"/>
    <w:rPr>
      <w:b/>
      <w:bCs/>
    </w:rPr>
  </w:style>
  <w:style w:type="paragraph" w:styleId="af3">
    <w:name w:val="Balloon Text"/>
    <w:basedOn w:val="a"/>
    <w:uiPriority w:val="99"/>
    <w:semiHidden/>
    <w:unhideWhenUsed/>
    <w:qFormat/>
    <w:rsid w:val="00B93B3C"/>
    <w:pPr>
      <w:spacing w:after="0" w:line="240" w:lineRule="auto"/>
    </w:pPr>
    <w:rPr>
      <w:rFonts w:ascii="Segoe UI" w:hAnsi="Segoe UI" w:cs="Segoe UI"/>
      <w:sz w:val="18"/>
      <w:szCs w:val="18"/>
    </w:rPr>
  </w:style>
  <w:style w:type="paragraph" w:customStyle="1" w:styleId="rvps2">
    <w:name w:val="rvps2"/>
    <w:basedOn w:val="a"/>
    <w:qFormat/>
    <w:rsid w:val="00376BB0"/>
    <w:pPr>
      <w:spacing w:beforeAutospacing="1" w:afterAutospacing="1" w:line="240" w:lineRule="auto"/>
    </w:pPr>
    <w:rPr>
      <w:rFonts w:ascii="Times New Roman" w:eastAsia="Times New Roman" w:hAnsi="Times New Roman" w:cs="Times New Roman"/>
      <w:sz w:val="24"/>
      <w:szCs w:val="24"/>
      <w:lang w:eastAsia="uk-UA"/>
    </w:rPr>
  </w:style>
  <w:style w:type="paragraph" w:styleId="af4">
    <w:name w:val="Revision"/>
    <w:uiPriority w:val="99"/>
    <w:semiHidden/>
    <w:qFormat/>
    <w:rsid w:val="00DA705A"/>
  </w:style>
  <w:style w:type="paragraph" w:styleId="af5">
    <w:name w:val="No Spacing"/>
    <w:qFormat/>
    <w:rsid w:val="003C0066"/>
    <w:rPr>
      <w:rFonts w:cs="Times New Roman"/>
      <w:lang w:eastAsia="en-US"/>
    </w:rPr>
  </w:style>
  <w:style w:type="paragraph" w:customStyle="1" w:styleId="17">
    <w:name w:val="Знак17"/>
    <w:basedOn w:val="a"/>
    <w:next w:val="af0"/>
    <w:link w:val="a9"/>
    <w:qFormat/>
    <w:rsid w:val="00972EF5"/>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972EF5"/>
    <w:pPr>
      <w:spacing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37795B"/>
    <w:pPr>
      <w:widowControl w:val="0"/>
      <w:spacing w:after="0" w:line="240" w:lineRule="auto"/>
      <w:ind w:left="107"/>
    </w:pPr>
    <w:rPr>
      <w:rFonts w:ascii="Times New Roman" w:eastAsia="Times New Roman" w:hAnsi="Times New Roman" w:cs="Times New Roman"/>
    </w:rPr>
  </w:style>
  <w:style w:type="table" w:customStyle="1" w:styleId="TableNormal">
    <w:name w:val="Table Normal"/>
    <w:rsid w:val="00803DC7"/>
    <w:tblPr>
      <w:tblCellMar>
        <w:top w:w="0" w:type="dxa"/>
        <w:left w:w="0" w:type="dxa"/>
        <w:bottom w:w="0" w:type="dxa"/>
        <w:right w:w="0" w:type="dxa"/>
      </w:tblCellMar>
    </w:tblPr>
  </w:style>
  <w:style w:type="character" w:styleId="af6">
    <w:name w:val="Hyperlink"/>
    <w:basedOn w:val="a0"/>
    <w:uiPriority w:val="99"/>
    <w:unhideWhenUsed/>
    <w:rsid w:val="00492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_blank" TargetMode="External"/><Relationship Id="rId18" Type="http://schemas.openxmlformats.org/officeDocument/2006/relationships/hyperlink" Target="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_blank" TargetMode="Externa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1087;" TargetMode="External"/><Relationship Id="rId17" Type="http://schemas.openxmlformats.org/officeDocument/2006/relationships/hyperlink" Target="_blank" TargetMode="External"/><Relationship Id="rId25"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_blank" TargetMode="External"/><Relationship Id="rId20" Type="http://schemas.openxmlformats.org/officeDocument/2006/relationships/hyperlink" Target="_blank" TargetMode="External"/><Relationship Id="rId1" Type="http://schemas.openxmlformats.org/officeDocument/2006/relationships/customXml" Target="../customXml/item1.xml"/><Relationship Id="rId6" Type="http://schemas.openxmlformats.org/officeDocument/2006/relationships/hyperlink" Target="mailto:detmetod@gmail.com" TargetMode="External"/><Relationship Id="rId11" Type="http://schemas.openxmlformats.org/officeDocument/2006/relationships/hyperlink" Target="_blank" TargetMode="External"/><Relationship Id="rId24"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2939-17" TargetMode="External"/><Relationship Id="rId19"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_blank" TargetMode="External"/><Relationship Id="rId22" Type="http://schemas.openxmlformats.org/officeDocument/2006/relationships/hyperlink" Target="https://zakon.rada.gov.ua/laws/show/1178-2022-&#10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014F-4DA3-47E0-B3AE-6EF5F26C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33549</Words>
  <Characters>19124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Grygorenko Olena</dc:creator>
  <dc:description/>
  <cp:lastModifiedBy>Зам</cp:lastModifiedBy>
  <cp:revision>22</cp:revision>
  <dcterms:created xsi:type="dcterms:W3CDTF">2024-03-26T09:13:00Z</dcterms:created>
  <dcterms:modified xsi:type="dcterms:W3CDTF">2024-04-23T09:56:00Z</dcterms:modified>
  <dc:language>uk-UA</dc:language>
</cp:coreProperties>
</file>