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137EB5" w14:textId="7D4DB6E5" w:rsidR="008845D6" w:rsidRPr="00D6556A" w:rsidRDefault="00A44400" w:rsidP="008845D6">
      <w:pPr>
        <w:keepNext/>
        <w:tabs>
          <w:tab w:val="left" w:pos="720"/>
        </w:tabs>
        <w:spacing w:after="0" w:line="240" w:lineRule="auto"/>
        <w:jc w:val="center"/>
        <w:outlineLvl w:val="2"/>
        <w:rPr>
          <w:rFonts w:ascii="Times New Roman" w:eastAsia="Times New Roman" w:hAnsi="Times New Roman"/>
          <w:b/>
          <w:bCs/>
          <w:color w:val="000000"/>
          <w:sz w:val="24"/>
          <w:szCs w:val="24"/>
          <w:lang w:eastAsia="uk-UA"/>
        </w:rPr>
      </w:pPr>
      <w:bookmarkStart w:id="0" w:name="_Hlk162607853"/>
      <w:r>
        <w:rPr>
          <w:rFonts w:ascii="Times New Roman" w:eastAsia="Times New Roman" w:hAnsi="Times New Roman"/>
          <w:b/>
          <w:bCs/>
          <w:color w:val="000000"/>
          <w:sz w:val="24"/>
          <w:szCs w:val="24"/>
          <w:lang w:eastAsia="uk-UA"/>
        </w:rPr>
        <w:t>ОГОЛОШЕННЯ</w:t>
      </w:r>
    </w:p>
    <w:p w14:paraId="1BF0B209" w14:textId="77777777" w:rsidR="008845D6" w:rsidRPr="00D6556A" w:rsidRDefault="008845D6" w:rsidP="008845D6">
      <w:pPr>
        <w:keepNext/>
        <w:tabs>
          <w:tab w:val="left" w:pos="720"/>
        </w:tabs>
        <w:spacing w:after="0" w:line="240" w:lineRule="auto"/>
        <w:jc w:val="center"/>
        <w:outlineLvl w:val="2"/>
        <w:rPr>
          <w:rFonts w:ascii="Times New Roman" w:eastAsia="Times New Roman" w:hAnsi="Times New Roman"/>
          <w:b/>
          <w:bCs/>
          <w:sz w:val="24"/>
          <w:szCs w:val="24"/>
          <w:lang w:eastAsia="uk-UA"/>
        </w:rPr>
      </w:pPr>
      <w:r w:rsidRPr="00D6556A">
        <w:rPr>
          <w:rFonts w:ascii="Times New Roman" w:eastAsia="Times New Roman" w:hAnsi="Times New Roman"/>
          <w:b/>
          <w:bCs/>
          <w:color w:val="000000"/>
          <w:sz w:val="24"/>
          <w:szCs w:val="24"/>
          <w:lang w:eastAsia="uk-UA"/>
        </w:rPr>
        <w:t xml:space="preserve">для проведення спрощеної закупівлі </w:t>
      </w:r>
      <w:bookmarkEnd w:id="0"/>
      <w:r w:rsidRPr="00D6556A">
        <w:rPr>
          <w:rFonts w:ascii="Times New Roman" w:eastAsia="Times New Roman" w:hAnsi="Times New Roman"/>
          <w:b/>
          <w:bCs/>
          <w:color w:val="000000"/>
          <w:sz w:val="24"/>
          <w:szCs w:val="24"/>
          <w:lang w:eastAsia="uk-UA"/>
        </w:rPr>
        <w:t>через систему електронних закупівель</w:t>
      </w:r>
    </w:p>
    <w:p w14:paraId="7BEAB34C" w14:textId="77777777" w:rsidR="008845D6" w:rsidRPr="00D6556A" w:rsidRDefault="008845D6" w:rsidP="0088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p w14:paraId="75ED5501" w14:textId="77777777" w:rsidR="008845D6" w:rsidRPr="00D6556A"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D6556A">
        <w:rPr>
          <w:rFonts w:ascii="Times New Roman" w:eastAsia="Times New Roman" w:hAnsi="Times New Roman"/>
          <w:b/>
          <w:sz w:val="24"/>
          <w:szCs w:val="24"/>
          <w:lang w:eastAsia="ru-RU"/>
        </w:rPr>
        <w:t>1. Замовник:</w:t>
      </w:r>
    </w:p>
    <w:p w14:paraId="2CE304DF" w14:textId="4E99ECB7" w:rsidR="008845D6" w:rsidRPr="00D6556A" w:rsidRDefault="008845D6" w:rsidP="00D6556A">
      <w:pPr>
        <w:tabs>
          <w:tab w:val="num" w:pos="0"/>
          <w:tab w:val="left" w:pos="284"/>
          <w:tab w:val="left" w:pos="360"/>
          <w:tab w:val="left" w:pos="851"/>
        </w:tab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1.1. Найменування: </w:t>
      </w:r>
      <w:r w:rsidRPr="00D6556A">
        <w:rPr>
          <w:rFonts w:ascii="Times New Roman" w:hAnsi="Times New Roman"/>
          <w:sz w:val="24"/>
          <w:szCs w:val="24"/>
        </w:rPr>
        <w:t>Військова частина А1604</w:t>
      </w:r>
      <w:r w:rsidRPr="00D6556A">
        <w:rPr>
          <w:rFonts w:ascii="Times New Roman" w:eastAsia="Times New Roman" w:hAnsi="Times New Roman"/>
          <w:sz w:val="24"/>
          <w:szCs w:val="24"/>
          <w:lang w:eastAsia="ru-RU"/>
        </w:rPr>
        <w:t>.</w:t>
      </w:r>
    </w:p>
    <w:p w14:paraId="1C3E9C15" w14:textId="2956B0BB" w:rsidR="008845D6" w:rsidRPr="00D6556A" w:rsidRDefault="008845D6" w:rsidP="00D6556A">
      <w:pPr>
        <w:tabs>
          <w:tab w:val="num" w:pos="0"/>
          <w:tab w:val="left" w:pos="284"/>
          <w:tab w:val="left" w:pos="360"/>
        </w:tab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bCs/>
          <w:sz w:val="24"/>
          <w:szCs w:val="24"/>
          <w:lang w:eastAsia="ru-RU"/>
        </w:rPr>
        <w:t xml:space="preserve">1.2. Код за ЄДРПОУ: </w:t>
      </w:r>
      <w:r w:rsidR="002020EA" w:rsidRPr="00D6556A">
        <w:rPr>
          <w:rFonts w:ascii="Times New Roman" w:hAnsi="Times New Roman"/>
          <w:sz w:val="24"/>
          <w:szCs w:val="24"/>
        </w:rPr>
        <w:t>08501380</w:t>
      </w:r>
      <w:r w:rsidRPr="00D6556A">
        <w:rPr>
          <w:rFonts w:ascii="Times New Roman" w:eastAsia="Times New Roman" w:hAnsi="Times New Roman"/>
          <w:sz w:val="24"/>
          <w:szCs w:val="24"/>
          <w:lang w:eastAsia="ru-RU"/>
        </w:rPr>
        <w:t>.</w:t>
      </w:r>
    </w:p>
    <w:p w14:paraId="28F68688" w14:textId="54F7DB06" w:rsidR="008845D6" w:rsidRPr="00D6556A" w:rsidRDefault="008845D6" w:rsidP="00D6556A">
      <w:pPr>
        <w:keepNext/>
        <w:tabs>
          <w:tab w:val="left" w:pos="720"/>
        </w:tabs>
        <w:spacing w:after="0" w:line="240" w:lineRule="auto"/>
        <w:ind w:right="-184" w:firstLine="709"/>
        <w:jc w:val="both"/>
        <w:outlineLvl w:val="2"/>
        <w:rPr>
          <w:rFonts w:ascii="Times New Roman" w:hAnsi="Times New Roman"/>
          <w:sz w:val="24"/>
          <w:szCs w:val="24"/>
        </w:rPr>
      </w:pPr>
      <w:r w:rsidRPr="00D6556A">
        <w:rPr>
          <w:rFonts w:ascii="Times New Roman" w:eastAsia="Times New Roman" w:hAnsi="Times New Roman"/>
          <w:bCs/>
          <w:sz w:val="24"/>
          <w:szCs w:val="24"/>
          <w:lang w:eastAsia="ru-RU"/>
        </w:rPr>
        <w:t xml:space="preserve">1.3. </w:t>
      </w:r>
      <w:r w:rsidRPr="00D6556A">
        <w:rPr>
          <w:rFonts w:ascii="Times New Roman" w:hAnsi="Times New Roman"/>
          <w:sz w:val="24"/>
          <w:szCs w:val="24"/>
        </w:rPr>
        <w:t>Місцезнаходження: Україна, м. Кропивницький.</w:t>
      </w:r>
    </w:p>
    <w:p w14:paraId="6439FAA6" w14:textId="479023FA" w:rsidR="00E64A8B" w:rsidRPr="00D6556A" w:rsidRDefault="008845D6" w:rsidP="00D6556A">
      <w:pPr>
        <w:keepNext/>
        <w:tabs>
          <w:tab w:val="left" w:pos="720"/>
        </w:tabs>
        <w:spacing w:after="0" w:line="240" w:lineRule="auto"/>
        <w:ind w:right="-1" w:firstLine="709"/>
        <w:jc w:val="both"/>
        <w:outlineLvl w:val="2"/>
        <w:rPr>
          <w:rFonts w:ascii="Times New Roman" w:hAnsi="Times New Roman"/>
          <w:sz w:val="24"/>
          <w:szCs w:val="24"/>
        </w:rPr>
      </w:pPr>
      <w:r w:rsidRPr="00D6556A">
        <w:rPr>
          <w:rFonts w:ascii="Times New Roman" w:hAnsi="Times New Roman"/>
          <w:sz w:val="24"/>
          <w:szCs w:val="24"/>
        </w:rPr>
        <w:t>1</w:t>
      </w:r>
      <w:r w:rsidR="00E64A8B" w:rsidRPr="00D6556A">
        <w:rPr>
          <w:rFonts w:ascii="Times New Roman" w:hAnsi="Times New Roman"/>
          <w:sz w:val="24"/>
          <w:szCs w:val="24"/>
        </w:rPr>
        <w:t>.4. Категорія замовника: Замовник, що здійснює закупівлі для потреб оборони</w:t>
      </w:r>
      <w:r w:rsidR="00837039" w:rsidRPr="00D6556A">
        <w:rPr>
          <w:rFonts w:ascii="Times New Roman" w:hAnsi="Times New Roman"/>
          <w:sz w:val="24"/>
          <w:szCs w:val="24"/>
        </w:rPr>
        <w:t>.</w:t>
      </w:r>
    </w:p>
    <w:p w14:paraId="1F51A998" w14:textId="2A80B961" w:rsidR="00E64A8B" w:rsidRPr="00D6556A" w:rsidRDefault="00E64A8B" w:rsidP="00D6556A">
      <w:pPr>
        <w:keepNext/>
        <w:tabs>
          <w:tab w:val="left" w:pos="720"/>
        </w:tabs>
        <w:spacing w:after="0" w:line="240" w:lineRule="auto"/>
        <w:ind w:right="-1" w:firstLine="709"/>
        <w:jc w:val="both"/>
        <w:outlineLvl w:val="2"/>
        <w:rPr>
          <w:rFonts w:ascii="Times New Roman" w:hAnsi="Times New Roman"/>
          <w:sz w:val="24"/>
          <w:szCs w:val="24"/>
        </w:rPr>
      </w:pPr>
      <w:r w:rsidRPr="00D6556A">
        <w:rPr>
          <w:rFonts w:ascii="Times New Roman" w:hAnsi="Times New Roman"/>
          <w:sz w:val="24"/>
          <w:szCs w:val="24"/>
        </w:rPr>
        <w:t>1.5.</w:t>
      </w:r>
      <w:r w:rsidR="00DC409A">
        <w:rPr>
          <w:rFonts w:ascii="Times New Roman" w:hAnsi="Times New Roman"/>
          <w:sz w:val="24"/>
          <w:szCs w:val="24"/>
        </w:rPr>
        <w:t> </w:t>
      </w:r>
      <w:r w:rsidRPr="00D6556A">
        <w:rPr>
          <w:rFonts w:ascii="Times New Roman" w:hAnsi="Times New Roman"/>
          <w:sz w:val="24"/>
          <w:szCs w:val="24"/>
        </w:rPr>
        <w:t xml:space="preserve">Особа для зв’язку з учасником з організаційних питань: Овчаренко Олександр Петрович, o.ovcharenko1604@post.mil.gov.ua., </w:t>
      </w:r>
      <w:proofErr w:type="spellStart"/>
      <w:r w:rsidRPr="00D6556A">
        <w:rPr>
          <w:rFonts w:ascii="Times New Roman" w:hAnsi="Times New Roman"/>
          <w:sz w:val="24"/>
          <w:szCs w:val="24"/>
        </w:rPr>
        <w:t>тел</w:t>
      </w:r>
      <w:proofErr w:type="spellEnd"/>
      <w:r w:rsidRPr="00D6556A">
        <w:rPr>
          <w:rFonts w:ascii="Times New Roman" w:hAnsi="Times New Roman"/>
          <w:sz w:val="24"/>
          <w:szCs w:val="24"/>
        </w:rPr>
        <w:t>. +380958926976;</w:t>
      </w:r>
    </w:p>
    <w:p w14:paraId="0506DA00" w14:textId="1FE2BE91" w:rsidR="008845D6" w:rsidRPr="00D6556A"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b/>
          <w:sz w:val="24"/>
          <w:szCs w:val="24"/>
          <w:lang w:eastAsia="ru-RU"/>
        </w:rPr>
        <w:t>2.</w:t>
      </w:r>
      <w:r w:rsidR="00DC409A">
        <w:rPr>
          <w:rFonts w:ascii="Times New Roman" w:eastAsia="Times New Roman" w:hAnsi="Times New Roman"/>
          <w:b/>
          <w:sz w:val="24"/>
          <w:szCs w:val="24"/>
          <w:lang w:eastAsia="ru-RU"/>
        </w:rPr>
        <w:t> </w:t>
      </w:r>
      <w:r w:rsidRPr="00D6556A">
        <w:rPr>
          <w:rFonts w:ascii="Times New Roman" w:eastAsia="Times New Roman" w:hAnsi="Times New Roman"/>
          <w:b/>
          <w:sz w:val="24"/>
          <w:szCs w:val="24"/>
          <w:lang w:eastAsia="ru-RU"/>
        </w:rPr>
        <w:t>Розмір бюджетного призначення за кошторисом або очікувана вартість закупівлі товару:</w:t>
      </w:r>
      <w:r w:rsidRPr="00D6556A">
        <w:rPr>
          <w:rFonts w:ascii="Times New Roman" w:eastAsia="Times New Roman" w:hAnsi="Times New Roman"/>
          <w:sz w:val="24"/>
          <w:szCs w:val="24"/>
          <w:lang w:eastAsia="ru-RU"/>
        </w:rPr>
        <w:t xml:space="preserve"> </w:t>
      </w:r>
      <w:r w:rsidR="004D5DF6">
        <w:rPr>
          <w:rFonts w:ascii="Times New Roman" w:eastAsia="Times New Roman" w:hAnsi="Times New Roman"/>
          <w:sz w:val="24"/>
          <w:szCs w:val="24"/>
          <w:lang w:eastAsia="ru-RU"/>
        </w:rPr>
        <w:t>6</w:t>
      </w:r>
      <w:r w:rsidRPr="00D6556A">
        <w:rPr>
          <w:rFonts w:ascii="Times New Roman" w:eastAsia="Times New Roman" w:hAnsi="Times New Roman"/>
          <w:sz w:val="24"/>
          <w:szCs w:val="24"/>
          <w:lang w:eastAsia="ru-RU"/>
        </w:rPr>
        <w:t xml:space="preserve"> </w:t>
      </w:r>
      <w:r w:rsidR="004D5DF6">
        <w:rPr>
          <w:rFonts w:ascii="Times New Roman" w:eastAsia="Times New Roman" w:hAnsi="Times New Roman"/>
          <w:sz w:val="24"/>
          <w:szCs w:val="24"/>
          <w:lang w:eastAsia="ru-RU"/>
        </w:rPr>
        <w:t>450</w:t>
      </w:r>
      <w:r w:rsidRPr="00D6556A">
        <w:rPr>
          <w:rFonts w:ascii="Times New Roman" w:eastAsia="Times New Roman" w:hAnsi="Times New Roman"/>
          <w:sz w:val="24"/>
          <w:szCs w:val="24"/>
          <w:lang w:eastAsia="ru-RU"/>
        </w:rPr>
        <w:t>,00</w:t>
      </w:r>
      <w:r w:rsidRPr="00D6556A">
        <w:rPr>
          <w:rFonts w:ascii="Times New Roman" w:hAnsi="Times New Roman"/>
          <w:sz w:val="24"/>
          <w:szCs w:val="24"/>
        </w:rPr>
        <w:t xml:space="preserve"> грн.</w:t>
      </w:r>
      <w:r w:rsidR="00521F78">
        <w:rPr>
          <w:rFonts w:ascii="Times New Roman" w:hAnsi="Times New Roman"/>
          <w:sz w:val="24"/>
          <w:szCs w:val="24"/>
        </w:rPr>
        <w:t xml:space="preserve"> (</w:t>
      </w:r>
      <w:r w:rsidR="004D5DF6">
        <w:rPr>
          <w:rFonts w:ascii="Times New Roman" w:hAnsi="Times New Roman"/>
          <w:sz w:val="24"/>
          <w:szCs w:val="24"/>
        </w:rPr>
        <w:t>шість</w:t>
      </w:r>
      <w:r w:rsidR="00521F78">
        <w:rPr>
          <w:rFonts w:ascii="Times New Roman" w:hAnsi="Times New Roman"/>
          <w:sz w:val="24"/>
          <w:szCs w:val="24"/>
        </w:rPr>
        <w:t xml:space="preserve"> тисяч </w:t>
      </w:r>
      <w:r w:rsidR="004D5DF6">
        <w:rPr>
          <w:rFonts w:ascii="Times New Roman" w:hAnsi="Times New Roman"/>
          <w:sz w:val="24"/>
          <w:szCs w:val="24"/>
        </w:rPr>
        <w:t>чотириста п'ятдесят</w:t>
      </w:r>
      <w:r w:rsidR="00521F78">
        <w:rPr>
          <w:rFonts w:ascii="Times New Roman" w:hAnsi="Times New Roman"/>
          <w:sz w:val="24"/>
          <w:szCs w:val="24"/>
        </w:rPr>
        <w:t xml:space="preserve"> грн. 00 коп.)</w:t>
      </w:r>
      <w:r w:rsidRPr="00D6556A">
        <w:rPr>
          <w:rFonts w:ascii="Times New Roman" w:hAnsi="Times New Roman"/>
          <w:sz w:val="24"/>
          <w:szCs w:val="24"/>
        </w:rPr>
        <w:t xml:space="preserve"> з урахуванням ПДВ.</w:t>
      </w:r>
    </w:p>
    <w:p w14:paraId="72E5E0FA" w14:textId="45AE5CE6" w:rsidR="008845D6" w:rsidRPr="00D6556A" w:rsidRDefault="008845D6" w:rsidP="00D6556A">
      <w:pPr>
        <w:widowControl w:val="0"/>
        <w:tabs>
          <w:tab w:val="left" w:pos="0"/>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2.1.</w:t>
      </w:r>
      <w:r w:rsidR="00DC409A">
        <w:rPr>
          <w:rFonts w:ascii="Times New Roman" w:eastAsia="Times New Roman" w:hAnsi="Times New Roman"/>
          <w:sz w:val="24"/>
          <w:szCs w:val="24"/>
          <w:lang w:eastAsia="ru-RU"/>
        </w:rPr>
        <w:t> </w:t>
      </w:r>
      <w:r w:rsidR="009A17C3" w:rsidRPr="00D6556A">
        <w:rPr>
          <w:rFonts w:ascii="Times New Roman" w:eastAsia="Times New Roman" w:hAnsi="Times New Roman"/>
          <w:sz w:val="24"/>
          <w:szCs w:val="24"/>
          <w:lang w:eastAsia="ru-RU"/>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4D5DF6">
        <w:rPr>
          <w:rFonts w:ascii="Times New Roman" w:eastAsia="Times New Roman" w:hAnsi="Times New Roman"/>
          <w:sz w:val="24"/>
          <w:szCs w:val="24"/>
          <w:lang w:eastAsia="ru-RU"/>
        </w:rPr>
        <w:t>5</w:t>
      </w:r>
      <w:r w:rsidR="009A17C3" w:rsidRPr="00D6556A">
        <w:rPr>
          <w:rFonts w:ascii="Times New Roman" w:eastAsia="Times New Roman" w:hAnsi="Times New Roman"/>
          <w:sz w:val="24"/>
          <w:szCs w:val="24"/>
          <w:lang w:eastAsia="ru-RU"/>
        </w:rPr>
        <w:t>0,00</w:t>
      </w:r>
      <w:r w:rsidR="00521F78">
        <w:rPr>
          <w:rFonts w:ascii="Times New Roman" w:eastAsia="Times New Roman" w:hAnsi="Times New Roman"/>
          <w:sz w:val="24"/>
          <w:szCs w:val="24"/>
          <w:lang w:eastAsia="ru-RU"/>
        </w:rPr>
        <w:t> </w:t>
      </w:r>
      <w:r w:rsidR="009A17C3" w:rsidRPr="00D6556A">
        <w:rPr>
          <w:rFonts w:ascii="Times New Roman" w:eastAsia="Times New Roman" w:hAnsi="Times New Roman"/>
          <w:sz w:val="24"/>
          <w:szCs w:val="24"/>
          <w:lang w:eastAsia="ru-RU"/>
        </w:rPr>
        <w:t>грн.</w:t>
      </w:r>
    </w:p>
    <w:p w14:paraId="77F4D2C0" w14:textId="77777777" w:rsidR="008845D6" w:rsidRPr="00D6556A"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1" w:name="59"/>
      <w:bookmarkStart w:id="2" w:name="60"/>
      <w:bookmarkStart w:id="3" w:name="61"/>
      <w:bookmarkStart w:id="4" w:name="64"/>
      <w:bookmarkStart w:id="5" w:name="70"/>
      <w:bookmarkEnd w:id="1"/>
      <w:bookmarkEnd w:id="2"/>
      <w:bookmarkEnd w:id="3"/>
      <w:bookmarkEnd w:id="4"/>
      <w:bookmarkEnd w:id="5"/>
      <w:r w:rsidRPr="00D6556A">
        <w:rPr>
          <w:rFonts w:ascii="Times New Roman" w:eastAsia="Times New Roman" w:hAnsi="Times New Roman"/>
          <w:b/>
          <w:sz w:val="24"/>
          <w:szCs w:val="24"/>
          <w:lang w:eastAsia="ru-RU"/>
        </w:rPr>
        <w:t>3. Інформація про предмет закупівлі:</w:t>
      </w:r>
    </w:p>
    <w:p w14:paraId="0645FA60" w14:textId="73EDE4FF" w:rsidR="008845D6" w:rsidRPr="00D6556A" w:rsidRDefault="008845D6" w:rsidP="00D6556A">
      <w:pPr>
        <w:tabs>
          <w:tab w:val="num" w:pos="0"/>
        </w:tabs>
        <w:spacing w:after="0" w:line="240" w:lineRule="auto"/>
        <w:ind w:firstLine="709"/>
        <w:jc w:val="both"/>
        <w:rPr>
          <w:rFonts w:ascii="Times New Roman" w:eastAsia="Times New Roman" w:hAnsi="Times New Roman"/>
          <w:spacing w:val="-4"/>
          <w:sz w:val="24"/>
          <w:szCs w:val="24"/>
          <w:lang w:eastAsia="ru-RU"/>
        </w:rPr>
      </w:pPr>
      <w:bookmarkStart w:id="6" w:name="71"/>
      <w:bookmarkEnd w:id="6"/>
      <w:r w:rsidRPr="00D6556A">
        <w:rPr>
          <w:rFonts w:ascii="Times New Roman" w:eastAsia="Times New Roman" w:hAnsi="Times New Roman"/>
          <w:spacing w:val="-4"/>
          <w:sz w:val="24"/>
          <w:szCs w:val="24"/>
          <w:lang w:eastAsia="ru-RU"/>
        </w:rPr>
        <w:t>3.1.</w:t>
      </w:r>
      <w:r w:rsidR="00DC409A">
        <w:rPr>
          <w:rFonts w:ascii="Times New Roman" w:eastAsia="Times New Roman" w:hAnsi="Times New Roman"/>
          <w:spacing w:val="-4"/>
          <w:sz w:val="24"/>
          <w:szCs w:val="24"/>
          <w:lang w:eastAsia="ru-RU"/>
        </w:rPr>
        <w:t> </w:t>
      </w:r>
      <w:r w:rsidRPr="00D6556A">
        <w:rPr>
          <w:rFonts w:ascii="Times New Roman" w:eastAsia="Times New Roman" w:hAnsi="Times New Roman"/>
          <w:spacing w:val="-4"/>
          <w:sz w:val="24"/>
          <w:szCs w:val="24"/>
          <w:lang w:eastAsia="ru-RU"/>
        </w:rPr>
        <w:t xml:space="preserve">Найменування та кількість предмета закупівлі: </w:t>
      </w:r>
      <w:r w:rsidRPr="00D6556A">
        <w:rPr>
          <w:rFonts w:ascii="Times New Roman" w:eastAsia="Times New Roman" w:hAnsi="Times New Roman"/>
          <w:b/>
          <w:i/>
          <w:spacing w:val="-4"/>
          <w:sz w:val="24"/>
          <w:szCs w:val="24"/>
          <w:lang w:eastAsia="ru-RU"/>
        </w:rPr>
        <w:t xml:space="preserve">ДК 021:2015: </w:t>
      </w:r>
      <w:r w:rsidR="004D5DF6" w:rsidRPr="004D5DF6">
        <w:rPr>
          <w:rFonts w:ascii="Times New Roman" w:eastAsia="Times New Roman" w:hAnsi="Times New Roman"/>
          <w:b/>
          <w:i/>
          <w:spacing w:val="-4"/>
          <w:sz w:val="24"/>
          <w:szCs w:val="24"/>
          <w:lang w:eastAsia="ru-RU"/>
        </w:rPr>
        <w:t>38340000-0 – Прилади для вимірювання величин</w:t>
      </w:r>
      <w:r w:rsidRPr="00D6556A">
        <w:rPr>
          <w:rFonts w:ascii="Times New Roman" w:eastAsia="Times New Roman" w:hAnsi="Times New Roman"/>
          <w:spacing w:val="-4"/>
          <w:sz w:val="24"/>
          <w:szCs w:val="24"/>
          <w:lang w:eastAsia="ru-RU"/>
        </w:rPr>
        <w:t>, а саме:</w:t>
      </w:r>
    </w:p>
    <w:p w14:paraId="41E0F82B" w14:textId="5D6FE5FE" w:rsidR="00854473" w:rsidRDefault="004D5DF6" w:rsidP="00D6556A">
      <w:pPr>
        <w:tabs>
          <w:tab w:val="num" w:pos="0"/>
        </w:tabs>
        <w:spacing w:after="0" w:line="240" w:lineRule="auto"/>
        <w:ind w:firstLine="709"/>
        <w:jc w:val="both"/>
        <w:rPr>
          <w:rFonts w:ascii="Times New Roman" w:hAnsi="Times New Roman"/>
          <w:sz w:val="24"/>
          <w:szCs w:val="24"/>
        </w:rPr>
      </w:pPr>
      <w:r w:rsidRPr="004D5DF6">
        <w:rPr>
          <w:rFonts w:ascii="Times New Roman" w:hAnsi="Times New Roman"/>
          <w:sz w:val="24"/>
          <w:szCs w:val="24"/>
        </w:rPr>
        <w:t>Магнітна мішалка ММ-7П (з підігрівом)</w:t>
      </w:r>
      <w:r w:rsidR="00DE1E16" w:rsidRPr="00DE1E16">
        <w:rPr>
          <w:rFonts w:ascii="Times New Roman" w:hAnsi="Times New Roman"/>
          <w:sz w:val="24"/>
          <w:szCs w:val="24"/>
        </w:rPr>
        <w:t xml:space="preserve"> –</w:t>
      </w:r>
      <w:r w:rsidR="00854473">
        <w:rPr>
          <w:rFonts w:ascii="Times New Roman" w:hAnsi="Times New Roman"/>
          <w:sz w:val="24"/>
          <w:szCs w:val="24"/>
        </w:rPr>
        <w:t xml:space="preserve"> 1 шт.</w:t>
      </w:r>
    </w:p>
    <w:p w14:paraId="008A5ADD" w14:textId="496A4BEC" w:rsidR="008845D6" w:rsidRPr="00D6556A" w:rsidRDefault="008845D6" w:rsidP="00D6556A">
      <w:pPr>
        <w:tabs>
          <w:tab w:val="num" w:pos="0"/>
        </w:tabs>
        <w:spacing w:after="0" w:line="240" w:lineRule="auto"/>
        <w:ind w:firstLine="709"/>
        <w:jc w:val="both"/>
        <w:rPr>
          <w:rFonts w:ascii="Times New Roman" w:eastAsia="Times New Roman" w:hAnsi="Times New Roman"/>
          <w:spacing w:val="-4"/>
          <w:sz w:val="24"/>
          <w:szCs w:val="24"/>
          <w:lang w:eastAsia="ru-RU"/>
        </w:rPr>
      </w:pPr>
      <w:r w:rsidRPr="00D6556A">
        <w:rPr>
          <w:rFonts w:ascii="Times New Roman" w:eastAsia="Times New Roman" w:hAnsi="Times New Roman"/>
          <w:spacing w:val="-4"/>
          <w:sz w:val="24"/>
          <w:szCs w:val="24"/>
          <w:lang w:eastAsia="ru-RU"/>
        </w:rPr>
        <w:t>Технічні вимоги до предмету закупівлі наведені в Додатку №</w:t>
      </w:r>
      <w:r w:rsidR="00521F78">
        <w:rPr>
          <w:rFonts w:ascii="Times New Roman" w:eastAsia="Times New Roman" w:hAnsi="Times New Roman"/>
          <w:spacing w:val="-4"/>
          <w:sz w:val="24"/>
          <w:szCs w:val="24"/>
          <w:lang w:eastAsia="ru-RU"/>
        </w:rPr>
        <w:t> </w:t>
      </w:r>
      <w:r w:rsidRPr="00D6556A">
        <w:rPr>
          <w:rFonts w:ascii="Times New Roman" w:eastAsia="Times New Roman" w:hAnsi="Times New Roman"/>
          <w:spacing w:val="-4"/>
          <w:sz w:val="24"/>
          <w:szCs w:val="24"/>
          <w:lang w:eastAsia="ru-RU"/>
        </w:rPr>
        <w:t>2</w:t>
      </w:r>
    </w:p>
    <w:p w14:paraId="56CC86D5" w14:textId="306CA929" w:rsidR="008845D6" w:rsidRPr="00D6556A"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3.2. Місце поставки товарів, виконання робіт чи надання послуг: м. Кропивницький. </w:t>
      </w:r>
    </w:p>
    <w:p w14:paraId="7F5D7C35" w14:textId="66DD192E" w:rsidR="008845D6" w:rsidRPr="00D6556A"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3.3.</w:t>
      </w:r>
      <w:r w:rsidR="00DC409A">
        <w:rPr>
          <w:rFonts w:ascii="Times New Roman" w:eastAsia="Times New Roman" w:hAnsi="Times New Roman"/>
          <w:sz w:val="24"/>
          <w:szCs w:val="24"/>
          <w:lang w:eastAsia="ru-RU"/>
        </w:rPr>
        <w:t> </w:t>
      </w:r>
      <w:r w:rsidRPr="00D6556A">
        <w:rPr>
          <w:rFonts w:ascii="Times New Roman" w:eastAsia="Times New Roman" w:hAnsi="Times New Roman"/>
          <w:sz w:val="24"/>
          <w:szCs w:val="24"/>
          <w:lang w:eastAsia="ru-RU"/>
        </w:rPr>
        <w:t>Оплата за товар здійснюється покупцем відповідно до ч. 1 ст. 49 Бюджетного кодексу України – лише за фактично отриманий товар протягом 14 (чотирнадцят</w:t>
      </w:r>
      <w:r w:rsidR="00837039" w:rsidRPr="00D6556A">
        <w:rPr>
          <w:rFonts w:ascii="Times New Roman" w:eastAsia="Times New Roman" w:hAnsi="Times New Roman"/>
          <w:sz w:val="24"/>
          <w:szCs w:val="24"/>
          <w:lang w:eastAsia="ru-RU"/>
        </w:rPr>
        <w:t>и</w:t>
      </w:r>
      <w:r w:rsidRPr="00D6556A">
        <w:rPr>
          <w:rFonts w:ascii="Times New Roman" w:eastAsia="Times New Roman" w:hAnsi="Times New Roman"/>
          <w:sz w:val="24"/>
          <w:szCs w:val="24"/>
          <w:lang w:eastAsia="ru-RU"/>
        </w:rPr>
        <w:t>) банківських днів, на підставі належним чином оформлених документів продавця (видаткових накладних) при наявності бюджетних призначень на вказані цілі, з можливістю відстрочки платежу до кінця бюджетного року без нарахування штрафних санкцій.</w:t>
      </w:r>
    </w:p>
    <w:p w14:paraId="4072F8F6" w14:textId="51F1EF5C" w:rsidR="008845D6" w:rsidRPr="00D6556A"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3.4. Строк поставки товарів, виконання робіт чи надання послуг: </w:t>
      </w:r>
      <w:r w:rsidRPr="00D6556A">
        <w:rPr>
          <w:rFonts w:ascii="Times New Roman" w:eastAsia="Times New Roman" w:hAnsi="Times New Roman"/>
          <w:b/>
          <w:bCs/>
          <w:sz w:val="24"/>
          <w:szCs w:val="24"/>
          <w:lang w:eastAsia="ru-RU"/>
        </w:rPr>
        <w:t xml:space="preserve">до </w:t>
      </w:r>
      <w:r w:rsidR="00DE1E16">
        <w:rPr>
          <w:rFonts w:ascii="Times New Roman" w:eastAsia="Times New Roman" w:hAnsi="Times New Roman"/>
          <w:b/>
          <w:bCs/>
          <w:sz w:val="24"/>
          <w:szCs w:val="24"/>
          <w:lang w:eastAsia="ru-RU"/>
        </w:rPr>
        <w:t>20</w:t>
      </w:r>
      <w:r w:rsidRPr="00D6556A">
        <w:rPr>
          <w:rFonts w:ascii="Times New Roman" w:eastAsia="Times New Roman" w:hAnsi="Times New Roman"/>
          <w:b/>
          <w:bCs/>
          <w:sz w:val="24"/>
          <w:szCs w:val="24"/>
          <w:lang w:eastAsia="ru-RU"/>
        </w:rPr>
        <w:t>.05.2024 року</w:t>
      </w:r>
      <w:r w:rsidRPr="00D6556A">
        <w:rPr>
          <w:rFonts w:ascii="Times New Roman" w:eastAsia="Times New Roman" w:hAnsi="Times New Roman"/>
          <w:sz w:val="24"/>
          <w:szCs w:val="24"/>
          <w:lang w:eastAsia="ru-RU"/>
        </w:rPr>
        <w:t xml:space="preserve">. </w:t>
      </w:r>
    </w:p>
    <w:p w14:paraId="15C5CB03" w14:textId="77777777" w:rsidR="008845D6" w:rsidRPr="00D6556A"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6556A">
        <w:rPr>
          <w:rFonts w:ascii="Times New Roman" w:eastAsia="Courier New" w:hAnsi="Times New Roman"/>
          <w:bCs/>
          <w:sz w:val="24"/>
          <w:szCs w:val="24"/>
          <w:lang w:eastAsia="uk-UA"/>
        </w:rPr>
        <w:t xml:space="preserve">3.5. </w:t>
      </w:r>
      <w:r w:rsidRPr="00422F51">
        <w:rPr>
          <w:rFonts w:ascii="Times New Roman" w:eastAsia="Courier New" w:hAnsi="Times New Roman"/>
          <w:bCs/>
          <w:spacing w:val="-8"/>
          <w:sz w:val="24"/>
          <w:szCs w:val="24"/>
          <w:lang w:eastAsia="uk-UA"/>
        </w:rPr>
        <w:t>Єдиним критерієм оцінки є ціна, питома вага вказаного цінового критерію складає 100%.</w:t>
      </w:r>
    </w:p>
    <w:p w14:paraId="6009FD2B" w14:textId="6D7B8CD8" w:rsidR="008845D6" w:rsidRPr="00D6556A"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6556A">
        <w:rPr>
          <w:rFonts w:ascii="Times New Roman" w:eastAsia="Courier New" w:hAnsi="Times New Roman"/>
          <w:bCs/>
          <w:sz w:val="24"/>
          <w:szCs w:val="24"/>
          <w:lang w:eastAsia="uk-UA"/>
        </w:rPr>
        <w:t xml:space="preserve">3.6. Розмір забезпечення тендерних пропозиції: не </w:t>
      </w:r>
      <w:r w:rsidR="00E64A8B" w:rsidRPr="00D6556A">
        <w:rPr>
          <w:rFonts w:ascii="Times New Roman" w:eastAsia="Courier New" w:hAnsi="Times New Roman"/>
          <w:bCs/>
          <w:sz w:val="24"/>
          <w:szCs w:val="24"/>
          <w:lang w:eastAsia="uk-UA"/>
        </w:rPr>
        <w:t>вимагається</w:t>
      </w:r>
      <w:r w:rsidRPr="00D6556A">
        <w:rPr>
          <w:rFonts w:ascii="Times New Roman" w:eastAsia="Courier New" w:hAnsi="Times New Roman"/>
          <w:bCs/>
          <w:sz w:val="24"/>
          <w:szCs w:val="24"/>
          <w:lang w:eastAsia="uk-UA"/>
        </w:rPr>
        <w:t>.</w:t>
      </w:r>
    </w:p>
    <w:p w14:paraId="7A42349B" w14:textId="6E9BA04E" w:rsidR="008845D6" w:rsidRPr="00D6556A"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6556A">
        <w:rPr>
          <w:rFonts w:ascii="Times New Roman" w:eastAsia="Courier New" w:hAnsi="Times New Roman"/>
          <w:bCs/>
          <w:sz w:val="24"/>
          <w:szCs w:val="24"/>
          <w:lang w:eastAsia="uk-UA"/>
        </w:rPr>
        <w:t xml:space="preserve">3.7. Розмір забезпечення виконання договору: не </w:t>
      </w:r>
      <w:r w:rsidR="00E64A8B" w:rsidRPr="00D6556A">
        <w:rPr>
          <w:rFonts w:ascii="Times New Roman" w:eastAsia="Courier New" w:hAnsi="Times New Roman"/>
          <w:bCs/>
          <w:sz w:val="24"/>
          <w:szCs w:val="24"/>
          <w:lang w:eastAsia="uk-UA"/>
        </w:rPr>
        <w:t>вимагається</w:t>
      </w:r>
      <w:r w:rsidRPr="00D6556A">
        <w:rPr>
          <w:rFonts w:ascii="Times New Roman" w:eastAsia="Courier New" w:hAnsi="Times New Roman"/>
          <w:bCs/>
          <w:sz w:val="24"/>
          <w:szCs w:val="24"/>
          <w:lang w:eastAsia="uk-UA"/>
        </w:rPr>
        <w:t>.</w:t>
      </w:r>
    </w:p>
    <w:p w14:paraId="58E92447"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7" w:name="74"/>
      <w:bookmarkStart w:id="8" w:name="91"/>
      <w:bookmarkStart w:id="9" w:name="92"/>
      <w:bookmarkEnd w:id="7"/>
      <w:bookmarkEnd w:id="8"/>
      <w:bookmarkEnd w:id="9"/>
      <w:r w:rsidRPr="00D6556A">
        <w:rPr>
          <w:rFonts w:ascii="Times New Roman" w:eastAsia="Times New Roman" w:hAnsi="Times New Roman"/>
          <w:b/>
          <w:sz w:val="24"/>
          <w:szCs w:val="24"/>
          <w:lang w:eastAsia="ru-RU"/>
        </w:rPr>
        <w:t>4. Вимоги до кваліфікації учасників та спосіб їх підтвердження.</w:t>
      </w:r>
    </w:p>
    <w:p w14:paraId="0321AF4F"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Учасник повинен надати в електронному вигляді (сканованому в форматі </w:t>
      </w:r>
      <w:proofErr w:type="spellStart"/>
      <w:r w:rsidRPr="00D6556A">
        <w:rPr>
          <w:rFonts w:ascii="Times New Roman" w:eastAsia="Times New Roman" w:hAnsi="Times New Roman"/>
          <w:sz w:val="24"/>
          <w:szCs w:val="24"/>
          <w:lang w:eastAsia="ru-RU"/>
        </w:rPr>
        <w:t>pdf</w:t>
      </w:r>
      <w:proofErr w:type="spellEnd"/>
      <w:r w:rsidRPr="00D6556A">
        <w:rPr>
          <w:rFonts w:ascii="Times New Roman" w:eastAsia="Times New Roman" w:hAnsi="Times New Roman"/>
          <w:sz w:val="24"/>
          <w:szCs w:val="24"/>
          <w:lang w:eastAsia="ru-RU"/>
        </w:rPr>
        <w:t xml:space="preserve"> або аналогу) в складі своєї пропозиції наступні документи:</w:t>
      </w:r>
    </w:p>
    <w:p w14:paraId="3E4F1250" w14:textId="05CA88BC"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 Копія статуту (для юридичних осіб).</w:t>
      </w:r>
    </w:p>
    <w:p w14:paraId="7A7E4BC5" w14:textId="45EC4B38"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w:t>
      </w:r>
    </w:p>
    <w:p w14:paraId="5A2DCB10"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3. Копія паспорту та довідки про присвоєння ідентифікаційного коду (для фізичних осіб-підприємців).</w:t>
      </w:r>
    </w:p>
    <w:p w14:paraId="29D40074" w14:textId="150E82A8"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спрощеної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w:t>
      </w:r>
    </w:p>
    <w:p w14:paraId="45221B3C"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487BB65F" w14:textId="68B71C4E"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6. Цінова пропозиція (Додаток № 1).</w:t>
      </w:r>
    </w:p>
    <w:p w14:paraId="4468B90F" w14:textId="666332A8" w:rsidR="00885924" w:rsidRPr="00D6556A" w:rsidRDefault="00D92FBC"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7</w:t>
      </w:r>
      <w:r w:rsidR="00885924" w:rsidRPr="00D6556A">
        <w:rPr>
          <w:rFonts w:ascii="Times New Roman" w:eastAsia="Times New Roman" w:hAnsi="Times New Roman"/>
          <w:sz w:val="24"/>
          <w:szCs w:val="24"/>
          <w:lang w:eastAsia="ru-RU"/>
        </w:rPr>
        <w:t>. Відомості про учасника (</w:t>
      </w:r>
      <w:r w:rsidR="00837039" w:rsidRPr="00D6556A">
        <w:rPr>
          <w:rFonts w:ascii="Times New Roman" w:eastAsia="Times New Roman" w:hAnsi="Times New Roman"/>
          <w:sz w:val="24"/>
          <w:szCs w:val="24"/>
          <w:lang w:eastAsia="ru-RU"/>
        </w:rPr>
        <w:t>Додаток 4</w:t>
      </w:r>
      <w:r w:rsidR="00885924" w:rsidRPr="00D6556A">
        <w:rPr>
          <w:rFonts w:ascii="Times New Roman" w:eastAsia="Times New Roman" w:hAnsi="Times New Roman"/>
          <w:sz w:val="24"/>
          <w:szCs w:val="24"/>
          <w:lang w:eastAsia="ru-RU"/>
        </w:rPr>
        <w:t>).</w:t>
      </w:r>
    </w:p>
    <w:p w14:paraId="4D1031BA" w14:textId="77777777" w:rsidR="008845D6" w:rsidRPr="00D6556A" w:rsidRDefault="008845D6" w:rsidP="00D6556A">
      <w:pPr>
        <w:widowControl w:val="0"/>
        <w:tabs>
          <w:tab w:val="left" w:pos="0"/>
          <w:tab w:val="left" w:pos="284"/>
          <w:tab w:val="left" w:pos="851"/>
        </w:tabs>
        <w:spacing w:after="0" w:line="240" w:lineRule="auto"/>
        <w:ind w:firstLine="709"/>
        <w:jc w:val="both"/>
        <w:rPr>
          <w:rFonts w:ascii="Times New Roman" w:eastAsia="Times New Roman" w:hAnsi="Times New Roman"/>
          <w:sz w:val="24"/>
          <w:szCs w:val="24"/>
          <w:u w:val="single"/>
          <w:lang w:eastAsia="ru-RU"/>
        </w:rPr>
      </w:pPr>
      <w:r w:rsidRPr="00D6556A">
        <w:rPr>
          <w:rFonts w:ascii="Times New Roman" w:eastAsia="Times New Roman" w:hAnsi="Times New Roman"/>
          <w:sz w:val="24"/>
          <w:szCs w:val="24"/>
          <w:u w:val="single"/>
          <w:lang w:eastAsia="ru-RU"/>
        </w:rPr>
        <w:t>Подання пропозиції щодо участі в спрощеній закупівлі є погодженням Учасника з проектом договору (Додаток №3).</w:t>
      </w:r>
    </w:p>
    <w:p w14:paraId="015096E6"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D6556A">
        <w:rPr>
          <w:rFonts w:ascii="Times New Roman" w:eastAsia="Times New Roman" w:hAnsi="Times New Roman"/>
          <w:b/>
          <w:sz w:val="24"/>
          <w:szCs w:val="24"/>
          <w:lang w:eastAsia="ru-RU"/>
        </w:rPr>
        <w:t>5. Відхилення пропозиції Учасника.</w:t>
      </w:r>
    </w:p>
    <w:p w14:paraId="6654ECBE"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в разі, якщо:</w:t>
      </w:r>
    </w:p>
    <w:p w14:paraId="630B2138"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D064646" w14:textId="0775640B"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lastRenderedPageBreak/>
        <w:t>2)</w:t>
      </w:r>
      <w:r w:rsidR="00DC409A">
        <w:rPr>
          <w:color w:val="000000"/>
          <w:lang w:val="uk-UA"/>
        </w:rPr>
        <w:t> </w:t>
      </w:r>
      <w:r w:rsidRPr="00D6556A">
        <w:rPr>
          <w:color w:val="000000"/>
          <w:lang w:val="uk-UA"/>
        </w:rPr>
        <w:t>учасник, який визначений переможцем спрощеної закупівлі, відмовився від укладення договору про закупівлю;</w:t>
      </w:r>
    </w:p>
    <w:p w14:paraId="34C2B89B" w14:textId="3196779F"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3)</w:t>
      </w:r>
      <w:r w:rsidR="00DC409A">
        <w:rPr>
          <w:color w:val="000000"/>
          <w:lang w:val="uk-UA"/>
        </w:rPr>
        <w:t> </w:t>
      </w:r>
      <w:r w:rsidRPr="00D6556A">
        <w:rPr>
          <w:color w:val="000000"/>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2D30EF99"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якщо наявні наступні підстави у учасника закупівлі, а саме:</w:t>
      </w:r>
    </w:p>
    <w:p w14:paraId="49647987" w14:textId="37D285BB"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1)</w:t>
      </w:r>
      <w:r w:rsidR="00DC409A">
        <w:rPr>
          <w:color w:val="000000"/>
          <w:lang w:val="uk-UA"/>
        </w:rPr>
        <w:t> </w:t>
      </w:r>
      <w:r w:rsidRPr="00D6556A">
        <w:rPr>
          <w:color w:val="000000"/>
          <w:lang w:val="uk-UA"/>
        </w:rPr>
        <w:t>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закупівлі;</w:t>
      </w:r>
    </w:p>
    <w:p w14:paraId="2E970BAF" w14:textId="025D12DA"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2)</w:t>
      </w:r>
      <w:r w:rsidR="00DC409A">
        <w:rPr>
          <w:color w:val="000000"/>
          <w:lang w:val="uk-UA"/>
        </w:rPr>
        <w:t> </w:t>
      </w:r>
      <w:r w:rsidRPr="00D6556A">
        <w:rPr>
          <w:color w:val="000000"/>
          <w:lang w:val="uk-UA"/>
        </w:rPr>
        <w:t xml:space="preserve">відомості про юридичну особу, яка є учасником закупівлі, </w:t>
      </w:r>
      <w:proofErr w:type="spellStart"/>
      <w:r w:rsidRPr="00D6556A">
        <w:rPr>
          <w:color w:val="000000"/>
          <w:lang w:val="uk-UA"/>
        </w:rPr>
        <w:t>внесено</w:t>
      </w:r>
      <w:proofErr w:type="spellEnd"/>
      <w:r w:rsidRPr="00D6556A">
        <w:rPr>
          <w:color w:val="000000"/>
          <w:lang w:val="uk-UA"/>
        </w:rPr>
        <w:t xml:space="preserve"> до Єдиного державного реєстру осіб, які вчинили корупційні або пов’язані з корупцією правопорушення;</w:t>
      </w:r>
    </w:p>
    <w:p w14:paraId="73A7F1AB" w14:textId="3585A513"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3)</w:t>
      </w:r>
      <w:r w:rsidR="00DC409A">
        <w:rPr>
          <w:color w:val="000000"/>
          <w:lang w:val="uk-UA"/>
        </w:rPr>
        <w:t> </w:t>
      </w:r>
      <w:r w:rsidRPr="00D6556A">
        <w:rPr>
          <w:color w:val="000000"/>
          <w:lang w:val="uk-UA"/>
        </w:rPr>
        <w:t>службову (посадову) особу учасника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CEF16B3" w14:textId="0E22B78E"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4)</w:t>
      </w:r>
      <w:r w:rsidR="00DC409A">
        <w:rPr>
          <w:color w:val="000000"/>
          <w:lang w:val="uk-UA"/>
        </w:rPr>
        <w:t> </w:t>
      </w:r>
      <w:r w:rsidRPr="00D6556A">
        <w:rPr>
          <w:color w:val="000000"/>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6556A">
        <w:rPr>
          <w:color w:val="000000"/>
          <w:lang w:val="uk-UA"/>
        </w:rPr>
        <w:t>антиконкурентних</w:t>
      </w:r>
      <w:proofErr w:type="spellEnd"/>
      <w:r w:rsidRPr="00D6556A">
        <w:rPr>
          <w:color w:val="000000"/>
          <w:lang w:val="uk-UA"/>
        </w:rPr>
        <w:t xml:space="preserve"> узгоджених дій, що стосуються спотворення результатів тендерів;</w:t>
      </w:r>
    </w:p>
    <w:p w14:paraId="4B4681F5" w14:textId="45D7EC0B"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5)</w:t>
      </w:r>
      <w:r w:rsidR="00DC409A">
        <w:rPr>
          <w:color w:val="000000"/>
          <w:lang w:val="uk-UA"/>
        </w:rPr>
        <w:t> </w:t>
      </w:r>
      <w:r w:rsidRPr="00D6556A">
        <w:rPr>
          <w:color w:val="000000"/>
          <w:lang w:val="uk-UA"/>
        </w:rPr>
        <w:t>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AF45EEE" w14:textId="6AE6E8B6"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6)</w:t>
      </w:r>
      <w:r w:rsidR="00DC409A">
        <w:rPr>
          <w:color w:val="000000"/>
          <w:lang w:val="uk-UA"/>
        </w:rPr>
        <w:t> </w:t>
      </w:r>
      <w:r w:rsidRPr="00D6556A">
        <w:rPr>
          <w:color w:val="000000"/>
          <w:lang w:val="uk-UA"/>
        </w:rPr>
        <w:t>службова (посадова) особа учасника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BEAC2E1" w14:textId="734E15FC"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7)</w:t>
      </w:r>
      <w:r w:rsidR="00DC409A">
        <w:rPr>
          <w:color w:val="000000"/>
          <w:lang w:val="uk-UA"/>
        </w:rPr>
        <w:t> </w:t>
      </w:r>
      <w:r w:rsidRPr="00D6556A">
        <w:rPr>
          <w:color w:val="000000"/>
          <w:lang w:val="uk-UA"/>
        </w:rPr>
        <w:t>учасник закупівлі є пов’язаною особою з іншими учасниками закупівлі та/або з уповноваженою особою (особами), та/або з керівником замовника;</w:t>
      </w:r>
    </w:p>
    <w:p w14:paraId="3842F34D"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8) учасник закупівлі визнаний у встановленому законом порядку банкрутом та стосовно нього відкрита ліквідаційна процедура;</w:t>
      </w:r>
    </w:p>
    <w:p w14:paraId="7B7CA856" w14:textId="5CE91C41"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9)</w:t>
      </w:r>
      <w:r w:rsidR="00DC409A">
        <w:rPr>
          <w:color w:val="000000"/>
          <w:lang w:val="uk-UA"/>
        </w:rPr>
        <w:t> </w:t>
      </w:r>
      <w:r w:rsidRPr="00D6556A">
        <w:rPr>
          <w:color w:val="00000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852E380" w14:textId="3EA39CFA"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10)</w:t>
      </w:r>
      <w:r w:rsidR="00DC409A">
        <w:rPr>
          <w:color w:val="000000"/>
          <w:lang w:val="uk-UA"/>
        </w:rPr>
        <w:t> </w:t>
      </w:r>
      <w:r w:rsidRPr="00D6556A">
        <w:rPr>
          <w:color w:val="000000"/>
          <w:lang w:val="uk-UA"/>
        </w:rPr>
        <w:t>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EEE93DF" w14:textId="4E09126F"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11)</w:t>
      </w:r>
      <w:r w:rsidR="00DC409A">
        <w:rPr>
          <w:color w:val="000000"/>
          <w:lang w:val="uk-UA"/>
        </w:rPr>
        <w:t> </w:t>
      </w:r>
      <w:r w:rsidRPr="00D6556A">
        <w:rPr>
          <w:color w:val="000000"/>
          <w:lang w:val="uk-UA"/>
        </w:rPr>
        <w:t>учасник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41AB9AEB" w14:textId="38E55E9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12)</w:t>
      </w:r>
      <w:r w:rsidR="00DC409A">
        <w:rPr>
          <w:color w:val="000000"/>
          <w:lang w:val="uk-UA"/>
        </w:rPr>
        <w:t> </w:t>
      </w:r>
      <w:r w:rsidRPr="00D6556A">
        <w:rPr>
          <w:color w:val="000000"/>
          <w:lang w:val="uk-UA"/>
        </w:rPr>
        <w:t>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62F918" w14:textId="5BB58B99"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13)</w:t>
      </w:r>
      <w:r w:rsidR="00DC409A">
        <w:rPr>
          <w:color w:val="000000"/>
          <w:lang w:val="uk-UA"/>
        </w:rPr>
        <w:t> </w:t>
      </w:r>
      <w:r w:rsidRPr="00D6556A">
        <w:rPr>
          <w:color w:val="000000"/>
          <w:lang w:val="uk-UA"/>
        </w:rPr>
        <w:t>учасник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6B89ACA" w14:textId="42FAF1C0" w:rsidR="008845D6"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lastRenderedPageBreak/>
        <w:t>Також, замовник приймає рішення про відхилення пропозиції учасника у разі, якщо такий учасник зазначив у пропозиції недостовірну інформацію, яку замовником виявлено після розкриття пропозицій, що є суттєвою при визначенні результатів спрощеної закупівлі.</w:t>
      </w:r>
      <w:r w:rsidR="008845D6" w:rsidRPr="00D6556A">
        <w:rPr>
          <w:color w:val="000000"/>
          <w:lang w:val="uk-UA"/>
        </w:rPr>
        <w:t>.</w:t>
      </w:r>
    </w:p>
    <w:p w14:paraId="1316EDC9" w14:textId="77777777" w:rsidR="008845D6" w:rsidRPr="00D6556A" w:rsidRDefault="008845D6" w:rsidP="00D6556A">
      <w:pPr>
        <w:pStyle w:val="a3"/>
        <w:spacing w:before="0" w:beforeAutospacing="0" w:after="0" w:afterAutospacing="0"/>
        <w:ind w:firstLine="709"/>
        <w:jc w:val="both"/>
        <w:rPr>
          <w:b/>
          <w:color w:val="000000"/>
          <w:lang w:val="uk-UA"/>
        </w:rPr>
      </w:pPr>
      <w:r w:rsidRPr="00D6556A">
        <w:rPr>
          <w:b/>
          <w:color w:val="000000"/>
          <w:lang w:val="uk-UA"/>
        </w:rPr>
        <w:t>6. Відміна спрощеної закупівлі.</w:t>
      </w:r>
    </w:p>
    <w:p w14:paraId="71ACE68C" w14:textId="77777777" w:rsidR="008845D6" w:rsidRPr="00D6556A" w:rsidRDefault="008845D6" w:rsidP="00D6556A">
      <w:pPr>
        <w:pStyle w:val="a3"/>
        <w:spacing w:before="0" w:beforeAutospacing="0" w:after="0" w:afterAutospacing="0"/>
        <w:ind w:firstLine="709"/>
        <w:jc w:val="both"/>
        <w:rPr>
          <w:color w:val="000000"/>
          <w:lang w:val="uk-UA"/>
        </w:rPr>
      </w:pPr>
      <w:r w:rsidRPr="00D6556A">
        <w:rPr>
          <w:color w:val="000000"/>
          <w:lang w:val="uk-UA"/>
        </w:rPr>
        <w:t>Замовник відміняє спрощену закупівлю в разі:</w:t>
      </w:r>
    </w:p>
    <w:p w14:paraId="11158159" w14:textId="77777777" w:rsidR="008845D6" w:rsidRPr="00D6556A" w:rsidRDefault="008845D6" w:rsidP="00D6556A">
      <w:pPr>
        <w:pStyle w:val="a3"/>
        <w:spacing w:before="0" w:beforeAutospacing="0" w:after="0" w:afterAutospacing="0"/>
        <w:ind w:firstLine="709"/>
        <w:jc w:val="both"/>
        <w:rPr>
          <w:color w:val="000000"/>
          <w:lang w:val="uk-UA"/>
        </w:rPr>
      </w:pPr>
      <w:r w:rsidRPr="00D6556A">
        <w:rPr>
          <w:color w:val="000000"/>
          <w:lang w:val="uk-UA"/>
        </w:rPr>
        <w:t>1) відсутності подальшої потреби в закупівлі товарів, робіт і послуг;</w:t>
      </w:r>
    </w:p>
    <w:p w14:paraId="010FE9CF" w14:textId="77777777" w:rsidR="008845D6" w:rsidRPr="00D6556A" w:rsidRDefault="008845D6" w:rsidP="00D6556A">
      <w:pPr>
        <w:pStyle w:val="a3"/>
        <w:spacing w:before="0" w:beforeAutospacing="0" w:after="0" w:afterAutospacing="0"/>
        <w:ind w:firstLine="709"/>
        <w:jc w:val="both"/>
        <w:rPr>
          <w:color w:val="000000"/>
          <w:lang w:val="uk-UA"/>
        </w:rPr>
      </w:pPr>
      <w:r w:rsidRPr="00D6556A">
        <w:rPr>
          <w:color w:val="000000"/>
          <w:lang w:val="uk-UA"/>
        </w:rPr>
        <w:t>2) неможливості усунення порушень, що виникли через виявлені порушення законодавства з питань публічних закупівель;</w:t>
      </w:r>
    </w:p>
    <w:p w14:paraId="5A895FB2" w14:textId="77777777" w:rsidR="008845D6" w:rsidRPr="00D6556A" w:rsidRDefault="008845D6" w:rsidP="00D6556A">
      <w:pPr>
        <w:pStyle w:val="a3"/>
        <w:spacing w:before="0" w:beforeAutospacing="0" w:after="0" w:afterAutospacing="0"/>
        <w:ind w:firstLine="709"/>
        <w:jc w:val="both"/>
        <w:rPr>
          <w:color w:val="000000"/>
          <w:lang w:val="uk-UA"/>
        </w:rPr>
      </w:pPr>
      <w:r w:rsidRPr="00D6556A">
        <w:rPr>
          <w:color w:val="000000"/>
          <w:lang w:val="uk-UA"/>
        </w:rPr>
        <w:t>3) скорочення видатків на здійснення закупівлі товарів, робіт і послуг.</w:t>
      </w:r>
    </w:p>
    <w:p w14:paraId="63292407"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D6556A">
        <w:rPr>
          <w:rFonts w:ascii="Times New Roman" w:eastAsia="Times New Roman" w:hAnsi="Times New Roman"/>
          <w:b/>
          <w:sz w:val="24"/>
          <w:szCs w:val="24"/>
          <w:lang w:eastAsia="ru-RU"/>
        </w:rPr>
        <w:t>7. Укладення договору про закупівлю з учасником.</w:t>
      </w:r>
    </w:p>
    <w:p w14:paraId="3C580938"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186679AB" w14:textId="3B205FA2" w:rsidR="008845D6" w:rsidRPr="00D6556A" w:rsidRDefault="00A77598"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8845D6" w:rsidRPr="00D6556A">
        <w:rPr>
          <w:rFonts w:ascii="Times New Roman" w:eastAsia="Times New Roman" w:hAnsi="Times New Roman"/>
          <w:sz w:val="24"/>
          <w:szCs w:val="24"/>
          <w:lang w:eastAsia="ru-RU"/>
        </w:rPr>
        <w:t>.</w:t>
      </w:r>
    </w:p>
    <w:p w14:paraId="2E56642C"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D6556A">
        <w:rPr>
          <w:rFonts w:ascii="Times New Roman" w:eastAsia="Times New Roman" w:hAnsi="Times New Roman"/>
          <w:b/>
          <w:sz w:val="24"/>
          <w:szCs w:val="24"/>
          <w:lang w:eastAsia="ru-RU"/>
        </w:rPr>
        <w:t>8. Особливості здійснення закупівлі.</w:t>
      </w:r>
    </w:p>
    <w:p w14:paraId="05111DB8" w14:textId="42B017DA" w:rsidR="002020EA"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Спрощена закупівля застосовується відповідно до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14:paraId="139E6059" w14:textId="77777777" w:rsidR="002020EA" w:rsidRPr="00D6556A" w:rsidRDefault="002020E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i/>
          <w:iCs/>
          <w:sz w:val="24"/>
          <w:szCs w:val="24"/>
          <w:u w:val="single"/>
          <w:lang w:eastAsia="ru-RU"/>
        </w:rPr>
      </w:pPr>
      <w:r w:rsidRPr="00D6556A">
        <w:rPr>
          <w:rFonts w:ascii="Times New Roman" w:eastAsia="Times New Roman" w:hAnsi="Times New Roman"/>
          <w:b/>
          <w:bCs/>
          <w:i/>
          <w:iCs/>
          <w:sz w:val="24"/>
          <w:szCs w:val="24"/>
          <w:u w:val="single"/>
          <w:lang w:eastAsia="ru-RU"/>
        </w:rPr>
        <w:t>Учасники при поданні пропозиції повинні враховувати норми:</w:t>
      </w:r>
    </w:p>
    <w:p w14:paraId="3DE2EEE7" w14:textId="4360AB7E" w:rsidR="002020EA" w:rsidRPr="00D6556A" w:rsidRDefault="002020EA" w:rsidP="00422F51">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sidR="00422F51">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5F3F314" w14:textId="6E9FD48A" w:rsidR="002020EA" w:rsidRPr="00D6556A" w:rsidRDefault="002020EA" w:rsidP="00422F51">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sidR="00422F51">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AC113F8" w14:textId="04A9B530" w:rsidR="002020EA" w:rsidRPr="00D6556A" w:rsidRDefault="002020EA" w:rsidP="00422F51">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sidR="00422F51">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забезпечення прав і свобод громадян та правовий режим на тимчасово окупованій території України» від 15.04.2014 № 1207-VII.</w:t>
      </w:r>
    </w:p>
    <w:p w14:paraId="667CED35" w14:textId="7D989A12" w:rsidR="00365BAD" w:rsidRPr="00D6556A" w:rsidRDefault="00365BAD" w:rsidP="00422F51">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sidR="00422F51">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санкції» від 14.08.2014 № 1644-VII.</w:t>
      </w:r>
    </w:p>
    <w:p w14:paraId="5A91491E" w14:textId="625BA81D" w:rsidR="00D6556A" w:rsidRPr="00D6556A" w:rsidRDefault="00365BAD" w:rsidP="00422F51">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sidR="00422F51">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 xml:space="preserve">Закону України «Про захист економічних </w:t>
      </w:r>
      <w:proofErr w:type="spellStart"/>
      <w:r w:rsidRPr="00D6556A">
        <w:rPr>
          <w:rFonts w:ascii="Times New Roman" w:eastAsia="Times New Roman" w:hAnsi="Times New Roman"/>
          <w:sz w:val="24"/>
          <w:szCs w:val="24"/>
          <w:lang w:eastAsia="ru-RU"/>
        </w:rPr>
        <w:t>конкуренцій</w:t>
      </w:r>
      <w:proofErr w:type="spellEnd"/>
      <w:r w:rsidRPr="00D6556A">
        <w:rPr>
          <w:rFonts w:ascii="Times New Roman" w:eastAsia="Times New Roman" w:hAnsi="Times New Roman"/>
          <w:sz w:val="24"/>
          <w:szCs w:val="24"/>
          <w:lang w:eastAsia="ru-RU"/>
        </w:rPr>
        <w:t>».</w:t>
      </w:r>
    </w:p>
    <w:p w14:paraId="1C27D26F" w14:textId="77777777" w:rsidR="002020EA" w:rsidRPr="00D6556A" w:rsidRDefault="002020E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D6556A">
        <w:rPr>
          <w:rFonts w:ascii="Times New Roman" w:eastAsia="Times New Roman" w:hAnsi="Times New Roman"/>
          <w:sz w:val="24"/>
          <w:szCs w:val="24"/>
          <w:lang w:eastAsia="ru-RU"/>
        </w:rPr>
        <w:t>бенефіціарним</w:t>
      </w:r>
      <w:proofErr w:type="spellEnd"/>
      <w:r w:rsidRPr="00D6556A">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5B78EC7" w14:textId="3EC0AEC9" w:rsidR="002020EA" w:rsidRPr="00D6556A" w:rsidRDefault="002020E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w:t>
      </w:r>
      <w:r w:rsidRPr="00D6556A">
        <w:rPr>
          <w:rFonts w:ascii="Times New Roman" w:eastAsia="Times New Roman" w:hAnsi="Times New Roman"/>
          <w:sz w:val="24"/>
          <w:szCs w:val="24"/>
          <w:lang w:eastAsia="ru-RU"/>
        </w:rPr>
        <w:lastRenderedPageBreak/>
        <w:t>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2E0064A7" w14:textId="082DC81D"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w:t>
      </w:r>
      <w:r w:rsidR="00DC409A">
        <w:rPr>
          <w:rFonts w:ascii="Times New Roman" w:eastAsia="Times New Roman" w:hAnsi="Times New Roman"/>
          <w:sz w:val="24"/>
          <w:szCs w:val="24"/>
          <w:lang w:eastAsia="ru-RU"/>
        </w:rPr>
        <w:t> </w:t>
      </w:r>
      <w:r w:rsidRPr="00D6556A">
        <w:rPr>
          <w:rFonts w:ascii="Times New Roman" w:eastAsia="Times New Roman" w:hAnsi="Times New Roman"/>
          <w:sz w:val="24"/>
          <w:szCs w:val="24"/>
          <w:lang w:eastAsia="ru-RU"/>
        </w:rPr>
        <w:t>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60221B68"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17823C3A"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6556A">
        <w:rPr>
          <w:rFonts w:ascii="Times New Roman" w:eastAsia="Times New Roman" w:hAnsi="Times New Roman"/>
          <w:sz w:val="24"/>
          <w:szCs w:val="24"/>
          <w:lang w:eastAsia="ru-RU"/>
        </w:rPr>
        <w:t>ії</w:t>
      </w:r>
      <w:proofErr w:type="spellEnd"/>
      <w:r w:rsidRPr="00D6556A">
        <w:rPr>
          <w:rFonts w:ascii="Times New Roman" w:eastAsia="Times New Roman" w:hAnsi="Times New Roman"/>
          <w:sz w:val="24"/>
          <w:szCs w:val="24"/>
          <w:lang w:eastAsia="ru-RU"/>
        </w:rPr>
        <w:t xml:space="preserve"> роз'яснення/</w:t>
      </w:r>
      <w:proofErr w:type="spellStart"/>
      <w:r w:rsidRPr="00D6556A">
        <w:rPr>
          <w:rFonts w:ascii="Times New Roman" w:eastAsia="Times New Roman" w:hAnsi="Times New Roman"/>
          <w:sz w:val="24"/>
          <w:szCs w:val="24"/>
          <w:lang w:eastAsia="ru-RU"/>
        </w:rPr>
        <w:t>нь</w:t>
      </w:r>
      <w:proofErr w:type="spellEnd"/>
      <w:r w:rsidRPr="00D6556A">
        <w:rPr>
          <w:rFonts w:ascii="Times New Roman" w:eastAsia="Times New Roman" w:hAnsi="Times New Roman"/>
          <w:sz w:val="24"/>
          <w:szCs w:val="24"/>
          <w:lang w:eastAsia="ru-RU"/>
        </w:rPr>
        <w:t xml:space="preserve"> державних органів.</w:t>
      </w:r>
    </w:p>
    <w:p w14:paraId="7A4D2F92"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7E26DE36"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3427A64B"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70235BA4"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680EC0A" w14:textId="092F6C1D"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підтверджує, що він:</w:t>
      </w:r>
    </w:p>
    <w:p w14:paraId="177F9EF6" w14:textId="4568C7FA"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6556A">
        <w:rPr>
          <w:rFonts w:ascii="Times New Roman" w:eastAsia="Times New Roman" w:hAnsi="Times New Roman"/>
          <w:sz w:val="24"/>
          <w:szCs w:val="24"/>
          <w:lang w:eastAsia="ru-RU"/>
        </w:rPr>
        <w:t>антиконкурентних</w:t>
      </w:r>
      <w:proofErr w:type="spellEnd"/>
      <w:r w:rsidRPr="00D6556A">
        <w:rPr>
          <w:rFonts w:ascii="Times New Roman" w:eastAsia="Times New Roman" w:hAnsi="Times New Roman"/>
          <w:sz w:val="24"/>
          <w:szCs w:val="24"/>
          <w:lang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797DDE08"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відомості про юридичну особу, яка є учасником закупівлі, не </w:t>
      </w:r>
      <w:proofErr w:type="spellStart"/>
      <w:r w:rsidRPr="00D6556A">
        <w:rPr>
          <w:rFonts w:ascii="Times New Roman" w:eastAsia="Times New Roman" w:hAnsi="Times New Roman"/>
          <w:sz w:val="24"/>
          <w:szCs w:val="24"/>
          <w:lang w:eastAsia="ru-RU"/>
        </w:rPr>
        <w:t>внесено</w:t>
      </w:r>
      <w:proofErr w:type="spellEnd"/>
      <w:r w:rsidRPr="00D6556A">
        <w:rPr>
          <w:rFonts w:ascii="Times New Roman" w:eastAsia="Times New Roman" w:hAnsi="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14:paraId="6CBBE073"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службову (посадову) особу учасника закупівлі, яку уповноважено учасником </w:t>
      </w:r>
      <w:r w:rsidRPr="00D6556A">
        <w:rPr>
          <w:rFonts w:ascii="Times New Roman" w:eastAsia="Times New Roman" w:hAnsi="Times New Roman"/>
          <w:sz w:val="24"/>
          <w:szCs w:val="24"/>
          <w:lang w:eastAsia="ru-RU"/>
        </w:rPr>
        <w:lastRenderedPageBreak/>
        <w:t>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7E9E8C3E"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6556A">
        <w:rPr>
          <w:rFonts w:ascii="Times New Roman" w:eastAsia="Times New Roman" w:hAnsi="Times New Roman"/>
          <w:sz w:val="24"/>
          <w:szCs w:val="24"/>
          <w:lang w:eastAsia="ru-RU"/>
        </w:rPr>
        <w:t>антиконкурентних</w:t>
      </w:r>
      <w:proofErr w:type="spellEnd"/>
      <w:r w:rsidRPr="00D6556A">
        <w:rPr>
          <w:rFonts w:ascii="Times New Roman" w:eastAsia="Times New Roman" w:hAnsi="Times New Roman"/>
          <w:sz w:val="24"/>
          <w:szCs w:val="24"/>
          <w:lang w:eastAsia="ru-RU"/>
        </w:rPr>
        <w:t xml:space="preserve"> узгоджених дій, що стосуються спотворення результатів тендерів;</w:t>
      </w:r>
    </w:p>
    <w:p w14:paraId="23771917"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фізична особа, яка є учасником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B0A56DB"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яка підписала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46B2DEAF"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визнаний у встановленому законом порядку банкрутом та стосовно нього не відкрита ліквідаційна процедура;</w:t>
      </w:r>
    </w:p>
    <w:p w14:paraId="5715B238"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 Єдиному державному реєстрі юридичних осіб, фізичних осіб - підприємців та громадських формувань наявна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662F598"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юридична особа, яка є учасником закупівлі (крім нерезидентів), має або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D74AD99"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0349748"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9C70AF"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89BC703"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учасник закупівлі виконав або не виконав всі зобов’язання за раніше укладеним договором (договорами) з Замовником /не співпрацював з Замовником. У разі не виконання зобов’язань за договором (договорами), надати інформацію стосовно сплати або щодо зобов’язання сплатити відповідні зобов’язання та відшкодувати завдані збитки. </w:t>
      </w:r>
    </w:p>
    <w:p w14:paraId="19AC28E2" w14:textId="7B2E84F8"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**У разі відсутності в юридичної особи кінцевого </w:t>
      </w:r>
      <w:proofErr w:type="spellStart"/>
      <w:r w:rsidRPr="00D6556A">
        <w:rPr>
          <w:rFonts w:ascii="Times New Roman" w:eastAsia="Times New Roman" w:hAnsi="Times New Roman"/>
          <w:sz w:val="24"/>
          <w:szCs w:val="24"/>
          <w:lang w:eastAsia="ru-RU"/>
        </w:rPr>
        <w:t>бенефіціарного</w:t>
      </w:r>
      <w:proofErr w:type="spellEnd"/>
      <w:r w:rsidRPr="00D6556A">
        <w:rPr>
          <w:rFonts w:ascii="Times New Roman" w:eastAsia="Times New Roman" w:hAnsi="Times New Roman"/>
          <w:sz w:val="24"/>
          <w:szCs w:val="24"/>
          <w:lang w:eastAsia="ru-RU"/>
        </w:rPr>
        <w:t xml:space="preserve"> власника, у тому числі кінцевого </w:t>
      </w:r>
      <w:proofErr w:type="spellStart"/>
      <w:r w:rsidRPr="00D6556A">
        <w:rPr>
          <w:rFonts w:ascii="Times New Roman" w:eastAsia="Times New Roman" w:hAnsi="Times New Roman"/>
          <w:sz w:val="24"/>
          <w:szCs w:val="24"/>
          <w:lang w:eastAsia="ru-RU"/>
        </w:rPr>
        <w:t>бенефіціарного</w:t>
      </w:r>
      <w:proofErr w:type="spellEnd"/>
      <w:r w:rsidRPr="00D6556A">
        <w:rPr>
          <w:rFonts w:ascii="Times New Roman" w:eastAsia="Times New Roman" w:hAnsi="Times New Roman"/>
          <w:sz w:val="24"/>
          <w:szCs w:val="24"/>
          <w:lang w:eastAsia="ru-RU"/>
        </w:rPr>
        <w:t xml:space="preserve"> власника її засновника, якщо засновник - юридична особа, учасник надає довідку у довільній формі з обґрунтуванням відсутності інформації про кінцевого </w:t>
      </w:r>
      <w:proofErr w:type="spellStart"/>
      <w:r w:rsidRPr="00D6556A">
        <w:rPr>
          <w:rFonts w:ascii="Times New Roman" w:eastAsia="Times New Roman" w:hAnsi="Times New Roman"/>
          <w:sz w:val="24"/>
          <w:szCs w:val="24"/>
          <w:lang w:eastAsia="ru-RU"/>
        </w:rPr>
        <w:t>бенефіціарного</w:t>
      </w:r>
      <w:proofErr w:type="spellEnd"/>
      <w:r w:rsidRPr="00D6556A">
        <w:rPr>
          <w:rFonts w:ascii="Times New Roman" w:eastAsia="Times New Roman" w:hAnsi="Times New Roman"/>
          <w:sz w:val="24"/>
          <w:szCs w:val="24"/>
          <w:lang w:eastAsia="ru-RU"/>
        </w:rPr>
        <w:t xml:space="preserve"> власника (контролера) юридичної особи у Єдиному державному реєстрі юридичних осіб, фізичних осіб-підприємців громадських формувань з посиланням на відповідні положення чинного законодавства України.</w:t>
      </w:r>
    </w:p>
    <w:p w14:paraId="40219D40" w14:textId="77777777" w:rsidR="00DC409A" w:rsidRPr="00D6556A" w:rsidRDefault="00DC409A" w:rsidP="00DC409A">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sz w:val="24"/>
          <w:szCs w:val="24"/>
          <w:lang w:eastAsia="ru-RU"/>
        </w:rPr>
      </w:pPr>
      <w:r w:rsidRPr="00D6556A">
        <w:rPr>
          <w:rFonts w:ascii="Times New Roman" w:eastAsia="Times New Roman" w:hAnsi="Times New Roman"/>
          <w:b/>
          <w:bCs/>
          <w:sz w:val="24"/>
          <w:szCs w:val="24"/>
          <w:lang w:eastAsia="ru-RU"/>
        </w:rPr>
        <w:t xml:space="preserve">Переможець спрощеної закупівлі під час укладення договору про закупівлю повинен надати: </w:t>
      </w:r>
    </w:p>
    <w:p w14:paraId="649A71D8" w14:textId="77777777" w:rsidR="00DC409A" w:rsidRPr="00D6556A" w:rsidRDefault="00DC409A" w:rsidP="00DC409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w:t>
      </w:r>
      <w:r w:rsidRPr="00D6556A">
        <w:rPr>
          <w:rFonts w:ascii="Times New Roman" w:eastAsia="Times New Roman" w:hAnsi="Times New Roman"/>
          <w:sz w:val="24"/>
          <w:szCs w:val="24"/>
          <w:lang w:eastAsia="ru-RU"/>
        </w:rPr>
        <w:tab/>
        <w:t xml:space="preserve">інформацію про право підписання договору про закупівлю; </w:t>
      </w:r>
    </w:p>
    <w:p w14:paraId="140E6442" w14:textId="77777777" w:rsidR="00DC409A" w:rsidRDefault="00DC409A" w:rsidP="00DC409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w:t>
      </w:r>
      <w:r w:rsidRPr="00D6556A">
        <w:rPr>
          <w:rFonts w:ascii="Times New Roman" w:eastAsia="Times New Roman" w:hAnsi="Times New Roman"/>
          <w:sz w:val="24"/>
          <w:szCs w:val="24"/>
          <w:lang w:eastAsia="ru-RU"/>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eastAsia="ru-RU"/>
        </w:rPr>
        <w:t>;</w:t>
      </w:r>
    </w:p>
    <w:p w14:paraId="0728E3F7" w14:textId="77777777" w:rsidR="00DC409A" w:rsidRDefault="00DC409A" w:rsidP="00DC409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ascii="Times New Roman" w:eastAsia="Times New Roman" w:hAnsi="Times New Roman"/>
          <w:sz w:val="24"/>
          <w:szCs w:val="24"/>
          <w:lang w:eastAsia="ru-RU"/>
        </w:rPr>
        <w:tab/>
        <w:t>витяг з Інформаційно-аналітичної системи «Облік відомостей про притягнення особи до кримінальної відповідальності та наявності судимості;</w:t>
      </w:r>
    </w:p>
    <w:p w14:paraId="46BE1FBF" w14:textId="77777777" w:rsidR="00DC409A" w:rsidRDefault="00DC409A" w:rsidP="00DC409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r>
        <w:rPr>
          <w:rFonts w:ascii="Times New Roman" w:eastAsia="Times New Roman" w:hAnsi="Times New Roman"/>
          <w:sz w:val="24"/>
          <w:szCs w:val="24"/>
          <w:lang w:eastAsia="ru-RU"/>
        </w:rPr>
        <w:tab/>
        <w:t>інформаційну довідку з Єдиного державного реєстру осіб, які вчинили корупційні або пов’язані з корупцією правопорушення;</w:t>
      </w:r>
    </w:p>
    <w:p w14:paraId="06D4B1E4" w14:textId="77777777" w:rsidR="00DC409A" w:rsidRPr="00D6556A" w:rsidRDefault="00DC409A" w:rsidP="00DC409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Pr>
          <w:rFonts w:ascii="Times New Roman" w:eastAsia="Times New Roman" w:hAnsi="Times New Roman"/>
          <w:sz w:val="24"/>
          <w:szCs w:val="24"/>
          <w:lang w:eastAsia="ru-RU"/>
        </w:rPr>
        <w:tab/>
      </w:r>
      <w:r w:rsidRPr="007265B7">
        <w:rPr>
          <w:rFonts w:ascii="Times New Roman" w:eastAsia="Times New Roman" w:hAnsi="Times New Roman"/>
          <w:sz w:val="24"/>
          <w:szCs w:val="24"/>
          <w:lang w:eastAsia="ru-RU"/>
        </w:rPr>
        <w:t>наявність/відсутність підстав, установлених у пункті 47 Особливостей</w:t>
      </w:r>
      <w:r>
        <w:rPr>
          <w:rFonts w:ascii="Times New Roman" w:eastAsia="Times New Roman" w:hAnsi="Times New Roman"/>
          <w:sz w:val="24"/>
          <w:szCs w:val="24"/>
          <w:lang w:eastAsia="ru-RU"/>
        </w:rPr>
        <w:t xml:space="preserve"> та </w:t>
      </w:r>
      <w:r w:rsidRPr="007265B7">
        <w:rPr>
          <w:rFonts w:ascii="Times New Roman" w:eastAsia="Times New Roman" w:hAnsi="Times New Roman"/>
          <w:sz w:val="24"/>
          <w:szCs w:val="24"/>
          <w:lang w:eastAsia="ru-RU"/>
        </w:rPr>
        <w:t>в абзаці чотирнадцятому пункту 47 цих особливостей</w:t>
      </w:r>
      <w:r>
        <w:rPr>
          <w:rFonts w:ascii="Times New Roman" w:eastAsia="Times New Roman" w:hAnsi="Times New Roman"/>
          <w:sz w:val="24"/>
          <w:szCs w:val="24"/>
          <w:lang w:eastAsia="ru-RU"/>
        </w:rPr>
        <w:t>.</w:t>
      </w:r>
    </w:p>
    <w:p w14:paraId="54FBC429" w14:textId="28B92097" w:rsidR="00D6556A" w:rsidRDefault="00DC409A" w:rsidP="00DC409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6494E628" w14:textId="77777777" w:rsidR="00422F51" w:rsidRPr="00D6556A" w:rsidRDefault="00422F51" w:rsidP="00DC409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p>
    <w:p w14:paraId="66627934" w14:textId="5E4818C7" w:rsidR="008845D6" w:rsidRPr="00D6556A" w:rsidRDefault="008845D6" w:rsidP="00D6556A">
      <w:pPr>
        <w:widowControl w:val="0"/>
        <w:tabs>
          <w:tab w:val="num" w:pos="0"/>
        </w:tabs>
        <w:suppressAutoHyphens/>
        <w:spacing w:after="0" w:line="240" w:lineRule="auto"/>
        <w:ind w:firstLine="709"/>
        <w:jc w:val="both"/>
        <w:rPr>
          <w:rFonts w:ascii="Times New Roman" w:eastAsia="Times New Roman" w:hAnsi="Times New Roman"/>
          <w:b/>
          <w:sz w:val="24"/>
          <w:szCs w:val="24"/>
          <w:lang w:eastAsia="uk-UA"/>
        </w:rPr>
      </w:pPr>
      <w:r w:rsidRPr="00D6556A">
        <w:rPr>
          <w:rFonts w:ascii="Times New Roman" w:eastAsia="Times New Roman" w:hAnsi="Times New Roman"/>
          <w:b/>
          <w:sz w:val="24"/>
          <w:szCs w:val="24"/>
          <w:lang w:eastAsia="uk-UA"/>
        </w:rPr>
        <w:t>Додатки до документації:</w:t>
      </w:r>
    </w:p>
    <w:p w14:paraId="6AD0BA65" w14:textId="77777777" w:rsidR="008845D6" w:rsidRPr="00D6556A" w:rsidRDefault="008845D6" w:rsidP="00D6556A">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№1 – Цінова пропозиція.</w:t>
      </w:r>
    </w:p>
    <w:p w14:paraId="648BB438" w14:textId="77777777" w:rsidR="008845D6" w:rsidRPr="00D6556A" w:rsidRDefault="008845D6" w:rsidP="00D6556A">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 xml:space="preserve">Додаток №2 – Технічні вимоги. </w:t>
      </w:r>
    </w:p>
    <w:p w14:paraId="07701013" w14:textId="0324F1D6" w:rsidR="00D454FA" w:rsidRPr="00D6556A" w:rsidRDefault="008845D6" w:rsidP="00D6556A">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№3 – Проект договору.</w:t>
      </w:r>
    </w:p>
    <w:p w14:paraId="1D586F2E" w14:textId="176ECBD7" w:rsidR="009A17C3" w:rsidRPr="00D6556A" w:rsidRDefault="009A17C3" w:rsidP="00D6556A">
      <w:pPr>
        <w:widowControl w:val="0"/>
        <w:tabs>
          <w:tab w:val="num" w:pos="0"/>
        </w:tabs>
        <w:suppressAutoHyphens/>
        <w:spacing w:after="0" w:line="240" w:lineRule="auto"/>
        <w:ind w:firstLine="709"/>
        <w:jc w:val="both"/>
        <w:rPr>
          <w:rFonts w:ascii="Times New Roman" w:hAnsi="Times New Roman"/>
          <w:sz w:val="24"/>
          <w:szCs w:val="24"/>
        </w:rPr>
      </w:pPr>
      <w:r w:rsidRPr="00D6556A">
        <w:rPr>
          <w:rFonts w:ascii="Times New Roman" w:eastAsia="Times New Roman" w:hAnsi="Times New Roman"/>
          <w:sz w:val="24"/>
          <w:szCs w:val="24"/>
          <w:lang w:eastAsia="uk-UA"/>
        </w:rPr>
        <w:t>Додаток №4 – Інформація про учасника.</w:t>
      </w:r>
    </w:p>
    <w:sectPr w:rsidR="009A17C3" w:rsidRPr="00D6556A" w:rsidSect="00DB0DAC">
      <w:pgSz w:w="11906" w:h="16838"/>
      <w:pgMar w:top="709"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D6"/>
    <w:rsid w:val="002020EA"/>
    <w:rsid w:val="002604CE"/>
    <w:rsid w:val="00365BAD"/>
    <w:rsid w:val="00422F51"/>
    <w:rsid w:val="004D5DF6"/>
    <w:rsid w:val="0052030C"/>
    <w:rsid w:val="00521F78"/>
    <w:rsid w:val="00600C6B"/>
    <w:rsid w:val="00644060"/>
    <w:rsid w:val="00694198"/>
    <w:rsid w:val="00746945"/>
    <w:rsid w:val="00837039"/>
    <w:rsid w:val="00854473"/>
    <w:rsid w:val="008845D6"/>
    <w:rsid w:val="00885924"/>
    <w:rsid w:val="008F0D70"/>
    <w:rsid w:val="009A17C3"/>
    <w:rsid w:val="00A32ECA"/>
    <w:rsid w:val="00A34EE3"/>
    <w:rsid w:val="00A44400"/>
    <w:rsid w:val="00A77598"/>
    <w:rsid w:val="00AA03D5"/>
    <w:rsid w:val="00D454FA"/>
    <w:rsid w:val="00D6556A"/>
    <w:rsid w:val="00D92FBC"/>
    <w:rsid w:val="00DB0DAC"/>
    <w:rsid w:val="00DC409A"/>
    <w:rsid w:val="00DD49D0"/>
    <w:rsid w:val="00DE1E16"/>
    <w:rsid w:val="00E44434"/>
    <w:rsid w:val="00E64A8B"/>
    <w:rsid w:val="00EA65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2307"/>
  <w15:chartTrackingRefBased/>
  <w15:docId w15:val="{9D9303C4-CD5C-4F1B-B3A9-171BED0C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5D6"/>
    <w:pPr>
      <w:spacing w:after="200" w:line="276" w:lineRule="auto"/>
      <w:jc w:val="left"/>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nhideWhenUsed/>
    <w:qFormat/>
    <w:rsid w:val="008845D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5">
    <w:name w:val="Hyperlink"/>
    <w:basedOn w:val="a0"/>
    <w:uiPriority w:val="99"/>
    <w:unhideWhenUsed/>
    <w:rsid w:val="008845D6"/>
    <w:rPr>
      <w:color w:val="0563C1" w:themeColor="hyperlink"/>
      <w:u w:val="single"/>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8845D6"/>
    <w:rPr>
      <w:rFonts w:ascii="Times New Roman" w:eastAsia="Times New Roman" w:hAnsi="Times New Roman" w:cs="Times New Roman"/>
      <w:kern w:val="0"/>
      <w:sz w:val="24"/>
      <w:szCs w:val="24"/>
      <w:lang w:val="ru-RU" w:eastAsia="ru-RU"/>
    </w:rPr>
  </w:style>
  <w:style w:type="character" w:styleId="a6">
    <w:name w:val="Unresolved Mention"/>
    <w:basedOn w:val="a0"/>
    <w:uiPriority w:val="99"/>
    <w:semiHidden/>
    <w:unhideWhenUsed/>
    <w:rsid w:val="00E64A8B"/>
    <w:rPr>
      <w:color w:val="605E5C"/>
      <w:shd w:val="clear" w:color="auto" w:fill="E1DFDD"/>
    </w:rPr>
  </w:style>
  <w:style w:type="paragraph" w:styleId="a7">
    <w:name w:val="List Paragraph"/>
    <w:basedOn w:val="a"/>
    <w:uiPriority w:val="34"/>
    <w:qFormat/>
    <w:rsid w:val="00D65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6</Pages>
  <Words>13085</Words>
  <Characters>7459</Characters>
  <Application>Microsoft Office Word</Application>
  <DocSecurity>0</DocSecurity>
  <Lines>62</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Овчаренко О П</dc:creator>
  <cp:keywords/>
  <dc:description/>
  <cp:lastModifiedBy>Овчаренко О П</cp:lastModifiedBy>
  <cp:revision>13</cp:revision>
  <cp:lastPrinted>2024-04-08T13:07:00Z</cp:lastPrinted>
  <dcterms:created xsi:type="dcterms:W3CDTF">2024-03-19T16:23:00Z</dcterms:created>
  <dcterms:modified xsi:type="dcterms:W3CDTF">2024-04-09T12:25:00Z</dcterms:modified>
</cp:coreProperties>
</file>