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Центр первинної медико-санітарної допомоги №2 м.Вінниці»</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0E45D1">
        <w:rPr>
          <w:rFonts w:eastAsia="Times New Roman"/>
          <w:b/>
          <w:bCs/>
          <w:lang w:bidi="uk-UA"/>
        </w:rPr>
        <w:t>№</w:t>
      </w:r>
      <w:r w:rsidR="00183FDF">
        <w:rPr>
          <w:rFonts w:eastAsia="Times New Roman"/>
          <w:b/>
          <w:bCs/>
          <w:lang w:bidi="uk-UA"/>
        </w:rPr>
        <w:t>174</w:t>
      </w:r>
      <w:r w:rsidR="00B1795F">
        <w:rPr>
          <w:rFonts w:eastAsia="Times New Roman"/>
          <w:b/>
          <w:bCs/>
          <w:lang w:bidi="uk-UA"/>
        </w:rPr>
        <w:t xml:space="preserve"> </w:t>
      </w:r>
      <w:r w:rsidRPr="000E45D1">
        <w:rPr>
          <w:rFonts w:eastAsia="Times New Roman"/>
          <w:b/>
          <w:bCs/>
          <w:lang w:bidi="uk-UA"/>
        </w:rPr>
        <w:t xml:space="preserve"> від </w:t>
      </w:r>
      <w:r w:rsidRPr="001607D8">
        <w:rPr>
          <w:rFonts w:eastAsia="Times New Roman"/>
          <w:b/>
          <w:bCs/>
          <w:lang w:bidi="uk-UA"/>
        </w:rPr>
        <w:t>«</w:t>
      </w:r>
      <w:r w:rsidR="00183FDF">
        <w:rPr>
          <w:rFonts w:eastAsia="Times New Roman"/>
          <w:b/>
          <w:bCs/>
          <w:lang w:bidi="uk-UA"/>
        </w:rPr>
        <w:t>07</w:t>
      </w:r>
      <w:r w:rsidR="00402719" w:rsidRPr="001607D8">
        <w:rPr>
          <w:rFonts w:eastAsia="Times New Roman"/>
          <w:b/>
          <w:bCs/>
          <w:lang w:bidi="uk-UA"/>
        </w:rPr>
        <w:t>»</w:t>
      </w:r>
      <w:r w:rsidR="00F5183A" w:rsidRPr="001607D8">
        <w:rPr>
          <w:rFonts w:eastAsia="Times New Roman"/>
          <w:b/>
          <w:bCs/>
          <w:lang w:bidi="uk-UA"/>
        </w:rPr>
        <w:t xml:space="preserve"> </w:t>
      </w:r>
      <w:r w:rsidR="00B1795F">
        <w:rPr>
          <w:rFonts w:eastAsia="Times New Roman"/>
          <w:b/>
          <w:bCs/>
          <w:lang w:bidi="uk-UA"/>
        </w:rPr>
        <w:t xml:space="preserve"> грудня</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E91C94" w:rsidRDefault="00E91C94" w:rsidP="003F5A35">
      <w:pPr>
        <w:widowControl w:val="0"/>
        <w:ind w:left="4962"/>
        <w:jc w:val="both"/>
        <w:rPr>
          <w:rFonts w:eastAsia="Times New Roman"/>
          <w:b/>
          <w:bCs/>
          <w:lang w:bidi="uk-UA"/>
        </w:rPr>
      </w:pPr>
    </w:p>
    <w:p w:rsidR="003F5A35" w:rsidRDefault="003F5A35" w:rsidP="003F5A35">
      <w:pPr>
        <w:widowControl w:val="0"/>
        <w:ind w:left="4962"/>
        <w:jc w:val="both"/>
        <w:rPr>
          <w:rFonts w:eastAsia="Times New Roman"/>
          <w:b/>
          <w:bCs/>
          <w:lang w:bidi="uk-UA"/>
        </w:rPr>
      </w:pPr>
    </w:p>
    <w:p w:rsidR="00F5183A" w:rsidRDefault="006765A8" w:rsidP="00196E79">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196E79">
      <w:pPr>
        <w:keepNext/>
        <w:keepLines/>
        <w:widowControl w:val="0"/>
        <w:jc w:val="center"/>
        <w:outlineLvl w:val="1"/>
        <w:rPr>
          <w:rFonts w:eastAsia="Times New Roman"/>
          <w:b/>
          <w:bCs/>
          <w:lang w:bidi="uk-UA"/>
        </w:rPr>
      </w:pPr>
      <w:r>
        <w:rPr>
          <w:rFonts w:eastAsia="Times New Roman"/>
          <w:b/>
          <w:bCs/>
          <w:lang w:bidi="uk-UA"/>
        </w:rPr>
        <w:t>для процедури закупівлі</w:t>
      </w:r>
    </w:p>
    <w:p w:rsidR="00196E79" w:rsidRDefault="00196E79" w:rsidP="00196E79">
      <w:pPr>
        <w:keepNext/>
        <w:keepLines/>
        <w:widowControl w:val="0"/>
        <w:jc w:val="center"/>
        <w:outlineLvl w:val="1"/>
        <w:rPr>
          <w:rFonts w:eastAsia="Times New Roman"/>
          <w:b/>
          <w:bCs/>
          <w:lang w:bidi="uk-UA"/>
        </w:rPr>
      </w:pPr>
    </w:p>
    <w:p w:rsidR="00E3721D" w:rsidRPr="00196E79" w:rsidRDefault="006765A8" w:rsidP="00196E79">
      <w:pPr>
        <w:keepNext/>
        <w:keepLines/>
        <w:widowControl w:val="0"/>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5C0823" w:rsidRPr="00C829ED" w:rsidRDefault="000D7FDD" w:rsidP="003E4B13">
      <w:pPr>
        <w:jc w:val="both"/>
        <w:rPr>
          <w:b/>
          <w:color w:val="000000" w:themeColor="text1"/>
          <w:u w:val="single"/>
        </w:rPr>
      </w:pPr>
      <w:r>
        <w:rPr>
          <w:rFonts w:eastAsia="Calibri"/>
          <w:lang w:eastAsia="en-US"/>
        </w:rPr>
        <w:t xml:space="preserve">              </w:t>
      </w:r>
      <w:r w:rsidR="003F061C" w:rsidRPr="00C829ED">
        <w:rPr>
          <w:rFonts w:eastAsia="Calibri"/>
          <w:b/>
          <w:lang w:eastAsia="en-US"/>
        </w:rPr>
        <w:t>Предмет закупівлі</w:t>
      </w:r>
      <w:r w:rsidR="00154504" w:rsidRPr="00C829ED">
        <w:rPr>
          <w:rFonts w:eastAsia="Calibri"/>
          <w:b/>
          <w:lang w:eastAsia="en-US"/>
        </w:rPr>
        <w:t>:</w:t>
      </w:r>
      <w:r w:rsidR="00154504" w:rsidRPr="00C829ED">
        <w:rPr>
          <w:b/>
        </w:rPr>
        <w:t xml:space="preserve"> </w:t>
      </w:r>
      <w:r w:rsidR="00B1795F" w:rsidRPr="00B1795F">
        <w:rPr>
          <w:b/>
        </w:rPr>
        <w:t>Класифікація за ДК 021:2015 - 09310000-5 -Електрична енергія, Електрична енергія, номенклатурна позиція предмета закупівлі код ДК 021:2015 09310000-5 Електрична енергія</w:t>
      </w:r>
    </w:p>
    <w:p w:rsidR="00183FDF" w:rsidRDefault="00183FDF" w:rsidP="003F5A35">
      <w:pPr>
        <w:shd w:val="clear" w:color="auto" w:fill="FFFFFF"/>
        <w:tabs>
          <w:tab w:val="left" w:pos="720"/>
        </w:tabs>
        <w:spacing w:line="317" w:lineRule="exact"/>
        <w:rPr>
          <w:b/>
          <w:i/>
          <w:color w:val="000000" w:themeColor="text1"/>
        </w:rPr>
      </w:pPr>
    </w:p>
    <w:p w:rsidR="005C0823" w:rsidRPr="00183FDF" w:rsidRDefault="00183FDF" w:rsidP="003F5A35">
      <w:pPr>
        <w:shd w:val="clear" w:color="auto" w:fill="FFFFFF"/>
        <w:tabs>
          <w:tab w:val="left" w:pos="720"/>
        </w:tabs>
        <w:spacing w:line="317" w:lineRule="exact"/>
        <w:rPr>
          <w:b/>
          <w:i/>
          <w:color w:val="000000" w:themeColor="text1"/>
        </w:rPr>
      </w:pPr>
      <w:r>
        <w:rPr>
          <w:b/>
          <w:i/>
          <w:color w:val="000000" w:themeColor="text1"/>
        </w:rPr>
        <w:t xml:space="preserve">                                                                     </w:t>
      </w:r>
      <w:r w:rsidRPr="00183FDF">
        <w:rPr>
          <w:b/>
          <w:i/>
          <w:color w:val="000000" w:themeColor="text1"/>
        </w:rPr>
        <w:t>(Нова редакція)</w:t>
      </w:r>
    </w:p>
    <w:p w:rsidR="005C0823" w:rsidRPr="00183FDF" w:rsidRDefault="005C0823" w:rsidP="003F5A35">
      <w:pPr>
        <w:shd w:val="clear" w:color="auto" w:fill="FFFFFF"/>
        <w:tabs>
          <w:tab w:val="left" w:pos="720"/>
        </w:tabs>
        <w:spacing w:line="317" w:lineRule="exact"/>
        <w:rPr>
          <w:b/>
          <w:i/>
          <w:color w:val="000000" w:themeColor="text1"/>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7E1021" w:rsidRDefault="003F5A35" w:rsidP="003F5A35">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0D7FDD" w:rsidRDefault="000D7FDD" w:rsidP="003F5A35">
      <w:pPr>
        <w:shd w:val="clear" w:color="auto" w:fill="FFFFFF"/>
        <w:tabs>
          <w:tab w:val="left" w:pos="720"/>
        </w:tabs>
        <w:spacing w:line="317" w:lineRule="exact"/>
        <w:jc w:val="center"/>
        <w:rPr>
          <w:b/>
          <w:color w:val="000000" w:themeColor="text1"/>
          <w:u w:val="single"/>
        </w:rPr>
      </w:pPr>
    </w:p>
    <w:p w:rsidR="000D7FDD" w:rsidRDefault="000D7FDD" w:rsidP="003F5A35">
      <w:pPr>
        <w:shd w:val="clear" w:color="auto" w:fill="FFFFFF"/>
        <w:tabs>
          <w:tab w:val="left" w:pos="720"/>
        </w:tabs>
        <w:spacing w:line="317" w:lineRule="exact"/>
        <w:jc w:val="center"/>
        <w:rPr>
          <w:b/>
          <w:color w:val="000000" w:themeColor="text1"/>
          <w:u w:val="single"/>
        </w:rPr>
      </w:pPr>
    </w:p>
    <w:p w:rsidR="000D7FDD" w:rsidRDefault="000D7FDD" w:rsidP="003F5A35">
      <w:pPr>
        <w:shd w:val="clear" w:color="auto" w:fill="FFFFFF"/>
        <w:tabs>
          <w:tab w:val="left" w:pos="720"/>
        </w:tabs>
        <w:spacing w:line="317" w:lineRule="exact"/>
        <w:jc w:val="center"/>
        <w:rPr>
          <w:b/>
          <w:color w:val="000000" w:themeColor="text1"/>
          <w:u w:val="single"/>
        </w:rPr>
      </w:pPr>
    </w:p>
    <w:p w:rsidR="00C773BC" w:rsidRDefault="00C773BC" w:rsidP="009356C0">
      <w:pPr>
        <w:widowControl w:val="0"/>
        <w:rPr>
          <w:rFonts w:eastAsia="Times New Roman"/>
          <w:bCs/>
          <w:color w:val="000000"/>
          <w:lang w:bidi="uk-UA"/>
        </w:rPr>
      </w:pPr>
    </w:p>
    <w:p w:rsidR="00C773BC" w:rsidRDefault="00C773BC"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210C9E" w:rsidRDefault="00210C9E" w:rsidP="006765A8">
      <w:pPr>
        <w:widowControl w:val="0"/>
        <w:jc w:val="center"/>
        <w:rPr>
          <w:rFonts w:eastAsia="Times New Roman"/>
          <w:bCs/>
          <w:color w:val="000000"/>
          <w:lang w:bidi="uk-UA"/>
        </w:rPr>
      </w:pPr>
    </w:p>
    <w:p w:rsidR="00E3721D" w:rsidRDefault="004472E5" w:rsidP="004472E5">
      <w:pPr>
        <w:widowControl w:val="0"/>
        <w:rPr>
          <w:rFonts w:eastAsia="Times New Roman"/>
          <w:bCs/>
          <w:color w:val="000000"/>
          <w:lang w:bidi="uk-UA"/>
        </w:rPr>
      </w:pPr>
      <w:r>
        <w:rPr>
          <w:rFonts w:eastAsia="Times New Roman"/>
          <w:bCs/>
          <w:color w:val="000000"/>
          <w:lang w:bidi="uk-UA"/>
        </w:rPr>
        <w:t xml:space="preserve">                                                                       </w:t>
      </w:r>
      <w:bookmarkStart w:id="6" w:name="_GoBack"/>
      <w:bookmarkEnd w:id="6"/>
      <w:r w:rsidR="00E3721D">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364"/>
        <w:gridCol w:w="526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2E11B0" w:rsidRPr="002E11B0" w:rsidRDefault="002E11B0" w:rsidP="002E11B0">
            <w:pPr>
              <w:spacing w:after="160" w:line="259" w:lineRule="auto"/>
              <w:jc w:val="both"/>
              <w:rPr>
                <w:rFonts w:eastAsia="Times New Roman"/>
                <w:highlight w:val="white"/>
              </w:rPr>
            </w:pPr>
            <w:r w:rsidRPr="002E11B0">
              <w:rPr>
                <w:rFonts w:eastAsia="Times New Roman"/>
              </w:rPr>
              <w:t>Тендерну д</w:t>
            </w:r>
            <w:r w:rsidRPr="002E11B0">
              <w:rPr>
                <w:rFonts w:eastAsia="Times New Roman"/>
                <w:color w:val="000000"/>
              </w:rPr>
              <w:t xml:space="preserve">окументацію розроблено відповідно до вимог Закону України </w:t>
            </w:r>
            <w:r w:rsidRPr="002E11B0">
              <w:rPr>
                <w:rFonts w:eastAsia="Times New Roman"/>
                <w:color w:val="000000"/>
                <w:highlight w:val="white"/>
              </w:rPr>
              <w:t xml:space="preserve">«Про публічні закупівлі» (далі </w:t>
            </w:r>
            <w:r w:rsidRPr="002E11B0">
              <w:rPr>
                <w:rFonts w:eastAsia="Times New Roman"/>
                <w:highlight w:val="white"/>
              </w:rPr>
              <w:t>—</w:t>
            </w:r>
            <w:r w:rsidRPr="002E11B0">
              <w:rPr>
                <w:rFonts w:eastAsia="Times New Roman"/>
                <w:color w:val="000000"/>
                <w:highlight w:val="white"/>
              </w:rPr>
              <w:t xml:space="preserve"> Закон)</w:t>
            </w:r>
            <w:r w:rsidRPr="002E11B0">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5E0B" w:rsidRPr="00E517E5" w:rsidRDefault="002E11B0" w:rsidP="002E11B0">
            <w:pPr>
              <w:pStyle w:val="Other10"/>
              <w:jc w:val="both"/>
              <w:rPr>
                <w:rFonts w:ascii="Times New Roman" w:hAnsi="Times New Roman" w:cs="Times New Roman"/>
                <w:sz w:val="24"/>
                <w:szCs w:val="24"/>
              </w:rPr>
            </w:pPr>
            <w:r w:rsidRPr="002E11B0">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2E11B0">
              <w:rPr>
                <w:rFonts w:ascii="Times New Roman" w:eastAsia="Times New Roman" w:hAnsi="Times New Roman" w:cs="Times New Roman"/>
                <w:sz w:val="24"/>
                <w:szCs w:val="24"/>
                <w:lang w:eastAsia="uk-UA"/>
              </w:rPr>
              <w:t>Особливостях.</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543662" w:rsidP="006765A8">
            <w:pPr>
              <w:pStyle w:val="Other10"/>
              <w:tabs>
                <w:tab w:val="left" w:pos="1512"/>
              </w:tabs>
              <w:rPr>
                <w:rFonts w:ascii="Times New Roman" w:hAnsi="Times New Roman" w:cs="Times New Roman"/>
                <w:sz w:val="24"/>
                <w:szCs w:val="24"/>
              </w:rPr>
            </w:pPr>
            <w:r>
              <w:rPr>
                <w:rFonts w:ascii="Times New Roman" w:hAnsi="Times New Roman" w:cs="Times New Roman"/>
                <w:sz w:val="24"/>
                <w:szCs w:val="24"/>
              </w:rPr>
              <w:t>2.1.П</w:t>
            </w:r>
            <w:r w:rsidR="006765A8" w:rsidRPr="00E517E5">
              <w:rPr>
                <w:rFonts w:ascii="Times New Roman" w:hAnsi="Times New Roman" w:cs="Times New Roman"/>
                <w:sz w:val="24"/>
                <w:szCs w:val="24"/>
              </w:rPr>
              <w:t>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Центр первинної медико-санітарної допомоги №2 м.Вінниці»</w:t>
            </w:r>
          </w:p>
        </w:tc>
      </w:tr>
      <w:tr w:rsidR="006765A8" w:rsidRPr="00E517E5" w:rsidTr="00CA5BFD">
        <w:tc>
          <w:tcPr>
            <w:tcW w:w="4364" w:type="dxa"/>
            <w:tcBorders>
              <w:top w:val="single" w:sz="4" w:space="0" w:color="auto"/>
              <w:left w:val="single" w:sz="4" w:space="0" w:color="auto"/>
            </w:tcBorders>
            <w:shd w:val="clear" w:color="auto" w:fill="FFFFFF"/>
          </w:tcPr>
          <w:p w:rsidR="006765A8" w:rsidRPr="00E517E5"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2.2.М</w:t>
            </w:r>
            <w:r w:rsidR="006765A8" w:rsidRPr="00E517E5">
              <w:rPr>
                <w:rFonts w:ascii="Times New Roman" w:hAnsi="Times New Roman" w:cs="Times New Roman"/>
                <w:sz w:val="24"/>
                <w:szCs w:val="24"/>
              </w:rPr>
              <w:t>ісцезнаходження</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Default="00543662" w:rsidP="006765A8">
            <w:pPr>
              <w:pStyle w:val="Other10"/>
              <w:rPr>
                <w:rFonts w:ascii="Times New Roman" w:hAnsi="Times New Roman" w:cs="Times New Roman"/>
                <w:sz w:val="24"/>
                <w:szCs w:val="24"/>
              </w:rPr>
            </w:pPr>
            <w:r>
              <w:rPr>
                <w:rFonts w:ascii="Times New Roman" w:hAnsi="Times New Roman" w:cs="Times New Roman"/>
                <w:sz w:val="24"/>
                <w:szCs w:val="24"/>
              </w:rPr>
              <w:t>2.3. П</w:t>
            </w:r>
            <w:r w:rsidR="006765A8" w:rsidRPr="00E517E5">
              <w:rPr>
                <w:rFonts w:ascii="Times New Roman" w:hAnsi="Times New Roman" w:cs="Times New Roman"/>
                <w:sz w:val="24"/>
                <w:szCs w:val="24"/>
              </w:rPr>
              <w:t>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w:t>
            </w:r>
            <w:r w:rsidR="009A02E9">
              <w:rPr>
                <w:rFonts w:ascii="Times New Roman" w:hAnsi="Times New Roman" w:cs="Times New Roman"/>
                <w:sz w:val="24"/>
                <w:szCs w:val="24"/>
              </w:rPr>
              <w:t xml:space="preserve">оба </w:t>
            </w:r>
            <w:r w:rsidR="00543662">
              <w:rPr>
                <w:rFonts w:ascii="Times New Roman" w:hAnsi="Times New Roman" w:cs="Times New Roman"/>
                <w:sz w:val="24"/>
                <w:szCs w:val="24"/>
              </w:rPr>
              <w:t xml:space="preserve">Комунального некрмерційного підприємства «Центр первинної медика-санітарної допомоги №2 м.Вінниці»  </w:t>
            </w:r>
            <w:r w:rsidR="009A02E9">
              <w:rPr>
                <w:rFonts w:ascii="Times New Roman" w:hAnsi="Times New Roman" w:cs="Times New Roman"/>
                <w:sz w:val="24"/>
                <w:szCs w:val="24"/>
              </w:rPr>
              <w:t>Телефон: 0975767042, (0432)</w:t>
            </w:r>
            <w:r w:rsidRPr="009E566F">
              <w:rPr>
                <w:rFonts w:ascii="Times New Roman" w:hAnsi="Times New Roman" w:cs="Times New Roman"/>
                <w:sz w:val="24"/>
                <w:szCs w:val="24"/>
              </w:rPr>
              <w:t>67</w:t>
            </w:r>
            <w:r w:rsidR="00F036ED">
              <w:rPr>
                <w:rFonts w:ascii="Times New Roman" w:hAnsi="Times New Roman" w:cs="Times New Roman"/>
                <w:sz w:val="24"/>
                <w:szCs w:val="24"/>
              </w:rPr>
              <w:t xml:space="preserve">-06-81 E-mail: </w:t>
            </w:r>
            <w:hyperlink r:id="rId5" w:history="1">
              <w:r w:rsidR="00F036ED" w:rsidRPr="00F036ED">
                <w:rPr>
                  <w:rStyle w:val="a5"/>
                  <w:rFonts w:ascii="Times New Roman" w:hAnsi="Times New Roman" w:cs="Times New Roman"/>
                  <w:bCs/>
                  <w:sz w:val="24"/>
                  <w:szCs w:val="24"/>
                  <w:lang w:val="ru-RU"/>
                </w:rPr>
                <w:t>kz</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cpmsd</w:t>
              </w:r>
              <w:r w:rsidR="00F036ED" w:rsidRPr="00F036ED">
                <w:rPr>
                  <w:rStyle w:val="a5"/>
                  <w:rFonts w:ascii="Times New Roman" w:hAnsi="Times New Roman" w:cs="Times New Roman"/>
                  <w:bCs/>
                  <w:sz w:val="24"/>
                  <w:szCs w:val="24"/>
                </w:rPr>
                <w:t>2@</w:t>
              </w:r>
              <w:r w:rsidR="00F036ED" w:rsidRPr="00F036ED">
                <w:rPr>
                  <w:rStyle w:val="a5"/>
                  <w:rFonts w:ascii="Times New Roman" w:hAnsi="Times New Roman" w:cs="Times New Roman"/>
                  <w:bCs/>
                  <w:sz w:val="24"/>
                  <w:szCs w:val="24"/>
                  <w:lang w:val="ru-RU"/>
                </w:rPr>
                <w:t>ukr</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net</w:t>
              </w:r>
            </w:hyperlink>
            <w:r w:rsidR="00F036ED" w:rsidRPr="00F036ED">
              <w:rPr>
                <w:rFonts w:ascii="Times New Roman" w:hAnsi="Times New Roman" w:cs="Times New Roman"/>
                <w:bCs/>
                <w:sz w:val="24"/>
                <w:szCs w:val="24"/>
              </w:rPr>
              <w:t xml:space="preserve">, </w:t>
            </w:r>
            <w:hyperlink r:id="rId6" w:history="1">
              <w:r w:rsidR="00F036ED" w:rsidRPr="00F036ED">
                <w:rPr>
                  <w:rStyle w:val="a5"/>
                  <w:rFonts w:ascii="Times New Roman" w:hAnsi="Times New Roman" w:cs="Times New Roman"/>
                  <w:bCs/>
                  <w:sz w:val="24"/>
                  <w:szCs w:val="24"/>
                  <w:lang w:val="ru-RU"/>
                </w:rPr>
                <w:t>elenabondarenka</w:t>
              </w:r>
              <w:r w:rsidR="00F036ED" w:rsidRPr="00F036ED">
                <w:rPr>
                  <w:rStyle w:val="a5"/>
                  <w:rFonts w:ascii="Times New Roman" w:hAnsi="Times New Roman" w:cs="Times New Roman"/>
                  <w:bCs/>
                  <w:sz w:val="24"/>
                  <w:szCs w:val="24"/>
                </w:rPr>
                <w:t>647@</w:t>
              </w:r>
              <w:r w:rsidR="00F036ED" w:rsidRPr="00F036ED">
                <w:rPr>
                  <w:rStyle w:val="a5"/>
                  <w:rFonts w:ascii="Times New Roman" w:hAnsi="Times New Roman" w:cs="Times New Roman"/>
                  <w:bCs/>
                  <w:sz w:val="24"/>
                  <w:szCs w:val="24"/>
                  <w:lang w:val="ru-RU"/>
                </w:rPr>
                <w:t>gmail</w:t>
              </w:r>
              <w:r w:rsidR="00F036ED" w:rsidRPr="00F036ED">
                <w:rPr>
                  <w:rStyle w:val="a5"/>
                  <w:rFonts w:ascii="Times New Roman" w:hAnsi="Times New Roman" w:cs="Times New Roman"/>
                  <w:bCs/>
                  <w:sz w:val="24"/>
                  <w:szCs w:val="24"/>
                </w:rPr>
                <w:t>.</w:t>
              </w:r>
              <w:r w:rsidR="00F036ED" w:rsidRPr="00F036ED">
                <w:rPr>
                  <w:rStyle w:val="a5"/>
                  <w:rFonts w:ascii="Times New Roman" w:hAnsi="Times New Roman" w:cs="Times New Roman"/>
                  <w:bCs/>
                  <w:sz w:val="24"/>
                  <w:szCs w:val="24"/>
                  <w:lang w:val="ru-RU"/>
                </w:rPr>
                <w:t>com</w:t>
              </w:r>
            </w:hyperlink>
            <w:r w:rsidR="00F036ED">
              <w:rPr>
                <w:rFonts w:ascii="Times New Roman" w:hAnsi="Times New Roman" w:cs="Times New Roman"/>
                <w:sz w:val="24"/>
                <w:szCs w:val="24"/>
              </w:rPr>
              <w:t>.</w:t>
            </w:r>
            <w:r w:rsidRPr="009E566F">
              <w:rPr>
                <w:rFonts w:ascii="Times New Roman" w:hAnsi="Times New Roman" w:cs="Times New Roman"/>
                <w:sz w:val="24"/>
                <w:szCs w:val="24"/>
              </w:rPr>
              <w:t xml:space="preserve"> Місцезнаходження: 21050, Україна, Вінницька область, Вінницький р-н., м.Вінниця, вул. Магістратська,44</w:t>
            </w:r>
          </w:p>
        </w:tc>
      </w:tr>
      <w:tr w:rsidR="00784BF9" w:rsidRPr="00E517E5" w:rsidTr="00CA5BFD">
        <w:tc>
          <w:tcPr>
            <w:tcW w:w="4364" w:type="dxa"/>
            <w:tcBorders>
              <w:top w:val="single" w:sz="4" w:space="0" w:color="auto"/>
              <w:left w:val="single" w:sz="4" w:space="0" w:color="auto"/>
            </w:tcBorders>
            <w:shd w:val="clear" w:color="auto" w:fill="FFFFFF"/>
            <w:vAlign w:val="bottom"/>
          </w:tcPr>
          <w:p w:rsidR="00784BF9" w:rsidRPr="00E517E5" w:rsidRDefault="00784BF9" w:rsidP="006765A8">
            <w:pPr>
              <w:pStyle w:val="Other10"/>
              <w:rPr>
                <w:rFonts w:ascii="Times New Roman" w:hAnsi="Times New Roman" w:cs="Times New Roman"/>
                <w:sz w:val="24"/>
                <w:szCs w:val="24"/>
              </w:rPr>
            </w:pPr>
            <w:r>
              <w:rPr>
                <w:rFonts w:ascii="Times New Roman" w:hAnsi="Times New Roman" w:cs="Times New Roman"/>
                <w:sz w:val="24"/>
                <w:szCs w:val="24"/>
              </w:rPr>
              <w:t>2.4.Категорія замовника</w:t>
            </w:r>
          </w:p>
        </w:tc>
        <w:tc>
          <w:tcPr>
            <w:tcW w:w="5265" w:type="dxa"/>
            <w:tcBorders>
              <w:top w:val="single" w:sz="4" w:space="0" w:color="auto"/>
              <w:left w:val="single" w:sz="4" w:space="0" w:color="auto"/>
              <w:right w:val="single" w:sz="4" w:space="0" w:color="auto"/>
            </w:tcBorders>
            <w:shd w:val="clear" w:color="auto" w:fill="FFFFFF"/>
          </w:tcPr>
          <w:p w:rsidR="00784BF9" w:rsidRPr="009E566F" w:rsidRDefault="00784BF9" w:rsidP="007A6962">
            <w:pPr>
              <w:pStyle w:val="Other10"/>
              <w:jc w:val="both"/>
              <w:rPr>
                <w:rFonts w:ascii="Times New Roman" w:hAnsi="Times New Roman" w:cs="Times New Roman"/>
                <w:sz w:val="24"/>
                <w:szCs w:val="24"/>
              </w:rPr>
            </w:pPr>
            <w:r>
              <w:rPr>
                <w:rFonts w:ascii="Times New Roman" w:hAnsi="Times New Roman" w:cs="Times New Roman"/>
                <w:sz w:val="24"/>
                <w:szCs w:val="24"/>
              </w:rPr>
              <w:t>К</w:t>
            </w:r>
            <w:r w:rsidRPr="00784BF9">
              <w:rPr>
                <w:rFonts w:ascii="Times New Roman" w:hAnsi="Times New Roman" w:cs="Times New Roman"/>
                <w:sz w:val="24"/>
                <w:szCs w:val="24"/>
              </w:rPr>
              <w:t>атегорія замовника- підприємства, установи, організації, зазначені в п.3 ч.4 ст.2 ЗУ "Про публічні закупівлі"</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526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CA5BFD">
        <w:trPr>
          <w:trHeight w:val="2312"/>
        </w:trPr>
        <w:tc>
          <w:tcPr>
            <w:tcW w:w="436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F036ED" w:rsidRDefault="00F036ED" w:rsidP="006765A8">
            <w:pPr>
              <w:pStyle w:val="Other10"/>
              <w:rPr>
                <w:rFonts w:ascii="Times New Roman" w:hAnsi="Times New Roman" w:cs="Times New Roman"/>
                <w:sz w:val="24"/>
                <w:szCs w:val="24"/>
              </w:rPr>
            </w:pPr>
          </w:p>
          <w:p w:rsidR="00F036ED" w:rsidRDefault="00F036ED"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center"/>
          </w:tcPr>
          <w:p w:rsidR="00696022" w:rsidRDefault="000D7FDD" w:rsidP="009356C0">
            <w:pPr>
              <w:jc w:val="both"/>
            </w:pPr>
            <w:r w:rsidRPr="00D85577">
              <w:t xml:space="preserve">Предмет </w:t>
            </w:r>
            <w:r w:rsidR="00F60BCC">
              <w:t>закупівлі:</w:t>
            </w:r>
            <w:r w:rsidR="009356C0" w:rsidRPr="003E4B13">
              <w:rPr>
                <w:color w:val="FF0000"/>
              </w:rPr>
              <w:t>.</w:t>
            </w:r>
            <w:r w:rsidR="006C33F3">
              <w:t xml:space="preserve"> </w:t>
            </w:r>
            <w:r w:rsidR="006C33F3" w:rsidRPr="006C33F3">
              <w:t>Класифікація за ДК 021:2015 - 09310000-5 -Електрична енергія, Електрична енергія, номенклатурна позиція предмета закупівлі код ДК 021:2015 09310000-5 Електрична енергія</w:t>
            </w:r>
          </w:p>
          <w:p w:rsidR="00F036ED" w:rsidRDefault="00F036ED" w:rsidP="009356C0">
            <w:pPr>
              <w:jc w:val="both"/>
            </w:pPr>
          </w:p>
          <w:p w:rsidR="00F036ED" w:rsidRPr="00F036ED" w:rsidRDefault="00F036ED" w:rsidP="009356C0">
            <w:pPr>
              <w:jc w:val="both"/>
              <w:rPr>
                <w:b/>
              </w:rPr>
            </w:pPr>
          </w:p>
        </w:tc>
      </w:tr>
      <w:tr w:rsidR="00784BF9" w:rsidRPr="00E517E5" w:rsidTr="00136DAF">
        <w:trPr>
          <w:trHeight w:val="168"/>
        </w:trPr>
        <w:tc>
          <w:tcPr>
            <w:tcW w:w="4364" w:type="dxa"/>
            <w:tcBorders>
              <w:top w:val="single" w:sz="4" w:space="0" w:color="auto"/>
              <w:left w:val="single" w:sz="4" w:space="0" w:color="auto"/>
            </w:tcBorders>
            <w:shd w:val="clear" w:color="auto" w:fill="FFFFFF"/>
            <w:vAlign w:val="center"/>
          </w:tcPr>
          <w:p w:rsidR="00784BF9"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4.2.Вид предмета закупівлі</w:t>
            </w:r>
          </w:p>
        </w:tc>
        <w:tc>
          <w:tcPr>
            <w:tcW w:w="5265" w:type="dxa"/>
            <w:tcBorders>
              <w:top w:val="single" w:sz="4" w:space="0" w:color="auto"/>
              <w:left w:val="single" w:sz="4" w:space="0" w:color="auto"/>
              <w:right w:val="single" w:sz="4" w:space="0" w:color="auto"/>
            </w:tcBorders>
            <w:shd w:val="clear" w:color="auto" w:fill="FFFFFF"/>
            <w:vAlign w:val="center"/>
          </w:tcPr>
          <w:p w:rsidR="00784BF9" w:rsidRPr="00D85577" w:rsidRDefault="00543662" w:rsidP="009356C0">
            <w:pPr>
              <w:jc w:val="both"/>
            </w:pPr>
            <w:r>
              <w:t>Товар</w:t>
            </w: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t>4.3</w:t>
            </w:r>
            <w:r w:rsidR="006765A8" w:rsidRPr="00E517E5">
              <w:rPr>
                <w:rFonts w:ascii="Times New Roman" w:hAnsi="Times New Roman" w:cs="Times New Roman"/>
                <w:sz w:val="24"/>
                <w:szCs w:val="24"/>
              </w:rPr>
              <w:t>. опис окремої частини (частин) предмета закупівлі (лота), щодо якої можуть бути подані тендерні пропозиції</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136DAF" w:rsidP="006765A8">
            <w:pPr>
              <w:pStyle w:val="Other10"/>
              <w:tabs>
                <w:tab w:val="left" w:pos="1152"/>
              </w:tabs>
              <w:rPr>
                <w:rFonts w:ascii="Times New Roman" w:hAnsi="Times New Roman" w:cs="Times New Roman"/>
                <w:sz w:val="24"/>
                <w:szCs w:val="24"/>
              </w:rPr>
            </w:pPr>
            <w:r>
              <w:rPr>
                <w:rFonts w:ascii="Times New Roman" w:hAnsi="Times New Roman" w:cs="Times New Roman"/>
                <w:sz w:val="24"/>
                <w:szCs w:val="24"/>
              </w:rPr>
              <w:t>4.4</w:t>
            </w:r>
            <w:r w:rsidR="006765A8" w:rsidRPr="00E517E5">
              <w:rPr>
                <w:rFonts w:ascii="Times New Roman" w:hAnsi="Times New Roman" w:cs="Times New Roman"/>
                <w:sz w:val="24"/>
                <w:szCs w:val="24"/>
              </w:rPr>
              <w:t>. місце, кількість, обсяг</w:t>
            </w:r>
            <w:r w:rsidR="006765A8"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Україна, 21050, м.Вінниця, вул. Магістратська,44</w:t>
            </w:r>
          </w:p>
          <w:p w:rsidR="002E11B0" w:rsidRPr="002E11B0" w:rsidRDefault="006765A8" w:rsidP="002E11B0">
            <w:pPr>
              <w:jc w:val="both"/>
              <w:rPr>
                <w:rFonts w:eastAsia="Calibri"/>
                <w:b/>
                <w:bCs/>
                <w:i/>
                <w:iCs/>
                <w:lang w:eastAsia="en-US"/>
              </w:rPr>
            </w:pPr>
            <w:r w:rsidRPr="00E517E5">
              <w:rPr>
                <w:bCs/>
              </w:rPr>
              <w:t xml:space="preserve">Детальний обсяг наведено у </w:t>
            </w:r>
            <w:r w:rsidR="009E4DFE">
              <w:rPr>
                <w:b/>
                <w:bCs/>
              </w:rPr>
              <w:t>Д</w:t>
            </w:r>
            <w:r w:rsidR="0076545C" w:rsidRPr="005F415F">
              <w:rPr>
                <w:b/>
                <w:bCs/>
              </w:rPr>
              <w:t>одатку</w:t>
            </w:r>
            <w:r w:rsidR="009E4DFE">
              <w:rPr>
                <w:b/>
                <w:bCs/>
              </w:rPr>
              <w:t xml:space="preserve"> </w:t>
            </w:r>
            <w:r w:rsidR="009E4DFE" w:rsidRPr="00D33465">
              <w:rPr>
                <w:b/>
                <w:bCs/>
              </w:rPr>
              <w:t>№2</w:t>
            </w:r>
            <w:r w:rsidR="009E4DFE" w:rsidRPr="003E4B13">
              <w:rPr>
                <w:b/>
                <w:bCs/>
                <w:color w:val="FF0000"/>
              </w:rPr>
              <w:t xml:space="preserve"> </w:t>
            </w:r>
            <w:r w:rsidRPr="003E4B13">
              <w:rPr>
                <w:bCs/>
                <w:color w:val="FF0000"/>
              </w:rPr>
              <w:t xml:space="preserve"> </w:t>
            </w:r>
            <w:r w:rsidR="002E11B0" w:rsidRPr="002E11B0">
              <w:rPr>
                <w:rFonts w:eastAsia="Calibri"/>
                <w:b/>
                <w:bCs/>
                <w:i/>
                <w:iCs/>
                <w:lang w:eastAsia="en-US"/>
              </w:rPr>
              <w:t>Інформація про необхідні технічні, якісні та кількісні характеристики предмета закупівлі - технічні вимоги до предмета закупівлі</w:t>
            </w:r>
          </w:p>
          <w:p w:rsidR="002B6492" w:rsidRPr="00D33465" w:rsidRDefault="006C33F3" w:rsidP="005F415F">
            <w:pPr>
              <w:pStyle w:val="Other10"/>
              <w:jc w:val="both"/>
              <w:rPr>
                <w:rFonts w:ascii="Times New Roman" w:hAnsi="Times New Roman" w:cs="Times New Roman"/>
                <w:bCs/>
                <w:sz w:val="24"/>
                <w:szCs w:val="24"/>
              </w:rPr>
            </w:pPr>
            <w:r w:rsidRPr="00D33465">
              <w:rPr>
                <w:rFonts w:ascii="Times New Roman" w:hAnsi="Times New Roman" w:cs="Times New Roman"/>
                <w:bCs/>
                <w:sz w:val="24"/>
                <w:szCs w:val="24"/>
              </w:rPr>
              <w:t>ТЕХНІЧНА СПЕЦИФІКАЦІЯ</w:t>
            </w:r>
          </w:p>
          <w:p w:rsidR="00862CF1" w:rsidRPr="00196E79" w:rsidRDefault="00862CF1" w:rsidP="005F415F">
            <w:pPr>
              <w:pStyle w:val="Other10"/>
              <w:jc w:val="both"/>
              <w:rPr>
                <w:rFonts w:ascii="Times New Roman" w:hAnsi="Times New Roman" w:cs="Times New Roman"/>
                <w:bCs/>
                <w:sz w:val="24"/>
                <w:szCs w:val="24"/>
              </w:rPr>
            </w:pPr>
          </w:p>
        </w:tc>
      </w:tr>
      <w:tr w:rsidR="006765A8" w:rsidRPr="00E517E5" w:rsidTr="00CA5BFD">
        <w:tc>
          <w:tcPr>
            <w:tcW w:w="4364" w:type="dxa"/>
            <w:tcBorders>
              <w:top w:val="single" w:sz="4" w:space="0" w:color="auto"/>
              <w:left w:val="single" w:sz="4" w:space="0" w:color="auto"/>
            </w:tcBorders>
            <w:shd w:val="clear" w:color="auto" w:fill="FFFFFF"/>
            <w:vAlign w:val="bottom"/>
          </w:tcPr>
          <w:p w:rsidR="006765A8" w:rsidRPr="00E517E5" w:rsidRDefault="00136DAF" w:rsidP="006765A8">
            <w:pPr>
              <w:pStyle w:val="Other10"/>
              <w:rPr>
                <w:rFonts w:ascii="Times New Roman" w:hAnsi="Times New Roman" w:cs="Times New Roman"/>
                <w:sz w:val="24"/>
                <w:szCs w:val="24"/>
              </w:rPr>
            </w:pPr>
            <w:r>
              <w:rPr>
                <w:rFonts w:ascii="Times New Roman" w:hAnsi="Times New Roman" w:cs="Times New Roman"/>
                <w:sz w:val="24"/>
                <w:szCs w:val="24"/>
              </w:rPr>
              <w:lastRenderedPageBreak/>
              <w:t>4.5</w:t>
            </w:r>
            <w:r w:rsidR="006765A8" w:rsidRPr="00E517E5">
              <w:rPr>
                <w:rFonts w:ascii="Times New Roman" w:hAnsi="Times New Roman" w:cs="Times New Roman"/>
                <w:sz w:val="24"/>
                <w:szCs w:val="24"/>
              </w:rPr>
              <w:t>. строк поставки товарів</w:t>
            </w:r>
          </w:p>
        </w:tc>
        <w:tc>
          <w:tcPr>
            <w:tcW w:w="526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 xml:space="preserve">до </w:t>
            </w:r>
            <w:r w:rsidR="00B1795F">
              <w:rPr>
                <w:rFonts w:ascii="Times New Roman" w:hAnsi="Times New Roman" w:cs="Times New Roman"/>
                <w:b/>
                <w:bCs/>
                <w:sz w:val="24"/>
                <w:szCs w:val="24"/>
              </w:rPr>
              <w:t>31.12.2024</w:t>
            </w:r>
            <w:r w:rsidR="006765A8" w:rsidRPr="00E517E5">
              <w:rPr>
                <w:rFonts w:ascii="Times New Roman" w:hAnsi="Times New Roman" w:cs="Times New Roman"/>
                <w:bCs/>
                <w:sz w:val="24"/>
                <w:szCs w:val="24"/>
              </w:rPr>
              <w:t xml:space="preserve"> року</w:t>
            </w:r>
            <w:r w:rsidR="006C33F3">
              <w:rPr>
                <w:rFonts w:ascii="Times New Roman" w:hAnsi="Times New Roman" w:cs="Times New Roman"/>
                <w:bCs/>
                <w:sz w:val="24"/>
                <w:szCs w:val="24"/>
              </w:rPr>
              <w:t xml:space="preserve"> включно</w:t>
            </w:r>
          </w:p>
        </w:tc>
      </w:tr>
      <w:tr w:rsidR="006765A8" w:rsidRPr="00E517E5" w:rsidTr="00CA5BFD">
        <w:tc>
          <w:tcPr>
            <w:tcW w:w="436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526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CA5BFD">
        <w:tc>
          <w:tcPr>
            <w:tcW w:w="436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526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r w:rsidRPr="006765A8">
              <w:rPr>
                <w:rFonts w:eastAsia="Times New Roman"/>
                <w:bCs/>
                <w:lang w:bidi="uk-UA"/>
              </w:rPr>
              <w:t xml:space="preserve">Цтгрн=Цтдол хК, </w:t>
            </w:r>
            <w:r w:rsidRPr="006765A8">
              <w:rPr>
                <w:rFonts w:eastAsia="Times New Roman"/>
                <w:lang w:bidi="uk-UA"/>
              </w:rPr>
              <w:t>де Цтгрн- ціна за одиницю товару в гривнях;</w:t>
            </w:r>
          </w:p>
          <w:p w:rsidR="006765A8" w:rsidRPr="006765A8" w:rsidRDefault="006765A8" w:rsidP="006A4F07">
            <w:pPr>
              <w:widowControl w:val="0"/>
              <w:jc w:val="both"/>
              <w:rPr>
                <w:rFonts w:eastAsia="Times New Roman"/>
                <w:lang w:bidi="uk-UA"/>
              </w:rPr>
            </w:pPr>
            <w:r w:rsidRPr="006765A8">
              <w:rPr>
                <w:rFonts w:eastAsia="Times New Roman"/>
                <w:lang w:bidi="uk-UA"/>
              </w:rPr>
              <w:t>Цтдол-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136DAF">
        <w:trPr>
          <w:trHeight w:val="5595"/>
        </w:trPr>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p w:rsidR="006200D9" w:rsidRPr="00E517E5" w:rsidRDefault="006200D9" w:rsidP="006765A8">
            <w:pPr>
              <w:pStyle w:val="Other10"/>
              <w:jc w:val="both"/>
              <w:rPr>
                <w:rFonts w:ascii="Times New Roman" w:hAnsi="Times New Roman" w:cs="Times New Roman"/>
                <w:sz w:val="24"/>
                <w:szCs w:val="24"/>
              </w:rPr>
            </w:pPr>
          </w:p>
        </w:tc>
      </w:tr>
      <w:tr w:rsidR="00E97CE3" w:rsidRPr="00E517E5" w:rsidTr="00CA5BFD">
        <w:tc>
          <w:tcPr>
            <w:tcW w:w="436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39247C" w:rsidRDefault="008C1486" w:rsidP="0039247C">
            <w:pPr>
              <w:widowControl w:val="0"/>
              <w:jc w:val="both"/>
              <w:rPr>
                <w:rFonts w:eastAsia="Times New Roman"/>
              </w:rPr>
            </w:pPr>
            <w:r>
              <w:rPr>
                <w:rFonts w:eastAsia="Calibri"/>
                <w:color w:val="000000"/>
              </w:rPr>
              <w:lastRenderedPageBreak/>
              <w:t>1.8.</w:t>
            </w:r>
            <w:r w:rsidR="0039247C">
              <w:rPr>
                <w:rFonts w:eastAsia="Times New Roman"/>
              </w:rPr>
              <w:t xml:space="preserve"> Інформація / документ, подана учасником процедури закупівлі у складі тендерної пропозиції, містить помилку (помилки) у частині:</w:t>
            </w:r>
          </w:p>
          <w:p w:rsidR="0039247C" w:rsidRDefault="0039247C" w:rsidP="0039247C">
            <w:pPr>
              <w:widowControl w:val="0"/>
              <w:jc w:val="both"/>
              <w:rPr>
                <w:rFonts w:eastAsia="Times New Roman"/>
              </w:rPr>
            </w:pPr>
            <w:r>
              <w:rPr>
                <w:rFonts w:eastAsia="Times New Roman"/>
              </w:rPr>
              <w:t>—</w:t>
            </w:r>
            <w:r>
              <w:rPr>
                <w:rFonts w:eastAsia="Times New Roman"/>
              </w:rPr>
              <w:tab/>
              <w:t>уживання великої літери;</w:t>
            </w:r>
          </w:p>
          <w:p w:rsidR="0039247C" w:rsidRDefault="0039247C" w:rsidP="0039247C">
            <w:pPr>
              <w:widowControl w:val="0"/>
              <w:jc w:val="both"/>
              <w:rPr>
                <w:rFonts w:eastAsia="Times New Roman"/>
              </w:rPr>
            </w:pPr>
            <w:r>
              <w:rPr>
                <w:rFonts w:eastAsia="Times New Roman"/>
              </w:rPr>
              <w:t>—</w:t>
            </w:r>
            <w:r>
              <w:rPr>
                <w:rFonts w:eastAsia="Times New Roman"/>
              </w:rPr>
              <w:tab/>
              <w:t>уживання розділових знаків та відмінювання слів у реченні;</w:t>
            </w:r>
          </w:p>
          <w:p w:rsidR="0039247C" w:rsidRDefault="0039247C" w:rsidP="0039247C">
            <w:pPr>
              <w:widowControl w:val="0"/>
              <w:jc w:val="both"/>
              <w:rPr>
                <w:rFonts w:eastAsia="Times New Roman"/>
              </w:rPr>
            </w:pPr>
            <w:r>
              <w:rPr>
                <w:rFonts w:eastAsia="Times New Roman"/>
              </w:rPr>
              <w:t>—</w:t>
            </w:r>
            <w:r>
              <w:rPr>
                <w:rFonts w:eastAsia="Times New Roman"/>
              </w:rPr>
              <w:tab/>
              <w:t xml:space="preserve">використання слова або мовного звороту, </w:t>
            </w:r>
            <w:r>
              <w:rPr>
                <w:rFonts w:eastAsia="Times New Roman"/>
              </w:rPr>
              <w:lastRenderedPageBreak/>
              <w:t>запозичених з іншої мови;</w:t>
            </w:r>
          </w:p>
          <w:p w:rsidR="0039247C" w:rsidRDefault="0039247C" w:rsidP="0039247C">
            <w:pPr>
              <w:widowControl w:val="0"/>
              <w:jc w:val="both"/>
              <w:rPr>
                <w:rFonts w:eastAsia="Times New Roman"/>
              </w:rPr>
            </w:pPr>
            <w:r>
              <w:rPr>
                <w:rFonts w:eastAsia="Times New Roman"/>
              </w:rPr>
              <w:t>—</w:t>
            </w:r>
            <w:r>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47C" w:rsidRDefault="0039247C" w:rsidP="0039247C">
            <w:pPr>
              <w:widowControl w:val="0"/>
              <w:jc w:val="both"/>
              <w:rPr>
                <w:rFonts w:eastAsia="Times New Roman"/>
              </w:rPr>
            </w:pPr>
            <w:r>
              <w:rPr>
                <w:rFonts w:eastAsia="Times New Roman"/>
              </w:rPr>
              <w:t>—</w:t>
            </w:r>
            <w:r>
              <w:rPr>
                <w:rFonts w:eastAsia="Times New Roman"/>
              </w:rPr>
              <w:tab/>
              <w:t>застосування правил переносу частини слова з рядка в рядок;</w:t>
            </w:r>
          </w:p>
          <w:p w:rsidR="0039247C" w:rsidRDefault="0039247C" w:rsidP="0039247C">
            <w:pPr>
              <w:widowControl w:val="0"/>
              <w:jc w:val="both"/>
              <w:rPr>
                <w:rFonts w:eastAsia="Times New Roman"/>
              </w:rPr>
            </w:pPr>
            <w:r>
              <w:rPr>
                <w:rFonts w:eastAsia="Times New Roman"/>
              </w:rPr>
              <w:t>—</w:t>
            </w:r>
            <w:r>
              <w:rPr>
                <w:rFonts w:eastAsia="Times New Roman"/>
              </w:rPr>
              <w:tab/>
              <w:t>написання слів разом та/або окремо, та/або через дефіс;</w:t>
            </w:r>
          </w:p>
          <w:p w:rsidR="0039247C" w:rsidRDefault="0039247C" w:rsidP="0039247C">
            <w:pPr>
              <w:widowControl w:val="0"/>
              <w:jc w:val="both"/>
              <w:rPr>
                <w:rFonts w:eastAsia="Times New Roman"/>
              </w:rPr>
            </w:pPr>
            <w:r>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47C" w:rsidRDefault="0039247C" w:rsidP="0039247C">
            <w:pPr>
              <w:widowControl w:val="0"/>
              <w:jc w:val="both"/>
              <w:rPr>
                <w:rFonts w:eastAsia="Times New Roman"/>
              </w:rPr>
            </w:pPr>
            <w:r>
              <w:rPr>
                <w:rFonts w:eastAsia="Times New Roman"/>
              </w:rPr>
              <w:t>2.</w:t>
            </w:r>
            <w:r>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47C" w:rsidRDefault="0039247C" w:rsidP="0039247C">
            <w:pPr>
              <w:widowControl w:val="0"/>
              <w:jc w:val="both"/>
              <w:rPr>
                <w:rFonts w:eastAsia="Times New Roman"/>
              </w:rPr>
            </w:pPr>
            <w:r>
              <w:rPr>
                <w:rFonts w:eastAsia="Times New Roman"/>
              </w:rPr>
              <w:t>3.</w:t>
            </w:r>
            <w:r>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47C" w:rsidRDefault="0039247C" w:rsidP="0039247C">
            <w:pPr>
              <w:widowControl w:val="0"/>
              <w:jc w:val="both"/>
              <w:rPr>
                <w:rFonts w:eastAsia="Times New Roman"/>
              </w:rPr>
            </w:pPr>
            <w:r>
              <w:rPr>
                <w:rFonts w:eastAsia="Times New Roman"/>
              </w:rPr>
              <w:t>4.</w:t>
            </w:r>
            <w:r>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47C" w:rsidRDefault="0039247C" w:rsidP="0039247C">
            <w:pPr>
              <w:widowControl w:val="0"/>
              <w:jc w:val="both"/>
              <w:rPr>
                <w:rFonts w:eastAsia="Times New Roman"/>
              </w:rPr>
            </w:pPr>
            <w:r>
              <w:rPr>
                <w:rFonts w:eastAsia="Times New Roman"/>
              </w:rPr>
              <w:t>5.</w:t>
            </w:r>
            <w:r>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47C" w:rsidRDefault="0039247C" w:rsidP="0039247C">
            <w:pPr>
              <w:widowControl w:val="0"/>
              <w:jc w:val="both"/>
              <w:rPr>
                <w:rFonts w:eastAsia="Times New Roman"/>
              </w:rPr>
            </w:pPr>
            <w:r>
              <w:rPr>
                <w:rFonts w:eastAsia="Times New Roman"/>
              </w:rPr>
              <w:t>6.</w:t>
            </w:r>
            <w:r>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47C" w:rsidRDefault="0039247C" w:rsidP="0039247C">
            <w:pPr>
              <w:widowControl w:val="0"/>
              <w:jc w:val="both"/>
              <w:rPr>
                <w:rFonts w:eastAsia="Times New Roman"/>
              </w:rPr>
            </w:pPr>
            <w:r>
              <w:rPr>
                <w:rFonts w:eastAsia="Times New Roman"/>
              </w:rPr>
              <w:t>7.</w:t>
            </w:r>
            <w:r>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47C" w:rsidRDefault="0039247C" w:rsidP="0039247C">
            <w:pPr>
              <w:widowControl w:val="0"/>
              <w:jc w:val="both"/>
              <w:rPr>
                <w:rFonts w:eastAsia="Times New Roman"/>
              </w:rPr>
            </w:pPr>
            <w:r>
              <w:rPr>
                <w:rFonts w:eastAsia="Times New Roman"/>
              </w:rPr>
              <w:t>8.</w:t>
            </w:r>
            <w:r>
              <w:rPr>
                <w:rFonts w:eastAsia="Times New Roman"/>
              </w:rPr>
              <w:tab/>
              <w:t xml:space="preserve">Подання документа учасником процедури закупівлі у складі тендерної пропозиції, що є сканованою копією оригіналу </w:t>
            </w:r>
            <w:r>
              <w:rPr>
                <w:rFonts w:eastAsia="Times New Roman"/>
              </w:rPr>
              <w:lastRenderedPageBreak/>
              <w:t>документа/електронного документа.</w:t>
            </w:r>
          </w:p>
          <w:p w:rsidR="0039247C" w:rsidRDefault="0039247C" w:rsidP="0039247C">
            <w:pPr>
              <w:widowControl w:val="0"/>
              <w:jc w:val="both"/>
              <w:rPr>
                <w:rFonts w:eastAsia="Times New Roman"/>
              </w:rPr>
            </w:pPr>
            <w:r>
              <w:rPr>
                <w:rFonts w:eastAsia="Times New Roman"/>
              </w:rPr>
              <w:t>9.</w:t>
            </w:r>
            <w:r>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47C" w:rsidRDefault="0039247C" w:rsidP="0039247C">
            <w:pPr>
              <w:widowControl w:val="0"/>
              <w:jc w:val="both"/>
              <w:rPr>
                <w:rFonts w:eastAsia="Times New Roman"/>
              </w:rPr>
            </w:pPr>
            <w:r>
              <w:rPr>
                <w:rFonts w:eastAsia="Times New Roman"/>
              </w:rPr>
              <w:t>10.</w:t>
            </w:r>
            <w:r>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47C" w:rsidRDefault="0039247C" w:rsidP="0039247C">
            <w:pPr>
              <w:widowControl w:val="0"/>
              <w:jc w:val="both"/>
              <w:rPr>
                <w:rFonts w:eastAsia="Times New Roman"/>
              </w:rPr>
            </w:pPr>
            <w:r>
              <w:rPr>
                <w:rFonts w:eastAsia="Times New Roman"/>
              </w:rPr>
              <w:t>11.</w:t>
            </w:r>
            <w:r>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247C" w:rsidRDefault="0039247C" w:rsidP="0039247C">
            <w:pPr>
              <w:widowControl w:val="0"/>
              <w:jc w:val="both"/>
              <w:rPr>
                <w:rFonts w:eastAsia="Times New Roman"/>
              </w:rPr>
            </w:pPr>
            <w:r>
              <w:rPr>
                <w:rFonts w:eastAsia="Times New Roman"/>
              </w:rPr>
              <w:t>12.</w:t>
            </w:r>
            <w:r>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47C" w:rsidRDefault="0039247C" w:rsidP="0039247C">
            <w:pPr>
              <w:widowControl w:val="0"/>
              <w:jc w:val="both"/>
              <w:rPr>
                <w:rFonts w:eastAsia="Times New Roman"/>
                <w:b/>
                <w:i/>
                <w:u w:val="single"/>
              </w:rPr>
            </w:pPr>
            <w:r>
              <w:rPr>
                <w:rFonts w:eastAsia="Times New Roman"/>
                <w:b/>
                <w:i/>
                <w:u w:val="single"/>
              </w:rPr>
              <w:t>Приклади формальних помилок:</w:t>
            </w:r>
          </w:p>
          <w:p w:rsidR="0039247C" w:rsidRDefault="0039247C" w:rsidP="0039247C">
            <w:pPr>
              <w:widowControl w:val="0"/>
              <w:jc w:val="both"/>
              <w:rPr>
                <w:rFonts w:eastAsia="Times New Roman"/>
              </w:rPr>
            </w:pPr>
            <w:r>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247C" w:rsidRDefault="0039247C" w:rsidP="0039247C">
            <w:pPr>
              <w:widowControl w:val="0"/>
              <w:jc w:val="both"/>
              <w:rPr>
                <w:rFonts w:eastAsia="Times New Roman"/>
              </w:rPr>
            </w:pPr>
            <w:r>
              <w:rPr>
                <w:rFonts w:eastAsia="Times New Roman"/>
              </w:rPr>
              <w:t>—  «м.київ» замість «м.Київ»;</w:t>
            </w:r>
          </w:p>
          <w:p w:rsidR="0039247C" w:rsidRDefault="0039247C" w:rsidP="0039247C">
            <w:pPr>
              <w:widowControl w:val="0"/>
              <w:jc w:val="both"/>
              <w:rPr>
                <w:rFonts w:eastAsia="Times New Roman"/>
              </w:rPr>
            </w:pPr>
            <w:r>
              <w:rPr>
                <w:rFonts w:eastAsia="Times New Roman"/>
              </w:rPr>
              <w:t>— «поряд -ок» замість «поря – док»;</w:t>
            </w:r>
          </w:p>
          <w:p w:rsidR="0039247C" w:rsidRDefault="0039247C" w:rsidP="0039247C">
            <w:pPr>
              <w:widowControl w:val="0"/>
              <w:jc w:val="both"/>
              <w:rPr>
                <w:rFonts w:eastAsia="Times New Roman"/>
              </w:rPr>
            </w:pPr>
            <w:r>
              <w:rPr>
                <w:rFonts w:eastAsia="Times New Roman"/>
              </w:rPr>
              <w:t>— «ненадається» замість «не надається»»;</w:t>
            </w:r>
          </w:p>
          <w:p w:rsidR="0039247C" w:rsidRDefault="0039247C" w:rsidP="0039247C">
            <w:pPr>
              <w:widowControl w:val="0"/>
              <w:jc w:val="both"/>
              <w:rPr>
                <w:rFonts w:eastAsia="Times New Roman"/>
              </w:rPr>
            </w:pPr>
            <w:r>
              <w:rPr>
                <w:rFonts w:eastAsia="Times New Roman"/>
              </w:rPr>
              <w:t>— «______________№_____________» замість «14.08.2020 №320/13/14-01»</w:t>
            </w:r>
          </w:p>
          <w:p w:rsidR="0039247C" w:rsidRDefault="0039247C" w:rsidP="0039247C">
            <w:pPr>
              <w:widowControl w:val="0"/>
              <w:jc w:val="both"/>
              <w:rPr>
                <w:rFonts w:eastAsia="Times New Roman"/>
              </w:rPr>
            </w:pPr>
            <w:r>
              <w:rPr>
                <w:rFonts w:eastAsia="Times New Roman"/>
              </w:rPr>
              <w:t xml:space="preserve">— учасник розмістив (завантажив) документ у форматі «JPG» замість  документа у форматі «pdf» (PortableDocumentFormat)». </w:t>
            </w:r>
          </w:p>
          <w:p w:rsidR="0039247C" w:rsidRDefault="0039247C" w:rsidP="0039247C">
            <w:pPr>
              <w:widowControl w:val="0"/>
              <w:ind w:left="40" w:hanging="20"/>
              <w:jc w:val="both"/>
              <w:rPr>
                <w:rFonts w:eastAsia="Times New Roman"/>
                <w:b/>
                <w:color w:val="000000"/>
              </w:rPr>
            </w:pPr>
          </w:p>
          <w:p w:rsidR="00006FC8" w:rsidRPr="006365D4" w:rsidRDefault="0039247C" w:rsidP="006365D4">
            <w:pPr>
              <w:widowControl w:val="0"/>
              <w:ind w:left="40" w:hanging="20"/>
              <w:jc w:val="both"/>
              <w:rPr>
                <w:rFonts w:eastAsia="Times New Roman"/>
                <w:color w:val="000000"/>
              </w:rPr>
            </w:pPr>
            <w:r>
              <w:rPr>
                <w:rFonts w:eastAsia="Times New Roman"/>
                <w:color w:val="000000"/>
              </w:rPr>
              <w:t xml:space="preserve">Документи,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rPr>
              <w:t>—</w:t>
            </w:r>
            <w:r>
              <w:rPr>
                <w:rFonts w:eastAsia="Times New Roman"/>
                <w:color w:val="000000"/>
              </w:rPr>
              <w:t xml:space="preserve"> юридичних, фізичних осіб, у тому числі фізичних осіб </w:t>
            </w:r>
            <w:r>
              <w:rPr>
                <w:rFonts w:eastAsia="Times New Roman"/>
              </w:rPr>
              <w:t>—</w:t>
            </w:r>
            <w:r>
              <w:rPr>
                <w:rFonts w:eastAsia="Times New Roman"/>
                <w:color w:val="000000"/>
              </w:rPr>
              <w:t xml:space="preserve"> підприємців, у складі тендерної пропозиції, не може бути підставою для її відхилення замовником.</w:t>
            </w:r>
          </w:p>
        </w:tc>
      </w:tr>
      <w:tr w:rsidR="006765A8" w:rsidRPr="00E517E5" w:rsidTr="00CA5BFD">
        <w:tc>
          <w:tcPr>
            <w:tcW w:w="436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526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C86C19" w:rsidP="00FC558B">
            <w:pPr>
              <w:pStyle w:val="Other10"/>
              <w:jc w:val="center"/>
              <w:rPr>
                <w:rFonts w:ascii="Times New Roman" w:hAnsi="Times New Roman" w:cs="Times New Roman"/>
                <w:b/>
                <w:sz w:val="24"/>
                <w:szCs w:val="24"/>
              </w:rPr>
            </w:pPr>
            <w:r>
              <w:rPr>
                <w:rFonts w:ascii="Times New Roman" w:hAnsi="Times New Roman" w:cs="Times New Roman"/>
                <w:b/>
                <w:bCs/>
                <w:sz w:val="24"/>
                <w:szCs w:val="24"/>
              </w:rPr>
              <w:t>II. Порядок в</w:t>
            </w:r>
            <w:r w:rsidR="00FC558B" w:rsidRPr="00E517E5">
              <w:rPr>
                <w:rFonts w:ascii="Times New Roman" w:hAnsi="Times New Roman" w:cs="Times New Roman"/>
                <w:b/>
                <w:bCs/>
                <w:sz w:val="24"/>
                <w:szCs w:val="24"/>
              </w:rPr>
              <w:t>несення змін та надання роз'яснень до тендерної документації</w:t>
            </w:r>
          </w:p>
        </w:tc>
      </w:tr>
      <w:tr w:rsidR="00FC558B" w:rsidRPr="00E517E5" w:rsidTr="00CA5BFD">
        <w:tc>
          <w:tcPr>
            <w:tcW w:w="4364" w:type="dxa"/>
          </w:tcPr>
          <w:p w:rsidR="00FC558B" w:rsidRPr="00E517E5" w:rsidRDefault="006200D9" w:rsidP="00FC558B">
            <w:pPr>
              <w:tabs>
                <w:tab w:val="left" w:pos="720"/>
              </w:tabs>
              <w:spacing w:line="317" w:lineRule="exact"/>
              <w:rPr>
                <w:color w:val="000000" w:themeColor="text1"/>
              </w:rPr>
            </w:pPr>
            <w:r>
              <w:rPr>
                <w:color w:val="000000" w:themeColor="text1"/>
              </w:rPr>
              <w:lastRenderedPageBreak/>
              <w:t>2.</w:t>
            </w:r>
            <w:r w:rsidR="00FC558B" w:rsidRPr="00E517E5">
              <w:rPr>
                <w:color w:val="000000" w:themeColor="text1"/>
              </w:rPr>
              <w:t>1.</w:t>
            </w:r>
            <w:r w:rsidR="00FC558B" w:rsidRPr="00E517E5">
              <w:rPr>
                <w:color w:val="000000" w:themeColor="text1"/>
              </w:rPr>
              <w:tab/>
              <w:t>Процедура</w:t>
            </w:r>
            <w:r w:rsidR="009D5425">
              <w:rPr>
                <w:color w:val="000000" w:themeColor="text1"/>
              </w:rPr>
              <w:t xml:space="preserve"> </w:t>
            </w:r>
            <w:r w:rsidR="00FC558B" w:rsidRPr="00E517E5">
              <w:rPr>
                <w:color w:val="000000" w:themeColor="text1"/>
              </w:rPr>
              <w:t>надання роз'яснень щодо</w:t>
            </w:r>
            <w:r w:rsidR="00FC558B" w:rsidRPr="00E517E5">
              <w:rPr>
                <w:color w:val="000000" w:themeColor="text1"/>
              </w:rPr>
              <w:tab/>
              <w:t>тендерної</w:t>
            </w:r>
            <w:r w:rsidR="00F81F3C">
              <w:rPr>
                <w:color w:val="000000" w:themeColor="text1"/>
              </w:rPr>
              <w:t xml:space="preserve"> </w:t>
            </w:r>
            <w:r w:rsidR="00FC558B" w:rsidRPr="00E517E5">
              <w:rPr>
                <w:color w:val="000000" w:themeColor="text1"/>
              </w:rPr>
              <w:t>документації</w:t>
            </w:r>
          </w:p>
        </w:tc>
        <w:tc>
          <w:tcPr>
            <w:tcW w:w="5265" w:type="dxa"/>
          </w:tcPr>
          <w:p w:rsidR="00325758" w:rsidRPr="00222C4B"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 xml:space="preserve">2.1.1. </w:t>
            </w:r>
            <w:r w:rsidR="00006FC8" w:rsidRPr="00006FC8">
              <w:rPr>
                <w:color w:val="000000"/>
                <w:shd w:val="solid" w:color="FFFFFF" w:fill="FFFFFF"/>
                <w:lang w:eastAsia="en-US"/>
              </w:rPr>
              <w:t xml:space="preserve">Фізична/юридична особа має право не пізніше </w:t>
            </w:r>
            <w:r w:rsidR="00006FC8" w:rsidRPr="00006FC8">
              <w:rPr>
                <w:b/>
                <w:color w:val="000000"/>
                <w:shd w:val="solid" w:color="FFFFFF" w:fill="FFFFFF"/>
                <w:lang w:eastAsia="en-US"/>
              </w:rPr>
              <w:t>ніж за три дні до закінчення</w:t>
            </w:r>
            <w:r w:rsidR="00006FC8" w:rsidRPr="00006FC8">
              <w:rPr>
                <w:color w:val="000000"/>
                <w:shd w:val="solid" w:color="FFFFFF" w:fill="FFFFFF"/>
                <w:lang w:eastAsia="en-US"/>
              </w:rPr>
              <w:t xml:space="preserve">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06FC8" w:rsidRPr="00006FC8">
              <w:rPr>
                <w:color w:val="000000"/>
                <w:shd w:val="solid" w:color="FFFFFF" w:fill="FFFFFF"/>
                <w:lang w:val="ru-RU"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7" w:name="n656"/>
            <w:bookmarkEnd w:id="7"/>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2.</w:t>
            </w:r>
            <w:r w:rsidR="00C86C19">
              <w:rPr>
                <w:color w:val="000000" w:themeColor="text1"/>
              </w:rPr>
              <w:t>2. В</w:t>
            </w:r>
            <w:r w:rsidR="00FC558B" w:rsidRPr="00E517E5">
              <w:rPr>
                <w:color w:val="000000" w:themeColor="text1"/>
              </w:rPr>
              <w:t>несення змін до тендерної документації</w:t>
            </w:r>
          </w:p>
        </w:tc>
        <w:tc>
          <w:tcPr>
            <w:tcW w:w="5265" w:type="dxa"/>
          </w:tcPr>
          <w:p w:rsidR="00006FC8" w:rsidRPr="00006FC8" w:rsidRDefault="00E517E5" w:rsidP="00006FC8">
            <w:pPr>
              <w:tabs>
                <w:tab w:val="left" w:pos="720"/>
              </w:tabs>
              <w:spacing w:line="317" w:lineRule="exact"/>
              <w:jc w:val="both"/>
              <w:rPr>
                <w:color w:val="000000"/>
                <w:shd w:val="solid" w:color="FFFFFF" w:fill="FFFFFF"/>
                <w:lang w:val="ru-RU" w:eastAsia="en-US"/>
              </w:rPr>
            </w:pPr>
            <w:r>
              <w:rPr>
                <w:color w:val="000000"/>
                <w:shd w:val="solid" w:color="FFFFFF" w:fill="FFFFFF"/>
                <w:lang w:eastAsia="en-US"/>
              </w:rPr>
              <w:t>2.2.1.</w:t>
            </w:r>
            <w:r w:rsidR="00006FC8" w:rsidRPr="00006FC8">
              <w:rPr>
                <w:rFonts w:eastAsia="Times New Roman"/>
                <w:color w:val="333333"/>
                <w:lang w:val="ru-RU"/>
              </w:rPr>
              <w:t xml:space="preserve"> </w:t>
            </w:r>
            <w:r w:rsidR="00006FC8" w:rsidRPr="00006FC8">
              <w:rPr>
                <w:color w:val="000000"/>
                <w:shd w:val="solid" w:color="FFFFFF" w:fill="FFFFFF"/>
                <w:lang w:val="ru-RU"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006FC8" w:rsidRPr="00006FC8">
              <w:rPr>
                <w:color w:val="000000"/>
                <w:shd w:val="solid" w:color="FFFFFF" w:fill="FFFFFF"/>
                <w:lang w:val="en-US" w:eastAsia="en-US"/>
              </w:rPr>
              <w:t> </w:t>
            </w:r>
            <w:hyperlink r:id="rId7" w:anchor="n960" w:tgtFrame="_blank" w:history="1">
              <w:r w:rsidR="00006FC8" w:rsidRPr="00006FC8">
                <w:rPr>
                  <w:rStyle w:val="a5"/>
                  <w:shd w:val="solid" w:color="FFFFFF" w:fill="FFFFFF"/>
                  <w:lang w:val="ru-RU" w:eastAsia="en-US"/>
                </w:rPr>
                <w:t>статті</w:t>
              </w:r>
            </w:hyperlink>
            <w:hyperlink r:id="rId8" w:anchor="n960" w:tgtFrame="_blank" w:history="1">
              <w:r w:rsidR="00006FC8" w:rsidRPr="00006FC8">
                <w:rPr>
                  <w:rStyle w:val="a5"/>
                  <w:shd w:val="solid" w:color="FFFFFF" w:fill="FFFFFF"/>
                  <w:lang w:val="en-US" w:eastAsia="en-US"/>
                </w:rPr>
                <w:t> </w:t>
              </w:r>
              <w:r w:rsidR="00006FC8" w:rsidRPr="00006FC8">
                <w:rPr>
                  <w:rStyle w:val="a5"/>
                  <w:shd w:val="solid" w:color="FFFFFF" w:fill="FFFFFF"/>
                  <w:lang w:val="ru-RU" w:eastAsia="en-US"/>
                </w:rPr>
                <w:t>8</w:t>
              </w:r>
            </w:hyperlink>
            <w:r w:rsidR="00006FC8" w:rsidRPr="00006FC8">
              <w:rPr>
                <w:color w:val="000000"/>
                <w:shd w:val="solid" w:color="FFFFFF" w:fill="FFFFFF"/>
                <w:lang w:val="en-US" w:eastAsia="en-US"/>
              </w:rPr>
              <w:t> </w:t>
            </w:r>
            <w:r w:rsidR="00006FC8" w:rsidRPr="00006FC8">
              <w:rPr>
                <w:color w:val="000000"/>
                <w:shd w:val="solid" w:color="FFFFFF" w:fill="FFFFFF"/>
                <w:lang w:val="ru-RU" w:eastAsia="en-US"/>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w:t>
            </w:r>
            <w:r w:rsidR="00006FC8" w:rsidRPr="00006FC8">
              <w:rPr>
                <w:b/>
                <w:color w:val="000000"/>
                <w:shd w:val="solid" w:color="FFFFFF" w:fill="FFFFFF"/>
                <w:lang w:val="ru-RU" w:eastAsia="en-US"/>
              </w:rPr>
              <w:t>менше чотирьох днів</w:t>
            </w:r>
            <w:r w:rsidR="00006FC8" w:rsidRPr="00006FC8">
              <w:rPr>
                <w:color w:val="000000"/>
                <w:shd w:val="solid" w:color="FFFFFF" w:fill="FFFFFF"/>
                <w:lang w:val="ru-RU" w:eastAsia="en-US"/>
              </w:rPr>
              <w:t>.</w:t>
            </w:r>
          </w:p>
          <w:p w:rsidR="00325758" w:rsidRPr="00006FC8" w:rsidRDefault="005E7187" w:rsidP="00AE296E">
            <w:pPr>
              <w:tabs>
                <w:tab w:val="left" w:pos="720"/>
              </w:tabs>
              <w:spacing w:line="317" w:lineRule="exact"/>
              <w:jc w:val="both"/>
              <w:rPr>
                <w:b/>
                <w:color w:val="000000"/>
                <w:shd w:val="solid" w:color="FFFFFF" w:fill="FFFFFF"/>
                <w:lang w:val="ru-RU" w:eastAsia="en-US"/>
              </w:rPr>
            </w:pPr>
            <w:bookmarkStart w:id="8" w:name="n657"/>
            <w:bookmarkEnd w:id="8"/>
            <w:r>
              <w:rPr>
                <w:color w:val="000000"/>
                <w:shd w:val="solid" w:color="FFFFFF" w:fill="FFFFFF"/>
                <w:lang w:val="ru-RU" w:eastAsia="en-US"/>
              </w:rPr>
              <w:t>2.2.2.</w:t>
            </w:r>
            <w:r w:rsidR="00006FC8" w:rsidRPr="00006FC8">
              <w:rPr>
                <w:color w:val="000000"/>
                <w:shd w:val="solid" w:color="FFFFFF" w:fill="FFFFFF"/>
                <w:lang w:val="ru-RU"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00006FC8" w:rsidRPr="00006FC8">
              <w:rPr>
                <w:b/>
                <w:color w:val="000000"/>
                <w:shd w:val="solid" w:color="FFFFFF" w:fill="FFFFFF"/>
                <w:lang w:val="ru-RU" w:eastAsia="en-US"/>
              </w:rPr>
              <w:t>одного дня з дати прийняття рішення про їх внесення</w:t>
            </w:r>
            <w:r w:rsidR="00006FC8">
              <w:rPr>
                <w:b/>
                <w:color w:val="000000"/>
                <w:shd w:val="solid" w:color="FFFFFF" w:fill="FFFFFF"/>
                <w:lang w:val="ru-RU"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CA5BFD">
        <w:tc>
          <w:tcPr>
            <w:tcW w:w="4364" w:type="dxa"/>
          </w:tcPr>
          <w:p w:rsidR="00FC558B" w:rsidRPr="00E517E5" w:rsidRDefault="005E7187" w:rsidP="00FC558B">
            <w:pPr>
              <w:tabs>
                <w:tab w:val="left" w:pos="720"/>
              </w:tabs>
              <w:spacing w:line="317" w:lineRule="exact"/>
              <w:rPr>
                <w:color w:val="000000" w:themeColor="text1"/>
              </w:rPr>
            </w:pPr>
            <w:r>
              <w:rPr>
                <w:color w:val="000000" w:themeColor="text1"/>
              </w:rPr>
              <w:t>3.</w:t>
            </w:r>
            <w:r w:rsidR="00826D3C" w:rsidRPr="00E517E5">
              <w:rPr>
                <w:color w:val="000000" w:themeColor="text1"/>
              </w:rPr>
              <w:t>1. Зміст і спосіб подання тендерної пропозиції</w:t>
            </w:r>
          </w:p>
        </w:tc>
        <w:tc>
          <w:tcPr>
            <w:tcW w:w="526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E25371" w:rsidRPr="00E25371" w:rsidRDefault="00E25371" w:rsidP="006A4F07">
            <w:pPr>
              <w:tabs>
                <w:tab w:val="left" w:pos="720"/>
              </w:tabs>
              <w:spacing w:line="317" w:lineRule="exact"/>
              <w:jc w:val="both"/>
              <w:rPr>
                <w:b/>
                <w:color w:val="000000" w:themeColor="text1"/>
              </w:rPr>
            </w:pPr>
            <w:r w:rsidRPr="00E25371">
              <w:rPr>
                <w:b/>
                <w:color w:val="000000" w:themeColor="text1"/>
              </w:rPr>
              <w:lastRenderedPageBreak/>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w:t>
            </w:r>
            <w:bookmarkStart w:id="9" w:name="n289"/>
            <w:bookmarkEnd w:id="9"/>
            <w:r w:rsidR="00E25371" w:rsidRPr="00E25371">
              <w:t xml:space="preserve">Для проведення відкритих торгів із застосуванням електронного аукціону повинно бути подано не менше двох тендерних пропозицій. </w:t>
            </w:r>
            <w:r w:rsidR="00E25371" w:rsidRPr="005E7187">
              <w:rPr>
                <w:b/>
              </w:rPr>
              <w:t>Електронний аукціон проводиться електронною системою закупівель відповідно до </w:t>
            </w:r>
            <w:hyperlink r:id="rId9" w:anchor="n1562" w:tgtFrame="_blank" w:history="1">
              <w:r w:rsidR="00E25371" w:rsidRPr="005E7187">
                <w:rPr>
                  <w:rStyle w:val="a5"/>
                  <w:b/>
                </w:rPr>
                <w:t>статті 30</w:t>
              </w:r>
            </w:hyperlink>
            <w:r w:rsidR="00E25371" w:rsidRPr="005E7187">
              <w:rPr>
                <w:b/>
              </w:rPr>
              <w:t> Закону.</w:t>
            </w:r>
          </w:p>
          <w:p w:rsidR="00BA55F1" w:rsidRPr="00BA55F1" w:rsidRDefault="00E25371" w:rsidP="00E25371">
            <w:pPr>
              <w:pStyle w:val="rvps2"/>
              <w:shd w:val="clear" w:color="auto" w:fill="FFFFFF"/>
              <w:spacing w:before="0" w:beforeAutospacing="0" w:after="0" w:afterAutospacing="0"/>
              <w:ind w:firstLine="448"/>
              <w:jc w:val="both"/>
            </w:pPr>
            <w:r w:rsidRPr="00E2537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E25371">
                <w:rPr>
                  <w:rStyle w:val="a5"/>
                </w:rPr>
                <w:t>пунктом 40</w:t>
              </w:r>
            </w:hyperlink>
            <w:r w:rsidRPr="00E25371">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w:t>
            </w:r>
            <w:r>
              <w:t xml:space="preserve">ся та оприлюднюється відповідно до </w:t>
            </w:r>
            <w:r w:rsidRPr="00E25371">
              <w:t>частин </w:t>
            </w:r>
            <w:hyperlink r:id="rId11" w:anchor="n1499" w:tgtFrame="_blank" w:history="1">
              <w:r w:rsidRPr="00E25371">
                <w:rPr>
                  <w:rStyle w:val="a5"/>
                </w:rPr>
                <w:t>третьої</w:t>
              </w:r>
            </w:hyperlink>
            <w:r w:rsidRPr="00E25371">
              <w:t> та </w:t>
            </w:r>
            <w:hyperlink r:id="rId12" w:anchor="n1500" w:tgtFrame="_blank" w:history="1">
              <w:r w:rsidRPr="00E25371">
                <w:rPr>
                  <w:rStyle w:val="a5"/>
                </w:rPr>
                <w:t>четвертої</w:t>
              </w:r>
            </w:hyperlink>
            <w:r w:rsidRPr="00E25371">
              <w:t> статті 28 Закону.</w:t>
            </w:r>
            <w:bookmarkStart w:id="10" w:name="n391"/>
            <w:bookmarkStart w:id="11" w:name="n291"/>
            <w:bookmarkStart w:id="12" w:name="n292"/>
            <w:bookmarkStart w:id="13" w:name="n300"/>
            <w:bookmarkEnd w:id="10"/>
            <w:bookmarkEnd w:id="11"/>
            <w:bookmarkEnd w:id="12"/>
            <w:bookmarkEnd w:id="13"/>
          </w:p>
          <w:p w:rsidR="00826D3C" w:rsidRPr="00045F84" w:rsidRDefault="00826D3C" w:rsidP="003F0B3A">
            <w:pPr>
              <w:tabs>
                <w:tab w:val="left" w:pos="720"/>
              </w:tabs>
              <w:spacing w:line="317" w:lineRule="exact"/>
              <w:jc w:val="both"/>
            </w:pPr>
            <w:bookmarkStart w:id="14" w:name="n290"/>
            <w:bookmarkEnd w:id="14"/>
            <w:r w:rsidRPr="00E517E5">
              <w:t>3.1.</w:t>
            </w:r>
            <w:r w:rsidR="00770415">
              <w:t>2</w:t>
            </w:r>
            <w:r w:rsidRPr="00E517E5">
              <w:t xml:space="preserve">. </w:t>
            </w:r>
            <w:bookmarkStart w:id="15" w:name="n559"/>
            <w:bookmarkEnd w:id="15"/>
            <w:r w:rsidR="003F0B3A" w:rsidRPr="00045F8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F0B3A" w:rsidRPr="003F0B3A">
              <w:rPr>
                <w:lang w:val="en-US"/>
              </w:rPr>
              <w:t> </w:t>
            </w:r>
            <w:hyperlink r:id="rId13" w:anchor="n615" w:history="1">
              <w:r w:rsidR="003F0B3A" w:rsidRPr="00045F84">
                <w:rPr>
                  <w:rStyle w:val="a5"/>
                </w:rPr>
                <w:t>пункті 47</w:t>
              </w:r>
            </w:hyperlink>
            <w:r w:rsidR="003F0B3A" w:rsidRPr="003F0B3A">
              <w:rPr>
                <w:lang w:val="en-US"/>
              </w:rPr>
              <w:t> </w:t>
            </w:r>
            <w:r w:rsidR="003F0B3A" w:rsidRPr="00045F84">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Pr="00826D3C">
              <w:rPr>
                <w:rFonts w:eastAsia="Times New Roman"/>
                <w:color w:val="000000"/>
                <w:lang w:bidi="uk-UA"/>
              </w:rPr>
              <w:t>,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w:t>
            </w:r>
            <w:r w:rsidR="00E25371">
              <w:rPr>
                <w:rFonts w:eastAsia="Times New Roman"/>
                <w:color w:val="000000"/>
                <w:lang w:bidi="uk-UA"/>
              </w:rPr>
              <w:t>ідстав, установлених в пункті 47</w:t>
            </w:r>
            <w:r w:rsidR="00EA2D0A" w:rsidRPr="00EA2D0A">
              <w:rPr>
                <w:rFonts w:eastAsia="Times New Roman"/>
                <w:color w:val="000000"/>
                <w:lang w:bidi="uk-UA"/>
              </w:rPr>
              <w:t xml:space="preserve"> Особл</w:t>
            </w:r>
            <w:r w:rsidR="00EA2D0A">
              <w:rPr>
                <w:rFonts w:eastAsia="Times New Roman"/>
                <w:color w:val="000000"/>
                <w:lang w:bidi="uk-UA"/>
              </w:rPr>
              <w:t xml:space="preserve">ивостей, – згідно з </w:t>
            </w:r>
            <w:r w:rsidR="00EA2D0A" w:rsidRPr="00D33465">
              <w:rPr>
                <w:rFonts w:eastAsia="Times New Roman"/>
                <w:b/>
                <w:lang w:bidi="uk-UA"/>
              </w:rPr>
              <w:t>Додатком №1</w:t>
            </w:r>
            <w:r w:rsidR="00EA2D0A" w:rsidRPr="00D33465">
              <w:rPr>
                <w:rFonts w:eastAsia="Times New Roman"/>
                <w:lang w:bidi="uk-UA"/>
              </w:rPr>
              <w:t xml:space="preserve"> </w:t>
            </w:r>
            <w:r w:rsidR="00EA2D0A" w:rsidRPr="00EA2D0A">
              <w:rPr>
                <w:rFonts w:eastAsia="Times New Roman"/>
                <w:color w:val="000000"/>
                <w:lang w:bidi="uk-UA"/>
              </w:rPr>
              <w:t>до цієї тендерної документації;</w:t>
            </w:r>
          </w:p>
          <w:p w:rsidR="0039247C" w:rsidRPr="0039247C" w:rsidRDefault="00A567CC" w:rsidP="0039247C">
            <w:pPr>
              <w:rPr>
                <w:rFonts w:eastAsia="Times New Roman"/>
                <w:b/>
                <w:bCs/>
                <w:i/>
                <w:iCs/>
                <w:lang w:eastAsia="zh-CN" w:bidi="uk-UA"/>
              </w:rPr>
            </w:pPr>
            <w:r>
              <w:rPr>
                <w:rFonts w:eastAsia="Times New Roman"/>
                <w:b/>
                <w:color w:val="000000"/>
                <w:sz w:val="40"/>
                <w:szCs w:val="40"/>
                <w:lang w:bidi="uk-UA"/>
              </w:rPr>
              <w:t xml:space="preserve">  .</w:t>
            </w:r>
            <w:r w:rsidR="00EA2D0A">
              <w:rPr>
                <w:rFonts w:eastAsia="Times New Roman"/>
                <w:color w:val="000000"/>
                <w:lang w:bidi="uk-UA"/>
              </w:rPr>
              <w:t xml:space="preserve"> </w:t>
            </w:r>
            <w:r>
              <w:rPr>
                <w:rFonts w:eastAsia="Times New Roman"/>
                <w:color w:val="000000"/>
                <w:lang w:bidi="uk-UA"/>
              </w:rPr>
              <w:t xml:space="preserve">   </w:t>
            </w:r>
            <w:r w:rsidR="00EA2D0A">
              <w:rPr>
                <w:rFonts w:eastAsia="Times New Roman"/>
                <w:lang w:eastAsia="zh-CN" w:bidi="uk-UA"/>
              </w:rPr>
              <w:t xml:space="preserve"> </w:t>
            </w:r>
            <w:r w:rsidR="0039247C" w:rsidRPr="0039247C">
              <w:rPr>
                <w:rFonts w:eastAsia="Times New Roman"/>
                <w:b/>
                <w:bCs/>
                <w:i/>
                <w:iCs/>
                <w:lang w:eastAsia="zh-CN" w:bidi="uk-UA"/>
              </w:rPr>
              <w:t>Інформація про необхідні технічні, якісні та кількісні характеристики предмета закупівлі - технічні вимоги до предмета закупівлі</w:t>
            </w:r>
          </w:p>
          <w:p w:rsidR="00826D3C" w:rsidRPr="00EA2D0A" w:rsidRDefault="0039247C" w:rsidP="0039247C">
            <w:pPr>
              <w:rPr>
                <w:rFonts w:eastAsia="Times New Roman"/>
                <w:lang w:eastAsia="ru-RU"/>
              </w:rPr>
            </w:pPr>
            <w:r w:rsidRPr="0039247C">
              <w:rPr>
                <w:rFonts w:eastAsia="Times New Roman"/>
                <w:bCs/>
                <w:lang w:eastAsia="zh-CN" w:bidi="uk-UA"/>
              </w:rPr>
              <w:t>ТЕХНІЧНА СПЕЦИФІКАЦІЯ</w:t>
            </w:r>
            <w:r w:rsidR="00EA2D0A">
              <w:rPr>
                <w:rFonts w:eastAsia="Times New Roman"/>
                <w:lang w:eastAsia="zh-CN" w:bidi="uk-UA"/>
              </w:rPr>
              <w:t xml:space="preserve"> </w:t>
            </w:r>
            <w:r w:rsidR="00EA2D0A">
              <w:rPr>
                <w:rFonts w:eastAsia="Times New Roman"/>
                <w:b/>
                <w:lang w:bidi="uk-UA"/>
              </w:rPr>
              <w:t>згідно додатку №2</w:t>
            </w:r>
            <w:r w:rsidR="00A567CC">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w:t>
            </w:r>
            <w:r w:rsidRPr="00826D3C">
              <w:rPr>
                <w:rFonts w:eastAsia="Times New Roman"/>
                <w:color w:val="000000"/>
                <w:lang w:bidi="uk-UA"/>
              </w:rPr>
              <w:lastRenderedPageBreak/>
              <w:t>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D71E6" w:rsidP="003F3688">
            <w:pPr>
              <w:widowControl w:val="0"/>
              <w:numPr>
                <w:ilvl w:val="0"/>
                <w:numId w:val="5"/>
              </w:numPr>
              <w:tabs>
                <w:tab w:val="left" w:pos="535"/>
              </w:tabs>
              <w:ind w:left="540" w:hanging="360"/>
              <w:jc w:val="both"/>
              <w:rPr>
                <w:rFonts w:eastAsia="Times New Roman"/>
                <w:b/>
                <w:u w:val="single"/>
                <w:lang w:bidi="uk-UA"/>
              </w:rPr>
            </w:pPr>
            <w:r>
              <w:rPr>
                <w:rFonts w:eastAsia="Times New Roman"/>
                <w:u w:val="single"/>
                <w:lang w:bidi="uk-UA"/>
              </w:rPr>
              <w:t xml:space="preserve">форма письмової згоди згоду на </w:t>
            </w:r>
            <w:r w:rsidR="003F3688" w:rsidRPr="00AE296E">
              <w:rPr>
                <w:rFonts w:eastAsia="Times New Roman"/>
                <w:u w:val="single"/>
                <w:lang w:bidi="uk-UA"/>
              </w:rPr>
              <w:t xml:space="preserve"> обробку </w:t>
            </w:r>
            <w:r>
              <w:rPr>
                <w:rFonts w:eastAsia="Times New Roman"/>
                <w:u w:val="single"/>
                <w:lang w:bidi="uk-UA"/>
              </w:rPr>
              <w:t xml:space="preserve">наявних </w:t>
            </w:r>
            <w:r w:rsidR="003F3688" w:rsidRPr="00AE296E">
              <w:rPr>
                <w:rFonts w:eastAsia="Times New Roman"/>
                <w:u w:val="single"/>
                <w:lang w:bidi="uk-UA"/>
              </w:rPr>
              <w:t xml:space="preserve">персональних даних учасника 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lastRenderedPageBreak/>
              <w:t xml:space="preserve">3.1.5. </w:t>
            </w:r>
            <w:r w:rsidR="00F05A3B" w:rsidRPr="00826D3C">
              <w:rPr>
                <w:rFonts w:eastAsia="Times New Roman"/>
                <w:color w:val="000000"/>
                <w:lang w:bidi="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162A84">
              <w:rPr>
                <w:rFonts w:eastAsia="Times New Roman"/>
                <w:b/>
                <w:u w:val="single"/>
                <w:lang w:bidi="uk-UA"/>
              </w:rPr>
              <w:t>КЕП</w:t>
            </w:r>
            <w:r w:rsidR="00F05A3B" w:rsidRPr="00162A84">
              <w:rPr>
                <w:rFonts w:eastAsia="Times New Roman"/>
                <w:lang w:bidi="uk-UA"/>
              </w:rPr>
              <w:t>)</w:t>
            </w:r>
            <w:r w:rsidR="00F05A3B" w:rsidRPr="00826D3C">
              <w:rPr>
                <w:rFonts w:eastAsia="Times New Roman"/>
                <w:color w:val="000000"/>
                <w:lang w:bidi="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008E55F6" w:rsidRPr="00E517E5">
              <w:rPr>
                <w:rFonts w:eastAsia="Times New Roman"/>
                <w:color w:val="000000"/>
                <w:lang w:bidi="uk-UA"/>
              </w:rPr>
              <w:lastRenderedPageBreak/>
              <w:t>договору, та з урахуванням сум належних податків та зборів, що мають бути сплачені учасником.</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8E55F6">
            <w:pPr>
              <w:pStyle w:val="Other10"/>
              <w:rPr>
                <w:rFonts w:ascii="Times New Roman" w:hAnsi="Times New Roman" w:cs="Times New Roman"/>
                <w:sz w:val="24"/>
                <w:szCs w:val="24"/>
              </w:rPr>
            </w:pPr>
            <w:r>
              <w:rPr>
                <w:rFonts w:ascii="Times New Roman" w:hAnsi="Times New Roman" w:cs="Times New Roman"/>
                <w:bCs/>
                <w:sz w:val="24"/>
                <w:szCs w:val="24"/>
              </w:rPr>
              <w:lastRenderedPageBreak/>
              <w:t>3.</w:t>
            </w:r>
            <w:r w:rsidR="008E55F6" w:rsidRPr="00E517E5">
              <w:rPr>
                <w:rFonts w:ascii="Times New Roman" w:hAnsi="Times New Roman" w:cs="Times New Roman"/>
                <w:bCs/>
                <w:sz w:val="24"/>
                <w:szCs w:val="24"/>
              </w:rPr>
              <w:t>2.3абезпечення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2B24E4" w:rsidP="008E55F6">
            <w:pPr>
              <w:pStyle w:val="Other10"/>
              <w:jc w:val="both"/>
              <w:rPr>
                <w:rFonts w:ascii="Times New Roman" w:hAnsi="Times New Roman" w:cs="Times New Roman"/>
                <w:sz w:val="24"/>
                <w:szCs w:val="24"/>
              </w:rPr>
            </w:pPr>
            <w:r>
              <w:rPr>
                <w:rFonts w:ascii="Times New Roman" w:hAnsi="Times New Roman" w:cs="Times New Roman"/>
                <w:sz w:val="24"/>
                <w:szCs w:val="24"/>
              </w:rPr>
              <w:t>2</w:t>
            </w:r>
            <w:r w:rsidR="008E55F6" w:rsidRPr="00E517E5">
              <w:rPr>
                <w:rFonts w:ascii="Times New Roman" w:hAnsi="Times New Roman" w:cs="Times New Roman"/>
                <w:sz w:val="24"/>
                <w:szCs w:val="24"/>
              </w:rPr>
              <w:t xml:space="preserve">.2.1. Не вимагається </w:t>
            </w:r>
          </w:p>
        </w:tc>
      </w:tr>
      <w:tr w:rsidR="008E55F6" w:rsidRPr="00E517E5" w:rsidTr="00CA5BFD">
        <w:tc>
          <w:tcPr>
            <w:tcW w:w="4364" w:type="dxa"/>
            <w:tcBorders>
              <w:top w:val="single" w:sz="4" w:space="0" w:color="auto"/>
              <w:left w:val="single" w:sz="4" w:space="0" w:color="auto"/>
            </w:tcBorders>
            <w:shd w:val="clear" w:color="auto" w:fill="FFFFFF"/>
            <w:vAlign w:val="bottom"/>
          </w:tcPr>
          <w:p w:rsidR="008E55F6" w:rsidRPr="00E517E5" w:rsidRDefault="005E7187"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9E566F">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sidR="009E566F">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sidR="009E566F">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526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8E55F6" w:rsidRPr="00E517E5" w:rsidTr="000D74E8">
        <w:trPr>
          <w:trHeight w:val="6458"/>
        </w:trPr>
        <w:tc>
          <w:tcPr>
            <w:tcW w:w="436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5A516D" w:rsidRDefault="005A516D"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D74E8" w:rsidRPr="000D74E8" w:rsidRDefault="005E7187" w:rsidP="000D74E8">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4.1</w:t>
            </w:r>
            <w:r w:rsidR="002B24E4">
              <w:rPr>
                <w:rFonts w:ascii="Times New Roman" w:hAnsi="Times New Roman" w:cs="Times New Roman"/>
                <w:sz w:val="24"/>
                <w:szCs w:val="24"/>
              </w:rPr>
              <w:t>.1</w:t>
            </w:r>
            <w:r w:rsidR="006B0360">
              <w:rPr>
                <w:rFonts w:ascii="Times New Roman" w:hAnsi="Times New Roman" w:cs="Times New Roman"/>
                <w:sz w:val="24"/>
                <w:szCs w:val="24"/>
              </w:rPr>
              <w:t xml:space="preserve">. </w:t>
            </w:r>
            <w:r w:rsidR="000D74E8" w:rsidRPr="000D74E8">
              <w:rPr>
                <w:rFonts w:ascii="Times New Roman" w:hAnsi="Times New Roman" w:cs="Times New Roman"/>
                <w:sz w:val="24"/>
                <w:szCs w:val="24"/>
              </w:rPr>
              <w:t xml:space="preserve">Тендерні пропозиції вважаються дійсними </w:t>
            </w:r>
          </w:p>
          <w:p w:rsidR="002B24E4" w:rsidRPr="002B24E4" w:rsidRDefault="000D74E8" w:rsidP="000D74E8">
            <w:pPr>
              <w:pStyle w:val="Other10"/>
              <w:tabs>
                <w:tab w:val="left" w:pos="672"/>
              </w:tabs>
              <w:jc w:val="both"/>
              <w:rPr>
                <w:rFonts w:ascii="Times New Roman" w:hAnsi="Times New Roman" w:cs="Times New Roman"/>
                <w:sz w:val="24"/>
                <w:szCs w:val="24"/>
              </w:rPr>
            </w:pPr>
            <w:r w:rsidRPr="000D74E8">
              <w:rPr>
                <w:rFonts w:ascii="Times New Roman" w:hAnsi="Times New Roman" w:cs="Times New Roman"/>
                <w:sz w:val="24"/>
                <w:szCs w:val="24"/>
              </w:rPr>
              <w:t xml:space="preserve">протягом </w:t>
            </w:r>
            <w:r w:rsidR="0039247C">
              <w:rPr>
                <w:rFonts w:ascii="Times New Roman" w:hAnsi="Times New Roman" w:cs="Times New Roman"/>
                <w:b/>
                <w:sz w:val="24"/>
                <w:szCs w:val="24"/>
              </w:rPr>
              <w:t>120 (сто двадцяти</w:t>
            </w:r>
            <w:r w:rsidRPr="000D74E8">
              <w:rPr>
                <w:rFonts w:ascii="Times New Roman" w:hAnsi="Times New Roman" w:cs="Times New Roman"/>
                <w:b/>
                <w:sz w:val="24"/>
                <w:szCs w:val="24"/>
              </w:rPr>
              <w:t>) днів</w:t>
            </w:r>
            <w:r w:rsidRPr="000D74E8">
              <w:rPr>
                <w:rFonts w:ascii="Times New Roman" w:hAnsi="Times New Roman" w:cs="Times New Roman"/>
                <w:sz w:val="24"/>
                <w:szCs w:val="24"/>
              </w:rPr>
              <w:t xml:space="preserve">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B24E4" w:rsidRPr="002B24E4" w:rsidRDefault="002B24E4" w:rsidP="002B24E4">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Учасник процедури закупівлі має право:</w:t>
            </w:r>
          </w:p>
          <w:p w:rsidR="002B24E4" w:rsidRPr="002B24E4" w:rsidRDefault="002B24E4" w:rsidP="002B24E4">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w:t>
            </w:r>
            <w:r w:rsidRPr="002B24E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24E4" w:rsidRPr="002B24E4" w:rsidRDefault="002B24E4" w:rsidP="002B24E4">
            <w:pPr>
              <w:pStyle w:val="Other10"/>
              <w:tabs>
                <w:tab w:val="left" w:pos="672"/>
              </w:tabs>
              <w:jc w:val="both"/>
              <w:rPr>
                <w:rFonts w:ascii="Times New Roman" w:hAnsi="Times New Roman" w:cs="Times New Roman"/>
                <w:sz w:val="24"/>
                <w:szCs w:val="24"/>
              </w:rPr>
            </w:pPr>
            <w:r w:rsidRPr="002B24E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D74E8" w:rsidRDefault="005E7187" w:rsidP="005E7187">
            <w:pPr>
              <w:pStyle w:val="Other10"/>
              <w:tabs>
                <w:tab w:val="left" w:pos="672"/>
              </w:tabs>
              <w:jc w:val="both"/>
              <w:rPr>
                <w:rFonts w:ascii="Times New Roman" w:hAnsi="Times New Roman" w:cs="Times New Roman"/>
                <w:sz w:val="24"/>
                <w:szCs w:val="24"/>
              </w:rPr>
            </w:pPr>
            <w:r>
              <w:rPr>
                <w:rFonts w:ascii="Times New Roman" w:hAnsi="Times New Roman" w:cs="Times New Roman"/>
                <w:sz w:val="24"/>
                <w:szCs w:val="24"/>
              </w:rPr>
              <w:t>4.1.2</w:t>
            </w:r>
            <w:r w:rsidR="008B1ED3">
              <w:rPr>
                <w:rFonts w:ascii="Times New Roman" w:hAnsi="Times New Roman" w:cs="Times New Roman"/>
                <w:sz w:val="24"/>
                <w:szCs w:val="24"/>
              </w:rPr>
              <w:t>.</w:t>
            </w:r>
            <w:r w:rsidR="002B24E4" w:rsidRPr="002B24E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0D74E8">
              <w:rPr>
                <w:rFonts w:ascii="Times New Roman" w:hAnsi="Times New Roman" w:cs="Times New Roman"/>
                <w:sz w:val="24"/>
                <w:szCs w:val="24"/>
              </w:rPr>
              <w:t>.</w:t>
            </w:r>
          </w:p>
          <w:p w:rsidR="00F97F18" w:rsidRDefault="00F97F18" w:rsidP="005E7187">
            <w:pPr>
              <w:pStyle w:val="Other10"/>
              <w:tabs>
                <w:tab w:val="left" w:pos="672"/>
              </w:tabs>
              <w:jc w:val="both"/>
              <w:rPr>
                <w:rFonts w:ascii="Times New Roman" w:hAnsi="Times New Roman" w:cs="Times New Roman"/>
                <w:sz w:val="24"/>
                <w:szCs w:val="24"/>
              </w:rPr>
            </w:pPr>
          </w:p>
          <w:p w:rsidR="000D74E8" w:rsidRDefault="000D74E8" w:rsidP="005E7187">
            <w:pPr>
              <w:pStyle w:val="Other10"/>
              <w:tabs>
                <w:tab w:val="left" w:pos="672"/>
              </w:tabs>
              <w:jc w:val="both"/>
              <w:rPr>
                <w:rFonts w:ascii="Times New Roman" w:hAnsi="Times New Roman" w:cs="Times New Roman"/>
                <w:sz w:val="24"/>
                <w:szCs w:val="24"/>
              </w:rPr>
            </w:pPr>
          </w:p>
          <w:p w:rsidR="000D74E8" w:rsidRDefault="000D74E8" w:rsidP="005E7187">
            <w:pPr>
              <w:pStyle w:val="Other10"/>
              <w:tabs>
                <w:tab w:val="left" w:pos="672"/>
              </w:tabs>
              <w:jc w:val="both"/>
              <w:rPr>
                <w:rFonts w:ascii="Times New Roman" w:hAnsi="Times New Roman" w:cs="Times New Roman"/>
                <w:sz w:val="24"/>
                <w:szCs w:val="24"/>
              </w:rPr>
            </w:pPr>
          </w:p>
          <w:p w:rsidR="000D74E8" w:rsidRPr="00E517E5" w:rsidRDefault="000D74E8" w:rsidP="000D74E8">
            <w:pPr>
              <w:pStyle w:val="Other10"/>
              <w:tabs>
                <w:tab w:val="left" w:pos="672"/>
              </w:tabs>
              <w:jc w:val="both"/>
              <w:rPr>
                <w:rFonts w:ascii="Times New Roman" w:hAnsi="Times New Roman" w:cs="Times New Roman"/>
                <w:sz w:val="24"/>
                <w:szCs w:val="24"/>
              </w:rPr>
            </w:pPr>
          </w:p>
        </w:tc>
      </w:tr>
      <w:tr w:rsidR="008E55F6" w:rsidRPr="00E517E5" w:rsidTr="00CA5BFD">
        <w:tc>
          <w:tcPr>
            <w:tcW w:w="4364" w:type="dxa"/>
          </w:tcPr>
          <w:p w:rsidR="008E55F6" w:rsidRPr="00E517E5" w:rsidRDefault="008E55F6" w:rsidP="002B24E4">
            <w:pPr>
              <w:tabs>
                <w:tab w:val="left" w:pos="720"/>
              </w:tabs>
              <w:spacing w:line="317" w:lineRule="exact"/>
              <w:rPr>
                <w:color w:val="000000" w:themeColor="text1"/>
                <w:lang w:bidi="uk-UA"/>
              </w:rPr>
            </w:pPr>
            <w:r w:rsidRPr="00E517E5">
              <w:rPr>
                <w:bCs/>
                <w:color w:val="000000" w:themeColor="text1"/>
                <w:lang w:bidi="uk-UA"/>
              </w:rPr>
              <w:t xml:space="preserve">5. </w:t>
            </w:r>
            <w:r w:rsidR="005E7187">
              <w:rPr>
                <w:bCs/>
                <w:color w:val="000000" w:themeColor="text1"/>
                <w:lang w:bidi="uk-UA"/>
              </w:rPr>
              <w:t>1.</w:t>
            </w:r>
            <w:r w:rsidR="0083315D" w:rsidRPr="0083315D">
              <w:rPr>
                <w:b/>
                <w:bCs/>
                <w:color w:val="000000" w:themeColor="text1"/>
                <w:lang w:bidi="uk-UA"/>
              </w:rPr>
              <w:t xml:space="preserve">Кваліфікаційні </w:t>
            </w:r>
            <w:r w:rsidR="0028687D">
              <w:rPr>
                <w:b/>
                <w:bCs/>
                <w:color w:val="000000" w:themeColor="text1"/>
                <w:lang w:bidi="uk-UA"/>
              </w:rPr>
              <w:t>кр</w:t>
            </w:r>
            <w:r w:rsidR="00F97F18">
              <w:rPr>
                <w:b/>
                <w:bCs/>
                <w:color w:val="000000" w:themeColor="text1"/>
                <w:lang w:bidi="uk-UA"/>
              </w:rPr>
              <w:t xml:space="preserve">итерії до учасників та вимоги </w:t>
            </w:r>
            <w:r w:rsidR="0083315D" w:rsidRPr="0083315D">
              <w:rPr>
                <w:b/>
                <w:bCs/>
                <w:color w:val="000000" w:themeColor="text1"/>
                <w:lang w:bidi="uk-UA"/>
              </w:rPr>
              <w:t xml:space="preserve"> вст</w:t>
            </w:r>
            <w:r w:rsidR="002B24E4">
              <w:rPr>
                <w:b/>
                <w:bCs/>
                <w:color w:val="000000" w:themeColor="text1"/>
                <w:lang w:bidi="uk-UA"/>
              </w:rPr>
              <w:t xml:space="preserve">ановлені пунктом 47 </w:t>
            </w:r>
            <w:r w:rsidR="00C773BC">
              <w:rPr>
                <w:b/>
                <w:bCs/>
                <w:color w:val="000000" w:themeColor="text1"/>
                <w:lang w:bidi="uk-UA"/>
              </w:rPr>
              <w:t>Особливостей</w:t>
            </w:r>
            <w:r w:rsidR="0083315D" w:rsidRPr="0083315D">
              <w:rPr>
                <w:b/>
                <w:bCs/>
                <w:color w:val="000000" w:themeColor="text1"/>
                <w:lang w:bidi="uk-UA"/>
              </w:rPr>
              <w:t xml:space="preserve">, та інформація про спосіб підтвердження відповідності учасників установленим критеріям і вимогам згідно із законодавством. </w:t>
            </w:r>
          </w:p>
        </w:tc>
        <w:tc>
          <w:tcPr>
            <w:tcW w:w="5265" w:type="dxa"/>
          </w:tcPr>
          <w:p w:rsidR="00516D06" w:rsidRPr="00516D06" w:rsidRDefault="00C86C19" w:rsidP="00770415">
            <w:pPr>
              <w:tabs>
                <w:tab w:val="left" w:pos="720"/>
              </w:tabs>
              <w:spacing w:line="317" w:lineRule="exact"/>
              <w:jc w:val="both"/>
              <w:rPr>
                <w:color w:val="7030A0"/>
                <w:u w:val="single"/>
                <w:lang w:bidi="uk-UA"/>
              </w:rPr>
            </w:pPr>
            <w:r>
              <w:rPr>
                <w:color w:val="7030A0"/>
                <w:u w:val="single"/>
                <w:lang w:bidi="uk-UA"/>
              </w:rPr>
              <w:t>Підстави, визначені пунктом,47</w:t>
            </w:r>
            <w:r w:rsidR="00516D06" w:rsidRPr="00516D06">
              <w:rPr>
                <w:color w:val="7030A0"/>
                <w:u w:val="single"/>
                <w:lang w:bidi="uk-UA"/>
              </w:rPr>
              <w:t xml:space="preserve"> Особливостей:</w:t>
            </w:r>
          </w:p>
          <w:p w:rsidR="00F9546D" w:rsidRPr="00F9546D" w:rsidRDefault="005E7187" w:rsidP="00F9546D">
            <w:pPr>
              <w:tabs>
                <w:tab w:val="left" w:pos="720"/>
              </w:tabs>
              <w:spacing w:line="317" w:lineRule="exact"/>
              <w:jc w:val="both"/>
              <w:rPr>
                <w:color w:val="000000" w:themeColor="text1"/>
                <w:lang w:val="ru-RU"/>
              </w:rPr>
            </w:pPr>
            <w:r>
              <w:rPr>
                <w:color w:val="000000" w:themeColor="text1"/>
              </w:rPr>
              <w:t>5.1.2</w:t>
            </w:r>
            <w:r w:rsidR="00D41724">
              <w:rPr>
                <w:color w:val="000000" w:themeColor="text1"/>
              </w:rPr>
              <w:t>.</w:t>
            </w:r>
            <w:r w:rsidR="00F9546D" w:rsidRPr="000028BA">
              <w:rPr>
                <w:color w:val="000000" w:themeColor="text1"/>
              </w:rPr>
              <w:t xml:space="preserve"> </w:t>
            </w:r>
            <w:r w:rsidR="00F9546D" w:rsidRPr="00F9546D">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546D" w:rsidRPr="00F9546D" w:rsidRDefault="00F9546D" w:rsidP="00F9546D">
            <w:pPr>
              <w:tabs>
                <w:tab w:val="left" w:pos="720"/>
              </w:tabs>
              <w:spacing w:line="317" w:lineRule="exact"/>
              <w:jc w:val="both"/>
              <w:rPr>
                <w:color w:val="000000" w:themeColor="text1"/>
                <w:lang w:val="ru-RU"/>
              </w:rPr>
            </w:pPr>
            <w:bookmarkStart w:id="16" w:name="n616"/>
            <w:bookmarkEnd w:id="16"/>
            <w:r w:rsidRPr="00F9546D">
              <w:rPr>
                <w:color w:val="000000" w:themeColor="text1"/>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9546D">
              <w:rPr>
                <w:color w:val="000000" w:themeColor="text1"/>
                <w:lang w:val="ru-RU"/>
              </w:rPr>
              <w:t>в будь</w:t>
            </w:r>
            <w:proofErr w:type="gramEnd"/>
            <w:r w:rsidRPr="00F9546D">
              <w:rPr>
                <w:color w:val="000000" w:themeColor="text1"/>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546D" w:rsidRPr="00F9546D" w:rsidRDefault="00F9546D" w:rsidP="00F9546D">
            <w:pPr>
              <w:tabs>
                <w:tab w:val="left" w:pos="720"/>
              </w:tabs>
              <w:spacing w:line="317" w:lineRule="exact"/>
              <w:jc w:val="both"/>
              <w:rPr>
                <w:color w:val="000000" w:themeColor="text1"/>
                <w:lang w:val="ru-RU"/>
              </w:rPr>
            </w:pPr>
            <w:bookmarkStart w:id="17" w:name="n617"/>
            <w:bookmarkEnd w:id="17"/>
            <w:r w:rsidRPr="00F9546D">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546D" w:rsidRPr="00F9546D" w:rsidRDefault="00F9546D" w:rsidP="00F9546D">
            <w:pPr>
              <w:tabs>
                <w:tab w:val="left" w:pos="720"/>
              </w:tabs>
              <w:spacing w:line="317" w:lineRule="exact"/>
              <w:jc w:val="both"/>
              <w:rPr>
                <w:color w:val="000000" w:themeColor="text1"/>
                <w:lang w:val="ru-RU"/>
              </w:rPr>
            </w:pPr>
            <w:bookmarkStart w:id="18" w:name="n618"/>
            <w:bookmarkEnd w:id="18"/>
            <w:r w:rsidRPr="00F9546D">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546D" w:rsidRPr="00F9546D" w:rsidRDefault="00F9546D" w:rsidP="00F9546D">
            <w:pPr>
              <w:tabs>
                <w:tab w:val="left" w:pos="720"/>
              </w:tabs>
              <w:spacing w:line="317" w:lineRule="exact"/>
              <w:jc w:val="both"/>
              <w:rPr>
                <w:color w:val="000000" w:themeColor="text1"/>
                <w:lang w:val="ru-RU"/>
              </w:rPr>
            </w:pPr>
            <w:bookmarkStart w:id="19" w:name="n619"/>
            <w:bookmarkEnd w:id="19"/>
            <w:r w:rsidRPr="00F9546D">
              <w:rPr>
                <w:color w:val="000000" w:themeColor="text1"/>
                <w:lang w:val="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9546D">
              <w:rPr>
                <w:color w:val="000000" w:themeColor="text1"/>
                <w:lang w:val="en-US"/>
              </w:rPr>
              <w:t> </w:t>
            </w:r>
            <w:hyperlink r:id="rId14" w:anchor="n52" w:tgtFrame="_blank" w:history="1">
              <w:r w:rsidRPr="00F9546D">
                <w:rPr>
                  <w:rStyle w:val="a5"/>
                  <w:lang w:val="ru-RU"/>
                </w:rPr>
                <w:t>пунктом</w:t>
              </w:r>
            </w:hyperlink>
            <w:hyperlink r:id="rId15" w:anchor="n52" w:tgtFrame="_blank" w:history="1">
              <w:r w:rsidRPr="00F9546D">
                <w:rPr>
                  <w:rStyle w:val="a5"/>
                  <w:lang w:val="en-US"/>
                </w:rPr>
                <w:t> </w:t>
              </w:r>
              <w:r w:rsidRPr="00F9546D">
                <w:rPr>
                  <w:rStyle w:val="a5"/>
                  <w:lang w:val="ru-RU"/>
                </w:rPr>
                <w:t>4</w:t>
              </w:r>
            </w:hyperlink>
            <w:r w:rsidRPr="00F9546D">
              <w:rPr>
                <w:color w:val="000000" w:themeColor="text1"/>
                <w:lang w:val="en-US"/>
              </w:rPr>
              <w:t> </w:t>
            </w:r>
            <w:r w:rsidRPr="00F9546D">
              <w:rPr>
                <w:color w:val="000000" w:themeColor="text1"/>
                <w:lang w:val="ru-RU"/>
              </w:rPr>
              <w:t>частини другої статті 6,</w:t>
            </w:r>
            <w:r w:rsidRPr="00F9546D">
              <w:rPr>
                <w:color w:val="000000" w:themeColor="text1"/>
                <w:lang w:val="en-US"/>
              </w:rPr>
              <w:t> </w:t>
            </w:r>
            <w:hyperlink r:id="rId16" w:anchor="n456" w:tgtFrame="_blank" w:history="1">
              <w:r w:rsidRPr="00F9546D">
                <w:rPr>
                  <w:rStyle w:val="a5"/>
                  <w:lang w:val="ru-RU"/>
                </w:rPr>
                <w:t>пунктом 1</w:t>
              </w:r>
            </w:hyperlink>
            <w:r w:rsidRPr="00F9546D">
              <w:rPr>
                <w:color w:val="000000" w:themeColor="text1"/>
                <w:lang w:val="en-US"/>
              </w:rPr>
              <w:t> </w:t>
            </w:r>
            <w:r w:rsidRPr="00F9546D">
              <w:rPr>
                <w:color w:val="000000" w:themeColor="text1"/>
                <w:lang w:val="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9546D" w:rsidRPr="00F9546D" w:rsidRDefault="00F9546D" w:rsidP="00F9546D">
            <w:pPr>
              <w:tabs>
                <w:tab w:val="left" w:pos="720"/>
              </w:tabs>
              <w:spacing w:line="317" w:lineRule="exact"/>
              <w:jc w:val="both"/>
              <w:rPr>
                <w:color w:val="000000" w:themeColor="text1"/>
                <w:lang w:val="ru-RU"/>
              </w:rPr>
            </w:pPr>
            <w:bookmarkStart w:id="20" w:name="n620"/>
            <w:bookmarkEnd w:id="20"/>
            <w:r w:rsidRPr="00F9546D">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1" w:name="n621"/>
            <w:bookmarkEnd w:id="21"/>
            <w:r w:rsidRPr="00F9546D">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546D" w:rsidRPr="00F9546D" w:rsidRDefault="00F9546D" w:rsidP="00F9546D">
            <w:pPr>
              <w:tabs>
                <w:tab w:val="left" w:pos="720"/>
              </w:tabs>
              <w:spacing w:line="317" w:lineRule="exact"/>
              <w:jc w:val="both"/>
              <w:rPr>
                <w:color w:val="000000" w:themeColor="text1"/>
                <w:lang w:val="ru-RU"/>
              </w:rPr>
            </w:pPr>
            <w:bookmarkStart w:id="22" w:name="n622"/>
            <w:bookmarkEnd w:id="22"/>
            <w:r w:rsidRPr="00F9546D">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546D" w:rsidRPr="00F9546D" w:rsidRDefault="00F9546D" w:rsidP="00F9546D">
            <w:pPr>
              <w:tabs>
                <w:tab w:val="left" w:pos="720"/>
              </w:tabs>
              <w:spacing w:line="317" w:lineRule="exact"/>
              <w:jc w:val="both"/>
              <w:rPr>
                <w:color w:val="000000" w:themeColor="text1"/>
                <w:lang w:val="ru-RU"/>
              </w:rPr>
            </w:pPr>
            <w:bookmarkStart w:id="23" w:name="n623"/>
            <w:bookmarkEnd w:id="23"/>
            <w:r w:rsidRPr="00F9546D">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F9546D" w:rsidRPr="00F9546D" w:rsidRDefault="00F9546D" w:rsidP="00F9546D">
            <w:pPr>
              <w:tabs>
                <w:tab w:val="left" w:pos="720"/>
              </w:tabs>
              <w:spacing w:line="317" w:lineRule="exact"/>
              <w:jc w:val="both"/>
              <w:rPr>
                <w:color w:val="000000" w:themeColor="text1"/>
                <w:lang w:val="ru-RU"/>
              </w:rPr>
            </w:pPr>
            <w:bookmarkStart w:id="24" w:name="n624"/>
            <w:bookmarkEnd w:id="24"/>
            <w:r w:rsidRPr="00F9546D">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w:t>
            </w:r>
            <w:r w:rsidRPr="00F9546D">
              <w:rPr>
                <w:color w:val="000000" w:themeColor="text1"/>
                <w:lang w:val="en-US"/>
              </w:rPr>
              <w:t> </w:t>
            </w:r>
            <w:hyperlink r:id="rId17" w:anchor="n174" w:tgtFrame="_blank" w:history="1">
              <w:r w:rsidRPr="00F9546D">
                <w:rPr>
                  <w:rStyle w:val="a5"/>
                  <w:lang w:val="ru-RU"/>
                </w:rPr>
                <w:t>пунктом 9</w:t>
              </w:r>
            </w:hyperlink>
            <w:r w:rsidRPr="00F9546D">
              <w:rPr>
                <w:color w:val="000000" w:themeColor="text1"/>
                <w:lang w:val="en-US"/>
              </w:rPr>
              <w:t> </w:t>
            </w:r>
            <w:r w:rsidRPr="00F9546D">
              <w:rPr>
                <w:color w:val="000000" w:themeColor="text1"/>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46D" w:rsidRPr="00F9546D" w:rsidRDefault="00F9546D" w:rsidP="00F9546D">
            <w:pPr>
              <w:tabs>
                <w:tab w:val="left" w:pos="720"/>
              </w:tabs>
              <w:spacing w:line="317" w:lineRule="exact"/>
              <w:jc w:val="both"/>
              <w:rPr>
                <w:color w:val="000000" w:themeColor="text1"/>
                <w:lang w:val="ru-RU"/>
              </w:rPr>
            </w:pPr>
            <w:bookmarkStart w:id="25" w:name="n625"/>
            <w:bookmarkEnd w:id="25"/>
            <w:r w:rsidRPr="00F9546D">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372A" w:rsidRDefault="00F9546D" w:rsidP="00F9546D">
            <w:pPr>
              <w:tabs>
                <w:tab w:val="left" w:pos="720"/>
              </w:tabs>
              <w:spacing w:line="317" w:lineRule="exact"/>
              <w:jc w:val="both"/>
              <w:rPr>
                <w:color w:val="000000" w:themeColor="text1"/>
                <w:lang w:val="ru-RU"/>
              </w:rPr>
            </w:pPr>
            <w:bookmarkStart w:id="26" w:name="n626"/>
            <w:bookmarkEnd w:id="26"/>
            <w:r w:rsidRPr="00F9546D">
              <w:rPr>
                <w:color w:val="000000" w:themeColor="text1"/>
                <w:lang w:val="ru-RU"/>
              </w:rPr>
              <w:t xml:space="preserve">11) </w:t>
            </w:r>
            <w:bookmarkStart w:id="27" w:name="n627"/>
            <w:bookmarkEnd w:id="27"/>
            <w:r w:rsidR="00B5372A" w:rsidRPr="00B5372A">
              <w:rPr>
                <w:color w:val="000000" w:themeColor="text1"/>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00B5372A" w:rsidRPr="00B5372A">
              <w:rPr>
                <w:color w:val="000000" w:themeColor="text1"/>
                <w:lang w:val="ru-RU"/>
              </w:rPr>
              <w:lastRenderedPageBreak/>
              <w:t>установленому законодавством порядку передані в управління АРМА;</w:t>
            </w:r>
          </w:p>
          <w:p w:rsidR="00F9546D" w:rsidRPr="00F9546D" w:rsidRDefault="00F9546D" w:rsidP="00F9546D">
            <w:pPr>
              <w:tabs>
                <w:tab w:val="left" w:pos="720"/>
              </w:tabs>
              <w:spacing w:line="317" w:lineRule="exact"/>
              <w:jc w:val="both"/>
              <w:rPr>
                <w:color w:val="000000" w:themeColor="text1"/>
                <w:lang w:val="ru-RU"/>
              </w:rPr>
            </w:pPr>
            <w:r w:rsidRPr="00F9546D">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46D" w:rsidRDefault="00F9546D" w:rsidP="00F9546D">
            <w:pPr>
              <w:tabs>
                <w:tab w:val="left" w:pos="720"/>
              </w:tabs>
              <w:spacing w:line="317" w:lineRule="exact"/>
              <w:jc w:val="both"/>
              <w:rPr>
                <w:color w:val="000000" w:themeColor="text1"/>
                <w:lang w:val="ru-RU"/>
              </w:rPr>
            </w:pPr>
            <w:bookmarkStart w:id="28" w:name="n628"/>
            <w:bookmarkEnd w:id="28"/>
            <w:r w:rsidRPr="00F9546D">
              <w:rPr>
                <w:color w:val="000000" w:themeColor="text1"/>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546D" w:rsidRPr="002E52BA" w:rsidRDefault="00C30EB1" w:rsidP="00F9546D">
            <w:pPr>
              <w:tabs>
                <w:tab w:val="left" w:pos="720"/>
              </w:tabs>
              <w:spacing w:line="317" w:lineRule="exact"/>
              <w:jc w:val="both"/>
              <w:rPr>
                <w:i/>
                <w:color w:val="000000" w:themeColor="text1"/>
                <w:lang w:val="ru-RU"/>
              </w:rPr>
            </w:pPr>
            <w:r w:rsidRPr="00EA3C6D">
              <w:rPr>
                <w:color w:val="000000" w:themeColor="text1"/>
              </w:rPr>
              <w:t>5.1.3.</w:t>
            </w:r>
            <w:r w:rsidR="007F626F" w:rsidRPr="007F626F">
              <w:rPr>
                <w:color w:val="333333"/>
                <w:shd w:val="clear" w:color="auto" w:fill="FFFFFF"/>
              </w:rPr>
              <w:t xml:space="preserve"> </w:t>
            </w:r>
            <w:bookmarkStart w:id="29" w:name="n629"/>
            <w:bookmarkEnd w:id="29"/>
            <w:r w:rsidR="00F9546D" w:rsidRPr="00C86C19">
              <w:rPr>
                <w:b/>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F9546D" w:rsidRPr="00C86C19">
              <w:rPr>
                <w:b/>
                <w:color w:val="000000" w:themeColor="text1"/>
                <w:lang w:val="en-US"/>
              </w:rPr>
              <w:t> </w:t>
            </w:r>
            <w:hyperlink r:id="rId18" w:anchor="n618" w:history="1">
              <w:r w:rsidR="00F9546D" w:rsidRPr="00C86C19">
                <w:rPr>
                  <w:rStyle w:val="a5"/>
                  <w:b/>
                  <w:lang w:val="ru-RU"/>
                </w:rPr>
                <w:t>підпунктах 3</w:t>
              </w:r>
            </w:hyperlink>
            <w:r w:rsidR="00F9546D" w:rsidRPr="00C86C19">
              <w:rPr>
                <w:b/>
                <w:color w:val="000000" w:themeColor="text1"/>
                <w:lang w:val="ru-RU"/>
              </w:rPr>
              <w:t>,</w:t>
            </w:r>
            <w:r w:rsidR="00F9546D" w:rsidRPr="00C86C19">
              <w:rPr>
                <w:b/>
                <w:color w:val="000000" w:themeColor="text1"/>
                <w:lang w:val="en-US"/>
              </w:rPr>
              <w:t> </w:t>
            </w:r>
            <w:hyperlink r:id="rId19" w:anchor="n620" w:history="1">
              <w:r w:rsidR="00F9546D" w:rsidRPr="00C86C19">
                <w:rPr>
                  <w:rStyle w:val="a5"/>
                  <w:b/>
                  <w:lang w:val="ru-RU"/>
                </w:rPr>
                <w:t>5</w:t>
              </w:r>
            </w:hyperlink>
            <w:r w:rsidR="00F9546D" w:rsidRPr="00C86C19">
              <w:rPr>
                <w:b/>
                <w:color w:val="000000" w:themeColor="text1"/>
                <w:lang w:val="ru-RU"/>
              </w:rPr>
              <w:t>,</w:t>
            </w:r>
            <w:r w:rsidR="00F9546D" w:rsidRPr="00C86C19">
              <w:rPr>
                <w:b/>
                <w:color w:val="000000" w:themeColor="text1"/>
                <w:lang w:val="en-US"/>
              </w:rPr>
              <w:t> </w:t>
            </w:r>
            <w:hyperlink r:id="rId20" w:anchor="n621" w:history="1">
              <w:r w:rsidR="00F9546D" w:rsidRPr="00C86C19">
                <w:rPr>
                  <w:rStyle w:val="a5"/>
                  <w:b/>
                  <w:lang w:val="ru-RU"/>
                </w:rPr>
                <w:t>6</w:t>
              </w:r>
            </w:hyperlink>
            <w:r w:rsidR="00F9546D" w:rsidRPr="00C86C19">
              <w:rPr>
                <w:b/>
                <w:color w:val="000000" w:themeColor="text1"/>
                <w:lang w:val="en-US"/>
              </w:rPr>
              <w:t> </w:t>
            </w:r>
            <w:r w:rsidR="00F9546D" w:rsidRPr="00C86C19">
              <w:rPr>
                <w:b/>
                <w:color w:val="000000" w:themeColor="text1"/>
                <w:lang w:val="ru-RU"/>
              </w:rPr>
              <w:t>і</w:t>
            </w:r>
            <w:r w:rsidR="00F9546D" w:rsidRPr="00C86C19">
              <w:rPr>
                <w:b/>
                <w:color w:val="000000" w:themeColor="text1"/>
                <w:lang w:val="en-US"/>
              </w:rPr>
              <w:t> </w:t>
            </w:r>
            <w:hyperlink r:id="rId21" w:anchor="n627" w:history="1">
              <w:r w:rsidR="00F9546D" w:rsidRPr="00C86C19">
                <w:rPr>
                  <w:rStyle w:val="a5"/>
                  <w:b/>
                  <w:lang w:val="ru-RU"/>
                </w:rPr>
                <w:t>12</w:t>
              </w:r>
            </w:hyperlink>
            <w:r w:rsidR="00F9546D" w:rsidRPr="00C86C19">
              <w:rPr>
                <w:b/>
                <w:color w:val="000000" w:themeColor="text1"/>
                <w:lang w:val="en-US"/>
              </w:rPr>
              <w:t> </w:t>
            </w:r>
            <w:r w:rsidR="00F9546D" w:rsidRPr="00C86C19">
              <w:rPr>
                <w:b/>
                <w:color w:val="000000" w:themeColor="text1"/>
                <w:lang w:val="ru-RU"/>
              </w:rPr>
              <w:t>та в</w:t>
            </w:r>
            <w:r w:rsidR="00F9546D" w:rsidRPr="00C86C19">
              <w:rPr>
                <w:b/>
                <w:color w:val="000000" w:themeColor="text1"/>
                <w:lang w:val="en-US"/>
              </w:rPr>
              <w:t> </w:t>
            </w:r>
            <w:hyperlink r:id="rId22" w:anchor="n628" w:history="1">
              <w:r w:rsidR="00F9546D" w:rsidRPr="00C86C19">
                <w:rPr>
                  <w:rStyle w:val="a5"/>
                  <w:b/>
                  <w:lang w:val="ru-RU"/>
                </w:rPr>
                <w:t>абзаці чотирнадцятому</w:t>
              </w:r>
            </w:hyperlink>
            <w:r w:rsidR="00F9546D" w:rsidRPr="00C86C19">
              <w:rPr>
                <w:b/>
                <w:color w:val="000000" w:themeColor="text1"/>
                <w:lang w:val="en-US"/>
              </w:rPr>
              <w:t> </w:t>
            </w:r>
            <w:r w:rsidR="00F9546D" w:rsidRPr="00C86C19">
              <w:rPr>
                <w:b/>
                <w:color w:val="000000" w:themeColor="text1"/>
                <w:lang w:val="ru-RU"/>
              </w:rPr>
              <w:t>цього пункту</w:t>
            </w:r>
            <w:r w:rsidR="00F9546D" w:rsidRPr="00F9546D">
              <w:rPr>
                <w:color w:val="000000" w:themeColor="text1"/>
                <w:lang w:val="ru-RU"/>
              </w:rPr>
              <w:t>. Замовник не вимагає документального підтвердження публічної інформації, що оприлюднена у формі відкритих даних згідно із</w:t>
            </w:r>
            <w:r w:rsidR="00F9546D" w:rsidRPr="00F9546D">
              <w:rPr>
                <w:color w:val="000000" w:themeColor="text1"/>
                <w:lang w:val="en-US"/>
              </w:rPr>
              <w:t> </w:t>
            </w:r>
            <w:hyperlink r:id="rId23" w:tgtFrame="_blank" w:history="1">
              <w:r w:rsidR="00F9546D" w:rsidRPr="00F9546D">
                <w:rPr>
                  <w:rStyle w:val="a5"/>
                  <w:lang w:val="ru-RU"/>
                </w:rPr>
                <w:t>Законом України</w:t>
              </w:r>
            </w:hyperlink>
            <w:r w:rsidR="00F9546D" w:rsidRPr="00F9546D">
              <w:rPr>
                <w:color w:val="000000" w:themeColor="text1"/>
                <w:lang w:val="en-US"/>
              </w:rPr>
              <w:t> </w:t>
            </w:r>
            <w:r w:rsidR="00F9546D" w:rsidRPr="00F9546D">
              <w:rPr>
                <w:color w:val="000000" w:themeColor="text1"/>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546D" w:rsidRPr="00F9546D" w:rsidRDefault="00F9546D" w:rsidP="00F9546D">
            <w:pPr>
              <w:tabs>
                <w:tab w:val="left" w:pos="720"/>
              </w:tabs>
              <w:spacing w:line="317" w:lineRule="exact"/>
              <w:jc w:val="both"/>
              <w:rPr>
                <w:color w:val="000000" w:themeColor="text1"/>
                <w:lang w:val="ru-RU"/>
              </w:rPr>
            </w:pPr>
            <w:bookmarkStart w:id="30" w:name="n630"/>
            <w:bookmarkEnd w:id="30"/>
            <w:r w:rsidRPr="00F9546D">
              <w:rPr>
                <w:color w:val="000000" w:themeColor="text1"/>
                <w:lang w:val="ru-RU"/>
              </w:rPr>
              <w:lastRenderedPageBreak/>
              <w:t>Учасник процедури закупівлі підтверджує відсутність підстав, зазначених в цьому пункті (крім</w:t>
            </w:r>
            <w:r w:rsidRPr="00F9546D">
              <w:rPr>
                <w:color w:val="000000" w:themeColor="text1"/>
                <w:lang w:val="en-US"/>
              </w:rPr>
              <w:t> </w:t>
            </w:r>
            <w:hyperlink r:id="rId24" w:anchor="n616" w:history="1">
              <w:r w:rsidRPr="00F9546D">
                <w:rPr>
                  <w:rStyle w:val="a5"/>
                  <w:lang w:val="ru-RU"/>
                </w:rPr>
                <w:t>підпунктів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25" w:anchor="n622" w:history="1">
              <w:r w:rsidRPr="00F9546D">
                <w:rPr>
                  <w:rStyle w:val="a5"/>
                  <w:lang w:val="ru-RU"/>
                </w:rPr>
                <w:t>7</w:t>
              </w:r>
            </w:hyperlink>
            <w:r w:rsidRPr="00F9546D">
              <w:rPr>
                <w:color w:val="000000" w:themeColor="text1"/>
                <w:lang w:val="ru-RU"/>
              </w:rPr>
              <w:t>,</w:t>
            </w:r>
            <w:r w:rsidRPr="00F9546D">
              <w:rPr>
                <w:color w:val="000000" w:themeColor="text1"/>
                <w:lang w:val="en-US"/>
              </w:rPr>
              <w:t> </w:t>
            </w:r>
            <w:hyperlink r:id="rId26"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546D" w:rsidRDefault="00F9546D" w:rsidP="00F9546D">
            <w:pPr>
              <w:tabs>
                <w:tab w:val="left" w:pos="720"/>
              </w:tabs>
              <w:spacing w:line="317" w:lineRule="exact"/>
              <w:jc w:val="both"/>
              <w:rPr>
                <w:color w:val="000000" w:themeColor="text1"/>
                <w:lang w:val="ru-RU"/>
              </w:rPr>
            </w:pPr>
            <w:bookmarkStart w:id="31" w:name="n631"/>
            <w:bookmarkEnd w:id="31"/>
            <w:r w:rsidRPr="00F9546D">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9546D">
              <w:rPr>
                <w:color w:val="000000" w:themeColor="text1"/>
                <w:lang w:val="en-US"/>
              </w:rPr>
              <w:t> </w:t>
            </w:r>
            <w:hyperlink r:id="rId27" w:anchor="n628" w:history="1">
              <w:r w:rsidRPr="00F9546D">
                <w:rPr>
                  <w:rStyle w:val="a5"/>
                  <w:lang w:val="ru-RU"/>
                </w:rPr>
                <w:t>абзацу чотирнадцятого</w:t>
              </w:r>
            </w:hyperlink>
            <w:r w:rsidRPr="00F9546D">
              <w:rPr>
                <w:color w:val="000000" w:themeColor="text1"/>
                <w:lang w:val="en-US"/>
              </w:rPr>
              <w:t> </w:t>
            </w:r>
            <w:r w:rsidRPr="00F9546D">
              <w:rPr>
                <w:color w:val="000000" w:themeColor="text1"/>
                <w:lang w:val="ru-RU"/>
              </w:rPr>
              <w:t>цього пункту), крім самостійного декларування відсутності таких підстав учасником процедури закупівлі відповідно до</w:t>
            </w:r>
            <w:r w:rsidRPr="00F9546D">
              <w:rPr>
                <w:color w:val="000000" w:themeColor="text1"/>
                <w:lang w:val="en-US"/>
              </w:rPr>
              <w:t> </w:t>
            </w:r>
            <w:hyperlink r:id="rId28" w:anchor="n630" w:history="1">
              <w:r w:rsidRPr="00F9546D">
                <w:rPr>
                  <w:rStyle w:val="a5"/>
                  <w:lang w:val="ru-RU"/>
                </w:rPr>
                <w:t>абзацу шістнадцятого</w:t>
              </w:r>
            </w:hyperlink>
            <w:r w:rsidRPr="00F9546D">
              <w:rPr>
                <w:color w:val="000000" w:themeColor="text1"/>
                <w:lang w:val="en-US"/>
              </w:rPr>
              <w:t> </w:t>
            </w:r>
            <w:r w:rsidRPr="00F9546D">
              <w:rPr>
                <w:color w:val="000000" w:themeColor="text1"/>
                <w:lang w:val="ru-RU"/>
              </w:rPr>
              <w:t>цього пункту.</w:t>
            </w:r>
          </w:p>
          <w:p w:rsidR="002E52BA" w:rsidRPr="002E52BA" w:rsidRDefault="002E52BA" w:rsidP="00F9546D">
            <w:pPr>
              <w:tabs>
                <w:tab w:val="left" w:pos="720"/>
              </w:tabs>
              <w:spacing w:line="317" w:lineRule="exact"/>
              <w:jc w:val="both"/>
              <w:rPr>
                <w:i/>
                <w:color w:val="000000" w:themeColor="text1"/>
                <w:lang w:val="ru-RU"/>
              </w:rPr>
            </w:pPr>
            <w:proofErr w:type="gramStart"/>
            <w:r w:rsidRPr="002E52BA">
              <w:rPr>
                <w:b/>
                <w:i/>
                <w:color w:val="000000" w:themeColor="text1"/>
                <w:u w:val="single"/>
                <w:lang w:val="ru-RU"/>
              </w:rPr>
              <w:t xml:space="preserve">Учасник  </w:t>
            </w:r>
            <w:r w:rsidRPr="002E52BA">
              <w:rPr>
                <w:b/>
                <w:i/>
                <w:color w:val="000000" w:themeColor="text1"/>
                <w:u w:val="single"/>
              </w:rPr>
              <w:t>у</w:t>
            </w:r>
            <w:proofErr w:type="gramEnd"/>
            <w:r w:rsidRPr="002E52BA">
              <w:rPr>
                <w:b/>
                <w:i/>
                <w:color w:val="000000" w:themeColor="text1"/>
                <w:u w:val="single"/>
              </w:rPr>
              <w:t xml:space="preserve"> складі тендерної пропозиції </w:t>
            </w:r>
            <w:r w:rsidRPr="002E52BA">
              <w:rPr>
                <w:b/>
                <w:i/>
                <w:color w:val="000000" w:themeColor="text1"/>
                <w:u w:val="single"/>
                <w:lang w:val="ru-RU"/>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2E52BA">
              <w:rPr>
                <w:b/>
                <w:i/>
                <w:color w:val="000000" w:themeColor="text1"/>
                <w:u w:val="single"/>
              </w:rPr>
              <w:t xml:space="preserve"> </w:t>
            </w:r>
            <w:r w:rsidRPr="002E52BA">
              <w:rPr>
                <w:b/>
                <w:i/>
                <w:color w:val="000000" w:themeColor="text1"/>
                <w:u w:val="single"/>
                <w:lang w:val="ru-RU"/>
              </w:rPr>
              <w:t>в абзаці 14 пункту 4</w:t>
            </w:r>
            <w:r w:rsidRPr="002E52BA">
              <w:rPr>
                <w:b/>
                <w:i/>
                <w:color w:val="000000" w:themeColor="text1"/>
                <w:u w:val="single"/>
              </w:rPr>
              <w:t>7</w:t>
            </w:r>
            <w:r w:rsidRPr="002E52BA">
              <w:rPr>
                <w:b/>
                <w:i/>
                <w:color w:val="000000" w:themeColor="text1"/>
                <w:u w:val="single"/>
                <w:lang w:val="ru-RU"/>
              </w:rPr>
              <w:t xml:space="preserve"> Особливостей.</w:t>
            </w:r>
          </w:p>
          <w:p w:rsidR="00F9546D" w:rsidRPr="00F9546D" w:rsidRDefault="00F9546D" w:rsidP="00F9546D">
            <w:pPr>
              <w:tabs>
                <w:tab w:val="left" w:pos="720"/>
              </w:tabs>
              <w:spacing w:line="317" w:lineRule="exact"/>
              <w:jc w:val="both"/>
              <w:rPr>
                <w:color w:val="000000" w:themeColor="text1"/>
                <w:lang w:val="ru-RU"/>
              </w:rPr>
            </w:pPr>
            <w:bookmarkStart w:id="32" w:name="n632"/>
            <w:bookmarkEnd w:id="32"/>
            <w:r w:rsidRPr="00F9546D">
              <w:rPr>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9546D">
              <w:rPr>
                <w:color w:val="000000" w:themeColor="text1"/>
                <w:lang w:val="en-US"/>
              </w:rPr>
              <w:t> </w:t>
            </w:r>
            <w:hyperlink r:id="rId29" w:anchor="n616" w:history="1">
              <w:r w:rsidRPr="00F9546D">
                <w:rPr>
                  <w:rStyle w:val="a5"/>
                  <w:lang w:val="ru-RU"/>
                </w:rPr>
                <w:t>підпунктами 1</w:t>
              </w:r>
            </w:hyperlink>
            <w:r w:rsidRPr="00F9546D">
              <w:rPr>
                <w:color w:val="000000" w:themeColor="text1"/>
                <w:lang w:val="en-US"/>
              </w:rPr>
              <w:t> </w:t>
            </w:r>
            <w:r w:rsidRPr="00F9546D">
              <w:rPr>
                <w:color w:val="000000" w:themeColor="text1"/>
                <w:lang w:val="ru-RU"/>
              </w:rPr>
              <w:t>і</w:t>
            </w:r>
            <w:r w:rsidRPr="00F9546D">
              <w:rPr>
                <w:color w:val="000000" w:themeColor="text1"/>
                <w:lang w:val="en-US"/>
              </w:rPr>
              <w:t> </w:t>
            </w:r>
            <w:hyperlink r:id="rId30" w:anchor="n622" w:history="1">
              <w:r w:rsidRPr="00F9546D">
                <w:rPr>
                  <w:rStyle w:val="a5"/>
                  <w:lang w:val="ru-RU"/>
                </w:rPr>
                <w:t>7</w:t>
              </w:r>
            </w:hyperlink>
            <w:r w:rsidRPr="00F9546D">
              <w:rPr>
                <w:color w:val="000000" w:themeColor="text1"/>
                <w:lang w:val="en-US"/>
              </w:rPr>
              <w:t> </w:t>
            </w:r>
            <w:r w:rsidRPr="00F9546D">
              <w:rPr>
                <w:color w:val="000000" w:themeColor="text1"/>
                <w:lang w:val="ru-RU"/>
              </w:rPr>
              <w:t>цього пункту.</w:t>
            </w:r>
          </w:p>
          <w:p w:rsidR="008E55F6" w:rsidRPr="00F9546D" w:rsidRDefault="00F9546D" w:rsidP="00F9546D">
            <w:pPr>
              <w:tabs>
                <w:tab w:val="left" w:pos="720"/>
              </w:tabs>
              <w:spacing w:line="317" w:lineRule="exact"/>
              <w:jc w:val="both"/>
              <w:rPr>
                <w:color w:val="000000" w:themeColor="text1"/>
                <w:lang w:val="ru-RU"/>
              </w:rPr>
            </w:pPr>
            <w:bookmarkStart w:id="33" w:name="n633"/>
            <w:bookmarkEnd w:id="33"/>
            <w:r w:rsidRPr="00F9546D">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9546D">
              <w:rPr>
                <w:color w:val="000000" w:themeColor="text1"/>
                <w:lang w:val="en-US"/>
              </w:rPr>
              <w:t> </w:t>
            </w:r>
            <w:hyperlink r:id="rId31" w:anchor="n1257" w:tgtFrame="_blank" w:history="1">
              <w:r w:rsidRPr="00F9546D">
                <w:rPr>
                  <w:rStyle w:val="a5"/>
                  <w:lang w:val="ru-RU"/>
                </w:rPr>
                <w:t>частини третьої</w:t>
              </w:r>
            </w:hyperlink>
            <w:r w:rsidRPr="00F9546D">
              <w:rPr>
                <w:color w:val="000000" w:themeColor="text1"/>
                <w:lang w:val="en-US"/>
              </w:rPr>
              <w:t> </w:t>
            </w:r>
            <w:r w:rsidRPr="00F9546D">
              <w:rPr>
                <w:color w:val="000000" w:themeColor="text1"/>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8E55F6" w:rsidRPr="00E517E5" w:rsidTr="00CA5BFD">
        <w:tc>
          <w:tcPr>
            <w:tcW w:w="436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w:t>
            </w:r>
            <w:r w:rsidR="005E7187">
              <w:rPr>
                <w:rFonts w:ascii="Times New Roman" w:hAnsi="Times New Roman" w:cs="Times New Roman"/>
                <w:bCs/>
                <w:sz w:val="24"/>
                <w:szCs w:val="24"/>
              </w:rPr>
              <w:t>1.</w:t>
            </w:r>
            <w:r w:rsidRPr="00E517E5">
              <w:rPr>
                <w:rFonts w:ascii="Times New Roman" w:hAnsi="Times New Roman" w:cs="Times New Roman"/>
                <w:bCs/>
                <w:sz w:val="24"/>
                <w:szCs w:val="24"/>
              </w:rPr>
              <w:t xml:space="preserve">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5265" w:type="dxa"/>
            <w:tcBorders>
              <w:top w:val="single" w:sz="4" w:space="0" w:color="auto"/>
              <w:left w:val="single" w:sz="4" w:space="0" w:color="auto"/>
              <w:right w:val="single" w:sz="4" w:space="0" w:color="auto"/>
            </w:tcBorders>
            <w:shd w:val="clear" w:color="auto" w:fill="FFFFFF"/>
            <w:vAlign w:val="bottom"/>
          </w:tcPr>
          <w:p w:rsidR="000522B5" w:rsidRPr="00162A84" w:rsidRDefault="009356C0" w:rsidP="009356C0">
            <w:pPr>
              <w:jc w:val="both"/>
              <w:rPr>
                <w:color w:val="FF0000"/>
              </w:rPr>
            </w:pPr>
            <w:r w:rsidRPr="00C86C19">
              <w:rPr>
                <w:b/>
                <w:color w:val="FF0000"/>
              </w:rPr>
              <w:lastRenderedPageBreak/>
              <w:t xml:space="preserve"> </w:t>
            </w:r>
            <w:r w:rsidR="00162A84" w:rsidRPr="00162A84">
              <w:t>6.1.1.</w:t>
            </w:r>
            <w:r w:rsidR="00590BD5" w:rsidRPr="00162A84">
              <w:rPr>
                <w:b/>
              </w:rPr>
              <w:t xml:space="preserve"> </w:t>
            </w:r>
            <w:r w:rsidR="00A41FA8" w:rsidRPr="00162A84">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0522B5" w:rsidRDefault="005E7187" w:rsidP="000522B5">
            <w:pPr>
              <w:spacing w:line="259" w:lineRule="auto"/>
              <w:jc w:val="both"/>
            </w:pPr>
            <w:r>
              <w:t>6.1.2</w:t>
            </w:r>
            <w:r w:rsidR="000522B5">
              <w:t>.</w:t>
            </w:r>
            <w:r w:rsidR="000522B5">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5E7187" w:rsidP="000522B5">
            <w:pPr>
              <w:spacing w:line="259" w:lineRule="auto"/>
              <w:jc w:val="both"/>
            </w:pPr>
            <w:r>
              <w:t>6.1.3</w:t>
            </w:r>
            <w:r w:rsidR="000522B5">
              <w:t>.</w:t>
            </w:r>
            <w:r w:rsidR="000522B5">
              <w:tab/>
              <w:t>Учасник повинен поставити товар за адресою, що вказана у тендерній документації.</w:t>
            </w:r>
          </w:p>
          <w:p w:rsidR="000522B5" w:rsidRPr="00E517E5" w:rsidRDefault="005E7187" w:rsidP="000522B5">
            <w:pPr>
              <w:spacing w:line="259" w:lineRule="auto"/>
              <w:jc w:val="both"/>
            </w:pPr>
            <w:r>
              <w:lastRenderedPageBreak/>
              <w:t>6.1.4</w:t>
            </w:r>
            <w:r w:rsidR="000522B5">
              <w:t>.</w:t>
            </w:r>
            <w:r w:rsidR="000522B5">
              <w:tab/>
              <w:t>Учасник при постачанні предмета закупівлі повинен забезпечувати дотримання вимог із захисту довкілля.</w:t>
            </w:r>
          </w:p>
        </w:tc>
      </w:tr>
      <w:tr w:rsidR="008E55F6" w:rsidRPr="00E517E5" w:rsidTr="00CA5BFD">
        <w:tc>
          <w:tcPr>
            <w:tcW w:w="436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 xml:space="preserve">7. </w:t>
            </w:r>
            <w:r w:rsidR="005E7187">
              <w:rPr>
                <w:rFonts w:ascii="Times New Roman" w:hAnsi="Times New Roman" w:cs="Times New Roman"/>
                <w:bCs/>
                <w:sz w:val="24"/>
                <w:szCs w:val="24"/>
              </w:rPr>
              <w:t>1.</w:t>
            </w:r>
            <w:r w:rsidRPr="00E517E5">
              <w:rPr>
                <w:rFonts w:ascii="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265" w:type="dxa"/>
            <w:tcBorders>
              <w:top w:val="single" w:sz="4" w:space="0" w:color="auto"/>
              <w:left w:val="single" w:sz="4" w:space="0" w:color="auto"/>
              <w:right w:val="single" w:sz="4" w:space="0" w:color="auto"/>
            </w:tcBorders>
            <w:shd w:val="clear" w:color="auto" w:fill="FFFFFF"/>
            <w:vAlign w:val="bottom"/>
          </w:tcPr>
          <w:p w:rsidR="008E55F6" w:rsidRPr="00E517E5" w:rsidRDefault="005E7187" w:rsidP="00CA5BFD">
            <w:pPr>
              <w:pStyle w:val="Other10"/>
              <w:tabs>
                <w:tab w:val="left" w:pos="773"/>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.1.</w:t>
            </w:r>
            <w:r w:rsidR="008E55F6"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5E7187" w:rsidP="00CA5BFD">
            <w:pPr>
              <w:pStyle w:val="Other10"/>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.2</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Default="005E7187" w:rsidP="00CA5BFD">
            <w:pPr>
              <w:pStyle w:val="Other10"/>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7.1</w:t>
            </w:r>
            <w:r w:rsidR="00CA5BFD">
              <w:rPr>
                <w:rFonts w:ascii="Times New Roman" w:hAnsi="Times New Roman" w:cs="Times New Roman"/>
                <w:sz w:val="24"/>
                <w:szCs w:val="24"/>
              </w:rPr>
              <w:t>.3.</w:t>
            </w:r>
            <w:r w:rsidR="00770415">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B519F" w:rsidRPr="00E517E5" w:rsidRDefault="007B519F" w:rsidP="00CA5BFD">
            <w:pPr>
              <w:pStyle w:val="Other10"/>
              <w:tabs>
                <w:tab w:val="left" w:pos="715"/>
              </w:tabs>
              <w:ind w:left="34"/>
              <w:jc w:val="both"/>
              <w:rPr>
                <w:rFonts w:ascii="Times New Roman" w:hAnsi="Times New Roman" w:cs="Times New Roman"/>
                <w:sz w:val="24"/>
                <w:szCs w:val="24"/>
              </w:rPr>
            </w:pPr>
            <w:r w:rsidRPr="007B519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62A84">
              <w:rPr>
                <w:rFonts w:ascii="Times New Roman" w:hAnsi="Times New Roman" w:cs="Times New Roman"/>
                <w:b/>
                <w:sz w:val="24"/>
                <w:szCs w:val="24"/>
              </w:rPr>
              <w:t>Додатку 2</w:t>
            </w:r>
            <w:r w:rsidRPr="00162A84">
              <w:rPr>
                <w:rFonts w:ascii="Times New Roman" w:hAnsi="Times New Roman" w:cs="Times New Roman"/>
                <w:sz w:val="24"/>
                <w:szCs w:val="24"/>
              </w:rPr>
              <w:t xml:space="preserve"> </w:t>
            </w:r>
            <w:r w:rsidRPr="007B519F">
              <w:rPr>
                <w:rFonts w:ascii="Times New Roman" w:hAnsi="Times New Roman" w:cs="Times New Roman"/>
                <w:sz w:val="24"/>
                <w:szCs w:val="24"/>
              </w:rPr>
              <w:t>до цієї тендерної документації</w:t>
            </w:r>
          </w:p>
        </w:tc>
      </w:tr>
      <w:tr w:rsidR="008E55F6" w:rsidRPr="00E517E5" w:rsidTr="00CA5BFD">
        <w:tc>
          <w:tcPr>
            <w:tcW w:w="436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t>8.</w:t>
            </w:r>
            <w:r w:rsidR="005E7187">
              <w:rPr>
                <w:rFonts w:ascii="Times New Roman" w:hAnsi="Times New Roman" w:cs="Times New Roman"/>
                <w:b/>
                <w:bCs/>
                <w:sz w:val="24"/>
                <w:szCs w:val="24"/>
              </w:rPr>
              <w:t>1.</w:t>
            </w:r>
            <w:r w:rsidRPr="0083315D">
              <w:rPr>
                <w:rFonts w:ascii="Times New Roman" w:hAnsi="Times New Roman" w:cs="Times New Roman"/>
                <w:b/>
                <w:bCs/>
                <w:sz w:val="24"/>
                <w:szCs w:val="24"/>
              </w:rPr>
              <w:t xml:space="preserve"> Інформація про субпідрядника/спі ввиконавця(у випадку закупівлі робіт чи послуг)</w:t>
            </w:r>
          </w:p>
        </w:tc>
        <w:tc>
          <w:tcPr>
            <w:tcW w:w="5265" w:type="dxa"/>
            <w:tcBorders>
              <w:top w:val="single" w:sz="4" w:space="0" w:color="auto"/>
              <w:left w:val="single" w:sz="4" w:space="0" w:color="auto"/>
              <w:right w:val="single" w:sz="4" w:space="0" w:color="auto"/>
            </w:tcBorders>
            <w:shd w:val="clear" w:color="auto" w:fill="FFFFFF"/>
          </w:tcPr>
          <w:p w:rsidR="008E55F6" w:rsidRPr="0083315D" w:rsidRDefault="00CA5BFD" w:rsidP="00AD3DE2">
            <w:pPr>
              <w:pStyle w:val="Other10"/>
              <w:jc w:val="both"/>
              <w:rPr>
                <w:rFonts w:ascii="Times New Roman" w:hAnsi="Times New Roman" w:cs="Times New Roman"/>
                <w:b/>
                <w:sz w:val="24"/>
                <w:szCs w:val="24"/>
              </w:rPr>
            </w:pPr>
            <w:r>
              <w:rPr>
                <w:rFonts w:ascii="Times New Roman" w:hAnsi="Times New Roman" w:cs="Times New Roman"/>
                <w:sz w:val="24"/>
                <w:szCs w:val="24"/>
              </w:rPr>
              <w:t>8</w:t>
            </w:r>
            <w:r w:rsidR="005E7187">
              <w:rPr>
                <w:rFonts w:ascii="Times New Roman" w:hAnsi="Times New Roman" w:cs="Times New Roman"/>
                <w:sz w:val="24"/>
                <w:szCs w:val="24"/>
              </w:rPr>
              <w:t>.1</w:t>
            </w:r>
            <w:r w:rsidR="008E55F6" w:rsidRPr="00085AA3">
              <w:rPr>
                <w:rFonts w:ascii="Times New Roman" w:hAnsi="Times New Roman" w:cs="Times New Roman"/>
                <w:sz w:val="24"/>
                <w:szCs w:val="24"/>
              </w:rPr>
              <w:t>.1</w:t>
            </w:r>
            <w:r w:rsidR="008E55F6"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rPr>
              <w:t>4.</w:t>
            </w:r>
            <w:r w:rsidR="008B7BFC" w:rsidRPr="00E517E5">
              <w:rPr>
                <w:bCs/>
              </w:rPr>
              <w:t>І. Кінцевий строк подання тендерної пропозиції</w:t>
            </w:r>
          </w:p>
        </w:tc>
        <w:tc>
          <w:tcPr>
            <w:tcW w:w="526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Default="008B7BFC" w:rsidP="003C42C6">
            <w:pPr>
              <w:widowControl w:val="0"/>
              <w:rPr>
                <w:rFonts w:eastAsia="Times New Roman"/>
                <w:b/>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F60BCC">
              <w:rPr>
                <w:rFonts w:eastAsia="Times New Roman"/>
                <w:b/>
                <w:bCs/>
                <w:lang w:bidi="uk-UA"/>
              </w:rPr>
              <w:t>«</w:t>
            </w:r>
            <w:r w:rsidR="00162A84" w:rsidRPr="006365D4">
              <w:rPr>
                <w:rFonts w:eastAsia="Times New Roman"/>
                <w:b/>
                <w:bCs/>
                <w:lang w:bidi="uk-UA"/>
              </w:rPr>
              <w:t>12</w:t>
            </w:r>
            <w:r w:rsidRPr="006365D4">
              <w:rPr>
                <w:rFonts w:eastAsia="Times New Roman"/>
                <w:b/>
                <w:bCs/>
                <w:lang w:bidi="uk-UA"/>
              </w:rPr>
              <w:t>»</w:t>
            </w:r>
            <w:r w:rsidR="005F415F" w:rsidRPr="006365D4">
              <w:rPr>
                <w:rFonts w:eastAsia="Times New Roman"/>
                <w:b/>
                <w:bCs/>
                <w:lang w:bidi="uk-UA"/>
              </w:rPr>
              <w:t xml:space="preserve"> </w:t>
            </w:r>
            <w:r w:rsidR="00162A84" w:rsidRPr="006365D4">
              <w:rPr>
                <w:rFonts w:eastAsia="Times New Roman"/>
                <w:b/>
                <w:bCs/>
                <w:lang w:bidi="uk-UA"/>
              </w:rPr>
              <w:t>грудня</w:t>
            </w:r>
            <w:r w:rsidR="003F5ADF" w:rsidRPr="006365D4">
              <w:rPr>
                <w:rFonts w:eastAsia="Times New Roman"/>
                <w:b/>
                <w:bCs/>
                <w:lang w:bidi="uk-UA"/>
              </w:rPr>
              <w:t xml:space="preserve"> </w:t>
            </w:r>
            <w:r w:rsidR="003F5ADF" w:rsidRPr="00F60BCC">
              <w:rPr>
                <w:rFonts w:eastAsia="Times New Roman"/>
                <w:b/>
                <w:bCs/>
                <w:lang w:bidi="uk-UA"/>
              </w:rPr>
              <w:t>2023</w:t>
            </w:r>
            <w:r w:rsidR="005F415F" w:rsidRPr="00F60BCC">
              <w:rPr>
                <w:rFonts w:eastAsia="Times New Roman"/>
                <w:b/>
                <w:bCs/>
                <w:lang w:bidi="uk-UA"/>
              </w:rPr>
              <w:t xml:space="preserve"> </w:t>
            </w:r>
            <w:r w:rsidR="007970DB" w:rsidRPr="00F60BCC">
              <w:rPr>
                <w:rFonts w:eastAsia="Times New Roman"/>
                <w:b/>
                <w:bCs/>
                <w:lang w:bidi="uk-UA"/>
              </w:rPr>
              <w:t xml:space="preserve">року; Час: до </w:t>
            </w:r>
            <w:r w:rsidR="00162A84">
              <w:rPr>
                <w:rFonts w:eastAsia="Times New Roman"/>
                <w:b/>
                <w:bCs/>
                <w:lang w:bidi="uk-UA"/>
              </w:rPr>
              <w:t>12</w:t>
            </w:r>
            <w:r w:rsidR="00590BD5">
              <w:rPr>
                <w:rFonts w:eastAsia="Times New Roman"/>
                <w:b/>
                <w:bCs/>
                <w:lang w:bidi="uk-UA"/>
              </w:rPr>
              <w:t>:0</w:t>
            </w:r>
            <w:r w:rsidRPr="00F60BCC">
              <w:rPr>
                <w:rFonts w:eastAsia="Times New Roman"/>
                <w:b/>
                <w:bCs/>
                <w:lang w:bidi="uk-UA"/>
              </w:rPr>
              <w:t>0 год.</w:t>
            </w:r>
          </w:p>
          <w:p w:rsidR="007B519F" w:rsidRPr="007B519F" w:rsidRDefault="007B519F" w:rsidP="003C42C6">
            <w:pPr>
              <w:widowControl w:val="0"/>
              <w:rPr>
                <w:rFonts w:eastAsia="Times New Roman"/>
                <w:bCs/>
                <w:i/>
                <w:lang w:bidi="uk-UA"/>
              </w:rPr>
            </w:pPr>
            <w:r w:rsidRPr="007B519F">
              <w:rPr>
                <w:rFonts w:eastAsia="Times New Roman"/>
                <w:bCs/>
                <w:i/>
                <w:lang w:bidi="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E517E5" w:rsidTr="00CA5BFD">
        <w:tc>
          <w:tcPr>
            <w:tcW w:w="4364" w:type="dxa"/>
          </w:tcPr>
          <w:p w:rsidR="008E55F6" w:rsidRPr="00E517E5" w:rsidRDefault="005E7187" w:rsidP="008E55F6">
            <w:pPr>
              <w:tabs>
                <w:tab w:val="left" w:pos="720"/>
              </w:tabs>
              <w:spacing w:line="317" w:lineRule="exact"/>
              <w:rPr>
                <w:color w:val="000000" w:themeColor="text1"/>
              </w:rPr>
            </w:pPr>
            <w:r>
              <w:rPr>
                <w:bCs/>
                <w:color w:val="000000" w:themeColor="text1"/>
                <w:lang w:bidi="uk-UA"/>
              </w:rPr>
              <w:t>4.</w:t>
            </w:r>
            <w:r w:rsidR="008B7BFC" w:rsidRPr="00E517E5">
              <w:rPr>
                <w:bCs/>
                <w:color w:val="000000" w:themeColor="text1"/>
                <w:lang w:bidi="uk-UA"/>
              </w:rPr>
              <w:t>2. Дата та час розкриття тендерної пропозиції</w:t>
            </w:r>
          </w:p>
        </w:tc>
        <w:tc>
          <w:tcPr>
            <w:tcW w:w="5265" w:type="dxa"/>
          </w:tcPr>
          <w:p w:rsidR="007A4A56" w:rsidRPr="007A4A56" w:rsidRDefault="00770415" w:rsidP="007A4A56">
            <w:pPr>
              <w:tabs>
                <w:tab w:val="left" w:pos="720"/>
              </w:tabs>
              <w:spacing w:line="317" w:lineRule="exact"/>
              <w:jc w:val="both"/>
              <w:rPr>
                <w:shd w:val="solid" w:color="FFFFFF" w:fill="FFFFFF"/>
                <w:lang w:val="ru-RU" w:eastAsia="en-US"/>
              </w:rPr>
            </w:pPr>
            <w:r w:rsidRPr="000E58FF">
              <w:rPr>
                <w:shd w:val="solid" w:color="FFFFFF" w:fill="FFFFFF"/>
                <w:lang w:eastAsia="en-US"/>
              </w:rPr>
              <w:t>4.2.1</w:t>
            </w:r>
            <w:r w:rsidRPr="00B5372A">
              <w:rPr>
                <w:color w:val="FF0000"/>
                <w:shd w:val="solid" w:color="FFFFFF" w:fill="FFFFFF"/>
                <w:lang w:eastAsia="en-US"/>
              </w:rPr>
              <w:t xml:space="preserve">. </w:t>
            </w:r>
            <w:r w:rsidR="007A4A56" w:rsidRPr="0089235B">
              <w:rPr>
                <w:shd w:val="solid" w:color="FFFFFF" w:fill="FFFFFF"/>
                <w:lang w:val="ru-RU"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7A4A56" w:rsidRPr="007A4A56">
              <w:rPr>
                <w:shd w:val="solid" w:color="FFFFFF" w:fill="FFFFFF"/>
                <w:lang w:val="ru-RU" w:eastAsia="en-US"/>
              </w:rPr>
              <w:lastRenderedPageBreak/>
              <w:t>автоматично в день оприлюднення замовником оголошення про проведення відкритих торгів в електронній системі закупівель.</w:t>
            </w:r>
          </w:p>
          <w:p w:rsidR="007A4A56" w:rsidRPr="007A4A56" w:rsidRDefault="007A4A56" w:rsidP="007A4A56">
            <w:pPr>
              <w:tabs>
                <w:tab w:val="left" w:pos="720"/>
              </w:tabs>
              <w:spacing w:line="317" w:lineRule="exact"/>
              <w:jc w:val="both"/>
              <w:rPr>
                <w:shd w:val="solid" w:color="FFFFFF" w:fill="FFFFFF"/>
                <w:lang w:val="ru-RU" w:eastAsia="en-US"/>
              </w:rPr>
            </w:pPr>
            <w:bookmarkStart w:id="34" w:name="n583"/>
            <w:bookmarkEnd w:id="34"/>
            <w:r w:rsidRPr="007A4A56">
              <w:rPr>
                <w:shd w:val="solid" w:color="FFFFFF" w:fill="FFFFFF"/>
                <w:lang w:val="ru-RU" w:eastAsia="en-US"/>
              </w:rPr>
              <w:t xml:space="preserve"> Розкриття тендерних пропозицій здійснюється відповідно до статті 28 Закону (положення</w:t>
            </w:r>
            <w:r w:rsidRPr="007A4A56">
              <w:rPr>
                <w:shd w:val="solid" w:color="FFFFFF" w:fill="FFFFFF"/>
                <w:lang w:val="en-US" w:eastAsia="en-US"/>
              </w:rPr>
              <w:t> </w:t>
            </w:r>
            <w:hyperlink r:id="rId32" w:anchor="n1495" w:tgtFrame="_blank" w:history="1">
              <w:r w:rsidRPr="007A4A56">
                <w:rPr>
                  <w:rStyle w:val="a5"/>
                  <w:shd w:val="solid" w:color="FFFFFF" w:fill="FFFFFF"/>
                  <w:lang w:val="ru-RU" w:eastAsia="en-US"/>
                </w:rPr>
                <w:t>абзацу третього</w:t>
              </w:r>
            </w:hyperlink>
            <w:r w:rsidRPr="007A4A56">
              <w:rPr>
                <w:shd w:val="solid" w:color="FFFFFF" w:fill="FFFFFF"/>
                <w:lang w:val="en-US" w:eastAsia="en-US"/>
              </w:rPr>
              <w:t> </w:t>
            </w:r>
            <w:r w:rsidRPr="007A4A56">
              <w:rPr>
                <w:shd w:val="solid" w:color="FFFFFF" w:fill="FFFFFF"/>
                <w:lang w:val="ru-RU" w:eastAsia="en-US"/>
              </w:rPr>
              <w:t>частини першої та</w:t>
            </w:r>
            <w:r w:rsidRPr="007A4A56">
              <w:rPr>
                <w:shd w:val="solid" w:color="FFFFFF" w:fill="FFFFFF"/>
                <w:lang w:val="en-US" w:eastAsia="en-US"/>
              </w:rPr>
              <w:t> </w:t>
            </w:r>
            <w:hyperlink r:id="rId33" w:anchor="n1497" w:tgtFrame="_blank" w:history="1">
              <w:r w:rsidRPr="007A4A56">
                <w:rPr>
                  <w:rStyle w:val="a5"/>
                  <w:shd w:val="solid" w:color="FFFFFF" w:fill="FFFFFF"/>
                  <w:lang w:val="ru-RU" w:eastAsia="en-US"/>
                </w:rPr>
                <w:t>абзацу другого</w:t>
              </w:r>
            </w:hyperlink>
            <w:r w:rsidRPr="007A4A56">
              <w:rPr>
                <w:shd w:val="solid" w:color="FFFFFF" w:fill="FFFFFF"/>
                <w:lang w:val="en-US" w:eastAsia="en-US"/>
              </w:rPr>
              <w:t> </w:t>
            </w:r>
            <w:r w:rsidRPr="007A4A56">
              <w:rPr>
                <w:shd w:val="solid" w:color="FFFFFF" w:fill="FFFFFF"/>
                <w:lang w:val="ru-RU" w:eastAsia="en-US"/>
              </w:rPr>
              <w:t>частини другої статті 28 Закону не застосовуються).</w:t>
            </w:r>
            <w:bookmarkStart w:id="35" w:name="n584"/>
            <w:bookmarkEnd w:id="35"/>
            <w:r w:rsidRPr="007A4A56">
              <w:rPr>
                <w:shd w:val="solid" w:color="FFFFFF" w:fill="FFFFFF"/>
                <w:lang w:val="ru-RU" w:eastAsia="en-US"/>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A4A56">
              <w:rPr>
                <w:shd w:val="solid" w:color="FFFFFF" w:fill="FFFFFF"/>
                <w:lang w:val="en-US" w:eastAsia="en-US"/>
              </w:rPr>
              <w:t> </w:t>
            </w:r>
            <w:hyperlink r:id="rId34" w:anchor="n1250" w:tgtFrame="_blank" w:history="1">
              <w:r w:rsidRPr="007A4A56">
                <w:rPr>
                  <w:rStyle w:val="a5"/>
                  <w:shd w:val="solid" w:color="FFFFFF" w:fill="FFFFFF"/>
                  <w:lang w:val="ru-RU" w:eastAsia="en-US"/>
                </w:rPr>
                <w:t>статті 16</w:t>
              </w:r>
            </w:hyperlink>
            <w:r w:rsidRPr="007A4A56">
              <w:rPr>
                <w:shd w:val="solid" w:color="FFFFFF" w:fill="FFFFFF"/>
                <w:lang w:val="en-US" w:eastAsia="en-US"/>
              </w:rPr>
              <w:t> </w:t>
            </w:r>
            <w:r w:rsidRPr="007A4A56">
              <w:rPr>
                <w:shd w:val="solid" w:color="FFFFFF" w:fill="FFFFFF"/>
                <w:lang w:val="ru-RU" w:eastAsia="en-US"/>
              </w:rPr>
              <w:t>Закону, і документи, що підтверджують відсутність підстав, визначених</w:t>
            </w:r>
            <w:r w:rsidRPr="007A4A56">
              <w:rPr>
                <w:shd w:val="solid" w:color="FFFFFF" w:fill="FFFFFF"/>
                <w:lang w:val="en-US" w:eastAsia="en-US"/>
              </w:rPr>
              <w:t> </w:t>
            </w:r>
            <w:hyperlink r:id="rId35" w:anchor="n615" w:history="1">
              <w:r w:rsidRPr="007A4A56">
                <w:rPr>
                  <w:rStyle w:val="a5"/>
                  <w:shd w:val="solid" w:color="FFFFFF" w:fill="FFFFFF"/>
                  <w:lang w:val="ru-RU" w:eastAsia="en-US"/>
                </w:rPr>
                <w:t>пунктом 47</w:t>
              </w:r>
            </w:hyperlink>
            <w:r w:rsidRPr="007A4A56">
              <w:rPr>
                <w:shd w:val="solid" w:color="FFFFFF" w:fill="FFFFFF"/>
                <w:lang w:val="en-US" w:eastAsia="en-US"/>
              </w:rPr>
              <w:t> </w:t>
            </w:r>
            <w:r w:rsidRPr="007A4A56">
              <w:rPr>
                <w:shd w:val="solid" w:color="FFFFFF" w:fill="FFFFFF"/>
                <w:lang w:val="ru-RU" w:eastAsia="en-US"/>
              </w:rPr>
              <w:t>цих особливостей.</w:t>
            </w:r>
          </w:p>
          <w:p w:rsidR="008B7BFC" w:rsidRPr="007A4A56" w:rsidRDefault="008B7BFC" w:rsidP="000E58FF">
            <w:pPr>
              <w:tabs>
                <w:tab w:val="left" w:pos="720"/>
              </w:tabs>
              <w:spacing w:line="317" w:lineRule="exact"/>
              <w:jc w:val="both"/>
              <w:rPr>
                <w:color w:val="FF0000"/>
                <w:shd w:val="solid" w:color="FFFFFF" w:fill="FFFFFF"/>
                <w:lang w:val="ru-RU" w:eastAsia="en-US"/>
              </w:rPr>
            </w:pP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lastRenderedPageBreak/>
              <w:t>V. Оцінка тендерної пропозиції</w:t>
            </w:r>
          </w:p>
        </w:tc>
      </w:tr>
      <w:tr w:rsidR="008E55F6" w:rsidRPr="00E517E5" w:rsidTr="00CA5BFD">
        <w:tc>
          <w:tcPr>
            <w:tcW w:w="4364" w:type="dxa"/>
          </w:tcPr>
          <w:p w:rsidR="008B7BFC" w:rsidRPr="00E517E5" w:rsidRDefault="00792116" w:rsidP="008B7BFC">
            <w:pPr>
              <w:tabs>
                <w:tab w:val="left" w:pos="720"/>
              </w:tabs>
              <w:spacing w:line="317" w:lineRule="exact"/>
              <w:rPr>
                <w:color w:val="000000" w:themeColor="text1"/>
              </w:rPr>
            </w:pPr>
            <w:r>
              <w:rPr>
                <w:color w:val="000000" w:themeColor="text1"/>
              </w:rPr>
              <w:t>5</w:t>
            </w:r>
            <w:r w:rsidR="008B7BFC" w:rsidRPr="00E517E5">
              <w:rPr>
                <w:color w:val="000000" w:themeColor="text1"/>
              </w:rPr>
              <w:t>.</w:t>
            </w:r>
            <w:r w:rsidR="005E7187">
              <w:rPr>
                <w:color w:val="000000" w:themeColor="text1"/>
              </w:rPr>
              <w:t>1.</w:t>
            </w:r>
            <w:r w:rsidR="008B7BFC" w:rsidRPr="00E517E5">
              <w:rPr>
                <w:color w:val="000000" w:themeColor="text1"/>
              </w:rPr>
              <w:tab/>
              <w:t>Перелік</w:t>
            </w:r>
          </w:p>
          <w:p w:rsidR="008B7BFC" w:rsidRPr="00E517E5" w:rsidRDefault="00792116" w:rsidP="008B7BFC">
            <w:pPr>
              <w:tabs>
                <w:tab w:val="left" w:pos="720"/>
              </w:tabs>
              <w:spacing w:line="317" w:lineRule="exact"/>
              <w:rPr>
                <w:color w:val="000000" w:themeColor="text1"/>
              </w:rPr>
            </w:pPr>
            <w:r>
              <w:rPr>
                <w:color w:val="000000" w:themeColor="text1"/>
              </w:rPr>
              <w:t>критеріїв</w:t>
            </w:r>
            <w:r>
              <w:rPr>
                <w:color w:val="000000" w:themeColor="text1"/>
              </w:rPr>
              <w:tab/>
              <w:t xml:space="preserve">та </w:t>
            </w:r>
            <w:r w:rsidR="008B7BFC" w:rsidRPr="00E517E5">
              <w:rPr>
                <w:color w:val="000000" w:themeColor="text1"/>
              </w:rPr>
              <w:t>методика</w:t>
            </w:r>
            <w:r>
              <w:rPr>
                <w:color w:val="000000" w:themeColor="text1"/>
              </w:rPr>
              <w:t xml:space="preserve"> оцінки тендерної пропозиції</w:t>
            </w:r>
            <w:r>
              <w:rPr>
                <w:color w:val="000000" w:themeColor="text1"/>
              </w:rPr>
              <w:tab/>
              <w:t xml:space="preserve">із </w:t>
            </w:r>
            <w:r w:rsidR="008B7BFC" w:rsidRPr="00E517E5">
              <w:rPr>
                <w:color w:val="000000" w:themeColor="text1"/>
              </w:rPr>
              <w:t>зазначенням питомої</w:t>
            </w:r>
            <w:r w:rsidR="008B7BFC"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5265" w:type="dxa"/>
          </w:tcPr>
          <w:p w:rsidR="00745144" w:rsidRPr="00745144" w:rsidRDefault="00236635" w:rsidP="00745144">
            <w:pPr>
              <w:widowControl w:val="0"/>
              <w:jc w:val="both"/>
              <w:rPr>
                <w:rFonts w:eastAsia="Times New Roman"/>
                <w:szCs w:val="20"/>
              </w:rPr>
            </w:pPr>
            <w:r w:rsidRPr="00D4029C">
              <w:t xml:space="preserve">5.1.1. </w:t>
            </w:r>
            <w:r w:rsidR="00792116" w:rsidRPr="00D4029C">
              <w:t xml:space="preserve">Розгляд та оцінка тендерних пропозицій здійснюються відповідно до статті 29 </w:t>
            </w:r>
            <w:r w:rsidR="00F14D38">
              <w:t xml:space="preserve">Закону (положення </w:t>
            </w:r>
            <w:r w:rsidR="00792116" w:rsidRPr="00D4029C">
              <w:t>частин </w:t>
            </w:r>
            <w:hyperlink r:id="rId36" w:anchor="n1513" w:tgtFrame="_blank" w:history="1">
              <w:r w:rsidR="00792116" w:rsidRPr="00D4029C">
                <w:rPr>
                  <w:rStyle w:val="a5"/>
                  <w:color w:val="auto"/>
                </w:rPr>
                <w:t>другої</w:t>
              </w:r>
            </w:hyperlink>
            <w:r w:rsidR="00792116" w:rsidRPr="00D4029C">
              <w:t>, </w:t>
            </w:r>
            <w:hyperlink r:id="rId37" w:anchor="n1531" w:tgtFrame="_blank" w:history="1">
              <w:r w:rsidR="00792116" w:rsidRPr="00D4029C">
                <w:rPr>
                  <w:rStyle w:val="a5"/>
                  <w:color w:val="auto"/>
                </w:rPr>
                <w:t>дванадцятої</w:t>
              </w:r>
            </w:hyperlink>
            <w:r w:rsidR="00792116" w:rsidRPr="00D4029C">
              <w:t>, </w:t>
            </w:r>
            <w:hyperlink r:id="rId38" w:anchor="n1553" w:tgtFrame="_blank" w:history="1">
              <w:r w:rsidR="00792116" w:rsidRPr="00D4029C">
                <w:rPr>
                  <w:rStyle w:val="a5"/>
                  <w:color w:val="auto"/>
                </w:rPr>
                <w:t>шістнадцятої</w:t>
              </w:r>
            </w:hyperlink>
            <w:r w:rsidR="00792116" w:rsidRPr="00D4029C">
              <w:t>, абзаців </w:t>
            </w:r>
            <w:hyperlink r:id="rId39" w:anchor="n1550" w:tgtFrame="_blank" w:history="1">
              <w:r w:rsidR="00792116" w:rsidRPr="00D4029C">
                <w:rPr>
                  <w:rStyle w:val="a5"/>
                  <w:color w:val="auto"/>
                </w:rPr>
                <w:t>другого</w:t>
              </w:r>
            </w:hyperlink>
            <w:r w:rsidR="00792116" w:rsidRPr="00D4029C">
              <w:t> і </w:t>
            </w:r>
            <w:hyperlink r:id="rId40" w:anchor="n1551" w:tgtFrame="_blank" w:history="1">
              <w:r w:rsidR="00792116" w:rsidRPr="00D4029C">
                <w:rPr>
                  <w:rStyle w:val="a5"/>
                  <w:color w:val="auto"/>
                </w:rPr>
                <w:t>третього</w:t>
              </w:r>
            </w:hyperlink>
            <w:r w:rsidR="00792116" w:rsidRPr="00D4029C">
              <w:t> частини п’ятнадцятої статті 29 Закону не застосовуються) з ураху</w:t>
            </w:r>
            <w:r w:rsidR="00745144" w:rsidRPr="00D4029C">
              <w:rPr>
                <w:rFonts w:eastAsia="Times New Roman"/>
                <w:szCs w:val="2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144" w:rsidRPr="00745144" w:rsidRDefault="00745144" w:rsidP="00882CB8">
            <w:pPr>
              <w:widowControl w:val="0"/>
              <w:spacing w:line="264" w:lineRule="auto"/>
              <w:jc w:val="both"/>
              <w:rPr>
                <w:rFonts w:eastAsia="Times New Roman"/>
                <w:b/>
                <w:szCs w:val="20"/>
              </w:rPr>
            </w:pPr>
            <w:r w:rsidRPr="00745144">
              <w:rPr>
                <w:rFonts w:eastAsia="Times New Roman"/>
                <w:b/>
                <w:szCs w:val="20"/>
              </w:rPr>
              <w:t>Перелік критеріїв та методика оцінки тендерної пропозиції із зазначенням питомої ваги критерію:</w:t>
            </w:r>
          </w:p>
          <w:p w:rsidR="00745144" w:rsidRPr="00745144" w:rsidRDefault="00745144" w:rsidP="00882CB8">
            <w:pPr>
              <w:widowControl w:val="0"/>
              <w:spacing w:line="264" w:lineRule="auto"/>
              <w:jc w:val="both"/>
              <w:rPr>
                <w:rFonts w:eastAsia="Times New Roman"/>
                <w:szCs w:val="20"/>
              </w:rPr>
            </w:pPr>
            <w:r w:rsidRPr="00745144">
              <w:rPr>
                <w:rFonts w:eastAsia="Times New Roman"/>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5144" w:rsidRPr="00745144" w:rsidRDefault="00745144" w:rsidP="00882CB8">
            <w:pPr>
              <w:widowControl w:val="0"/>
              <w:spacing w:line="264" w:lineRule="auto"/>
              <w:jc w:val="both"/>
              <w:rPr>
                <w:rFonts w:eastAsia="Times New Roman"/>
                <w:i/>
                <w:szCs w:val="20"/>
              </w:rPr>
            </w:pPr>
            <w:r w:rsidRPr="00745144">
              <w:rPr>
                <w:rFonts w:eastAsia="Times New Roman"/>
                <w:i/>
                <w:szCs w:val="20"/>
              </w:rPr>
              <w:t>(у разі якщо подано дві і більше тендерних пропозицій).</w:t>
            </w:r>
          </w:p>
          <w:p w:rsidR="00745144" w:rsidRPr="00D4029C" w:rsidRDefault="00745144" w:rsidP="00882CB8">
            <w:pPr>
              <w:jc w:val="both"/>
              <w:rPr>
                <w:rFonts w:eastAsia="Times New Roman"/>
                <w:szCs w:val="20"/>
              </w:rPr>
            </w:pPr>
            <w:r w:rsidRPr="00D4029C">
              <w:rPr>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009D06C1">
              <w:rPr>
                <w:szCs w:val="20"/>
              </w:rPr>
              <w:t>Закону,</w:t>
            </w:r>
            <w:r w:rsidR="009D06C1">
              <w:t xml:space="preserve"> </w:t>
            </w:r>
            <w:r w:rsidR="009D06C1" w:rsidRPr="009D06C1">
              <w:rPr>
                <w:color w:val="333333"/>
                <w:shd w:val="clear" w:color="auto" w:fill="FFFFFF"/>
              </w:rPr>
              <w:t> </w:t>
            </w:r>
            <w:r w:rsidR="009D06C1" w:rsidRPr="009D06C1">
              <w:rPr>
                <w:shd w:val="clear" w:color="auto" w:fill="FFFFFF"/>
              </w:rPr>
              <w:t>з урахуванням положень </w:t>
            </w:r>
            <w:hyperlink r:id="rId41" w:anchor="n588" w:history="1">
              <w:r w:rsidR="009D06C1" w:rsidRPr="009D06C1">
                <w:rPr>
                  <w:color w:val="006600"/>
                  <w:u w:val="single"/>
                  <w:shd w:val="clear" w:color="auto" w:fill="FFFFFF"/>
                </w:rPr>
                <w:t>пункту 43</w:t>
              </w:r>
            </w:hyperlink>
            <w:r w:rsidR="009D06C1">
              <w:t xml:space="preserve"> Особливостей</w:t>
            </w:r>
            <w:r w:rsidR="00792116" w:rsidRPr="00D4029C">
              <w:t>.</w:t>
            </w:r>
            <w:r w:rsidRPr="00D4029C">
              <w:rPr>
                <w:rFonts w:eastAsia="Times New Roman"/>
                <w:szCs w:val="20"/>
              </w:rPr>
              <w:t xml:space="preserve"> </w:t>
            </w:r>
            <w:r w:rsidRPr="00D4029C">
              <w:rPr>
                <w:rFonts w:eastAsia="Times New Roman"/>
                <w:szCs w:val="20"/>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144" w:rsidRPr="00745144" w:rsidRDefault="00745144" w:rsidP="003D66DD">
            <w:pPr>
              <w:widowControl w:val="0"/>
              <w:spacing w:line="264" w:lineRule="auto"/>
              <w:jc w:val="both"/>
              <w:rPr>
                <w:rFonts w:eastAsia="Times New Roman"/>
                <w:i/>
                <w:szCs w:val="20"/>
              </w:rPr>
            </w:pPr>
            <w:r w:rsidRPr="00745144">
              <w:rPr>
                <w:rFonts w:eastAsia="Times New Roman"/>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Оцінка тендерних пропозицій здійснюється на основі критерію „Ціна”. Питома вага – 100 %.</w:t>
            </w:r>
          </w:p>
          <w:p w:rsidR="00745144" w:rsidRPr="00745144" w:rsidRDefault="00745144" w:rsidP="003D66DD">
            <w:pPr>
              <w:widowControl w:val="0"/>
              <w:spacing w:line="264" w:lineRule="auto"/>
              <w:jc w:val="both"/>
              <w:rPr>
                <w:rFonts w:eastAsia="Times New Roman"/>
                <w:szCs w:val="20"/>
              </w:rPr>
            </w:pPr>
            <w:r w:rsidRPr="00745144">
              <w:rPr>
                <w:rFonts w:eastAsia="Times New Roman"/>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144" w:rsidRPr="00D4029C" w:rsidRDefault="00745144" w:rsidP="003D66DD">
            <w:pPr>
              <w:widowControl w:val="0"/>
              <w:spacing w:line="264" w:lineRule="auto"/>
              <w:jc w:val="both"/>
              <w:rPr>
                <w:rFonts w:eastAsia="Times New Roman"/>
                <w:szCs w:val="20"/>
              </w:rPr>
            </w:pPr>
            <w:r w:rsidRPr="00745144">
              <w:rPr>
                <w:rFonts w:eastAsia="Times New Roman"/>
                <w:szCs w:val="20"/>
              </w:rPr>
              <w:t>Оцінка здійснюється щодо предмета закупівлі в цілому.</w:t>
            </w:r>
            <w:r w:rsidRPr="00D4029C">
              <w:rPr>
                <w:szCs w:val="20"/>
              </w:rPr>
              <w:t xml:space="preserve">Учасник визначає ціни на </w:t>
            </w:r>
            <w:r w:rsidRPr="00D4029C">
              <w:rPr>
                <w:b/>
                <w:szCs w:val="20"/>
              </w:rPr>
              <w:t>товар/послуги/роботи</w:t>
            </w:r>
            <w:r w:rsidRPr="00D4029C">
              <w:rPr>
                <w:szCs w:val="20"/>
              </w:rPr>
              <w:t xml:space="preserve">, що він пропонує </w:t>
            </w:r>
            <w:r w:rsidRPr="00D4029C">
              <w:rPr>
                <w:b/>
                <w:szCs w:val="20"/>
              </w:rPr>
              <w:t>поставити/надати/виконати</w:t>
            </w:r>
            <w:r w:rsidRPr="00D4029C">
              <w:rPr>
                <w:szCs w:val="20"/>
              </w:rPr>
              <w:t xml:space="preserve"> за договором про закупівлю, з урахуванням податків і зборів (в тому числі</w:t>
            </w:r>
            <w:r w:rsidRPr="00D4029C">
              <w:t xml:space="preserve"> </w:t>
            </w:r>
            <w:r w:rsidRPr="00D4029C">
              <w:rPr>
                <w:szCs w:val="20"/>
              </w:rPr>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792116" w:rsidRPr="00D4029C" w:rsidRDefault="00745144" w:rsidP="003D66DD">
            <w:pPr>
              <w:pStyle w:val="rvps2"/>
              <w:shd w:val="clear" w:color="auto" w:fill="FFFFFF"/>
              <w:spacing w:before="0" w:beforeAutospacing="0" w:after="0" w:afterAutospacing="0"/>
              <w:jc w:val="both"/>
              <w:rPr>
                <w:szCs w:val="20"/>
              </w:rPr>
            </w:pPr>
            <w:r w:rsidRPr="00D4029C">
              <w:rPr>
                <w:szCs w:val="20"/>
              </w:rPr>
              <w:t>Розмір мінімального кроку пониження ціни під час електронного аукціону – 0,5 %.</w:t>
            </w:r>
          </w:p>
          <w:p w:rsidR="003D66DD" w:rsidRPr="00D4029C" w:rsidRDefault="003D66DD" w:rsidP="003D66DD">
            <w:pPr>
              <w:shd w:val="clear" w:color="auto" w:fill="FFFFFF"/>
              <w:ind w:firstLine="450"/>
              <w:jc w:val="both"/>
              <w:rPr>
                <w:rFonts w:eastAsia="Times New Roman"/>
              </w:rPr>
            </w:pPr>
            <w:r w:rsidRPr="00D4029C">
              <w:rPr>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w:t>
            </w:r>
            <w:r w:rsidRPr="00D4029C">
              <w:rPr>
                <w:shd w:val="clear" w:color="auto" w:fill="FFFFFF"/>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4029C">
              <w:rPr>
                <w:rFonts w:eastAsia="Times New Roman"/>
              </w:rPr>
              <w:t xml:space="preserve"> </w:t>
            </w:r>
          </w:p>
          <w:p w:rsidR="003D66DD" w:rsidRPr="00D4029C" w:rsidRDefault="003D66DD" w:rsidP="003D66DD">
            <w:pPr>
              <w:shd w:val="clear" w:color="auto" w:fill="FFFFFF"/>
              <w:spacing w:after="150"/>
              <w:ind w:firstLine="450"/>
              <w:jc w:val="both"/>
              <w:rPr>
                <w:rFonts w:eastAsia="Times New Roman"/>
              </w:rPr>
            </w:pPr>
            <w:r w:rsidRPr="00D4029C">
              <w:rPr>
                <w:rFonts w:eastAsia="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D66DD" w:rsidRPr="003D66DD" w:rsidRDefault="003D66DD" w:rsidP="003D66DD">
            <w:pPr>
              <w:shd w:val="clear" w:color="auto" w:fill="FFFFFF"/>
              <w:spacing w:after="150"/>
              <w:ind w:firstLine="450"/>
              <w:jc w:val="both"/>
              <w:rPr>
                <w:rFonts w:eastAsia="Times New Roman"/>
                <w:lang w:eastAsia="en-US"/>
              </w:rPr>
            </w:pPr>
            <w:bookmarkStart w:id="36" w:name="n587"/>
            <w:bookmarkEnd w:id="36"/>
            <w:r w:rsidRPr="003D66DD">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3D66DD">
              <w:rPr>
                <w:rFonts w:eastAsia="Times New Roman"/>
                <w:lang w:val="en-US" w:eastAsia="en-US"/>
              </w:rPr>
              <w:t> </w:t>
            </w:r>
            <w:hyperlink r:id="rId42" w:anchor="n615" w:history="1">
              <w:r w:rsidRPr="00D4029C">
                <w:rPr>
                  <w:rFonts w:eastAsia="Times New Roman"/>
                  <w:u w:val="single"/>
                  <w:lang w:eastAsia="en-US"/>
                </w:rPr>
                <w:t>пунктом 47</w:t>
              </w:r>
            </w:hyperlink>
            <w:r w:rsidRPr="003D66DD">
              <w:rPr>
                <w:rFonts w:eastAsia="Times New Roman"/>
                <w:lang w:val="en-US" w:eastAsia="en-US"/>
              </w:rPr>
              <w:t> </w:t>
            </w:r>
            <w:r w:rsidRPr="003D66DD">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66DD" w:rsidRPr="003D66DD" w:rsidRDefault="003D66DD" w:rsidP="00D4029C">
            <w:pPr>
              <w:shd w:val="clear" w:color="auto" w:fill="FFFFFF"/>
              <w:spacing w:after="150"/>
              <w:jc w:val="both"/>
              <w:rPr>
                <w:rFonts w:eastAsia="Times New Roman"/>
                <w:lang w:eastAsia="en-US"/>
              </w:rPr>
            </w:pPr>
            <w:bookmarkStart w:id="37" w:name="n588"/>
            <w:bookmarkEnd w:id="37"/>
            <w:r w:rsidRPr="003D66DD">
              <w:rPr>
                <w:rFonts w:eastAsia="Times New Roman"/>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66DD" w:rsidRPr="003D66DD" w:rsidRDefault="003D66DD" w:rsidP="00D4029C">
            <w:pPr>
              <w:shd w:val="clear" w:color="auto" w:fill="FFFFFF"/>
              <w:ind w:firstLine="448"/>
              <w:jc w:val="both"/>
              <w:rPr>
                <w:rFonts w:eastAsia="Times New Roman"/>
                <w:lang w:val="ru-RU" w:eastAsia="en-US"/>
              </w:rPr>
            </w:pPr>
            <w:r w:rsidRPr="00162A84">
              <w:rPr>
                <w:rFonts w:eastAsia="Times New Roman"/>
                <w:lang w:eastAsia="en-US"/>
              </w:rPr>
              <w:t>Під невідповідністю в інформації та/або документах, що подані учасником процедури закупівлі у складі тендерної пропозиції та</w:t>
            </w:r>
            <w:r w:rsidRPr="003D66DD">
              <w:rPr>
                <w:rFonts w:eastAsia="Times New Roman"/>
                <w:lang w:eastAsia="en-US"/>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D66DD">
              <w:rPr>
                <w:rFonts w:eastAsia="Times New Roman"/>
                <w:lang w:val="ru-RU"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66DD" w:rsidRDefault="003D66DD" w:rsidP="00D4029C">
            <w:pPr>
              <w:shd w:val="clear" w:color="auto" w:fill="FFFFFF"/>
              <w:ind w:firstLine="448"/>
              <w:jc w:val="both"/>
              <w:rPr>
                <w:rFonts w:eastAsia="Times New Roman"/>
                <w:lang w:val="ru-RU" w:eastAsia="en-US"/>
              </w:rPr>
            </w:pPr>
            <w:r w:rsidRPr="003D66DD">
              <w:rPr>
                <w:rFonts w:eastAsia="Times New Roman"/>
                <w:lang w:val="ru-RU"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3D66DD">
              <w:rPr>
                <w:rFonts w:eastAsia="Times New Roman"/>
                <w:lang w:val="ru-RU" w:eastAsia="en-US"/>
              </w:rPr>
              <w:lastRenderedPageBreak/>
              <w:t>випадків, пов’язаних з виконанням рішення органу оскарження.</w:t>
            </w:r>
          </w:p>
          <w:p w:rsidR="00D4029C" w:rsidRPr="00D4029C" w:rsidRDefault="00D4029C" w:rsidP="00D4029C">
            <w:pPr>
              <w:shd w:val="clear" w:color="auto" w:fill="FFFFFF"/>
              <w:ind w:firstLine="448"/>
              <w:jc w:val="both"/>
              <w:rPr>
                <w:rFonts w:eastAsia="Times New Roman"/>
                <w:lang w:eastAsia="en-US"/>
              </w:rPr>
            </w:pPr>
            <w:r w:rsidRPr="00D4029C">
              <w:rPr>
                <w:rFonts w:eastAsia="Times New Roman"/>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029C">
              <w:rPr>
                <w:rFonts w:eastAsia="Times New Roman"/>
                <w:b/>
                <w:i/>
                <w:lang w:eastAsia="en-US"/>
              </w:rPr>
              <w:t>протягом 24 годин</w:t>
            </w:r>
            <w:r w:rsidRPr="00D4029C">
              <w:rPr>
                <w:rFonts w:eastAsia="Times New Roman"/>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4029C" w:rsidRPr="008C2B8C" w:rsidRDefault="00D4029C" w:rsidP="005D10A0">
            <w:pPr>
              <w:shd w:val="clear" w:color="auto" w:fill="FFFFFF"/>
              <w:ind w:firstLine="450"/>
              <w:jc w:val="both"/>
              <w:rPr>
                <w:rFonts w:eastAsia="Times New Roman"/>
                <w:lang w:val="en-US" w:eastAsia="en-US"/>
              </w:rPr>
            </w:pPr>
            <w:r w:rsidRPr="008C2B8C">
              <w:rPr>
                <w:rFonts w:eastAsia="Times New Roman"/>
                <w:lang w:eastAsia="en-US"/>
              </w:rPr>
              <w:t>У разі відхилення тендерної пропозиції з підстави, визначеної</w:t>
            </w:r>
            <w:r w:rsidRPr="008C2B8C">
              <w:rPr>
                <w:rFonts w:eastAsia="Times New Roman"/>
                <w:lang w:val="en-US" w:eastAsia="en-US"/>
              </w:rPr>
              <w:t> </w:t>
            </w:r>
            <w:hyperlink r:id="rId43" w:anchor="n605" w:history="1">
              <w:r w:rsidRPr="008C2B8C">
                <w:rPr>
                  <w:rFonts w:eastAsia="Times New Roman"/>
                  <w:u w:val="single"/>
                  <w:lang w:eastAsia="en-US"/>
                </w:rPr>
                <w:t>підпунктом 3</w:t>
              </w:r>
            </w:hyperlink>
            <w:r w:rsidRPr="008C2B8C">
              <w:rPr>
                <w:rFonts w:eastAsia="Times New Roman"/>
                <w:lang w:val="en-US" w:eastAsia="en-US"/>
              </w:rPr>
              <w:t> </w:t>
            </w:r>
            <w:r w:rsidRPr="008C2B8C">
              <w:rPr>
                <w:rFonts w:eastAsia="Times New Roman"/>
                <w:lang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Pr="00D4029C">
              <w:rPr>
                <w:rFonts w:eastAsia="Times New Roman"/>
                <w:color w:val="333333"/>
                <w:lang w:eastAsia="en-US"/>
              </w:rPr>
              <w:t xml:space="preserve">, </w:t>
            </w:r>
            <w:r w:rsidRPr="008C2B8C">
              <w:rPr>
                <w:rFonts w:eastAsia="Times New Roman"/>
                <w:lang w:eastAsia="en-US"/>
              </w:rPr>
              <w:t>та приймає рішення про намір укласти договір про закупівлю у порядку та на умовах, визначених</w:t>
            </w:r>
            <w:r w:rsidRPr="008C2B8C">
              <w:rPr>
                <w:rFonts w:eastAsia="Times New Roman"/>
                <w:lang w:val="en-US" w:eastAsia="en-US"/>
              </w:rPr>
              <w:t> </w:t>
            </w:r>
            <w:hyperlink r:id="rId44" w:anchor="n1611" w:tgtFrame="_blank" w:history="1">
              <w:r w:rsidRPr="008C2B8C">
                <w:rPr>
                  <w:rFonts w:eastAsia="Times New Roman"/>
                  <w:u w:val="single"/>
                  <w:lang w:eastAsia="en-US"/>
                </w:rPr>
                <w:t>статтею</w:t>
              </w:r>
            </w:hyperlink>
            <w:hyperlink r:id="rId45" w:anchor="n1611" w:tgtFrame="_blank" w:history="1">
              <w:r w:rsidRPr="008C2B8C">
                <w:rPr>
                  <w:rFonts w:eastAsia="Times New Roman"/>
                  <w:u w:val="single"/>
                  <w:lang w:val="en-US" w:eastAsia="en-US"/>
                </w:rPr>
                <w:t> 33</w:t>
              </w:r>
            </w:hyperlink>
            <w:r w:rsidRPr="008C2B8C">
              <w:rPr>
                <w:rFonts w:eastAsia="Times New Roman"/>
                <w:lang w:val="en-US" w:eastAsia="en-US"/>
              </w:rPr>
              <w:t> Закону та цим пунктом.</w:t>
            </w:r>
          </w:p>
          <w:p w:rsidR="00D4029C" w:rsidRPr="00D4029C" w:rsidRDefault="00D4029C" w:rsidP="005D10A0">
            <w:pPr>
              <w:shd w:val="clear" w:color="auto" w:fill="FFFFFF"/>
              <w:ind w:firstLine="448"/>
              <w:jc w:val="both"/>
              <w:rPr>
                <w:rFonts w:eastAsia="Times New Roman"/>
                <w:color w:val="333333"/>
                <w:lang w:val="ru-RU" w:eastAsia="en-US"/>
              </w:rPr>
            </w:pPr>
            <w:r w:rsidRPr="00D4029C">
              <w:rPr>
                <w:rFonts w:eastAsia="Times New Roman"/>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4029C">
              <w:rPr>
                <w:rFonts w:eastAsia="Times New Roman"/>
                <w:lang w:val="ru-RU" w:eastAsia="en-US"/>
              </w:rPr>
              <w:t>у списку</w:t>
            </w:r>
            <w:proofErr w:type="gramEnd"/>
            <w:r w:rsidRPr="00D4029C">
              <w:rPr>
                <w:rFonts w:eastAsia="Times New Roman"/>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D4029C">
              <w:rPr>
                <w:rFonts w:eastAsia="Times New Roman"/>
                <w:color w:val="333333"/>
                <w:lang w:val="ru-RU" w:eastAsia="en-US"/>
              </w:rPr>
              <w:t>.</w:t>
            </w:r>
          </w:p>
          <w:p w:rsidR="002B276D" w:rsidRPr="00D4029C" w:rsidRDefault="00D4029C" w:rsidP="00D4029C">
            <w:pPr>
              <w:shd w:val="clear" w:color="auto" w:fill="FFFFFF"/>
              <w:ind w:firstLine="448"/>
              <w:jc w:val="both"/>
              <w:rPr>
                <w:rFonts w:eastAsia="Times New Roman"/>
                <w:lang w:val="ru-RU" w:eastAsia="en-US"/>
              </w:rPr>
            </w:pPr>
            <w:r w:rsidRPr="00C5613A">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5613A">
              <w:rPr>
                <w:i/>
              </w:rPr>
              <w:t>(у разі здійснення закупівлі за лотами).</w:t>
            </w:r>
          </w:p>
        </w:tc>
      </w:tr>
      <w:tr w:rsidR="008E55F6" w:rsidRPr="00E517E5" w:rsidTr="00CA5BFD">
        <w:tc>
          <w:tcPr>
            <w:tcW w:w="4364" w:type="dxa"/>
          </w:tcPr>
          <w:p w:rsidR="008E55F6" w:rsidRPr="00E517E5" w:rsidRDefault="00296ECA" w:rsidP="008E55F6">
            <w:pPr>
              <w:tabs>
                <w:tab w:val="left" w:pos="720"/>
              </w:tabs>
              <w:spacing w:line="317" w:lineRule="exact"/>
              <w:rPr>
                <w:color w:val="000000" w:themeColor="text1"/>
              </w:rPr>
            </w:pPr>
            <w:r>
              <w:rPr>
                <w:color w:val="000000" w:themeColor="text1"/>
              </w:rPr>
              <w:lastRenderedPageBreak/>
              <w:t>5</w:t>
            </w:r>
            <w:r w:rsidR="008B7BFC" w:rsidRPr="00E517E5">
              <w:rPr>
                <w:color w:val="000000" w:themeColor="text1"/>
              </w:rPr>
              <w:t>.</w:t>
            </w:r>
            <w:r w:rsidR="005E7187">
              <w:rPr>
                <w:color w:val="000000" w:themeColor="text1"/>
              </w:rPr>
              <w:t>2.</w:t>
            </w:r>
            <w:r w:rsidR="008B7BFC" w:rsidRPr="00E517E5">
              <w:rPr>
                <w:color w:val="000000" w:themeColor="text1"/>
              </w:rPr>
              <w:t xml:space="preserve"> Інша інформація</w:t>
            </w:r>
          </w:p>
        </w:tc>
        <w:tc>
          <w:tcPr>
            <w:tcW w:w="526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BC0228" w:rsidRPr="00BC0228">
              <w:rPr>
                <w:lang w:bidi="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00BC0228" w:rsidRPr="00BC0228">
              <w:rPr>
                <w:lang w:bidi="uk-UA"/>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3A2F" w:rsidRPr="00E82156" w:rsidRDefault="00483A2F" w:rsidP="00236635">
            <w:pPr>
              <w:tabs>
                <w:tab w:val="left" w:pos="720"/>
              </w:tabs>
              <w:spacing w:line="317" w:lineRule="exact"/>
              <w:jc w:val="both"/>
              <w:rPr>
                <w:color w:val="000000" w:themeColor="text1"/>
                <w:lang w:bidi="uk-UA"/>
              </w:rPr>
            </w:pPr>
            <w:bookmarkStart w:id="38" w:name="n280"/>
            <w:bookmarkEnd w:id="38"/>
            <w:r w:rsidRPr="00483A2F">
              <w:rPr>
                <w:color w:val="000000" w:themeColor="text1"/>
                <w:lang w:bidi="uk-UA"/>
              </w:rPr>
              <w:t>Інші терміни у цих особливостях вживаються у значенні, наведеному в </w:t>
            </w:r>
            <w:hyperlink r:id="rId46"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47" w:tgtFrame="_blank" w:history="1">
              <w:r w:rsidRPr="00483A2F">
                <w:rPr>
                  <w:rStyle w:val="a5"/>
                  <w:lang w:bidi="uk-UA"/>
                </w:rPr>
                <w:t>№ 166</w:t>
              </w:r>
            </w:hyperlink>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48"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bookmarkStart w:id="39" w:name="n279"/>
            <w:bookmarkEnd w:id="39"/>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40" w:name="n322"/>
            <w:bookmarkEnd w:id="4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41" w:name="n323"/>
            <w:bookmarkEnd w:id="41"/>
            <w:r>
              <w:t>3)</w:t>
            </w:r>
            <w:r w:rsidRPr="00FA305E">
              <w:t>отримання учасником процедури закупівлі державної допомоги згідно із законодавством.</w:t>
            </w:r>
            <w:bookmarkStart w:id="42" w:name="n324"/>
            <w:bookmarkEnd w:id="42"/>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w:t>
            </w:r>
            <w:r w:rsidRPr="00E517E5">
              <w:rPr>
                <w:color w:val="000000" w:themeColor="text1"/>
                <w:lang w:bidi="uk-UA"/>
              </w:rPr>
              <w:lastRenderedPageBreak/>
              <w:t>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25A98" w:rsidRPr="00A25A98" w:rsidRDefault="00236635" w:rsidP="00A25A98">
            <w:pPr>
              <w:tabs>
                <w:tab w:val="left" w:pos="720"/>
              </w:tabs>
              <w:spacing w:line="317" w:lineRule="exact"/>
              <w:jc w:val="both"/>
              <w:rPr>
                <w:i/>
                <w:color w:val="000000" w:themeColor="text1"/>
                <w:lang w:bidi="uk-UA"/>
              </w:rPr>
            </w:pPr>
            <w:r>
              <w:rPr>
                <w:color w:val="000000" w:themeColor="text1"/>
                <w:lang w:bidi="uk-UA"/>
              </w:rPr>
              <w:t>5.2.5</w:t>
            </w:r>
            <w:r w:rsidR="00794131" w:rsidRPr="00E517E5">
              <w:rPr>
                <w:color w:val="000000" w:themeColor="text1"/>
                <w:lang w:bidi="uk-UA"/>
              </w:rPr>
              <w:t>.</w:t>
            </w:r>
            <w:r w:rsidR="00A25A98" w:rsidRPr="00A25A98">
              <w:rPr>
                <w:i/>
                <w:color w:val="000000" w:themeColor="text1"/>
                <w:lang w:bidi="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5A98" w:rsidRPr="00A25A98" w:rsidRDefault="00A25A98" w:rsidP="00A25A98">
            <w:pPr>
              <w:tabs>
                <w:tab w:val="left" w:pos="720"/>
              </w:tabs>
              <w:spacing w:line="317" w:lineRule="exact"/>
              <w:jc w:val="both"/>
              <w:rPr>
                <w:i/>
                <w:color w:val="000000" w:themeColor="text1"/>
                <w:lang w:val="ru-RU" w:bidi="uk-UA"/>
              </w:rPr>
            </w:pPr>
            <w:bookmarkStart w:id="43" w:name="n589"/>
            <w:bookmarkEnd w:id="43"/>
            <w:r w:rsidRPr="00A25A98">
              <w:rPr>
                <w:i/>
                <w:color w:val="000000" w:themeColor="text1"/>
                <w:lang w:bidi="uk-UA"/>
              </w:rPr>
              <w:t xml:space="preserve">Під невідповідністю в інформації та/або документах, що подані учасником процедури </w:t>
            </w:r>
            <w:r w:rsidRPr="00A25A98">
              <w:rPr>
                <w:i/>
                <w:color w:val="000000" w:themeColor="text1"/>
                <w:lang w:bidi="uk-UA"/>
              </w:rPr>
              <w:lastRenderedPageBreak/>
              <w:t xml:space="preserve">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25A98">
              <w:rPr>
                <w:i/>
                <w:color w:val="000000" w:themeColor="text1"/>
                <w:lang w:val="ru-RU" w:bidi="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3E4AC6" w:rsidRDefault="00A25A98" w:rsidP="00A25A98">
            <w:pPr>
              <w:tabs>
                <w:tab w:val="left" w:pos="720"/>
              </w:tabs>
              <w:spacing w:line="317" w:lineRule="exact"/>
              <w:jc w:val="both"/>
              <w:rPr>
                <w:i/>
                <w:color w:val="000000" w:themeColor="text1"/>
                <w:lang w:val="ru-RU" w:bidi="uk-UA"/>
              </w:rPr>
            </w:pPr>
            <w:bookmarkStart w:id="44" w:name="n590"/>
            <w:bookmarkEnd w:id="44"/>
            <w:r w:rsidRPr="00A25A98">
              <w:rPr>
                <w:i/>
                <w:color w:val="000000" w:themeColor="text1"/>
                <w:lang w:val="ru-RU"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6D" w:rsidRPr="003E4AC6" w:rsidRDefault="00236635" w:rsidP="003E4AC6">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00794131"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CA5BFD">
        <w:tc>
          <w:tcPr>
            <w:tcW w:w="4364" w:type="dxa"/>
          </w:tcPr>
          <w:p w:rsidR="002B276D" w:rsidRPr="00E517E5" w:rsidRDefault="00296ECA" w:rsidP="002B276D">
            <w:pPr>
              <w:tabs>
                <w:tab w:val="left" w:pos="720"/>
              </w:tabs>
              <w:spacing w:line="317" w:lineRule="exact"/>
              <w:rPr>
                <w:color w:val="000000" w:themeColor="text1"/>
                <w:lang w:bidi="uk-UA"/>
              </w:rPr>
            </w:pPr>
            <w:r>
              <w:rPr>
                <w:bCs/>
                <w:color w:val="000000" w:themeColor="text1"/>
                <w:lang w:bidi="uk-UA"/>
              </w:rPr>
              <w:lastRenderedPageBreak/>
              <w:t>5</w:t>
            </w:r>
            <w:r w:rsidR="002B276D" w:rsidRPr="00E517E5">
              <w:rPr>
                <w:bCs/>
                <w:color w:val="000000" w:themeColor="text1"/>
                <w:lang w:bidi="uk-UA"/>
              </w:rPr>
              <w:t>.</w:t>
            </w:r>
            <w:r w:rsidR="005E7187">
              <w:rPr>
                <w:bCs/>
                <w:color w:val="000000" w:themeColor="text1"/>
                <w:lang w:bidi="uk-UA"/>
              </w:rPr>
              <w:t>3.</w:t>
            </w:r>
            <w:r w:rsidR="002B276D"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5265" w:type="dxa"/>
          </w:tcPr>
          <w:p w:rsidR="00A25A98" w:rsidRPr="00A25A98" w:rsidRDefault="00236635" w:rsidP="00A25A98">
            <w:pPr>
              <w:pStyle w:val="rvps2"/>
              <w:spacing w:before="0" w:beforeAutospacing="0" w:after="0" w:afterAutospacing="0"/>
              <w:jc w:val="both"/>
              <w:rPr>
                <w:lang w:val="ru-RU"/>
              </w:rPr>
            </w:pPr>
            <w:r>
              <w:rPr>
                <w:color w:val="000000"/>
                <w:shd w:val="solid" w:color="FFFFFF" w:fill="FFFFFF"/>
                <w:lang w:eastAsia="en-US"/>
              </w:rPr>
              <w:t>5.3.1</w:t>
            </w:r>
            <w:r w:rsidRPr="00A5562A">
              <w:rPr>
                <w:shd w:val="solid" w:color="FFFFFF" w:fill="FFFFFF"/>
                <w:lang w:eastAsia="en-US"/>
              </w:rPr>
              <w:t>.</w:t>
            </w:r>
            <w:r w:rsidR="00B87548" w:rsidRPr="00A5562A">
              <w:t xml:space="preserve"> </w:t>
            </w:r>
            <w:r w:rsidR="00A25A98" w:rsidRPr="00296ECA">
              <w:rPr>
                <w:b/>
                <w:lang w:val="ru-RU"/>
              </w:rPr>
              <w:t>Замовник відхиляє тендерну пропозицію із зазначенням аргументації в електронній системі закупівель у разі, коли:</w:t>
            </w:r>
          </w:p>
          <w:p w:rsidR="00A25A98" w:rsidRPr="00A25A98" w:rsidRDefault="00A25A98" w:rsidP="00A25A98">
            <w:pPr>
              <w:pStyle w:val="rvps2"/>
              <w:spacing w:before="0" w:beforeAutospacing="0" w:after="0" w:afterAutospacing="0"/>
              <w:ind w:firstLine="448"/>
              <w:jc w:val="both"/>
              <w:rPr>
                <w:lang w:val="ru-RU"/>
              </w:rPr>
            </w:pPr>
            <w:bookmarkStart w:id="45" w:name="n592"/>
            <w:bookmarkEnd w:id="45"/>
            <w:r w:rsidRPr="00A25A98">
              <w:rPr>
                <w:lang w:val="ru-RU"/>
              </w:rPr>
              <w:t>1) учасник процедури закупівлі:</w:t>
            </w:r>
          </w:p>
          <w:p w:rsidR="00A25A98" w:rsidRPr="00A25A98" w:rsidRDefault="00A25A98" w:rsidP="00A25A98">
            <w:pPr>
              <w:pStyle w:val="rvps2"/>
              <w:spacing w:before="0" w:beforeAutospacing="0" w:after="0" w:afterAutospacing="0"/>
              <w:ind w:firstLine="448"/>
              <w:jc w:val="both"/>
              <w:rPr>
                <w:lang w:val="ru-RU"/>
              </w:rPr>
            </w:pPr>
            <w:bookmarkStart w:id="46" w:name="n593"/>
            <w:bookmarkEnd w:id="46"/>
            <w:r w:rsidRPr="00A25A98">
              <w:rPr>
                <w:lang w:val="ru-RU"/>
              </w:rPr>
              <w:t>підпадає під підстави, встановлені</w:t>
            </w:r>
            <w:r w:rsidRPr="00A25A98">
              <w:rPr>
                <w:lang w:val="en-US"/>
              </w:rPr>
              <w:t> </w:t>
            </w:r>
            <w:hyperlink r:id="rId49" w:anchor="n615" w:history="1">
              <w:r w:rsidRPr="00A25A98">
                <w:rPr>
                  <w:rStyle w:val="a5"/>
                  <w:lang w:val="ru-RU"/>
                </w:rPr>
                <w:t>пунктом 47</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7" w:name="n594"/>
            <w:bookmarkEnd w:id="47"/>
            <w:r w:rsidRPr="00A25A98">
              <w:rPr>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25A98">
              <w:rPr>
                <w:lang w:val="en-US"/>
              </w:rPr>
              <w:t> </w:t>
            </w:r>
            <w:hyperlink r:id="rId50"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A25A98">
            <w:pPr>
              <w:pStyle w:val="rvps2"/>
              <w:spacing w:before="0" w:beforeAutospacing="0" w:after="0" w:afterAutospacing="0"/>
              <w:ind w:firstLine="448"/>
              <w:jc w:val="both"/>
              <w:rPr>
                <w:lang w:val="ru-RU"/>
              </w:rPr>
            </w:pPr>
            <w:bookmarkStart w:id="48" w:name="n595"/>
            <w:bookmarkEnd w:id="48"/>
            <w:r w:rsidRPr="00A25A98">
              <w:rPr>
                <w:lang w:val="ru-RU"/>
              </w:rPr>
              <w:t>не надав забезпечення тендерної пропозиції, якщо таке забезпечення вимагалося замовником;</w:t>
            </w:r>
          </w:p>
          <w:p w:rsidR="00A25A98" w:rsidRPr="00A25A98" w:rsidRDefault="00A25A98" w:rsidP="00A25A98">
            <w:pPr>
              <w:pStyle w:val="rvps2"/>
              <w:spacing w:before="0" w:beforeAutospacing="0" w:after="0" w:afterAutospacing="0"/>
              <w:ind w:firstLine="448"/>
              <w:jc w:val="both"/>
              <w:rPr>
                <w:lang w:val="ru-RU"/>
              </w:rPr>
            </w:pPr>
            <w:bookmarkStart w:id="49" w:name="n596"/>
            <w:bookmarkEnd w:id="49"/>
            <w:r w:rsidRPr="00A25A98">
              <w:rPr>
                <w:lang w:val="ru-RU"/>
              </w:rPr>
              <w:t xml:space="preserve">не виправив виявлені замовником після розкриття тендерних пропозицій невідповідності </w:t>
            </w:r>
            <w:r w:rsidRPr="00A25A98">
              <w:rPr>
                <w:lang w:val="ru-RU"/>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A98" w:rsidRPr="00A25A98" w:rsidRDefault="00A25A98" w:rsidP="00A25A98">
            <w:pPr>
              <w:pStyle w:val="rvps2"/>
              <w:spacing w:before="0" w:beforeAutospacing="0" w:after="0" w:afterAutospacing="0"/>
              <w:ind w:left="-57" w:firstLine="448"/>
              <w:jc w:val="both"/>
              <w:rPr>
                <w:lang w:val="ru-RU"/>
              </w:rPr>
            </w:pPr>
            <w:bookmarkStart w:id="50" w:name="n597"/>
            <w:bookmarkEnd w:id="50"/>
            <w:r w:rsidRPr="00A25A98">
              <w:rPr>
                <w:lang w:val="ru-RU"/>
              </w:rPr>
              <w:t>не надав обґрунтування аномально низької ціни тендерної пропозиції протягом строку, визначеного</w:t>
            </w:r>
            <w:r w:rsidRPr="00A25A98">
              <w:rPr>
                <w:lang w:val="en-US"/>
              </w:rPr>
              <w:t> </w:t>
            </w:r>
            <w:hyperlink r:id="rId51" w:anchor="n1543" w:tgtFrame="_blank" w:history="1">
              <w:r w:rsidRPr="00A25A98">
                <w:rPr>
                  <w:rStyle w:val="a5"/>
                  <w:lang w:val="ru-RU"/>
                </w:rPr>
                <w:t>абзацом першим</w:t>
              </w:r>
            </w:hyperlink>
            <w:r w:rsidRPr="00A25A98">
              <w:rPr>
                <w:lang w:val="en-US"/>
              </w:rPr>
              <w:t> </w:t>
            </w:r>
            <w:r w:rsidRPr="00A25A98">
              <w:rPr>
                <w:lang w:val="ru-RU"/>
              </w:rPr>
              <w:t>частини чотирнадцятої статті 29 Закону/</w:t>
            </w:r>
            <w:hyperlink r:id="rId52" w:anchor="n581" w:history="1">
              <w:r w:rsidRPr="00A25A98">
                <w:rPr>
                  <w:rStyle w:val="a5"/>
                  <w:lang w:val="ru-RU"/>
                </w:rPr>
                <w:t>абзацом дев’ятим</w:t>
              </w:r>
            </w:hyperlink>
            <w:r w:rsidRPr="00A25A98">
              <w:rPr>
                <w:lang w:val="en-US"/>
              </w:rPr>
              <w:t> </w:t>
            </w:r>
            <w:r w:rsidRPr="00A25A98">
              <w:rPr>
                <w:lang w:val="ru-RU"/>
              </w:rPr>
              <w:t>пункту 37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1" w:name="n598"/>
            <w:bookmarkEnd w:id="51"/>
            <w:r w:rsidRPr="00A25A98">
              <w:rPr>
                <w:lang w:val="ru-RU"/>
              </w:rPr>
              <w:t>визначив конфіденційною інформацію, що не може бути визначена як конфіденційна відповідно до вимог</w:t>
            </w:r>
            <w:r w:rsidRPr="00A25A98">
              <w:rPr>
                <w:lang w:val="en-US"/>
              </w:rPr>
              <w:t> </w:t>
            </w:r>
            <w:hyperlink r:id="rId53" w:anchor="n584" w:history="1">
              <w:r w:rsidRPr="00A25A98">
                <w:rPr>
                  <w:rStyle w:val="a5"/>
                  <w:lang w:val="ru-RU"/>
                </w:rPr>
                <w:t>пункту 40</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2" w:name="n599"/>
            <w:bookmarkEnd w:id="52"/>
            <w:r w:rsidRPr="00A25A98">
              <w:rPr>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A98" w:rsidRPr="00A25A98" w:rsidRDefault="00A25A98" w:rsidP="00A25A98">
            <w:pPr>
              <w:pStyle w:val="rvps2"/>
              <w:spacing w:before="0" w:beforeAutospacing="0" w:after="0" w:afterAutospacing="0"/>
              <w:ind w:left="-57" w:firstLine="448"/>
              <w:jc w:val="both"/>
              <w:rPr>
                <w:lang w:val="ru-RU"/>
              </w:rPr>
            </w:pPr>
            <w:bookmarkStart w:id="53" w:name="n600"/>
            <w:bookmarkEnd w:id="53"/>
            <w:r w:rsidRPr="00A25A98">
              <w:rPr>
                <w:lang w:val="ru-RU"/>
              </w:rPr>
              <w:t>2) тендерна пропозиція:</w:t>
            </w:r>
          </w:p>
          <w:p w:rsidR="00A25A98" w:rsidRPr="00A25A98" w:rsidRDefault="00A25A98" w:rsidP="00A25A98">
            <w:pPr>
              <w:pStyle w:val="rvps2"/>
              <w:spacing w:before="0" w:beforeAutospacing="0" w:after="0" w:afterAutospacing="0"/>
              <w:ind w:left="-57" w:firstLine="448"/>
              <w:jc w:val="both"/>
              <w:rPr>
                <w:lang w:val="ru-RU"/>
              </w:rPr>
            </w:pPr>
            <w:bookmarkStart w:id="54" w:name="n601"/>
            <w:bookmarkEnd w:id="54"/>
            <w:r w:rsidRPr="00A25A98">
              <w:rPr>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25A98">
              <w:rPr>
                <w:lang w:val="en-US"/>
              </w:rPr>
              <w:t> </w:t>
            </w:r>
            <w:hyperlink r:id="rId54" w:anchor="n588" w:history="1">
              <w:r w:rsidRPr="00A25A98">
                <w:rPr>
                  <w:rStyle w:val="a5"/>
                  <w:lang w:val="ru-RU"/>
                </w:rPr>
                <w:t>пункту 43</w:t>
              </w:r>
            </w:hyperlink>
            <w:r w:rsidRPr="00A25A98">
              <w:rPr>
                <w:lang w:val="en-US"/>
              </w:rPr>
              <w:t> </w:t>
            </w:r>
            <w:r w:rsidRPr="00A25A98">
              <w:rPr>
                <w:lang w:val="ru-RU"/>
              </w:rPr>
              <w:t>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55" w:name="n602"/>
            <w:bookmarkEnd w:id="55"/>
            <w:r w:rsidRPr="00A25A98">
              <w:rPr>
                <w:lang w:val="ru-RU"/>
              </w:rPr>
              <w:lastRenderedPageBreak/>
              <w:t>є такою, строк дії якої закінчився;</w:t>
            </w:r>
          </w:p>
          <w:p w:rsidR="00A25A98" w:rsidRPr="00A25A98" w:rsidRDefault="00A25A98" w:rsidP="00A25A98">
            <w:pPr>
              <w:pStyle w:val="rvps2"/>
              <w:spacing w:before="0" w:beforeAutospacing="0" w:after="0" w:afterAutospacing="0"/>
              <w:ind w:left="-57" w:firstLine="448"/>
              <w:jc w:val="both"/>
              <w:rPr>
                <w:lang w:val="ru-RU"/>
              </w:rPr>
            </w:pPr>
            <w:bookmarkStart w:id="56" w:name="n603"/>
            <w:bookmarkEnd w:id="56"/>
            <w:r w:rsidRPr="00A25A98">
              <w:rPr>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5A98" w:rsidRPr="00A25A98" w:rsidRDefault="00A25A98" w:rsidP="00A25A98">
            <w:pPr>
              <w:pStyle w:val="rvps2"/>
              <w:spacing w:before="0" w:beforeAutospacing="0" w:after="0" w:afterAutospacing="0"/>
              <w:ind w:left="-57" w:firstLine="448"/>
              <w:jc w:val="both"/>
              <w:rPr>
                <w:lang w:val="ru-RU"/>
              </w:rPr>
            </w:pPr>
            <w:bookmarkStart w:id="57" w:name="n604"/>
            <w:bookmarkEnd w:id="57"/>
            <w:r w:rsidRPr="00A25A98">
              <w:rPr>
                <w:lang w:val="ru-RU"/>
              </w:rPr>
              <w:t>не відповідає вимогам, установленим у тендерній документації відповідно до</w:t>
            </w:r>
            <w:r w:rsidRPr="00A25A98">
              <w:rPr>
                <w:lang w:val="en-US"/>
              </w:rPr>
              <w:t> </w:t>
            </w:r>
            <w:hyperlink r:id="rId55" w:anchor="n1422" w:tgtFrame="_blank" w:history="1">
              <w:r w:rsidRPr="00A25A98">
                <w:rPr>
                  <w:rStyle w:val="a5"/>
                  <w:lang w:val="ru-RU"/>
                </w:rPr>
                <w:t>абзацу першого</w:t>
              </w:r>
            </w:hyperlink>
            <w:r w:rsidRPr="00A25A98">
              <w:rPr>
                <w:lang w:val="en-US"/>
              </w:rPr>
              <w:t> </w:t>
            </w:r>
            <w:r w:rsidRPr="00A25A98">
              <w:rPr>
                <w:lang w:val="ru-RU"/>
              </w:rPr>
              <w:t>частини третьої статті 22 Закону;</w:t>
            </w:r>
          </w:p>
          <w:p w:rsidR="00A25A98" w:rsidRPr="00A25A98" w:rsidRDefault="00A25A98" w:rsidP="00A25A98">
            <w:pPr>
              <w:pStyle w:val="rvps2"/>
              <w:spacing w:before="0" w:beforeAutospacing="0" w:after="0" w:afterAutospacing="0"/>
              <w:ind w:left="-57" w:firstLine="448"/>
              <w:jc w:val="both"/>
              <w:rPr>
                <w:lang w:val="ru-RU"/>
              </w:rPr>
            </w:pPr>
            <w:bookmarkStart w:id="58" w:name="n605"/>
            <w:bookmarkEnd w:id="58"/>
            <w:r w:rsidRPr="00A25A98">
              <w:rPr>
                <w:lang w:val="ru-RU"/>
              </w:rPr>
              <w:t>3) переможець процедури закупівлі:</w:t>
            </w:r>
          </w:p>
          <w:p w:rsidR="00A25A98" w:rsidRPr="00A25A98" w:rsidRDefault="00A25A98" w:rsidP="00A25A98">
            <w:pPr>
              <w:pStyle w:val="rvps2"/>
              <w:spacing w:before="0" w:beforeAutospacing="0" w:after="0" w:afterAutospacing="0"/>
              <w:ind w:left="-57" w:firstLine="448"/>
              <w:jc w:val="both"/>
              <w:rPr>
                <w:lang w:val="ru-RU"/>
              </w:rPr>
            </w:pPr>
            <w:bookmarkStart w:id="59" w:name="n606"/>
            <w:bookmarkEnd w:id="59"/>
            <w:r w:rsidRPr="00A25A98">
              <w:rPr>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25A98" w:rsidRPr="00A25A98" w:rsidRDefault="00A25A98" w:rsidP="00A25A98">
            <w:pPr>
              <w:pStyle w:val="rvps2"/>
              <w:spacing w:before="0" w:beforeAutospacing="0" w:after="0" w:afterAutospacing="0"/>
              <w:ind w:left="-57" w:firstLine="448"/>
              <w:jc w:val="both"/>
              <w:rPr>
                <w:lang w:val="ru-RU"/>
              </w:rPr>
            </w:pPr>
            <w:bookmarkStart w:id="60" w:name="n607"/>
            <w:bookmarkEnd w:id="60"/>
            <w:r w:rsidRPr="00A25A98">
              <w:rPr>
                <w:lang w:val="ru-RU"/>
              </w:rPr>
              <w:t>не надав у спосіб, зазначений в тендерній документації, документи, що підтверджують відсутність підстав, визначених у</w:t>
            </w:r>
            <w:r w:rsidRPr="00A25A98">
              <w:rPr>
                <w:lang w:val="en-US"/>
              </w:rPr>
              <w:t> </w:t>
            </w:r>
            <w:hyperlink r:id="rId56" w:anchor="n618" w:history="1">
              <w:r w:rsidRPr="00A25A98">
                <w:rPr>
                  <w:rStyle w:val="a5"/>
                  <w:lang w:val="ru-RU"/>
                </w:rPr>
                <w:t>підпунктах 3</w:t>
              </w:r>
            </w:hyperlink>
            <w:r w:rsidRPr="00A25A98">
              <w:rPr>
                <w:lang w:val="ru-RU"/>
              </w:rPr>
              <w:t>,</w:t>
            </w:r>
            <w:r w:rsidRPr="00A25A98">
              <w:rPr>
                <w:lang w:val="en-US"/>
              </w:rPr>
              <w:t> </w:t>
            </w:r>
            <w:hyperlink r:id="rId57" w:anchor="n620" w:history="1">
              <w:r w:rsidRPr="00A25A98">
                <w:rPr>
                  <w:rStyle w:val="a5"/>
                  <w:lang w:val="ru-RU"/>
                </w:rPr>
                <w:t>5</w:t>
              </w:r>
            </w:hyperlink>
            <w:r w:rsidRPr="00A25A98">
              <w:rPr>
                <w:lang w:val="ru-RU"/>
              </w:rPr>
              <w:t>,</w:t>
            </w:r>
            <w:r w:rsidRPr="00A25A98">
              <w:rPr>
                <w:lang w:val="en-US"/>
              </w:rPr>
              <w:t> </w:t>
            </w:r>
            <w:hyperlink r:id="rId58" w:anchor="n621" w:history="1">
              <w:r w:rsidRPr="00A25A98">
                <w:rPr>
                  <w:rStyle w:val="a5"/>
                  <w:lang w:val="ru-RU"/>
                </w:rPr>
                <w:t>6</w:t>
              </w:r>
            </w:hyperlink>
            <w:r w:rsidRPr="00A25A98">
              <w:rPr>
                <w:lang w:val="en-US"/>
              </w:rPr>
              <w:t> </w:t>
            </w:r>
            <w:r w:rsidRPr="00A25A98">
              <w:rPr>
                <w:lang w:val="ru-RU"/>
              </w:rPr>
              <w:t>і</w:t>
            </w:r>
            <w:r w:rsidRPr="00A25A98">
              <w:rPr>
                <w:lang w:val="en-US"/>
              </w:rPr>
              <w:t> </w:t>
            </w:r>
            <w:hyperlink r:id="rId59" w:anchor="n627" w:history="1">
              <w:r w:rsidRPr="00A25A98">
                <w:rPr>
                  <w:rStyle w:val="a5"/>
                  <w:lang w:val="ru-RU"/>
                </w:rPr>
                <w:t>12</w:t>
              </w:r>
            </w:hyperlink>
            <w:r w:rsidRPr="00A25A98">
              <w:rPr>
                <w:lang w:val="en-US"/>
              </w:rPr>
              <w:t> </w:t>
            </w:r>
            <w:r w:rsidRPr="00A25A98">
              <w:rPr>
                <w:lang w:val="ru-RU"/>
              </w:rPr>
              <w:t>та в</w:t>
            </w:r>
            <w:r w:rsidRPr="00A25A98">
              <w:rPr>
                <w:lang w:val="en-US"/>
              </w:rPr>
              <w:t> </w:t>
            </w:r>
            <w:hyperlink r:id="rId60" w:anchor="n628" w:history="1">
              <w:r w:rsidRPr="00A25A98">
                <w:rPr>
                  <w:rStyle w:val="a5"/>
                  <w:lang w:val="ru-RU"/>
                </w:rPr>
                <w:t>абзаці чотирнадцятому</w:t>
              </w:r>
            </w:hyperlink>
            <w:r w:rsidRPr="00A25A98">
              <w:rPr>
                <w:lang w:val="en-US"/>
              </w:rPr>
              <w:t> </w:t>
            </w:r>
            <w:r w:rsidRPr="00A25A98">
              <w:rPr>
                <w:lang w:val="ru-RU"/>
              </w:rPr>
              <w:t>пункту 47 цих особливостей;</w:t>
            </w:r>
          </w:p>
          <w:p w:rsidR="00A25A98" w:rsidRPr="00A25A98" w:rsidRDefault="00A25A98" w:rsidP="00A25A98">
            <w:pPr>
              <w:pStyle w:val="rvps2"/>
              <w:spacing w:before="0" w:beforeAutospacing="0" w:after="0" w:afterAutospacing="0"/>
              <w:ind w:left="-57" w:firstLine="448"/>
              <w:jc w:val="both"/>
              <w:rPr>
                <w:lang w:val="ru-RU"/>
              </w:rPr>
            </w:pPr>
            <w:bookmarkStart w:id="61" w:name="n608"/>
            <w:bookmarkEnd w:id="61"/>
            <w:r w:rsidRPr="00A25A98">
              <w:rPr>
                <w:lang w:val="ru-RU"/>
              </w:rPr>
              <w:t>не надав забезпечення виконання договору про закупівлю, якщо таке забезпечення вимагалося замовником;</w:t>
            </w:r>
          </w:p>
          <w:p w:rsidR="00A25A98" w:rsidRPr="00A25A98" w:rsidRDefault="00A25A98" w:rsidP="00A25A98">
            <w:pPr>
              <w:pStyle w:val="rvps2"/>
              <w:spacing w:before="0" w:beforeAutospacing="0" w:after="0" w:afterAutospacing="0"/>
              <w:ind w:left="-57" w:firstLine="448"/>
              <w:jc w:val="both"/>
              <w:rPr>
                <w:lang w:val="ru-RU"/>
              </w:rPr>
            </w:pPr>
            <w:bookmarkStart w:id="62" w:name="n609"/>
            <w:bookmarkEnd w:id="62"/>
            <w:r w:rsidRPr="00A25A98">
              <w:rPr>
                <w:lang w:val="ru-RU"/>
              </w:rPr>
              <w:t>надав недостовірну інформацію, що є суттєвою для визначення результатів процедури закупівлі, яку замовником виявлено згідно з</w:t>
            </w:r>
            <w:r w:rsidRPr="00A25A98">
              <w:rPr>
                <w:lang w:val="en-US"/>
              </w:rPr>
              <w:t> </w:t>
            </w:r>
            <w:hyperlink r:id="rId61" w:anchor="n586" w:history="1">
              <w:r w:rsidRPr="00A25A98">
                <w:rPr>
                  <w:rStyle w:val="a5"/>
                  <w:lang w:val="ru-RU"/>
                </w:rPr>
                <w:t>абзацом першим</w:t>
              </w:r>
            </w:hyperlink>
            <w:r w:rsidRPr="00A25A98">
              <w:rPr>
                <w:lang w:val="en-US"/>
              </w:rPr>
              <w:t> </w:t>
            </w:r>
            <w:r w:rsidRPr="00A25A98">
              <w:rPr>
                <w:lang w:val="ru-RU"/>
              </w:rPr>
              <w:t>пункту 42 цих особливостей.</w:t>
            </w:r>
          </w:p>
          <w:p w:rsidR="00A25A98" w:rsidRPr="00A25A98" w:rsidRDefault="00A25A98" w:rsidP="00296ECA">
            <w:pPr>
              <w:pStyle w:val="rvps2"/>
              <w:spacing w:before="0" w:beforeAutospacing="0" w:after="0" w:afterAutospacing="0"/>
              <w:jc w:val="both"/>
              <w:rPr>
                <w:lang w:val="ru-RU" w:eastAsia="ru-RU"/>
              </w:rPr>
            </w:pPr>
            <w:bookmarkStart w:id="63" w:name="n165"/>
            <w:bookmarkEnd w:id="63"/>
            <w:r w:rsidRPr="00296ECA">
              <w:rPr>
                <w:b/>
                <w:lang w:val="ru-RU" w:eastAsia="ru-RU"/>
              </w:rPr>
              <w:t>Замовник може відхилити тендерну пропозицію із зазначенням аргументації в електронній системі закупівель у разі, коли</w:t>
            </w:r>
            <w:r w:rsidRPr="00A25A98">
              <w:rPr>
                <w:lang w:val="ru-RU" w:eastAsia="ru-RU"/>
              </w:rPr>
              <w:t>:</w:t>
            </w:r>
          </w:p>
          <w:p w:rsidR="00A25A98" w:rsidRPr="00745144" w:rsidRDefault="00A25A98" w:rsidP="00296ECA">
            <w:pPr>
              <w:pStyle w:val="rvps2"/>
              <w:spacing w:before="0" w:beforeAutospacing="0" w:after="0" w:afterAutospacing="0"/>
              <w:ind w:left="-57"/>
              <w:jc w:val="both"/>
              <w:rPr>
                <w:lang w:val="ru-RU" w:eastAsia="ru-RU"/>
              </w:rPr>
            </w:pPr>
            <w:bookmarkStart w:id="64" w:name="n611"/>
            <w:bookmarkEnd w:id="64"/>
            <w:r w:rsidRPr="00745144">
              <w:rPr>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516D" w:rsidRPr="00745144" w:rsidRDefault="00A25A98" w:rsidP="00296ECA">
            <w:pPr>
              <w:pStyle w:val="rvps2"/>
              <w:spacing w:before="0" w:beforeAutospacing="0" w:after="0" w:afterAutospacing="0"/>
              <w:ind w:left="-57"/>
              <w:jc w:val="both"/>
              <w:rPr>
                <w:lang w:val="ru-RU" w:eastAsia="ru-RU"/>
              </w:rPr>
            </w:pPr>
            <w:bookmarkStart w:id="65" w:name="n612"/>
            <w:bookmarkEnd w:id="65"/>
            <w:r w:rsidRPr="00745144">
              <w:rPr>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66" w:name="n166"/>
            <w:bookmarkStart w:id="67" w:name="n387"/>
            <w:bookmarkEnd w:id="66"/>
            <w:bookmarkEnd w:id="67"/>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CA5BFD">
        <w:tc>
          <w:tcPr>
            <w:tcW w:w="4364" w:type="dxa"/>
            <w:tcBorders>
              <w:top w:val="single" w:sz="4" w:space="0" w:color="auto"/>
              <w:left w:val="single" w:sz="4" w:space="0" w:color="auto"/>
              <w:bottom w:val="single" w:sz="4" w:space="0" w:color="auto"/>
            </w:tcBorders>
            <w:shd w:val="clear" w:color="auto" w:fill="FFFFFF"/>
            <w:vAlign w:val="center"/>
          </w:tcPr>
          <w:p w:rsidR="00CC45DA" w:rsidRPr="00E517E5" w:rsidRDefault="00F131B3" w:rsidP="00CC45DA">
            <w:pPr>
              <w:pStyle w:val="Other10"/>
              <w:tabs>
                <w:tab w:val="left" w:pos="1181"/>
              </w:tabs>
              <w:rPr>
                <w:rFonts w:ascii="Times New Roman" w:hAnsi="Times New Roman" w:cs="Times New Roman"/>
                <w:sz w:val="24"/>
                <w:szCs w:val="24"/>
              </w:rPr>
            </w:pPr>
            <w:r>
              <w:rPr>
                <w:rFonts w:ascii="Times New Roman" w:hAnsi="Times New Roman" w:cs="Times New Roman"/>
                <w:bCs/>
                <w:sz w:val="24"/>
                <w:szCs w:val="24"/>
              </w:rPr>
              <w:t>6</w:t>
            </w:r>
            <w:r w:rsidR="00CC45DA" w:rsidRPr="00E517E5">
              <w:rPr>
                <w:rFonts w:ascii="Times New Roman" w:hAnsi="Times New Roman" w:cs="Times New Roman"/>
                <w:bCs/>
                <w:sz w:val="24"/>
                <w:szCs w:val="24"/>
              </w:rPr>
              <w:t>.</w:t>
            </w:r>
            <w:r w:rsidR="005E7187">
              <w:rPr>
                <w:rFonts w:ascii="Times New Roman" w:hAnsi="Times New Roman" w:cs="Times New Roman"/>
                <w:bCs/>
                <w:sz w:val="24"/>
                <w:szCs w:val="24"/>
              </w:rPr>
              <w:t>1.</w:t>
            </w:r>
            <w:r w:rsidR="00CC45DA"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F131B3" w:rsidRDefault="00F131B3"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5265" w:type="dxa"/>
          </w:tcPr>
          <w:p w:rsidR="0065582B" w:rsidRPr="0065582B" w:rsidRDefault="00695E19" w:rsidP="0065582B">
            <w:pPr>
              <w:tabs>
                <w:tab w:val="left" w:pos="720"/>
              </w:tabs>
              <w:spacing w:line="317" w:lineRule="exact"/>
              <w:jc w:val="both"/>
              <w:rPr>
                <w:b/>
                <w:i/>
                <w:color w:val="000000" w:themeColor="text1"/>
                <w:lang w:val="ru-RU"/>
              </w:rPr>
            </w:pPr>
            <w:r>
              <w:rPr>
                <w:color w:val="000000" w:themeColor="text1"/>
              </w:rPr>
              <w:lastRenderedPageBreak/>
              <w:t xml:space="preserve">6.1.1. </w:t>
            </w:r>
            <w:r w:rsidR="0065582B" w:rsidRPr="0065582B">
              <w:rPr>
                <w:b/>
                <w:i/>
                <w:color w:val="000000" w:themeColor="text1"/>
                <w:lang w:val="ru-RU"/>
              </w:rPr>
              <w:t>Замовник відміняє відкриті торги у разі:</w:t>
            </w:r>
          </w:p>
          <w:p w:rsidR="0065582B" w:rsidRPr="0065582B" w:rsidRDefault="0065582B" w:rsidP="0065582B">
            <w:pPr>
              <w:tabs>
                <w:tab w:val="left" w:pos="720"/>
              </w:tabs>
              <w:spacing w:line="317" w:lineRule="exact"/>
              <w:jc w:val="both"/>
              <w:rPr>
                <w:color w:val="000000" w:themeColor="text1"/>
                <w:lang w:val="ru-RU"/>
              </w:rPr>
            </w:pPr>
            <w:bookmarkStart w:id="68" w:name="n643"/>
            <w:bookmarkEnd w:id="68"/>
            <w:r w:rsidRPr="0065582B">
              <w:rPr>
                <w:color w:val="000000" w:themeColor="text1"/>
                <w:lang w:val="ru-RU"/>
              </w:rPr>
              <w:t>1) відсутності подальшої потреби в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69" w:name="n644"/>
            <w:bookmarkEnd w:id="69"/>
            <w:r w:rsidRPr="0065582B">
              <w:rPr>
                <w:color w:val="000000" w:themeColor="text1"/>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582B" w:rsidRPr="0065582B" w:rsidRDefault="0065582B" w:rsidP="0065582B">
            <w:pPr>
              <w:tabs>
                <w:tab w:val="left" w:pos="720"/>
              </w:tabs>
              <w:spacing w:line="317" w:lineRule="exact"/>
              <w:jc w:val="both"/>
              <w:rPr>
                <w:color w:val="000000" w:themeColor="text1"/>
                <w:lang w:val="ru-RU"/>
              </w:rPr>
            </w:pPr>
            <w:bookmarkStart w:id="70" w:name="n645"/>
            <w:bookmarkEnd w:id="70"/>
            <w:r w:rsidRPr="0065582B">
              <w:rPr>
                <w:color w:val="000000" w:themeColor="text1"/>
                <w:lang w:val="ru-RU"/>
              </w:rPr>
              <w:lastRenderedPageBreak/>
              <w:t>3) скорочення обсягу видатків на здійснення закупівлі товарів, робіт чи послуг;</w:t>
            </w:r>
          </w:p>
          <w:p w:rsidR="0065582B" w:rsidRPr="0065582B" w:rsidRDefault="0065582B" w:rsidP="0065582B">
            <w:pPr>
              <w:tabs>
                <w:tab w:val="left" w:pos="720"/>
              </w:tabs>
              <w:spacing w:line="317" w:lineRule="exact"/>
              <w:jc w:val="both"/>
              <w:rPr>
                <w:color w:val="000000" w:themeColor="text1"/>
                <w:lang w:val="ru-RU"/>
              </w:rPr>
            </w:pPr>
            <w:bookmarkStart w:id="71" w:name="n646"/>
            <w:bookmarkEnd w:id="71"/>
            <w:r w:rsidRPr="0065582B">
              <w:rPr>
                <w:color w:val="000000" w:themeColor="text1"/>
                <w:lang w:val="ru-RU"/>
              </w:rPr>
              <w:t>4) коли здійснення закупівлі стало неможливим внаслідок дії обставин непереборної сили.</w:t>
            </w:r>
          </w:p>
          <w:p w:rsidR="0065582B" w:rsidRPr="0065582B" w:rsidRDefault="0065582B" w:rsidP="0065582B">
            <w:pPr>
              <w:tabs>
                <w:tab w:val="left" w:pos="720"/>
              </w:tabs>
              <w:spacing w:line="317" w:lineRule="exact"/>
              <w:jc w:val="both"/>
              <w:rPr>
                <w:color w:val="000000" w:themeColor="text1"/>
                <w:lang w:val="ru-RU"/>
              </w:rPr>
            </w:pPr>
            <w:bookmarkStart w:id="72" w:name="n647"/>
            <w:bookmarkEnd w:id="72"/>
            <w:r w:rsidRPr="0065582B">
              <w:rPr>
                <w:color w:val="000000" w:themeColor="text1"/>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582B" w:rsidRPr="0065582B" w:rsidRDefault="0065582B" w:rsidP="0065582B">
            <w:pPr>
              <w:tabs>
                <w:tab w:val="left" w:pos="720"/>
              </w:tabs>
              <w:spacing w:line="317" w:lineRule="exact"/>
              <w:jc w:val="both"/>
              <w:rPr>
                <w:color w:val="000000" w:themeColor="text1"/>
                <w:lang w:val="ru-RU"/>
              </w:rPr>
            </w:pPr>
            <w:bookmarkStart w:id="73" w:name="n648"/>
            <w:bookmarkEnd w:id="73"/>
            <w:r w:rsidRPr="0065582B">
              <w:rPr>
                <w:color w:val="000000" w:themeColor="text1"/>
                <w:lang w:val="ru-RU"/>
              </w:rPr>
              <w:t xml:space="preserve"> </w:t>
            </w:r>
            <w:r w:rsidRPr="0065582B">
              <w:rPr>
                <w:b/>
                <w:i/>
                <w:color w:val="000000" w:themeColor="text1"/>
                <w:lang w:val="ru-RU"/>
              </w:rPr>
              <w:t>Відкриті торги автоматично відміняються електронною системою закупівель у разі</w:t>
            </w:r>
            <w:r w:rsidRPr="0065582B">
              <w:rPr>
                <w:color w:val="000000" w:themeColor="text1"/>
                <w:lang w:val="ru-RU"/>
              </w:rPr>
              <w:t>:</w:t>
            </w:r>
          </w:p>
          <w:p w:rsidR="0065582B" w:rsidRPr="0065582B" w:rsidRDefault="0065582B" w:rsidP="0065582B">
            <w:pPr>
              <w:tabs>
                <w:tab w:val="left" w:pos="720"/>
              </w:tabs>
              <w:spacing w:line="317" w:lineRule="exact"/>
              <w:jc w:val="both"/>
              <w:rPr>
                <w:color w:val="000000" w:themeColor="text1"/>
                <w:lang w:val="ru-RU"/>
              </w:rPr>
            </w:pPr>
            <w:bookmarkStart w:id="74" w:name="n649"/>
            <w:bookmarkEnd w:id="74"/>
            <w:r w:rsidRPr="0065582B">
              <w:rPr>
                <w:color w:val="000000" w:themeColor="text1"/>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5" w:name="n650"/>
            <w:bookmarkEnd w:id="75"/>
            <w:r w:rsidRPr="0065582B">
              <w:rPr>
                <w:color w:val="000000" w:themeColor="text1"/>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65582B" w:rsidRPr="0065582B" w:rsidRDefault="0065582B" w:rsidP="0065582B">
            <w:pPr>
              <w:tabs>
                <w:tab w:val="left" w:pos="720"/>
              </w:tabs>
              <w:spacing w:line="317" w:lineRule="exact"/>
              <w:jc w:val="both"/>
              <w:rPr>
                <w:color w:val="000000" w:themeColor="text1"/>
                <w:lang w:val="ru-RU"/>
              </w:rPr>
            </w:pPr>
            <w:bookmarkStart w:id="76" w:name="n651"/>
            <w:bookmarkEnd w:id="76"/>
            <w:r w:rsidRPr="0065582B">
              <w:rPr>
                <w:color w:val="000000" w:themeColor="text1"/>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77" w:name="n652"/>
            <w:bookmarkEnd w:id="77"/>
            <w:r w:rsidRPr="0065582B">
              <w:rPr>
                <w:color w:val="000000" w:themeColor="text1"/>
                <w:lang w:val="ru-RU"/>
              </w:rPr>
              <w:t xml:space="preserve"> Відкриті торги можуть бути відмінені частково (за лотом).</w:t>
            </w:r>
          </w:p>
          <w:p w:rsidR="00CC45DA" w:rsidRPr="00836D4C" w:rsidRDefault="0065582B" w:rsidP="00695E19">
            <w:pPr>
              <w:tabs>
                <w:tab w:val="left" w:pos="720"/>
              </w:tabs>
              <w:spacing w:line="317" w:lineRule="exact"/>
              <w:jc w:val="both"/>
              <w:rPr>
                <w:color w:val="000000" w:themeColor="text1"/>
                <w:lang w:val="ru-RU"/>
              </w:rPr>
            </w:pPr>
            <w:bookmarkStart w:id="78" w:name="n653"/>
            <w:bookmarkEnd w:id="78"/>
            <w:r w:rsidRPr="0065582B">
              <w:rPr>
                <w:color w:val="000000" w:themeColor="text1"/>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E517E5" w:rsidTr="00CA5BFD">
        <w:tc>
          <w:tcPr>
            <w:tcW w:w="4364" w:type="dxa"/>
          </w:tcPr>
          <w:p w:rsidR="00CC45DA" w:rsidRPr="00CC45DA" w:rsidRDefault="00836D4C" w:rsidP="00CC45DA">
            <w:pPr>
              <w:widowControl w:val="0"/>
              <w:tabs>
                <w:tab w:val="left" w:pos="1354"/>
              </w:tabs>
              <w:rPr>
                <w:rFonts w:eastAsia="Times New Roman"/>
                <w:lang w:bidi="uk-UA"/>
              </w:rPr>
            </w:pPr>
            <w:r>
              <w:rPr>
                <w:rFonts w:eastAsia="Times New Roman"/>
                <w:bCs/>
                <w:lang w:bidi="uk-UA"/>
              </w:rPr>
              <w:lastRenderedPageBreak/>
              <w:t>6</w:t>
            </w:r>
            <w:r w:rsidR="00CC45DA" w:rsidRPr="00CC45DA">
              <w:rPr>
                <w:rFonts w:eastAsia="Times New Roman"/>
                <w:bCs/>
                <w:lang w:bidi="uk-UA"/>
              </w:rPr>
              <w:t>.</w:t>
            </w:r>
            <w:r w:rsidR="006200D9">
              <w:rPr>
                <w:rFonts w:eastAsia="Times New Roman"/>
                <w:bCs/>
                <w:lang w:bidi="uk-UA"/>
              </w:rPr>
              <w:t>2.</w:t>
            </w:r>
            <w:r w:rsidR="00CC45DA"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5265" w:type="dxa"/>
          </w:tcPr>
          <w:p w:rsidR="00836D4C" w:rsidRPr="00836D4C" w:rsidRDefault="00695E19" w:rsidP="00836D4C">
            <w:pPr>
              <w:tabs>
                <w:tab w:val="left" w:pos="720"/>
              </w:tabs>
              <w:spacing w:line="317" w:lineRule="exact"/>
              <w:jc w:val="both"/>
              <w:rPr>
                <w:rFonts w:eastAsia="Times New Roman"/>
                <w:color w:val="000000"/>
                <w:shd w:val="solid" w:color="FFFFFF" w:fill="FFFFFF"/>
                <w:lang w:val="ru-RU" w:eastAsia="en-US"/>
              </w:rPr>
            </w:pPr>
            <w:r w:rsidRPr="007B110C">
              <w:rPr>
                <w:rFonts w:eastAsia="Times New Roman"/>
                <w:color w:val="000000"/>
                <w:shd w:val="solid" w:color="FFFFFF" w:fill="FFFFFF"/>
                <w:lang w:eastAsia="en-US"/>
              </w:rPr>
              <w:t xml:space="preserve">6.2.1. </w:t>
            </w:r>
            <w:r w:rsidR="00836D4C" w:rsidRPr="00836D4C">
              <w:rPr>
                <w:rFonts w:eastAsia="Times New Roman"/>
                <w:color w:val="000000"/>
                <w:shd w:val="solid" w:color="FFFFFF" w:fill="FFFFFF"/>
                <w:lang w:val="en-US" w:eastAsia="en-US"/>
              </w:rPr>
              <w:t> </w:t>
            </w:r>
            <w:r w:rsidR="00836D4C" w:rsidRPr="00836D4C">
              <w:rPr>
                <w:rFonts w:eastAsia="Times New Roman"/>
                <w:color w:val="000000"/>
                <w:shd w:val="solid" w:color="FFFFFF" w:fill="FFFFFF"/>
                <w:lang w:val="ru-RU" w:eastAsia="en-US"/>
              </w:rPr>
              <w:t>Рішення про намір укласти договір про закупівлю приймається замовником відповідно до</w:t>
            </w:r>
            <w:r w:rsidR="00836D4C" w:rsidRPr="00836D4C">
              <w:rPr>
                <w:rFonts w:eastAsia="Times New Roman"/>
                <w:color w:val="000000"/>
                <w:shd w:val="solid" w:color="FFFFFF" w:fill="FFFFFF"/>
                <w:lang w:val="en-US" w:eastAsia="en-US"/>
              </w:rPr>
              <w:t> </w:t>
            </w:r>
            <w:hyperlink r:id="rId62" w:anchor="n1611" w:tgtFrame="_blank" w:history="1">
              <w:r w:rsidR="00836D4C" w:rsidRPr="00836D4C">
                <w:rPr>
                  <w:rStyle w:val="a5"/>
                  <w:rFonts w:eastAsia="Times New Roman"/>
                  <w:shd w:val="solid" w:color="FFFFFF" w:fill="FFFFFF"/>
                  <w:lang w:val="ru-RU" w:eastAsia="en-US"/>
                </w:rPr>
                <w:t>статті 33</w:t>
              </w:r>
            </w:hyperlink>
            <w:r w:rsidR="00836D4C" w:rsidRPr="00836D4C">
              <w:rPr>
                <w:rFonts w:eastAsia="Times New Roman"/>
                <w:color w:val="000000"/>
                <w:shd w:val="solid" w:color="FFFFFF" w:fill="FFFFFF"/>
                <w:lang w:val="en-US" w:eastAsia="en-US"/>
              </w:rPr>
              <w:t> </w:t>
            </w:r>
            <w:r w:rsidR="0068585C">
              <w:rPr>
                <w:rFonts w:eastAsia="Times New Roman"/>
                <w:color w:val="000000"/>
                <w:shd w:val="solid" w:color="FFFFFF" w:fill="FFFFFF"/>
                <w:lang w:val="ru-RU" w:eastAsia="en-US"/>
              </w:rPr>
              <w:t xml:space="preserve">Закону </w:t>
            </w:r>
            <w:r w:rsidR="00836D4C" w:rsidRPr="00836D4C">
              <w:rPr>
                <w:rFonts w:eastAsia="Times New Roman"/>
                <w:color w:val="000000"/>
                <w:shd w:val="solid" w:color="FFFFFF" w:fill="FFFFFF"/>
                <w:lang w:val="ru-RU" w:eastAsia="en-US"/>
              </w:rPr>
              <w:t xml:space="preserve"> пункту</w:t>
            </w:r>
            <w:r w:rsidR="0068585C">
              <w:rPr>
                <w:rFonts w:eastAsia="Times New Roman"/>
                <w:color w:val="000000"/>
                <w:shd w:val="solid" w:color="FFFFFF" w:fill="FFFFFF"/>
                <w:lang w:val="ru-RU" w:eastAsia="en-US"/>
              </w:rPr>
              <w:t xml:space="preserve"> 49 Особливостей</w:t>
            </w:r>
            <w:r w:rsidR="00836D4C" w:rsidRPr="00836D4C">
              <w:rPr>
                <w:rFonts w:eastAsia="Times New Roman"/>
                <w:color w:val="000000"/>
                <w:shd w:val="solid" w:color="FFFFFF" w:fill="FFFFFF"/>
                <w:lang w:val="ru-RU" w:eastAsia="en-US"/>
              </w:rPr>
              <w:t>.</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79" w:name="n637"/>
            <w:bookmarkEnd w:id="79"/>
            <w:r w:rsidRPr="00836D4C">
              <w:rPr>
                <w:rFonts w:eastAsia="Times New Roman"/>
                <w:color w:val="000000"/>
                <w:shd w:val="solid" w:color="FFFFFF" w:fill="FFFFFF"/>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0" w:name="n638"/>
            <w:bookmarkEnd w:id="80"/>
            <w:r w:rsidRPr="00836D4C">
              <w:rPr>
                <w:rFonts w:eastAsia="Times New Roman"/>
                <w:color w:val="000000"/>
                <w:shd w:val="solid" w:color="FFFFFF" w:fill="FFFFFF"/>
                <w:lang w:val="ru-RU" w:eastAsia="en-US"/>
              </w:rPr>
              <w:t xml:space="preserve">З метою забезпечення права на оскарження рішень замовника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1" w:name="n639"/>
            <w:bookmarkEnd w:id="81"/>
            <w:r>
              <w:rPr>
                <w:rFonts w:eastAsia="Times New Roman"/>
                <w:color w:val="000000"/>
                <w:shd w:val="solid" w:color="FFFFFF" w:fill="FFFFFF"/>
                <w:lang w:val="ru-RU" w:eastAsia="en-US"/>
              </w:rPr>
              <w:t>6.2.2.</w:t>
            </w:r>
            <w:r w:rsidRPr="00836D4C">
              <w:rPr>
                <w:rFonts w:eastAsia="Times New Roman"/>
                <w:color w:val="000000"/>
                <w:shd w:val="solid" w:color="FFFFFF" w:fill="FFFFFF"/>
                <w:lang w:val="ru-RU"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w:t>
            </w:r>
            <w:r w:rsidRPr="00836D4C">
              <w:rPr>
                <w:rFonts w:eastAsia="Times New Roman"/>
                <w:color w:val="000000"/>
                <w:shd w:val="solid" w:color="FFFFFF" w:fill="FFFFFF"/>
                <w:lang w:val="ru-RU" w:eastAsia="en-US"/>
              </w:rPr>
              <w:lastRenderedPageBreak/>
              <w:t xml:space="preserve">бути продовжений до 60 днів. У разі подання скарги </w:t>
            </w:r>
            <w:proofErr w:type="gramStart"/>
            <w:r w:rsidRPr="00836D4C">
              <w:rPr>
                <w:rFonts w:eastAsia="Times New Roman"/>
                <w:color w:val="000000"/>
                <w:shd w:val="solid" w:color="FFFFFF" w:fill="FFFFFF"/>
                <w:lang w:val="ru-RU" w:eastAsia="en-US"/>
              </w:rPr>
              <w:t>до органу</w:t>
            </w:r>
            <w:proofErr w:type="gramEnd"/>
            <w:r w:rsidRPr="00836D4C">
              <w:rPr>
                <w:rFonts w:eastAsia="Times New Roman"/>
                <w:color w:val="000000"/>
                <w:shd w:val="solid" w:color="FFFFFF" w:fill="FFFFFF"/>
                <w:lang w:val="ru-RU"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2" w:name="n640"/>
            <w:bookmarkEnd w:id="82"/>
            <w:r w:rsidRPr="00836D4C">
              <w:rPr>
                <w:rFonts w:eastAsia="Times New Roman"/>
                <w:color w:val="000000"/>
                <w:shd w:val="solid" w:color="FFFFFF" w:fill="FFFFFF"/>
                <w:lang w:val="ru-RU" w:eastAsia="en-US"/>
              </w:rPr>
              <w:t>У разі відхилення тендерної пропозиції з підстави, визначеної</w:t>
            </w:r>
            <w:r w:rsidRPr="00836D4C">
              <w:rPr>
                <w:rFonts w:eastAsia="Times New Roman"/>
                <w:color w:val="000000"/>
                <w:shd w:val="solid" w:color="FFFFFF" w:fill="FFFFFF"/>
                <w:lang w:val="en-US" w:eastAsia="en-US"/>
              </w:rPr>
              <w:t> </w:t>
            </w:r>
            <w:hyperlink r:id="rId63" w:anchor="n605" w:history="1">
              <w:r w:rsidRPr="00836D4C">
                <w:rPr>
                  <w:rStyle w:val="a5"/>
                  <w:rFonts w:eastAsia="Times New Roman"/>
                  <w:shd w:val="solid" w:color="FFFFFF" w:fill="FFFFFF"/>
                  <w:lang w:val="ru-RU" w:eastAsia="en-US"/>
                </w:rPr>
                <w:t>підпунктом 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36D4C">
              <w:rPr>
                <w:rFonts w:eastAsia="Times New Roman"/>
                <w:color w:val="000000"/>
                <w:shd w:val="solid" w:color="FFFFFF" w:fill="FFFFFF"/>
                <w:lang w:val="en-US" w:eastAsia="en-US"/>
              </w:rPr>
              <w:t> </w:t>
            </w:r>
            <w:hyperlink r:id="rId64" w:anchor="n1611" w:tgtFrame="_blank" w:history="1">
              <w:r w:rsidRPr="00836D4C">
                <w:rPr>
                  <w:rStyle w:val="a5"/>
                  <w:rFonts w:eastAsia="Times New Roman"/>
                  <w:shd w:val="solid" w:color="FFFFFF" w:fill="FFFFFF"/>
                  <w:lang w:val="ru-RU" w:eastAsia="en-US"/>
                </w:rPr>
                <w:t>статтею</w:t>
              </w:r>
            </w:hyperlink>
            <w:hyperlink r:id="rId65" w:anchor="n1611" w:tgtFrame="_blank" w:history="1">
              <w:r w:rsidRPr="00836D4C">
                <w:rPr>
                  <w:rStyle w:val="a5"/>
                  <w:rFonts w:eastAsia="Times New Roman"/>
                  <w:shd w:val="solid" w:color="FFFFFF" w:fill="FFFFFF"/>
                  <w:lang w:val="en-US" w:eastAsia="en-US"/>
                </w:rPr>
                <w:t> </w:t>
              </w:r>
              <w:r w:rsidRPr="00836D4C">
                <w:rPr>
                  <w:rStyle w:val="a5"/>
                  <w:rFonts w:eastAsia="Times New Roman"/>
                  <w:shd w:val="solid" w:color="FFFFFF" w:fill="FFFFFF"/>
                  <w:lang w:val="ru-RU" w:eastAsia="en-US"/>
                </w:rPr>
                <w:t>33</w:t>
              </w:r>
            </w:hyperlink>
            <w:r w:rsidRPr="00836D4C">
              <w:rPr>
                <w:rFonts w:eastAsia="Times New Roman"/>
                <w:color w:val="000000"/>
                <w:shd w:val="solid" w:color="FFFFFF" w:fill="FFFFFF"/>
                <w:lang w:val="en-US" w:eastAsia="en-US"/>
              </w:rPr>
              <w:t> </w:t>
            </w:r>
            <w:r w:rsidRPr="00836D4C">
              <w:rPr>
                <w:rFonts w:eastAsia="Times New Roman"/>
                <w:color w:val="000000"/>
                <w:shd w:val="solid" w:color="FFFFFF" w:fill="FFFFFF"/>
                <w:lang w:val="ru-RU" w:eastAsia="en-US"/>
              </w:rPr>
              <w:t>Закону та цим пунктом.</w:t>
            </w:r>
          </w:p>
          <w:p w:rsidR="00836D4C" w:rsidRPr="00836D4C" w:rsidRDefault="00836D4C" w:rsidP="00836D4C">
            <w:pPr>
              <w:tabs>
                <w:tab w:val="left" w:pos="720"/>
              </w:tabs>
              <w:spacing w:line="317" w:lineRule="exact"/>
              <w:jc w:val="both"/>
              <w:rPr>
                <w:rFonts w:eastAsia="Times New Roman"/>
                <w:color w:val="000000"/>
                <w:shd w:val="solid" w:color="FFFFFF" w:fill="FFFFFF"/>
                <w:lang w:val="ru-RU" w:eastAsia="en-US"/>
              </w:rPr>
            </w:pPr>
            <w:bookmarkStart w:id="83" w:name="n641"/>
            <w:bookmarkEnd w:id="83"/>
            <w:r w:rsidRPr="00836D4C">
              <w:rPr>
                <w:rFonts w:eastAsia="Times New Roman"/>
                <w:color w:val="000000"/>
                <w:shd w:val="solid" w:color="FFFFFF" w:fill="FFFFFF"/>
                <w:lang w:val="ru-RU"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36D4C">
              <w:rPr>
                <w:rFonts w:eastAsia="Times New Roman"/>
                <w:color w:val="000000"/>
                <w:shd w:val="solid" w:color="FFFFFF" w:fill="FFFFFF"/>
                <w:lang w:val="ru-RU" w:eastAsia="en-US"/>
              </w:rPr>
              <w:t>у списку</w:t>
            </w:r>
            <w:proofErr w:type="gramEnd"/>
            <w:r w:rsidRPr="00836D4C">
              <w:rPr>
                <w:rFonts w:eastAsia="Times New Roman"/>
                <w:color w:val="000000"/>
                <w:shd w:val="solid" w:color="FFFFFF" w:fill="FFFFFF"/>
                <w:lang w:val="ru-RU"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200D9" w:rsidRPr="006200D9" w:rsidRDefault="00695E19" w:rsidP="006200D9">
            <w:pPr>
              <w:tabs>
                <w:tab w:val="left" w:pos="720"/>
              </w:tabs>
              <w:spacing w:line="317" w:lineRule="exact"/>
              <w:jc w:val="both"/>
              <w:rPr>
                <w:color w:val="000000" w:themeColor="text1"/>
              </w:rPr>
            </w:pPr>
            <w:r>
              <w:rPr>
                <w:color w:val="000000" w:themeColor="text1"/>
              </w:rPr>
              <w:t xml:space="preserve">6.2.3. </w:t>
            </w:r>
            <w:bookmarkStart w:id="84" w:name="n373"/>
            <w:bookmarkEnd w:id="84"/>
            <w:r w:rsidR="006200D9" w:rsidRPr="006200D9">
              <w:rPr>
                <w:color w:val="000000" w:themeColor="text1"/>
              </w:rPr>
              <w:t>Договір про закупівлю за результатами проведеної закупівлі згідно з</w:t>
            </w:r>
            <w:r w:rsidR="006200D9" w:rsidRPr="006200D9">
              <w:rPr>
                <w:color w:val="000000" w:themeColor="text1"/>
                <w:lang w:val="en-US"/>
              </w:rPr>
              <w:t> </w:t>
            </w:r>
            <w:hyperlink r:id="rId66" w:anchor="n454" w:history="1">
              <w:r w:rsidR="006200D9" w:rsidRPr="006200D9">
                <w:rPr>
                  <w:rStyle w:val="a5"/>
                </w:rPr>
                <w:t>пунктами 10</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7" w:anchor="n466" w:history="1">
              <w:r w:rsidR="006200D9" w:rsidRPr="006200D9">
                <w:rPr>
                  <w:rStyle w:val="a5"/>
                </w:rPr>
                <w:t>13</w:t>
              </w:r>
            </w:hyperlink>
            <w:r w:rsidR="006200D9" w:rsidRPr="006200D9">
              <w:rPr>
                <w:color w:val="000000" w:themeColor="text1"/>
                <w:lang w:val="en-US"/>
              </w:rPr>
              <w:t> </w:t>
            </w:r>
            <w:r w:rsidR="006200D9" w:rsidRPr="006200D9">
              <w:rPr>
                <w:color w:val="000000" w:themeColor="text1"/>
              </w:rPr>
              <w:t>цих особливостей укладається відповідно до</w:t>
            </w:r>
            <w:r w:rsidR="006200D9" w:rsidRPr="006200D9">
              <w:rPr>
                <w:color w:val="000000" w:themeColor="text1"/>
                <w:lang w:val="en-US"/>
              </w:rPr>
              <w:t> </w:t>
            </w:r>
            <w:hyperlink r:id="rId68" w:tgtFrame="_blank" w:history="1">
              <w:r w:rsidR="006200D9" w:rsidRPr="006200D9">
                <w:rPr>
                  <w:rStyle w:val="a5"/>
                </w:rPr>
                <w:t>Цивільного</w:t>
              </w:r>
            </w:hyperlink>
            <w:r w:rsidR="006200D9" w:rsidRPr="006200D9">
              <w:rPr>
                <w:color w:val="000000" w:themeColor="text1"/>
                <w:lang w:val="en-US"/>
              </w:rPr>
              <w:t> </w:t>
            </w:r>
            <w:r w:rsidR="006200D9" w:rsidRPr="006200D9">
              <w:rPr>
                <w:color w:val="000000" w:themeColor="text1"/>
              </w:rPr>
              <w:t>і</w:t>
            </w:r>
            <w:r w:rsidR="006200D9" w:rsidRPr="006200D9">
              <w:rPr>
                <w:color w:val="000000" w:themeColor="text1"/>
                <w:lang w:val="en-US"/>
              </w:rPr>
              <w:t> </w:t>
            </w:r>
            <w:hyperlink r:id="rId69" w:tgtFrame="_blank" w:history="1">
              <w:r w:rsidR="006200D9" w:rsidRPr="006200D9">
                <w:rPr>
                  <w:rStyle w:val="a5"/>
                </w:rPr>
                <w:t>Господарського</w:t>
              </w:r>
            </w:hyperlink>
            <w:r w:rsidR="006200D9" w:rsidRPr="006200D9">
              <w:rPr>
                <w:color w:val="000000" w:themeColor="text1"/>
                <w:lang w:val="en-US"/>
              </w:rPr>
              <w:t> </w:t>
            </w:r>
            <w:r w:rsidR="006200D9" w:rsidRPr="006200D9">
              <w:rPr>
                <w:color w:val="000000" w:themeColor="text1"/>
              </w:rPr>
              <w:t>кодексів України з урахуванням положень статті 41 Закону, крім частин</w:t>
            </w:r>
            <w:r w:rsidR="006200D9" w:rsidRPr="006200D9">
              <w:rPr>
                <w:color w:val="000000" w:themeColor="text1"/>
                <w:lang w:val="en-US"/>
              </w:rPr>
              <w:t> </w:t>
            </w:r>
            <w:hyperlink r:id="rId70" w:anchor="n1762" w:tgtFrame="_blank" w:history="1">
              <w:r w:rsidR="006200D9" w:rsidRPr="006200D9">
                <w:rPr>
                  <w:rStyle w:val="a5"/>
                </w:rPr>
                <w:t>другої - п’ятої</w:t>
              </w:r>
            </w:hyperlink>
            <w:r w:rsidR="006200D9" w:rsidRPr="006200D9">
              <w:rPr>
                <w:color w:val="000000" w:themeColor="text1"/>
              </w:rPr>
              <w:t>,</w:t>
            </w:r>
            <w:r w:rsidR="006200D9" w:rsidRPr="006200D9">
              <w:rPr>
                <w:color w:val="000000" w:themeColor="text1"/>
                <w:lang w:val="en-US"/>
              </w:rPr>
              <w:t> </w:t>
            </w:r>
            <w:hyperlink r:id="rId71" w:anchor="n1779" w:tgtFrame="_blank" w:history="1">
              <w:r w:rsidR="006200D9" w:rsidRPr="006200D9">
                <w:rPr>
                  <w:rStyle w:val="a5"/>
                </w:rPr>
                <w:t>сьомої - дев’ятої</w:t>
              </w:r>
            </w:hyperlink>
            <w:r w:rsidR="006200D9" w:rsidRPr="006200D9">
              <w:rPr>
                <w:color w:val="000000" w:themeColor="text1"/>
                <w:lang w:val="en-US"/>
              </w:rPr>
              <w:t> </w:t>
            </w:r>
            <w:r w:rsidR="006200D9" w:rsidRPr="006200D9">
              <w:rPr>
                <w:color w:val="000000" w:themeColor="text1"/>
              </w:rPr>
              <w:t>статті 41 Закону та цих особливостей.</w:t>
            </w:r>
          </w:p>
          <w:p w:rsidR="006200D9" w:rsidRPr="006200D9" w:rsidRDefault="006200D9" w:rsidP="006200D9">
            <w:pPr>
              <w:tabs>
                <w:tab w:val="left" w:pos="720"/>
              </w:tabs>
              <w:spacing w:line="317" w:lineRule="exact"/>
              <w:jc w:val="both"/>
              <w:rPr>
                <w:color w:val="000000" w:themeColor="text1"/>
                <w:lang w:val="ru-RU"/>
              </w:rPr>
            </w:pPr>
            <w:bookmarkStart w:id="85" w:name="n503"/>
            <w:bookmarkEnd w:id="85"/>
            <w:r w:rsidRPr="006200D9">
              <w:rPr>
                <w:color w:val="000000" w:themeColor="text1"/>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200D9" w:rsidRPr="006200D9" w:rsidRDefault="006200D9" w:rsidP="006200D9">
            <w:pPr>
              <w:tabs>
                <w:tab w:val="left" w:pos="720"/>
              </w:tabs>
              <w:spacing w:line="317" w:lineRule="exact"/>
              <w:jc w:val="both"/>
              <w:rPr>
                <w:color w:val="000000" w:themeColor="text1"/>
                <w:lang w:val="ru-RU"/>
              </w:rPr>
            </w:pPr>
            <w:bookmarkStart w:id="86" w:name="n504"/>
            <w:bookmarkEnd w:id="86"/>
            <w:r w:rsidRPr="006200D9">
              <w:rPr>
                <w:color w:val="000000" w:themeColor="text1"/>
                <w:lang w:val="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200D9" w:rsidRPr="006200D9" w:rsidRDefault="006200D9" w:rsidP="006200D9">
            <w:pPr>
              <w:tabs>
                <w:tab w:val="left" w:pos="720"/>
              </w:tabs>
              <w:spacing w:line="317" w:lineRule="exact"/>
              <w:jc w:val="both"/>
              <w:rPr>
                <w:color w:val="000000" w:themeColor="text1"/>
                <w:lang w:val="ru-RU"/>
              </w:rPr>
            </w:pPr>
            <w:bookmarkStart w:id="87" w:name="n505"/>
            <w:bookmarkEnd w:id="87"/>
            <w:r>
              <w:rPr>
                <w:color w:val="000000" w:themeColor="text1"/>
                <w:lang w:val="ru-RU"/>
              </w:rPr>
              <w:t>6.2.4.</w:t>
            </w:r>
            <w:r w:rsidRPr="006200D9">
              <w:rPr>
                <w:color w:val="000000" w:themeColor="text1"/>
                <w:lang w:val="ru-RU"/>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00D9" w:rsidRPr="006200D9" w:rsidRDefault="006200D9" w:rsidP="006200D9">
            <w:pPr>
              <w:tabs>
                <w:tab w:val="left" w:pos="720"/>
              </w:tabs>
              <w:spacing w:line="317" w:lineRule="exact"/>
              <w:jc w:val="both"/>
              <w:rPr>
                <w:color w:val="000000" w:themeColor="text1"/>
                <w:lang w:val="ru-RU"/>
              </w:rPr>
            </w:pPr>
            <w:bookmarkStart w:id="88" w:name="n506"/>
            <w:bookmarkEnd w:id="88"/>
            <w:r w:rsidRPr="006200D9">
              <w:rPr>
                <w:color w:val="000000" w:themeColor="text1"/>
                <w:lang w:val="ru-RU"/>
              </w:rPr>
              <w:t>визначення грошового еквівалента зобов’язання в іноземній валюті;</w:t>
            </w:r>
          </w:p>
          <w:p w:rsidR="006200D9" w:rsidRPr="006200D9" w:rsidRDefault="006200D9" w:rsidP="006200D9">
            <w:pPr>
              <w:tabs>
                <w:tab w:val="left" w:pos="720"/>
              </w:tabs>
              <w:spacing w:line="317" w:lineRule="exact"/>
              <w:jc w:val="both"/>
              <w:rPr>
                <w:color w:val="000000" w:themeColor="text1"/>
                <w:lang w:val="ru-RU"/>
              </w:rPr>
            </w:pPr>
            <w:bookmarkStart w:id="89" w:name="n507"/>
            <w:bookmarkEnd w:id="89"/>
            <w:r w:rsidRPr="006200D9">
              <w:rPr>
                <w:color w:val="000000" w:themeColor="text1"/>
                <w:lang w:val="ru-RU"/>
              </w:rPr>
              <w:lastRenderedPageBreak/>
              <w:t>перерахунку ціни в бік зменшення ціни тендерної пропозиції переможця без зменшення обсягів закупівлі;</w:t>
            </w:r>
          </w:p>
          <w:p w:rsidR="006200D9" w:rsidRPr="006200D9" w:rsidRDefault="006200D9" w:rsidP="006200D9">
            <w:pPr>
              <w:tabs>
                <w:tab w:val="left" w:pos="720"/>
              </w:tabs>
              <w:spacing w:line="317" w:lineRule="exact"/>
              <w:jc w:val="both"/>
              <w:rPr>
                <w:color w:val="000000" w:themeColor="text1"/>
                <w:lang w:val="ru-RU"/>
              </w:rPr>
            </w:pPr>
            <w:bookmarkStart w:id="90" w:name="n508"/>
            <w:bookmarkEnd w:id="90"/>
            <w:r w:rsidRPr="006200D9">
              <w:rPr>
                <w:color w:val="000000" w:themeColor="text1"/>
                <w:lang w:val="ru-RU"/>
              </w:rPr>
              <w:t>перерахунку ціни та обсягів товарів в бік зменшення за умови необхідності приведення обсягів товарів до кратності упаковки</w:t>
            </w:r>
            <w:r>
              <w:rPr>
                <w:color w:val="000000" w:themeColor="text1"/>
                <w:lang w:val="ru-RU"/>
              </w:rPr>
              <w:t>.</w:t>
            </w:r>
          </w:p>
          <w:p w:rsidR="00CC45DA" w:rsidRPr="00B3204F" w:rsidRDefault="00CC45DA" w:rsidP="006200D9">
            <w:pPr>
              <w:tabs>
                <w:tab w:val="left" w:pos="720"/>
              </w:tabs>
              <w:spacing w:line="317" w:lineRule="exact"/>
              <w:jc w:val="both"/>
              <w:rPr>
                <w:lang w:val="ru-RU"/>
              </w:rPr>
            </w:pP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rPr>
            </w:pPr>
            <w:r>
              <w:rPr>
                <w:bCs/>
              </w:rPr>
              <w:lastRenderedPageBreak/>
              <w:t>6.</w:t>
            </w:r>
            <w:r w:rsidR="00CC45DA" w:rsidRPr="00E517E5">
              <w:rPr>
                <w:bCs/>
              </w:rPr>
              <w:t>3. Проект договору про закупівлю</w:t>
            </w:r>
          </w:p>
        </w:tc>
        <w:tc>
          <w:tcPr>
            <w:tcW w:w="5265" w:type="dxa"/>
          </w:tcPr>
          <w:p w:rsidR="00E517E5" w:rsidRPr="0068585C" w:rsidRDefault="00E517E5" w:rsidP="00695E19">
            <w:pPr>
              <w:tabs>
                <w:tab w:val="left" w:pos="720"/>
              </w:tabs>
              <w:spacing w:line="317" w:lineRule="exact"/>
              <w:jc w:val="both"/>
              <w:rPr>
                <w:color w:val="FF0000"/>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sidRPr="0068585C">
              <w:rPr>
                <w:b/>
                <w:color w:val="FF0000"/>
              </w:rPr>
              <w:t>Додатку № 5</w:t>
            </w:r>
            <w:r w:rsidRPr="0068585C">
              <w:rPr>
                <w:b/>
                <w:color w:val="FF0000"/>
              </w:rPr>
              <w:t>.</w:t>
            </w:r>
          </w:p>
          <w:p w:rsidR="00CC45DA" w:rsidRPr="00E517E5" w:rsidRDefault="00E517E5" w:rsidP="00695E19">
            <w:pPr>
              <w:tabs>
                <w:tab w:val="left" w:pos="720"/>
              </w:tabs>
              <w:spacing w:line="317" w:lineRule="exact"/>
              <w:jc w:val="both"/>
              <w:rPr>
                <w:color w:val="000000" w:themeColor="text1"/>
              </w:rPr>
            </w:pPr>
            <w:r w:rsidRPr="0068585C">
              <w:rPr>
                <w:color w:val="FF0000"/>
              </w:rPr>
              <w:t>6.3.2.</w:t>
            </w:r>
            <w:r w:rsidRPr="0068585C">
              <w:rPr>
                <w:color w:val="FF0000"/>
              </w:rPr>
              <w:tab/>
            </w:r>
            <w:r w:rsidRPr="0068585C">
              <w:rPr>
                <w:b/>
                <w:color w:val="FF0000"/>
                <w:u w:val="single"/>
              </w:rPr>
              <w:t>У складі тендерної пропозиції учасник повинен надати заповнений зі своєї сто</w:t>
            </w:r>
            <w:r w:rsidR="000C0BC9" w:rsidRPr="0068585C">
              <w:rPr>
                <w:b/>
                <w:color w:val="FF0000"/>
                <w:u w:val="single"/>
              </w:rPr>
              <w:t>рони проект договору</w:t>
            </w:r>
            <w:r w:rsidRPr="0068585C">
              <w:rPr>
                <w:b/>
                <w:color w:val="FF0000"/>
                <w:u w:val="single"/>
              </w:rPr>
              <w:t>.</w:t>
            </w:r>
          </w:p>
        </w:tc>
      </w:tr>
      <w:tr w:rsidR="00CC45DA" w:rsidRPr="00E517E5" w:rsidTr="00CA5BFD">
        <w:tc>
          <w:tcPr>
            <w:tcW w:w="4364" w:type="dxa"/>
          </w:tcPr>
          <w:p w:rsidR="00CC45DA" w:rsidRPr="00E517E5" w:rsidRDefault="006200D9" w:rsidP="00CC45DA">
            <w:pPr>
              <w:tabs>
                <w:tab w:val="left" w:pos="720"/>
              </w:tabs>
              <w:spacing w:line="317" w:lineRule="exact"/>
              <w:rPr>
                <w:color w:val="000000" w:themeColor="text1"/>
                <w:lang w:bidi="uk-UA"/>
              </w:rPr>
            </w:pPr>
            <w:r>
              <w:rPr>
                <w:bCs/>
                <w:color w:val="000000" w:themeColor="text1"/>
                <w:lang w:bidi="uk-UA"/>
              </w:rPr>
              <w:t>6.</w:t>
            </w:r>
            <w:r w:rsidR="00CC45DA" w:rsidRPr="00E517E5">
              <w:rPr>
                <w:bCs/>
                <w:color w:val="000000" w:themeColor="text1"/>
                <w:lang w:bidi="uk-UA"/>
              </w:rPr>
              <w:t>4. Істотні умови, що обов’язково включаються до договору</w:t>
            </w:r>
            <w:r w:rsidR="00CC45DA"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5265" w:type="dxa"/>
          </w:tcPr>
          <w:p w:rsidR="006200D9" w:rsidRPr="006200D9" w:rsidRDefault="00695E19" w:rsidP="006200D9">
            <w:pPr>
              <w:shd w:val="clear" w:color="auto" w:fill="FFFFFF"/>
              <w:jc w:val="both"/>
            </w:pPr>
            <w:r>
              <w:rPr>
                <w:color w:val="000000" w:themeColor="text1"/>
              </w:rPr>
              <w:t>6.4.1</w:t>
            </w:r>
            <w:r w:rsidRPr="009D5A94">
              <w:t xml:space="preserve">. </w:t>
            </w:r>
            <w:r w:rsidR="0087658A" w:rsidRPr="009D5A94">
              <w:t> </w:t>
            </w:r>
            <w:r w:rsidR="006200D9" w:rsidRPr="006200D9">
              <w:rPr>
                <w:b/>
              </w:rPr>
              <w:t>Істотні умови договору про закупівлю, укладеного відповідно до</w:t>
            </w:r>
            <w:r w:rsidR="006200D9" w:rsidRPr="006200D9">
              <w:rPr>
                <w:b/>
                <w:lang w:val="en-US"/>
              </w:rPr>
              <w:t> </w:t>
            </w:r>
            <w:hyperlink r:id="rId72" w:anchor="n454" w:history="1">
              <w:r w:rsidR="006200D9" w:rsidRPr="006200D9">
                <w:rPr>
                  <w:rStyle w:val="a5"/>
                  <w:b/>
                </w:rPr>
                <w:t>пунктів 10</w:t>
              </w:r>
            </w:hyperlink>
            <w:r w:rsidR="006200D9" w:rsidRPr="006200D9">
              <w:rPr>
                <w:b/>
                <w:lang w:val="en-US"/>
              </w:rPr>
              <w:t> </w:t>
            </w:r>
            <w:r w:rsidR="006200D9" w:rsidRPr="006200D9">
              <w:rPr>
                <w:b/>
              </w:rPr>
              <w:t>і</w:t>
            </w:r>
            <w:r w:rsidR="006200D9" w:rsidRPr="006200D9">
              <w:rPr>
                <w:b/>
                <w:lang w:val="en-US"/>
              </w:rPr>
              <w:t> </w:t>
            </w:r>
            <w:hyperlink r:id="rId73" w:anchor="n466" w:history="1">
              <w:r w:rsidR="006200D9" w:rsidRPr="006200D9">
                <w:rPr>
                  <w:rStyle w:val="a5"/>
                  <w:b/>
                </w:rPr>
                <w:t>13</w:t>
              </w:r>
            </w:hyperlink>
            <w:r w:rsidR="006200D9" w:rsidRPr="006200D9">
              <w:rPr>
                <w:b/>
                <w:lang w:val="en-US"/>
              </w:rPr>
              <w:t> </w:t>
            </w:r>
            <w:r w:rsidR="006200D9" w:rsidRPr="006200D9">
              <w:rPr>
                <w:b/>
              </w:rPr>
              <w:t>(крім</w:t>
            </w:r>
            <w:r w:rsidR="006200D9" w:rsidRPr="006200D9">
              <w:rPr>
                <w:b/>
                <w:lang w:val="en-US"/>
              </w:rPr>
              <w:t> </w:t>
            </w:r>
            <w:hyperlink r:id="rId74" w:anchor="n488" w:history="1">
              <w:r w:rsidR="006200D9" w:rsidRPr="006200D9">
                <w:rPr>
                  <w:rStyle w:val="a5"/>
                  <w:b/>
                </w:rPr>
                <w:t>підпункту 13</w:t>
              </w:r>
            </w:hyperlink>
            <w:r w:rsidR="006200D9" w:rsidRPr="006200D9">
              <w:rPr>
                <w:b/>
                <w:lang w:val="en-US"/>
              </w:rPr>
              <w:t> </w:t>
            </w:r>
            <w:r w:rsidR="006200D9" w:rsidRPr="006200D9">
              <w:rPr>
                <w:b/>
              </w:rPr>
              <w:t>пункту 13) цих особливостей, не можуть змінюватися після його підписання до виконання зобов’язань сторонами в повному обсязі, крім випадків</w:t>
            </w:r>
            <w:r w:rsidR="006200D9" w:rsidRPr="006200D9">
              <w:t>:</w:t>
            </w:r>
          </w:p>
          <w:p w:rsidR="006200D9" w:rsidRPr="006200D9" w:rsidRDefault="006200D9" w:rsidP="006200D9">
            <w:pPr>
              <w:shd w:val="clear" w:color="auto" w:fill="FFFFFF"/>
              <w:ind w:firstLine="450"/>
              <w:jc w:val="both"/>
              <w:rPr>
                <w:lang w:val="ru-RU"/>
              </w:rPr>
            </w:pPr>
            <w:bookmarkStart w:id="91" w:name="n510"/>
            <w:bookmarkEnd w:id="91"/>
            <w:r w:rsidRPr="006200D9">
              <w:rPr>
                <w:lang w:val="ru-RU"/>
              </w:rPr>
              <w:t>1) зменшення обсягів закупівлі, зокрема з урахуванням фактичного обсягу видатків замовника;</w:t>
            </w:r>
          </w:p>
          <w:p w:rsidR="006200D9" w:rsidRPr="006200D9" w:rsidRDefault="006200D9" w:rsidP="006200D9">
            <w:pPr>
              <w:shd w:val="clear" w:color="auto" w:fill="FFFFFF"/>
              <w:ind w:firstLine="450"/>
              <w:jc w:val="both"/>
              <w:rPr>
                <w:lang w:val="ru-RU"/>
              </w:rPr>
            </w:pPr>
            <w:bookmarkStart w:id="92" w:name="n511"/>
            <w:bookmarkEnd w:id="92"/>
            <w:r w:rsidRPr="006200D9">
              <w:rPr>
                <w:lang w:val="ru-RU"/>
              </w:rPr>
              <w:t xml:space="preserve">2) погодження зміни ціни за одиницю товару в договорі про закупівлю у разі коливання ціни такого товару </w:t>
            </w:r>
            <w:proofErr w:type="gramStart"/>
            <w:r w:rsidRPr="006200D9">
              <w:rPr>
                <w:lang w:val="ru-RU"/>
              </w:rPr>
              <w:t>на ринку</w:t>
            </w:r>
            <w:proofErr w:type="gramEnd"/>
            <w:r w:rsidRPr="006200D9">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200D9">
              <w:rPr>
                <w:lang w:val="ru-RU"/>
              </w:rPr>
              <w:t>на ринку</w:t>
            </w:r>
            <w:proofErr w:type="gramEnd"/>
            <w:r w:rsidRPr="006200D9">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0D9" w:rsidRPr="006200D9" w:rsidRDefault="006200D9" w:rsidP="006200D9">
            <w:pPr>
              <w:shd w:val="clear" w:color="auto" w:fill="FFFFFF"/>
              <w:ind w:firstLine="450"/>
              <w:jc w:val="both"/>
              <w:rPr>
                <w:lang w:val="ru-RU"/>
              </w:rPr>
            </w:pPr>
            <w:bookmarkStart w:id="93" w:name="n512"/>
            <w:bookmarkEnd w:id="93"/>
            <w:r w:rsidRPr="006200D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4" w:name="n513"/>
            <w:bookmarkEnd w:id="94"/>
            <w:r w:rsidRPr="006200D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0D9" w:rsidRPr="006200D9" w:rsidRDefault="006200D9" w:rsidP="006200D9">
            <w:pPr>
              <w:shd w:val="clear" w:color="auto" w:fill="FFFFFF"/>
              <w:ind w:firstLine="450"/>
              <w:jc w:val="both"/>
              <w:rPr>
                <w:lang w:val="ru-RU"/>
              </w:rPr>
            </w:pPr>
            <w:bookmarkStart w:id="95" w:name="n514"/>
            <w:bookmarkEnd w:id="95"/>
            <w:r w:rsidRPr="006200D9">
              <w:rPr>
                <w:lang w:val="ru-RU"/>
              </w:rPr>
              <w:t>5) погодження зміни ціни в договорі про закупівлю в бік зменшення (без зміни кількості (обсягу) та якості товарів, робіт і послуг);</w:t>
            </w:r>
          </w:p>
          <w:p w:rsidR="006200D9" w:rsidRPr="006200D9" w:rsidRDefault="006200D9" w:rsidP="006200D9">
            <w:pPr>
              <w:shd w:val="clear" w:color="auto" w:fill="FFFFFF"/>
              <w:ind w:firstLine="450"/>
              <w:jc w:val="both"/>
              <w:rPr>
                <w:lang w:val="ru-RU"/>
              </w:rPr>
            </w:pPr>
            <w:bookmarkStart w:id="96" w:name="n515"/>
            <w:bookmarkEnd w:id="96"/>
            <w:r w:rsidRPr="006200D9">
              <w:rPr>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6200D9">
              <w:rPr>
                <w:lang w:val="ru-RU"/>
              </w:rPr>
              <w:lastRenderedPageBreak/>
              <w:t>системи оподаткування пропорційно до зміни податкового навантаження внаслідок зміни системи оподаткування;</w:t>
            </w:r>
          </w:p>
          <w:p w:rsidR="006200D9" w:rsidRPr="006200D9" w:rsidRDefault="006200D9" w:rsidP="006200D9">
            <w:pPr>
              <w:shd w:val="clear" w:color="auto" w:fill="FFFFFF"/>
              <w:ind w:firstLine="450"/>
              <w:jc w:val="both"/>
              <w:rPr>
                <w:lang w:val="ru-RU"/>
              </w:rPr>
            </w:pPr>
            <w:bookmarkStart w:id="97" w:name="n516"/>
            <w:bookmarkEnd w:id="97"/>
            <w:r w:rsidRPr="006200D9">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200D9">
              <w:rPr>
                <w:lang w:val="en-US"/>
              </w:rPr>
              <w:t>Platts</w:t>
            </w:r>
            <w:r w:rsidRPr="006200D9">
              <w:rPr>
                <w:lang w:val="ru-RU"/>
              </w:rPr>
              <w:t xml:space="preserve">, </w:t>
            </w:r>
            <w:r w:rsidRPr="006200D9">
              <w:rPr>
                <w:lang w:val="en-US"/>
              </w:rPr>
              <w:t>ARGUS</w:t>
            </w:r>
            <w:r w:rsidRPr="006200D9">
              <w:rPr>
                <w:lang w:val="ru-RU"/>
              </w:rPr>
              <w:t xml:space="preserve">, регульованих цін (тарифів), нормативів, середньозважених цін на електроенергію </w:t>
            </w:r>
            <w:proofErr w:type="gramStart"/>
            <w:r w:rsidRPr="006200D9">
              <w:rPr>
                <w:lang w:val="ru-RU"/>
              </w:rPr>
              <w:t>на ринку</w:t>
            </w:r>
            <w:proofErr w:type="gramEnd"/>
            <w:r w:rsidRPr="006200D9">
              <w:rPr>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6200D9" w:rsidRDefault="006200D9" w:rsidP="006200D9">
            <w:pPr>
              <w:shd w:val="clear" w:color="auto" w:fill="FFFFFF"/>
              <w:ind w:firstLine="450"/>
              <w:jc w:val="both"/>
              <w:rPr>
                <w:lang w:val="ru-RU"/>
              </w:rPr>
            </w:pPr>
            <w:bookmarkStart w:id="98" w:name="n517"/>
            <w:bookmarkEnd w:id="98"/>
            <w:r w:rsidRPr="006200D9">
              <w:rPr>
                <w:lang w:val="ru-RU"/>
              </w:rPr>
              <w:t>8) зміни умов у зв’язку із застосуванням положень</w:t>
            </w:r>
            <w:r w:rsidRPr="006200D9">
              <w:rPr>
                <w:lang w:val="en-US"/>
              </w:rPr>
              <w:t> </w:t>
            </w:r>
            <w:hyperlink r:id="rId75" w:anchor="n1778" w:tgtFrame="_blank" w:history="1">
              <w:r w:rsidRPr="006200D9">
                <w:rPr>
                  <w:rStyle w:val="a5"/>
                  <w:lang w:val="ru-RU"/>
                </w:rPr>
                <w:t>частини шостої</w:t>
              </w:r>
            </w:hyperlink>
            <w:r w:rsidRPr="006200D9">
              <w:rPr>
                <w:lang w:val="en-US"/>
              </w:rPr>
              <w:t> </w:t>
            </w:r>
            <w:r w:rsidRPr="006200D9">
              <w:rPr>
                <w:lang w:val="ru-RU"/>
              </w:rPr>
              <w:t>статті 41 Закону.</w:t>
            </w:r>
          </w:p>
          <w:p w:rsidR="00BE4000" w:rsidRPr="006200D9" w:rsidRDefault="00BE4000" w:rsidP="006200D9">
            <w:pPr>
              <w:shd w:val="clear" w:color="auto" w:fill="FFFFFF"/>
              <w:ind w:firstLine="450"/>
              <w:jc w:val="both"/>
              <w:rPr>
                <w:lang w:val="ru-RU"/>
              </w:rPr>
            </w:pPr>
            <w:r w:rsidRPr="00BE4000">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200D9" w:rsidRPr="006200D9" w:rsidRDefault="006200D9" w:rsidP="006200D9">
            <w:pPr>
              <w:shd w:val="clear" w:color="auto" w:fill="FFFFFF"/>
              <w:jc w:val="both"/>
              <w:rPr>
                <w:lang w:val="ru-RU"/>
              </w:rPr>
            </w:pPr>
            <w:bookmarkStart w:id="99" w:name="n518"/>
            <w:bookmarkEnd w:id="99"/>
            <w:r>
              <w:rPr>
                <w:lang w:val="ru-RU"/>
              </w:rPr>
              <w:t>6.4.2.</w:t>
            </w:r>
            <w:r w:rsidRPr="006200D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6200D9">
              <w:rPr>
                <w:lang w:val="en-US"/>
              </w:rPr>
              <w:t> </w:t>
            </w:r>
            <w:hyperlink r:id="rId76" w:tgtFrame="_blank" w:history="1">
              <w:r w:rsidRPr="006200D9">
                <w:rPr>
                  <w:rStyle w:val="a5"/>
                  <w:lang w:val="ru-RU"/>
                </w:rPr>
                <w:t>Закону</w:t>
              </w:r>
            </w:hyperlink>
            <w:r w:rsidRPr="006200D9">
              <w:rPr>
                <w:lang w:val="en-US"/>
              </w:rPr>
              <w:t> </w:t>
            </w:r>
            <w:r w:rsidRPr="006200D9">
              <w:rPr>
                <w:lang w:val="ru-RU"/>
              </w:rPr>
              <w:t>з урахуванням цих особливостей.</w:t>
            </w:r>
          </w:p>
          <w:p w:rsidR="006200D9" w:rsidRPr="006200D9" w:rsidRDefault="006200D9" w:rsidP="006200D9">
            <w:pPr>
              <w:shd w:val="clear" w:color="auto" w:fill="FFFFFF"/>
              <w:spacing w:after="150"/>
              <w:jc w:val="both"/>
              <w:rPr>
                <w:lang w:val="ru-RU"/>
              </w:rPr>
            </w:pPr>
            <w:bookmarkStart w:id="100" w:name="n519"/>
            <w:bookmarkEnd w:id="100"/>
            <w:r>
              <w:rPr>
                <w:lang w:val="ru-RU"/>
              </w:rPr>
              <w:t>6.4.3.</w:t>
            </w:r>
            <w:r w:rsidRPr="006200D9">
              <w:rPr>
                <w:lang w:val="ru-RU"/>
              </w:rPr>
              <w:t xml:space="preserve"> </w:t>
            </w:r>
            <w:r w:rsidRPr="006200D9">
              <w:rPr>
                <w:b/>
                <w:i/>
                <w:lang w:val="ru-RU"/>
              </w:rPr>
              <w:t xml:space="preserve">Повідомлення про внесення змін </w:t>
            </w:r>
            <w:proofErr w:type="gramStart"/>
            <w:r w:rsidRPr="006200D9">
              <w:rPr>
                <w:b/>
                <w:i/>
                <w:lang w:val="ru-RU"/>
              </w:rPr>
              <w:t>до договору</w:t>
            </w:r>
            <w:proofErr w:type="gramEnd"/>
            <w:r w:rsidRPr="006200D9">
              <w:rPr>
                <w:b/>
                <w:i/>
                <w:lang w:val="ru-RU"/>
              </w:rPr>
              <w:t xml:space="preserve"> про закупівлю повинно містити таку інформацію</w:t>
            </w:r>
            <w:r w:rsidRPr="006200D9">
              <w:rPr>
                <w:lang w:val="ru-RU"/>
              </w:rPr>
              <w:t>:</w:t>
            </w:r>
          </w:p>
          <w:p w:rsidR="006200D9" w:rsidRPr="006200D9" w:rsidRDefault="006200D9" w:rsidP="006200D9">
            <w:pPr>
              <w:shd w:val="clear" w:color="auto" w:fill="FFFFFF"/>
              <w:spacing w:after="150"/>
              <w:ind w:firstLine="450"/>
              <w:jc w:val="both"/>
              <w:rPr>
                <w:lang w:val="ru-RU"/>
              </w:rPr>
            </w:pPr>
            <w:bookmarkStart w:id="101" w:name="n520"/>
            <w:bookmarkEnd w:id="101"/>
            <w:r w:rsidRPr="006200D9">
              <w:rPr>
                <w:lang w:val="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200D9" w:rsidRPr="006200D9" w:rsidRDefault="006200D9" w:rsidP="006200D9">
            <w:pPr>
              <w:shd w:val="clear" w:color="auto" w:fill="FFFFFF"/>
              <w:spacing w:after="150"/>
              <w:ind w:firstLine="450"/>
              <w:jc w:val="both"/>
              <w:rPr>
                <w:lang w:val="ru-RU"/>
              </w:rPr>
            </w:pPr>
            <w:bookmarkStart w:id="102" w:name="n521"/>
            <w:bookmarkEnd w:id="102"/>
            <w:r w:rsidRPr="006200D9">
              <w:rPr>
                <w:lang w:val="ru-RU"/>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200D9" w:rsidRPr="006200D9" w:rsidRDefault="006200D9" w:rsidP="006200D9">
            <w:pPr>
              <w:shd w:val="clear" w:color="auto" w:fill="FFFFFF"/>
              <w:ind w:firstLine="448"/>
              <w:jc w:val="both"/>
              <w:rPr>
                <w:lang w:val="ru-RU"/>
              </w:rPr>
            </w:pPr>
            <w:bookmarkStart w:id="103" w:name="n522"/>
            <w:bookmarkEnd w:id="103"/>
            <w:r w:rsidRPr="006200D9">
              <w:rPr>
                <w:lang w:val="ru-RU"/>
              </w:rPr>
              <w:t>3) дата укладення та номер договору про закупівлю;</w:t>
            </w:r>
          </w:p>
          <w:p w:rsidR="006200D9" w:rsidRPr="006200D9" w:rsidRDefault="006200D9" w:rsidP="006200D9">
            <w:pPr>
              <w:shd w:val="clear" w:color="auto" w:fill="FFFFFF"/>
              <w:ind w:firstLine="448"/>
              <w:jc w:val="both"/>
              <w:rPr>
                <w:lang w:val="ru-RU"/>
              </w:rPr>
            </w:pPr>
            <w:bookmarkStart w:id="104" w:name="n523"/>
            <w:bookmarkEnd w:id="104"/>
            <w:r w:rsidRPr="006200D9">
              <w:rPr>
                <w:lang w:val="ru-RU"/>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5" w:name="n524"/>
            <w:bookmarkEnd w:id="105"/>
            <w:r w:rsidRPr="006200D9">
              <w:rPr>
                <w:lang w:val="ru-RU"/>
              </w:rPr>
              <w:t xml:space="preserve">5) ідентифікаційний код в Єдиному державному реєстрі юридичних осіб, фізичних </w:t>
            </w:r>
            <w:r w:rsidRPr="006200D9">
              <w:rPr>
                <w:lang w:val="ru-RU"/>
              </w:rPr>
              <w:lastRenderedPageBreak/>
              <w:t>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200D9" w:rsidRPr="006200D9" w:rsidRDefault="006200D9" w:rsidP="006200D9">
            <w:pPr>
              <w:shd w:val="clear" w:color="auto" w:fill="FFFFFF"/>
              <w:ind w:firstLine="448"/>
              <w:jc w:val="both"/>
              <w:rPr>
                <w:lang w:val="ru-RU"/>
              </w:rPr>
            </w:pPr>
            <w:bookmarkStart w:id="106" w:name="n525"/>
            <w:bookmarkEnd w:id="106"/>
            <w:r w:rsidRPr="006200D9">
              <w:rPr>
                <w:lang w:val="ru-RU"/>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200D9" w:rsidRPr="006200D9" w:rsidRDefault="006200D9" w:rsidP="006200D9">
            <w:pPr>
              <w:shd w:val="clear" w:color="auto" w:fill="FFFFFF"/>
              <w:ind w:firstLine="448"/>
              <w:jc w:val="both"/>
              <w:rPr>
                <w:lang w:val="ru-RU"/>
              </w:rPr>
            </w:pPr>
            <w:bookmarkStart w:id="107" w:name="n526"/>
            <w:bookmarkEnd w:id="107"/>
            <w:r w:rsidRPr="006200D9">
              <w:rPr>
                <w:lang w:val="ru-RU"/>
              </w:rPr>
              <w:t xml:space="preserve">7) дата внесення змін </w:t>
            </w:r>
            <w:proofErr w:type="gramStart"/>
            <w:r w:rsidRPr="006200D9">
              <w:rPr>
                <w:lang w:val="ru-RU"/>
              </w:rPr>
              <w:t>до договору</w:t>
            </w:r>
            <w:proofErr w:type="gramEnd"/>
            <w:r w:rsidRPr="006200D9">
              <w:rPr>
                <w:lang w:val="ru-RU"/>
              </w:rPr>
              <w:t xml:space="preserve"> про закупівлю;</w:t>
            </w:r>
          </w:p>
          <w:p w:rsidR="006200D9" w:rsidRPr="006200D9" w:rsidRDefault="006200D9" w:rsidP="006200D9">
            <w:pPr>
              <w:shd w:val="clear" w:color="auto" w:fill="FFFFFF"/>
              <w:ind w:firstLine="448"/>
              <w:jc w:val="both"/>
              <w:rPr>
                <w:lang w:val="ru-RU"/>
              </w:rPr>
            </w:pPr>
            <w:bookmarkStart w:id="108" w:name="n527"/>
            <w:bookmarkEnd w:id="108"/>
            <w:r w:rsidRPr="006200D9">
              <w:rPr>
                <w:lang w:val="ru-RU"/>
              </w:rPr>
              <w:t>8) випадки для внесення змін до істотних умов договору відповідно до цього пункту;</w:t>
            </w:r>
          </w:p>
          <w:p w:rsidR="006200D9" w:rsidRPr="006200D9" w:rsidRDefault="006200D9" w:rsidP="006200D9">
            <w:pPr>
              <w:shd w:val="clear" w:color="auto" w:fill="FFFFFF"/>
              <w:ind w:firstLine="448"/>
              <w:jc w:val="both"/>
              <w:rPr>
                <w:lang w:val="ru-RU"/>
              </w:rPr>
            </w:pPr>
            <w:bookmarkStart w:id="109" w:name="n528"/>
            <w:bookmarkEnd w:id="109"/>
            <w:r w:rsidRPr="006200D9">
              <w:rPr>
                <w:lang w:val="ru-RU"/>
              </w:rPr>
              <w:t>9) опис змін, що внесені до істотних умов договору.</w:t>
            </w:r>
          </w:p>
          <w:p w:rsidR="006200D9" w:rsidRPr="006200D9" w:rsidRDefault="006200D9" w:rsidP="006200D9">
            <w:pPr>
              <w:shd w:val="clear" w:color="auto" w:fill="FFFFFF"/>
              <w:ind w:firstLine="448"/>
              <w:jc w:val="both"/>
              <w:rPr>
                <w:b/>
                <w:u w:val="single"/>
                <w:lang w:val="ru-RU"/>
              </w:rPr>
            </w:pPr>
            <w:bookmarkStart w:id="110" w:name="n529"/>
            <w:bookmarkEnd w:id="110"/>
            <w:r w:rsidRPr="006200D9">
              <w:rPr>
                <w:b/>
                <w:u w:val="single"/>
                <w:lang w:val="ru-RU"/>
              </w:rPr>
              <w:t xml:space="preserve">Повідомлення про внесення змін </w:t>
            </w:r>
            <w:proofErr w:type="gramStart"/>
            <w:r w:rsidRPr="006200D9">
              <w:rPr>
                <w:b/>
                <w:u w:val="single"/>
                <w:lang w:val="ru-RU"/>
              </w:rPr>
              <w:t>до договору</w:t>
            </w:r>
            <w:proofErr w:type="gramEnd"/>
            <w:r w:rsidRPr="006200D9">
              <w:rPr>
                <w:b/>
                <w:u w:val="single"/>
                <w:lang w:val="ru-RU"/>
              </w:rPr>
              <w:t xml:space="preserve"> про закупівлю може містити іншу інформацію.</w:t>
            </w:r>
          </w:p>
          <w:p w:rsidR="00CC45DA" w:rsidRPr="006200D9" w:rsidRDefault="006200D9" w:rsidP="006200D9">
            <w:pPr>
              <w:shd w:val="clear" w:color="auto" w:fill="FFFFFF"/>
              <w:spacing w:after="150"/>
              <w:ind w:firstLine="450"/>
              <w:jc w:val="both"/>
              <w:rPr>
                <w:lang w:val="ru-RU"/>
              </w:rPr>
            </w:pPr>
            <w:bookmarkStart w:id="111" w:name="n530"/>
            <w:bookmarkEnd w:id="111"/>
            <w:r w:rsidRPr="006200D9">
              <w:rPr>
                <w:lang w:val="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w:t>
            </w:r>
            <w:r w:rsidRPr="006200D9">
              <w:rPr>
                <w:lang w:val="en-US"/>
              </w:rPr>
              <w:t> </w:t>
            </w:r>
            <w:hyperlink r:id="rId77" w:tgtFrame="_blank" w:history="1">
              <w:r w:rsidRPr="006200D9">
                <w:rPr>
                  <w:rStyle w:val="a5"/>
                  <w:lang w:val="ru-RU"/>
                </w:rPr>
                <w:t>Законом</w:t>
              </w:r>
            </w:hyperlink>
            <w:r w:rsidRPr="006200D9">
              <w:rPr>
                <w:lang w:val="en-US"/>
              </w:rPr>
              <w:t> </w:t>
            </w:r>
            <w:r w:rsidRPr="006200D9">
              <w:rPr>
                <w:lang w:val="ru-RU"/>
              </w:rPr>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C45DA" w:rsidRPr="00E517E5" w:rsidTr="00CA5BFD">
        <w:tc>
          <w:tcPr>
            <w:tcW w:w="436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526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06FC8"/>
    <w:rsid w:val="000321BC"/>
    <w:rsid w:val="000371ED"/>
    <w:rsid w:val="00042CEC"/>
    <w:rsid w:val="00043073"/>
    <w:rsid w:val="00045F84"/>
    <w:rsid w:val="000522B5"/>
    <w:rsid w:val="00055621"/>
    <w:rsid w:val="000776CC"/>
    <w:rsid w:val="00081793"/>
    <w:rsid w:val="00085AA3"/>
    <w:rsid w:val="00091DDB"/>
    <w:rsid w:val="000A7777"/>
    <w:rsid w:val="000C0BC9"/>
    <w:rsid w:val="000D3AD9"/>
    <w:rsid w:val="000D74E8"/>
    <w:rsid w:val="000D7FDD"/>
    <w:rsid w:val="000E45D1"/>
    <w:rsid w:val="000E58FF"/>
    <w:rsid w:val="000E7FF7"/>
    <w:rsid w:val="000F1AB9"/>
    <w:rsid w:val="001352EC"/>
    <w:rsid w:val="00136DAF"/>
    <w:rsid w:val="00154504"/>
    <w:rsid w:val="001607D8"/>
    <w:rsid w:val="00162A84"/>
    <w:rsid w:val="0017535B"/>
    <w:rsid w:val="00180C65"/>
    <w:rsid w:val="00183FDF"/>
    <w:rsid w:val="00196E79"/>
    <w:rsid w:val="001A0932"/>
    <w:rsid w:val="001A135C"/>
    <w:rsid w:val="001A6DFC"/>
    <w:rsid w:val="001B4202"/>
    <w:rsid w:val="001C6982"/>
    <w:rsid w:val="001C69C5"/>
    <w:rsid w:val="001D6551"/>
    <w:rsid w:val="00210C9E"/>
    <w:rsid w:val="002215B7"/>
    <w:rsid w:val="00222C4B"/>
    <w:rsid w:val="00236635"/>
    <w:rsid w:val="00241DFE"/>
    <w:rsid w:val="00247CAA"/>
    <w:rsid w:val="00267091"/>
    <w:rsid w:val="00271F01"/>
    <w:rsid w:val="002864C1"/>
    <w:rsid w:val="0028687D"/>
    <w:rsid w:val="00296ECA"/>
    <w:rsid w:val="002B24E4"/>
    <w:rsid w:val="002B276D"/>
    <w:rsid w:val="002B6492"/>
    <w:rsid w:val="002C0487"/>
    <w:rsid w:val="002C6D4C"/>
    <w:rsid w:val="002E0272"/>
    <w:rsid w:val="002E11B0"/>
    <w:rsid w:val="002E52BA"/>
    <w:rsid w:val="002F021A"/>
    <w:rsid w:val="002F0E6A"/>
    <w:rsid w:val="00325758"/>
    <w:rsid w:val="003531BD"/>
    <w:rsid w:val="00374411"/>
    <w:rsid w:val="0039247C"/>
    <w:rsid w:val="003B3E46"/>
    <w:rsid w:val="003C270F"/>
    <w:rsid w:val="003C42C6"/>
    <w:rsid w:val="003D66DD"/>
    <w:rsid w:val="003D71E6"/>
    <w:rsid w:val="003E4AC6"/>
    <w:rsid w:val="003E4B13"/>
    <w:rsid w:val="003F061C"/>
    <w:rsid w:val="003F0B3A"/>
    <w:rsid w:val="003F3688"/>
    <w:rsid w:val="003F5A35"/>
    <w:rsid w:val="003F5ADF"/>
    <w:rsid w:val="00401E3B"/>
    <w:rsid w:val="00402719"/>
    <w:rsid w:val="00403D08"/>
    <w:rsid w:val="004052BB"/>
    <w:rsid w:val="00405972"/>
    <w:rsid w:val="00406C60"/>
    <w:rsid w:val="00424275"/>
    <w:rsid w:val="00440291"/>
    <w:rsid w:val="00442525"/>
    <w:rsid w:val="004472E5"/>
    <w:rsid w:val="00476736"/>
    <w:rsid w:val="00483A2F"/>
    <w:rsid w:val="004C5406"/>
    <w:rsid w:val="004D3003"/>
    <w:rsid w:val="004E1D20"/>
    <w:rsid w:val="004F5E0B"/>
    <w:rsid w:val="00505ED7"/>
    <w:rsid w:val="00516D06"/>
    <w:rsid w:val="00525194"/>
    <w:rsid w:val="00543662"/>
    <w:rsid w:val="005532AC"/>
    <w:rsid w:val="00570269"/>
    <w:rsid w:val="00572685"/>
    <w:rsid w:val="005750D4"/>
    <w:rsid w:val="0057542D"/>
    <w:rsid w:val="00584D30"/>
    <w:rsid w:val="0058739C"/>
    <w:rsid w:val="005908D8"/>
    <w:rsid w:val="00590BD5"/>
    <w:rsid w:val="005A1847"/>
    <w:rsid w:val="005A47B6"/>
    <w:rsid w:val="005A516D"/>
    <w:rsid w:val="005C0823"/>
    <w:rsid w:val="005D10A0"/>
    <w:rsid w:val="005E296A"/>
    <w:rsid w:val="005E7187"/>
    <w:rsid w:val="005F415F"/>
    <w:rsid w:val="00605D7D"/>
    <w:rsid w:val="006144F6"/>
    <w:rsid w:val="006200D9"/>
    <w:rsid w:val="00622502"/>
    <w:rsid w:val="00626E49"/>
    <w:rsid w:val="006365D4"/>
    <w:rsid w:val="0065582B"/>
    <w:rsid w:val="0066195F"/>
    <w:rsid w:val="00674907"/>
    <w:rsid w:val="006765A8"/>
    <w:rsid w:val="0068585C"/>
    <w:rsid w:val="00695E19"/>
    <w:rsid w:val="00696022"/>
    <w:rsid w:val="006A4F07"/>
    <w:rsid w:val="006B0360"/>
    <w:rsid w:val="006C33F3"/>
    <w:rsid w:val="006E1E0D"/>
    <w:rsid w:val="006F5DF8"/>
    <w:rsid w:val="00703024"/>
    <w:rsid w:val="00725A0B"/>
    <w:rsid w:val="00730467"/>
    <w:rsid w:val="00734912"/>
    <w:rsid w:val="00745144"/>
    <w:rsid w:val="0076545C"/>
    <w:rsid w:val="00770415"/>
    <w:rsid w:val="007726AC"/>
    <w:rsid w:val="0077632B"/>
    <w:rsid w:val="00784BF9"/>
    <w:rsid w:val="00792116"/>
    <w:rsid w:val="00794131"/>
    <w:rsid w:val="007970DB"/>
    <w:rsid w:val="007A4688"/>
    <w:rsid w:val="007A4A56"/>
    <w:rsid w:val="007A6962"/>
    <w:rsid w:val="007B0CCB"/>
    <w:rsid w:val="007B110C"/>
    <w:rsid w:val="007B1DA7"/>
    <w:rsid w:val="007B519F"/>
    <w:rsid w:val="007D19B7"/>
    <w:rsid w:val="007E1021"/>
    <w:rsid w:val="007E7E45"/>
    <w:rsid w:val="007F53B7"/>
    <w:rsid w:val="007F626F"/>
    <w:rsid w:val="00803D91"/>
    <w:rsid w:val="00826D3C"/>
    <w:rsid w:val="0083315D"/>
    <w:rsid w:val="0083328D"/>
    <w:rsid w:val="00836D4C"/>
    <w:rsid w:val="00857232"/>
    <w:rsid w:val="00860B43"/>
    <w:rsid w:val="00862CF1"/>
    <w:rsid w:val="0087658A"/>
    <w:rsid w:val="00882CB8"/>
    <w:rsid w:val="0089235B"/>
    <w:rsid w:val="00896856"/>
    <w:rsid w:val="008B1ED3"/>
    <w:rsid w:val="008B561D"/>
    <w:rsid w:val="008B7BFC"/>
    <w:rsid w:val="008C1486"/>
    <w:rsid w:val="008C2B8C"/>
    <w:rsid w:val="008D5A14"/>
    <w:rsid w:val="008E34DB"/>
    <w:rsid w:val="008E55F6"/>
    <w:rsid w:val="009356C0"/>
    <w:rsid w:val="00942972"/>
    <w:rsid w:val="009537A5"/>
    <w:rsid w:val="00957B41"/>
    <w:rsid w:val="009A02E9"/>
    <w:rsid w:val="009A3421"/>
    <w:rsid w:val="009A4112"/>
    <w:rsid w:val="009B2AF3"/>
    <w:rsid w:val="009B794E"/>
    <w:rsid w:val="009D06C1"/>
    <w:rsid w:val="009D105B"/>
    <w:rsid w:val="009D5425"/>
    <w:rsid w:val="009D5A94"/>
    <w:rsid w:val="009E0ACD"/>
    <w:rsid w:val="009E4DFE"/>
    <w:rsid w:val="009E566F"/>
    <w:rsid w:val="009E70FE"/>
    <w:rsid w:val="00A0723A"/>
    <w:rsid w:val="00A07832"/>
    <w:rsid w:val="00A13040"/>
    <w:rsid w:val="00A2540E"/>
    <w:rsid w:val="00A25A98"/>
    <w:rsid w:val="00A33AB8"/>
    <w:rsid w:val="00A41FA8"/>
    <w:rsid w:val="00A518A9"/>
    <w:rsid w:val="00A5562A"/>
    <w:rsid w:val="00A567CC"/>
    <w:rsid w:val="00A578BA"/>
    <w:rsid w:val="00A66971"/>
    <w:rsid w:val="00A706A6"/>
    <w:rsid w:val="00A70D88"/>
    <w:rsid w:val="00A83FC3"/>
    <w:rsid w:val="00A85E88"/>
    <w:rsid w:val="00AA2CAD"/>
    <w:rsid w:val="00AC2CDE"/>
    <w:rsid w:val="00AD20A8"/>
    <w:rsid w:val="00AD3DE2"/>
    <w:rsid w:val="00AE296E"/>
    <w:rsid w:val="00AE648F"/>
    <w:rsid w:val="00AE7FF2"/>
    <w:rsid w:val="00B00B2F"/>
    <w:rsid w:val="00B1795F"/>
    <w:rsid w:val="00B3204F"/>
    <w:rsid w:val="00B5372A"/>
    <w:rsid w:val="00B84854"/>
    <w:rsid w:val="00B85068"/>
    <w:rsid w:val="00B87548"/>
    <w:rsid w:val="00BA55F1"/>
    <w:rsid w:val="00BB0619"/>
    <w:rsid w:val="00BB0D83"/>
    <w:rsid w:val="00BB5FEB"/>
    <w:rsid w:val="00BC0228"/>
    <w:rsid w:val="00BC3C75"/>
    <w:rsid w:val="00BD2DA1"/>
    <w:rsid w:val="00BE241C"/>
    <w:rsid w:val="00BE4000"/>
    <w:rsid w:val="00C11696"/>
    <w:rsid w:val="00C26F41"/>
    <w:rsid w:val="00C30EB1"/>
    <w:rsid w:val="00C321B8"/>
    <w:rsid w:val="00C773BC"/>
    <w:rsid w:val="00C829ED"/>
    <w:rsid w:val="00C86C19"/>
    <w:rsid w:val="00C908B7"/>
    <w:rsid w:val="00C965E1"/>
    <w:rsid w:val="00CA5BFD"/>
    <w:rsid w:val="00CB28A4"/>
    <w:rsid w:val="00CC3C71"/>
    <w:rsid w:val="00CC45DA"/>
    <w:rsid w:val="00CD2A8B"/>
    <w:rsid w:val="00CD507F"/>
    <w:rsid w:val="00CE7675"/>
    <w:rsid w:val="00CF0D3E"/>
    <w:rsid w:val="00CF139F"/>
    <w:rsid w:val="00D1059D"/>
    <w:rsid w:val="00D1302E"/>
    <w:rsid w:val="00D17860"/>
    <w:rsid w:val="00D2582E"/>
    <w:rsid w:val="00D33465"/>
    <w:rsid w:val="00D4029C"/>
    <w:rsid w:val="00D41724"/>
    <w:rsid w:val="00D557C3"/>
    <w:rsid w:val="00D57397"/>
    <w:rsid w:val="00D74064"/>
    <w:rsid w:val="00D85577"/>
    <w:rsid w:val="00D91C17"/>
    <w:rsid w:val="00D97560"/>
    <w:rsid w:val="00DC150F"/>
    <w:rsid w:val="00DC310A"/>
    <w:rsid w:val="00DF5A46"/>
    <w:rsid w:val="00DF71EE"/>
    <w:rsid w:val="00E00558"/>
    <w:rsid w:val="00E1249C"/>
    <w:rsid w:val="00E25371"/>
    <w:rsid w:val="00E301CA"/>
    <w:rsid w:val="00E3594C"/>
    <w:rsid w:val="00E3721D"/>
    <w:rsid w:val="00E517E5"/>
    <w:rsid w:val="00E55C60"/>
    <w:rsid w:val="00E63892"/>
    <w:rsid w:val="00E710CE"/>
    <w:rsid w:val="00E810F8"/>
    <w:rsid w:val="00E82156"/>
    <w:rsid w:val="00E9077D"/>
    <w:rsid w:val="00E91C94"/>
    <w:rsid w:val="00E944EE"/>
    <w:rsid w:val="00E96B61"/>
    <w:rsid w:val="00E97CE3"/>
    <w:rsid w:val="00EA2D0A"/>
    <w:rsid w:val="00EA3C6D"/>
    <w:rsid w:val="00EE4D31"/>
    <w:rsid w:val="00F003F1"/>
    <w:rsid w:val="00F036ED"/>
    <w:rsid w:val="00F05A3B"/>
    <w:rsid w:val="00F131B3"/>
    <w:rsid w:val="00F14D38"/>
    <w:rsid w:val="00F269A6"/>
    <w:rsid w:val="00F5183A"/>
    <w:rsid w:val="00F5213C"/>
    <w:rsid w:val="00F5657D"/>
    <w:rsid w:val="00F60BCC"/>
    <w:rsid w:val="00F71A76"/>
    <w:rsid w:val="00F81F3C"/>
    <w:rsid w:val="00F82722"/>
    <w:rsid w:val="00F87163"/>
    <w:rsid w:val="00F9546D"/>
    <w:rsid w:val="00F97F18"/>
    <w:rsid w:val="00FA305E"/>
    <w:rsid w:val="00FB0E00"/>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7C"/>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767">
      <w:bodyDiv w:val="1"/>
      <w:marLeft w:val="0"/>
      <w:marRight w:val="0"/>
      <w:marTop w:val="0"/>
      <w:marBottom w:val="0"/>
      <w:divBdr>
        <w:top w:val="none" w:sz="0" w:space="0" w:color="auto"/>
        <w:left w:val="none" w:sz="0" w:space="0" w:color="auto"/>
        <w:bottom w:val="none" w:sz="0" w:space="0" w:color="auto"/>
        <w:right w:val="none" w:sz="0" w:space="0" w:color="auto"/>
      </w:divBdr>
    </w:div>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192773774">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88069806">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503788243">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01019989">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26397380">
      <w:bodyDiv w:val="1"/>
      <w:marLeft w:val="0"/>
      <w:marRight w:val="0"/>
      <w:marTop w:val="0"/>
      <w:marBottom w:val="0"/>
      <w:divBdr>
        <w:top w:val="none" w:sz="0" w:space="0" w:color="auto"/>
        <w:left w:val="none" w:sz="0" w:space="0" w:color="auto"/>
        <w:bottom w:val="none" w:sz="0" w:space="0" w:color="auto"/>
        <w:right w:val="none" w:sz="0" w:space="0" w:color="auto"/>
      </w:divBdr>
    </w:div>
    <w:div w:id="1334912311">
      <w:bodyDiv w:val="1"/>
      <w:marLeft w:val="0"/>
      <w:marRight w:val="0"/>
      <w:marTop w:val="0"/>
      <w:marBottom w:val="0"/>
      <w:divBdr>
        <w:top w:val="none" w:sz="0" w:space="0" w:color="auto"/>
        <w:left w:val="none" w:sz="0" w:space="0" w:color="auto"/>
        <w:bottom w:val="none" w:sz="0" w:space="0" w:color="auto"/>
        <w:right w:val="none" w:sz="0" w:space="0" w:color="auto"/>
      </w:divBdr>
    </w:div>
    <w:div w:id="1335257028">
      <w:bodyDiv w:val="1"/>
      <w:marLeft w:val="0"/>
      <w:marRight w:val="0"/>
      <w:marTop w:val="0"/>
      <w:marBottom w:val="0"/>
      <w:divBdr>
        <w:top w:val="none" w:sz="0" w:space="0" w:color="auto"/>
        <w:left w:val="none" w:sz="0" w:space="0" w:color="auto"/>
        <w:bottom w:val="none" w:sz="0" w:space="0" w:color="auto"/>
        <w:right w:val="none" w:sz="0" w:space="0" w:color="auto"/>
      </w:divBdr>
    </w:div>
    <w:div w:id="1355224576">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575898918">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5410382">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02404734">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 w:id="2120836850">
      <w:bodyDiv w:val="1"/>
      <w:marLeft w:val="0"/>
      <w:marRight w:val="0"/>
      <w:marTop w:val="0"/>
      <w:marBottom w:val="0"/>
      <w:divBdr>
        <w:top w:val="none" w:sz="0" w:space="0" w:color="auto"/>
        <w:left w:val="none" w:sz="0" w:space="0" w:color="auto"/>
        <w:bottom w:val="none" w:sz="0" w:space="0" w:color="auto"/>
        <w:right w:val="none" w:sz="0" w:space="0" w:color="auto"/>
      </w:divBdr>
    </w:div>
    <w:div w:id="21471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66-2016-%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435-15" TargetMode="External"/><Relationship Id="rId76"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theme" Target="theme/theme1.xml"/><Relationship Id="rId5" Type="http://schemas.openxmlformats.org/officeDocument/2006/relationships/hyperlink" Target="mailto:kz.cpmsd2@ukr.net"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822-2020-%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436-15"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elenabondarenka647@gmail.com"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29</Pages>
  <Words>44696</Words>
  <Characters>25478</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15</cp:revision>
  <dcterms:created xsi:type="dcterms:W3CDTF">2023-12-02T18:13:00Z</dcterms:created>
  <dcterms:modified xsi:type="dcterms:W3CDTF">2023-12-07T13:50:00Z</dcterms:modified>
</cp:coreProperties>
</file>