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41" w:rsidRPr="00085041" w:rsidRDefault="00085041" w:rsidP="00085041">
      <w:pPr>
        <w:pStyle w:val="af7"/>
        <w:spacing w:before="0" w:after="0"/>
        <w:jc w:val="right"/>
        <w:rPr>
          <w:rFonts w:ascii="Times New Roman" w:hAnsi="Times New Roman"/>
          <w:sz w:val="24"/>
          <w:szCs w:val="24"/>
          <w:lang w:val="uk-UA"/>
        </w:rPr>
      </w:pPr>
      <w:bookmarkStart w:id="0" w:name="bookmark6"/>
      <w:bookmarkStart w:id="1" w:name="bookmark7"/>
      <w:r w:rsidRPr="00085041">
        <w:rPr>
          <w:rFonts w:ascii="Times New Roman" w:hAnsi="Times New Roman"/>
          <w:sz w:val="24"/>
          <w:szCs w:val="24"/>
          <w:lang w:val="uk-UA"/>
        </w:rPr>
        <w:t>Додаток №5 до тендерної документації</w:t>
      </w:r>
    </w:p>
    <w:p w:rsidR="00085041" w:rsidRPr="00085041" w:rsidRDefault="00085041" w:rsidP="00FD189C">
      <w:pPr>
        <w:spacing w:after="0"/>
        <w:jc w:val="center"/>
        <w:rPr>
          <w:rFonts w:ascii="Times New Roman" w:hAnsi="Times New Roman"/>
          <w:b/>
          <w:sz w:val="24"/>
        </w:rPr>
      </w:pPr>
      <w:r w:rsidRPr="00085041">
        <w:rPr>
          <w:rFonts w:ascii="Times New Roman" w:hAnsi="Times New Roman"/>
          <w:b/>
          <w:sz w:val="24"/>
        </w:rPr>
        <w:t xml:space="preserve">* ПРОЕКТ ДОГОВОРУ № </w:t>
      </w:r>
      <w:r w:rsidRPr="00085041">
        <w:rPr>
          <w:rFonts w:ascii="Times New Roman" w:hAnsi="Times New Roman"/>
          <w:sz w:val="24"/>
        </w:rPr>
        <w:t>_________</w:t>
      </w:r>
    </w:p>
    <w:p w:rsidR="00085041" w:rsidRPr="00085041" w:rsidRDefault="004D07A2" w:rsidP="004D07A2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uk-UA"/>
        </w:rPr>
        <w:t xml:space="preserve">                                              </w:t>
      </w:r>
      <w:proofErr w:type="gramStart"/>
      <w:r w:rsidR="00085041" w:rsidRPr="00085041">
        <w:rPr>
          <w:rFonts w:ascii="Times New Roman" w:hAnsi="Times New Roman"/>
          <w:b/>
          <w:sz w:val="24"/>
        </w:rPr>
        <w:t>ПРО</w:t>
      </w:r>
      <w:proofErr w:type="gramEnd"/>
      <w:r w:rsidR="00085041" w:rsidRPr="00085041">
        <w:rPr>
          <w:rFonts w:ascii="Times New Roman" w:hAnsi="Times New Roman"/>
          <w:b/>
          <w:sz w:val="24"/>
        </w:rPr>
        <w:t xml:space="preserve">  ЗАКУПІВЛЮ  ПОСЛУГ </w:t>
      </w:r>
    </w:p>
    <w:p w:rsidR="00085041" w:rsidRPr="00085041" w:rsidRDefault="00085041" w:rsidP="00FD189C">
      <w:pPr>
        <w:spacing w:after="0"/>
        <w:jc w:val="center"/>
        <w:rPr>
          <w:rFonts w:ascii="Times New Roman" w:hAnsi="Times New Roman"/>
          <w:sz w:val="24"/>
        </w:rPr>
      </w:pPr>
    </w:p>
    <w:p w:rsidR="00085041" w:rsidRPr="00085041" w:rsidRDefault="00085041" w:rsidP="00085041">
      <w:pPr>
        <w:jc w:val="center"/>
        <w:rPr>
          <w:rFonts w:ascii="Times New Roman" w:hAnsi="Times New Roman"/>
          <w:b/>
          <w:sz w:val="24"/>
        </w:rPr>
      </w:pPr>
      <w:r w:rsidRPr="00085041">
        <w:rPr>
          <w:rFonts w:ascii="Times New Roman" w:hAnsi="Times New Roman"/>
          <w:sz w:val="24"/>
        </w:rPr>
        <w:t>м. Жовт</w:t>
      </w:r>
      <w:proofErr w:type="gramStart"/>
      <w:r w:rsidRPr="00085041">
        <w:rPr>
          <w:rFonts w:ascii="Times New Roman" w:hAnsi="Times New Roman"/>
          <w:sz w:val="24"/>
        </w:rPr>
        <w:t>і В</w:t>
      </w:r>
      <w:proofErr w:type="gramEnd"/>
      <w:r w:rsidRPr="00085041">
        <w:rPr>
          <w:rFonts w:ascii="Times New Roman" w:hAnsi="Times New Roman"/>
          <w:sz w:val="24"/>
        </w:rPr>
        <w:t>оди</w:t>
      </w:r>
      <w:r w:rsidRPr="00085041">
        <w:rPr>
          <w:rFonts w:ascii="Times New Roman" w:hAnsi="Times New Roman"/>
          <w:sz w:val="24"/>
        </w:rPr>
        <w:tab/>
      </w:r>
      <w:r w:rsidRPr="00085041">
        <w:rPr>
          <w:rFonts w:ascii="Times New Roman" w:hAnsi="Times New Roman"/>
          <w:sz w:val="24"/>
        </w:rPr>
        <w:tab/>
      </w:r>
      <w:r w:rsidRPr="00085041">
        <w:rPr>
          <w:rFonts w:ascii="Times New Roman" w:hAnsi="Times New Roman"/>
          <w:sz w:val="24"/>
        </w:rPr>
        <w:tab/>
      </w:r>
      <w:r w:rsidRPr="00085041">
        <w:rPr>
          <w:rFonts w:ascii="Times New Roman" w:hAnsi="Times New Roman"/>
          <w:sz w:val="24"/>
        </w:rPr>
        <w:tab/>
      </w:r>
      <w:r w:rsidRPr="00085041">
        <w:rPr>
          <w:rFonts w:ascii="Times New Roman" w:hAnsi="Times New Roman"/>
          <w:sz w:val="24"/>
        </w:rPr>
        <w:tab/>
      </w:r>
      <w:r w:rsidRPr="00085041">
        <w:rPr>
          <w:rFonts w:ascii="Times New Roman" w:hAnsi="Times New Roman"/>
          <w:sz w:val="24"/>
        </w:rPr>
        <w:tab/>
      </w:r>
      <w:r w:rsidRPr="00085041">
        <w:rPr>
          <w:rFonts w:ascii="Times New Roman" w:hAnsi="Times New Roman"/>
          <w:sz w:val="24"/>
        </w:rPr>
        <w:tab/>
        <w:t xml:space="preserve">                  __________ 2024р.</w:t>
      </w:r>
    </w:p>
    <w:p w:rsidR="00085041" w:rsidRPr="001344D8" w:rsidRDefault="00085041" w:rsidP="00616E33">
      <w:pPr>
        <w:shd w:val="clear" w:color="auto" w:fill="FFFFFF"/>
        <w:tabs>
          <w:tab w:val="left" w:pos="0"/>
        </w:tabs>
        <w:spacing w:after="0"/>
        <w:ind w:right="-1" w:firstLine="567"/>
        <w:jc w:val="both"/>
        <w:rPr>
          <w:rFonts w:ascii="Times New Roman" w:hAnsi="Times New Roman"/>
          <w:spacing w:val="2"/>
          <w:sz w:val="24"/>
        </w:rPr>
      </w:pPr>
      <w:r w:rsidRPr="001344D8">
        <w:rPr>
          <w:rFonts w:ascii="Times New Roman" w:hAnsi="Times New Roman"/>
          <w:b/>
          <w:sz w:val="24"/>
        </w:rPr>
        <w:t xml:space="preserve">ДЕРЖАВНЕ </w:t>
      </w:r>
      <w:proofErr w:type="gramStart"/>
      <w:r w:rsidRPr="001344D8">
        <w:rPr>
          <w:rFonts w:ascii="Times New Roman" w:hAnsi="Times New Roman"/>
          <w:b/>
          <w:sz w:val="24"/>
        </w:rPr>
        <w:t>П</w:t>
      </w:r>
      <w:proofErr w:type="gramEnd"/>
      <w:r w:rsidRPr="001344D8">
        <w:rPr>
          <w:rFonts w:ascii="Times New Roman" w:hAnsi="Times New Roman"/>
          <w:b/>
          <w:sz w:val="24"/>
        </w:rPr>
        <w:t xml:space="preserve">ІДПРИЄМСТВО «СХІДНИЙ ГІРНИЧО-ЗБАГАЧУВАЛЬНИЙ КОМБІНАТ» (ДП «СХІДГЗК»),  </w:t>
      </w:r>
      <w:r w:rsidRPr="001344D8">
        <w:rPr>
          <w:rFonts w:ascii="Times New Roman" w:hAnsi="Times New Roman"/>
          <w:sz w:val="24"/>
        </w:rPr>
        <w:t>м. Жовті Води, Україна, іменоване надалі «Замовник</w:t>
      </w:r>
      <w:r w:rsidRPr="001344D8">
        <w:rPr>
          <w:rFonts w:ascii="Times New Roman" w:hAnsi="Times New Roman"/>
          <w:b/>
          <w:sz w:val="24"/>
        </w:rPr>
        <w:t>»</w:t>
      </w:r>
      <w:r w:rsidRPr="001344D8">
        <w:rPr>
          <w:rFonts w:ascii="Times New Roman" w:hAnsi="Times New Roman"/>
          <w:sz w:val="24"/>
        </w:rPr>
        <w:t>, в особі ______________________________,</w:t>
      </w:r>
      <w:r w:rsidRPr="001344D8">
        <w:rPr>
          <w:rFonts w:ascii="Times New Roman" w:hAnsi="Times New Roman"/>
          <w:iCs/>
          <w:spacing w:val="-1"/>
          <w:sz w:val="24"/>
        </w:rPr>
        <w:t xml:space="preserve"> </w:t>
      </w:r>
      <w:r w:rsidRPr="001344D8">
        <w:rPr>
          <w:rFonts w:ascii="Times New Roman" w:hAnsi="Times New Roman"/>
          <w:spacing w:val="-1"/>
          <w:sz w:val="24"/>
        </w:rPr>
        <w:t>який діє на підставі _____</w:t>
      </w:r>
      <w:r w:rsidRPr="001344D8">
        <w:rPr>
          <w:rFonts w:ascii="Times New Roman" w:hAnsi="Times New Roman"/>
          <w:sz w:val="24"/>
        </w:rPr>
        <w:t>______</w:t>
      </w:r>
      <w:r w:rsidRPr="001344D8">
        <w:rPr>
          <w:rFonts w:ascii="Times New Roman" w:hAnsi="Times New Roman"/>
          <w:spacing w:val="-1"/>
          <w:sz w:val="24"/>
        </w:rPr>
        <w:t>_____</w:t>
      </w:r>
      <w:r w:rsidRPr="001344D8">
        <w:rPr>
          <w:rFonts w:ascii="Times New Roman" w:hAnsi="Times New Roman"/>
          <w:iCs/>
          <w:spacing w:val="-1"/>
          <w:sz w:val="24"/>
        </w:rPr>
        <w:t xml:space="preserve"> з однієї сторони, та</w:t>
      </w:r>
      <w:r w:rsidRPr="001344D8">
        <w:rPr>
          <w:rFonts w:ascii="Times New Roman" w:hAnsi="Times New Roman"/>
          <w:spacing w:val="2"/>
          <w:sz w:val="24"/>
        </w:rPr>
        <w:t xml:space="preserve"> </w:t>
      </w:r>
    </w:p>
    <w:p w:rsidR="00085041" w:rsidRPr="001344D8" w:rsidRDefault="00085041" w:rsidP="00085041">
      <w:pPr>
        <w:shd w:val="clear" w:color="auto" w:fill="FFFFFF"/>
        <w:tabs>
          <w:tab w:val="left" w:pos="0"/>
        </w:tabs>
        <w:ind w:right="-1" w:firstLine="567"/>
        <w:jc w:val="both"/>
        <w:rPr>
          <w:rFonts w:ascii="Times New Roman" w:hAnsi="Times New Roman"/>
          <w:sz w:val="24"/>
        </w:rPr>
      </w:pPr>
      <w:r w:rsidRPr="001344D8">
        <w:rPr>
          <w:rFonts w:ascii="Times New Roman" w:hAnsi="Times New Roman"/>
          <w:sz w:val="24"/>
        </w:rPr>
        <w:t xml:space="preserve">_______________________________________________________________________, </w:t>
      </w:r>
      <w:r w:rsidRPr="001344D8">
        <w:rPr>
          <w:rFonts w:ascii="Times New Roman" w:hAnsi="Times New Roman"/>
          <w:iCs/>
          <w:spacing w:val="2"/>
          <w:sz w:val="24"/>
        </w:rPr>
        <w:t xml:space="preserve">іменоване надалі </w:t>
      </w:r>
      <w:r w:rsidRPr="001344D8">
        <w:rPr>
          <w:rFonts w:ascii="Times New Roman" w:hAnsi="Times New Roman"/>
          <w:spacing w:val="2"/>
          <w:sz w:val="24"/>
        </w:rPr>
        <w:t xml:space="preserve">«Виконавець», в особі </w:t>
      </w:r>
      <w:r w:rsidRPr="001344D8">
        <w:rPr>
          <w:rFonts w:ascii="Times New Roman" w:hAnsi="Times New Roman"/>
          <w:sz w:val="24"/>
        </w:rPr>
        <w:t>_____________________________,</w:t>
      </w:r>
      <w:r w:rsidRPr="001344D8">
        <w:rPr>
          <w:rFonts w:ascii="Times New Roman" w:hAnsi="Times New Roman"/>
          <w:iCs/>
          <w:spacing w:val="-1"/>
          <w:sz w:val="24"/>
        </w:rPr>
        <w:t xml:space="preserve"> </w:t>
      </w:r>
      <w:r w:rsidRPr="001344D8">
        <w:rPr>
          <w:rFonts w:ascii="Times New Roman" w:hAnsi="Times New Roman"/>
          <w:spacing w:val="-2"/>
          <w:sz w:val="24"/>
        </w:rPr>
        <w:t xml:space="preserve">який діє на </w:t>
      </w:r>
      <w:proofErr w:type="gramStart"/>
      <w:r w:rsidRPr="001344D8">
        <w:rPr>
          <w:rFonts w:ascii="Times New Roman" w:hAnsi="Times New Roman"/>
          <w:spacing w:val="-2"/>
          <w:sz w:val="24"/>
        </w:rPr>
        <w:t>п</w:t>
      </w:r>
      <w:proofErr w:type="gramEnd"/>
      <w:r w:rsidRPr="001344D8">
        <w:rPr>
          <w:rFonts w:ascii="Times New Roman" w:hAnsi="Times New Roman"/>
          <w:spacing w:val="-2"/>
          <w:sz w:val="24"/>
        </w:rPr>
        <w:t xml:space="preserve">ідставі </w:t>
      </w:r>
      <w:r w:rsidRPr="001344D8">
        <w:rPr>
          <w:rFonts w:ascii="Times New Roman" w:hAnsi="Times New Roman"/>
          <w:spacing w:val="-1"/>
          <w:sz w:val="24"/>
        </w:rPr>
        <w:t>_____</w:t>
      </w:r>
      <w:r w:rsidRPr="001344D8">
        <w:rPr>
          <w:rFonts w:ascii="Times New Roman" w:hAnsi="Times New Roman"/>
          <w:sz w:val="24"/>
        </w:rPr>
        <w:t>______</w:t>
      </w:r>
      <w:r w:rsidRPr="001344D8">
        <w:rPr>
          <w:rFonts w:ascii="Times New Roman" w:hAnsi="Times New Roman"/>
          <w:spacing w:val="-1"/>
          <w:sz w:val="24"/>
        </w:rPr>
        <w:t>_____</w:t>
      </w:r>
      <w:r w:rsidRPr="001344D8">
        <w:rPr>
          <w:rFonts w:ascii="Times New Roman" w:hAnsi="Times New Roman"/>
          <w:iCs/>
          <w:spacing w:val="-2"/>
          <w:sz w:val="24"/>
        </w:rPr>
        <w:t xml:space="preserve">, </w:t>
      </w:r>
      <w:r w:rsidRPr="001344D8">
        <w:rPr>
          <w:rFonts w:ascii="Times New Roman" w:hAnsi="Times New Roman"/>
          <w:spacing w:val="-2"/>
          <w:sz w:val="24"/>
        </w:rPr>
        <w:t>з іншої сторони, склали даний договір про нижченаведене:</w:t>
      </w:r>
      <w:r w:rsidRPr="001344D8">
        <w:rPr>
          <w:rFonts w:ascii="Times New Roman" w:hAnsi="Times New Roman"/>
          <w:sz w:val="24"/>
        </w:rPr>
        <w:t xml:space="preserve"> </w:t>
      </w:r>
    </w:p>
    <w:p w:rsidR="00707221" w:rsidRPr="00CC3758" w:rsidRDefault="00707221" w:rsidP="006177E7">
      <w:pPr>
        <w:pStyle w:val="24"/>
        <w:keepNext/>
        <w:keepLines/>
        <w:numPr>
          <w:ilvl w:val="0"/>
          <w:numId w:val="24"/>
        </w:numPr>
        <w:shd w:val="clear" w:color="auto" w:fill="auto"/>
        <w:tabs>
          <w:tab w:val="left" w:pos="349"/>
        </w:tabs>
        <w:spacing w:after="0"/>
        <w:rPr>
          <w:sz w:val="24"/>
          <w:szCs w:val="24"/>
        </w:rPr>
      </w:pPr>
      <w:r w:rsidRPr="00CC3758">
        <w:rPr>
          <w:sz w:val="24"/>
          <w:szCs w:val="24"/>
        </w:rPr>
        <w:t>ПРЕДМЕТ ДОГОВОРУ</w:t>
      </w:r>
      <w:bookmarkEnd w:id="0"/>
      <w:bookmarkEnd w:id="1"/>
    </w:p>
    <w:p w:rsidR="00707221" w:rsidRPr="00CC3758" w:rsidRDefault="00707221" w:rsidP="006177E7">
      <w:pPr>
        <w:pStyle w:val="a3"/>
        <w:widowControl w:val="0"/>
        <w:numPr>
          <w:ilvl w:val="1"/>
          <w:numId w:val="25"/>
        </w:numPr>
        <w:tabs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>Виконавець зобов'язується надати послуги</w:t>
      </w:r>
      <w:r w:rsidR="000108F1">
        <w:rPr>
          <w:rFonts w:ascii="Times New Roman" w:hAnsi="Times New Roman"/>
          <w:sz w:val="24"/>
          <w:szCs w:val="24"/>
          <w:lang w:val="uk-UA"/>
        </w:rPr>
        <w:t>,</w:t>
      </w:r>
      <w:r w:rsidRPr="00CC3758">
        <w:rPr>
          <w:rFonts w:ascii="Times New Roman" w:hAnsi="Times New Roman"/>
          <w:sz w:val="24"/>
          <w:szCs w:val="24"/>
        </w:rPr>
        <w:t xml:space="preserve"> зазначені в п.1.2. договору, а Замовник прийняти і оплатити такі послуги.</w:t>
      </w:r>
    </w:p>
    <w:p w:rsidR="00707221" w:rsidRPr="00062CFA" w:rsidRDefault="00707221" w:rsidP="006177E7">
      <w:pPr>
        <w:pStyle w:val="a3"/>
        <w:keepNext/>
        <w:keepLines/>
        <w:widowControl w:val="0"/>
        <w:numPr>
          <w:ilvl w:val="1"/>
          <w:numId w:val="25"/>
        </w:numPr>
        <w:tabs>
          <w:tab w:val="left" w:pos="349"/>
          <w:tab w:val="left" w:pos="1134"/>
        </w:tabs>
        <w:spacing w:after="0" w:line="240" w:lineRule="auto"/>
        <w:ind w:left="0" w:right="-2" w:firstLine="567"/>
        <w:jc w:val="both"/>
        <w:rPr>
          <w:rFonts w:ascii="Times New Roman" w:hAnsi="Times New Roman"/>
          <w:b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 xml:space="preserve">Виконавець зобов’язується надати впорядку та на умовах даного договору </w:t>
      </w:r>
      <w:r w:rsidRPr="00CC3758">
        <w:rPr>
          <w:rFonts w:ascii="Times New Roman" w:hAnsi="Times New Roman"/>
          <w:b/>
          <w:sz w:val="24"/>
          <w:szCs w:val="24"/>
        </w:rPr>
        <w:t>Захист довкілля</w:t>
      </w:r>
      <w:r w:rsidR="00560B57" w:rsidRPr="00CC3758">
        <w:rPr>
          <w:rFonts w:ascii="Times New Roman" w:hAnsi="Times New Roman"/>
          <w:b/>
          <w:sz w:val="24"/>
          <w:szCs w:val="24"/>
          <w:lang w:val="uk-UA"/>
        </w:rPr>
        <w:t>,</w:t>
      </w:r>
      <w:r w:rsidRPr="00CC3758">
        <w:rPr>
          <w:rFonts w:ascii="Times New Roman" w:hAnsi="Times New Roman"/>
          <w:b/>
          <w:sz w:val="24"/>
          <w:szCs w:val="24"/>
        </w:rPr>
        <w:t xml:space="preserve"> код </w:t>
      </w:r>
      <w:r w:rsidR="00560B57" w:rsidRPr="00CC3758">
        <w:rPr>
          <w:rFonts w:ascii="Times New Roman" w:hAnsi="Times New Roman"/>
          <w:b/>
          <w:sz w:val="24"/>
          <w:szCs w:val="24"/>
          <w:lang w:val="uk-UA"/>
        </w:rPr>
        <w:t>ДК </w:t>
      </w:r>
      <w:r w:rsidR="009D4D22" w:rsidRPr="00CC3758">
        <w:rPr>
          <w:rFonts w:ascii="Times New Roman" w:hAnsi="Times New Roman"/>
          <w:b/>
          <w:sz w:val="24"/>
          <w:szCs w:val="24"/>
          <w:lang w:val="uk-UA"/>
        </w:rPr>
        <w:t>021:2015</w:t>
      </w:r>
      <w:r w:rsidR="00560B57" w:rsidRPr="00CC3758">
        <w:rPr>
          <w:rFonts w:ascii="Times New Roman" w:hAnsi="Times New Roman"/>
          <w:b/>
          <w:sz w:val="24"/>
          <w:szCs w:val="24"/>
          <w:lang w:val="uk-UA"/>
        </w:rPr>
        <w:t>-</w:t>
      </w:r>
      <w:r w:rsidRPr="00CC3758">
        <w:rPr>
          <w:rFonts w:ascii="Times New Roman" w:hAnsi="Times New Roman"/>
          <w:b/>
          <w:sz w:val="24"/>
          <w:szCs w:val="24"/>
        </w:rPr>
        <w:t>9072 (Проведення індивідуального дозиметричного контролю персоналу)</w:t>
      </w:r>
      <w:r w:rsidR="00607367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062CFA" w:rsidRPr="005B2DE6" w:rsidRDefault="00062CFA" w:rsidP="00062CFA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1.3. </w:t>
      </w:r>
      <w:r w:rsidRPr="005B2DE6">
        <w:rPr>
          <w:rFonts w:ascii="Times New Roman" w:hAnsi="Times New Roman"/>
          <w:sz w:val="24"/>
          <w:szCs w:val="24"/>
          <w:lang w:val="uk-UA"/>
        </w:rPr>
        <w:t>До складу послуг з індивідуального дозиметричного контролю персоналу в</w:t>
      </w:r>
      <w:r>
        <w:rPr>
          <w:rFonts w:ascii="Times New Roman" w:hAnsi="Times New Roman"/>
          <w:sz w:val="24"/>
          <w:szCs w:val="24"/>
          <w:lang w:val="uk-UA"/>
        </w:rPr>
        <w:t>ходить</w:t>
      </w:r>
      <w:r w:rsidRPr="005B2DE6">
        <w:rPr>
          <w:rFonts w:ascii="Times New Roman" w:hAnsi="Times New Roman"/>
          <w:sz w:val="24"/>
          <w:szCs w:val="24"/>
          <w:lang w:val="uk-UA"/>
        </w:rPr>
        <w:t>:</w:t>
      </w:r>
    </w:p>
    <w:p w:rsidR="00062CFA" w:rsidRPr="005B2DE6" w:rsidRDefault="00C63EE1" w:rsidP="00062C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062CFA" w:rsidRPr="005B2DE6">
        <w:rPr>
          <w:rFonts w:ascii="Times New Roman" w:hAnsi="Times New Roman"/>
          <w:sz w:val="24"/>
          <w:szCs w:val="24"/>
          <w:lang w:val="uk-UA"/>
        </w:rPr>
        <w:t>щоквартальне надання – збір (обмін) дозиметрів у кількості 90 шт</w:t>
      </w:r>
      <w:r w:rsidR="001E44D2">
        <w:rPr>
          <w:rFonts w:ascii="Times New Roman" w:hAnsi="Times New Roman"/>
          <w:sz w:val="24"/>
          <w:szCs w:val="24"/>
          <w:lang w:val="uk-UA"/>
        </w:rPr>
        <w:t>.</w:t>
      </w:r>
      <w:r w:rsidR="00062CFA" w:rsidRPr="005B2DE6">
        <w:rPr>
          <w:rFonts w:ascii="Times New Roman" w:hAnsi="Times New Roman"/>
          <w:sz w:val="24"/>
          <w:szCs w:val="24"/>
          <w:lang w:val="uk-UA"/>
        </w:rPr>
        <w:t>;</w:t>
      </w:r>
    </w:p>
    <w:p w:rsidR="00062CFA" w:rsidRPr="005B2DE6" w:rsidRDefault="00C63EE1" w:rsidP="00062C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062CFA" w:rsidRPr="005B2DE6">
        <w:rPr>
          <w:rFonts w:ascii="Times New Roman" w:hAnsi="Times New Roman"/>
          <w:sz w:val="24"/>
          <w:szCs w:val="24"/>
          <w:lang w:val="uk-UA"/>
        </w:rPr>
        <w:t>щоквартальне визначення ефективної дози опромінення 90 осіб з персоналу</w:t>
      </w:r>
      <w:r w:rsidR="000108F1">
        <w:rPr>
          <w:rFonts w:ascii="Times New Roman" w:hAnsi="Times New Roman"/>
          <w:sz w:val="24"/>
          <w:szCs w:val="24"/>
          <w:lang w:val="uk-UA"/>
        </w:rPr>
        <w:t>.</w:t>
      </w:r>
    </w:p>
    <w:p w:rsidR="00B3427A" w:rsidRDefault="00B3427A" w:rsidP="00B3427A">
      <w:pPr>
        <w:pStyle w:val="11"/>
        <w:shd w:val="clear" w:color="auto" w:fill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3427A">
        <w:rPr>
          <w:rFonts w:ascii="Times New Roman" w:hAnsi="Times New Roman"/>
          <w:sz w:val="24"/>
          <w:szCs w:val="24"/>
        </w:rPr>
        <w:t xml:space="preserve">          1.</w:t>
      </w:r>
      <w:r w:rsidR="00062CFA">
        <w:rPr>
          <w:rFonts w:ascii="Times New Roman" w:hAnsi="Times New Roman"/>
          <w:sz w:val="24"/>
          <w:szCs w:val="24"/>
          <w:lang w:val="uk-UA"/>
        </w:rPr>
        <w:t>4</w:t>
      </w:r>
      <w:r w:rsidRPr="00B342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Послуги надаються відповідно</w:t>
      </w:r>
      <w:r w:rsidRPr="002E6275">
        <w:rPr>
          <w:rFonts w:ascii="Times New Roman" w:hAnsi="Times New Roman"/>
          <w:sz w:val="24"/>
          <w:szCs w:val="24"/>
          <w:lang w:val="uk-UA"/>
        </w:rPr>
        <w:t xml:space="preserve"> до вимог Державних санітарних правил «Основні санітарні правила забезпечення радіаційної безпеки України» 6.177-2005-09-02 (ОСПУ)</w:t>
      </w:r>
      <w:r w:rsidR="000108F1">
        <w:rPr>
          <w:rFonts w:ascii="Times New Roman" w:hAnsi="Times New Roman"/>
          <w:sz w:val="24"/>
          <w:szCs w:val="24"/>
          <w:lang w:val="uk-UA"/>
        </w:rPr>
        <w:t>,</w:t>
      </w:r>
      <w:r w:rsidRPr="002E6275">
        <w:rPr>
          <w:rFonts w:ascii="Times New Roman" w:hAnsi="Times New Roman"/>
          <w:sz w:val="24"/>
          <w:szCs w:val="24"/>
          <w:lang w:val="uk-UA"/>
        </w:rPr>
        <w:t xml:space="preserve"> розділ 14.4, п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2E6275">
        <w:rPr>
          <w:rFonts w:ascii="Times New Roman" w:hAnsi="Times New Roman"/>
          <w:sz w:val="24"/>
          <w:szCs w:val="24"/>
          <w:lang w:val="uk-UA"/>
        </w:rPr>
        <w:t xml:space="preserve"> 14.4.12.</w:t>
      </w:r>
    </w:p>
    <w:p w:rsidR="00707221" w:rsidRPr="00CC3758" w:rsidRDefault="00707221" w:rsidP="006177E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C3758">
        <w:rPr>
          <w:rFonts w:ascii="Times New Roman" w:hAnsi="Times New Roman"/>
          <w:b/>
          <w:caps/>
          <w:sz w:val="24"/>
          <w:szCs w:val="24"/>
        </w:rPr>
        <w:t>2. Як</w:t>
      </w:r>
      <w:r w:rsidR="00977B4B" w:rsidRPr="00CC3758">
        <w:rPr>
          <w:rFonts w:ascii="Times New Roman" w:hAnsi="Times New Roman"/>
          <w:b/>
          <w:caps/>
          <w:sz w:val="24"/>
          <w:szCs w:val="24"/>
        </w:rPr>
        <w:t>ість послуг</w:t>
      </w:r>
      <w:r w:rsidRPr="00CC3758">
        <w:rPr>
          <w:rFonts w:ascii="Times New Roman" w:hAnsi="Times New Roman"/>
          <w:b/>
          <w:caps/>
          <w:sz w:val="24"/>
          <w:szCs w:val="24"/>
        </w:rPr>
        <w:t xml:space="preserve"> та гарантійні терміни</w:t>
      </w:r>
    </w:p>
    <w:p w:rsidR="00707221" w:rsidRPr="00CC3758" w:rsidRDefault="00707221" w:rsidP="006177E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C3758">
        <w:rPr>
          <w:rFonts w:ascii="Times New Roman" w:hAnsi="Times New Roman"/>
          <w:b/>
          <w:caps/>
          <w:sz w:val="24"/>
          <w:szCs w:val="24"/>
        </w:rPr>
        <w:t>і порядок усунення виявлених недолі</w:t>
      </w:r>
      <w:proofErr w:type="gramStart"/>
      <w:r w:rsidRPr="00CC3758">
        <w:rPr>
          <w:rFonts w:ascii="Times New Roman" w:hAnsi="Times New Roman"/>
          <w:b/>
          <w:caps/>
          <w:sz w:val="24"/>
          <w:szCs w:val="24"/>
        </w:rPr>
        <w:t>к</w:t>
      </w:r>
      <w:proofErr w:type="gramEnd"/>
      <w:r w:rsidRPr="00CC3758">
        <w:rPr>
          <w:rFonts w:ascii="Times New Roman" w:hAnsi="Times New Roman"/>
          <w:b/>
          <w:caps/>
          <w:sz w:val="24"/>
          <w:szCs w:val="24"/>
        </w:rPr>
        <w:t>ів (дефектів)</w:t>
      </w:r>
    </w:p>
    <w:p w:rsidR="00707221" w:rsidRPr="00CC3758" w:rsidRDefault="00707221" w:rsidP="006177E7">
      <w:pPr>
        <w:spacing w:after="0" w:line="240" w:lineRule="auto"/>
        <w:ind w:firstLine="567"/>
        <w:jc w:val="both"/>
        <w:rPr>
          <w:rStyle w:val="rvts9"/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>2.1. Гарантією якості наданих послуг є погоджений</w:t>
      </w:r>
      <w:proofErr w:type="gramStart"/>
      <w:r w:rsidRPr="00CC3758">
        <w:rPr>
          <w:rFonts w:ascii="Times New Roman" w:hAnsi="Times New Roman"/>
          <w:sz w:val="24"/>
          <w:szCs w:val="24"/>
        </w:rPr>
        <w:t>,т</w:t>
      </w:r>
      <w:proofErr w:type="gramEnd"/>
      <w:r w:rsidRPr="00CC3758">
        <w:rPr>
          <w:rFonts w:ascii="Times New Roman" w:hAnsi="Times New Roman"/>
          <w:sz w:val="24"/>
          <w:szCs w:val="24"/>
        </w:rPr>
        <w:t>а підписаний сторонами Акт приймання передачі наданих послуг.</w:t>
      </w:r>
    </w:p>
    <w:p w:rsidR="00707221" w:rsidRPr="00CC3758" w:rsidRDefault="00707221" w:rsidP="006177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>2.2. Виявлені в процесі приймання наданих послуг дефекти виправляються Виконавцем без додаткової оплати в строки, які погоджуються додатково.</w:t>
      </w:r>
    </w:p>
    <w:p w:rsidR="00707221" w:rsidRPr="00CC3758" w:rsidRDefault="00707221" w:rsidP="006177E7">
      <w:pPr>
        <w:pStyle w:val="11"/>
        <w:shd w:val="clear" w:color="auto" w:fill="auto"/>
        <w:tabs>
          <w:tab w:val="left" w:pos="549"/>
        </w:tabs>
        <w:ind w:left="580"/>
        <w:jc w:val="both"/>
        <w:rPr>
          <w:rFonts w:ascii="Times New Roman" w:hAnsi="Times New Roman"/>
          <w:sz w:val="24"/>
          <w:szCs w:val="24"/>
        </w:rPr>
      </w:pPr>
    </w:p>
    <w:p w:rsidR="00707221" w:rsidRPr="00CC3758" w:rsidRDefault="00707221" w:rsidP="006177E7">
      <w:pPr>
        <w:spacing w:after="0" w:line="240" w:lineRule="auto"/>
        <w:ind w:right="-104"/>
        <w:jc w:val="center"/>
        <w:rPr>
          <w:rFonts w:ascii="Times New Roman" w:hAnsi="Times New Roman"/>
          <w:b/>
          <w:caps/>
          <w:sz w:val="24"/>
          <w:szCs w:val="24"/>
        </w:rPr>
      </w:pPr>
      <w:r w:rsidRPr="00CC3758">
        <w:rPr>
          <w:rFonts w:ascii="Times New Roman" w:hAnsi="Times New Roman"/>
          <w:b/>
          <w:caps/>
          <w:sz w:val="24"/>
          <w:szCs w:val="24"/>
        </w:rPr>
        <w:t xml:space="preserve">3. </w:t>
      </w:r>
      <w:proofErr w:type="gramStart"/>
      <w:r w:rsidRPr="00CC3758">
        <w:rPr>
          <w:rFonts w:ascii="Times New Roman" w:hAnsi="Times New Roman"/>
          <w:b/>
          <w:caps/>
          <w:sz w:val="24"/>
          <w:szCs w:val="24"/>
        </w:rPr>
        <w:t>Ц</w:t>
      </w:r>
      <w:proofErr w:type="gramEnd"/>
      <w:r w:rsidRPr="00CC3758">
        <w:rPr>
          <w:rFonts w:ascii="Times New Roman" w:hAnsi="Times New Roman"/>
          <w:b/>
          <w:caps/>
          <w:sz w:val="24"/>
          <w:szCs w:val="24"/>
        </w:rPr>
        <w:t>іна договору</w:t>
      </w:r>
    </w:p>
    <w:p w:rsidR="009D4D22" w:rsidRPr="00CC3758" w:rsidRDefault="009D4D22" w:rsidP="006177E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3758">
        <w:rPr>
          <w:rFonts w:ascii="Times New Roman" w:eastAsia="Times New Roman" w:hAnsi="Times New Roman"/>
          <w:sz w:val="24"/>
          <w:szCs w:val="24"/>
          <w:lang w:eastAsia="ru-RU"/>
        </w:rPr>
        <w:t>3.1. Сума (ціна) договору, відповідно до протоколу погодження договірної ціни (Додаток №1, який є невід’ємною частиною договору), складає без урахування ПДВ: _______________________ (_______ грн. __ коп.) крім того податок на додану вартість 20% -______________ грн. загальна  сума (ці</w:t>
      </w:r>
      <w:proofErr w:type="gramStart"/>
      <w:r w:rsidRPr="00CC3758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CC3758">
        <w:rPr>
          <w:rFonts w:ascii="Times New Roman" w:eastAsia="Times New Roman" w:hAnsi="Times New Roman"/>
          <w:sz w:val="24"/>
          <w:szCs w:val="24"/>
          <w:lang w:eastAsia="ru-RU"/>
        </w:rPr>
        <w:t xml:space="preserve">) договору складає _______________________ (_______ грн. __ коп.). </w:t>
      </w:r>
    </w:p>
    <w:p w:rsidR="00174A74" w:rsidRPr="00CC3758" w:rsidRDefault="00707221" w:rsidP="00174A74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 xml:space="preserve">3.2. </w:t>
      </w:r>
      <w:r w:rsidR="00174A74" w:rsidRPr="00CC3758">
        <w:rPr>
          <w:rFonts w:ascii="Times New Roman" w:hAnsi="Times New Roman"/>
          <w:sz w:val="24"/>
          <w:szCs w:val="24"/>
          <w:lang w:val="uk-UA"/>
        </w:rPr>
        <w:t>У</w:t>
      </w:r>
      <w:r w:rsidR="00174A74" w:rsidRPr="00CC3758">
        <w:rPr>
          <w:rFonts w:ascii="Times New Roman" w:hAnsi="Times New Roman"/>
          <w:sz w:val="24"/>
          <w:szCs w:val="24"/>
        </w:rPr>
        <w:t>мови Договору не повинні відрізнятися від змісту тендерної пропозиції переможця процедури закупівлі – «Виконавця», крім випадків:</w:t>
      </w:r>
    </w:p>
    <w:p w:rsidR="00174A74" w:rsidRPr="00CC3758" w:rsidRDefault="00174A74" w:rsidP="00174A74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  <w:lang w:val="uk-UA"/>
        </w:rPr>
        <w:t>3</w:t>
      </w:r>
      <w:r w:rsidRPr="00CC3758">
        <w:rPr>
          <w:rFonts w:ascii="Times New Roman" w:hAnsi="Times New Roman"/>
          <w:sz w:val="24"/>
          <w:szCs w:val="24"/>
        </w:rPr>
        <w:t>.</w:t>
      </w:r>
      <w:r w:rsidRPr="00CC3758">
        <w:rPr>
          <w:rFonts w:ascii="Times New Roman" w:hAnsi="Times New Roman"/>
          <w:sz w:val="24"/>
          <w:szCs w:val="24"/>
          <w:lang w:val="uk-UA"/>
        </w:rPr>
        <w:t>2</w:t>
      </w:r>
      <w:r w:rsidRPr="00CC3758">
        <w:rPr>
          <w:rFonts w:ascii="Times New Roman" w:hAnsi="Times New Roman"/>
          <w:sz w:val="24"/>
          <w:szCs w:val="24"/>
        </w:rPr>
        <w:t xml:space="preserve">.1. визначення </w:t>
      </w:r>
      <w:proofErr w:type="gramStart"/>
      <w:r w:rsidRPr="00CC3758">
        <w:rPr>
          <w:rFonts w:ascii="Times New Roman" w:hAnsi="Times New Roman"/>
          <w:sz w:val="24"/>
          <w:szCs w:val="24"/>
        </w:rPr>
        <w:t>грошового</w:t>
      </w:r>
      <w:proofErr w:type="gramEnd"/>
      <w:r w:rsidRPr="00CC3758">
        <w:rPr>
          <w:rFonts w:ascii="Times New Roman" w:hAnsi="Times New Roman"/>
          <w:sz w:val="24"/>
          <w:szCs w:val="24"/>
        </w:rPr>
        <w:t xml:space="preserve"> еквівалента зобов’язання в іноземній валюті;</w:t>
      </w:r>
    </w:p>
    <w:p w:rsidR="00174A74" w:rsidRPr="00CC3758" w:rsidRDefault="00174A74" w:rsidP="00174A74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C3758">
        <w:rPr>
          <w:rFonts w:ascii="Times New Roman" w:hAnsi="Times New Roman"/>
          <w:sz w:val="24"/>
          <w:szCs w:val="24"/>
          <w:lang w:val="uk-UA"/>
        </w:rPr>
        <w:t>3</w:t>
      </w:r>
      <w:r w:rsidRPr="00CC3758">
        <w:rPr>
          <w:rFonts w:ascii="Times New Roman" w:hAnsi="Times New Roman"/>
          <w:sz w:val="24"/>
          <w:szCs w:val="24"/>
        </w:rPr>
        <w:t>.</w:t>
      </w:r>
      <w:r w:rsidRPr="00CC3758">
        <w:rPr>
          <w:rFonts w:ascii="Times New Roman" w:hAnsi="Times New Roman"/>
          <w:sz w:val="24"/>
          <w:szCs w:val="24"/>
          <w:lang w:val="uk-UA"/>
        </w:rPr>
        <w:t>2</w:t>
      </w:r>
      <w:r w:rsidRPr="00CC3758">
        <w:rPr>
          <w:rFonts w:ascii="Times New Roman" w:hAnsi="Times New Roman"/>
          <w:sz w:val="24"/>
          <w:szCs w:val="24"/>
        </w:rPr>
        <w:t xml:space="preserve">.2. перерахунку ціни </w:t>
      </w:r>
      <w:proofErr w:type="gramStart"/>
      <w:r w:rsidRPr="00CC3758">
        <w:rPr>
          <w:rFonts w:ascii="Times New Roman" w:hAnsi="Times New Roman"/>
          <w:sz w:val="24"/>
          <w:szCs w:val="24"/>
        </w:rPr>
        <w:t>в</w:t>
      </w:r>
      <w:proofErr w:type="gramEnd"/>
      <w:r w:rsidRPr="00CC3758">
        <w:rPr>
          <w:rFonts w:ascii="Times New Roman" w:hAnsi="Times New Roman"/>
          <w:sz w:val="24"/>
          <w:szCs w:val="24"/>
        </w:rPr>
        <w:t xml:space="preserve"> бік зменшення ціни тендерної пропозиції «Виконавця» без зменшення обсягів закупівлі.</w:t>
      </w:r>
    </w:p>
    <w:p w:rsidR="00707221" w:rsidRPr="00CC3758" w:rsidRDefault="00707221" w:rsidP="006177E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C3758">
        <w:rPr>
          <w:rFonts w:ascii="Times New Roman" w:hAnsi="Times New Roman"/>
          <w:b/>
          <w:caps/>
          <w:sz w:val="24"/>
          <w:szCs w:val="24"/>
        </w:rPr>
        <w:t>4. Порядок здійснення оплати</w:t>
      </w:r>
    </w:p>
    <w:p w:rsidR="00707221" w:rsidRPr="00CC3758" w:rsidRDefault="00707221" w:rsidP="006177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>4.1.</w:t>
      </w:r>
      <w:r w:rsidRPr="00CC3758">
        <w:rPr>
          <w:rFonts w:ascii="Times New Roman" w:hAnsi="Times New Roman"/>
          <w:i/>
          <w:sz w:val="24"/>
          <w:szCs w:val="24"/>
        </w:rPr>
        <w:t xml:space="preserve"> </w:t>
      </w:r>
      <w:r w:rsidRPr="00CC3758">
        <w:rPr>
          <w:rFonts w:ascii="Times New Roman" w:hAnsi="Times New Roman"/>
          <w:sz w:val="24"/>
          <w:szCs w:val="24"/>
        </w:rPr>
        <w:t>Послуги, які виконуються відповідно до цього Договору, сплачуються Замовником за погодженими цінами в національній валюті України.</w:t>
      </w:r>
    </w:p>
    <w:p w:rsidR="00707221" w:rsidRPr="00CC3758" w:rsidRDefault="00707221" w:rsidP="006177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 xml:space="preserve">4.2. Замовник здійснює </w:t>
      </w:r>
      <w:proofErr w:type="gramStart"/>
      <w:r w:rsidR="008B35CC" w:rsidRPr="00CC3758">
        <w:rPr>
          <w:rFonts w:ascii="Times New Roman" w:hAnsi="Times New Roman"/>
          <w:sz w:val="24"/>
          <w:szCs w:val="24"/>
          <w:lang w:val="uk-UA"/>
        </w:rPr>
        <w:t>п</w:t>
      </w:r>
      <w:proofErr w:type="gramEnd"/>
      <w:r w:rsidR="008B35CC" w:rsidRPr="00CC3758">
        <w:rPr>
          <w:rFonts w:ascii="Times New Roman" w:hAnsi="Times New Roman"/>
          <w:sz w:val="24"/>
          <w:szCs w:val="24"/>
          <w:lang w:val="uk-UA"/>
        </w:rPr>
        <w:t>ісля</w:t>
      </w:r>
      <w:r w:rsidRPr="00CC3758">
        <w:rPr>
          <w:rFonts w:ascii="Times New Roman" w:hAnsi="Times New Roman"/>
          <w:sz w:val="24"/>
          <w:szCs w:val="24"/>
        </w:rPr>
        <w:t xml:space="preserve">оплату </w:t>
      </w:r>
      <w:r w:rsidR="006177E7" w:rsidRPr="00377C3B">
        <w:rPr>
          <w:rFonts w:ascii="Times New Roman" w:hAnsi="Times New Roman"/>
          <w:sz w:val="24"/>
          <w:szCs w:val="24"/>
        </w:rPr>
        <w:t>щоквартально</w:t>
      </w:r>
      <w:r w:rsidR="006177E7" w:rsidRPr="00CC3758">
        <w:rPr>
          <w:rFonts w:ascii="Times New Roman" w:hAnsi="Times New Roman"/>
          <w:sz w:val="24"/>
          <w:szCs w:val="24"/>
        </w:rPr>
        <w:t xml:space="preserve"> </w:t>
      </w:r>
      <w:r w:rsidRPr="00CC3758">
        <w:rPr>
          <w:rFonts w:ascii="Times New Roman" w:hAnsi="Times New Roman"/>
          <w:sz w:val="24"/>
          <w:szCs w:val="24"/>
        </w:rPr>
        <w:t xml:space="preserve">протягом </w:t>
      </w:r>
      <w:r w:rsidR="009F6F11" w:rsidRPr="00CC3758">
        <w:rPr>
          <w:rFonts w:ascii="Times New Roman" w:hAnsi="Times New Roman"/>
          <w:sz w:val="24"/>
          <w:szCs w:val="24"/>
          <w:lang w:val="uk-UA"/>
        </w:rPr>
        <w:t>15</w:t>
      </w:r>
      <w:r w:rsidRPr="00CC3758">
        <w:rPr>
          <w:rFonts w:ascii="Times New Roman" w:hAnsi="Times New Roman"/>
          <w:sz w:val="24"/>
          <w:szCs w:val="24"/>
        </w:rPr>
        <w:t xml:space="preserve">-ти </w:t>
      </w:r>
      <w:r w:rsidR="00B10A69">
        <w:rPr>
          <w:rFonts w:ascii="Times New Roman" w:hAnsi="Times New Roman"/>
          <w:sz w:val="24"/>
          <w:szCs w:val="24"/>
          <w:lang w:val="uk-UA"/>
        </w:rPr>
        <w:t xml:space="preserve">робочих </w:t>
      </w:r>
      <w:r w:rsidRPr="00CC3758">
        <w:rPr>
          <w:rFonts w:ascii="Times New Roman" w:hAnsi="Times New Roman"/>
          <w:sz w:val="24"/>
          <w:szCs w:val="24"/>
        </w:rPr>
        <w:t>днів після підписання Акту при</w:t>
      </w:r>
      <w:r w:rsidR="006177E7" w:rsidRPr="00CC3758">
        <w:rPr>
          <w:rFonts w:ascii="Times New Roman" w:hAnsi="Times New Roman"/>
          <w:sz w:val="24"/>
          <w:szCs w:val="24"/>
        </w:rPr>
        <w:t>ймання передачі наданих послуг</w:t>
      </w:r>
      <w:r w:rsidRPr="00CC3758">
        <w:rPr>
          <w:rFonts w:ascii="Times New Roman" w:hAnsi="Times New Roman"/>
          <w:sz w:val="24"/>
          <w:szCs w:val="24"/>
        </w:rPr>
        <w:t>.</w:t>
      </w:r>
    </w:p>
    <w:p w:rsidR="00707221" w:rsidRPr="00CC3758" w:rsidRDefault="00707221" w:rsidP="006177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>4.3. Разом з Актом приймання передачі наданих послуг Виконаве</w:t>
      </w:r>
      <w:r w:rsidR="00977B4B" w:rsidRPr="00CC3758">
        <w:rPr>
          <w:rFonts w:ascii="Times New Roman" w:hAnsi="Times New Roman"/>
          <w:sz w:val="24"/>
          <w:szCs w:val="24"/>
        </w:rPr>
        <w:t xml:space="preserve">ць надає рахунок на оплату, та </w:t>
      </w:r>
      <w:r w:rsidRPr="00CC3758">
        <w:rPr>
          <w:rFonts w:ascii="Times New Roman" w:hAnsi="Times New Roman"/>
          <w:sz w:val="24"/>
          <w:szCs w:val="24"/>
        </w:rPr>
        <w:t>податкову накладну складену в електронній формі з дотриманням умови щодо її реєстрації у порядку, визначеному у Податковому Кодексі України.</w:t>
      </w:r>
    </w:p>
    <w:p w:rsidR="00707221" w:rsidRPr="00CC3758" w:rsidRDefault="00707221" w:rsidP="006177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>4.4. Датою оплати вважається дата списання кошті</w:t>
      </w:r>
      <w:proofErr w:type="gramStart"/>
      <w:r w:rsidRPr="00CC3758">
        <w:rPr>
          <w:rFonts w:ascii="Times New Roman" w:hAnsi="Times New Roman"/>
          <w:sz w:val="24"/>
          <w:szCs w:val="24"/>
        </w:rPr>
        <w:t>в</w:t>
      </w:r>
      <w:proofErr w:type="gramEnd"/>
      <w:r w:rsidRPr="00CC3758">
        <w:rPr>
          <w:rFonts w:ascii="Times New Roman" w:hAnsi="Times New Roman"/>
          <w:sz w:val="24"/>
          <w:szCs w:val="24"/>
        </w:rPr>
        <w:t xml:space="preserve"> на користь Виконавця банком Замовника.</w:t>
      </w:r>
    </w:p>
    <w:p w:rsidR="00707221" w:rsidRPr="00CC3758" w:rsidRDefault="00707221" w:rsidP="006177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lastRenderedPageBreak/>
        <w:t>4.5. Виконавець має право відмовитися від надання послуг, якщо Замовник не виконав свої зобов’язання щодо оплати попередньо наданих послуг.</w:t>
      </w:r>
    </w:p>
    <w:p w:rsidR="00977B4B" w:rsidRPr="00CC3758" w:rsidRDefault="00977B4B" w:rsidP="006177E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p w:rsidR="00707221" w:rsidRPr="00CC3758" w:rsidRDefault="00707728" w:rsidP="006177E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CC3758">
        <w:rPr>
          <w:rFonts w:ascii="Times New Roman" w:hAnsi="Times New Roman"/>
          <w:b/>
          <w:caps/>
          <w:sz w:val="24"/>
          <w:szCs w:val="24"/>
          <w:lang w:val="uk-UA"/>
        </w:rPr>
        <w:t xml:space="preserve">5. Надання </w:t>
      </w:r>
      <w:r w:rsidR="00707221" w:rsidRPr="00CC3758">
        <w:rPr>
          <w:rFonts w:ascii="Times New Roman" w:hAnsi="Times New Roman"/>
          <w:b/>
          <w:caps/>
          <w:sz w:val="24"/>
          <w:szCs w:val="24"/>
          <w:lang w:val="uk-UA"/>
        </w:rPr>
        <w:t>послуг</w:t>
      </w:r>
    </w:p>
    <w:p w:rsidR="00707221" w:rsidRPr="00CC3758" w:rsidRDefault="00707221" w:rsidP="006177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C3758">
        <w:rPr>
          <w:rFonts w:ascii="Times New Roman" w:hAnsi="Times New Roman"/>
          <w:sz w:val="24"/>
          <w:szCs w:val="24"/>
          <w:lang w:val="uk-UA"/>
        </w:rPr>
        <w:t xml:space="preserve">5.1. Виконавець надає послуги згідно календарного плану </w:t>
      </w:r>
      <w:r w:rsidRPr="00CC3758">
        <w:rPr>
          <w:rFonts w:ascii="Times New Roman" w:hAnsi="Times New Roman"/>
          <w:bCs/>
          <w:sz w:val="24"/>
          <w:szCs w:val="24"/>
          <w:lang w:val="uk-UA"/>
        </w:rPr>
        <w:t>(</w:t>
      </w:r>
      <w:r w:rsidRPr="00CC3758">
        <w:rPr>
          <w:rFonts w:ascii="Times New Roman" w:hAnsi="Times New Roman"/>
          <w:sz w:val="24"/>
          <w:szCs w:val="24"/>
          <w:lang w:val="uk-UA"/>
        </w:rPr>
        <w:t>Додаток №2, який є невід’ємною частиною договору) та приступає до надання послуг протягом 5-ти робочих днів після підписання договору.</w:t>
      </w:r>
    </w:p>
    <w:p w:rsidR="00707221" w:rsidRPr="00CC3758" w:rsidRDefault="00707221" w:rsidP="006177E7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 xml:space="preserve">5.2. Період надання послуг – </w:t>
      </w:r>
      <w:r w:rsidR="000108F1" w:rsidRPr="00426FFA">
        <w:rPr>
          <w:rFonts w:ascii="Times New Roman" w:hAnsi="Times New Roman"/>
          <w:sz w:val="24"/>
          <w:szCs w:val="24"/>
          <w:lang w:val="uk-UA"/>
        </w:rPr>
        <w:t>трав</w:t>
      </w:r>
      <w:r w:rsidR="00977B4B" w:rsidRPr="00426FFA">
        <w:rPr>
          <w:rFonts w:ascii="Times New Roman" w:hAnsi="Times New Roman"/>
          <w:sz w:val="24"/>
          <w:szCs w:val="24"/>
          <w:lang w:val="uk-UA"/>
        </w:rPr>
        <w:t>ень</w:t>
      </w:r>
      <w:r w:rsidR="0008798A" w:rsidRPr="00426FFA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377C3B" w:rsidRPr="00426FFA">
        <w:rPr>
          <w:rFonts w:ascii="Times New Roman" w:hAnsi="Times New Roman"/>
          <w:sz w:val="24"/>
          <w:szCs w:val="24"/>
          <w:lang w:val="uk-UA"/>
        </w:rPr>
        <w:t>4</w:t>
      </w:r>
      <w:r w:rsidRPr="00426FFA">
        <w:rPr>
          <w:rFonts w:ascii="Times New Roman" w:hAnsi="Times New Roman"/>
          <w:sz w:val="24"/>
          <w:szCs w:val="24"/>
        </w:rPr>
        <w:t xml:space="preserve"> </w:t>
      </w:r>
      <w:r w:rsidR="00DA7944" w:rsidRPr="00426FFA">
        <w:rPr>
          <w:rFonts w:ascii="Times New Roman" w:hAnsi="Times New Roman"/>
          <w:sz w:val="24"/>
          <w:szCs w:val="24"/>
          <w:lang w:val="uk-UA"/>
        </w:rPr>
        <w:t>р</w:t>
      </w:r>
      <w:r w:rsidR="00560B57" w:rsidRPr="00426FFA">
        <w:rPr>
          <w:rFonts w:ascii="Times New Roman" w:hAnsi="Times New Roman"/>
          <w:sz w:val="24"/>
          <w:szCs w:val="24"/>
          <w:lang w:val="uk-UA"/>
        </w:rPr>
        <w:t>оку</w:t>
      </w:r>
      <w:r w:rsidR="00DA7944" w:rsidRPr="00CC3758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C3758">
        <w:rPr>
          <w:rFonts w:ascii="Times New Roman" w:hAnsi="Times New Roman"/>
          <w:sz w:val="24"/>
          <w:szCs w:val="24"/>
        </w:rPr>
        <w:t xml:space="preserve">– </w:t>
      </w:r>
      <w:r w:rsidR="002425FE">
        <w:rPr>
          <w:rFonts w:ascii="Times New Roman" w:hAnsi="Times New Roman"/>
          <w:sz w:val="24"/>
          <w:szCs w:val="24"/>
          <w:lang w:val="uk-UA"/>
        </w:rPr>
        <w:t xml:space="preserve">31 </w:t>
      </w:r>
      <w:r w:rsidR="00977B4B" w:rsidRPr="00CC3758">
        <w:rPr>
          <w:rFonts w:ascii="Times New Roman" w:hAnsi="Times New Roman"/>
          <w:sz w:val="24"/>
          <w:szCs w:val="24"/>
          <w:lang w:val="uk-UA"/>
        </w:rPr>
        <w:t>березн</w:t>
      </w:r>
      <w:r w:rsidR="002425FE">
        <w:rPr>
          <w:rFonts w:ascii="Times New Roman" w:hAnsi="Times New Roman"/>
          <w:sz w:val="24"/>
          <w:szCs w:val="24"/>
          <w:lang w:val="uk-UA"/>
        </w:rPr>
        <w:t>я</w:t>
      </w:r>
      <w:r w:rsidR="007A7D33" w:rsidRPr="00CC3758">
        <w:rPr>
          <w:rFonts w:ascii="Times New Roman" w:hAnsi="Times New Roman"/>
          <w:sz w:val="24"/>
          <w:szCs w:val="24"/>
        </w:rPr>
        <w:t xml:space="preserve"> 202</w:t>
      </w:r>
      <w:r w:rsidR="00377C3B">
        <w:rPr>
          <w:rFonts w:ascii="Times New Roman" w:hAnsi="Times New Roman"/>
          <w:sz w:val="24"/>
          <w:szCs w:val="24"/>
          <w:lang w:val="uk-UA"/>
        </w:rPr>
        <w:t>5</w:t>
      </w:r>
      <w:r w:rsidRPr="00CC3758">
        <w:rPr>
          <w:rFonts w:ascii="Times New Roman" w:hAnsi="Times New Roman"/>
          <w:sz w:val="24"/>
          <w:szCs w:val="24"/>
        </w:rPr>
        <w:t xml:space="preserve"> року.</w:t>
      </w:r>
    </w:p>
    <w:p w:rsidR="00707221" w:rsidRPr="00CC3758" w:rsidRDefault="00707221" w:rsidP="006177E7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C3758">
        <w:rPr>
          <w:rFonts w:ascii="Times New Roman" w:hAnsi="Times New Roman"/>
          <w:bCs/>
          <w:spacing w:val="-4"/>
          <w:sz w:val="24"/>
          <w:szCs w:val="24"/>
        </w:rPr>
        <w:t xml:space="preserve">5.3. Місце </w:t>
      </w:r>
      <w:r w:rsidRPr="00CC3758">
        <w:rPr>
          <w:rFonts w:ascii="Times New Roman" w:hAnsi="Times New Roman"/>
          <w:sz w:val="24"/>
          <w:szCs w:val="24"/>
        </w:rPr>
        <w:t xml:space="preserve">надання послуг </w:t>
      </w:r>
      <w:r w:rsidRPr="00CC3758">
        <w:rPr>
          <w:rFonts w:ascii="Times New Roman" w:hAnsi="Times New Roman"/>
          <w:bCs/>
          <w:spacing w:val="-4"/>
          <w:sz w:val="24"/>
          <w:szCs w:val="24"/>
        </w:rPr>
        <w:t>–</w:t>
      </w:r>
      <w:r w:rsidR="00DA7944" w:rsidRPr="00CC3758">
        <w:rPr>
          <w:rFonts w:ascii="Times New Roman" w:hAnsi="Times New Roman"/>
          <w:bCs/>
          <w:spacing w:val="-4"/>
          <w:sz w:val="24"/>
          <w:szCs w:val="24"/>
          <w:lang w:val="uk-UA"/>
        </w:rPr>
        <w:t xml:space="preserve"> </w:t>
      </w:r>
      <w:r w:rsidRPr="00CC3758">
        <w:rPr>
          <w:rFonts w:ascii="Times New Roman" w:hAnsi="Times New Roman"/>
          <w:sz w:val="24"/>
          <w:szCs w:val="24"/>
        </w:rPr>
        <w:t>ДП «СХІДГЗК», м. Жовт</w:t>
      </w:r>
      <w:proofErr w:type="gramStart"/>
      <w:r w:rsidRPr="00CC3758">
        <w:rPr>
          <w:rFonts w:ascii="Times New Roman" w:hAnsi="Times New Roman"/>
          <w:sz w:val="24"/>
          <w:szCs w:val="24"/>
        </w:rPr>
        <w:t>і В</w:t>
      </w:r>
      <w:proofErr w:type="gramEnd"/>
      <w:r w:rsidRPr="00CC3758">
        <w:rPr>
          <w:rFonts w:ascii="Times New Roman" w:hAnsi="Times New Roman"/>
          <w:sz w:val="24"/>
          <w:szCs w:val="24"/>
        </w:rPr>
        <w:t>оди</w:t>
      </w:r>
      <w:r w:rsidR="00807070">
        <w:rPr>
          <w:rFonts w:ascii="Times New Roman" w:hAnsi="Times New Roman"/>
          <w:sz w:val="24"/>
          <w:szCs w:val="24"/>
          <w:lang w:val="uk-UA"/>
        </w:rPr>
        <w:t>.</w:t>
      </w:r>
    </w:p>
    <w:p w:rsidR="00707221" w:rsidRPr="00CC3758" w:rsidRDefault="00707221" w:rsidP="006177E7">
      <w:pPr>
        <w:pStyle w:val="11"/>
        <w:shd w:val="clear" w:color="auto" w:fill="auto"/>
        <w:tabs>
          <w:tab w:val="left" w:pos="62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>5.4. Протягом 1</w:t>
      </w:r>
      <w:r w:rsidR="00042C7D">
        <w:rPr>
          <w:rFonts w:ascii="Times New Roman" w:hAnsi="Times New Roman"/>
          <w:sz w:val="24"/>
          <w:szCs w:val="24"/>
          <w:lang w:val="uk-UA"/>
        </w:rPr>
        <w:t>5</w:t>
      </w:r>
      <w:r w:rsidRPr="00CC3758">
        <w:rPr>
          <w:rFonts w:ascii="Times New Roman" w:hAnsi="Times New Roman"/>
          <w:sz w:val="24"/>
          <w:szCs w:val="24"/>
        </w:rPr>
        <w:t xml:space="preserve"> робочих днів </w:t>
      </w:r>
      <w:proofErr w:type="gramStart"/>
      <w:r w:rsidRPr="00CC3758">
        <w:rPr>
          <w:rFonts w:ascii="Times New Roman" w:hAnsi="Times New Roman"/>
          <w:sz w:val="24"/>
          <w:szCs w:val="24"/>
        </w:rPr>
        <w:t>п</w:t>
      </w:r>
      <w:proofErr w:type="gramEnd"/>
      <w:r w:rsidRPr="00CC3758">
        <w:rPr>
          <w:rFonts w:ascii="Times New Roman" w:hAnsi="Times New Roman"/>
          <w:sz w:val="24"/>
          <w:szCs w:val="24"/>
        </w:rPr>
        <w:t>ісля отримання від Замовника використаних засобів індивідуального дозиметричного контролю провести їх обробку і надати Замовнику Протокол результатів вимірювань та Акт приймання-передачі наданих послуг.</w:t>
      </w:r>
    </w:p>
    <w:p w:rsidR="00B325A1" w:rsidRDefault="002402CE" w:rsidP="0080707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B325A1">
        <w:rPr>
          <w:rFonts w:ascii="Times New Roman" w:hAnsi="Times New Roman"/>
          <w:sz w:val="24"/>
          <w:szCs w:val="24"/>
          <w:lang w:val="uk-UA"/>
        </w:rPr>
        <w:t>5.</w:t>
      </w:r>
      <w:r w:rsidR="00A90D82">
        <w:rPr>
          <w:rFonts w:ascii="Times New Roman" w:hAnsi="Times New Roman"/>
          <w:sz w:val="24"/>
          <w:szCs w:val="24"/>
          <w:lang w:val="uk-UA"/>
        </w:rPr>
        <w:t>5</w:t>
      </w:r>
      <w:r w:rsidR="00B325A1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B325A1" w:rsidRPr="00B325A1">
        <w:rPr>
          <w:rFonts w:ascii="Times New Roman" w:hAnsi="Times New Roman"/>
          <w:sz w:val="24"/>
          <w:szCs w:val="24"/>
          <w:lang w:val="uk-UA"/>
        </w:rPr>
        <w:t>Замовник використовує засоби індивідуального дозиметричного контролю протягом одного кварталу та передає Виконавцю для проведення вимірювань.</w:t>
      </w:r>
      <w:r w:rsidR="00B325A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07221" w:rsidRPr="00CC3758" w:rsidRDefault="00707221" w:rsidP="006177E7">
      <w:pPr>
        <w:pStyle w:val="11"/>
        <w:shd w:val="clear" w:color="auto" w:fill="auto"/>
        <w:tabs>
          <w:tab w:val="left" w:pos="62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>5.</w:t>
      </w:r>
      <w:r w:rsidR="00A90D82">
        <w:rPr>
          <w:rFonts w:ascii="Times New Roman" w:hAnsi="Times New Roman"/>
          <w:sz w:val="24"/>
          <w:szCs w:val="24"/>
          <w:lang w:val="uk-UA"/>
        </w:rPr>
        <w:t>6</w:t>
      </w:r>
      <w:r w:rsidRPr="00CC3758">
        <w:rPr>
          <w:rFonts w:ascii="Times New Roman" w:hAnsi="Times New Roman"/>
          <w:sz w:val="24"/>
          <w:szCs w:val="24"/>
        </w:rPr>
        <w:t xml:space="preserve">. </w:t>
      </w:r>
      <w:r w:rsidR="00B325A1" w:rsidRPr="00CC3758">
        <w:rPr>
          <w:rFonts w:ascii="Times New Roman" w:hAnsi="Times New Roman"/>
          <w:sz w:val="24"/>
          <w:szCs w:val="24"/>
        </w:rPr>
        <w:t>Надання Послуг проводяться шляхом видачі засобів індиві</w:t>
      </w:r>
      <w:proofErr w:type="gramStart"/>
      <w:r w:rsidR="00B325A1" w:rsidRPr="00CC3758">
        <w:rPr>
          <w:rFonts w:ascii="Times New Roman" w:hAnsi="Times New Roman"/>
          <w:sz w:val="24"/>
          <w:szCs w:val="24"/>
        </w:rPr>
        <w:t>дуального</w:t>
      </w:r>
      <w:proofErr w:type="gramEnd"/>
      <w:r w:rsidR="00B325A1" w:rsidRPr="00CC3758">
        <w:rPr>
          <w:rFonts w:ascii="Times New Roman" w:hAnsi="Times New Roman"/>
          <w:sz w:val="24"/>
          <w:szCs w:val="24"/>
        </w:rPr>
        <w:t xml:space="preserve"> дозиметричного контролю з оформленням «Відомості видачі засобів індивідуального дозиметричного контролю».</w:t>
      </w:r>
      <w:r w:rsidR="00B325A1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07221" w:rsidRPr="00CC3758" w:rsidRDefault="00707221" w:rsidP="006177E7">
      <w:pPr>
        <w:pStyle w:val="24"/>
        <w:keepNext/>
        <w:keepLines/>
        <w:numPr>
          <w:ilvl w:val="0"/>
          <w:numId w:val="26"/>
        </w:numPr>
        <w:shd w:val="clear" w:color="auto" w:fill="auto"/>
        <w:tabs>
          <w:tab w:val="left" w:pos="349"/>
        </w:tabs>
        <w:spacing w:after="0"/>
        <w:rPr>
          <w:sz w:val="24"/>
          <w:szCs w:val="24"/>
        </w:rPr>
      </w:pPr>
      <w:bookmarkStart w:id="2" w:name="bookmark8"/>
      <w:bookmarkStart w:id="3" w:name="bookmark9"/>
      <w:r w:rsidRPr="00CC3758">
        <w:rPr>
          <w:sz w:val="24"/>
          <w:szCs w:val="24"/>
        </w:rPr>
        <w:t>ОБОВ’ЯЗКИ СТОРІН</w:t>
      </w:r>
      <w:bookmarkEnd w:id="2"/>
      <w:bookmarkEnd w:id="3"/>
    </w:p>
    <w:p w:rsidR="00707221" w:rsidRPr="00CC3758" w:rsidRDefault="00707221" w:rsidP="006177E7">
      <w:pPr>
        <w:pStyle w:val="24"/>
        <w:keepNext/>
        <w:keepLines/>
        <w:shd w:val="clear" w:color="auto" w:fill="auto"/>
        <w:tabs>
          <w:tab w:val="left" w:pos="0"/>
        </w:tabs>
        <w:spacing w:after="0"/>
        <w:ind w:firstLine="567"/>
        <w:jc w:val="both"/>
        <w:rPr>
          <w:sz w:val="24"/>
          <w:szCs w:val="24"/>
        </w:rPr>
      </w:pPr>
      <w:bookmarkStart w:id="4" w:name="bookmark12"/>
      <w:bookmarkStart w:id="5" w:name="bookmark13"/>
      <w:r w:rsidRPr="00CC3758">
        <w:rPr>
          <w:sz w:val="24"/>
          <w:szCs w:val="24"/>
        </w:rPr>
        <w:t>6.1.Замовник зобов’язується:</w:t>
      </w:r>
      <w:bookmarkEnd w:id="4"/>
      <w:bookmarkEnd w:id="5"/>
    </w:p>
    <w:p w:rsidR="00707221" w:rsidRPr="00CC3758" w:rsidRDefault="00707221" w:rsidP="006177E7">
      <w:pPr>
        <w:pStyle w:val="11"/>
        <w:shd w:val="clear" w:color="auto" w:fill="auto"/>
        <w:tabs>
          <w:tab w:val="left" w:pos="0"/>
          <w:tab w:val="left" w:pos="599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>6.1.1. Прийняти послуги на умовах, передбачених цим Договором.</w:t>
      </w:r>
    </w:p>
    <w:p w:rsidR="00707221" w:rsidRPr="00CC3758" w:rsidRDefault="00707221" w:rsidP="006177E7">
      <w:pPr>
        <w:pStyle w:val="11"/>
        <w:shd w:val="clear" w:color="auto" w:fill="auto"/>
        <w:tabs>
          <w:tab w:val="left" w:pos="0"/>
          <w:tab w:val="left" w:pos="62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>6.1.2. Своєчасно здійснити оплату за надан</w:t>
      </w:r>
      <w:r w:rsidR="003314E1" w:rsidRPr="00CC3758">
        <w:rPr>
          <w:rFonts w:ascii="Times New Roman" w:hAnsi="Times New Roman"/>
          <w:sz w:val="24"/>
          <w:szCs w:val="24"/>
        </w:rPr>
        <w:t xml:space="preserve">і послуги послуг відповідно до </w:t>
      </w:r>
      <w:r w:rsidRPr="00CC3758">
        <w:rPr>
          <w:rFonts w:ascii="Times New Roman" w:hAnsi="Times New Roman"/>
          <w:sz w:val="24"/>
          <w:szCs w:val="24"/>
        </w:rPr>
        <w:t>умов цього Договору.</w:t>
      </w:r>
    </w:p>
    <w:p w:rsidR="00707221" w:rsidRPr="00CC3758" w:rsidRDefault="00707221" w:rsidP="006177E7">
      <w:pPr>
        <w:pStyle w:val="11"/>
        <w:shd w:val="clear" w:color="auto" w:fill="auto"/>
        <w:tabs>
          <w:tab w:val="left" w:pos="0"/>
          <w:tab w:val="left" w:pos="62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>6.1.3. Здійснювати контроль за належним використанням засобів індиві</w:t>
      </w:r>
      <w:proofErr w:type="gramStart"/>
      <w:r w:rsidRPr="00CC3758">
        <w:rPr>
          <w:rFonts w:ascii="Times New Roman" w:hAnsi="Times New Roman"/>
          <w:sz w:val="24"/>
          <w:szCs w:val="24"/>
        </w:rPr>
        <w:t>дуального</w:t>
      </w:r>
      <w:proofErr w:type="gramEnd"/>
      <w:r w:rsidRPr="00CC3758">
        <w:rPr>
          <w:rFonts w:ascii="Times New Roman" w:hAnsi="Times New Roman"/>
          <w:sz w:val="24"/>
          <w:szCs w:val="24"/>
        </w:rPr>
        <w:t xml:space="preserve"> дозиметричного контролю </w:t>
      </w:r>
      <w:r w:rsidRPr="00CC3758">
        <w:rPr>
          <w:rFonts w:ascii="Times New Roman" w:hAnsi="Times New Roman"/>
          <w:iCs/>
          <w:sz w:val="24"/>
          <w:szCs w:val="24"/>
        </w:rPr>
        <w:t>та їх</w:t>
      </w:r>
      <w:r w:rsidRPr="00CC3758">
        <w:rPr>
          <w:rFonts w:ascii="Times New Roman" w:hAnsi="Times New Roman"/>
          <w:sz w:val="24"/>
          <w:szCs w:val="24"/>
        </w:rPr>
        <w:t xml:space="preserve"> своєчасною доставкою виконавцю для обробки.</w:t>
      </w:r>
    </w:p>
    <w:p w:rsidR="00707221" w:rsidRPr="00CC3758" w:rsidRDefault="00707221" w:rsidP="006177E7">
      <w:pPr>
        <w:pStyle w:val="11"/>
        <w:shd w:val="clear" w:color="auto" w:fill="auto"/>
        <w:tabs>
          <w:tab w:val="left" w:pos="0"/>
          <w:tab w:val="left" w:pos="60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>6.1.4. У випадку втрати індивідуального дозиметра або приведення його до непридатного стану замовник відшкодовує виконавцю його ринкову вартість на момент втрати чи пошкодження.</w:t>
      </w:r>
    </w:p>
    <w:p w:rsidR="00707221" w:rsidRPr="00CC3758" w:rsidRDefault="003314E1" w:rsidP="006177E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3758">
        <w:rPr>
          <w:rFonts w:ascii="Times New Roman" w:hAnsi="Times New Roman"/>
          <w:b/>
          <w:sz w:val="24"/>
          <w:szCs w:val="24"/>
        </w:rPr>
        <w:t xml:space="preserve">6.2 </w:t>
      </w:r>
      <w:r w:rsidR="00707221" w:rsidRPr="00CC3758">
        <w:rPr>
          <w:rFonts w:ascii="Times New Roman" w:hAnsi="Times New Roman"/>
          <w:b/>
          <w:sz w:val="24"/>
          <w:szCs w:val="24"/>
        </w:rPr>
        <w:t>Замовник має право:</w:t>
      </w:r>
    </w:p>
    <w:p w:rsidR="00707221" w:rsidRPr="00CC3758" w:rsidRDefault="00707221" w:rsidP="006177E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>6.2.1. Відмовитися від договору і вимагати відшкодування збитків, якщо Виконавець вчасно не почав надання послуг, або викон</w:t>
      </w:r>
      <w:r w:rsidR="003314E1" w:rsidRPr="00CC3758">
        <w:rPr>
          <w:rFonts w:ascii="Times New Roman" w:hAnsi="Times New Roman"/>
          <w:sz w:val="24"/>
          <w:szCs w:val="24"/>
        </w:rPr>
        <w:t>ує їх настільки повільно, що їх</w:t>
      </w:r>
      <w:r w:rsidRPr="00CC3758">
        <w:rPr>
          <w:rFonts w:ascii="Times New Roman" w:hAnsi="Times New Roman"/>
          <w:sz w:val="24"/>
          <w:szCs w:val="24"/>
        </w:rPr>
        <w:t xml:space="preserve"> </w:t>
      </w:r>
      <w:r w:rsidR="003314E1" w:rsidRPr="00CC3758">
        <w:rPr>
          <w:rFonts w:ascii="Times New Roman" w:hAnsi="Times New Roman"/>
          <w:sz w:val="24"/>
          <w:szCs w:val="24"/>
        </w:rPr>
        <w:t>закінчення в термін, визначений</w:t>
      </w:r>
      <w:r w:rsidRPr="00CC3758">
        <w:rPr>
          <w:rFonts w:ascii="Times New Roman" w:hAnsi="Times New Roman"/>
          <w:sz w:val="24"/>
          <w:szCs w:val="24"/>
        </w:rPr>
        <w:t xml:space="preserve"> договором, стає неможливим.</w:t>
      </w:r>
    </w:p>
    <w:p w:rsidR="00707221" w:rsidRPr="00CC3758" w:rsidRDefault="00707221" w:rsidP="006177E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 xml:space="preserve">6.2.2. Відмовитися від договору в будь-який час до закінчення, сплативши Виконавцеві виконану частину наданих послуг при наданні їм необхідних документів (у т.ч. </w:t>
      </w:r>
      <w:proofErr w:type="gramStart"/>
      <w:r w:rsidRPr="00CC3758">
        <w:rPr>
          <w:rFonts w:ascii="Times New Roman" w:hAnsi="Times New Roman"/>
          <w:sz w:val="24"/>
          <w:szCs w:val="24"/>
        </w:rPr>
        <w:t>п</w:t>
      </w:r>
      <w:proofErr w:type="gramEnd"/>
      <w:r w:rsidRPr="00CC3758">
        <w:rPr>
          <w:rFonts w:ascii="Times New Roman" w:hAnsi="Times New Roman"/>
          <w:sz w:val="24"/>
          <w:szCs w:val="24"/>
        </w:rPr>
        <w:t>ідписаних з обох сторін Актом приймання передачі наданих послуг).</w:t>
      </w:r>
    </w:p>
    <w:p w:rsidR="00707221" w:rsidRPr="00CC3758" w:rsidRDefault="00707221" w:rsidP="006177E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>6.2.3. Вимагати розірвання договору й відшкодування збиткі</w:t>
      </w:r>
      <w:proofErr w:type="gramStart"/>
      <w:r w:rsidRPr="00CC3758">
        <w:rPr>
          <w:rFonts w:ascii="Times New Roman" w:hAnsi="Times New Roman"/>
          <w:sz w:val="24"/>
          <w:szCs w:val="24"/>
        </w:rPr>
        <w:t>в</w:t>
      </w:r>
      <w:proofErr w:type="gramEnd"/>
      <w:r w:rsidRPr="00CC3758">
        <w:rPr>
          <w:rFonts w:ascii="Times New Roman" w:hAnsi="Times New Roman"/>
          <w:sz w:val="24"/>
          <w:szCs w:val="24"/>
        </w:rPr>
        <w:t xml:space="preserve"> при наявності істотних порушень Виконавцем умов договору. </w:t>
      </w:r>
    </w:p>
    <w:p w:rsidR="00707221" w:rsidRPr="00CC3758" w:rsidRDefault="00707221" w:rsidP="006177E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>6.2.4. Вимагати від Виконавця своєчасного в</w:t>
      </w:r>
      <w:r w:rsidR="003314E1" w:rsidRPr="00CC3758">
        <w:rPr>
          <w:rFonts w:ascii="Times New Roman" w:hAnsi="Times New Roman"/>
          <w:sz w:val="24"/>
          <w:szCs w:val="24"/>
        </w:rPr>
        <w:t>иправлення допущених недолі</w:t>
      </w:r>
      <w:proofErr w:type="gramStart"/>
      <w:r w:rsidR="003314E1" w:rsidRPr="00CC3758">
        <w:rPr>
          <w:rFonts w:ascii="Times New Roman" w:hAnsi="Times New Roman"/>
          <w:sz w:val="24"/>
          <w:szCs w:val="24"/>
        </w:rPr>
        <w:t>к</w:t>
      </w:r>
      <w:proofErr w:type="gramEnd"/>
      <w:r w:rsidR="003314E1" w:rsidRPr="00CC3758">
        <w:rPr>
          <w:rFonts w:ascii="Times New Roman" w:hAnsi="Times New Roman"/>
          <w:sz w:val="24"/>
          <w:szCs w:val="24"/>
        </w:rPr>
        <w:t>і</w:t>
      </w:r>
      <w:proofErr w:type="gramStart"/>
      <w:r w:rsidR="003314E1" w:rsidRPr="00CC3758">
        <w:rPr>
          <w:rFonts w:ascii="Times New Roman" w:hAnsi="Times New Roman"/>
          <w:sz w:val="24"/>
          <w:szCs w:val="24"/>
        </w:rPr>
        <w:t>в</w:t>
      </w:r>
      <w:proofErr w:type="gramEnd"/>
      <w:r w:rsidR="003314E1" w:rsidRPr="00CC3758">
        <w:rPr>
          <w:rFonts w:ascii="Times New Roman" w:hAnsi="Times New Roman"/>
          <w:sz w:val="24"/>
          <w:szCs w:val="24"/>
        </w:rPr>
        <w:t xml:space="preserve"> </w:t>
      </w:r>
      <w:r w:rsidRPr="00CC3758">
        <w:rPr>
          <w:rFonts w:ascii="Times New Roman" w:hAnsi="Times New Roman"/>
          <w:sz w:val="24"/>
          <w:szCs w:val="24"/>
        </w:rPr>
        <w:t xml:space="preserve">(дефектів) за його рахунок, у термін, що не перевищує 5 днів з моменту письмового повідомлення, що </w:t>
      </w:r>
      <w:r w:rsidR="00846256" w:rsidRPr="00CC3758">
        <w:rPr>
          <w:rFonts w:ascii="Times New Roman" w:hAnsi="Times New Roman"/>
          <w:sz w:val="24"/>
          <w:szCs w:val="24"/>
        </w:rPr>
        <w:t>направляться</w:t>
      </w:r>
      <w:r w:rsidRPr="00CC3758">
        <w:rPr>
          <w:rFonts w:ascii="Times New Roman" w:hAnsi="Times New Roman"/>
          <w:sz w:val="24"/>
          <w:szCs w:val="24"/>
        </w:rPr>
        <w:t xml:space="preserve"> Виконавцю.</w:t>
      </w:r>
    </w:p>
    <w:p w:rsidR="00707221" w:rsidRPr="00CC3758" w:rsidRDefault="00707221" w:rsidP="006177E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>6.2.5. Здійснювати перевірку працівникі</w:t>
      </w:r>
      <w:proofErr w:type="gramStart"/>
      <w:r w:rsidRPr="00CC3758">
        <w:rPr>
          <w:rFonts w:ascii="Times New Roman" w:hAnsi="Times New Roman"/>
          <w:sz w:val="24"/>
          <w:szCs w:val="24"/>
        </w:rPr>
        <w:t>в</w:t>
      </w:r>
      <w:proofErr w:type="gramEnd"/>
      <w:r w:rsidRPr="00CC375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C3758">
        <w:rPr>
          <w:rFonts w:ascii="Times New Roman" w:hAnsi="Times New Roman"/>
          <w:sz w:val="24"/>
          <w:szCs w:val="24"/>
        </w:rPr>
        <w:t>машин</w:t>
      </w:r>
      <w:proofErr w:type="gramEnd"/>
      <w:r w:rsidRPr="00CC3758">
        <w:rPr>
          <w:rFonts w:ascii="Times New Roman" w:hAnsi="Times New Roman"/>
          <w:sz w:val="24"/>
          <w:szCs w:val="24"/>
        </w:rPr>
        <w:t>, механізмів, устаткування тощо на; відповідність вимогам заявленим у дозвільних документах та вимогам нормативно – правових актів України з охорони праці.</w:t>
      </w:r>
    </w:p>
    <w:p w:rsidR="00707221" w:rsidRPr="00CC3758" w:rsidRDefault="00707221" w:rsidP="006177E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 xml:space="preserve">6.2.6. Відмовитися від договору в будь-який час до закінчення (попередивши про це Виконавця за 15 календарних днів до моменту розірвання Договору), сплативши Виконавцеві виконану частину послуг, виключно у разі відсутності порушень умов договору з боку Виконавця, при наданні ним необхідних документів (у т.ч. </w:t>
      </w:r>
      <w:proofErr w:type="gramStart"/>
      <w:r w:rsidRPr="00CC3758">
        <w:rPr>
          <w:rFonts w:ascii="Times New Roman" w:hAnsi="Times New Roman"/>
          <w:sz w:val="24"/>
          <w:szCs w:val="24"/>
        </w:rPr>
        <w:t>п</w:t>
      </w:r>
      <w:proofErr w:type="gramEnd"/>
      <w:r w:rsidRPr="00CC3758">
        <w:rPr>
          <w:rFonts w:ascii="Times New Roman" w:hAnsi="Times New Roman"/>
          <w:sz w:val="24"/>
          <w:szCs w:val="24"/>
        </w:rPr>
        <w:t xml:space="preserve">ідписаних з обох сторін Акту здачі-приймання </w:t>
      </w:r>
      <w:proofErr w:type="gramStart"/>
      <w:r w:rsidRPr="00CC3758">
        <w:rPr>
          <w:rFonts w:ascii="Times New Roman" w:hAnsi="Times New Roman"/>
          <w:sz w:val="24"/>
          <w:szCs w:val="24"/>
        </w:rPr>
        <w:t>виконаних послуг)».</w:t>
      </w:r>
      <w:proofErr w:type="gramEnd"/>
    </w:p>
    <w:p w:rsidR="00707221" w:rsidRPr="00CC3758" w:rsidRDefault="00707221" w:rsidP="006177E7">
      <w:pPr>
        <w:pStyle w:val="24"/>
        <w:keepNext/>
        <w:keepLines/>
        <w:numPr>
          <w:ilvl w:val="1"/>
          <w:numId w:val="27"/>
        </w:numPr>
        <w:shd w:val="clear" w:color="auto" w:fill="auto"/>
        <w:tabs>
          <w:tab w:val="left" w:pos="0"/>
          <w:tab w:val="left" w:pos="1276"/>
        </w:tabs>
        <w:spacing w:after="0"/>
        <w:ind w:left="0" w:firstLine="567"/>
        <w:jc w:val="both"/>
        <w:rPr>
          <w:sz w:val="24"/>
          <w:szCs w:val="24"/>
        </w:rPr>
      </w:pPr>
      <w:bookmarkStart w:id="6" w:name="bookmark10"/>
      <w:bookmarkStart w:id="7" w:name="bookmark11"/>
      <w:r w:rsidRPr="00CC3758">
        <w:rPr>
          <w:bCs w:val="0"/>
          <w:sz w:val="24"/>
          <w:szCs w:val="24"/>
        </w:rPr>
        <w:t>Виконавець</w:t>
      </w:r>
      <w:r w:rsidRPr="00CC3758">
        <w:rPr>
          <w:sz w:val="24"/>
          <w:szCs w:val="24"/>
        </w:rPr>
        <w:t xml:space="preserve"> зобов’язується:</w:t>
      </w:r>
      <w:bookmarkEnd w:id="6"/>
      <w:bookmarkEnd w:id="7"/>
    </w:p>
    <w:p w:rsidR="00707221" w:rsidRPr="00CC3758" w:rsidRDefault="00707221" w:rsidP="006177E7">
      <w:pPr>
        <w:pStyle w:val="11"/>
        <w:numPr>
          <w:ilvl w:val="2"/>
          <w:numId w:val="27"/>
        </w:numPr>
        <w:shd w:val="clear" w:color="auto" w:fill="auto"/>
        <w:tabs>
          <w:tab w:val="left" w:pos="0"/>
          <w:tab w:val="left" w:pos="599"/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 xml:space="preserve">Надати послуги якісно, в повному обсязі і в терміни, що визначені </w:t>
      </w:r>
      <w:proofErr w:type="gramStart"/>
      <w:r w:rsidRPr="00CC3758">
        <w:rPr>
          <w:rFonts w:ascii="Times New Roman" w:hAnsi="Times New Roman"/>
          <w:sz w:val="24"/>
          <w:szCs w:val="24"/>
        </w:rPr>
        <w:t>у</w:t>
      </w:r>
      <w:proofErr w:type="gramEnd"/>
      <w:r w:rsidRPr="00CC3758">
        <w:rPr>
          <w:rFonts w:ascii="Times New Roman" w:hAnsi="Times New Roman"/>
          <w:sz w:val="24"/>
          <w:szCs w:val="24"/>
        </w:rPr>
        <w:t xml:space="preserve"> Календарному плані </w:t>
      </w:r>
      <w:r w:rsidRPr="00CC3758">
        <w:rPr>
          <w:rFonts w:ascii="Times New Roman" w:hAnsi="Times New Roman"/>
          <w:bCs/>
          <w:sz w:val="24"/>
          <w:szCs w:val="24"/>
        </w:rPr>
        <w:t>(</w:t>
      </w:r>
      <w:r w:rsidRPr="00CC3758">
        <w:rPr>
          <w:rFonts w:ascii="Times New Roman" w:hAnsi="Times New Roman"/>
          <w:sz w:val="24"/>
          <w:szCs w:val="24"/>
        </w:rPr>
        <w:t>Додаток №2, який є невід’ємною частиною договору).</w:t>
      </w:r>
    </w:p>
    <w:p w:rsidR="00707221" w:rsidRPr="00CC3758" w:rsidRDefault="00707221" w:rsidP="006177E7">
      <w:pPr>
        <w:pStyle w:val="11"/>
        <w:numPr>
          <w:ilvl w:val="2"/>
          <w:numId w:val="27"/>
        </w:numPr>
        <w:shd w:val="clear" w:color="auto" w:fill="auto"/>
        <w:tabs>
          <w:tab w:val="left" w:pos="0"/>
          <w:tab w:val="left" w:pos="621"/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 xml:space="preserve">Нести відповідальність </w:t>
      </w:r>
      <w:proofErr w:type="gramStart"/>
      <w:r w:rsidRPr="00CC3758">
        <w:rPr>
          <w:rFonts w:ascii="Times New Roman" w:hAnsi="Times New Roman"/>
          <w:sz w:val="24"/>
          <w:szCs w:val="24"/>
        </w:rPr>
        <w:t>за</w:t>
      </w:r>
      <w:proofErr w:type="gramEnd"/>
      <w:r w:rsidRPr="00CC3758">
        <w:rPr>
          <w:rFonts w:ascii="Times New Roman" w:hAnsi="Times New Roman"/>
          <w:sz w:val="24"/>
          <w:szCs w:val="24"/>
        </w:rPr>
        <w:t xml:space="preserve"> якісне надання послуг та достовірність наданої інформації. </w:t>
      </w:r>
    </w:p>
    <w:p w:rsidR="00707221" w:rsidRPr="00CC3758" w:rsidRDefault="00707221" w:rsidP="006177E7">
      <w:pPr>
        <w:pStyle w:val="11"/>
        <w:numPr>
          <w:ilvl w:val="2"/>
          <w:numId w:val="27"/>
        </w:numPr>
        <w:shd w:val="clear" w:color="auto" w:fill="auto"/>
        <w:tabs>
          <w:tab w:val="left" w:pos="0"/>
          <w:tab w:val="left" w:pos="621"/>
          <w:tab w:val="left" w:pos="127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 xml:space="preserve"> Скласти податкову накладну на дату виникнення податкових зобов’язань, визначених відповідно до п.187.1 Податкового Кодексу України, в електронній формі, оформлену належним чином, із зазначенням обов’язкових реквізитів, відповідно до вимог ПКУ, </w:t>
      </w:r>
      <w:r w:rsidRPr="00CC3758">
        <w:rPr>
          <w:rFonts w:ascii="Times New Roman" w:hAnsi="Times New Roman"/>
          <w:sz w:val="24"/>
          <w:szCs w:val="24"/>
        </w:rPr>
        <w:lastRenderedPageBreak/>
        <w:t xml:space="preserve">з дотриманням умови щодо належної реєстрації електронного </w:t>
      </w:r>
      <w:proofErr w:type="gramStart"/>
      <w:r w:rsidRPr="00CC3758">
        <w:rPr>
          <w:rFonts w:ascii="Times New Roman" w:hAnsi="Times New Roman"/>
          <w:sz w:val="24"/>
          <w:szCs w:val="24"/>
        </w:rPr>
        <w:t>п</w:t>
      </w:r>
      <w:proofErr w:type="gramEnd"/>
      <w:r w:rsidRPr="00CC3758">
        <w:rPr>
          <w:rFonts w:ascii="Times New Roman" w:hAnsi="Times New Roman"/>
          <w:sz w:val="24"/>
          <w:szCs w:val="24"/>
        </w:rPr>
        <w:t>ідпису уповноваженої особи та зареєстрованої в Єдиному реєстрі податкових накладних у порядку та в строки, передбачені ст. 201 Податкового Кодексу України</w:t>
      </w:r>
      <w:proofErr w:type="gramStart"/>
      <w:r w:rsidRPr="007A0375">
        <w:rPr>
          <w:rFonts w:ascii="Times New Roman" w:hAnsi="Times New Roman"/>
          <w:sz w:val="22"/>
          <w:szCs w:val="22"/>
        </w:rPr>
        <w:t>.</w:t>
      </w:r>
      <w:proofErr w:type="gramEnd"/>
      <w:r w:rsidR="007A0375" w:rsidRPr="007A0375">
        <w:rPr>
          <w:rFonts w:ascii="Times New Roman" w:hAnsi="Times New Roman"/>
          <w:i/>
          <w:color w:val="0070C0"/>
          <w:sz w:val="22"/>
          <w:szCs w:val="22"/>
        </w:rPr>
        <w:t xml:space="preserve"> (</w:t>
      </w:r>
      <w:proofErr w:type="gramStart"/>
      <w:r w:rsidR="007A0375" w:rsidRPr="007A0375">
        <w:rPr>
          <w:rFonts w:ascii="Times New Roman" w:hAnsi="Times New Roman"/>
          <w:i/>
          <w:color w:val="0070C0"/>
          <w:sz w:val="22"/>
          <w:szCs w:val="22"/>
        </w:rPr>
        <w:t>з</w:t>
      </w:r>
      <w:proofErr w:type="gramEnd"/>
      <w:r w:rsidR="007A0375" w:rsidRPr="007A0375">
        <w:rPr>
          <w:rFonts w:ascii="Times New Roman" w:hAnsi="Times New Roman"/>
          <w:i/>
          <w:color w:val="0070C0"/>
          <w:sz w:val="22"/>
          <w:szCs w:val="22"/>
        </w:rPr>
        <w:t>азначається для Виконавця – платника ПДВ).</w:t>
      </w:r>
    </w:p>
    <w:p w:rsidR="00707221" w:rsidRPr="00CC3758" w:rsidRDefault="000D72E1" w:rsidP="006177E7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CC3758">
        <w:rPr>
          <w:rFonts w:ascii="Times New Roman" w:hAnsi="Times New Roman"/>
          <w:b/>
          <w:sz w:val="24"/>
          <w:szCs w:val="24"/>
        </w:rPr>
        <w:t xml:space="preserve">6.4. Виконавець </w:t>
      </w:r>
      <w:r w:rsidR="00707221" w:rsidRPr="00CC3758">
        <w:rPr>
          <w:rFonts w:ascii="Times New Roman" w:hAnsi="Times New Roman"/>
          <w:b/>
          <w:sz w:val="24"/>
          <w:szCs w:val="24"/>
        </w:rPr>
        <w:t>має право:</w:t>
      </w:r>
    </w:p>
    <w:p w:rsidR="00707221" w:rsidRPr="00CC3758" w:rsidRDefault="00707221" w:rsidP="006177E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>6.4.1. Припинити надання послуг у випадку невиконання або несвоєчасного виконання Замовником своїх зобов'язань за договором, які можуть викликати неможливість надання Виконавцем послуг.</w:t>
      </w:r>
    </w:p>
    <w:p w:rsidR="00707221" w:rsidRPr="00CC3758" w:rsidRDefault="00707221" w:rsidP="006177E7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>6.4.2. Відмовитися від надання послуг згідно договору у випадку, якщо дотримання вказівок Замовника щодо способу їх виконання приводить до порушення е</w:t>
      </w:r>
      <w:r w:rsidR="00707728" w:rsidRPr="00CC3758">
        <w:rPr>
          <w:rFonts w:ascii="Times New Roman" w:hAnsi="Times New Roman"/>
          <w:sz w:val="24"/>
          <w:szCs w:val="24"/>
        </w:rPr>
        <w:t xml:space="preserve">кологічних, санітарних правил, </w:t>
      </w:r>
      <w:r w:rsidRPr="00CC3758">
        <w:rPr>
          <w:rFonts w:ascii="Times New Roman" w:hAnsi="Times New Roman"/>
          <w:sz w:val="24"/>
          <w:szCs w:val="24"/>
        </w:rPr>
        <w:t>правил охорони праці й інших установлених законодавством вимог.</w:t>
      </w:r>
    </w:p>
    <w:p w:rsidR="00707221" w:rsidRPr="00CC3758" w:rsidRDefault="00707221" w:rsidP="006177E7">
      <w:pPr>
        <w:pStyle w:val="11"/>
        <w:shd w:val="clear" w:color="auto" w:fill="auto"/>
        <w:tabs>
          <w:tab w:val="left" w:pos="621"/>
          <w:tab w:val="left" w:pos="2606"/>
        </w:tabs>
        <w:ind w:left="1494"/>
        <w:jc w:val="both"/>
        <w:rPr>
          <w:rFonts w:ascii="Times New Roman" w:hAnsi="Times New Roman"/>
          <w:sz w:val="24"/>
          <w:szCs w:val="24"/>
        </w:rPr>
      </w:pPr>
    </w:p>
    <w:p w:rsidR="00707221" w:rsidRPr="00CC3758" w:rsidRDefault="00707221" w:rsidP="006177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758">
        <w:rPr>
          <w:rFonts w:ascii="Times New Roman" w:hAnsi="Times New Roman"/>
          <w:b/>
          <w:sz w:val="24"/>
          <w:szCs w:val="24"/>
        </w:rPr>
        <w:t>7. ВІДПОВІДАЛЬНІСТЬ СТОРІН</w:t>
      </w:r>
    </w:p>
    <w:p w:rsidR="00707221" w:rsidRPr="00CC3758" w:rsidRDefault="00707221" w:rsidP="006177E7">
      <w:pPr>
        <w:pStyle w:val="af0"/>
        <w:spacing w:after="0"/>
        <w:ind w:right="-58" w:firstLine="709"/>
        <w:jc w:val="both"/>
      </w:pPr>
      <w:r w:rsidRPr="00CC3758">
        <w:t>7.1. У випадку порушення своїх зобов’язань за цим Договором Сторони несуть відповідальність визначену цим Договором. Порушенням зобов’язання є його невиконання або неналежне виконання, тобто виконання з порушенням умов, визначених зобов’язань.</w:t>
      </w:r>
    </w:p>
    <w:p w:rsidR="00707221" w:rsidRPr="00CC3758" w:rsidRDefault="00707221" w:rsidP="006177E7">
      <w:pPr>
        <w:pStyle w:val="af0"/>
        <w:spacing w:after="0"/>
        <w:ind w:right="-58" w:firstLine="709"/>
        <w:jc w:val="both"/>
      </w:pPr>
      <w:r w:rsidRPr="00CC3758">
        <w:t>7.2. У разі затримки надання послуг у строки, передбачені цим Договором, Замовник має право на стягнення з Виконавця штрафу у розмі</w:t>
      </w:r>
      <w:proofErr w:type="gramStart"/>
      <w:r w:rsidRPr="00CC3758">
        <w:t>р</w:t>
      </w:r>
      <w:proofErr w:type="gramEnd"/>
      <w:r w:rsidRPr="00CC3758">
        <w:t xml:space="preserve">і 20% від суми ненаданих (несвоєчасно наданих) послуг та пені у розмірі 0,5 відсотка від вартості ненаданих (несвоєчасно наданих) послуг за кожен день прострочення. </w:t>
      </w:r>
    </w:p>
    <w:p w:rsidR="00707221" w:rsidRPr="00CC3758" w:rsidRDefault="00707221" w:rsidP="006177E7">
      <w:pPr>
        <w:pStyle w:val="af0"/>
        <w:spacing w:after="0"/>
        <w:ind w:right="-58" w:firstLine="709"/>
        <w:jc w:val="both"/>
      </w:pPr>
      <w:r w:rsidRPr="00CC3758">
        <w:t>7.3. За порушення Виконавцем умов цього Договору щодо якості або комплектності послуг, Замовник має право на стягнення з Виконавця штрафу у розмі</w:t>
      </w:r>
      <w:proofErr w:type="gramStart"/>
      <w:r w:rsidRPr="00CC3758">
        <w:t>р</w:t>
      </w:r>
      <w:proofErr w:type="gramEnd"/>
      <w:r w:rsidRPr="00CC3758">
        <w:t>і 20% від вартості неякісних чи некомплектних послуг.</w:t>
      </w:r>
    </w:p>
    <w:p w:rsidR="009D4D22" w:rsidRPr="00CC3758" w:rsidRDefault="009D4D22" w:rsidP="006177E7">
      <w:pPr>
        <w:pStyle w:val="21"/>
        <w:ind w:firstLine="708"/>
        <w:jc w:val="both"/>
        <w:rPr>
          <w:sz w:val="24"/>
          <w:szCs w:val="24"/>
          <w:lang w:val="uk-UA"/>
        </w:rPr>
      </w:pPr>
      <w:r w:rsidRPr="00CC3758">
        <w:rPr>
          <w:sz w:val="24"/>
          <w:szCs w:val="24"/>
          <w:lang w:val="uk-UA"/>
        </w:rPr>
        <w:t>7.4. За порушення строків оплати за надані послуги, передбачених Договором, Замовник сплачує Виконавцю штрафні санкції у розмірі, передбаченому ст. 231 ГК України. Відповідно до вимог ч. 2</w:t>
      </w:r>
      <w:r w:rsidR="000D72E1" w:rsidRPr="00CC3758">
        <w:rPr>
          <w:sz w:val="24"/>
          <w:szCs w:val="24"/>
          <w:lang w:val="uk-UA"/>
        </w:rPr>
        <w:t xml:space="preserve"> </w:t>
      </w:r>
      <w:hyperlink r:id="rId8" w:anchor="843697" w:tgtFrame="_blank" w:tooltip="Цивільний кодекс України; нормативно-правовий акт № 435-IV від 16.01.2003" w:history="1">
        <w:r w:rsidRPr="00CC3758">
          <w:rPr>
            <w:sz w:val="24"/>
            <w:szCs w:val="24"/>
            <w:lang w:val="uk-UA"/>
          </w:rPr>
          <w:t>ст. 625 Цивільного кодексу України</w:t>
        </w:r>
      </w:hyperlink>
      <w:r w:rsidRPr="00CC3758">
        <w:rPr>
          <w:sz w:val="24"/>
          <w:szCs w:val="24"/>
          <w:lang w:val="uk-UA"/>
        </w:rPr>
        <w:t> Сторони в цьому Договорі встановили інший розмір процентів, а саме 0 (нуль) процентів річних від простроченої суми</w:t>
      </w:r>
      <w:r w:rsidRPr="00CC3758">
        <w:rPr>
          <w:sz w:val="24"/>
          <w:szCs w:val="24"/>
        </w:rPr>
        <w:t>.</w:t>
      </w:r>
    </w:p>
    <w:p w:rsidR="00406664" w:rsidRPr="00CC3758" w:rsidRDefault="00707221" w:rsidP="00406664">
      <w:pPr>
        <w:pStyle w:val="21"/>
        <w:ind w:firstLine="708"/>
        <w:jc w:val="both"/>
        <w:rPr>
          <w:sz w:val="24"/>
          <w:szCs w:val="24"/>
          <w:lang w:val="uk-UA"/>
        </w:rPr>
      </w:pPr>
      <w:r w:rsidRPr="00CC3758">
        <w:rPr>
          <w:sz w:val="24"/>
          <w:szCs w:val="24"/>
          <w:lang w:val="uk-UA"/>
        </w:rPr>
        <w:t xml:space="preserve">7.5. </w:t>
      </w:r>
      <w:r w:rsidRPr="00CC3758">
        <w:rPr>
          <w:sz w:val="24"/>
          <w:szCs w:val="24"/>
        </w:rPr>
        <w:t xml:space="preserve"> </w:t>
      </w:r>
      <w:r w:rsidR="00406664" w:rsidRPr="00CC3758">
        <w:rPr>
          <w:sz w:val="24"/>
          <w:szCs w:val="24"/>
          <w:lang w:val="uk-UA"/>
        </w:rPr>
        <w:t>Виконавець сплачує неустойку та відсотки за користування грошовими коштами Замовника незалежно від відшкодування збитків. Сплата неустойки, відсотків за користування грошовими коштами, а також відшкодування збитків не звільняє Сторони від необхідності виконання основного зобов’язання за Договором.</w:t>
      </w:r>
    </w:p>
    <w:p w:rsidR="00707221" w:rsidRPr="007A0375" w:rsidRDefault="00406664" w:rsidP="006177E7">
      <w:pPr>
        <w:pStyle w:val="21"/>
        <w:ind w:firstLine="708"/>
        <w:jc w:val="both"/>
        <w:rPr>
          <w:sz w:val="24"/>
          <w:szCs w:val="24"/>
        </w:rPr>
      </w:pPr>
      <w:r w:rsidRPr="00CC3758">
        <w:rPr>
          <w:sz w:val="24"/>
          <w:szCs w:val="24"/>
          <w:lang w:val="uk-UA"/>
        </w:rPr>
        <w:t xml:space="preserve">7.6. </w:t>
      </w:r>
      <w:r w:rsidR="00707221" w:rsidRPr="00CC3758">
        <w:rPr>
          <w:sz w:val="24"/>
          <w:szCs w:val="24"/>
        </w:rPr>
        <w:t>У разі, якщо Виконавець не склав або не зареєстрував в ЄРПН податкову накладну у строк, передбачений ст. 201 ПКУ, Виконавець зобов’язаний перерахувати Замовнику кошти у розмі</w:t>
      </w:r>
      <w:proofErr w:type="gramStart"/>
      <w:r w:rsidR="00707221" w:rsidRPr="00CC3758">
        <w:rPr>
          <w:sz w:val="24"/>
          <w:szCs w:val="24"/>
        </w:rPr>
        <w:t>р</w:t>
      </w:r>
      <w:proofErr w:type="gramEnd"/>
      <w:r w:rsidR="00707221" w:rsidRPr="00CC3758">
        <w:rPr>
          <w:sz w:val="24"/>
          <w:szCs w:val="24"/>
        </w:rPr>
        <w:t>і 20% вартості послуг. У разі, якщо Виконавець в подальшому зареєструє податкову накладну в ЄРПН, Замовник повертає Виконавцю кошти у розмі</w:t>
      </w:r>
      <w:proofErr w:type="gramStart"/>
      <w:r w:rsidR="00707221" w:rsidRPr="00CC3758">
        <w:rPr>
          <w:sz w:val="24"/>
          <w:szCs w:val="24"/>
        </w:rPr>
        <w:t>р</w:t>
      </w:r>
      <w:proofErr w:type="gramEnd"/>
      <w:r w:rsidR="00707221" w:rsidRPr="00CC3758">
        <w:rPr>
          <w:sz w:val="24"/>
          <w:szCs w:val="24"/>
        </w:rPr>
        <w:t>і 20% вартості послуг.</w:t>
      </w:r>
      <w:r w:rsidR="007A0375" w:rsidRPr="007A0375">
        <w:rPr>
          <w:i/>
          <w:color w:val="0070C0"/>
        </w:rPr>
        <w:t xml:space="preserve"> </w:t>
      </w:r>
      <w:r w:rsidR="007A0375" w:rsidRPr="007A0375">
        <w:rPr>
          <w:i/>
          <w:color w:val="0070C0"/>
          <w:sz w:val="22"/>
          <w:szCs w:val="22"/>
        </w:rPr>
        <w:t>(зазначається для Виконавця – платника ПДВ).</w:t>
      </w:r>
    </w:p>
    <w:p w:rsidR="00707221" w:rsidRPr="00CC3758" w:rsidRDefault="00707221" w:rsidP="006177E7">
      <w:pPr>
        <w:pStyle w:val="21"/>
        <w:ind w:firstLine="426"/>
        <w:jc w:val="both"/>
        <w:rPr>
          <w:sz w:val="24"/>
          <w:szCs w:val="24"/>
        </w:rPr>
      </w:pPr>
    </w:p>
    <w:p w:rsidR="00707221" w:rsidRPr="00CC3758" w:rsidRDefault="00707221" w:rsidP="006177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758">
        <w:rPr>
          <w:rFonts w:ascii="Times New Roman" w:hAnsi="Times New Roman"/>
          <w:b/>
          <w:sz w:val="24"/>
          <w:szCs w:val="24"/>
        </w:rPr>
        <w:t>8. ОБСТАВИНИ НЕПЕРЕБОРНОЇ СИЛИ</w:t>
      </w:r>
    </w:p>
    <w:p w:rsidR="00707221" w:rsidRPr="00CC3758" w:rsidRDefault="00707221" w:rsidP="006177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 xml:space="preserve">8.1. </w:t>
      </w:r>
      <w:proofErr w:type="gramStart"/>
      <w:r w:rsidRPr="00CC3758">
        <w:rPr>
          <w:rFonts w:ascii="Times New Roman" w:hAnsi="Times New Roman"/>
          <w:sz w:val="24"/>
          <w:szCs w:val="24"/>
        </w:rPr>
        <w:t>Сторони звільняються від відповідальності за невиконання або неналежне виконання зобов’язань за Договором у разі виникнення обставин непереборної сили, які виникли поза волею сторін є надзвичайні та невідворотні обставини, що об’єктивно унеможливлюють виконання зобов’язань, передбачених умовами цього Договору, а саме: загроза війни, збройний конфлікт або серйозна погроза такого конфлікту, включаючи</w:t>
      </w:r>
      <w:proofErr w:type="gramEnd"/>
      <w:r w:rsidRPr="00CC3758">
        <w:rPr>
          <w:rFonts w:ascii="Times New Roman" w:hAnsi="Times New Roman"/>
          <w:sz w:val="24"/>
          <w:szCs w:val="24"/>
        </w:rPr>
        <w:t xml:space="preserve"> але не обмежуючись ворожими атаками, блокадами, військовим ембарго, дії іноземного ворога, загальна військова мобілізація, військові дії, оголошена війна, дії суспільного ворога, збурення, акти тероризму, диверсії, </w:t>
      </w:r>
      <w:proofErr w:type="gramStart"/>
      <w:r w:rsidRPr="00CC3758">
        <w:rPr>
          <w:rFonts w:ascii="Times New Roman" w:hAnsi="Times New Roman"/>
          <w:sz w:val="24"/>
          <w:szCs w:val="24"/>
        </w:rPr>
        <w:t>п</w:t>
      </w:r>
      <w:proofErr w:type="gramEnd"/>
      <w:r w:rsidRPr="00CC3758">
        <w:rPr>
          <w:rFonts w:ascii="Times New Roman" w:hAnsi="Times New Roman"/>
          <w:sz w:val="24"/>
          <w:szCs w:val="24"/>
        </w:rPr>
        <w:t xml:space="preserve">іратства, безлади, вторгнення, блокада, революція, заколот, повстання, масові заворушення, введення комендантської години, експропріація, примусове вилучення, захоплення підприємств, реквізиція, громадська демонстрація, блокада, страйк, аварія, протиправні дії третіх осіб, пожежа, вибух, тривалі перерви в роботі транспорту, регламентовані умовами відповідних </w:t>
      </w:r>
      <w:proofErr w:type="gramStart"/>
      <w:r w:rsidRPr="00CC3758">
        <w:rPr>
          <w:rFonts w:ascii="Times New Roman" w:hAnsi="Times New Roman"/>
          <w:sz w:val="24"/>
          <w:szCs w:val="24"/>
        </w:rPr>
        <w:t>р</w:t>
      </w:r>
      <w:proofErr w:type="gramEnd"/>
      <w:r w:rsidRPr="00CC3758">
        <w:rPr>
          <w:rFonts w:ascii="Times New Roman" w:hAnsi="Times New Roman"/>
          <w:sz w:val="24"/>
          <w:szCs w:val="24"/>
        </w:rPr>
        <w:t xml:space="preserve">ішень та актами державних органів влади, закриття морських проток, ембарго, заборона (обмеження) експорту/імпорту тощо, а також викликані винятковими погодними умовами і стихійним лихом, а саме: епідемія, карантин, пандемія, сильний шторм, циклон, ураган, торнадо, </w:t>
      </w:r>
      <w:proofErr w:type="gramStart"/>
      <w:r w:rsidRPr="00CC3758">
        <w:rPr>
          <w:rFonts w:ascii="Times New Roman" w:hAnsi="Times New Roman"/>
          <w:sz w:val="24"/>
          <w:szCs w:val="24"/>
        </w:rPr>
        <w:t>бурев</w:t>
      </w:r>
      <w:proofErr w:type="gramEnd"/>
      <w:r w:rsidRPr="00CC3758">
        <w:rPr>
          <w:rFonts w:ascii="Times New Roman" w:hAnsi="Times New Roman"/>
          <w:sz w:val="24"/>
          <w:szCs w:val="24"/>
        </w:rPr>
        <w:t xml:space="preserve">ій, повінь, нагромадження снігу, ожеледь, град, заморозки, замерзання моря, проток, портів, перевалів, землетрус, блискавка, пожежа, посуха, просідання і зсув ґрунту, інші стихійні лиха тощо. </w:t>
      </w:r>
    </w:p>
    <w:p w:rsidR="00707221" w:rsidRPr="00CC3758" w:rsidRDefault="00707221" w:rsidP="006177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lastRenderedPageBreak/>
        <w:t>8.2. Сторона, що не може виконувати зобов’язан</w:t>
      </w:r>
      <w:r w:rsidR="0008798A" w:rsidRPr="00CC3758">
        <w:rPr>
          <w:rFonts w:ascii="Times New Roman" w:hAnsi="Times New Roman"/>
          <w:sz w:val="24"/>
          <w:szCs w:val="24"/>
        </w:rPr>
        <w:t xml:space="preserve">ня за Договором </w:t>
      </w:r>
      <w:r w:rsidRPr="00CC3758">
        <w:rPr>
          <w:rFonts w:ascii="Times New Roman" w:hAnsi="Times New Roman"/>
          <w:sz w:val="24"/>
          <w:szCs w:val="24"/>
        </w:rPr>
        <w:t xml:space="preserve">у наслідок дії обставин непереборної сили, повинна не </w:t>
      </w:r>
      <w:proofErr w:type="gramStart"/>
      <w:r w:rsidRPr="00CC3758">
        <w:rPr>
          <w:rFonts w:ascii="Times New Roman" w:hAnsi="Times New Roman"/>
          <w:sz w:val="24"/>
          <w:szCs w:val="24"/>
        </w:rPr>
        <w:t>п</w:t>
      </w:r>
      <w:proofErr w:type="gramEnd"/>
      <w:r w:rsidRPr="00CC3758">
        <w:rPr>
          <w:rFonts w:ascii="Times New Roman" w:hAnsi="Times New Roman"/>
          <w:sz w:val="24"/>
          <w:szCs w:val="24"/>
        </w:rPr>
        <w:t>ізніше ніж протягом 10 днів з моменту їх виникнення повідомити про це іншу Сторону у письмовій формі.</w:t>
      </w:r>
    </w:p>
    <w:p w:rsidR="00707221" w:rsidRPr="00CC3758" w:rsidRDefault="00707221" w:rsidP="006177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 xml:space="preserve">8.3. Доказом виникнення обставин непереборної сили та строку їх дії є сертифікат  (довідка чи інший встановлений законодавством документ), який видано регіональною торгово-промисловою палатою Сторони, </w:t>
      </w:r>
      <w:proofErr w:type="gramStart"/>
      <w:r w:rsidRPr="00CC3758">
        <w:rPr>
          <w:rFonts w:ascii="Times New Roman" w:hAnsi="Times New Roman"/>
          <w:sz w:val="24"/>
          <w:szCs w:val="24"/>
        </w:rPr>
        <w:t>для</w:t>
      </w:r>
      <w:proofErr w:type="gramEnd"/>
      <w:r w:rsidRPr="00CC3758">
        <w:rPr>
          <w:rFonts w:ascii="Times New Roman" w:hAnsi="Times New Roman"/>
          <w:sz w:val="24"/>
          <w:szCs w:val="24"/>
        </w:rPr>
        <w:t xml:space="preserve"> якої виникли такі обставини.</w:t>
      </w:r>
    </w:p>
    <w:p w:rsidR="00707221" w:rsidRPr="00CC3758" w:rsidRDefault="00707221" w:rsidP="006177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 xml:space="preserve">8.4. Сторони визначають, що обставинами непереборної сили є винесення судами та прийняття відповідними державними органами </w:t>
      </w:r>
      <w:proofErr w:type="gramStart"/>
      <w:r w:rsidRPr="00CC3758">
        <w:rPr>
          <w:rFonts w:ascii="Times New Roman" w:hAnsi="Times New Roman"/>
          <w:sz w:val="24"/>
          <w:szCs w:val="24"/>
        </w:rPr>
        <w:t>р</w:t>
      </w:r>
      <w:proofErr w:type="gramEnd"/>
      <w:r w:rsidRPr="00CC3758">
        <w:rPr>
          <w:rFonts w:ascii="Times New Roman" w:hAnsi="Times New Roman"/>
          <w:sz w:val="24"/>
          <w:szCs w:val="24"/>
        </w:rPr>
        <w:t xml:space="preserve">ішень, виконання яких не дозволяє сторонам виконати належним чином свої зобов’язання за цим договором, при цьому вказані обставини не потребують підтвердження довідкою Торгово-промисловою палатою України, а підтверджуються самим рішенням вказаних органів. </w:t>
      </w:r>
    </w:p>
    <w:p w:rsidR="00707221" w:rsidRPr="00CC3758" w:rsidRDefault="00707221" w:rsidP="006177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>8.5. У разі коли строк дії обставин непереборної сили продовжується більш як шість місяців, кожна із Сторін в установленому порядку має право відмовитися від виконання обов’язкі</w:t>
      </w:r>
      <w:proofErr w:type="gramStart"/>
      <w:r w:rsidRPr="00CC3758">
        <w:rPr>
          <w:rFonts w:ascii="Times New Roman" w:hAnsi="Times New Roman"/>
          <w:sz w:val="24"/>
          <w:szCs w:val="24"/>
        </w:rPr>
        <w:t>в</w:t>
      </w:r>
      <w:proofErr w:type="gramEnd"/>
      <w:r w:rsidRPr="00CC3758">
        <w:rPr>
          <w:rFonts w:ascii="Times New Roman" w:hAnsi="Times New Roman"/>
          <w:sz w:val="24"/>
          <w:szCs w:val="24"/>
        </w:rPr>
        <w:t xml:space="preserve"> за договором. У такому разі сторона не має права вимагати від іншої Сторони відшкодування збиткі</w:t>
      </w:r>
      <w:proofErr w:type="gramStart"/>
      <w:r w:rsidRPr="00CC3758">
        <w:rPr>
          <w:rFonts w:ascii="Times New Roman" w:hAnsi="Times New Roman"/>
          <w:sz w:val="24"/>
          <w:szCs w:val="24"/>
        </w:rPr>
        <w:t>в</w:t>
      </w:r>
      <w:proofErr w:type="gramEnd"/>
      <w:r w:rsidRPr="00CC3758">
        <w:rPr>
          <w:rFonts w:ascii="Times New Roman" w:hAnsi="Times New Roman"/>
          <w:sz w:val="24"/>
          <w:szCs w:val="24"/>
        </w:rPr>
        <w:t>.</w:t>
      </w:r>
    </w:p>
    <w:p w:rsidR="00707221" w:rsidRPr="00CC3758" w:rsidRDefault="00707221" w:rsidP="006177E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C3758">
        <w:rPr>
          <w:rFonts w:ascii="Times New Roman" w:hAnsi="Times New Roman"/>
          <w:b/>
          <w:caps/>
          <w:sz w:val="24"/>
          <w:szCs w:val="24"/>
        </w:rPr>
        <w:t>9. Вирішення спорі</w:t>
      </w:r>
      <w:proofErr w:type="gramStart"/>
      <w:r w:rsidRPr="00CC3758">
        <w:rPr>
          <w:rFonts w:ascii="Times New Roman" w:hAnsi="Times New Roman"/>
          <w:b/>
          <w:caps/>
          <w:sz w:val="24"/>
          <w:szCs w:val="24"/>
        </w:rPr>
        <w:t>в</w:t>
      </w:r>
      <w:proofErr w:type="gramEnd"/>
    </w:p>
    <w:p w:rsidR="00707221" w:rsidRPr="00CC3758" w:rsidRDefault="00707221" w:rsidP="006177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>9.1. У випадку виникнення спорів або розбіжностей Ст</w:t>
      </w:r>
      <w:r w:rsidR="000D72E1" w:rsidRPr="00CC3758">
        <w:rPr>
          <w:rFonts w:ascii="Times New Roman" w:hAnsi="Times New Roman"/>
          <w:sz w:val="24"/>
          <w:szCs w:val="24"/>
        </w:rPr>
        <w:t>орони зобов’язуються вирішувати їх шляхом взаємних переговорі</w:t>
      </w:r>
      <w:proofErr w:type="gramStart"/>
      <w:r w:rsidR="000D72E1" w:rsidRPr="00CC3758">
        <w:rPr>
          <w:rFonts w:ascii="Times New Roman" w:hAnsi="Times New Roman"/>
          <w:sz w:val="24"/>
          <w:szCs w:val="24"/>
        </w:rPr>
        <w:t>в</w:t>
      </w:r>
      <w:proofErr w:type="gramEnd"/>
      <w:r w:rsidR="000D72E1" w:rsidRPr="00CC3758">
        <w:rPr>
          <w:rFonts w:ascii="Times New Roman" w:hAnsi="Times New Roman"/>
          <w:sz w:val="24"/>
          <w:szCs w:val="24"/>
        </w:rPr>
        <w:t xml:space="preserve"> та</w:t>
      </w:r>
      <w:r w:rsidRPr="00CC3758">
        <w:rPr>
          <w:rFonts w:ascii="Times New Roman" w:hAnsi="Times New Roman"/>
          <w:sz w:val="24"/>
          <w:szCs w:val="24"/>
        </w:rPr>
        <w:t xml:space="preserve"> консультацій.</w:t>
      </w:r>
    </w:p>
    <w:p w:rsidR="00707221" w:rsidRPr="00CC3758" w:rsidRDefault="00707221" w:rsidP="006177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CC3758">
        <w:rPr>
          <w:rFonts w:ascii="Times New Roman" w:hAnsi="Times New Roman"/>
          <w:sz w:val="24"/>
          <w:szCs w:val="24"/>
        </w:rPr>
        <w:t>У разі недосягнення сторонами згоди спори (розбіжності) вирішуються у судовому порядку.</w:t>
      </w:r>
      <w:proofErr w:type="gramEnd"/>
    </w:p>
    <w:p w:rsidR="00707221" w:rsidRPr="00CC3758" w:rsidRDefault="00707221" w:rsidP="006177E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C3758">
        <w:rPr>
          <w:rFonts w:ascii="Times New Roman" w:hAnsi="Times New Roman"/>
          <w:b/>
          <w:caps/>
          <w:sz w:val="24"/>
          <w:szCs w:val="24"/>
        </w:rPr>
        <w:t>10. Терміни дії договору</w:t>
      </w:r>
    </w:p>
    <w:p w:rsidR="00707221" w:rsidRPr="00CC3758" w:rsidRDefault="00707221" w:rsidP="006177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>10.1. Догові</w:t>
      </w:r>
      <w:proofErr w:type="gramStart"/>
      <w:r w:rsidRPr="00CC3758">
        <w:rPr>
          <w:rFonts w:ascii="Times New Roman" w:hAnsi="Times New Roman"/>
          <w:sz w:val="24"/>
          <w:szCs w:val="24"/>
        </w:rPr>
        <w:t>р</w:t>
      </w:r>
      <w:proofErr w:type="gramEnd"/>
      <w:r w:rsidRPr="00CC3758">
        <w:rPr>
          <w:rFonts w:ascii="Times New Roman" w:hAnsi="Times New Roman"/>
          <w:sz w:val="24"/>
          <w:szCs w:val="24"/>
        </w:rPr>
        <w:t xml:space="preserve"> набуває чинності з моменту його підписання сторонами й діє до 3</w:t>
      </w:r>
      <w:r w:rsidR="00B97814" w:rsidRPr="00CC3758">
        <w:rPr>
          <w:rFonts w:ascii="Times New Roman" w:hAnsi="Times New Roman"/>
          <w:sz w:val="24"/>
          <w:szCs w:val="24"/>
        </w:rPr>
        <w:t>1</w:t>
      </w:r>
      <w:r w:rsidRPr="00CC3758">
        <w:rPr>
          <w:rFonts w:ascii="Times New Roman" w:hAnsi="Times New Roman"/>
          <w:sz w:val="24"/>
          <w:szCs w:val="24"/>
        </w:rPr>
        <w:t>.</w:t>
      </w:r>
      <w:r w:rsidR="000D72E1" w:rsidRPr="00CC3758">
        <w:rPr>
          <w:rFonts w:ascii="Times New Roman" w:hAnsi="Times New Roman"/>
          <w:sz w:val="24"/>
          <w:szCs w:val="24"/>
          <w:lang w:val="uk-UA"/>
        </w:rPr>
        <w:t>03</w:t>
      </w:r>
      <w:r w:rsidR="00B97814" w:rsidRPr="00CC3758">
        <w:rPr>
          <w:rFonts w:ascii="Times New Roman" w:hAnsi="Times New Roman"/>
          <w:sz w:val="24"/>
          <w:szCs w:val="24"/>
        </w:rPr>
        <w:t>.</w:t>
      </w:r>
      <w:r w:rsidRPr="00CC3758">
        <w:rPr>
          <w:rFonts w:ascii="Times New Roman" w:hAnsi="Times New Roman"/>
          <w:sz w:val="24"/>
          <w:szCs w:val="24"/>
        </w:rPr>
        <w:t>202</w:t>
      </w:r>
      <w:r w:rsidR="009C61FF" w:rsidRPr="009C61FF">
        <w:rPr>
          <w:rFonts w:ascii="Times New Roman" w:hAnsi="Times New Roman"/>
          <w:sz w:val="24"/>
          <w:szCs w:val="24"/>
        </w:rPr>
        <w:t>5</w:t>
      </w:r>
      <w:r w:rsidRPr="00CC3758">
        <w:rPr>
          <w:rFonts w:ascii="Times New Roman" w:hAnsi="Times New Roman"/>
          <w:sz w:val="24"/>
          <w:szCs w:val="24"/>
        </w:rPr>
        <w:t>, а в частині розрахунків - до їхнього повного виконання.</w:t>
      </w:r>
    </w:p>
    <w:p w:rsidR="00707221" w:rsidRPr="00CC3758" w:rsidRDefault="00707221" w:rsidP="006177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C3758">
        <w:rPr>
          <w:rFonts w:ascii="Times New Roman" w:hAnsi="Times New Roman"/>
          <w:sz w:val="24"/>
          <w:szCs w:val="24"/>
        </w:rPr>
        <w:t>10.2. Дія договору про закупівлю може бути продовжена на строк, достатній для проведення процедури закупі</w:t>
      </w:r>
      <w:proofErr w:type="gramStart"/>
      <w:r w:rsidRPr="00CC3758">
        <w:rPr>
          <w:rFonts w:ascii="Times New Roman" w:hAnsi="Times New Roman"/>
          <w:sz w:val="24"/>
          <w:szCs w:val="24"/>
        </w:rPr>
        <w:t>вл</w:t>
      </w:r>
      <w:proofErr w:type="gramEnd"/>
      <w:r w:rsidRPr="00CC3758">
        <w:rPr>
          <w:rFonts w:ascii="Times New Roman" w:hAnsi="Times New Roman"/>
          <w:sz w:val="24"/>
          <w:szCs w:val="24"/>
        </w:rPr>
        <w:t>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порядку, про що Сторони підписують додаткову угоду.</w:t>
      </w:r>
    </w:p>
    <w:p w:rsidR="00886843" w:rsidRPr="00CC3758" w:rsidRDefault="00886843" w:rsidP="00886843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CC3758">
        <w:rPr>
          <w:rFonts w:ascii="Times New Roman" w:hAnsi="Times New Roman"/>
          <w:sz w:val="24"/>
          <w:szCs w:val="24"/>
          <w:lang w:val="uk-UA"/>
        </w:rPr>
        <w:t>10.3. Закінчення терміну дії договору не звільняє сторони від відповідальності за його порушення, які могли мати місце під час дії договору.</w:t>
      </w:r>
    </w:p>
    <w:p w:rsidR="00707221" w:rsidRPr="00CC3758" w:rsidRDefault="00707221" w:rsidP="006177E7">
      <w:pPr>
        <w:pStyle w:val="21"/>
        <w:ind w:firstLine="426"/>
        <w:jc w:val="both"/>
        <w:rPr>
          <w:sz w:val="24"/>
          <w:szCs w:val="24"/>
          <w:lang w:val="uk-UA"/>
        </w:rPr>
      </w:pPr>
    </w:p>
    <w:p w:rsidR="00707221" w:rsidRPr="00B10A69" w:rsidRDefault="00707221" w:rsidP="006177E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B10A69">
        <w:rPr>
          <w:rFonts w:ascii="Times New Roman" w:hAnsi="Times New Roman"/>
          <w:b/>
          <w:caps/>
          <w:sz w:val="24"/>
          <w:szCs w:val="24"/>
          <w:lang w:val="uk-UA"/>
        </w:rPr>
        <w:t>11.</w:t>
      </w:r>
      <w:r w:rsidRPr="00B10A6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10A69">
        <w:rPr>
          <w:rFonts w:ascii="Times New Roman" w:hAnsi="Times New Roman"/>
          <w:b/>
          <w:caps/>
          <w:sz w:val="24"/>
          <w:szCs w:val="24"/>
          <w:lang w:val="uk-UA"/>
        </w:rPr>
        <w:t>Антикорупційне застереження</w:t>
      </w:r>
    </w:p>
    <w:p w:rsidR="00707221" w:rsidRPr="00CC3758" w:rsidRDefault="00707221" w:rsidP="006177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0A69">
        <w:rPr>
          <w:rFonts w:ascii="Times New Roman" w:hAnsi="Times New Roman"/>
          <w:sz w:val="24"/>
          <w:szCs w:val="24"/>
          <w:lang w:val="uk-UA"/>
        </w:rPr>
        <w:t xml:space="preserve">11.1. Сторони зобов'язуються дотримуватись положень діючого в Україні законодавства з протидії корупції та протидії легалізації (відмиванню) доходів, одержаних злочинним шляхом, включаючи, крім іншого, будь-які і всі наступні Закони і підзаконні акти, прийняті на виконання таких Законів (з урахуванням змін і доповнень, які періодично вносяться до таких законодавчих актів), а також дотримуватися положень Конвенції ООН про протидію корупції, прийнятою </w:t>
      </w:r>
      <w:r w:rsidRPr="00CC3758">
        <w:rPr>
          <w:rFonts w:ascii="Times New Roman" w:hAnsi="Times New Roman"/>
          <w:sz w:val="24"/>
          <w:szCs w:val="24"/>
        </w:rPr>
        <w:t>Генеральною Асамблеєю ООН.</w:t>
      </w:r>
    </w:p>
    <w:p w:rsidR="00707221" w:rsidRPr="00CC3758" w:rsidRDefault="00707221" w:rsidP="006177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 xml:space="preserve">11.2. </w:t>
      </w:r>
      <w:proofErr w:type="gramStart"/>
      <w:r w:rsidRPr="00CC3758">
        <w:rPr>
          <w:rFonts w:ascii="Times New Roman" w:hAnsi="Times New Roman"/>
          <w:sz w:val="24"/>
          <w:szCs w:val="24"/>
        </w:rPr>
        <w:t>Сторони гарантують, що їх керівники та інші службові (посадові) особи, які здійснюють повноваження щодо управління діяльністю (заступники керівника, головний бухгалтер та його заступники, члени колегіальних органів управління) (далі - керівні особи), на момент укладання договору не притягалися до відповідальності за вчинення корупційного правопорушення та/або не були засуджен</w:t>
      </w:r>
      <w:proofErr w:type="gramEnd"/>
      <w:r w:rsidRPr="00CC3758">
        <w:rPr>
          <w:rFonts w:ascii="Times New Roman" w:hAnsi="Times New Roman"/>
          <w:sz w:val="24"/>
          <w:szCs w:val="24"/>
        </w:rPr>
        <w:t xml:space="preserve">і </w:t>
      </w:r>
      <w:proofErr w:type="gramStart"/>
      <w:r w:rsidRPr="00CC3758">
        <w:rPr>
          <w:rFonts w:ascii="Times New Roman" w:hAnsi="Times New Roman"/>
          <w:sz w:val="24"/>
          <w:szCs w:val="24"/>
        </w:rPr>
        <w:t>за злочин, вчинений з корисливих мотивів, а також зобов'язується у разі виникнення зазначених обставин негайно повідомляти про це одна одну  у письмовій формі.</w:t>
      </w:r>
      <w:proofErr w:type="gramEnd"/>
    </w:p>
    <w:p w:rsidR="00707221" w:rsidRPr="00CC3758" w:rsidRDefault="00707221" w:rsidP="006177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 xml:space="preserve">11.3. При виконанні своїх зобов'язань за Договором, Сторони зобов’язуються не здійснювати (як безпосередньо, так і через третіх осіб) будь-які матеріальні/нематеріальні заохочення, зацікавлення, стимулювання, пропозиції, тобто не пропонувати, не обіцяти, не надавати грошову винагороду, майно, майнові права, переваги, </w:t>
      </w:r>
      <w:proofErr w:type="gramStart"/>
      <w:r w:rsidRPr="00CC3758">
        <w:rPr>
          <w:rFonts w:ascii="Times New Roman" w:hAnsi="Times New Roman"/>
          <w:sz w:val="24"/>
          <w:szCs w:val="24"/>
        </w:rPr>
        <w:t>п</w:t>
      </w:r>
      <w:proofErr w:type="gramEnd"/>
      <w:r w:rsidRPr="00CC3758">
        <w:rPr>
          <w:rFonts w:ascii="Times New Roman" w:hAnsi="Times New Roman"/>
          <w:sz w:val="24"/>
          <w:szCs w:val="24"/>
        </w:rPr>
        <w:t>ільги, послуги, знижки, нематеріальні активи та будь-які інші преференції праців</w:t>
      </w:r>
      <w:r w:rsidR="00707728" w:rsidRPr="00CC3758">
        <w:rPr>
          <w:rFonts w:ascii="Times New Roman" w:hAnsi="Times New Roman"/>
          <w:sz w:val="24"/>
          <w:szCs w:val="24"/>
        </w:rPr>
        <w:t xml:space="preserve">никам Сторін та особам, які </w:t>
      </w:r>
      <w:proofErr w:type="gramStart"/>
      <w:r w:rsidR="00707728" w:rsidRPr="00CC3758">
        <w:rPr>
          <w:rFonts w:ascii="Times New Roman" w:hAnsi="Times New Roman"/>
          <w:sz w:val="24"/>
          <w:szCs w:val="24"/>
        </w:rPr>
        <w:t>пов</w:t>
      </w:r>
      <w:r w:rsidR="00707728" w:rsidRPr="00CC3758">
        <w:rPr>
          <w:rFonts w:ascii="Times New Roman" w:hAnsi="Times New Roman"/>
          <w:sz w:val="24"/>
          <w:szCs w:val="24"/>
          <w:lang w:val="uk-UA"/>
        </w:rPr>
        <w:t>’</w:t>
      </w:r>
      <w:r w:rsidRPr="00CC3758">
        <w:rPr>
          <w:rFonts w:ascii="Times New Roman" w:hAnsi="Times New Roman"/>
          <w:sz w:val="24"/>
          <w:szCs w:val="24"/>
        </w:rPr>
        <w:t>язан</w:t>
      </w:r>
      <w:proofErr w:type="gramEnd"/>
      <w:r w:rsidRPr="00CC3758">
        <w:rPr>
          <w:rFonts w:ascii="Times New Roman" w:hAnsi="Times New Roman"/>
          <w:sz w:val="24"/>
          <w:szCs w:val="24"/>
        </w:rPr>
        <w:t xml:space="preserve">і будь-якими відносинами з працівниками </w:t>
      </w:r>
      <w:r w:rsidR="00707728" w:rsidRPr="00CC3758">
        <w:rPr>
          <w:rFonts w:ascii="Times New Roman" w:hAnsi="Times New Roman"/>
          <w:sz w:val="24"/>
          <w:szCs w:val="24"/>
        </w:rPr>
        <w:t>Сторін, що є відповідальними за</w:t>
      </w:r>
      <w:r w:rsidRPr="00CC3758">
        <w:rPr>
          <w:rFonts w:ascii="Times New Roman" w:hAnsi="Times New Roman"/>
          <w:sz w:val="24"/>
          <w:szCs w:val="24"/>
        </w:rPr>
        <w:t xml:space="preserve"> виконання зобов'язань, передбачених цим договором, включаючи їх родичів та інших подібних чи уповноважених осіб, за вчинення ними дій чи бездіяльності з використанням наданих їм повноважень в інтересах Сторін, та/або в інтересах третіх </w:t>
      </w:r>
      <w:proofErr w:type="gramStart"/>
      <w:r w:rsidRPr="00CC3758">
        <w:rPr>
          <w:rFonts w:ascii="Times New Roman" w:hAnsi="Times New Roman"/>
          <w:sz w:val="24"/>
          <w:szCs w:val="24"/>
        </w:rPr>
        <w:t>осіб</w:t>
      </w:r>
      <w:proofErr w:type="gramEnd"/>
      <w:r w:rsidRPr="00CC3758">
        <w:rPr>
          <w:rFonts w:ascii="Times New Roman" w:hAnsi="Times New Roman"/>
          <w:sz w:val="24"/>
          <w:szCs w:val="24"/>
        </w:rPr>
        <w:t xml:space="preserve"> і всупереч інтересам Сторін.</w:t>
      </w:r>
    </w:p>
    <w:p w:rsidR="00707221" w:rsidRPr="00CC3758" w:rsidRDefault="00707221" w:rsidP="006177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lastRenderedPageBreak/>
        <w:t xml:space="preserve">11.4. У разі надходження до працівників Сторін, вимог чи пропозицій про отримання матеріальних/нематеріальних заохочень, зацікавлень, стимулювань у формі грошової винагороди, майна, майнових прав, переваг, </w:t>
      </w:r>
      <w:proofErr w:type="gramStart"/>
      <w:r w:rsidRPr="00CC3758">
        <w:rPr>
          <w:rFonts w:ascii="Times New Roman" w:hAnsi="Times New Roman"/>
          <w:sz w:val="24"/>
          <w:szCs w:val="24"/>
        </w:rPr>
        <w:t>п</w:t>
      </w:r>
      <w:proofErr w:type="gramEnd"/>
      <w:r w:rsidRPr="00CC3758">
        <w:rPr>
          <w:rFonts w:ascii="Times New Roman" w:hAnsi="Times New Roman"/>
          <w:sz w:val="24"/>
          <w:szCs w:val="24"/>
        </w:rPr>
        <w:t xml:space="preserve">ільг, послуг, знижок, нематеріальних активів та будь-яких інших преференцій, за вчинення ними певних дій чи бездіяльності з використанням наданих їм повноважень на користь однієї із Сторін, останній зобов'язаний негайно повідомити керівників іншої Сторони </w:t>
      </w:r>
      <w:proofErr w:type="gramStart"/>
      <w:r w:rsidRPr="00CC3758">
        <w:rPr>
          <w:rFonts w:ascii="Times New Roman" w:hAnsi="Times New Roman"/>
          <w:sz w:val="24"/>
          <w:szCs w:val="24"/>
        </w:rPr>
        <w:t>про</w:t>
      </w:r>
      <w:proofErr w:type="gramEnd"/>
      <w:r w:rsidRPr="00CC3758">
        <w:rPr>
          <w:rFonts w:ascii="Times New Roman" w:hAnsi="Times New Roman"/>
          <w:sz w:val="24"/>
          <w:szCs w:val="24"/>
        </w:rPr>
        <w:t xml:space="preserve"> такі факти. </w:t>
      </w:r>
    </w:p>
    <w:p w:rsidR="00707221" w:rsidRPr="00CC3758" w:rsidRDefault="00707221" w:rsidP="006177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07221" w:rsidRPr="00CC3758" w:rsidRDefault="00707221" w:rsidP="006177E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C3758">
        <w:rPr>
          <w:rFonts w:ascii="Times New Roman" w:hAnsi="Times New Roman"/>
          <w:b/>
          <w:caps/>
          <w:sz w:val="24"/>
          <w:szCs w:val="24"/>
        </w:rPr>
        <w:t>12. Інші умови</w:t>
      </w:r>
    </w:p>
    <w:p w:rsidR="00707221" w:rsidRPr="00CC3758" w:rsidRDefault="00707728" w:rsidP="006177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 xml:space="preserve">12.1. </w:t>
      </w:r>
      <w:proofErr w:type="gramStart"/>
      <w:r w:rsidRPr="00CC3758">
        <w:rPr>
          <w:rFonts w:ascii="Times New Roman" w:hAnsi="Times New Roman"/>
          <w:sz w:val="24"/>
          <w:szCs w:val="24"/>
        </w:rPr>
        <w:t>Будь-як</w:t>
      </w:r>
      <w:proofErr w:type="gramEnd"/>
      <w:r w:rsidRPr="00CC3758">
        <w:rPr>
          <w:rFonts w:ascii="Times New Roman" w:hAnsi="Times New Roman"/>
          <w:sz w:val="24"/>
          <w:szCs w:val="24"/>
        </w:rPr>
        <w:t xml:space="preserve">і </w:t>
      </w:r>
      <w:r w:rsidR="00707221" w:rsidRPr="00CC3758">
        <w:rPr>
          <w:rFonts w:ascii="Times New Roman" w:hAnsi="Times New Roman"/>
          <w:sz w:val="24"/>
          <w:szCs w:val="24"/>
        </w:rPr>
        <w:t>усні обговорення або домовленості щодо предмета даного договору не мають юридичної чинності.</w:t>
      </w:r>
    </w:p>
    <w:p w:rsidR="00707221" w:rsidRPr="00CC3758" w:rsidRDefault="00707221" w:rsidP="006177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>12.2. У випадках, не передбачених цим договором, сторони керуються чинним законодавством України.</w:t>
      </w:r>
    </w:p>
    <w:p w:rsidR="00D60E5B" w:rsidRPr="00CC3758" w:rsidRDefault="00707221" w:rsidP="00D60E5B">
      <w:pPr>
        <w:tabs>
          <w:tab w:val="left" w:pos="127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 xml:space="preserve">12.3. </w:t>
      </w:r>
      <w:r w:rsidR="00D60E5B" w:rsidRPr="00CC3758">
        <w:rPr>
          <w:rFonts w:ascii="Times New Roman" w:hAnsi="Times New Roman"/>
          <w:sz w:val="24"/>
          <w:szCs w:val="24"/>
        </w:rPr>
        <w:t xml:space="preserve">Істотні умови Договору про закупівлю не можуть змінюватися </w:t>
      </w:r>
      <w:proofErr w:type="gramStart"/>
      <w:r w:rsidR="00D60E5B" w:rsidRPr="00CC3758">
        <w:rPr>
          <w:rFonts w:ascii="Times New Roman" w:hAnsi="Times New Roman"/>
          <w:sz w:val="24"/>
          <w:szCs w:val="24"/>
        </w:rPr>
        <w:t>п</w:t>
      </w:r>
      <w:proofErr w:type="gramEnd"/>
      <w:r w:rsidR="00D60E5B" w:rsidRPr="00CC3758">
        <w:rPr>
          <w:rFonts w:ascii="Times New Roman" w:hAnsi="Times New Roman"/>
          <w:sz w:val="24"/>
          <w:szCs w:val="24"/>
        </w:rPr>
        <w:t>ісля його підписання до виконання зобов’язань сторонами в повному обсязі, крім випадків:</w:t>
      </w:r>
    </w:p>
    <w:p w:rsidR="00D60E5B" w:rsidRPr="00CC3758" w:rsidRDefault="00D60E5B" w:rsidP="00D60E5B">
      <w:pPr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>зменшення обсягів закупі</w:t>
      </w:r>
      <w:proofErr w:type="gramStart"/>
      <w:r w:rsidRPr="00CC3758">
        <w:rPr>
          <w:rFonts w:ascii="Times New Roman" w:hAnsi="Times New Roman"/>
          <w:sz w:val="24"/>
          <w:szCs w:val="24"/>
        </w:rPr>
        <w:t>вл</w:t>
      </w:r>
      <w:proofErr w:type="gramEnd"/>
      <w:r w:rsidRPr="00CC3758">
        <w:rPr>
          <w:rFonts w:ascii="Times New Roman" w:hAnsi="Times New Roman"/>
          <w:sz w:val="24"/>
          <w:szCs w:val="24"/>
        </w:rPr>
        <w:t>і, зокрема з урахуванням фактичного обсягу видатків «Замовника»;</w:t>
      </w:r>
    </w:p>
    <w:p w:rsidR="00D60E5B" w:rsidRPr="00CC3758" w:rsidRDefault="00D60E5B" w:rsidP="00D60E5B">
      <w:pPr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>покращення якості предмета закупі</w:t>
      </w:r>
      <w:proofErr w:type="gramStart"/>
      <w:r w:rsidRPr="00CC3758">
        <w:rPr>
          <w:rFonts w:ascii="Times New Roman" w:hAnsi="Times New Roman"/>
          <w:sz w:val="24"/>
          <w:szCs w:val="24"/>
        </w:rPr>
        <w:t>вл</w:t>
      </w:r>
      <w:proofErr w:type="gramEnd"/>
      <w:r w:rsidRPr="00CC3758">
        <w:rPr>
          <w:rFonts w:ascii="Times New Roman" w:hAnsi="Times New Roman"/>
          <w:sz w:val="24"/>
          <w:szCs w:val="24"/>
        </w:rPr>
        <w:t>і за умови, що таке покращення не призведе до збільшення суми, визначеної в Договорі про закупівлю;</w:t>
      </w:r>
    </w:p>
    <w:p w:rsidR="00D60E5B" w:rsidRPr="00CC3758" w:rsidRDefault="00D60E5B" w:rsidP="00D60E5B">
      <w:pPr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>продовження строку дії договору про закупівлю та</w:t>
      </w:r>
      <w:r w:rsidRPr="00CC3758">
        <w:rPr>
          <w:rFonts w:ascii="Times New Roman" w:hAnsi="Times New Roman"/>
          <w:sz w:val="24"/>
          <w:szCs w:val="24"/>
          <w:lang w:val="uk-UA"/>
        </w:rPr>
        <w:t>/або</w:t>
      </w:r>
      <w:r w:rsidRPr="00CC3758">
        <w:rPr>
          <w:rFonts w:ascii="Times New Roman" w:hAnsi="Times New Roman"/>
          <w:sz w:val="24"/>
          <w:szCs w:val="24"/>
        </w:rPr>
        <w:t xml:space="preserve"> строку виконання зобов’язань щодо надання послуг у разі виникнення документально </w:t>
      </w:r>
      <w:proofErr w:type="gramStart"/>
      <w:r w:rsidRPr="00CC3758">
        <w:rPr>
          <w:rFonts w:ascii="Times New Roman" w:hAnsi="Times New Roman"/>
          <w:sz w:val="24"/>
          <w:szCs w:val="24"/>
        </w:rPr>
        <w:t>п</w:t>
      </w:r>
      <w:proofErr w:type="gramEnd"/>
      <w:r w:rsidRPr="00CC3758">
        <w:rPr>
          <w:rFonts w:ascii="Times New Roman" w:hAnsi="Times New Roman"/>
          <w:sz w:val="24"/>
          <w:szCs w:val="24"/>
        </w:rPr>
        <w:t>ідтверджених об’єктивних обставин, що спричинили таке продовження, у тому числі обставин непереборної сили, затримки фінансування витрат «Замовника», за умови, що такі зміни не призведуть до збільшення суми, визначеної в Договорі про закупівлю;</w:t>
      </w:r>
    </w:p>
    <w:p w:rsidR="00D60E5B" w:rsidRPr="00CC3758" w:rsidRDefault="00D60E5B" w:rsidP="00D60E5B">
      <w:pPr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 xml:space="preserve">погодження зміни </w:t>
      </w:r>
      <w:proofErr w:type="gramStart"/>
      <w:r w:rsidRPr="00CC3758">
        <w:rPr>
          <w:rFonts w:ascii="Times New Roman" w:hAnsi="Times New Roman"/>
          <w:sz w:val="24"/>
          <w:szCs w:val="24"/>
        </w:rPr>
        <w:t>ц</w:t>
      </w:r>
      <w:proofErr w:type="gramEnd"/>
      <w:r w:rsidRPr="00CC3758">
        <w:rPr>
          <w:rFonts w:ascii="Times New Roman" w:hAnsi="Times New Roman"/>
          <w:sz w:val="24"/>
          <w:szCs w:val="24"/>
        </w:rPr>
        <w:t>іни в Договорі про закупівлю в бік зменшення (без зміни кількості (обсягу) та якості послуг;</w:t>
      </w:r>
    </w:p>
    <w:p w:rsidR="00D60E5B" w:rsidRPr="00CC3758" w:rsidRDefault="00D60E5B" w:rsidP="00D60E5B">
      <w:pPr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 xml:space="preserve">зміни ціни в Договорі про закупівлю у зв’язку із зміною ставок податків і зборів та/або зміною умов щодо надання </w:t>
      </w:r>
      <w:proofErr w:type="gramStart"/>
      <w:r w:rsidRPr="00CC3758">
        <w:rPr>
          <w:rFonts w:ascii="Times New Roman" w:hAnsi="Times New Roman"/>
          <w:sz w:val="24"/>
          <w:szCs w:val="24"/>
        </w:rPr>
        <w:t>п</w:t>
      </w:r>
      <w:proofErr w:type="gramEnd"/>
      <w:r w:rsidRPr="00CC3758">
        <w:rPr>
          <w:rFonts w:ascii="Times New Roman" w:hAnsi="Times New Roman"/>
          <w:sz w:val="24"/>
          <w:szCs w:val="24"/>
        </w:rPr>
        <w:t>ільг з оподаткування - пропорційно до зміни таких ставок та/або пільг з оподаткування, а також у зв’язку з зміною системи оподаткування пропорційно до зміни податкового навантаження внаслідок зміни системи оподаткування;</w:t>
      </w:r>
    </w:p>
    <w:p w:rsidR="00D60E5B" w:rsidRPr="00CF7683" w:rsidRDefault="00D60E5B" w:rsidP="00D60E5B">
      <w:pPr>
        <w:numPr>
          <w:ilvl w:val="0"/>
          <w:numId w:val="10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3758">
        <w:rPr>
          <w:rFonts w:ascii="Times New Roman" w:hAnsi="Times New Roman"/>
          <w:sz w:val="24"/>
          <w:szCs w:val="24"/>
        </w:rPr>
        <w:t xml:space="preserve">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</w:t>
      </w:r>
      <w:r w:rsidRPr="00CC3758">
        <w:rPr>
          <w:rFonts w:ascii="Times New Roman" w:hAnsi="Times New Roman"/>
          <w:sz w:val="24"/>
          <w:szCs w:val="24"/>
          <w:lang w:val="en-US"/>
        </w:rPr>
        <w:t>ARGUS</w:t>
      </w:r>
      <w:r w:rsidRPr="00CC3758">
        <w:rPr>
          <w:rFonts w:ascii="Times New Roman" w:hAnsi="Times New Roman"/>
          <w:sz w:val="24"/>
          <w:szCs w:val="24"/>
        </w:rPr>
        <w:t>, регульованих цін (тарифів), нормативів, середньозважених цін на електроенергію на ринку «на добу наперед», що застосовуються в Договорі про закупівлю.</w:t>
      </w:r>
      <w:proofErr w:type="gramEnd"/>
    </w:p>
    <w:p w:rsidR="003D6139" w:rsidRPr="003D6139" w:rsidRDefault="00CF7683" w:rsidP="003D6139">
      <w:pPr>
        <w:tabs>
          <w:tab w:val="left" w:pos="0"/>
          <w:tab w:val="left" w:pos="851"/>
        </w:tabs>
        <w:spacing w:after="0"/>
        <w:ind w:firstLine="1134"/>
        <w:jc w:val="both"/>
        <w:rPr>
          <w:rFonts w:ascii="Times New Roman" w:hAnsi="Times New Roman"/>
          <w:color w:val="000000"/>
          <w:sz w:val="24"/>
        </w:rPr>
      </w:pPr>
      <w:r w:rsidRPr="00CF7683">
        <w:rPr>
          <w:rFonts w:ascii="Times New Roman" w:hAnsi="Times New Roman"/>
          <w:color w:val="000000"/>
          <w:sz w:val="24"/>
          <w:lang w:val="uk-UA"/>
        </w:rPr>
        <w:t xml:space="preserve">Сторона, що ініціює внесення змін у Договір, надає іншій Стороні підтверджуючі документи, що обґрунтовують настання випадків, зазначених у цьому пункті. </w:t>
      </w:r>
      <w:r w:rsidRPr="00CF7683">
        <w:rPr>
          <w:rFonts w:ascii="Times New Roman" w:hAnsi="Times New Roman"/>
          <w:color w:val="000000"/>
          <w:sz w:val="24"/>
        </w:rPr>
        <w:t xml:space="preserve">Такими документами можуть бути: довідки/листи уповноважених органів, лист за </w:t>
      </w:r>
      <w:proofErr w:type="gramStart"/>
      <w:r w:rsidRPr="00CF7683">
        <w:rPr>
          <w:rFonts w:ascii="Times New Roman" w:hAnsi="Times New Roman"/>
          <w:color w:val="000000"/>
          <w:sz w:val="24"/>
        </w:rPr>
        <w:t>п</w:t>
      </w:r>
      <w:proofErr w:type="gramEnd"/>
      <w:r w:rsidRPr="00CF7683">
        <w:rPr>
          <w:rFonts w:ascii="Times New Roman" w:hAnsi="Times New Roman"/>
          <w:color w:val="000000"/>
          <w:sz w:val="24"/>
        </w:rPr>
        <w:t>ідписом уповноваженої особи Сторони, посиланням на офіційні джерела інформації державних органів, тощо.</w:t>
      </w:r>
    </w:p>
    <w:p w:rsidR="00D60E5B" w:rsidRPr="00CC3758" w:rsidRDefault="003D6139" w:rsidP="003D6139">
      <w:pPr>
        <w:tabs>
          <w:tab w:val="left" w:pos="0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3D6139">
        <w:rPr>
          <w:rFonts w:ascii="Times New Roman" w:hAnsi="Times New Roman"/>
          <w:sz w:val="24"/>
          <w:szCs w:val="24"/>
        </w:rPr>
        <w:t xml:space="preserve">         </w:t>
      </w:r>
      <w:r w:rsidR="00D60E5B" w:rsidRPr="00CC3758">
        <w:rPr>
          <w:rFonts w:ascii="Times New Roman" w:hAnsi="Times New Roman"/>
          <w:sz w:val="24"/>
          <w:szCs w:val="24"/>
        </w:rPr>
        <w:t>При настанні вищезазначених випадкі</w:t>
      </w:r>
      <w:proofErr w:type="gramStart"/>
      <w:r w:rsidR="00D60E5B" w:rsidRPr="00CC3758">
        <w:rPr>
          <w:rFonts w:ascii="Times New Roman" w:hAnsi="Times New Roman"/>
          <w:sz w:val="24"/>
          <w:szCs w:val="24"/>
        </w:rPr>
        <w:t>в</w:t>
      </w:r>
      <w:proofErr w:type="gramEnd"/>
      <w:r w:rsidR="00D60E5B" w:rsidRPr="00CC3758">
        <w:rPr>
          <w:rFonts w:ascii="Times New Roman" w:hAnsi="Times New Roman"/>
          <w:sz w:val="24"/>
          <w:szCs w:val="24"/>
        </w:rPr>
        <w:t xml:space="preserve"> порядком зміни істотних умов Договору є укладання Сторонами додаткової угоди</w:t>
      </w:r>
      <w:r w:rsidR="00D60E5B" w:rsidRPr="00CC3758">
        <w:rPr>
          <w:rFonts w:ascii="Times New Roman" w:hAnsi="Times New Roman"/>
          <w:sz w:val="24"/>
          <w:szCs w:val="24"/>
          <w:lang w:val="uk-UA"/>
        </w:rPr>
        <w:t>.</w:t>
      </w:r>
    </w:p>
    <w:p w:rsidR="00707221" w:rsidRPr="00CC3758" w:rsidRDefault="00707221" w:rsidP="006177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>12.4. Даний догові</w:t>
      </w:r>
      <w:proofErr w:type="gramStart"/>
      <w:r w:rsidRPr="00CC3758">
        <w:rPr>
          <w:rFonts w:ascii="Times New Roman" w:hAnsi="Times New Roman"/>
          <w:sz w:val="24"/>
          <w:szCs w:val="24"/>
        </w:rPr>
        <w:t>р</w:t>
      </w:r>
      <w:proofErr w:type="gramEnd"/>
      <w:r w:rsidRPr="00CC3758">
        <w:rPr>
          <w:rFonts w:ascii="Times New Roman" w:hAnsi="Times New Roman"/>
          <w:sz w:val="24"/>
          <w:szCs w:val="24"/>
        </w:rPr>
        <w:t xml:space="preserve"> оформляється українською мовою в двох екземплярах, кожний з яких має однакову юридичну силу. </w:t>
      </w:r>
    </w:p>
    <w:p w:rsidR="00707221" w:rsidRPr="00CC3758" w:rsidRDefault="00707221" w:rsidP="006177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>12.5. Сторони домовились вважати догові</w:t>
      </w:r>
      <w:proofErr w:type="gramStart"/>
      <w:r w:rsidRPr="00CC3758">
        <w:rPr>
          <w:rFonts w:ascii="Times New Roman" w:hAnsi="Times New Roman"/>
          <w:sz w:val="24"/>
          <w:szCs w:val="24"/>
        </w:rPr>
        <w:t>р</w:t>
      </w:r>
      <w:proofErr w:type="gramEnd"/>
      <w:r w:rsidRPr="00CC3758">
        <w:rPr>
          <w:rFonts w:ascii="Times New Roman" w:hAnsi="Times New Roman"/>
          <w:sz w:val="24"/>
          <w:szCs w:val="24"/>
        </w:rPr>
        <w:t xml:space="preserve"> розірваним у разі його невиконання повністю або частково щодо виконання послуг на дату закінчення терміну дії договору, за умови що Сторонами не досягнуто домовленості про продовження терміну його дії або перегляду в установленому чинним законодавством України порядку.</w:t>
      </w:r>
    </w:p>
    <w:p w:rsidR="00707221" w:rsidRPr="00CC3758" w:rsidRDefault="00707221" w:rsidP="006177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 xml:space="preserve">12.6. </w:t>
      </w:r>
      <w:proofErr w:type="gramStart"/>
      <w:r w:rsidRPr="00CC3758">
        <w:rPr>
          <w:rFonts w:ascii="Times New Roman" w:hAnsi="Times New Roman"/>
          <w:sz w:val="24"/>
          <w:szCs w:val="24"/>
        </w:rPr>
        <w:t>Вс</w:t>
      </w:r>
      <w:proofErr w:type="gramEnd"/>
      <w:r w:rsidRPr="00CC3758">
        <w:rPr>
          <w:rFonts w:ascii="Times New Roman" w:hAnsi="Times New Roman"/>
          <w:sz w:val="24"/>
          <w:szCs w:val="24"/>
        </w:rPr>
        <w:t>і зміни або доповнення до даного договору оформляються письмово у вигляді додаткових угод, підписаних уповноваженими представниками з обох сторін.</w:t>
      </w:r>
    </w:p>
    <w:p w:rsidR="00707221" w:rsidRPr="00CC3758" w:rsidRDefault="00707221" w:rsidP="006177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 xml:space="preserve">12.7. В разі прийняття правомочними органами нормативних актів, які вносять  зміни в систему оподаткування, Сторони зобов’язуються привести умови договору </w:t>
      </w:r>
      <w:proofErr w:type="gramStart"/>
      <w:r w:rsidRPr="00CC3758">
        <w:rPr>
          <w:rFonts w:ascii="Times New Roman" w:hAnsi="Times New Roman"/>
          <w:sz w:val="24"/>
          <w:szCs w:val="24"/>
        </w:rPr>
        <w:t>у</w:t>
      </w:r>
      <w:proofErr w:type="gramEnd"/>
      <w:r w:rsidRPr="00CC3758">
        <w:rPr>
          <w:rFonts w:ascii="Times New Roman" w:hAnsi="Times New Roman"/>
          <w:sz w:val="24"/>
          <w:szCs w:val="24"/>
        </w:rPr>
        <w:t xml:space="preserve"> відповідність до вимог зазначених нормативних актів шляхом укладання додаткових угод.</w:t>
      </w:r>
    </w:p>
    <w:p w:rsidR="00707221" w:rsidRPr="00CC3758" w:rsidRDefault="00707221" w:rsidP="006177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lastRenderedPageBreak/>
        <w:t xml:space="preserve">12.8. Сторони залишають за собою право внести зміни та доповнення (уточнення) </w:t>
      </w:r>
      <w:proofErr w:type="gramStart"/>
      <w:r w:rsidRPr="00CC3758">
        <w:rPr>
          <w:rFonts w:ascii="Times New Roman" w:hAnsi="Times New Roman"/>
          <w:sz w:val="24"/>
          <w:szCs w:val="24"/>
        </w:rPr>
        <w:t>до</w:t>
      </w:r>
      <w:proofErr w:type="gramEnd"/>
      <w:r w:rsidRPr="00CC37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3758">
        <w:rPr>
          <w:rFonts w:ascii="Times New Roman" w:hAnsi="Times New Roman"/>
          <w:sz w:val="24"/>
          <w:szCs w:val="24"/>
        </w:rPr>
        <w:t>Договору</w:t>
      </w:r>
      <w:proofErr w:type="gramEnd"/>
      <w:r w:rsidRPr="00CC3758">
        <w:rPr>
          <w:rFonts w:ascii="Times New Roman" w:hAnsi="Times New Roman"/>
          <w:sz w:val="24"/>
          <w:szCs w:val="24"/>
        </w:rPr>
        <w:t xml:space="preserve"> з метою забезпечення належних заходів, направлених на якісне виконання Сторонами своїх зобов’язань.</w:t>
      </w:r>
    </w:p>
    <w:p w:rsidR="00707221" w:rsidRPr="00CC3758" w:rsidRDefault="00707221" w:rsidP="006177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>12.9. Заміна Кредитора у зобов’язанні (</w:t>
      </w:r>
      <w:proofErr w:type="gramStart"/>
      <w:r w:rsidRPr="00CC3758">
        <w:rPr>
          <w:rFonts w:ascii="Times New Roman" w:hAnsi="Times New Roman"/>
          <w:sz w:val="24"/>
          <w:szCs w:val="24"/>
        </w:rPr>
        <w:t>у</w:t>
      </w:r>
      <w:proofErr w:type="gramEnd"/>
      <w:r w:rsidRPr="00CC37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3758">
        <w:rPr>
          <w:rFonts w:ascii="Times New Roman" w:hAnsi="Times New Roman"/>
          <w:sz w:val="24"/>
          <w:szCs w:val="24"/>
        </w:rPr>
        <w:t>тому</w:t>
      </w:r>
      <w:proofErr w:type="gramEnd"/>
      <w:r w:rsidRPr="00CC3758">
        <w:rPr>
          <w:rFonts w:ascii="Times New Roman" w:hAnsi="Times New Roman"/>
          <w:sz w:val="24"/>
          <w:szCs w:val="24"/>
        </w:rPr>
        <w:t xml:space="preserve"> числі в</w:t>
      </w:r>
      <w:r w:rsidR="00707728" w:rsidRPr="00CC3758">
        <w:rPr>
          <w:rFonts w:ascii="Times New Roman" w:hAnsi="Times New Roman"/>
          <w:sz w:val="24"/>
          <w:szCs w:val="24"/>
        </w:rPr>
        <w:t xml:space="preserve">наслідок можливого укладання і </w:t>
      </w:r>
      <w:r w:rsidRPr="00CC3758">
        <w:rPr>
          <w:rFonts w:ascii="Times New Roman" w:hAnsi="Times New Roman"/>
          <w:sz w:val="24"/>
          <w:szCs w:val="24"/>
        </w:rPr>
        <w:t>наступного виконання договору поруки) можлива лише за згодою Боржника.</w:t>
      </w:r>
    </w:p>
    <w:p w:rsidR="00707221" w:rsidRPr="00CC3758" w:rsidRDefault="00707221" w:rsidP="006177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>12.10. Стор</w:t>
      </w:r>
      <w:r w:rsidR="00707728" w:rsidRPr="00CC3758">
        <w:rPr>
          <w:rFonts w:ascii="Times New Roman" w:hAnsi="Times New Roman"/>
          <w:sz w:val="24"/>
          <w:szCs w:val="24"/>
        </w:rPr>
        <w:t xml:space="preserve">они несуть відповідальність за </w:t>
      </w:r>
      <w:r w:rsidRPr="00CC3758">
        <w:rPr>
          <w:rFonts w:ascii="Times New Roman" w:hAnsi="Times New Roman"/>
          <w:sz w:val="24"/>
          <w:szCs w:val="24"/>
        </w:rPr>
        <w:t>забезпечення конфіденційності документації, інформації, знань та досві</w:t>
      </w:r>
      <w:proofErr w:type="gramStart"/>
      <w:r w:rsidRPr="00CC3758">
        <w:rPr>
          <w:rFonts w:ascii="Times New Roman" w:hAnsi="Times New Roman"/>
          <w:sz w:val="24"/>
          <w:szCs w:val="24"/>
        </w:rPr>
        <w:t>ду в</w:t>
      </w:r>
      <w:proofErr w:type="gramEnd"/>
      <w:r w:rsidRPr="00CC3758">
        <w:rPr>
          <w:rFonts w:ascii="Times New Roman" w:hAnsi="Times New Roman"/>
          <w:sz w:val="24"/>
          <w:szCs w:val="24"/>
        </w:rPr>
        <w:t>ідносно предмету Договору, за дотримання конфіденційності фізичними та юридичними особами, котрим Сторони надали можливість ознайомиться з цими даними в процесі виконання обов’язків по цьому Договору.</w:t>
      </w:r>
    </w:p>
    <w:p w:rsidR="00E167FE" w:rsidRPr="00E167FE" w:rsidRDefault="00707221" w:rsidP="00807070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uk-UA"/>
        </w:rPr>
      </w:pPr>
      <w:r w:rsidRPr="00CC3758">
        <w:rPr>
          <w:rFonts w:ascii="Times New Roman" w:hAnsi="Times New Roman"/>
          <w:sz w:val="24"/>
          <w:szCs w:val="24"/>
        </w:rPr>
        <w:t xml:space="preserve">12.11. </w:t>
      </w:r>
      <w:r w:rsidR="00E167FE" w:rsidRPr="00E167FE">
        <w:rPr>
          <w:rFonts w:ascii="Times New Roman" w:hAnsi="Times New Roman"/>
          <w:sz w:val="24"/>
          <w:lang w:val="uk-UA"/>
        </w:rPr>
        <w:t>Підписанням цього Договору Виконавець підтверджує, що він ознайомлений з нормативними документами «ДП СхідГЗК», штрафними санкціями, які знаходяться на офіційному сайті підприємства (Замовника) vostgok.com.ua в розділі «Охорона праці. Вимоги до Контрагента»,  зобов’язується дотримуватись вимог зазначених нормативних документів і в разі порушень нести відповідальність та сплачувати штрафні санкції, передбачені цим Договором.</w:t>
      </w:r>
    </w:p>
    <w:p w:rsidR="00707221" w:rsidRPr="00CC3758" w:rsidRDefault="00707728" w:rsidP="00E167F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>12.12.</w:t>
      </w:r>
      <w:r w:rsidR="00707221" w:rsidRPr="00CC3758">
        <w:rPr>
          <w:rFonts w:ascii="Times New Roman" w:hAnsi="Times New Roman"/>
          <w:sz w:val="24"/>
          <w:szCs w:val="24"/>
        </w:rPr>
        <w:t xml:space="preserve"> В разі припинення дії Договору, обговорені в Договорі умови конфіденційності, залишаються </w:t>
      </w:r>
      <w:proofErr w:type="gramStart"/>
      <w:r w:rsidR="00707221" w:rsidRPr="00CC3758">
        <w:rPr>
          <w:rFonts w:ascii="Times New Roman" w:hAnsi="Times New Roman"/>
          <w:sz w:val="24"/>
          <w:szCs w:val="24"/>
        </w:rPr>
        <w:t>в</w:t>
      </w:r>
      <w:proofErr w:type="gramEnd"/>
      <w:r w:rsidR="00707221" w:rsidRPr="00CC3758">
        <w:rPr>
          <w:rFonts w:ascii="Times New Roman" w:hAnsi="Times New Roman"/>
          <w:sz w:val="24"/>
          <w:szCs w:val="24"/>
        </w:rPr>
        <w:t xml:space="preserve"> силі.</w:t>
      </w:r>
    </w:p>
    <w:p w:rsidR="00707221" w:rsidRPr="00CC3758" w:rsidRDefault="00707221" w:rsidP="006177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>12.13. За</w:t>
      </w:r>
      <w:r w:rsidR="00707728" w:rsidRPr="00CC3758">
        <w:rPr>
          <w:rFonts w:ascii="Times New Roman" w:hAnsi="Times New Roman"/>
          <w:sz w:val="24"/>
          <w:szCs w:val="24"/>
        </w:rPr>
        <w:t>мовник є платником податку на прибуток на загальних</w:t>
      </w:r>
      <w:r w:rsidRPr="00CC3758">
        <w:rPr>
          <w:rFonts w:ascii="Times New Roman" w:hAnsi="Times New Roman"/>
          <w:sz w:val="24"/>
          <w:szCs w:val="24"/>
        </w:rPr>
        <w:t xml:space="preserve"> умовах та платником податку на додану вартість.</w:t>
      </w:r>
    </w:p>
    <w:p w:rsidR="00707221" w:rsidRPr="00CC3758" w:rsidRDefault="00707221" w:rsidP="006177E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>12.14.</w:t>
      </w:r>
      <w:r w:rsidR="00707728" w:rsidRPr="00CC3758">
        <w:rPr>
          <w:rFonts w:ascii="Times New Roman" w:hAnsi="Times New Roman"/>
          <w:sz w:val="24"/>
          <w:szCs w:val="24"/>
        </w:rPr>
        <w:t xml:space="preserve"> Виконавець є платником податку</w:t>
      </w:r>
      <w:r w:rsidRPr="00CC3758">
        <w:rPr>
          <w:rFonts w:ascii="Times New Roman" w:hAnsi="Times New Roman"/>
          <w:sz w:val="24"/>
          <w:szCs w:val="24"/>
        </w:rPr>
        <w:t xml:space="preserve"> ______________________________________.</w:t>
      </w:r>
      <w:r w:rsidRPr="00CC3758">
        <w:rPr>
          <w:rFonts w:ascii="Times New Roman" w:hAnsi="Times New Roman"/>
          <w:b/>
          <w:sz w:val="24"/>
          <w:szCs w:val="24"/>
        </w:rPr>
        <w:t xml:space="preserve"> </w:t>
      </w:r>
    </w:p>
    <w:p w:rsidR="00707221" w:rsidRPr="00807070" w:rsidRDefault="00707221" w:rsidP="006177E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C3758">
        <w:rPr>
          <w:rFonts w:ascii="Times New Roman" w:hAnsi="Times New Roman"/>
          <w:sz w:val="24"/>
          <w:szCs w:val="24"/>
        </w:rPr>
        <w:t>12.15. Сторони погоджуються, що даний Догові</w:t>
      </w:r>
      <w:proofErr w:type="gramStart"/>
      <w:r w:rsidRPr="00CC3758">
        <w:rPr>
          <w:rFonts w:ascii="Times New Roman" w:hAnsi="Times New Roman"/>
          <w:sz w:val="24"/>
          <w:szCs w:val="24"/>
        </w:rPr>
        <w:t>р</w:t>
      </w:r>
      <w:proofErr w:type="gramEnd"/>
      <w:r w:rsidRPr="00CC3758">
        <w:rPr>
          <w:rFonts w:ascii="Times New Roman" w:hAnsi="Times New Roman"/>
          <w:sz w:val="24"/>
          <w:szCs w:val="24"/>
        </w:rPr>
        <w:t xml:space="preserve"> може бути достроково розірваний за взаємною згодою сторін про, що у даному випадку оформлюється належним чином оформленою додатковою угодою (цей пункт не застосовується для випадків односторонньої розірвання договору)</w:t>
      </w:r>
      <w:r w:rsidR="00807070">
        <w:rPr>
          <w:rFonts w:ascii="Times New Roman" w:hAnsi="Times New Roman"/>
          <w:sz w:val="24"/>
          <w:szCs w:val="24"/>
          <w:lang w:val="uk-UA"/>
        </w:rPr>
        <w:t>.</w:t>
      </w:r>
    </w:p>
    <w:p w:rsidR="00707221" w:rsidRPr="00CC3758" w:rsidRDefault="00707221" w:rsidP="006177E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C3758">
        <w:rPr>
          <w:rFonts w:ascii="Times New Roman" w:hAnsi="Times New Roman"/>
          <w:b/>
          <w:sz w:val="24"/>
          <w:szCs w:val="24"/>
        </w:rPr>
        <w:t>13</w:t>
      </w:r>
      <w:r w:rsidRPr="00CC3758">
        <w:rPr>
          <w:rFonts w:ascii="Times New Roman" w:hAnsi="Times New Roman"/>
          <w:b/>
          <w:caps/>
          <w:sz w:val="24"/>
          <w:szCs w:val="24"/>
        </w:rPr>
        <w:t xml:space="preserve">. Додатки </w:t>
      </w:r>
      <w:proofErr w:type="gramStart"/>
      <w:r w:rsidRPr="00CC3758">
        <w:rPr>
          <w:rFonts w:ascii="Times New Roman" w:hAnsi="Times New Roman"/>
          <w:b/>
          <w:caps/>
          <w:sz w:val="24"/>
          <w:szCs w:val="24"/>
        </w:rPr>
        <w:t>до</w:t>
      </w:r>
      <w:proofErr w:type="gramEnd"/>
      <w:r w:rsidRPr="00CC3758">
        <w:rPr>
          <w:rFonts w:ascii="Times New Roman" w:hAnsi="Times New Roman"/>
          <w:b/>
          <w:caps/>
          <w:sz w:val="24"/>
          <w:szCs w:val="24"/>
        </w:rPr>
        <w:t xml:space="preserve"> договору</w:t>
      </w:r>
    </w:p>
    <w:p w:rsidR="00707221" w:rsidRPr="00CC3758" w:rsidRDefault="00707221" w:rsidP="00617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ab/>
        <w:t>13.1. Невід’ємною частиною договору</w:t>
      </w:r>
      <w:proofErr w:type="gramStart"/>
      <w:r w:rsidRPr="00CC3758">
        <w:rPr>
          <w:rFonts w:ascii="Times New Roman" w:hAnsi="Times New Roman"/>
          <w:sz w:val="24"/>
          <w:szCs w:val="24"/>
        </w:rPr>
        <w:t xml:space="preserve"> є:</w:t>
      </w:r>
      <w:proofErr w:type="gramEnd"/>
      <w:r w:rsidRPr="00CC3758">
        <w:rPr>
          <w:rFonts w:ascii="Times New Roman" w:hAnsi="Times New Roman"/>
          <w:sz w:val="24"/>
          <w:szCs w:val="24"/>
        </w:rPr>
        <w:t xml:space="preserve"> </w:t>
      </w:r>
    </w:p>
    <w:p w:rsidR="00707221" w:rsidRPr="00CC3758" w:rsidRDefault="00707221" w:rsidP="006177E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>13.1.1. Додаток №1 – Протокол узгодження договірної ціни.</w:t>
      </w:r>
    </w:p>
    <w:p w:rsidR="00707221" w:rsidRPr="00CC3758" w:rsidRDefault="00707221" w:rsidP="006177E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>13.1.2. Додаток №2 – Календарний план.</w:t>
      </w:r>
    </w:p>
    <w:p w:rsidR="00707221" w:rsidRPr="00CC3758" w:rsidRDefault="00707221" w:rsidP="006177E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07221" w:rsidRPr="00CC3758" w:rsidRDefault="00707221" w:rsidP="006177E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CC3758">
        <w:rPr>
          <w:rFonts w:ascii="Times New Roman" w:hAnsi="Times New Roman"/>
          <w:b/>
          <w:sz w:val="24"/>
          <w:szCs w:val="24"/>
        </w:rPr>
        <w:t xml:space="preserve">14. </w:t>
      </w:r>
      <w:r w:rsidRPr="00CC3758">
        <w:rPr>
          <w:rFonts w:ascii="Times New Roman" w:hAnsi="Times New Roman"/>
          <w:b/>
          <w:caps/>
          <w:sz w:val="24"/>
          <w:szCs w:val="24"/>
        </w:rPr>
        <w:t>Юридичні адреси сторін</w:t>
      </w:r>
    </w:p>
    <w:p w:rsidR="0095201A" w:rsidRPr="00CC3758" w:rsidRDefault="0095201A" w:rsidP="006177E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</w:p>
    <w:tbl>
      <w:tblPr>
        <w:tblW w:w="97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30"/>
        <w:gridCol w:w="180"/>
        <w:gridCol w:w="4653"/>
      </w:tblGrid>
      <w:tr w:rsidR="00707221" w:rsidRPr="00CC3758" w:rsidTr="007E4AB7">
        <w:tc>
          <w:tcPr>
            <w:tcW w:w="4930" w:type="dxa"/>
          </w:tcPr>
          <w:p w:rsidR="00707221" w:rsidRPr="00CC3758" w:rsidRDefault="00707221" w:rsidP="006177E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3758">
              <w:rPr>
                <w:rFonts w:ascii="Times New Roman" w:hAnsi="Times New Roman"/>
                <w:b/>
                <w:i/>
                <w:sz w:val="24"/>
                <w:szCs w:val="24"/>
              </w:rPr>
              <w:t>Виконавець</w:t>
            </w:r>
            <w:r w:rsidRPr="00CC375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07221" w:rsidRPr="00CC3758" w:rsidRDefault="00707221" w:rsidP="006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758">
              <w:rPr>
                <w:rFonts w:ascii="Times New Roman" w:hAnsi="Times New Roman"/>
                <w:b/>
                <w:sz w:val="24"/>
                <w:szCs w:val="24"/>
              </w:rPr>
              <w:t>ЄДРПОУ</w:t>
            </w:r>
          </w:p>
        </w:tc>
        <w:tc>
          <w:tcPr>
            <w:tcW w:w="180" w:type="dxa"/>
          </w:tcPr>
          <w:p w:rsidR="00707221" w:rsidRPr="00CC3758" w:rsidRDefault="00707221" w:rsidP="006177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53" w:type="dxa"/>
          </w:tcPr>
          <w:p w:rsidR="00707221" w:rsidRPr="00CC3758" w:rsidRDefault="00707221" w:rsidP="006177E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C3758">
              <w:rPr>
                <w:rFonts w:ascii="Times New Roman" w:hAnsi="Times New Roman"/>
                <w:b/>
                <w:i/>
                <w:sz w:val="24"/>
                <w:szCs w:val="24"/>
              </w:rPr>
              <w:t>Замовник</w:t>
            </w:r>
            <w:r w:rsidRPr="00CC3758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CC3758">
              <w:rPr>
                <w:rFonts w:ascii="Times New Roman" w:hAnsi="Times New Roman"/>
                <w:b/>
                <w:sz w:val="24"/>
                <w:szCs w:val="24"/>
              </w:rPr>
              <w:t xml:space="preserve">ДЕРЖАВНЕ </w:t>
            </w:r>
            <w:proofErr w:type="gramStart"/>
            <w:r w:rsidRPr="00CC375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C3758">
              <w:rPr>
                <w:rFonts w:ascii="Times New Roman" w:hAnsi="Times New Roman"/>
                <w:b/>
                <w:sz w:val="24"/>
                <w:szCs w:val="24"/>
              </w:rPr>
              <w:t>ІДПРИЄМСТВО «СХІДНИЙ ГІРНИЧО-ЗБАГАЧУВАЛЬНИЙ КОМБІНАТ»</w:t>
            </w:r>
            <w:r w:rsidRPr="00CC3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758">
              <w:rPr>
                <w:rFonts w:ascii="Times New Roman" w:hAnsi="Times New Roman"/>
                <w:b/>
                <w:sz w:val="24"/>
                <w:szCs w:val="24"/>
              </w:rPr>
              <w:t xml:space="preserve"> ЄДРПОУ 14309787</w:t>
            </w:r>
          </w:p>
        </w:tc>
      </w:tr>
      <w:tr w:rsidR="00707221" w:rsidRPr="00CC3758" w:rsidTr="007E4AB7">
        <w:tc>
          <w:tcPr>
            <w:tcW w:w="4930" w:type="dxa"/>
          </w:tcPr>
          <w:p w:rsidR="00707221" w:rsidRPr="00CC3758" w:rsidRDefault="00707221" w:rsidP="006177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3758">
              <w:rPr>
                <w:rFonts w:ascii="Times New Roman" w:hAnsi="Times New Roman"/>
                <w:i/>
                <w:sz w:val="24"/>
                <w:szCs w:val="24"/>
              </w:rPr>
              <w:t>Фактична адреса:</w:t>
            </w:r>
          </w:p>
          <w:p w:rsidR="00707221" w:rsidRPr="00CC3758" w:rsidRDefault="00707221" w:rsidP="006177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3758">
              <w:rPr>
                <w:rFonts w:ascii="Times New Roman" w:hAnsi="Times New Roman"/>
                <w:i/>
                <w:sz w:val="24"/>
                <w:szCs w:val="24"/>
              </w:rPr>
              <w:t xml:space="preserve">Юридична адреса: </w:t>
            </w:r>
          </w:p>
        </w:tc>
        <w:tc>
          <w:tcPr>
            <w:tcW w:w="180" w:type="dxa"/>
          </w:tcPr>
          <w:p w:rsidR="00707221" w:rsidRPr="00CC3758" w:rsidRDefault="00707221" w:rsidP="006177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53" w:type="dxa"/>
          </w:tcPr>
          <w:p w:rsidR="00707221" w:rsidRPr="00CC3758" w:rsidRDefault="00707221" w:rsidP="006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758">
              <w:rPr>
                <w:rFonts w:ascii="Times New Roman" w:hAnsi="Times New Roman"/>
                <w:sz w:val="24"/>
                <w:szCs w:val="24"/>
              </w:rPr>
              <w:t xml:space="preserve">Поштова адреса: </w:t>
            </w:r>
            <w:smartTag w:uri="urn:schemas-microsoft-com:office:smarttags" w:element="metricconverter">
              <w:smartTagPr>
                <w:attr w:name="ProductID" w:val="52210, м"/>
              </w:smartTagPr>
              <w:r w:rsidRPr="00CC3758">
                <w:rPr>
                  <w:rFonts w:ascii="Times New Roman" w:hAnsi="Times New Roman"/>
                  <w:sz w:val="24"/>
                  <w:szCs w:val="24"/>
                </w:rPr>
                <w:t>52210, м</w:t>
              </w:r>
            </w:smartTag>
            <w:r w:rsidRPr="00CC3758">
              <w:rPr>
                <w:rFonts w:ascii="Times New Roman" w:hAnsi="Times New Roman"/>
                <w:sz w:val="24"/>
                <w:szCs w:val="24"/>
              </w:rPr>
              <w:t>. Жовт</w:t>
            </w:r>
            <w:proofErr w:type="gramStart"/>
            <w:r w:rsidRPr="00CC3758">
              <w:rPr>
                <w:rFonts w:ascii="Times New Roman" w:hAnsi="Times New Roman"/>
                <w:sz w:val="24"/>
                <w:szCs w:val="24"/>
              </w:rPr>
              <w:t>і В</w:t>
            </w:r>
            <w:proofErr w:type="gramEnd"/>
            <w:r w:rsidRPr="00CC3758">
              <w:rPr>
                <w:rFonts w:ascii="Times New Roman" w:hAnsi="Times New Roman"/>
                <w:sz w:val="24"/>
                <w:szCs w:val="24"/>
              </w:rPr>
              <w:t>оди, Дніпропетровська область, вул. Горького, 2</w:t>
            </w:r>
          </w:p>
        </w:tc>
      </w:tr>
      <w:tr w:rsidR="00707221" w:rsidRPr="00CC3758" w:rsidTr="007E4AB7">
        <w:tc>
          <w:tcPr>
            <w:tcW w:w="4930" w:type="dxa"/>
          </w:tcPr>
          <w:p w:rsidR="00707221" w:rsidRPr="00CC3758" w:rsidRDefault="00707221" w:rsidP="006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758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180" w:type="dxa"/>
          </w:tcPr>
          <w:p w:rsidR="00707221" w:rsidRPr="00CC3758" w:rsidRDefault="00707221" w:rsidP="006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</w:tcPr>
          <w:p w:rsidR="00707221" w:rsidRPr="00CC3758" w:rsidRDefault="00707221" w:rsidP="006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758">
              <w:rPr>
                <w:rFonts w:ascii="Times New Roman" w:hAnsi="Times New Roman"/>
                <w:sz w:val="24"/>
                <w:szCs w:val="24"/>
              </w:rPr>
              <w:t>Тел. приймальної (050) 384-76-41</w:t>
            </w:r>
          </w:p>
        </w:tc>
      </w:tr>
      <w:tr w:rsidR="00707221" w:rsidRPr="00CC3758" w:rsidTr="007E4AB7">
        <w:tc>
          <w:tcPr>
            <w:tcW w:w="4930" w:type="dxa"/>
          </w:tcPr>
          <w:p w:rsidR="00707221" w:rsidRPr="00CC3758" w:rsidRDefault="00707221" w:rsidP="006177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3758">
              <w:rPr>
                <w:rFonts w:ascii="Times New Roman" w:hAnsi="Times New Roman"/>
                <w:i/>
                <w:sz w:val="24"/>
                <w:szCs w:val="24"/>
              </w:rPr>
              <w:t>Банківські реквізити:</w:t>
            </w:r>
          </w:p>
        </w:tc>
        <w:tc>
          <w:tcPr>
            <w:tcW w:w="180" w:type="dxa"/>
          </w:tcPr>
          <w:p w:rsidR="00707221" w:rsidRPr="00CC3758" w:rsidRDefault="00707221" w:rsidP="006177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53" w:type="dxa"/>
          </w:tcPr>
          <w:p w:rsidR="00707221" w:rsidRPr="00CC3758" w:rsidRDefault="00707221" w:rsidP="006177E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C3758">
              <w:rPr>
                <w:rFonts w:ascii="Times New Roman" w:hAnsi="Times New Roman"/>
                <w:i/>
                <w:sz w:val="24"/>
                <w:szCs w:val="24"/>
              </w:rPr>
              <w:t>Банківські реквізити:</w:t>
            </w:r>
          </w:p>
        </w:tc>
      </w:tr>
      <w:tr w:rsidR="00707221" w:rsidRPr="00CC3758" w:rsidTr="007E4AB7">
        <w:tc>
          <w:tcPr>
            <w:tcW w:w="4930" w:type="dxa"/>
          </w:tcPr>
          <w:p w:rsidR="00707221" w:rsidRPr="00CC3758" w:rsidRDefault="00707221" w:rsidP="00617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758">
              <w:rPr>
                <w:rFonts w:ascii="Times New Roman" w:hAnsi="Times New Roman"/>
                <w:sz w:val="24"/>
                <w:szCs w:val="24"/>
              </w:rPr>
              <w:t xml:space="preserve">Розрахунковий рахунок №            </w:t>
            </w:r>
          </w:p>
          <w:p w:rsidR="00707221" w:rsidRPr="00CC3758" w:rsidRDefault="00707221" w:rsidP="00617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758">
              <w:rPr>
                <w:rFonts w:ascii="Times New Roman" w:hAnsi="Times New Roman"/>
                <w:sz w:val="24"/>
                <w:szCs w:val="24"/>
              </w:rPr>
              <w:t>в_____________ МФО  ________</w:t>
            </w:r>
          </w:p>
          <w:p w:rsidR="00707221" w:rsidRPr="00CC3758" w:rsidRDefault="00707221" w:rsidP="006177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758">
              <w:rPr>
                <w:rFonts w:ascii="Times New Roman" w:hAnsi="Times New Roman"/>
                <w:sz w:val="24"/>
                <w:szCs w:val="24"/>
              </w:rPr>
              <w:t xml:space="preserve">Іпн.                           </w:t>
            </w:r>
          </w:p>
        </w:tc>
        <w:tc>
          <w:tcPr>
            <w:tcW w:w="180" w:type="dxa"/>
          </w:tcPr>
          <w:p w:rsidR="00707221" w:rsidRPr="00CC3758" w:rsidRDefault="00707221" w:rsidP="006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53" w:type="dxa"/>
          </w:tcPr>
          <w:p w:rsidR="009D4D22" w:rsidRPr="00CC3758" w:rsidRDefault="009D4D22" w:rsidP="006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758">
              <w:rPr>
                <w:rFonts w:ascii="Times New Roman" w:hAnsi="Times New Roman"/>
                <w:sz w:val="24"/>
                <w:szCs w:val="24"/>
                <w:lang w:val="en-US"/>
              </w:rPr>
              <w:t>IBAN</w:t>
            </w:r>
            <w:r w:rsidRPr="00CC37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758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CC3758">
              <w:rPr>
                <w:rFonts w:ascii="Times New Roman" w:hAnsi="Times New Roman"/>
                <w:sz w:val="24"/>
                <w:szCs w:val="24"/>
              </w:rPr>
              <w:t>083054820000026000300321656  в ТВБВ №10003/0490 філії – Дніпропетровське ОУ АТ «Ощадбанк», МФО 305482</w:t>
            </w:r>
          </w:p>
          <w:p w:rsidR="00707221" w:rsidRPr="00CC3758" w:rsidRDefault="009D4D22" w:rsidP="006177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758">
              <w:rPr>
                <w:rFonts w:ascii="Times New Roman" w:hAnsi="Times New Roman"/>
                <w:sz w:val="24"/>
                <w:szCs w:val="24"/>
              </w:rPr>
              <w:t>Іпн. 143097804042</w:t>
            </w:r>
          </w:p>
        </w:tc>
      </w:tr>
    </w:tbl>
    <w:p w:rsidR="00234445" w:rsidRPr="00CC3758" w:rsidRDefault="00234445" w:rsidP="006177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07221" w:rsidRPr="00CC3758" w:rsidRDefault="00234445" w:rsidP="006177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3758"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707221" w:rsidRPr="00CC3758">
        <w:rPr>
          <w:rFonts w:ascii="Times New Roman" w:hAnsi="Times New Roman"/>
          <w:b/>
          <w:sz w:val="24"/>
          <w:szCs w:val="24"/>
        </w:rPr>
        <w:t>Виконавець</w:t>
      </w:r>
      <w:r w:rsidR="00707221" w:rsidRPr="00CC3758">
        <w:rPr>
          <w:rFonts w:ascii="Times New Roman" w:hAnsi="Times New Roman"/>
          <w:b/>
          <w:sz w:val="24"/>
          <w:szCs w:val="24"/>
        </w:rPr>
        <w:tab/>
      </w:r>
      <w:r w:rsidR="00707221" w:rsidRPr="00CC3758">
        <w:rPr>
          <w:rFonts w:ascii="Times New Roman" w:hAnsi="Times New Roman"/>
          <w:b/>
          <w:sz w:val="24"/>
          <w:szCs w:val="24"/>
        </w:rPr>
        <w:tab/>
      </w:r>
      <w:r w:rsidR="00707221" w:rsidRPr="00CC3758">
        <w:rPr>
          <w:rFonts w:ascii="Times New Roman" w:hAnsi="Times New Roman"/>
          <w:b/>
          <w:sz w:val="24"/>
          <w:szCs w:val="24"/>
        </w:rPr>
        <w:tab/>
      </w:r>
      <w:r w:rsidR="00707221" w:rsidRPr="00CC3758">
        <w:rPr>
          <w:rFonts w:ascii="Times New Roman" w:hAnsi="Times New Roman"/>
          <w:b/>
          <w:sz w:val="24"/>
          <w:szCs w:val="24"/>
        </w:rPr>
        <w:tab/>
      </w:r>
      <w:r w:rsidR="00707221" w:rsidRPr="00CC3758">
        <w:rPr>
          <w:rFonts w:ascii="Times New Roman" w:hAnsi="Times New Roman"/>
          <w:b/>
          <w:sz w:val="24"/>
          <w:szCs w:val="24"/>
        </w:rPr>
        <w:tab/>
      </w:r>
      <w:r w:rsidR="00707221" w:rsidRPr="00CC3758">
        <w:rPr>
          <w:rFonts w:ascii="Times New Roman" w:hAnsi="Times New Roman"/>
          <w:b/>
          <w:sz w:val="24"/>
          <w:szCs w:val="24"/>
        </w:rPr>
        <w:tab/>
      </w:r>
      <w:r w:rsidR="002E5E5D" w:rsidRPr="00CC3758">
        <w:rPr>
          <w:rFonts w:ascii="Times New Roman" w:hAnsi="Times New Roman"/>
          <w:b/>
          <w:sz w:val="24"/>
          <w:szCs w:val="24"/>
          <w:lang w:val="uk-UA"/>
        </w:rPr>
        <w:tab/>
      </w:r>
      <w:r w:rsidR="00707221" w:rsidRPr="00CC3758">
        <w:rPr>
          <w:rFonts w:ascii="Times New Roman" w:hAnsi="Times New Roman"/>
          <w:b/>
          <w:sz w:val="24"/>
          <w:szCs w:val="24"/>
        </w:rPr>
        <w:t>Замовник</w:t>
      </w:r>
    </w:p>
    <w:p w:rsidR="00707221" w:rsidRPr="00CC3758" w:rsidRDefault="00707221" w:rsidP="006177E7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846256" w:rsidRPr="00CC3758" w:rsidRDefault="00707221" w:rsidP="006177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>________________</w:t>
      </w:r>
      <w:r w:rsidRPr="00CC3758">
        <w:rPr>
          <w:rFonts w:ascii="Times New Roman" w:hAnsi="Times New Roman"/>
          <w:sz w:val="24"/>
          <w:szCs w:val="24"/>
        </w:rPr>
        <w:tab/>
      </w:r>
      <w:r w:rsidRPr="00CC3758">
        <w:rPr>
          <w:rFonts w:ascii="Times New Roman" w:hAnsi="Times New Roman"/>
          <w:sz w:val="24"/>
          <w:szCs w:val="24"/>
        </w:rPr>
        <w:tab/>
      </w:r>
      <w:r w:rsidRPr="00CC3758">
        <w:rPr>
          <w:rFonts w:ascii="Times New Roman" w:hAnsi="Times New Roman"/>
          <w:sz w:val="24"/>
          <w:szCs w:val="24"/>
        </w:rPr>
        <w:tab/>
      </w:r>
      <w:r w:rsidRPr="00CC3758">
        <w:rPr>
          <w:rFonts w:ascii="Times New Roman" w:hAnsi="Times New Roman"/>
          <w:sz w:val="24"/>
          <w:szCs w:val="24"/>
        </w:rPr>
        <w:tab/>
      </w:r>
      <w:r w:rsidRPr="00CC3758">
        <w:rPr>
          <w:rFonts w:ascii="Times New Roman" w:hAnsi="Times New Roman"/>
          <w:sz w:val="24"/>
          <w:szCs w:val="24"/>
        </w:rPr>
        <w:tab/>
      </w:r>
      <w:r w:rsidR="00234445" w:rsidRPr="00CC3758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CC3758">
        <w:rPr>
          <w:rFonts w:ascii="Times New Roman" w:hAnsi="Times New Roman"/>
          <w:sz w:val="24"/>
          <w:szCs w:val="24"/>
        </w:rPr>
        <w:t>________________</w:t>
      </w:r>
      <w:r w:rsidR="00846256" w:rsidRPr="00CC3758">
        <w:rPr>
          <w:rFonts w:ascii="Times New Roman" w:hAnsi="Times New Roman"/>
          <w:sz w:val="24"/>
          <w:szCs w:val="24"/>
        </w:rPr>
        <w:br w:type="page"/>
      </w:r>
    </w:p>
    <w:p w:rsidR="00707221" w:rsidRPr="00CC3758" w:rsidRDefault="00707221" w:rsidP="006177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lastRenderedPageBreak/>
        <w:t xml:space="preserve">Додаток № 1 </w:t>
      </w:r>
    </w:p>
    <w:p w:rsidR="00707221" w:rsidRPr="00CC3758" w:rsidRDefault="00707221" w:rsidP="006177E7">
      <w:pPr>
        <w:tabs>
          <w:tab w:val="left" w:pos="7770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CC3758">
        <w:rPr>
          <w:rFonts w:ascii="Times New Roman" w:hAnsi="Times New Roman"/>
          <w:sz w:val="24"/>
          <w:szCs w:val="24"/>
        </w:rPr>
        <w:t>до</w:t>
      </w:r>
      <w:proofErr w:type="gramEnd"/>
      <w:r w:rsidRPr="00CC3758">
        <w:rPr>
          <w:rFonts w:ascii="Times New Roman" w:hAnsi="Times New Roman"/>
          <w:sz w:val="24"/>
          <w:szCs w:val="24"/>
        </w:rPr>
        <w:t xml:space="preserve"> договору  № _________  </w:t>
      </w:r>
    </w:p>
    <w:p w:rsidR="00707221" w:rsidRPr="00CC3758" w:rsidRDefault="00707221" w:rsidP="006177E7">
      <w:pPr>
        <w:tabs>
          <w:tab w:val="left" w:pos="7770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 xml:space="preserve"> від _________ 202</w:t>
      </w:r>
      <w:r w:rsidR="00AF68D0" w:rsidRPr="00421F84">
        <w:rPr>
          <w:rFonts w:ascii="Times New Roman" w:hAnsi="Times New Roman"/>
          <w:sz w:val="24"/>
          <w:szCs w:val="24"/>
        </w:rPr>
        <w:t>4</w:t>
      </w:r>
      <w:r w:rsidRPr="00CC3758">
        <w:rPr>
          <w:rFonts w:ascii="Times New Roman" w:hAnsi="Times New Roman"/>
          <w:sz w:val="24"/>
          <w:szCs w:val="24"/>
        </w:rPr>
        <w:t xml:space="preserve"> року</w:t>
      </w:r>
    </w:p>
    <w:p w:rsidR="00707221" w:rsidRPr="00CC3758" w:rsidRDefault="00707221" w:rsidP="006177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6256" w:rsidRPr="00CC3758" w:rsidRDefault="00846256" w:rsidP="006177E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846256" w:rsidRPr="00CC3758" w:rsidRDefault="00846256" w:rsidP="006177E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846256" w:rsidRPr="00CC3758" w:rsidRDefault="00846256" w:rsidP="006177E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707221" w:rsidRPr="00CC3758" w:rsidRDefault="00707221" w:rsidP="006177E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C3758">
        <w:rPr>
          <w:rFonts w:ascii="Times New Roman" w:hAnsi="Times New Roman"/>
          <w:b/>
          <w:sz w:val="24"/>
          <w:szCs w:val="24"/>
        </w:rPr>
        <w:t>Протокол</w:t>
      </w:r>
    </w:p>
    <w:p w:rsidR="00707221" w:rsidRDefault="002E5E5D" w:rsidP="006177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C3758">
        <w:rPr>
          <w:rFonts w:ascii="Times New Roman" w:hAnsi="Times New Roman"/>
          <w:b/>
          <w:sz w:val="24"/>
          <w:szCs w:val="24"/>
        </w:rPr>
        <w:t>узгодження</w:t>
      </w:r>
      <w:r w:rsidR="00707221" w:rsidRPr="00CC3758">
        <w:rPr>
          <w:rFonts w:ascii="Times New Roman" w:hAnsi="Times New Roman"/>
          <w:b/>
          <w:sz w:val="24"/>
          <w:szCs w:val="24"/>
        </w:rPr>
        <w:t xml:space="preserve"> </w:t>
      </w:r>
      <w:r w:rsidRPr="00CC3758">
        <w:rPr>
          <w:rFonts w:ascii="Times New Roman" w:hAnsi="Times New Roman"/>
          <w:b/>
          <w:sz w:val="24"/>
          <w:szCs w:val="24"/>
        </w:rPr>
        <w:t xml:space="preserve">договірної ціни </w:t>
      </w:r>
      <w:proofErr w:type="gramStart"/>
      <w:r w:rsidR="00707221" w:rsidRPr="00CC3758">
        <w:rPr>
          <w:rFonts w:ascii="Times New Roman" w:hAnsi="Times New Roman"/>
          <w:b/>
          <w:sz w:val="24"/>
          <w:szCs w:val="24"/>
        </w:rPr>
        <w:t>до</w:t>
      </w:r>
      <w:proofErr w:type="gramEnd"/>
      <w:r w:rsidR="00707221" w:rsidRPr="00CC3758">
        <w:rPr>
          <w:rFonts w:ascii="Times New Roman" w:hAnsi="Times New Roman"/>
          <w:b/>
          <w:sz w:val="24"/>
          <w:szCs w:val="24"/>
        </w:rPr>
        <w:t xml:space="preserve"> договору</w:t>
      </w:r>
    </w:p>
    <w:p w:rsidR="00A61E52" w:rsidRPr="00A61E52" w:rsidRDefault="00A61E52" w:rsidP="006177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07221" w:rsidRPr="00CC3758" w:rsidRDefault="00707221" w:rsidP="006177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8" w:name="p506"/>
      <w:r w:rsidRPr="005C1705">
        <w:rPr>
          <w:rFonts w:ascii="Times New Roman" w:hAnsi="Times New Roman"/>
          <w:sz w:val="24"/>
          <w:szCs w:val="24"/>
          <w:lang w:val="uk-UA"/>
        </w:rPr>
        <w:t xml:space="preserve">Ми, що нижче підписалися, від імені Замовника </w:t>
      </w:r>
      <w:bookmarkStart w:id="9" w:name="p652"/>
      <w:bookmarkEnd w:id="8"/>
      <w:r w:rsidRPr="005C1705">
        <w:rPr>
          <w:rFonts w:ascii="Times New Roman" w:hAnsi="Times New Roman"/>
          <w:sz w:val="24"/>
          <w:szCs w:val="24"/>
          <w:lang w:val="uk-UA"/>
        </w:rPr>
        <w:t xml:space="preserve">в особі </w:t>
      </w:r>
      <w:bookmarkEnd w:id="9"/>
      <w:r w:rsidRPr="005C1705">
        <w:rPr>
          <w:rFonts w:ascii="Times New Roman" w:hAnsi="Times New Roman"/>
          <w:sz w:val="24"/>
          <w:szCs w:val="24"/>
          <w:lang w:val="uk-UA"/>
        </w:rPr>
        <w:t>_____________________ та від імені Виконавця в особі _____________________, засвідчуємо</w:t>
      </w:r>
      <w:r w:rsidR="002E5E5D" w:rsidRPr="005C1705">
        <w:rPr>
          <w:rFonts w:ascii="Times New Roman" w:hAnsi="Times New Roman"/>
          <w:sz w:val="24"/>
          <w:szCs w:val="24"/>
          <w:lang w:val="uk-UA"/>
        </w:rPr>
        <w:t xml:space="preserve">, що сторонами досягнуто згоди </w:t>
      </w:r>
      <w:r w:rsidRPr="005C1705">
        <w:rPr>
          <w:rFonts w:ascii="Times New Roman" w:hAnsi="Times New Roman"/>
          <w:sz w:val="24"/>
          <w:szCs w:val="24"/>
          <w:lang w:val="uk-UA"/>
        </w:rPr>
        <w:t xml:space="preserve">про величину договірної ціни на надання послуги з </w:t>
      </w:r>
      <w:r w:rsidR="007A7D33" w:rsidRPr="005C1705">
        <w:rPr>
          <w:rFonts w:ascii="Times New Roman" w:hAnsi="Times New Roman"/>
          <w:b/>
          <w:sz w:val="24"/>
          <w:szCs w:val="24"/>
          <w:lang w:val="uk-UA"/>
        </w:rPr>
        <w:t>Захист довкілля</w:t>
      </w:r>
      <w:r w:rsidR="00560B57" w:rsidRPr="00CC3758">
        <w:rPr>
          <w:rFonts w:ascii="Times New Roman" w:hAnsi="Times New Roman"/>
          <w:b/>
          <w:sz w:val="24"/>
          <w:szCs w:val="24"/>
          <w:lang w:val="uk-UA"/>
        </w:rPr>
        <w:t>,</w:t>
      </w:r>
      <w:r w:rsidR="007A7D33" w:rsidRPr="005C1705">
        <w:rPr>
          <w:rFonts w:ascii="Times New Roman" w:hAnsi="Times New Roman"/>
          <w:b/>
          <w:sz w:val="24"/>
          <w:szCs w:val="24"/>
          <w:lang w:val="uk-UA"/>
        </w:rPr>
        <w:t xml:space="preserve"> код </w:t>
      </w:r>
      <w:r w:rsidR="007A7D33" w:rsidRPr="00CC3758">
        <w:rPr>
          <w:rFonts w:ascii="Times New Roman" w:hAnsi="Times New Roman"/>
          <w:b/>
          <w:sz w:val="24"/>
          <w:szCs w:val="24"/>
          <w:lang w:val="uk-UA"/>
        </w:rPr>
        <w:t>ДК</w:t>
      </w:r>
      <w:r w:rsidR="00560B57" w:rsidRPr="00CC3758">
        <w:rPr>
          <w:rFonts w:ascii="Times New Roman" w:hAnsi="Times New Roman"/>
          <w:b/>
          <w:sz w:val="24"/>
          <w:szCs w:val="24"/>
          <w:lang w:val="uk-UA"/>
        </w:rPr>
        <w:t> </w:t>
      </w:r>
      <w:r w:rsidR="007A7D33" w:rsidRPr="00CC3758">
        <w:rPr>
          <w:rFonts w:ascii="Times New Roman" w:hAnsi="Times New Roman"/>
          <w:b/>
          <w:sz w:val="24"/>
          <w:szCs w:val="24"/>
          <w:lang w:val="uk-UA"/>
        </w:rPr>
        <w:t>021:2015</w:t>
      </w:r>
      <w:r w:rsidR="00560B57" w:rsidRPr="00CC3758">
        <w:rPr>
          <w:rFonts w:ascii="Times New Roman" w:hAnsi="Times New Roman"/>
          <w:b/>
          <w:sz w:val="24"/>
          <w:szCs w:val="24"/>
          <w:lang w:val="uk-UA"/>
        </w:rPr>
        <w:t>-</w:t>
      </w:r>
      <w:r w:rsidR="007A7D33" w:rsidRPr="005C1705">
        <w:rPr>
          <w:rFonts w:ascii="Times New Roman" w:hAnsi="Times New Roman"/>
          <w:b/>
          <w:sz w:val="24"/>
          <w:szCs w:val="24"/>
          <w:lang w:val="uk-UA"/>
        </w:rPr>
        <w:t>9072 (Проведення індивідуального дозиметричного контролю персоналу)</w:t>
      </w:r>
      <w:r w:rsidR="00A61E52">
        <w:rPr>
          <w:rFonts w:ascii="Times New Roman" w:hAnsi="Times New Roman"/>
          <w:b/>
          <w:sz w:val="24"/>
          <w:szCs w:val="24"/>
          <w:lang w:val="uk-UA"/>
        </w:rPr>
        <w:t>.</w:t>
      </w:r>
      <w:r w:rsidR="007A7D33" w:rsidRPr="00CC375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CC3758">
        <w:rPr>
          <w:rFonts w:ascii="Times New Roman" w:hAnsi="Times New Roman"/>
          <w:sz w:val="24"/>
          <w:szCs w:val="24"/>
        </w:rPr>
        <w:t xml:space="preserve">Вартість </w:t>
      </w:r>
      <w:r w:rsidR="00A61E52">
        <w:rPr>
          <w:rFonts w:ascii="Times New Roman" w:hAnsi="Times New Roman"/>
          <w:color w:val="000000" w:themeColor="text1"/>
          <w:sz w:val="24"/>
          <w:szCs w:val="24"/>
          <w:lang w:val="uk-UA"/>
        </w:rPr>
        <w:t>послуг</w:t>
      </w:r>
      <w:r w:rsidRPr="00421F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7D33" w:rsidRPr="00CC3758">
        <w:rPr>
          <w:rFonts w:ascii="Times New Roman" w:eastAsia="Times New Roman" w:hAnsi="Times New Roman"/>
          <w:sz w:val="24"/>
          <w:szCs w:val="24"/>
          <w:lang w:eastAsia="ru-RU"/>
        </w:rPr>
        <w:t>без урахування ПДВ</w:t>
      </w:r>
      <w:r w:rsidR="00A61E52" w:rsidRPr="00A61E52">
        <w:rPr>
          <w:rFonts w:ascii="Times New Roman" w:hAnsi="Times New Roman"/>
          <w:sz w:val="24"/>
          <w:szCs w:val="24"/>
        </w:rPr>
        <w:t xml:space="preserve"> </w:t>
      </w:r>
      <w:r w:rsidR="00A61E52" w:rsidRPr="00CC3758">
        <w:rPr>
          <w:rFonts w:ascii="Times New Roman" w:hAnsi="Times New Roman"/>
          <w:sz w:val="24"/>
          <w:szCs w:val="24"/>
        </w:rPr>
        <w:t>склада</w:t>
      </w:r>
      <w:proofErr w:type="gramStart"/>
      <w:r w:rsidR="00A61E52" w:rsidRPr="00CC3758">
        <w:rPr>
          <w:rFonts w:ascii="Times New Roman" w:hAnsi="Times New Roman"/>
          <w:sz w:val="24"/>
          <w:szCs w:val="24"/>
        </w:rPr>
        <w:t>є</w:t>
      </w:r>
      <w:r w:rsidR="007A7D33" w:rsidRPr="00CC375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  <w:r w:rsidR="007A7D33" w:rsidRPr="00CC3758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 (___</w:t>
      </w:r>
      <w:r w:rsidR="00A61E52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</w:t>
      </w:r>
      <w:r w:rsidR="007A7D33" w:rsidRPr="00CC3758">
        <w:rPr>
          <w:rFonts w:ascii="Times New Roman" w:eastAsia="Times New Roman" w:hAnsi="Times New Roman"/>
          <w:sz w:val="24"/>
          <w:szCs w:val="24"/>
          <w:lang w:eastAsia="ru-RU"/>
        </w:rPr>
        <w:t xml:space="preserve">____ грн. __ коп.) крім того податок на додану вартість 20% </w:t>
      </w:r>
      <w:r w:rsidR="002E5E5D" w:rsidRPr="00CC3758">
        <w:rPr>
          <w:rFonts w:ascii="Times New Roman" w:eastAsia="Times New Roman" w:hAnsi="Times New Roman"/>
          <w:sz w:val="24"/>
          <w:szCs w:val="24"/>
          <w:lang w:eastAsia="ru-RU"/>
        </w:rPr>
        <w:t xml:space="preserve">-______________ грн. загальна </w:t>
      </w:r>
      <w:r w:rsidR="007A7D33" w:rsidRPr="00CC3758">
        <w:rPr>
          <w:rFonts w:ascii="Times New Roman" w:eastAsia="Times New Roman" w:hAnsi="Times New Roman"/>
          <w:sz w:val="24"/>
          <w:szCs w:val="24"/>
          <w:lang w:eastAsia="ru-RU"/>
        </w:rPr>
        <w:t>сума (ціна) договору складає __________ (__</w:t>
      </w:r>
      <w:r w:rsidR="00A61E52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</w:t>
      </w:r>
      <w:r w:rsidR="007A7D33" w:rsidRPr="00CC3758">
        <w:rPr>
          <w:rFonts w:ascii="Times New Roman" w:eastAsia="Times New Roman" w:hAnsi="Times New Roman"/>
          <w:sz w:val="24"/>
          <w:szCs w:val="24"/>
          <w:lang w:eastAsia="ru-RU"/>
        </w:rPr>
        <w:t>_____ грн. __ коп.).</w:t>
      </w:r>
    </w:p>
    <w:p w:rsidR="00707221" w:rsidRPr="00CC3758" w:rsidRDefault="00707221" w:rsidP="006177E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C14E6" w:rsidRPr="00CC3758" w:rsidRDefault="00CC14E6" w:rsidP="006177E7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07221" w:rsidRPr="00CC3758" w:rsidRDefault="00707221" w:rsidP="006177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758">
        <w:rPr>
          <w:rFonts w:ascii="Times New Roman" w:hAnsi="Times New Roman"/>
          <w:b/>
          <w:sz w:val="24"/>
          <w:szCs w:val="24"/>
        </w:rPr>
        <w:t>Виконавець</w:t>
      </w:r>
      <w:r w:rsidRPr="00CC3758">
        <w:rPr>
          <w:rFonts w:ascii="Times New Roman" w:hAnsi="Times New Roman"/>
          <w:b/>
          <w:sz w:val="24"/>
          <w:szCs w:val="24"/>
        </w:rPr>
        <w:tab/>
      </w:r>
      <w:r w:rsidRPr="00CC3758">
        <w:rPr>
          <w:rFonts w:ascii="Times New Roman" w:hAnsi="Times New Roman"/>
          <w:b/>
          <w:sz w:val="24"/>
          <w:szCs w:val="24"/>
        </w:rPr>
        <w:tab/>
      </w:r>
      <w:r w:rsidRPr="00CC3758">
        <w:rPr>
          <w:rFonts w:ascii="Times New Roman" w:hAnsi="Times New Roman"/>
          <w:b/>
          <w:sz w:val="24"/>
          <w:szCs w:val="24"/>
        </w:rPr>
        <w:tab/>
      </w:r>
      <w:r w:rsidRPr="00CC3758">
        <w:rPr>
          <w:rFonts w:ascii="Times New Roman" w:hAnsi="Times New Roman"/>
          <w:b/>
          <w:sz w:val="24"/>
          <w:szCs w:val="24"/>
        </w:rPr>
        <w:tab/>
      </w:r>
      <w:r w:rsidRPr="00CC3758">
        <w:rPr>
          <w:rFonts w:ascii="Times New Roman" w:hAnsi="Times New Roman"/>
          <w:b/>
          <w:sz w:val="24"/>
          <w:szCs w:val="24"/>
        </w:rPr>
        <w:tab/>
      </w:r>
      <w:r w:rsidR="002E5E5D" w:rsidRPr="00CC3758">
        <w:rPr>
          <w:rFonts w:ascii="Times New Roman" w:hAnsi="Times New Roman"/>
          <w:b/>
          <w:sz w:val="24"/>
          <w:szCs w:val="24"/>
          <w:lang w:val="uk-UA"/>
        </w:rPr>
        <w:tab/>
      </w:r>
      <w:r w:rsidR="002E5E5D" w:rsidRPr="00CC3758">
        <w:rPr>
          <w:rFonts w:ascii="Times New Roman" w:hAnsi="Times New Roman"/>
          <w:b/>
          <w:sz w:val="24"/>
          <w:szCs w:val="24"/>
          <w:lang w:val="uk-UA"/>
        </w:rPr>
        <w:tab/>
      </w:r>
      <w:r w:rsidR="002E5E5D" w:rsidRPr="00CC3758">
        <w:rPr>
          <w:rFonts w:ascii="Times New Roman" w:hAnsi="Times New Roman"/>
          <w:b/>
          <w:sz w:val="24"/>
          <w:szCs w:val="24"/>
          <w:lang w:val="uk-UA"/>
        </w:rPr>
        <w:tab/>
      </w:r>
      <w:r w:rsidRPr="00CC3758">
        <w:rPr>
          <w:rFonts w:ascii="Times New Roman" w:hAnsi="Times New Roman"/>
          <w:b/>
          <w:sz w:val="24"/>
          <w:szCs w:val="24"/>
        </w:rPr>
        <w:t>Замовник</w:t>
      </w:r>
    </w:p>
    <w:p w:rsidR="00707221" w:rsidRPr="00CC3758" w:rsidRDefault="00707221" w:rsidP="006177E7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07221" w:rsidRPr="00CC3758" w:rsidRDefault="00707221" w:rsidP="006177E7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07221" w:rsidRPr="00CC3758" w:rsidRDefault="00707221" w:rsidP="006177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>________________</w:t>
      </w:r>
      <w:r w:rsidRPr="00CC3758">
        <w:rPr>
          <w:rFonts w:ascii="Times New Roman" w:hAnsi="Times New Roman"/>
          <w:sz w:val="24"/>
          <w:szCs w:val="24"/>
        </w:rPr>
        <w:tab/>
      </w:r>
      <w:r w:rsidRPr="00CC3758">
        <w:rPr>
          <w:rFonts w:ascii="Times New Roman" w:hAnsi="Times New Roman"/>
          <w:sz w:val="24"/>
          <w:szCs w:val="24"/>
        </w:rPr>
        <w:tab/>
      </w:r>
      <w:r w:rsidR="002E5E5D" w:rsidRPr="00CC3758">
        <w:rPr>
          <w:rFonts w:ascii="Times New Roman" w:hAnsi="Times New Roman"/>
          <w:sz w:val="24"/>
          <w:szCs w:val="24"/>
          <w:lang w:val="uk-UA"/>
        </w:rPr>
        <w:tab/>
      </w:r>
      <w:r w:rsidR="002E5E5D" w:rsidRPr="00CC3758">
        <w:rPr>
          <w:rFonts w:ascii="Times New Roman" w:hAnsi="Times New Roman"/>
          <w:sz w:val="24"/>
          <w:szCs w:val="24"/>
          <w:lang w:val="uk-UA"/>
        </w:rPr>
        <w:tab/>
      </w:r>
      <w:r w:rsidR="002E5E5D" w:rsidRPr="00CC3758">
        <w:rPr>
          <w:rFonts w:ascii="Times New Roman" w:hAnsi="Times New Roman"/>
          <w:sz w:val="24"/>
          <w:szCs w:val="24"/>
          <w:lang w:val="uk-UA"/>
        </w:rPr>
        <w:tab/>
      </w:r>
      <w:r w:rsidR="002E5E5D" w:rsidRPr="00CC3758">
        <w:rPr>
          <w:rFonts w:ascii="Times New Roman" w:hAnsi="Times New Roman"/>
          <w:sz w:val="24"/>
          <w:szCs w:val="24"/>
        </w:rPr>
        <w:tab/>
      </w:r>
      <w:r w:rsidR="002E5E5D" w:rsidRPr="00CC3758">
        <w:rPr>
          <w:rFonts w:ascii="Times New Roman" w:hAnsi="Times New Roman"/>
          <w:sz w:val="24"/>
          <w:szCs w:val="24"/>
        </w:rPr>
        <w:tab/>
      </w:r>
      <w:r w:rsidRPr="00CC3758">
        <w:rPr>
          <w:rFonts w:ascii="Times New Roman" w:hAnsi="Times New Roman"/>
          <w:sz w:val="24"/>
          <w:szCs w:val="24"/>
        </w:rPr>
        <w:t>________________</w:t>
      </w:r>
    </w:p>
    <w:p w:rsidR="00846256" w:rsidRPr="00CC3758" w:rsidRDefault="00846256" w:rsidP="006177E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br w:type="page"/>
      </w:r>
    </w:p>
    <w:p w:rsidR="00707221" w:rsidRPr="00CC3758" w:rsidRDefault="00707221" w:rsidP="006177E7">
      <w:pPr>
        <w:tabs>
          <w:tab w:val="left" w:pos="7770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lastRenderedPageBreak/>
        <w:t xml:space="preserve">Додаток № 2 </w:t>
      </w:r>
    </w:p>
    <w:p w:rsidR="00707221" w:rsidRPr="00CC3758" w:rsidRDefault="00707221" w:rsidP="006177E7">
      <w:pPr>
        <w:tabs>
          <w:tab w:val="left" w:pos="7770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CC3758">
        <w:rPr>
          <w:rFonts w:ascii="Times New Roman" w:hAnsi="Times New Roman"/>
          <w:sz w:val="24"/>
          <w:szCs w:val="24"/>
        </w:rPr>
        <w:t>до</w:t>
      </w:r>
      <w:proofErr w:type="gramEnd"/>
      <w:r w:rsidRPr="00CC3758">
        <w:rPr>
          <w:rFonts w:ascii="Times New Roman" w:hAnsi="Times New Roman"/>
          <w:sz w:val="24"/>
          <w:szCs w:val="24"/>
        </w:rPr>
        <w:t xml:space="preserve"> договору  № _________  </w:t>
      </w:r>
    </w:p>
    <w:p w:rsidR="00707221" w:rsidRPr="00CC3758" w:rsidRDefault="00707221" w:rsidP="006177E7">
      <w:pPr>
        <w:tabs>
          <w:tab w:val="left" w:pos="7770"/>
        </w:tabs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 xml:space="preserve"> від _________ 202</w:t>
      </w:r>
      <w:r w:rsidR="007E0B26">
        <w:rPr>
          <w:rFonts w:ascii="Times New Roman" w:hAnsi="Times New Roman"/>
          <w:sz w:val="24"/>
          <w:szCs w:val="24"/>
          <w:lang w:val="uk-UA"/>
        </w:rPr>
        <w:t>4</w:t>
      </w:r>
      <w:r w:rsidRPr="00CC3758">
        <w:rPr>
          <w:rFonts w:ascii="Times New Roman" w:hAnsi="Times New Roman"/>
          <w:sz w:val="24"/>
          <w:szCs w:val="24"/>
        </w:rPr>
        <w:t xml:space="preserve"> року</w:t>
      </w:r>
    </w:p>
    <w:p w:rsidR="00707221" w:rsidRPr="00CC3758" w:rsidRDefault="00707221" w:rsidP="006177E7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</w:p>
    <w:p w:rsidR="00707221" w:rsidRDefault="00707221" w:rsidP="006177E7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  <w:lang w:val="uk-UA"/>
        </w:rPr>
      </w:pPr>
      <w:r w:rsidRPr="00CC3758">
        <w:rPr>
          <w:rStyle w:val="a5"/>
          <w:rFonts w:ascii="Times New Roman" w:hAnsi="Times New Roman"/>
          <w:sz w:val="24"/>
          <w:szCs w:val="24"/>
        </w:rPr>
        <w:t>Календарний план</w:t>
      </w:r>
    </w:p>
    <w:p w:rsidR="00426FFA" w:rsidRPr="00426FFA" w:rsidRDefault="00426FFA" w:rsidP="006177E7">
      <w:pPr>
        <w:spacing w:after="0" w:line="240" w:lineRule="auto"/>
        <w:jc w:val="center"/>
        <w:rPr>
          <w:rStyle w:val="a5"/>
          <w:rFonts w:ascii="Times New Roman" w:hAnsi="Times New Roman"/>
          <w:sz w:val="24"/>
          <w:szCs w:val="24"/>
          <w:lang w:val="uk-UA"/>
        </w:rPr>
      </w:pPr>
      <w:r w:rsidRPr="00CC3758">
        <w:rPr>
          <w:rFonts w:ascii="Times New Roman" w:hAnsi="Times New Roman"/>
          <w:b/>
          <w:sz w:val="24"/>
          <w:szCs w:val="24"/>
        </w:rPr>
        <w:t>Проведення індиві</w:t>
      </w:r>
      <w:proofErr w:type="gramStart"/>
      <w:r w:rsidRPr="00CC3758">
        <w:rPr>
          <w:rFonts w:ascii="Times New Roman" w:hAnsi="Times New Roman"/>
          <w:b/>
          <w:sz w:val="24"/>
          <w:szCs w:val="24"/>
        </w:rPr>
        <w:t>дуального</w:t>
      </w:r>
      <w:proofErr w:type="gramEnd"/>
      <w:r w:rsidRPr="00CC3758">
        <w:rPr>
          <w:rFonts w:ascii="Times New Roman" w:hAnsi="Times New Roman"/>
          <w:b/>
          <w:sz w:val="24"/>
          <w:szCs w:val="24"/>
        </w:rPr>
        <w:t xml:space="preserve"> дозиметричного контролю персоналу</w:t>
      </w:r>
    </w:p>
    <w:p w:rsidR="00707221" w:rsidRPr="00CC3758" w:rsidRDefault="00707221" w:rsidP="006177E7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4"/>
        <w:tblW w:w="10031" w:type="dxa"/>
        <w:tblLook w:val="04A0"/>
      </w:tblPr>
      <w:tblGrid>
        <w:gridCol w:w="1384"/>
        <w:gridCol w:w="3402"/>
        <w:gridCol w:w="2836"/>
        <w:gridCol w:w="2409"/>
      </w:tblGrid>
      <w:tr w:rsidR="007E0B26" w:rsidRPr="001E1788" w:rsidTr="00426FFA">
        <w:tc>
          <w:tcPr>
            <w:tcW w:w="1384" w:type="dxa"/>
            <w:vAlign w:val="center"/>
          </w:tcPr>
          <w:p w:rsidR="007E0B26" w:rsidRPr="001E1788" w:rsidRDefault="00426FFA" w:rsidP="007E0B26">
            <w:pPr>
              <w:ind w:left="-142" w:right="-108"/>
              <w:jc w:val="center"/>
              <w:rPr>
                <w:lang w:val="uk-UA"/>
              </w:rPr>
            </w:pPr>
            <w:r w:rsidRPr="001E1788">
              <w:rPr>
                <w:lang w:val="uk-UA"/>
              </w:rPr>
              <w:t>Період</w:t>
            </w:r>
          </w:p>
        </w:tc>
        <w:tc>
          <w:tcPr>
            <w:tcW w:w="3402" w:type="dxa"/>
            <w:vAlign w:val="center"/>
          </w:tcPr>
          <w:p w:rsidR="007E0B26" w:rsidRPr="001E1788" w:rsidRDefault="007E0B26" w:rsidP="00426FFA">
            <w:pPr>
              <w:ind w:left="-108" w:right="-108"/>
              <w:jc w:val="center"/>
            </w:pPr>
            <w:r w:rsidRPr="001E1788">
              <w:t xml:space="preserve">Назва </w:t>
            </w:r>
          </w:p>
        </w:tc>
        <w:tc>
          <w:tcPr>
            <w:tcW w:w="2836" w:type="dxa"/>
            <w:vAlign w:val="center"/>
          </w:tcPr>
          <w:p w:rsidR="007E0B26" w:rsidRPr="001E1788" w:rsidRDefault="007E0B26" w:rsidP="007E0B26">
            <w:pPr>
              <w:ind w:left="-108" w:right="-108"/>
              <w:jc w:val="center"/>
            </w:pPr>
            <w:r w:rsidRPr="001E1788">
              <w:t>Період використання засобів індиві</w:t>
            </w:r>
            <w:proofErr w:type="gramStart"/>
            <w:r w:rsidRPr="001E1788">
              <w:t>дуального</w:t>
            </w:r>
            <w:proofErr w:type="gramEnd"/>
            <w:r w:rsidRPr="001E1788">
              <w:t xml:space="preserve"> дозиметричного контролю</w:t>
            </w:r>
          </w:p>
        </w:tc>
        <w:tc>
          <w:tcPr>
            <w:tcW w:w="2409" w:type="dxa"/>
            <w:vAlign w:val="center"/>
          </w:tcPr>
          <w:p w:rsidR="007E0B26" w:rsidRPr="001E1788" w:rsidRDefault="007E0B26" w:rsidP="001E1788">
            <w:pPr>
              <w:spacing w:after="0"/>
              <w:jc w:val="center"/>
            </w:pPr>
            <w:r w:rsidRPr="001E1788">
              <w:t>Кількість засобів індиві</w:t>
            </w:r>
            <w:proofErr w:type="gramStart"/>
            <w:r w:rsidRPr="001E1788">
              <w:t>дуального</w:t>
            </w:r>
            <w:proofErr w:type="gramEnd"/>
            <w:r w:rsidRPr="001E1788">
              <w:t xml:space="preserve"> дозиметричного контролю</w:t>
            </w:r>
          </w:p>
        </w:tc>
      </w:tr>
      <w:tr w:rsidR="007E0B26" w:rsidRPr="00C63BAD" w:rsidTr="00426FFA">
        <w:tc>
          <w:tcPr>
            <w:tcW w:w="1384" w:type="dxa"/>
            <w:vAlign w:val="center"/>
          </w:tcPr>
          <w:p w:rsidR="007E0B26" w:rsidRPr="00C63BAD" w:rsidRDefault="001E1788" w:rsidP="00426FFA">
            <w:pPr>
              <w:spacing w:after="0"/>
              <w:ind w:left="-142" w:right="-108"/>
              <w:jc w:val="center"/>
            </w:pPr>
            <w:r>
              <w:rPr>
                <w:lang w:val="uk-UA"/>
              </w:rPr>
              <w:t>ІІ</w:t>
            </w:r>
            <w:r w:rsidR="007E0B26" w:rsidRPr="00C63BAD">
              <w:t xml:space="preserve"> квартал         202</w:t>
            </w:r>
            <w:r w:rsidR="007E0B26" w:rsidRPr="00C63BAD">
              <w:rPr>
                <w:lang w:val="uk-UA"/>
              </w:rPr>
              <w:t>4</w:t>
            </w:r>
            <w:r w:rsidR="007E0B26" w:rsidRPr="00C63BAD">
              <w:t xml:space="preserve"> року</w:t>
            </w:r>
          </w:p>
        </w:tc>
        <w:tc>
          <w:tcPr>
            <w:tcW w:w="3402" w:type="dxa"/>
          </w:tcPr>
          <w:p w:rsidR="007E0B26" w:rsidRPr="00C63BAD" w:rsidRDefault="00426FFA" w:rsidP="00426FFA">
            <w:pPr>
              <w:spacing w:after="0"/>
            </w:pPr>
            <w:r>
              <w:rPr>
                <w:lang w:val="uk-UA"/>
              </w:rPr>
              <w:t>Проведення індивідуального дозиметричного контролю персоналу</w:t>
            </w:r>
          </w:p>
        </w:tc>
        <w:tc>
          <w:tcPr>
            <w:tcW w:w="2836" w:type="dxa"/>
            <w:vAlign w:val="center"/>
          </w:tcPr>
          <w:p w:rsidR="007E0B26" w:rsidRPr="00C63BAD" w:rsidRDefault="00426FFA" w:rsidP="00426FFA">
            <w:pPr>
              <w:spacing w:after="0"/>
              <w:ind w:left="-108" w:right="-108"/>
              <w:jc w:val="center"/>
            </w:pPr>
            <w:r w:rsidRPr="00426FFA">
              <w:rPr>
                <w:lang w:val="uk-UA"/>
              </w:rPr>
              <w:t>трав</w:t>
            </w:r>
            <w:r w:rsidR="007E0B26" w:rsidRPr="00426FFA">
              <w:rPr>
                <w:lang w:val="uk-UA"/>
              </w:rPr>
              <w:t>ень</w:t>
            </w:r>
            <w:r w:rsidR="007E0B26" w:rsidRPr="00426FFA">
              <w:t xml:space="preserve"> –</w:t>
            </w:r>
            <w:r w:rsidR="007E0B26" w:rsidRPr="00C63BAD">
              <w:t xml:space="preserve"> </w:t>
            </w:r>
            <w:r w:rsidR="007E0B26" w:rsidRPr="00C63BAD">
              <w:rPr>
                <w:lang w:val="uk-UA"/>
              </w:rPr>
              <w:t>червень</w:t>
            </w:r>
            <w:r w:rsidR="007E0B26" w:rsidRPr="00C63BAD">
              <w:t xml:space="preserve"> 202</w:t>
            </w:r>
            <w:r w:rsidR="007E0B26" w:rsidRPr="00C63BAD">
              <w:rPr>
                <w:lang w:val="uk-UA"/>
              </w:rPr>
              <w:t>4</w:t>
            </w:r>
            <w:r w:rsidR="007E0B26" w:rsidRPr="00C63BAD">
              <w:t>р.</w:t>
            </w:r>
          </w:p>
        </w:tc>
        <w:tc>
          <w:tcPr>
            <w:tcW w:w="2409" w:type="dxa"/>
            <w:vAlign w:val="center"/>
          </w:tcPr>
          <w:p w:rsidR="007E0B26" w:rsidRPr="00C63BAD" w:rsidRDefault="007E0B26" w:rsidP="00426FFA">
            <w:pPr>
              <w:spacing w:after="0"/>
              <w:jc w:val="center"/>
              <w:rPr>
                <w:color w:val="000000" w:themeColor="text1"/>
                <w:lang w:val="uk-UA"/>
              </w:rPr>
            </w:pPr>
            <w:r w:rsidRPr="00C63BAD">
              <w:rPr>
                <w:color w:val="000000" w:themeColor="text1"/>
                <w:lang w:val="uk-UA"/>
              </w:rPr>
              <w:t>90</w:t>
            </w:r>
          </w:p>
        </w:tc>
      </w:tr>
      <w:tr w:rsidR="00426FFA" w:rsidRPr="00C63BAD" w:rsidTr="00426FFA">
        <w:tc>
          <w:tcPr>
            <w:tcW w:w="1384" w:type="dxa"/>
            <w:vAlign w:val="center"/>
          </w:tcPr>
          <w:p w:rsidR="00426FFA" w:rsidRPr="00C63BAD" w:rsidRDefault="001E1788" w:rsidP="001E1788">
            <w:pPr>
              <w:spacing w:after="0"/>
              <w:ind w:left="-142" w:right="-108"/>
              <w:jc w:val="center"/>
            </w:pPr>
            <w:r>
              <w:rPr>
                <w:lang w:val="uk-UA"/>
              </w:rPr>
              <w:t>ІІІ</w:t>
            </w:r>
            <w:r w:rsidR="00426FFA" w:rsidRPr="00C63BAD">
              <w:t xml:space="preserve"> квартал           202</w:t>
            </w:r>
            <w:r w:rsidR="00426FFA" w:rsidRPr="00C63BAD">
              <w:rPr>
                <w:lang w:val="uk-UA"/>
              </w:rPr>
              <w:t>4</w:t>
            </w:r>
            <w:r w:rsidR="00426FFA" w:rsidRPr="00C63BAD">
              <w:t>року</w:t>
            </w:r>
          </w:p>
        </w:tc>
        <w:tc>
          <w:tcPr>
            <w:tcW w:w="3402" w:type="dxa"/>
          </w:tcPr>
          <w:p w:rsidR="00426FFA" w:rsidRDefault="00426FFA" w:rsidP="00426FFA">
            <w:pPr>
              <w:spacing w:after="0"/>
            </w:pPr>
            <w:r w:rsidRPr="00650737">
              <w:rPr>
                <w:lang w:val="uk-UA"/>
              </w:rPr>
              <w:t>Проведення індивідуального дозиметричного контролю персоналу</w:t>
            </w:r>
          </w:p>
        </w:tc>
        <w:tc>
          <w:tcPr>
            <w:tcW w:w="2836" w:type="dxa"/>
            <w:vAlign w:val="center"/>
          </w:tcPr>
          <w:p w:rsidR="00426FFA" w:rsidRPr="00C63BAD" w:rsidRDefault="00426FFA" w:rsidP="00426FFA">
            <w:pPr>
              <w:spacing w:after="0"/>
              <w:ind w:left="-108" w:right="-108"/>
              <w:jc w:val="center"/>
            </w:pPr>
            <w:r w:rsidRPr="00C63BAD">
              <w:rPr>
                <w:lang w:val="uk-UA"/>
              </w:rPr>
              <w:t>липень</w:t>
            </w:r>
            <w:r w:rsidRPr="00C63BAD">
              <w:t xml:space="preserve"> – </w:t>
            </w:r>
            <w:r w:rsidRPr="00C63BAD">
              <w:rPr>
                <w:lang w:val="uk-UA"/>
              </w:rPr>
              <w:t>вересень</w:t>
            </w:r>
            <w:r w:rsidRPr="00C63BAD">
              <w:t xml:space="preserve"> 202</w:t>
            </w:r>
            <w:r w:rsidRPr="00C63BAD">
              <w:rPr>
                <w:lang w:val="uk-UA"/>
              </w:rPr>
              <w:t>4</w:t>
            </w:r>
            <w:r w:rsidRPr="00C63BAD">
              <w:t>р.</w:t>
            </w:r>
          </w:p>
        </w:tc>
        <w:tc>
          <w:tcPr>
            <w:tcW w:w="2409" w:type="dxa"/>
            <w:vAlign w:val="center"/>
          </w:tcPr>
          <w:p w:rsidR="00426FFA" w:rsidRPr="00C63BAD" w:rsidRDefault="00426FFA" w:rsidP="00426FFA">
            <w:pPr>
              <w:spacing w:after="0"/>
              <w:jc w:val="center"/>
            </w:pPr>
            <w:r w:rsidRPr="00C63BAD">
              <w:rPr>
                <w:color w:val="000000" w:themeColor="text1"/>
                <w:lang w:val="uk-UA"/>
              </w:rPr>
              <w:t>90</w:t>
            </w:r>
          </w:p>
        </w:tc>
      </w:tr>
      <w:tr w:rsidR="00426FFA" w:rsidRPr="00C63BAD" w:rsidTr="00426FFA">
        <w:tc>
          <w:tcPr>
            <w:tcW w:w="1384" w:type="dxa"/>
            <w:vAlign w:val="center"/>
          </w:tcPr>
          <w:p w:rsidR="00426FFA" w:rsidRPr="00C63BAD" w:rsidRDefault="001E1788" w:rsidP="001E1788">
            <w:pPr>
              <w:spacing w:after="0"/>
              <w:ind w:left="-142" w:right="-108"/>
              <w:jc w:val="center"/>
            </w:pPr>
            <w:r>
              <w:rPr>
                <w:lang w:val="uk-UA"/>
              </w:rPr>
              <w:t>ІV</w:t>
            </w:r>
            <w:r w:rsidR="00426FFA" w:rsidRPr="00C63BAD">
              <w:t xml:space="preserve"> квартал           202</w:t>
            </w:r>
            <w:r w:rsidR="00426FFA" w:rsidRPr="00C63BAD">
              <w:rPr>
                <w:lang w:val="uk-UA"/>
              </w:rPr>
              <w:t>4</w:t>
            </w:r>
            <w:r w:rsidR="00426FFA" w:rsidRPr="00C63BAD">
              <w:t>року</w:t>
            </w:r>
          </w:p>
        </w:tc>
        <w:tc>
          <w:tcPr>
            <w:tcW w:w="3402" w:type="dxa"/>
          </w:tcPr>
          <w:p w:rsidR="00426FFA" w:rsidRDefault="00426FFA" w:rsidP="00426FFA">
            <w:pPr>
              <w:spacing w:after="0"/>
            </w:pPr>
            <w:r w:rsidRPr="00650737">
              <w:rPr>
                <w:lang w:val="uk-UA"/>
              </w:rPr>
              <w:t>Проведення індивідуального дозиметричного контролю персоналу</w:t>
            </w:r>
          </w:p>
        </w:tc>
        <w:tc>
          <w:tcPr>
            <w:tcW w:w="2836" w:type="dxa"/>
            <w:vAlign w:val="center"/>
          </w:tcPr>
          <w:p w:rsidR="00426FFA" w:rsidRPr="00C63BAD" w:rsidRDefault="00426FFA" w:rsidP="00426FFA">
            <w:pPr>
              <w:spacing w:after="0"/>
              <w:ind w:left="-108" w:right="-108"/>
              <w:jc w:val="center"/>
            </w:pPr>
            <w:r w:rsidRPr="00C63BAD">
              <w:rPr>
                <w:lang w:val="uk-UA"/>
              </w:rPr>
              <w:t xml:space="preserve">жовтень – грудень </w:t>
            </w:r>
            <w:r w:rsidRPr="00C63BAD">
              <w:t>202</w:t>
            </w:r>
            <w:r w:rsidRPr="00C63BAD">
              <w:rPr>
                <w:lang w:val="uk-UA"/>
              </w:rPr>
              <w:t>4</w:t>
            </w:r>
            <w:r w:rsidRPr="00C63BAD">
              <w:t>р.</w:t>
            </w:r>
          </w:p>
        </w:tc>
        <w:tc>
          <w:tcPr>
            <w:tcW w:w="2409" w:type="dxa"/>
            <w:vAlign w:val="center"/>
          </w:tcPr>
          <w:p w:rsidR="00426FFA" w:rsidRPr="00C63BAD" w:rsidRDefault="00426FFA" w:rsidP="00426FFA">
            <w:pPr>
              <w:spacing w:after="0"/>
              <w:jc w:val="center"/>
            </w:pPr>
            <w:r w:rsidRPr="00C63BAD">
              <w:rPr>
                <w:color w:val="000000" w:themeColor="text1"/>
                <w:lang w:val="uk-UA"/>
              </w:rPr>
              <w:t>90</w:t>
            </w:r>
          </w:p>
        </w:tc>
      </w:tr>
      <w:tr w:rsidR="00426FFA" w:rsidRPr="00C63BAD" w:rsidTr="00426FFA">
        <w:tc>
          <w:tcPr>
            <w:tcW w:w="1384" w:type="dxa"/>
            <w:vAlign w:val="center"/>
          </w:tcPr>
          <w:p w:rsidR="00426FFA" w:rsidRPr="00C63BAD" w:rsidRDefault="001E1788" w:rsidP="001E1788">
            <w:pPr>
              <w:spacing w:after="0"/>
              <w:ind w:left="-142" w:right="-108"/>
              <w:jc w:val="center"/>
            </w:pPr>
            <w:r>
              <w:rPr>
                <w:lang w:val="en-US"/>
              </w:rPr>
              <w:t>I</w:t>
            </w:r>
            <w:r w:rsidR="00426FFA" w:rsidRPr="00C63BAD">
              <w:t xml:space="preserve"> квартал           202</w:t>
            </w:r>
            <w:r w:rsidR="00426FFA" w:rsidRPr="00C63BAD">
              <w:rPr>
                <w:lang w:val="uk-UA"/>
              </w:rPr>
              <w:t>5</w:t>
            </w:r>
            <w:r w:rsidR="00426FFA" w:rsidRPr="00C63BAD">
              <w:t>року</w:t>
            </w:r>
          </w:p>
        </w:tc>
        <w:tc>
          <w:tcPr>
            <w:tcW w:w="3402" w:type="dxa"/>
          </w:tcPr>
          <w:p w:rsidR="00426FFA" w:rsidRDefault="00426FFA" w:rsidP="00426FFA">
            <w:pPr>
              <w:spacing w:after="0"/>
            </w:pPr>
            <w:r w:rsidRPr="00650737">
              <w:rPr>
                <w:lang w:val="uk-UA"/>
              </w:rPr>
              <w:t>Проведення індивідуального дозиметричного контролю персоналу</w:t>
            </w:r>
          </w:p>
        </w:tc>
        <w:tc>
          <w:tcPr>
            <w:tcW w:w="2836" w:type="dxa"/>
            <w:vAlign w:val="center"/>
          </w:tcPr>
          <w:p w:rsidR="00426FFA" w:rsidRPr="00C63BAD" w:rsidRDefault="00426FFA" w:rsidP="00426FFA">
            <w:pPr>
              <w:spacing w:after="0"/>
              <w:ind w:left="-108" w:right="-108"/>
              <w:jc w:val="center"/>
              <w:rPr>
                <w:lang w:val="uk-UA"/>
              </w:rPr>
            </w:pPr>
            <w:r w:rsidRPr="00C63BAD">
              <w:rPr>
                <w:lang w:val="uk-UA"/>
              </w:rPr>
              <w:t>січень – березень 2025 р.</w:t>
            </w:r>
          </w:p>
        </w:tc>
        <w:tc>
          <w:tcPr>
            <w:tcW w:w="2409" w:type="dxa"/>
            <w:vAlign w:val="center"/>
          </w:tcPr>
          <w:p w:rsidR="00426FFA" w:rsidRPr="00C63BAD" w:rsidRDefault="00426FFA" w:rsidP="00426FFA">
            <w:pPr>
              <w:spacing w:after="0"/>
              <w:jc w:val="center"/>
            </w:pPr>
            <w:r w:rsidRPr="00C63BAD">
              <w:rPr>
                <w:color w:val="000000" w:themeColor="text1"/>
                <w:lang w:val="uk-UA"/>
              </w:rPr>
              <w:t>90</w:t>
            </w:r>
          </w:p>
        </w:tc>
      </w:tr>
      <w:tr w:rsidR="007E0B26" w:rsidRPr="00C63BAD" w:rsidTr="007E0B26">
        <w:trPr>
          <w:trHeight w:val="395"/>
        </w:trPr>
        <w:tc>
          <w:tcPr>
            <w:tcW w:w="7622" w:type="dxa"/>
            <w:gridSpan w:val="3"/>
            <w:vAlign w:val="center"/>
          </w:tcPr>
          <w:p w:rsidR="007E0B26" w:rsidRPr="00C63BAD" w:rsidRDefault="007E0B26" w:rsidP="00426FFA">
            <w:pPr>
              <w:spacing w:after="0"/>
              <w:ind w:left="-108" w:right="-108"/>
              <w:jc w:val="center"/>
              <w:rPr>
                <w:b/>
                <w:color w:val="000000" w:themeColor="text1"/>
              </w:rPr>
            </w:pPr>
            <w:r w:rsidRPr="00C63BAD">
              <w:rPr>
                <w:b/>
                <w:color w:val="000000" w:themeColor="text1"/>
              </w:rPr>
              <w:t xml:space="preserve">Всього </w:t>
            </w:r>
            <w:r w:rsidRPr="00C63BAD">
              <w:rPr>
                <w:b/>
              </w:rPr>
              <w:t>засобів індиві</w:t>
            </w:r>
            <w:proofErr w:type="gramStart"/>
            <w:r w:rsidRPr="00C63BAD">
              <w:rPr>
                <w:b/>
              </w:rPr>
              <w:t>дуального</w:t>
            </w:r>
            <w:proofErr w:type="gramEnd"/>
            <w:r w:rsidRPr="00C63BAD">
              <w:rPr>
                <w:b/>
              </w:rPr>
              <w:t xml:space="preserve"> дозиметричного контролю протягом дії договору</w:t>
            </w:r>
          </w:p>
        </w:tc>
        <w:tc>
          <w:tcPr>
            <w:tcW w:w="2409" w:type="dxa"/>
            <w:vAlign w:val="center"/>
          </w:tcPr>
          <w:p w:rsidR="007E0B26" w:rsidRPr="00C63BAD" w:rsidRDefault="007E0B26" w:rsidP="007E0B26">
            <w:pPr>
              <w:jc w:val="center"/>
              <w:rPr>
                <w:color w:val="000000" w:themeColor="text1"/>
                <w:lang w:val="uk-UA"/>
              </w:rPr>
            </w:pPr>
            <w:r w:rsidRPr="00C63BAD">
              <w:rPr>
                <w:color w:val="000000" w:themeColor="text1"/>
                <w:lang w:val="uk-UA"/>
              </w:rPr>
              <w:t>360</w:t>
            </w:r>
          </w:p>
        </w:tc>
      </w:tr>
    </w:tbl>
    <w:p w:rsidR="00707221" w:rsidRPr="00CC3758" w:rsidRDefault="00707221" w:rsidP="006177E7">
      <w:pPr>
        <w:spacing w:after="0" w:line="240" w:lineRule="auto"/>
        <w:rPr>
          <w:rStyle w:val="a5"/>
          <w:rFonts w:ascii="Times New Roman" w:hAnsi="Times New Roman"/>
          <w:i/>
          <w:sz w:val="24"/>
          <w:szCs w:val="24"/>
          <w:u w:val="single"/>
        </w:rPr>
      </w:pPr>
    </w:p>
    <w:p w:rsidR="00707221" w:rsidRPr="00CC3758" w:rsidRDefault="00707221" w:rsidP="006177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221" w:rsidRPr="00CC3758" w:rsidRDefault="00707221" w:rsidP="006177E7">
      <w:pPr>
        <w:spacing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CC3758">
        <w:rPr>
          <w:rFonts w:ascii="Times New Roman" w:hAnsi="Times New Roman"/>
          <w:b/>
          <w:sz w:val="24"/>
          <w:szCs w:val="24"/>
        </w:rPr>
        <w:t>Виконавець</w:t>
      </w:r>
      <w:r w:rsidRPr="00CC3758">
        <w:rPr>
          <w:rFonts w:ascii="Times New Roman" w:hAnsi="Times New Roman"/>
          <w:b/>
          <w:sz w:val="24"/>
          <w:szCs w:val="24"/>
        </w:rPr>
        <w:tab/>
      </w:r>
      <w:r w:rsidRPr="00CC3758">
        <w:rPr>
          <w:rFonts w:ascii="Times New Roman" w:hAnsi="Times New Roman"/>
          <w:b/>
          <w:sz w:val="24"/>
          <w:szCs w:val="24"/>
        </w:rPr>
        <w:tab/>
      </w:r>
      <w:r w:rsidRPr="00CC3758">
        <w:rPr>
          <w:rFonts w:ascii="Times New Roman" w:hAnsi="Times New Roman"/>
          <w:b/>
          <w:sz w:val="24"/>
          <w:szCs w:val="24"/>
        </w:rPr>
        <w:tab/>
      </w:r>
      <w:r w:rsidRPr="00CC3758">
        <w:rPr>
          <w:rFonts w:ascii="Times New Roman" w:hAnsi="Times New Roman"/>
          <w:b/>
          <w:sz w:val="24"/>
          <w:szCs w:val="24"/>
        </w:rPr>
        <w:tab/>
      </w:r>
      <w:r w:rsidRPr="00CC3758">
        <w:rPr>
          <w:rFonts w:ascii="Times New Roman" w:hAnsi="Times New Roman"/>
          <w:b/>
          <w:sz w:val="24"/>
          <w:szCs w:val="24"/>
        </w:rPr>
        <w:tab/>
      </w:r>
      <w:r w:rsidRPr="00CC3758">
        <w:rPr>
          <w:rFonts w:ascii="Times New Roman" w:hAnsi="Times New Roman"/>
          <w:b/>
          <w:sz w:val="24"/>
          <w:szCs w:val="24"/>
        </w:rPr>
        <w:tab/>
        <w:t>Замовник</w:t>
      </w:r>
    </w:p>
    <w:p w:rsidR="00707221" w:rsidRPr="00CC3758" w:rsidRDefault="00707221" w:rsidP="006177E7">
      <w:pPr>
        <w:spacing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707221" w:rsidRPr="00CC3758" w:rsidRDefault="00707221" w:rsidP="006177E7">
      <w:pPr>
        <w:spacing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CC3758">
        <w:rPr>
          <w:rFonts w:ascii="Times New Roman" w:hAnsi="Times New Roman"/>
          <w:sz w:val="24"/>
          <w:szCs w:val="24"/>
        </w:rPr>
        <w:t>________________</w:t>
      </w:r>
      <w:r w:rsidRPr="00CC3758">
        <w:rPr>
          <w:rFonts w:ascii="Times New Roman" w:hAnsi="Times New Roman"/>
          <w:sz w:val="24"/>
          <w:szCs w:val="24"/>
        </w:rPr>
        <w:tab/>
      </w:r>
      <w:r w:rsidRPr="00CC3758">
        <w:rPr>
          <w:rFonts w:ascii="Times New Roman" w:hAnsi="Times New Roman"/>
          <w:sz w:val="24"/>
          <w:szCs w:val="24"/>
        </w:rPr>
        <w:tab/>
      </w:r>
      <w:r w:rsidRPr="00CC3758">
        <w:rPr>
          <w:rFonts w:ascii="Times New Roman" w:hAnsi="Times New Roman"/>
          <w:sz w:val="24"/>
          <w:szCs w:val="24"/>
        </w:rPr>
        <w:tab/>
      </w:r>
      <w:r w:rsidRPr="00CC3758">
        <w:rPr>
          <w:rFonts w:ascii="Times New Roman" w:hAnsi="Times New Roman"/>
          <w:sz w:val="24"/>
          <w:szCs w:val="24"/>
        </w:rPr>
        <w:tab/>
      </w:r>
      <w:r w:rsidRPr="00CC3758">
        <w:rPr>
          <w:rFonts w:ascii="Times New Roman" w:hAnsi="Times New Roman"/>
          <w:sz w:val="24"/>
          <w:szCs w:val="24"/>
        </w:rPr>
        <w:tab/>
        <w:t>________________</w:t>
      </w:r>
    </w:p>
    <w:p w:rsidR="005C1705" w:rsidRDefault="005C1705" w:rsidP="006177E7">
      <w:pPr>
        <w:spacing w:line="240" w:lineRule="auto"/>
        <w:ind w:firstLine="567"/>
        <w:rPr>
          <w:rStyle w:val="a5"/>
          <w:rFonts w:ascii="Times New Roman" w:hAnsi="Times New Roman"/>
          <w:i/>
          <w:sz w:val="24"/>
          <w:szCs w:val="24"/>
          <w:u w:val="single"/>
          <w:lang w:val="uk-UA"/>
        </w:rPr>
      </w:pPr>
    </w:p>
    <w:p w:rsidR="005C1705" w:rsidRDefault="005C1705" w:rsidP="006177E7">
      <w:pPr>
        <w:spacing w:line="240" w:lineRule="auto"/>
        <w:ind w:firstLine="567"/>
        <w:rPr>
          <w:rStyle w:val="a5"/>
          <w:rFonts w:ascii="Times New Roman" w:hAnsi="Times New Roman"/>
          <w:i/>
          <w:sz w:val="24"/>
          <w:szCs w:val="24"/>
          <w:u w:val="single"/>
          <w:lang w:val="uk-UA"/>
        </w:rPr>
      </w:pPr>
    </w:p>
    <w:p w:rsidR="005C1705" w:rsidRDefault="005C1705" w:rsidP="006177E7">
      <w:pPr>
        <w:spacing w:line="240" w:lineRule="auto"/>
        <w:ind w:firstLine="567"/>
        <w:rPr>
          <w:rStyle w:val="a5"/>
          <w:rFonts w:ascii="Times New Roman" w:hAnsi="Times New Roman"/>
          <w:i/>
          <w:sz w:val="24"/>
          <w:szCs w:val="24"/>
          <w:u w:val="single"/>
          <w:lang w:val="uk-UA"/>
        </w:rPr>
      </w:pPr>
    </w:p>
    <w:p w:rsidR="005C1705" w:rsidRDefault="005C1705" w:rsidP="006177E7">
      <w:pPr>
        <w:spacing w:line="240" w:lineRule="auto"/>
        <w:ind w:firstLine="567"/>
        <w:rPr>
          <w:rStyle w:val="a5"/>
          <w:rFonts w:ascii="Times New Roman" w:hAnsi="Times New Roman"/>
          <w:i/>
          <w:sz w:val="24"/>
          <w:szCs w:val="24"/>
          <w:u w:val="single"/>
          <w:lang w:val="uk-UA"/>
        </w:rPr>
      </w:pPr>
    </w:p>
    <w:p w:rsidR="00707221" w:rsidRPr="00CC3758" w:rsidRDefault="00707221" w:rsidP="006177E7">
      <w:pPr>
        <w:spacing w:line="240" w:lineRule="auto"/>
        <w:ind w:firstLine="567"/>
        <w:rPr>
          <w:rStyle w:val="a5"/>
          <w:rFonts w:ascii="Times New Roman" w:hAnsi="Times New Roman"/>
          <w:i/>
          <w:sz w:val="24"/>
          <w:szCs w:val="24"/>
          <w:u w:val="single"/>
        </w:rPr>
      </w:pPr>
      <w:r w:rsidRPr="00CC3758">
        <w:rPr>
          <w:rStyle w:val="a5"/>
          <w:rFonts w:ascii="Times New Roman" w:hAnsi="Times New Roman"/>
          <w:i/>
          <w:sz w:val="24"/>
          <w:szCs w:val="24"/>
          <w:u w:val="single"/>
        </w:rPr>
        <w:t xml:space="preserve">Примітка </w:t>
      </w:r>
    </w:p>
    <w:p w:rsidR="00707221" w:rsidRPr="00C90DB1" w:rsidRDefault="00F5087A" w:rsidP="006177E7">
      <w:pPr>
        <w:tabs>
          <w:tab w:val="left" w:pos="7684"/>
        </w:tabs>
        <w:spacing w:line="240" w:lineRule="auto"/>
        <w:ind w:hanging="23"/>
        <w:jc w:val="both"/>
        <w:rPr>
          <w:rFonts w:ascii="Times New Roman" w:hAnsi="Times New Roman"/>
          <w:color w:val="7030A0"/>
          <w:sz w:val="24"/>
          <w:szCs w:val="24"/>
        </w:rPr>
      </w:pPr>
      <w:r w:rsidRPr="00CC3758">
        <w:rPr>
          <w:rFonts w:ascii="Times New Roman" w:hAnsi="Times New Roman"/>
          <w:i/>
          <w:sz w:val="24"/>
          <w:szCs w:val="24"/>
          <w:lang w:val="uk-UA"/>
        </w:rPr>
        <w:tab/>
        <w:t xml:space="preserve">        </w:t>
      </w:r>
      <w:r w:rsidR="00E77B9B" w:rsidRPr="0044176B">
        <w:rPr>
          <w:b/>
          <w:i/>
          <w:sz w:val="24"/>
          <w:lang w:val="uk-UA"/>
        </w:rPr>
        <w:t xml:space="preserve">*Учасник, якого визнано Переможцем, </w:t>
      </w:r>
      <w:r w:rsidR="00E77B9B" w:rsidRPr="0044176B">
        <w:rPr>
          <w:b/>
          <w:i/>
          <w:sz w:val="24"/>
          <w:lang w:val="uk-UA" w:eastAsia="uk-UA"/>
        </w:rPr>
        <w:t xml:space="preserve"> у строк до укладання договору </w:t>
      </w:r>
      <w:r w:rsidR="00E77B9B" w:rsidRPr="0044176B">
        <w:rPr>
          <w:b/>
          <w:i/>
          <w:sz w:val="24"/>
          <w:lang w:val="uk-UA"/>
        </w:rPr>
        <w:t xml:space="preserve">надсилає на електронну адресу  </w:t>
      </w:r>
      <w:hyperlink r:id="rId9" w:history="1">
        <w:r w:rsidR="00B749B7" w:rsidRPr="00E77B9B">
          <w:rPr>
            <w:rStyle w:val="a7"/>
            <w:rFonts w:ascii="Times New Roman" w:hAnsi="Times New Roman"/>
            <w:i/>
            <w:color w:val="FF0000"/>
            <w:sz w:val="24"/>
            <w:szCs w:val="24"/>
            <w:lang w:val="en-US"/>
          </w:rPr>
          <w:t>titova</w:t>
        </w:r>
        <w:r w:rsidR="00B749B7" w:rsidRPr="00E77B9B">
          <w:rPr>
            <w:rStyle w:val="a7"/>
            <w:rFonts w:ascii="Times New Roman" w:hAnsi="Times New Roman"/>
            <w:i/>
            <w:color w:val="FF0000"/>
            <w:sz w:val="24"/>
            <w:szCs w:val="24"/>
          </w:rPr>
          <w:t>@</w:t>
        </w:r>
        <w:r w:rsidR="00B749B7" w:rsidRPr="00E77B9B">
          <w:rPr>
            <w:rStyle w:val="a7"/>
            <w:rFonts w:ascii="Times New Roman" w:hAnsi="Times New Roman"/>
            <w:i/>
            <w:color w:val="FF0000"/>
            <w:sz w:val="24"/>
            <w:szCs w:val="24"/>
            <w:lang w:val="en-US"/>
          </w:rPr>
          <w:t>vostgok</w:t>
        </w:r>
        <w:r w:rsidR="00B749B7" w:rsidRPr="00E77B9B">
          <w:rPr>
            <w:rStyle w:val="a7"/>
            <w:rFonts w:ascii="Times New Roman" w:hAnsi="Times New Roman"/>
            <w:i/>
            <w:color w:val="FF0000"/>
            <w:sz w:val="24"/>
            <w:szCs w:val="24"/>
          </w:rPr>
          <w:t>.</w:t>
        </w:r>
        <w:r w:rsidR="00B749B7" w:rsidRPr="00E77B9B">
          <w:rPr>
            <w:rStyle w:val="a7"/>
            <w:rFonts w:ascii="Times New Roman" w:hAnsi="Times New Roman"/>
            <w:i/>
            <w:color w:val="FF0000"/>
            <w:sz w:val="24"/>
            <w:szCs w:val="24"/>
            <w:lang w:val="en-US"/>
          </w:rPr>
          <w:t>dp</w:t>
        </w:r>
        <w:r w:rsidR="00B749B7" w:rsidRPr="00E77B9B">
          <w:rPr>
            <w:rStyle w:val="a7"/>
            <w:rFonts w:ascii="Times New Roman" w:hAnsi="Times New Roman"/>
            <w:i/>
            <w:color w:val="FF0000"/>
            <w:sz w:val="24"/>
            <w:szCs w:val="24"/>
          </w:rPr>
          <w:t>.</w:t>
        </w:r>
        <w:r w:rsidR="00B749B7" w:rsidRPr="00E77B9B">
          <w:rPr>
            <w:rStyle w:val="a7"/>
            <w:rFonts w:ascii="Times New Roman" w:hAnsi="Times New Roman"/>
            <w:i/>
            <w:color w:val="FF0000"/>
            <w:sz w:val="24"/>
            <w:szCs w:val="24"/>
            <w:lang w:val="en-US"/>
          </w:rPr>
          <w:t>ua</w:t>
        </w:r>
      </w:hyperlink>
      <w:r w:rsidR="00B749B7" w:rsidRPr="00E77B9B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707221" w:rsidRPr="00E77B9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07221" w:rsidRPr="00CC3758">
        <w:rPr>
          <w:rFonts w:ascii="Times New Roman" w:hAnsi="Times New Roman"/>
          <w:i/>
          <w:sz w:val="24"/>
          <w:szCs w:val="24"/>
        </w:rPr>
        <w:t xml:space="preserve">та </w:t>
      </w:r>
      <w:r w:rsidR="00707221" w:rsidRPr="00E77B9B">
        <w:rPr>
          <w:rFonts w:ascii="Times New Roman" w:hAnsi="Times New Roman"/>
          <w:color w:val="7030A0"/>
          <w:sz w:val="24"/>
          <w:szCs w:val="24"/>
          <w:u w:val="single"/>
        </w:rPr>
        <w:t>rb</w:t>
      </w:r>
      <w:r w:rsidR="00C90DB1" w:rsidRPr="00C90DB1">
        <w:rPr>
          <w:rFonts w:ascii="Times New Roman" w:hAnsi="Times New Roman"/>
          <w:color w:val="7030A0"/>
          <w:sz w:val="24"/>
          <w:szCs w:val="24"/>
          <w:u w:val="single"/>
        </w:rPr>
        <w:t>_</w:t>
      </w:r>
      <w:r w:rsidR="00C90DB1">
        <w:rPr>
          <w:rFonts w:ascii="Times New Roman" w:hAnsi="Times New Roman"/>
          <w:color w:val="7030A0"/>
          <w:sz w:val="24"/>
          <w:szCs w:val="24"/>
          <w:u w:val="single"/>
          <w:lang w:val="uk-UA"/>
        </w:rPr>
        <w:t xml:space="preserve"> marchenko</w:t>
      </w:r>
      <w:r w:rsidR="00707221" w:rsidRPr="00E77B9B">
        <w:rPr>
          <w:rFonts w:ascii="Times New Roman" w:hAnsi="Times New Roman"/>
          <w:color w:val="7030A0"/>
          <w:sz w:val="24"/>
          <w:szCs w:val="24"/>
          <w:u w:val="single"/>
        </w:rPr>
        <w:t>@vostgok.</w:t>
      </w:r>
      <w:r w:rsidR="00C90DB1">
        <w:rPr>
          <w:rFonts w:ascii="Times New Roman" w:hAnsi="Times New Roman"/>
          <w:color w:val="7030A0"/>
          <w:sz w:val="24"/>
          <w:szCs w:val="24"/>
          <w:u w:val="single"/>
          <w:lang w:val="en-US"/>
        </w:rPr>
        <w:t>net</w:t>
      </w:r>
    </w:p>
    <w:p w:rsidR="004106AA" w:rsidRPr="00A24F05" w:rsidRDefault="009E7C62" w:rsidP="004106AA">
      <w:pPr>
        <w:spacing w:after="0"/>
        <w:ind w:firstLine="567"/>
        <w:jc w:val="both"/>
        <w:rPr>
          <w:rFonts w:ascii="Times New Roman" w:hAnsi="Times New Roman"/>
          <w:i/>
          <w:color w:val="000000"/>
          <w:sz w:val="24"/>
        </w:rPr>
      </w:pPr>
      <w:r w:rsidRPr="00CC3758"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  <w:r w:rsidR="00707221" w:rsidRPr="004106AA">
        <w:rPr>
          <w:rFonts w:ascii="Times New Roman" w:hAnsi="Times New Roman"/>
          <w:sz w:val="24"/>
          <w:szCs w:val="24"/>
        </w:rPr>
        <w:t xml:space="preserve">1 </w:t>
      </w:r>
      <w:r w:rsidR="004106AA" w:rsidRPr="004106AA">
        <w:rPr>
          <w:rFonts w:ascii="Times New Roman" w:hAnsi="Times New Roman"/>
          <w:color w:val="000000"/>
          <w:sz w:val="24"/>
          <w:lang w:val="uk-UA"/>
        </w:rPr>
        <w:t xml:space="preserve"> Додаток №1 до договору</w:t>
      </w:r>
      <w:r w:rsidR="004106AA" w:rsidRPr="004106AA">
        <w:rPr>
          <w:rFonts w:ascii="Times New Roman" w:hAnsi="Times New Roman"/>
          <w:i/>
          <w:color w:val="000000"/>
          <w:sz w:val="24"/>
          <w:lang w:val="uk-UA"/>
        </w:rPr>
        <w:t xml:space="preserve"> (</w:t>
      </w:r>
      <w:r w:rsidR="004106AA" w:rsidRPr="004106AA">
        <w:rPr>
          <w:rFonts w:ascii="Times New Roman" w:hAnsi="Times New Roman"/>
          <w:i/>
          <w:color w:val="000000"/>
          <w:sz w:val="24"/>
        </w:rPr>
        <w:t>П</w:t>
      </w:r>
      <w:r w:rsidR="004106AA" w:rsidRPr="004106AA">
        <w:rPr>
          <w:rFonts w:ascii="Times New Roman" w:hAnsi="Times New Roman"/>
          <w:i/>
          <w:color w:val="000000"/>
          <w:sz w:val="24"/>
          <w:lang w:val="uk-UA"/>
        </w:rPr>
        <w:t xml:space="preserve">ротокол погодження договірної ціни) на фірмовому бланку </w:t>
      </w:r>
      <w:proofErr w:type="gramStart"/>
      <w:r w:rsidR="004106AA" w:rsidRPr="004106AA">
        <w:rPr>
          <w:rFonts w:ascii="Times New Roman" w:hAnsi="Times New Roman"/>
          <w:i/>
          <w:color w:val="000000"/>
          <w:sz w:val="24"/>
          <w:lang w:val="uk-UA"/>
        </w:rPr>
        <w:t>п</w:t>
      </w:r>
      <w:proofErr w:type="gramEnd"/>
      <w:r w:rsidR="004106AA" w:rsidRPr="004106AA">
        <w:rPr>
          <w:rFonts w:ascii="Times New Roman" w:hAnsi="Times New Roman"/>
          <w:i/>
          <w:color w:val="000000"/>
          <w:sz w:val="24"/>
          <w:lang w:val="uk-UA"/>
        </w:rPr>
        <w:t>ідприємства за підписом уповноваженої особи та печатки (за наявності).</w:t>
      </w:r>
    </w:p>
    <w:p w:rsidR="004106AA" w:rsidRPr="00A24F05" w:rsidRDefault="004106AA" w:rsidP="004106AA">
      <w:pPr>
        <w:spacing w:after="0"/>
        <w:ind w:firstLine="567"/>
        <w:jc w:val="both"/>
        <w:rPr>
          <w:rStyle w:val="a5"/>
          <w:rFonts w:ascii="Times New Roman" w:hAnsi="Times New Roman"/>
          <w:b w:val="0"/>
          <w:color w:val="000000"/>
          <w:sz w:val="24"/>
        </w:rPr>
      </w:pPr>
      <w:r w:rsidRPr="004106AA">
        <w:rPr>
          <w:rStyle w:val="a5"/>
          <w:rFonts w:ascii="Times New Roman" w:hAnsi="Times New Roman"/>
          <w:b w:val="0"/>
          <w:color w:val="000000"/>
          <w:sz w:val="24"/>
          <w:lang w:val="uk-UA"/>
        </w:rPr>
        <w:t xml:space="preserve">Сума додатку №1 до договору </w:t>
      </w:r>
      <w:r w:rsidRPr="004106AA">
        <w:rPr>
          <w:rFonts w:ascii="Times New Roman" w:hAnsi="Times New Roman"/>
          <w:i/>
          <w:color w:val="000000"/>
          <w:sz w:val="24"/>
          <w:lang w:val="uk-UA"/>
        </w:rPr>
        <w:t>(Протокол погодження договірної ціни)</w:t>
      </w:r>
      <w:r w:rsidRPr="004106AA">
        <w:rPr>
          <w:rStyle w:val="a5"/>
          <w:rFonts w:ascii="Times New Roman" w:hAnsi="Times New Roman"/>
          <w:b w:val="0"/>
          <w:color w:val="000000"/>
          <w:sz w:val="24"/>
          <w:lang w:val="uk-UA"/>
        </w:rPr>
        <w:t xml:space="preserve"> не повинна відрізнятися від суми пропозиції, визначеної за результатами електронного аукціону, крім випадку перерахунку ціни за результатами електронного аукціону в бік зменшення ціни без зменшення обсягів закупівлі.</w:t>
      </w:r>
    </w:p>
    <w:p w:rsidR="004106AA" w:rsidRPr="00A24F05" w:rsidRDefault="004106AA" w:rsidP="001F1AD0">
      <w:pPr>
        <w:tabs>
          <w:tab w:val="num" w:pos="-648"/>
          <w:tab w:val="left" w:pos="7893"/>
        </w:tabs>
        <w:spacing w:line="240" w:lineRule="auto"/>
        <w:ind w:firstLine="386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707221" w:rsidRPr="00CC3758" w:rsidRDefault="001F1AD0" w:rsidP="001F1AD0">
      <w:pPr>
        <w:tabs>
          <w:tab w:val="num" w:pos="-648"/>
          <w:tab w:val="left" w:pos="7893"/>
        </w:tabs>
        <w:spacing w:line="240" w:lineRule="auto"/>
        <w:ind w:firstLine="386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Style w:val="a5"/>
          <w:rFonts w:ascii="Times New Roman" w:hAnsi="Times New Roman"/>
          <w:b w:val="0"/>
          <w:sz w:val="24"/>
          <w:szCs w:val="24"/>
          <w:lang w:val="uk-UA"/>
        </w:rPr>
        <w:t>2</w:t>
      </w:r>
      <w:r w:rsidR="00707221" w:rsidRPr="00CC3758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="00707221" w:rsidRPr="00CC375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Інформацію на право підписання Договору про закупівлю, згідно форми зазначеної нижче:  </w:t>
      </w:r>
    </w:p>
    <w:p w:rsidR="00707221" w:rsidRPr="00CC3758" w:rsidRDefault="00707221" w:rsidP="006177E7">
      <w:pPr>
        <w:spacing w:line="240" w:lineRule="auto"/>
        <w:ind w:left="384"/>
        <w:jc w:val="center"/>
        <w:rPr>
          <w:rFonts w:ascii="Times New Roman" w:hAnsi="Times New Roman"/>
          <w:b/>
          <w:sz w:val="24"/>
          <w:szCs w:val="24"/>
        </w:rPr>
      </w:pPr>
      <w:r w:rsidRPr="00CC3758">
        <w:rPr>
          <w:rFonts w:ascii="Times New Roman" w:hAnsi="Times New Roman"/>
          <w:b/>
          <w:sz w:val="24"/>
          <w:szCs w:val="24"/>
        </w:rPr>
        <w:lastRenderedPageBreak/>
        <w:t xml:space="preserve">Інформація на право </w:t>
      </w:r>
      <w:proofErr w:type="gramStart"/>
      <w:r w:rsidRPr="00CC3758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CC3758">
        <w:rPr>
          <w:rFonts w:ascii="Times New Roman" w:hAnsi="Times New Roman"/>
          <w:b/>
          <w:sz w:val="24"/>
          <w:szCs w:val="24"/>
        </w:rPr>
        <w:t>ідписання договору про закупівлю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506"/>
        <w:gridCol w:w="4077"/>
        <w:gridCol w:w="2727"/>
      </w:tblGrid>
      <w:tr w:rsidR="00707221" w:rsidRPr="00CC3758" w:rsidTr="001030E5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21" w:rsidRPr="00CC3758" w:rsidRDefault="00707221" w:rsidP="00560B57">
            <w:pPr>
              <w:pStyle w:val="a6"/>
              <w:widowControl w:val="0"/>
              <w:numPr>
                <w:ilvl w:val="0"/>
                <w:numId w:val="29"/>
              </w:numPr>
              <w:spacing w:before="0" w:beforeAutospacing="0" w:after="0" w:afterAutospacing="0"/>
              <w:jc w:val="center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21" w:rsidRPr="00CC3758" w:rsidRDefault="00707221" w:rsidP="00560B57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</w:pPr>
            <w:r w:rsidRPr="00CC3758">
              <w:t>Повне найменування учасника-переможця: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21" w:rsidRPr="00CC3758" w:rsidRDefault="00707221" w:rsidP="00560B57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707221" w:rsidRPr="00CC3758" w:rsidTr="001030E5">
        <w:trPr>
          <w:trHeight w:val="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21" w:rsidRPr="00CC3758" w:rsidRDefault="00707221" w:rsidP="00560B57">
            <w:pPr>
              <w:pStyle w:val="a6"/>
              <w:widowControl w:val="0"/>
              <w:numPr>
                <w:ilvl w:val="0"/>
                <w:numId w:val="29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21" w:rsidRPr="00CC3758" w:rsidRDefault="00707221" w:rsidP="00560B57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</w:pPr>
            <w:r w:rsidRPr="00CC3758">
              <w:t>Скорочене найменування учасника-переможця: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7221" w:rsidRPr="00CC3758" w:rsidRDefault="00707221" w:rsidP="00560B57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707221" w:rsidRPr="00CC3758" w:rsidTr="001030E5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1" w:rsidRPr="00CC3758" w:rsidRDefault="00707221" w:rsidP="00560B57">
            <w:pPr>
              <w:pStyle w:val="a6"/>
              <w:widowControl w:val="0"/>
              <w:numPr>
                <w:ilvl w:val="0"/>
                <w:numId w:val="29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1" w:rsidRPr="00CC3758" w:rsidRDefault="00707221" w:rsidP="00560B57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</w:pPr>
            <w:r w:rsidRPr="00CC3758">
              <w:t>Код ЄДРПОУ учасника-переможця: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1" w:rsidRPr="00CC3758" w:rsidRDefault="00707221" w:rsidP="00560B57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707221" w:rsidRPr="00CC3758" w:rsidTr="001030E5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1" w:rsidRPr="00CC3758" w:rsidRDefault="00707221" w:rsidP="00560B57">
            <w:pPr>
              <w:pStyle w:val="a6"/>
              <w:widowControl w:val="0"/>
              <w:numPr>
                <w:ilvl w:val="0"/>
                <w:numId w:val="29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1" w:rsidRPr="00CC3758" w:rsidRDefault="00707221" w:rsidP="00560B57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</w:pPr>
            <w:r w:rsidRPr="00CC3758">
              <w:t>Іпн (індивідуальний податковий номер) учасника-переможця: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1" w:rsidRPr="00CC3758" w:rsidRDefault="00707221" w:rsidP="00560B57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707221" w:rsidRPr="00CC3758" w:rsidTr="001030E5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1" w:rsidRPr="00CC3758" w:rsidRDefault="00707221" w:rsidP="00560B57">
            <w:pPr>
              <w:pStyle w:val="a6"/>
              <w:widowControl w:val="0"/>
              <w:numPr>
                <w:ilvl w:val="0"/>
                <w:numId w:val="29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1" w:rsidRPr="00CC3758" w:rsidRDefault="00707221" w:rsidP="00560B57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</w:pPr>
            <w:r w:rsidRPr="00CC3758">
              <w:rPr>
                <w:lang w:bidi="uk-UA"/>
              </w:rPr>
              <w:t>Умови</w:t>
            </w:r>
            <w:r w:rsidRPr="00CC3758">
              <w:t xml:space="preserve"> </w:t>
            </w:r>
            <w:r w:rsidRPr="00CC3758">
              <w:rPr>
                <w:lang w:bidi="uk-UA"/>
              </w:rPr>
              <w:t>оподаткування</w:t>
            </w:r>
            <w:r w:rsidRPr="00CC3758">
              <w:t xml:space="preserve"> учасника-переможця: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1" w:rsidRPr="00CC3758" w:rsidRDefault="00707221" w:rsidP="00560B57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jc w:val="both"/>
              <w:rPr>
                <w:i/>
              </w:rPr>
            </w:pPr>
            <w:r w:rsidRPr="00CC3758">
              <w:rPr>
                <w:i/>
              </w:rPr>
              <w:t>Зазначити статус платника ПДВ або єдиного податку та зазначити  систему оподаткування (загальна або спрощена)</w:t>
            </w:r>
          </w:p>
        </w:tc>
      </w:tr>
      <w:tr w:rsidR="00707221" w:rsidRPr="00CC3758" w:rsidTr="001030E5">
        <w:trPr>
          <w:trHeight w:val="69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1" w:rsidRPr="00CC3758" w:rsidRDefault="00707221" w:rsidP="00560B57">
            <w:pPr>
              <w:pStyle w:val="a6"/>
              <w:widowControl w:val="0"/>
              <w:numPr>
                <w:ilvl w:val="0"/>
                <w:numId w:val="29"/>
              </w:numPr>
              <w:tabs>
                <w:tab w:val="num" w:pos="1440"/>
              </w:tabs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1" w:rsidRPr="00CC3758" w:rsidRDefault="00707221" w:rsidP="00560B57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</w:pPr>
            <w:r w:rsidRPr="00CC3758">
              <w:t>Реквізити: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1" w:rsidRPr="00CC3758" w:rsidRDefault="00707221" w:rsidP="00560B57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ind w:right="-142"/>
            </w:pPr>
            <w:r w:rsidRPr="00CC3758">
              <w:t>місцезнаходження (місце проживання, індекс) згідно з статутними документами/даними ЄДРПОУ: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1" w:rsidRPr="00CC3758" w:rsidRDefault="00707221" w:rsidP="00560B57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707221" w:rsidRPr="002425FE" w:rsidTr="001030E5">
        <w:trPr>
          <w:trHeight w:val="34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1" w:rsidRPr="00CC3758" w:rsidRDefault="00707221" w:rsidP="00560B57">
            <w:pPr>
              <w:pStyle w:val="a6"/>
              <w:widowControl w:val="0"/>
              <w:numPr>
                <w:ilvl w:val="0"/>
                <w:numId w:val="29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1" w:rsidRPr="00CC3758" w:rsidRDefault="00707221" w:rsidP="00560B57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1" w:rsidRPr="00CC3758" w:rsidRDefault="00707221" w:rsidP="00560B57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ind w:right="-142"/>
            </w:pPr>
            <w:r w:rsidRPr="00CC3758">
              <w:t xml:space="preserve">фактична адреса розташування </w:t>
            </w:r>
            <w:r w:rsidRPr="00CC3758">
              <w:rPr>
                <w:bCs/>
              </w:rPr>
              <w:t>(індекс, фактичне місце ведення діяльності чи розташування офісу, з якого проводиться щоденне керування діяльністю юридичної особи (переважно знаходиться керівництво) та здійснення управління і обліку)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1" w:rsidRPr="00CC3758" w:rsidRDefault="00707221" w:rsidP="00560B57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jc w:val="both"/>
            </w:pPr>
          </w:p>
        </w:tc>
      </w:tr>
      <w:tr w:rsidR="00707221" w:rsidRPr="00CC3758" w:rsidTr="001030E5">
        <w:trPr>
          <w:trHeight w:val="18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1" w:rsidRPr="00CC3758" w:rsidRDefault="00707221" w:rsidP="00560B57">
            <w:pPr>
              <w:pStyle w:val="a6"/>
              <w:widowControl w:val="0"/>
              <w:numPr>
                <w:ilvl w:val="0"/>
                <w:numId w:val="29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1" w:rsidRPr="00CC3758" w:rsidRDefault="00707221" w:rsidP="00560B57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1" w:rsidRPr="00CC3758" w:rsidRDefault="00707221" w:rsidP="00560B57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ind w:right="-142"/>
            </w:pPr>
            <w:r w:rsidRPr="00CC3758">
              <w:t xml:space="preserve">телефон/телефакс: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1" w:rsidRPr="00CC3758" w:rsidRDefault="00707221" w:rsidP="00560B57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jc w:val="both"/>
            </w:pPr>
          </w:p>
        </w:tc>
      </w:tr>
      <w:tr w:rsidR="00707221" w:rsidRPr="00CC3758" w:rsidTr="001030E5">
        <w:trPr>
          <w:trHeight w:val="257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1" w:rsidRPr="00CC3758" w:rsidRDefault="00707221" w:rsidP="00560B57">
            <w:pPr>
              <w:pStyle w:val="a6"/>
              <w:widowControl w:val="0"/>
              <w:numPr>
                <w:ilvl w:val="0"/>
                <w:numId w:val="29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1" w:rsidRPr="00CC3758" w:rsidRDefault="00707221" w:rsidP="00560B57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1" w:rsidRPr="00CC3758" w:rsidRDefault="00707221" w:rsidP="00560B57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ind w:right="-142"/>
            </w:pPr>
            <w:r w:rsidRPr="00CC3758">
              <w:t>електронна адреса: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1" w:rsidRPr="00CC3758" w:rsidRDefault="00707221" w:rsidP="00560B57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jc w:val="both"/>
            </w:pPr>
          </w:p>
        </w:tc>
      </w:tr>
      <w:tr w:rsidR="00707221" w:rsidRPr="00CC3758" w:rsidTr="001030E5">
        <w:trPr>
          <w:trHeight w:val="25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21" w:rsidRPr="00CC3758" w:rsidRDefault="00707221" w:rsidP="00560B57">
            <w:pPr>
              <w:pStyle w:val="a6"/>
              <w:widowControl w:val="0"/>
              <w:numPr>
                <w:ilvl w:val="0"/>
                <w:numId w:val="29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21" w:rsidRPr="00CC3758" w:rsidRDefault="00707221" w:rsidP="00560B57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</w:pPr>
            <w:r w:rsidRPr="00CC3758">
              <w:t>Особа, уповноважена на підписання договору: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1" w:rsidRPr="00CC3758" w:rsidRDefault="00707221" w:rsidP="00560B57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ind w:right="-142"/>
            </w:pPr>
            <w:r w:rsidRPr="00CC3758">
              <w:t xml:space="preserve">посада:  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1" w:rsidRPr="00CC3758" w:rsidRDefault="00707221" w:rsidP="00560B57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jc w:val="both"/>
            </w:pPr>
          </w:p>
        </w:tc>
      </w:tr>
      <w:tr w:rsidR="00707221" w:rsidRPr="00CC3758" w:rsidTr="001030E5">
        <w:trPr>
          <w:trHeight w:val="25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221" w:rsidRPr="00CC3758" w:rsidRDefault="00707221" w:rsidP="00560B57">
            <w:pPr>
              <w:pStyle w:val="a6"/>
              <w:widowControl w:val="0"/>
              <w:numPr>
                <w:ilvl w:val="0"/>
                <w:numId w:val="29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221" w:rsidRPr="00CC3758" w:rsidRDefault="00707221" w:rsidP="00560B57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1" w:rsidRPr="00CC3758" w:rsidRDefault="00707221" w:rsidP="00560B57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ind w:right="-142"/>
            </w:pPr>
            <w:r w:rsidRPr="00CC3758">
              <w:t xml:space="preserve">прізвище, ім’я, по батькові(зазначити повністю): 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1" w:rsidRPr="00CC3758" w:rsidRDefault="00707221" w:rsidP="00560B57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jc w:val="both"/>
            </w:pPr>
          </w:p>
        </w:tc>
      </w:tr>
      <w:tr w:rsidR="00707221" w:rsidRPr="00CC3758" w:rsidTr="001030E5">
        <w:trPr>
          <w:trHeight w:val="102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221" w:rsidRPr="00CC3758" w:rsidRDefault="00707221" w:rsidP="00560B57">
            <w:pPr>
              <w:pStyle w:val="a6"/>
              <w:widowControl w:val="0"/>
              <w:numPr>
                <w:ilvl w:val="0"/>
                <w:numId w:val="29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25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221" w:rsidRPr="00CC3758" w:rsidRDefault="00707221" w:rsidP="00560B57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21" w:rsidRPr="00CC3758" w:rsidRDefault="00707221" w:rsidP="00560B57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ind w:right="-142"/>
            </w:pPr>
            <w:r w:rsidRPr="00CC3758">
              <w:rPr>
                <w:iCs/>
              </w:rPr>
              <w:t xml:space="preserve">Зазначити </w:t>
            </w:r>
            <w:r w:rsidR="00382B45" w:rsidRPr="00CC3758">
              <w:rPr>
                <w:iCs/>
              </w:rPr>
              <w:t xml:space="preserve">та надати </w:t>
            </w:r>
            <w:r w:rsidRPr="00CC3758">
              <w:rPr>
                <w:iCs/>
              </w:rPr>
              <w:t>документ</w:t>
            </w:r>
            <w:r w:rsidR="00382B45" w:rsidRPr="00CC3758">
              <w:rPr>
                <w:iCs/>
              </w:rPr>
              <w:t>(скан)</w:t>
            </w:r>
            <w:r w:rsidRPr="00CC3758">
              <w:rPr>
                <w:iCs/>
              </w:rPr>
              <w:t>, який підтверджує повноваження посадової особи на підписання договору.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21" w:rsidRPr="00CC3758" w:rsidRDefault="009D4D22" w:rsidP="00560B57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rPr>
                <w:i/>
              </w:rPr>
            </w:pPr>
            <w:r w:rsidRPr="00CC3758">
              <w:rPr>
                <w:i/>
              </w:rPr>
              <w:t>Статут, або довіреність, або протокол зборів засновників або інший документ</w:t>
            </w:r>
            <w:r w:rsidRPr="00CC3758">
              <w:rPr>
                <w:i/>
                <w:iCs/>
              </w:rPr>
              <w:t xml:space="preserve"> який підтверджує повноваження посадової особи на підписання договору</w:t>
            </w:r>
          </w:p>
        </w:tc>
      </w:tr>
      <w:tr w:rsidR="00707221" w:rsidRPr="00CC3758" w:rsidTr="001030E5">
        <w:trPr>
          <w:trHeight w:val="34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1" w:rsidRPr="00CC3758" w:rsidRDefault="00707221" w:rsidP="00560B57">
            <w:pPr>
              <w:pStyle w:val="a6"/>
              <w:widowControl w:val="0"/>
              <w:numPr>
                <w:ilvl w:val="0"/>
                <w:numId w:val="29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1" w:rsidRPr="00CC3758" w:rsidRDefault="00707221" w:rsidP="00560B57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</w:pPr>
            <w:r w:rsidRPr="00CC3758">
              <w:t>Інформація про реквізити банку, за якими буде здійснюватися оплата за договором: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1" w:rsidRPr="00CC3758" w:rsidRDefault="00707221" w:rsidP="00560B57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jc w:val="both"/>
            </w:pPr>
            <w:r w:rsidRPr="00CC3758">
              <w:t>назва банку: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21" w:rsidRPr="00CC3758" w:rsidRDefault="00707221" w:rsidP="00560B57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jc w:val="both"/>
            </w:pPr>
          </w:p>
        </w:tc>
      </w:tr>
      <w:tr w:rsidR="000506A9" w:rsidRPr="00CC3758" w:rsidTr="009C61FF">
        <w:trPr>
          <w:trHeight w:val="82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A9" w:rsidRPr="00CC3758" w:rsidRDefault="000506A9" w:rsidP="00560B57">
            <w:pPr>
              <w:pStyle w:val="a6"/>
              <w:widowControl w:val="0"/>
              <w:numPr>
                <w:ilvl w:val="0"/>
                <w:numId w:val="29"/>
              </w:numPr>
              <w:spacing w:before="0" w:beforeAutospacing="0" w:after="0" w:afterAutospacing="0"/>
              <w:ind w:left="0" w:firstLine="0"/>
              <w:jc w:val="center"/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A9" w:rsidRPr="00CC3758" w:rsidRDefault="000506A9" w:rsidP="00560B57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jc w:val="both"/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6A9" w:rsidRPr="00CC3758" w:rsidRDefault="000506A9" w:rsidP="00560B57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jc w:val="both"/>
            </w:pPr>
            <w:r w:rsidRPr="00CC3758">
              <w:t>IBAN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06A9" w:rsidRPr="00CC3758" w:rsidRDefault="000506A9" w:rsidP="00560B57">
            <w:pPr>
              <w:pStyle w:val="a6"/>
              <w:widowControl w:val="0"/>
              <w:tabs>
                <w:tab w:val="num" w:pos="1440"/>
              </w:tabs>
              <w:spacing w:before="0" w:beforeAutospacing="0" w:after="0" w:afterAutospacing="0"/>
              <w:jc w:val="both"/>
            </w:pPr>
          </w:p>
        </w:tc>
      </w:tr>
    </w:tbl>
    <w:p w:rsidR="00707221" w:rsidRPr="00CC3758" w:rsidRDefault="00707221" w:rsidP="006177E7">
      <w:pPr>
        <w:spacing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sectPr w:rsidR="00707221" w:rsidRPr="00CC3758" w:rsidSect="004D07A2">
      <w:footerReference w:type="default" r:id="rId10"/>
      <w:pgSz w:w="11906" w:h="16838"/>
      <w:pgMar w:top="568" w:right="707" w:bottom="709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A69" w:rsidRDefault="00B10A69" w:rsidP="004C1B73">
      <w:pPr>
        <w:spacing w:after="0" w:line="240" w:lineRule="auto"/>
      </w:pPr>
      <w:r>
        <w:separator/>
      </w:r>
    </w:p>
  </w:endnote>
  <w:endnote w:type="continuationSeparator" w:id="1">
    <w:p w:rsidR="00B10A69" w:rsidRDefault="00B10A69" w:rsidP="004C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A69" w:rsidRDefault="00997E16">
    <w:pPr>
      <w:pStyle w:val="ac"/>
      <w:jc w:val="right"/>
    </w:pPr>
    <w:fldSimple w:instr=" PAGE   \* MERGEFORMAT ">
      <w:r w:rsidR="002425FE">
        <w:rPr>
          <w:noProof/>
        </w:rPr>
        <w:t>2</w:t>
      </w:r>
    </w:fldSimple>
  </w:p>
  <w:p w:rsidR="00B10A69" w:rsidRDefault="00B10A6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A69" w:rsidRDefault="00B10A69" w:rsidP="004C1B73">
      <w:pPr>
        <w:spacing w:after="0" w:line="240" w:lineRule="auto"/>
      </w:pPr>
      <w:r>
        <w:separator/>
      </w:r>
    </w:p>
  </w:footnote>
  <w:footnote w:type="continuationSeparator" w:id="1">
    <w:p w:rsidR="00B10A69" w:rsidRDefault="00B10A69" w:rsidP="004C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1091"/>
    <w:multiLevelType w:val="hybridMultilevel"/>
    <w:tmpl w:val="ACF00A32"/>
    <w:lvl w:ilvl="0" w:tplc="A1803F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314D"/>
    <w:multiLevelType w:val="hybridMultilevel"/>
    <w:tmpl w:val="36907F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AA6458"/>
    <w:multiLevelType w:val="multilevel"/>
    <w:tmpl w:val="E1ECC3F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3">
    <w:nsid w:val="1326526E"/>
    <w:multiLevelType w:val="multilevel"/>
    <w:tmpl w:val="43E07DA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4" w:hanging="3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13AA1965"/>
    <w:multiLevelType w:val="hybridMultilevel"/>
    <w:tmpl w:val="B6706960"/>
    <w:lvl w:ilvl="0" w:tplc="537078B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5EB09A0"/>
    <w:multiLevelType w:val="hybridMultilevel"/>
    <w:tmpl w:val="066234C6"/>
    <w:lvl w:ilvl="0" w:tplc="537078B4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AD21A2"/>
    <w:multiLevelType w:val="hybridMultilevel"/>
    <w:tmpl w:val="7BD61DAC"/>
    <w:lvl w:ilvl="0" w:tplc="8DA2FD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A62AAA"/>
    <w:multiLevelType w:val="multilevel"/>
    <w:tmpl w:val="0C86CF02"/>
    <w:lvl w:ilvl="0">
      <w:start w:val="6"/>
      <w:numFmt w:val="decimal"/>
      <w:lvlText w:val="%1."/>
      <w:lvlJc w:val="left"/>
      <w:pPr>
        <w:ind w:left="367" w:hanging="36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1" w:hanging="3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1800"/>
      </w:pPr>
      <w:rPr>
        <w:rFonts w:hint="default"/>
      </w:rPr>
    </w:lvl>
  </w:abstractNum>
  <w:abstractNum w:abstractNumId="8">
    <w:nsid w:val="1CF63D29"/>
    <w:multiLevelType w:val="hybridMultilevel"/>
    <w:tmpl w:val="225A311E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1DB967D0"/>
    <w:multiLevelType w:val="multilevel"/>
    <w:tmpl w:val="DAF8F4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E751C6"/>
    <w:multiLevelType w:val="multilevel"/>
    <w:tmpl w:val="CE0639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2C48FA"/>
    <w:multiLevelType w:val="hybridMultilevel"/>
    <w:tmpl w:val="24B215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2634B66"/>
    <w:multiLevelType w:val="multilevel"/>
    <w:tmpl w:val="E7A06194"/>
    <w:lvl w:ilvl="0">
      <w:start w:val="1"/>
      <w:numFmt w:val="decimal"/>
      <w:suff w:val="space"/>
      <w:lvlText w:val="%1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96"/>
        </w:tabs>
        <w:ind w:left="-396" w:firstLine="68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E0A5981"/>
    <w:multiLevelType w:val="hybridMultilevel"/>
    <w:tmpl w:val="82462E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73DB8"/>
    <w:multiLevelType w:val="hybridMultilevel"/>
    <w:tmpl w:val="73C01ABE"/>
    <w:lvl w:ilvl="0" w:tplc="8EF6DE44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1004EDD"/>
    <w:multiLevelType w:val="hybridMultilevel"/>
    <w:tmpl w:val="A5D2F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47B2E"/>
    <w:multiLevelType w:val="hybridMultilevel"/>
    <w:tmpl w:val="D79E7CEA"/>
    <w:lvl w:ilvl="0" w:tplc="041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7">
    <w:nsid w:val="42394A57"/>
    <w:multiLevelType w:val="hybridMultilevel"/>
    <w:tmpl w:val="66FC3C0E"/>
    <w:lvl w:ilvl="0" w:tplc="6EB2067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74C4F"/>
    <w:multiLevelType w:val="hybridMultilevel"/>
    <w:tmpl w:val="DCF6863A"/>
    <w:lvl w:ilvl="0" w:tplc="AA32EB7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4995D14"/>
    <w:multiLevelType w:val="hybridMultilevel"/>
    <w:tmpl w:val="557AC46C"/>
    <w:lvl w:ilvl="0" w:tplc="011E1A80">
      <w:start w:val="1"/>
      <w:numFmt w:val="decimal"/>
      <w:lvlText w:val="%1."/>
      <w:lvlJc w:val="left"/>
      <w:pPr>
        <w:ind w:left="7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>
    <w:nsid w:val="464044DC"/>
    <w:multiLevelType w:val="hybridMultilevel"/>
    <w:tmpl w:val="48AEC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51A9C"/>
    <w:multiLevelType w:val="hybridMultilevel"/>
    <w:tmpl w:val="9AD69BB0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5109A"/>
    <w:multiLevelType w:val="hybridMultilevel"/>
    <w:tmpl w:val="D7542852"/>
    <w:lvl w:ilvl="0" w:tplc="1BDE62B6">
      <w:start w:val="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>
    <w:nsid w:val="53232346"/>
    <w:multiLevelType w:val="multilevel"/>
    <w:tmpl w:val="A2F89ADC"/>
    <w:lvl w:ilvl="0">
      <w:start w:val="1"/>
      <w:numFmt w:val="decimal"/>
      <w:lvlText w:val="%1.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1" w:hanging="102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55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62470EE4"/>
    <w:multiLevelType w:val="hybridMultilevel"/>
    <w:tmpl w:val="55089E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A9117EF"/>
    <w:multiLevelType w:val="hybridMultilevel"/>
    <w:tmpl w:val="066234C6"/>
    <w:lvl w:ilvl="0" w:tplc="537078B4">
      <w:start w:val="1"/>
      <w:numFmt w:val="decimal"/>
      <w:lvlText w:val="%1."/>
      <w:lvlJc w:val="left"/>
      <w:pPr>
        <w:tabs>
          <w:tab w:val="num" w:pos="834"/>
        </w:tabs>
        <w:ind w:left="834" w:hanging="5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7A96E58"/>
    <w:multiLevelType w:val="hybridMultilevel"/>
    <w:tmpl w:val="6928C526"/>
    <w:lvl w:ilvl="0" w:tplc="D3C4AD9A">
      <w:start w:val="1"/>
      <w:numFmt w:val="decimal"/>
      <w:lvlText w:val="%1."/>
      <w:lvlJc w:val="left"/>
      <w:pPr>
        <w:ind w:left="3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27">
    <w:nsid w:val="79E100DC"/>
    <w:multiLevelType w:val="hybridMultilevel"/>
    <w:tmpl w:val="D340FBB2"/>
    <w:lvl w:ilvl="0" w:tplc="D25817BC">
      <w:start w:val="6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FF93967"/>
    <w:multiLevelType w:val="multilevel"/>
    <w:tmpl w:val="C060A4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2"/>
  </w:num>
  <w:num w:numId="5">
    <w:abstractNumId w:val="14"/>
  </w:num>
  <w:num w:numId="6">
    <w:abstractNumId w:val="21"/>
  </w:num>
  <w:num w:numId="7">
    <w:abstractNumId w:val="11"/>
  </w:num>
  <w:num w:numId="8">
    <w:abstractNumId w:val="25"/>
  </w:num>
  <w:num w:numId="9">
    <w:abstractNumId w:val="4"/>
  </w:num>
  <w:num w:numId="10">
    <w:abstractNumId w:val="8"/>
  </w:num>
  <w:num w:numId="11">
    <w:abstractNumId w:val="1"/>
  </w:num>
  <w:num w:numId="12">
    <w:abstractNumId w:val="24"/>
  </w:num>
  <w:num w:numId="13">
    <w:abstractNumId w:val="6"/>
  </w:num>
  <w:num w:numId="14">
    <w:abstractNumId w:val="20"/>
  </w:num>
  <w:num w:numId="15">
    <w:abstractNumId w:val="13"/>
  </w:num>
  <w:num w:numId="16">
    <w:abstractNumId w:val="15"/>
  </w:num>
  <w:num w:numId="17">
    <w:abstractNumId w:val="27"/>
  </w:num>
  <w:num w:numId="18">
    <w:abstractNumId w:val="19"/>
  </w:num>
  <w:num w:numId="19">
    <w:abstractNumId w:val="26"/>
  </w:num>
  <w:num w:numId="20">
    <w:abstractNumId w:val="18"/>
  </w:num>
  <w:num w:numId="21">
    <w:abstractNumId w:val="10"/>
  </w:num>
  <w:num w:numId="22">
    <w:abstractNumId w:val="9"/>
  </w:num>
  <w:num w:numId="23">
    <w:abstractNumId w:val="22"/>
  </w:num>
  <w:num w:numId="24">
    <w:abstractNumId w:val="28"/>
  </w:num>
  <w:num w:numId="25">
    <w:abstractNumId w:val="23"/>
  </w:num>
  <w:num w:numId="26">
    <w:abstractNumId w:val="3"/>
  </w:num>
  <w:num w:numId="27">
    <w:abstractNumId w:val="7"/>
  </w:num>
  <w:num w:numId="28">
    <w:abstractNumId w:val="16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3345"/>
  </w:hdrShapeDefaults>
  <w:footnotePr>
    <w:footnote w:id="0"/>
    <w:footnote w:id="1"/>
  </w:footnotePr>
  <w:endnotePr>
    <w:endnote w:id="0"/>
    <w:endnote w:id="1"/>
  </w:endnotePr>
  <w:compat/>
  <w:rsids>
    <w:rsidRoot w:val="007521F9"/>
    <w:rsid w:val="00000BA0"/>
    <w:rsid w:val="00001C1B"/>
    <w:rsid w:val="00002775"/>
    <w:rsid w:val="00003BB7"/>
    <w:rsid w:val="00004085"/>
    <w:rsid w:val="00004241"/>
    <w:rsid w:val="00004252"/>
    <w:rsid w:val="00005687"/>
    <w:rsid w:val="00005A41"/>
    <w:rsid w:val="0001082E"/>
    <w:rsid w:val="000108F1"/>
    <w:rsid w:val="00010A36"/>
    <w:rsid w:val="00010B52"/>
    <w:rsid w:val="000110E5"/>
    <w:rsid w:val="00011B05"/>
    <w:rsid w:val="0001244C"/>
    <w:rsid w:val="00012D0C"/>
    <w:rsid w:val="00013A89"/>
    <w:rsid w:val="00013C0D"/>
    <w:rsid w:val="00013D08"/>
    <w:rsid w:val="00016105"/>
    <w:rsid w:val="00016ED3"/>
    <w:rsid w:val="00017095"/>
    <w:rsid w:val="0002036D"/>
    <w:rsid w:val="0002183B"/>
    <w:rsid w:val="000225C9"/>
    <w:rsid w:val="0002413D"/>
    <w:rsid w:val="0002748B"/>
    <w:rsid w:val="00027841"/>
    <w:rsid w:val="00027FF8"/>
    <w:rsid w:val="0003178E"/>
    <w:rsid w:val="00032EB2"/>
    <w:rsid w:val="00033C5B"/>
    <w:rsid w:val="00040BCF"/>
    <w:rsid w:val="00042C7D"/>
    <w:rsid w:val="000449AD"/>
    <w:rsid w:val="00046069"/>
    <w:rsid w:val="000466FC"/>
    <w:rsid w:val="00046AFE"/>
    <w:rsid w:val="00046D7A"/>
    <w:rsid w:val="0004744D"/>
    <w:rsid w:val="000506A9"/>
    <w:rsid w:val="00050ED2"/>
    <w:rsid w:val="000513F7"/>
    <w:rsid w:val="00054A88"/>
    <w:rsid w:val="00055A6E"/>
    <w:rsid w:val="00055DFC"/>
    <w:rsid w:val="000565A9"/>
    <w:rsid w:val="00056A8F"/>
    <w:rsid w:val="0006040A"/>
    <w:rsid w:val="00061374"/>
    <w:rsid w:val="00062CFA"/>
    <w:rsid w:val="000636CF"/>
    <w:rsid w:val="00064F80"/>
    <w:rsid w:val="000656DA"/>
    <w:rsid w:val="00066991"/>
    <w:rsid w:val="000704AD"/>
    <w:rsid w:val="00071E95"/>
    <w:rsid w:val="00072C66"/>
    <w:rsid w:val="0007356B"/>
    <w:rsid w:val="00073B1C"/>
    <w:rsid w:val="0007706B"/>
    <w:rsid w:val="00080B41"/>
    <w:rsid w:val="00081DB4"/>
    <w:rsid w:val="00081E35"/>
    <w:rsid w:val="0008343C"/>
    <w:rsid w:val="0008347C"/>
    <w:rsid w:val="00084F61"/>
    <w:rsid w:val="00085041"/>
    <w:rsid w:val="000872A5"/>
    <w:rsid w:val="0008798A"/>
    <w:rsid w:val="0009017F"/>
    <w:rsid w:val="000911FF"/>
    <w:rsid w:val="000912B8"/>
    <w:rsid w:val="00091C9D"/>
    <w:rsid w:val="0009496A"/>
    <w:rsid w:val="00094999"/>
    <w:rsid w:val="0009559E"/>
    <w:rsid w:val="000974E6"/>
    <w:rsid w:val="00097566"/>
    <w:rsid w:val="000A1954"/>
    <w:rsid w:val="000A3C1E"/>
    <w:rsid w:val="000A407C"/>
    <w:rsid w:val="000B087D"/>
    <w:rsid w:val="000B4287"/>
    <w:rsid w:val="000C012F"/>
    <w:rsid w:val="000C19E0"/>
    <w:rsid w:val="000C1AE3"/>
    <w:rsid w:val="000C25F8"/>
    <w:rsid w:val="000C316D"/>
    <w:rsid w:val="000C3531"/>
    <w:rsid w:val="000C44CF"/>
    <w:rsid w:val="000C76DA"/>
    <w:rsid w:val="000C79FB"/>
    <w:rsid w:val="000D0C66"/>
    <w:rsid w:val="000D245D"/>
    <w:rsid w:val="000D39E7"/>
    <w:rsid w:val="000D4DBB"/>
    <w:rsid w:val="000D5E5A"/>
    <w:rsid w:val="000D61E5"/>
    <w:rsid w:val="000D72E1"/>
    <w:rsid w:val="000E1A06"/>
    <w:rsid w:val="000E3FE3"/>
    <w:rsid w:val="000E496B"/>
    <w:rsid w:val="000F47B7"/>
    <w:rsid w:val="000F65D4"/>
    <w:rsid w:val="001030E5"/>
    <w:rsid w:val="00103CFE"/>
    <w:rsid w:val="001063CC"/>
    <w:rsid w:val="001103B3"/>
    <w:rsid w:val="00112036"/>
    <w:rsid w:val="00112A9C"/>
    <w:rsid w:val="001134D5"/>
    <w:rsid w:val="00113DA3"/>
    <w:rsid w:val="00115AE8"/>
    <w:rsid w:val="0011740E"/>
    <w:rsid w:val="00117824"/>
    <w:rsid w:val="00117B22"/>
    <w:rsid w:val="00117C25"/>
    <w:rsid w:val="00121FD4"/>
    <w:rsid w:val="00123CEE"/>
    <w:rsid w:val="00123F8B"/>
    <w:rsid w:val="00125EF7"/>
    <w:rsid w:val="00126326"/>
    <w:rsid w:val="00126F2D"/>
    <w:rsid w:val="0013213B"/>
    <w:rsid w:val="00133CB4"/>
    <w:rsid w:val="00134473"/>
    <w:rsid w:val="001344D8"/>
    <w:rsid w:val="0013493F"/>
    <w:rsid w:val="00136C2A"/>
    <w:rsid w:val="001375FD"/>
    <w:rsid w:val="00142870"/>
    <w:rsid w:val="0014433C"/>
    <w:rsid w:val="001443DD"/>
    <w:rsid w:val="001455FB"/>
    <w:rsid w:val="001459A6"/>
    <w:rsid w:val="00146A5C"/>
    <w:rsid w:val="00146ACA"/>
    <w:rsid w:val="001478CD"/>
    <w:rsid w:val="00153561"/>
    <w:rsid w:val="00154450"/>
    <w:rsid w:val="00155AC0"/>
    <w:rsid w:val="00162817"/>
    <w:rsid w:val="00163486"/>
    <w:rsid w:val="00165447"/>
    <w:rsid w:val="00165714"/>
    <w:rsid w:val="0016749B"/>
    <w:rsid w:val="0017167A"/>
    <w:rsid w:val="00171C79"/>
    <w:rsid w:val="00171D8A"/>
    <w:rsid w:val="00174A74"/>
    <w:rsid w:val="00176A13"/>
    <w:rsid w:val="00181652"/>
    <w:rsid w:val="00181BF8"/>
    <w:rsid w:val="00182F3F"/>
    <w:rsid w:val="001837DB"/>
    <w:rsid w:val="001840DA"/>
    <w:rsid w:val="001857F5"/>
    <w:rsid w:val="00186198"/>
    <w:rsid w:val="001864A7"/>
    <w:rsid w:val="00190939"/>
    <w:rsid w:val="0019203C"/>
    <w:rsid w:val="001920B1"/>
    <w:rsid w:val="001938D0"/>
    <w:rsid w:val="00193D25"/>
    <w:rsid w:val="001962A5"/>
    <w:rsid w:val="00196BB5"/>
    <w:rsid w:val="001975E6"/>
    <w:rsid w:val="00197660"/>
    <w:rsid w:val="001A091A"/>
    <w:rsid w:val="001A2FCD"/>
    <w:rsid w:val="001A31F4"/>
    <w:rsid w:val="001A3B92"/>
    <w:rsid w:val="001A5B7A"/>
    <w:rsid w:val="001B08D3"/>
    <w:rsid w:val="001B240E"/>
    <w:rsid w:val="001B249D"/>
    <w:rsid w:val="001B3CA7"/>
    <w:rsid w:val="001B45E3"/>
    <w:rsid w:val="001C013E"/>
    <w:rsid w:val="001C2E99"/>
    <w:rsid w:val="001C3EC7"/>
    <w:rsid w:val="001C6CE8"/>
    <w:rsid w:val="001C7BC7"/>
    <w:rsid w:val="001D0CFD"/>
    <w:rsid w:val="001D0D32"/>
    <w:rsid w:val="001D1230"/>
    <w:rsid w:val="001D1BF0"/>
    <w:rsid w:val="001D1C3E"/>
    <w:rsid w:val="001D20E0"/>
    <w:rsid w:val="001D6789"/>
    <w:rsid w:val="001E01E8"/>
    <w:rsid w:val="001E1788"/>
    <w:rsid w:val="001E44D2"/>
    <w:rsid w:val="001E4822"/>
    <w:rsid w:val="001E4C93"/>
    <w:rsid w:val="001E5D86"/>
    <w:rsid w:val="001F092F"/>
    <w:rsid w:val="001F1AD0"/>
    <w:rsid w:val="001F41F7"/>
    <w:rsid w:val="001F4A3B"/>
    <w:rsid w:val="001F5078"/>
    <w:rsid w:val="001F5766"/>
    <w:rsid w:val="001F5F21"/>
    <w:rsid w:val="001F6A23"/>
    <w:rsid w:val="00201769"/>
    <w:rsid w:val="002018D6"/>
    <w:rsid w:val="00206890"/>
    <w:rsid w:val="00210577"/>
    <w:rsid w:val="0021111E"/>
    <w:rsid w:val="00212FAE"/>
    <w:rsid w:val="0021413F"/>
    <w:rsid w:val="002148CB"/>
    <w:rsid w:val="002151E3"/>
    <w:rsid w:val="002203CF"/>
    <w:rsid w:val="0022153C"/>
    <w:rsid w:val="00222D0B"/>
    <w:rsid w:val="002242E2"/>
    <w:rsid w:val="00225645"/>
    <w:rsid w:val="00225B97"/>
    <w:rsid w:val="00225EF2"/>
    <w:rsid w:val="002269F1"/>
    <w:rsid w:val="002307B7"/>
    <w:rsid w:val="002341AD"/>
    <w:rsid w:val="00234445"/>
    <w:rsid w:val="002347C4"/>
    <w:rsid w:val="002353A8"/>
    <w:rsid w:val="00236585"/>
    <w:rsid w:val="00236FC2"/>
    <w:rsid w:val="0023776A"/>
    <w:rsid w:val="002402CE"/>
    <w:rsid w:val="002409B5"/>
    <w:rsid w:val="002411A6"/>
    <w:rsid w:val="002425FE"/>
    <w:rsid w:val="0024388C"/>
    <w:rsid w:val="00244303"/>
    <w:rsid w:val="002452CF"/>
    <w:rsid w:val="00245346"/>
    <w:rsid w:val="002478B2"/>
    <w:rsid w:val="00250153"/>
    <w:rsid w:val="002506AC"/>
    <w:rsid w:val="002506EF"/>
    <w:rsid w:val="00251851"/>
    <w:rsid w:val="002521C8"/>
    <w:rsid w:val="002529DB"/>
    <w:rsid w:val="00253D89"/>
    <w:rsid w:val="002547E3"/>
    <w:rsid w:val="00255648"/>
    <w:rsid w:val="002563D6"/>
    <w:rsid w:val="00257DE2"/>
    <w:rsid w:val="002600E1"/>
    <w:rsid w:val="00260538"/>
    <w:rsid w:val="00260BE4"/>
    <w:rsid w:val="002612A7"/>
    <w:rsid w:val="002647C3"/>
    <w:rsid w:val="00264C5F"/>
    <w:rsid w:val="002665F1"/>
    <w:rsid w:val="00266E3C"/>
    <w:rsid w:val="00267355"/>
    <w:rsid w:val="002674F0"/>
    <w:rsid w:val="00270673"/>
    <w:rsid w:val="00272688"/>
    <w:rsid w:val="002731AF"/>
    <w:rsid w:val="002737EB"/>
    <w:rsid w:val="00275B91"/>
    <w:rsid w:val="00276682"/>
    <w:rsid w:val="0027785E"/>
    <w:rsid w:val="00277954"/>
    <w:rsid w:val="002805F5"/>
    <w:rsid w:val="00280E00"/>
    <w:rsid w:val="00282C8D"/>
    <w:rsid w:val="00284CD5"/>
    <w:rsid w:val="002858D9"/>
    <w:rsid w:val="00285C52"/>
    <w:rsid w:val="002860DA"/>
    <w:rsid w:val="002867E4"/>
    <w:rsid w:val="002870EC"/>
    <w:rsid w:val="00287488"/>
    <w:rsid w:val="00290497"/>
    <w:rsid w:val="00292A32"/>
    <w:rsid w:val="00294248"/>
    <w:rsid w:val="002956FB"/>
    <w:rsid w:val="00296CD0"/>
    <w:rsid w:val="00297619"/>
    <w:rsid w:val="002976F0"/>
    <w:rsid w:val="002A0013"/>
    <w:rsid w:val="002A2469"/>
    <w:rsid w:val="002A544A"/>
    <w:rsid w:val="002A5500"/>
    <w:rsid w:val="002A59AD"/>
    <w:rsid w:val="002B0495"/>
    <w:rsid w:val="002B1007"/>
    <w:rsid w:val="002B362B"/>
    <w:rsid w:val="002B4E93"/>
    <w:rsid w:val="002B4EE9"/>
    <w:rsid w:val="002B4F9D"/>
    <w:rsid w:val="002B5A1B"/>
    <w:rsid w:val="002B7CA3"/>
    <w:rsid w:val="002B7D8E"/>
    <w:rsid w:val="002C27F0"/>
    <w:rsid w:val="002C2CFF"/>
    <w:rsid w:val="002C35AC"/>
    <w:rsid w:val="002C37DE"/>
    <w:rsid w:val="002C5D3A"/>
    <w:rsid w:val="002C6285"/>
    <w:rsid w:val="002D5BC2"/>
    <w:rsid w:val="002D5E58"/>
    <w:rsid w:val="002D637F"/>
    <w:rsid w:val="002D6995"/>
    <w:rsid w:val="002D720F"/>
    <w:rsid w:val="002D7398"/>
    <w:rsid w:val="002E115E"/>
    <w:rsid w:val="002E2C2F"/>
    <w:rsid w:val="002E5E5D"/>
    <w:rsid w:val="002E6CE2"/>
    <w:rsid w:val="002F086E"/>
    <w:rsid w:val="002F08A1"/>
    <w:rsid w:val="002F09B3"/>
    <w:rsid w:val="002F0D3E"/>
    <w:rsid w:val="002F1809"/>
    <w:rsid w:val="002F2599"/>
    <w:rsid w:val="002F2DF0"/>
    <w:rsid w:val="002F3009"/>
    <w:rsid w:val="002F36F9"/>
    <w:rsid w:val="002F39B3"/>
    <w:rsid w:val="002F3AEE"/>
    <w:rsid w:val="002F5C25"/>
    <w:rsid w:val="002F7EB8"/>
    <w:rsid w:val="003001EF"/>
    <w:rsid w:val="0030192A"/>
    <w:rsid w:val="00301BED"/>
    <w:rsid w:val="00301F41"/>
    <w:rsid w:val="00303BA5"/>
    <w:rsid w:val="00303E4A"/>
    <w:rsid w:val="003045B3"/>
    <w:rsid w:val="00304BD1"/>
    <w:rsid w:val="003119D9"/>
    <w:rsid w:val="003120EC"/>
    <w:rsid w:val="00312284"/>
    <w:rsid w:val="0031233F"/>
    <w:rsid w:val="00312E9F"/>
    <w:rsid w:val="003137D5"/>
    <w:rsid w:val="0031440F"/>
    <w:rsid w:val="003170BA"/>
    <w:rsid w:val="003201BF"/>
    <w:rsid w:val="003213C2"/>
    <w:rsid w:val="00321C9A"/>
    <w:rsid w:val="00325221"/>
    <w:rsid w:val="00325608"/>
    <w:rsid w:val="00325CA3"/>
    <w:rsid w:val="00330293"/>
    <w:rsid w:val="003314E1"/>
    <w:rsid w:val="003324B9"/>
    <w:rsid w:val="00332716"/>
    <w:rsid w:val="003338D9"/>
    <w:rsid w:val="00333C56"/>
    <w:rsid w:val="00336E8F"/>
    <w:rsid w:val="00340A44"/>
    <w:rsid w:val="00342806"/>
    <w:rsid w:val="00342D87"/>
    <w:rsid w:val="00343C98"/>
    <w:rsid w:val="00343D0D"/>
    <w:rsid w:val="00343F74"/>
    <w:rsid w:val="00346894"/>
    <w:rsid w:val="00346BB9"/>
    <w:rsid w:val="0034704B"/>
    <w:rsid w:val="00347524"/>
    <w:rsid w:val="0035018E"/>
    <w:rsid w:val="00350200"/>
    <w:rsid w:val="00351B10"/>
    <w:rsid w:val="003532D7"/>
    <w:rsid w:val="003536CB"/>
    <w:rsid w:val="0035384B"/>
    <w:rsid w:val="00354014"/>
    <w:rsid w:val="00354D12"/>
    <w:rsid w:val="003572E1"/>
    <w:rsid w:val="003616B5"/>
    <w:rsid w:val="00361A78"/>
    <w:rsid w:val="00362211"/>
    <w:rsid w:val="003627AF"/>
    <w:rsid w:val="0036368E"/>
    <w:rsid w:val="003650EB"/>
    <w:rsid w:val="0036666F"/>
    <w:rsid w:val="00371B03"/>
    <w:rsid w:val="003726D3"/>
    <w:rsid w:val="00372AF1"/>
    <w:rsid w:val="00372C87"/>
    <w:rsid w:val="003735B4"/>
    <w:rsid w:val="00374554"/>
    <w:rsid w:val="00375BAE"/>
    <w:rsid w:val="00375BD2"/>
    <w:rsid w:val="00377698"/>
    <w:rsid w:val="00377C3B"/>
    <w:rsid w:val="0038231A"/>
    <w:rsid w:val="0038233A"/>
    <w:rsid w:val="003824CC"/>
    <w:rsid w:val="00382B45"/>
    <w:rsid w:val="00382BD6"/>
    <w:rsid w:val="00384948"/>
    <w:rsid w:val="00385167"/>
    <w:rsid w:val="003878CF"/>
    <w:rsid w:val="003960AA"/>
    <w:rsid w:val="0039799F"/>
    <w:rsid w:val="003A1B80"/>
    <w:rsid w:val="003A2494"/>
    <w:rsid w:val="003A3159"/>
    <w:rsid w:val="003A3480"/>
    <w:rsid w:val="003A34CB"/>
    <w:rsid w:val="003A7398"/>
    <w:rsid w:val="003A7D21"/>
    <w:rsid w:val="003B0104"/>
    <w:rsid w:val="003B04E5"/>
    <w:rsid w:val="003B2523"/>
    <w:rsid w:val="003B3BCC"/>
    <w:rsid w:val="003B5B92"/>
    <w:rsid w:val="003B6166"/>
    <w:rsid w:val="003C4070"/>
    <w:rsid w:val="003C4F85"/>
    <w:rsid w:val="003D049C"/>
    <w:rsid w:val="003D19B0"/>
    <w:rsid w:val="003D2057"/>
    <w:rsid w:val="003D2FE1"/>
    <w:rsid w:val="003D371A"/>
    <w:rsid w:val="003D4251"/>
    <w:rsid w:val="003D4619"/>
    <w:rsid w:val="003D53FF"/>
    <w:rsid w:val="003D5BBD"/>
    <w:rsid w:val="003D5C6F"/>
    <w:rsid w:val="003D6139"/>
    <w:rsid w:val="003D6F1D"/>
    <w:rsid w:val="003E0E2B"/>
    <w:rsid w:val="003E1133"/>
    <w:rsid w:val="003E326D"/>
    <w:rsid w:val="003E329B"/>
    <w:rsid w:val="003E5442"/>
    <w:rsid w:val="003E6922"/>
    <w:rsid w:val="003F48BE"/>
    <w:rsid w:val="003F526A"/>
    <w:rsid w:val="003F635F"/>
    <w:rsid w:val="003F6DBA"/>
    <w:rsid w:val="003F6E67"/>
    <w:rsid w:val="003F7A4F"/>
    <w:rsid w:val="0040337E"/>
    <w:rsid w:val="00403AC2"/>
    <w:rsid w:val="00404ABA"/>
    <w:rsid w:val="00406664"/>
    <w:rsid w:val="004105B9"/>
    <w:rsid w:val="004106AA"/>
    <w:rsid w:val="004113C2"/>
    <w:rsid w:val="0041276B"/>
    <w:rsid w:val="00415C38"/>
    <w:rsid w:val="004162B5"/>
    <w:rsid w:val="00416F87"/>
    <w:rsid w:val="004173AF"/>
    <w:rsid w:val="00417C2A"/>
    <w:rsid w:val="00421996"/>
    <w:rsid w:val="00421F84"/>
    <w:rsid w:val="00424114"/>
    <w:rsid w:val="00424CCF"/>
    <w:rsid w:val="00426FFA"/>
    <w:rsid w:val="004274F1"/>
    <w:rsid w:val="00430490"/>
    <w:rsid w:val="004305BC"/>
    <w:rsid w:val="0043180E"/>
    <w:rsid w:val="00432919"/>
    <w:rsid w:val="004330ED"/>
    <w:rsid w:val="00433916"/>
    <w:rsid w:val="00434B9F"/>
    <w:rsid w:val="0043583C"/>
    <w:rsid w:val="0043765E"/>
    <w:rsid w:val="004439FC"/>
    <w:rsid w:val="004457CA"/>
    <w:rsid w:val="004471C7"/>
    <w:rsid w:val="00450769"/>
    <w:rsid w:val="00450945"/>
    <w:rsid w:val="00453B18"/>
    <w:rsid w:val="00454C09"/>
    <w:rsid w:val="00455905"/>
    <w:rsid w:val="00455D55"/>
    <w:rsid w:val="004562D4"/>
    <w:rsid w:val="00456D6A"/>
    <w:rsid w:val="0045700C"/>
    <w:rsid w:val="0046101F"/>
    <w:rsid w:val="00461927"/>
    <w:rsid w:val="004628D1"/>
    <w:rsid w:val="00465985"/>
    <w:rsid w:val="004678A7"/>
    <w:rsid w:val="004710F1"/>
    <w:rsid w:val="004715FE"/>
    <w:rsid w:val="00471680"/>
    <w:rsid w:val="00471B28"/>
    <w:rsid w:val="00472064"/>
    <w:rsid w:val="0047460B"/>
    <w:rsid w:val="0047508A"/>
    <w:rsid w:val="004766D4"/>
    <w:rsid w:val="00477671"/>
    <w:rsid w:val="00477A65"/>
    <w:rsid w:val="004802D9"/>
    <w:rsid w:val="00481F60"/>
    <w:rsid w:val="004827D3"/>
    <w:rsid w:val="004828B4"/>
    <w:rsid w:val="0048612B"/>
    <w:rsid w:val="004861BF"/>
    <w:rsid w:val="00486C59"/>
    <w:rsid w:val="00487441"/>
    <w:rsid w:val="00490650"/>
    <w:rsid w:val="004922F0"/>
    <w:rsid w:val="004925FD"/>
    <w:rsid w:val="00493C93"/>
    <w:rsid w:val="004957E6"/>
    <w:rsid w:val="0049651F"/>
    <w:rsid w:val="004969B9"/>
    <w:rsid w:val="00497723"/>
    <w:rsid w:val="0049782A"/>
    <w:rsid w:val="004A04A5"/>
    <w:rsid w:val="004A202C"/>
    <w:rsid w:val="004A24B0"/>
    <w:rsid w:val="004A2F30"/>
    <w:rsid w:val="004A33C9"/>
    <w:rsid w:val="004A4B7A"/>
    <w:rsid w:val="004A612C"/>
    <w:rsid w:val="004A69A9"/>
    <w:rsid w:val="004A7EA8"/>
    <w:rsid w:val="004B08CB"/>
    <w:rsid w:val="004B1677"/>
    <w:rsid w:val="004B24B4"/>
    <w:rsid w:val="004B2C3F"/>
    <w:rsid w:val="004B35FB"/>
    <w:rsid w:val="004B76ED"/>
    <w:rsid w:val="004C0570"/>
    <w:rsid w:val="004C1AE7"/>
    <w:rsid w:val="004C1B73"/>
    <w:rsid w:val="004C2F48"/>
    <w:rsid w:val="004C7D2C"/>
    <w:rsid w:val="004C7EE0"/>
    <w:rsid w:val="004D07A2"/>
    <w:rsid w:val="004D1904"/>
    <w:rsid w:val="004D2FA5"/>
    <w:rsid w:val="004D303A"/>
    <w:rsid w:val="004D316C"/>
    <w:rsid w:val="004D3263"/>
    <w:rsid w:val="004D34F7"/>
    <w:rsid w:val="004D3FC1"/>
    <w:rsid w:val="004D411C"/>
    <w:rsid w:val="004D5052"/>
    <w:rsid w:val="004D5421"/>
    <w:rsid w:val="004D67C3"/>
    <w:rsid w:val="004D71CC"/>
    <w:rsid w:val="004D72C3"/>
    <w:rsid w:val="004D75B7"/>
    <w:rsid w:val="004E27EB"/>
    <w:rsid w:val="004E4846"/>
    <w:rsid w:val="004E65E6"/>
    <w:rsid w:val="004F06C4"/>
    <w:rsid w:val="004F115C"/>
    <w:rsid w:val="004F3CE9"/>
    <w:rsid w:val="004F4415"/>
    <w:rsid w:val="004F4EAD"/>
    <w:rsid w:val="004F539C"/>
    <w:rsid w:val="004F5FDB"/>
    <w:rsid w:val="005015C7"/>
    <w:rsid w:val="0050329D"/>
    <w:rsid w:val="00506051"/>
    <w:rsid w:val="00507157"/>
    <w:rsid w:val="00511061"/>
    <w:rsid w:val="005114E0"/>
    <w:rsid w:val="00511EA4"/>
    <w:rsid w:val="00517886"/>
    <w:rsid w:val="0051793E"/>
    <w:rsid w:val="0052078A"/>
    <w:rsid w:val="005210EF"/>
    <w:rsid w:val="00521F05"/>
    <w:rsid w:val="00522831"/>
    <w:rsid w:val="0052319E"/>
    <w:rsid w:val="0052334F"/>
    <w:rsid w:val="00525E5C"/>
    <w:rsid w:val="005275DC"/>
    <w:rsid w:val="00527672"/>
    <w:rsid w:val="00527BF1"/>
    <w:rsid w:val="00532443"/>
    <w:rsid w:val="00532B83"/>
    <w:rsid w:val="00537B9D"/>
    <w:rsid w:val="00540529"/>
    <w:rsid w:val="00541DA3"/>
    <w:rsid w:val="00541F20"/>
    <w:rsid w:val="00544EF5"/>
    <w:rsid w:val="005450E1"/>
    <w:rsid w:val="00545689"/>
    <w:rsid w:val="00545A94"/>
    <w:rsid w:val="0054613F"/>
    <w:rsid w:val="00546BD6"/>
    <w:rsid w:val="00547990"/>
    <w:rsid w:val="0055278F"/>
    <w:rsid w:val="005556AB"/>
    <w:rsid w:val="00555F89"/>
    <w:rsid w:val="0056040B"/>
    <w:rsid w:val="00560798"/>
    <w:rsid w:val="00560B57"/>
    <w:rsid w:val="00561120"/>
    <w:rsid w:val="00563211"/>
    <w:rsid w:val="0056487F"/>
    <w:rsid w:val="00565AAC"/>
    <w:rsid w:val="00565BB7"/>
    <w:rsid w:val="00570429"/>
    <w:rsid w:val="00570944"/>
    <w:rsid w:val="00571393"/>
    <w:rsid w:val="00575943"/>
    <w:rsid w:val="00576B0F"/>
    <w:rsid w:val="00576FF9"/>
    <w:rsid w:val="0058069C"/>
    <w:rsid w:val="00580ADA"/>
    <w:rsid w:val="00582CC7"/>
    <w:rsid w:val="005838F9"/>
    <w:rsid w:val="00584BDD"/>
    <w:rsid w:val="00585F33"/>
    <w:rsid w:val="00586374"/>
    <w:rsid w:val="00586A3D"/>
    <w:rsid w:val="00586AC4"/>
    <w:rsid w:val="00586CBB"/>
    <w:rsid w:val="00586F78"/>
    <w:rsid w:val="0058701B"/>
    <w:rsid w:val="0058708F"/>
    <w:rsid w:val="005873B2"/>
    <w:rsid w:val="00587EEF"/>
    <w:rsid w:val="005922FC"/>
    <w:rsid w:val="0059273A"/>
    <w:rsid w:val="00594703"/>
    <w:rsid w:val="0059761B"/>
    <w:rsid w:val="005A056B"/>
    <w:rsid w:val="005A08BB"/>
    <w:rsid w:val="005A0CC4"/>
    <w:rsid w:val="005A1680"/>
    <w:rsid w:val="005A1A50"/>
    <w:rsid w:val="005A1C18"/>
    <w:rsid w:val="005A6B9C"/>
    <w:rsid w:val="005B045B"/>
    <w:rsid w:val="005B28D1"/>
    <w:rsid w:val="005B2DE6"/>
    <w:rsid w:val="005B329E"/>
    <w:rsid w:val="005B47AA"/>
    <w:rsid w:val="005B6F90"/>
    <w:rsid w:val="005B751D"/>
    <w:rsid w:val="005B75C0"/>
    <w:rsid w:val="005C1705"/>
    <w:rsid w:val="005C28F0"/>
    <w:rsid w:val="005C5F73"/>
    <w:rsid w:val="005C7A89"/>
    <w:rsid w:val="005D1BB6"/>
    <w:rsid w:val="005D1ED2"/>
    <w:rsid w:val="005D26C0"/>
    <w:rsid w:val="005D3C9E"/>
    <w:rsid w:val="005D40FE"/>
    <w:rsid w:val="005D48C8"/>
    <w:rsid w:val="005D4D00"/>
    <w:rsid w:val="005D4D88"/>
    <w:rsid w:val="005D59B1"/>
    <w:rsid w:val="005D6086"/>
    <w:rsid w:val="005D66D3"/>
    <w:rsid w:val="005D778E"/>
    <w:rsid w:val="005D787F"/>
    <w:rsid w:val="005D7D6B"/>
    <w:rsid w:val="005E293B"/>
    <w:rsid w:val="005E3017"/>
    <w:rsid w:val="005E37B5"/>
    <w:rsid w:val="005E4005"/>
    <w:rsid w:val="005E4E4F"/>
    <w:rsid w:val="005E5289"/>
    <w:rsid w:val="005E602B"/>
    <w:rsid w:val="005E67D1"/>
    <w:rsid w:val="005E7EAF"/>
    <w:rsid w:val="005F0367"/>
    <w:rsid w:val="005F1681"/>
    <w:rsid w:val="005F2DCC"/>
    <w:rsid w:val="005F448E"/>
    <w:rsid w:val="005F562B"/>
    <w:rsid w:val="005F6C36"/>
    <w:rsid w:val="005F76CF"/>
    <w:rsid w:val="00601CBE"/>
    <w:rsid w:val="00602406"/>
    <w:rsid w:val="00602D28"/>
    <w:rsid w:val="006039F1"/>
    <w:rsid w:val="00604A6F"/>
    <w:rsid w:val="00606899"/>
    <w:rsid w:val="00607367"/>
    <w:rsid w:val="006077CA"/>
    <w:rsid w:val="0060788C"/>
    <w:rsid w:val="00610BEF"/>
    <w:rsid w:val="00611BDD"/>
    <w:rsid w:val="006124F5"/>
    <w:rsid w:val="00616E33"/>
    <w:rsid w:val="00616E5B"/>
    <w:rsid w:val="006177E7"/>
    <w:rsid w:val="00624B9C"/>
    <w:rsid w:val="00626BEC"/>
    <w:rsid w:val="00627929"/>
    <w:rsid w:val="006309F2"/>
    <w:rsid w:val="006312AF"/>
    <w:rsid w:val="0063224F"/>
    <w:rsid w:val="00632AFA"/>
    <w:rsid w:val="0063338B"/>
    <w:rsid w:val="00634CDB"/>
    <w:rsid w:val="0063616C"/>
    <w:rsid w:val="0063743D"/>
    <w:rsid w:val="0064179F"/>
    <w:rsid w:val="0064199A"/>
    <w:rsid w:val="006427B7"/>
    <w:rsid w:val="00644870"/>
    <w:rsid w:val="00644C72"/>
    <w:rsid w:val="00645C2E"/>
    <w:rsid w:val="0064611B"/>
    <w:rsid w:val="0064766B"/>
    <w:rsid w:val="006507FB"/>
    <w:rsid w:val="00651879"/>
    <w:rsid w:val="006518CB"/>
    <w:rsid w:val="00651B17"/>
    <w:rsid w:val="006533F6"/>
    <w:rsid w:val="006542C7"/>
    <w:rsid w:val="00655A0B"/>
    <w:rsid w:val="00655CFD"/>
    <w:rsid w:val="00655F14"/>
    <w:rsid w:val="0065621D"/>
    <w:rsid w:val="00657717"/>
    <w:rsid w:val="00660083"/>
    <w:rsid w:val="00662ADC"/>
    <w:rsid w:val="00662AF9"/>
    <w:rsid w:val="00664A22"/>
    <w:rsid w:val="006650AE"/>
    <w:rsid w:val="006650B4"/>
    <w:rsid w:val="00665825"/>
    <w:rsid w:val="00665CAC"/>
    <w:rsid w:val="00666C43"/>
    <w:rsid w:val="00670023"/>
    <w:rsid w:val="00671837"/>
    <w:rsid w:val="006726E1"/>
    <w:rsid w:val="00673787"/>
    <w:rsid w:val="00674FEA"/>
    <w:rsid w:val="006757EA"/>
    <w:rsid w:val="00681C85"/>
    <w:rsid w:val="0068306D"/>
    <w:rsid w:val="00684510"/>
    <w:rsid w:val="0068561B"/>
    <w:rsid w:val="006907EB"/>
    <w:rsid w:val="00690CBD"/>
    <w:rsid w:val="00691ACE"/>
    <w:rsid w:val="00691E50"/>
    <w:rsid w:val="0069261C"/>
    <w:rsid w:val="006926FD"/>
    <w:rsid w:val="006929BA"/>
    <w:rsid w:val="00692B65"/>
    <w:rsid w:val="006942DE"/>
    <w:rsid w:val="006969D2"/>
    <w:rsid w:val="00696CA7"/>
    <w:rsid w:val="00696CC0"/>
    <w:rsid w:val="006A28C1"/>
    <w:rsid w:val="006A42EE"/>
    <w:rsid w:val="006A43FA"/>
    <w:rsid w:val="006A4413"/>
    <w:rsid w:val="006A4CFB"/>
    <w:rsid w:val="006A5A51"/>
    <w:rsid w:val="006A7DC3"/>
    <w:rsid w:val="006A7FB0"/>
    <w:rsid w:val="006B0475"/>
    <w:rsid w:val="006B0575"/>
    <w:rsid w:val="006B466F"/>
    <w:rsid w:val="006B7063"/>
    <w:rsid w:val="006C2255"/>
    <w:rsid w:val="006C5F30"/>
    <w:rsid w:val="006C6212"/>
    <w:rsid w:val="006C791A"/>
    <w:rsid w:val="006D0D4A"/>
    <w:rsid w:val="006D1C2E"/>
    <w:rsid w:val="006D3B78"/>
    <w:rsid w:val="006D4161"/>
    <w:rsid w:val="006D61BA"/>
    <w:rsid w:val="006D7222"/>
    <w:rsid w:val="006D76BD"/>
    <w:rsid w:val="006E128B"/>
    <w:rsid w:val="006E32BA"/>
    <w:rsid w:val="006E453C"/>
    <w:rsid w:val="006E6317"/>
    <w:rsid w:val="006E6961"/>
    <w:rsid w:val="006E6DBE"/>
    <w:rsid w:val="006E70CF"/>
    <w:rsid w:val="006E73DE"/>
    <w:rsid w:val="006F095F"/>
    <w:rsid w:val="006F6BDE"/>
    <w:rsid w:val="00703A67"/>
    <w:rsid w:val="00704B86"/>
    <w:rsid w:val="00705DFF"/>
    <w:rsid w:val="00706666"/>
    <w:rsid w:val="00707170"/>
    <w:rsid w:val="00707221"/>
    <w:rsid w:val="00707386"/>
    <w:rsid w:val="00707728"/>
    <w:rsid w:val="00707C68"/>
    <w:rsid w:val="007152B7"/>
    <w:rsid w:val="007162F0"/>
    <w:rsid w:val="00722B1B"/>
    <w:rsid w:val="00722BEC"/>
    <w:rsid w:val="00723CA7"/>
    <w:rsid w:val="0072465D"/>
    <w:rsid w:val="007267AA"/>
    <w:rsid w:val="00727761"/>
    <w:rsid w:val="00730EE1"/>
    <w:rsid w:val="007311C4"/>
    <w:rsid w:val="00731541"/>
    <w:rsid w:val="00732296"/>
    <w:rsid w:val="00733CAE"/>
    <w:rsid w:val="007350D0"/>
    <w:rsid w:val="007355B4"/>
    <w:rsid w:val="00737433"/>
    <w:rsid w:val="00737B37"/>
    <w:rsid w:val="00742C26"/>
    <w:rsid w:val="0074407F"/>
    <w:rsid w:val="00750F73"/>
    <w:rsid w:val="00751353"/>
    <w:rsid w:val="007516A1"/>
    <w:rsid w:val="007517C6"/>
    <w:rsid w:val="007521F9"/>
    <w:rsid w:val="0075227A"/>
    <w:rsid w:val="007531BB"/>
    <w:rsid w:val="007534F1"/>
    <w:rsid w:val="0075357C"/>
    <w:rsid w:val="00755F3B"/>
    <w:rsid w:val="00756791"/>
    <w:rsid w:val="007567E5"/>
    <w:rsid w:val="0076308D"/>
    <w:rsid w:val="00765C8D"/>
    <w:rsid w:val="0076603D"/>
    <w:rsid w:val="00766C8B"/>
    <w:rsid w:val="00773D2E"/>
    <w:rsid w:val="0077442F"/>
    <w:rsid w:val="007745D3"/>
    <w:rsid w:val="007748E6"/>
    <w:rsid w:val="0077664B"/>
    <w:rsid w:val="00780C9E"/>
    <w:rsid w:val="00783972"/>
    <w:rsid w:val="00783C2E"/>
    <w:rsid w:val="0078644D"/>
    <w:rsid w:val="00786E01"/>
    <w:rsid w:val="007872C7"/>
    <w:rsid w:val="007921F3"/>
    <w:rsid w:val="00793B50"/>
    <w:rsid w:val="0079464B"/>
    <w:rsid w:val="0079539D"/>
    <w:rsid w:val="007966C7"/>
    <w:rsid w:val="007A0208"/>
    <w:rsid w:val="007A0375"/>
    <w:rsid w:val="007A19B3"/>
    <w:rsid w:val="007A1E11"/>
    <w:rsid w:val="007A2B8B"/>
    <w:rsid w:val="007A3381"/>
    <w:rsid w:val="007A3A09"/>
    <w:rsid w:val="007A5C7A"/>
    <w:rsid w:val="007A675F"/>
    <w:rsid w:val="007A6781"/>
    <w:rsid w:val="007A7D33"/>
    <w:rsid w:val="007B0B09"/>
    <w:rsid w:val="007B2EB2"/>
    <w:rsid w:val="007B4204"/>
    <w:rsid w:val="007B429A"/>
    <w:rsid w:val="007B7417"/>
    <w:rsid w:val="007B784F"/>
    <w:rsid w:val="007C229F"/>
    <w:rsid w:val="007C28EE"/>
    <w:rsid w:val="007C306D"/>
    <w:rsid w:val="007C3917"/>
    <w:rsid w:val="007C3FF3"/>
    <w:rsid w:val="007C4405"/>
    <w:rsid w:val="007C4986"/>
    <w:rsid w:val="007C49AC"/>
    <w:rsid w:val="007C636C"/>
    <w:rsid w:val="007C7272"/>
    <w:rsid w:val="007C732F"/>
    <w:rsid w:val="007D1F4A"/>
    <w:rsid w:val="007D3AFC"/>
    <w:rsid w:val="007E0B26"/>
    <w:rsid w:val="007E0E21"/>
    <w:rsid w:val="007E1729"/>
    <w:rsid w:val="007E1D9B"/>
    <w:rsid w:val="007E2371"/>
    <w:rsid w:val="007E2699"/>
    <w:rsid w:val="007E26C1"/>
    <w:rsid w:val="007E4AB7"/>
    <w:rsid w:val="007E4D17"/>
    <w:rsid w:val="007E6417"/>
    <w:rsid w:val="007E685D"/>
    <w:rsid w:val="007E702B"/>
    <w:rsid w:val="007F0094"/>
    <w:rsid w:val="007F1692"/>
    <w:rsid w:val="007F1F8B"/>
    <w:rsid w:val="007F573D"/>
    <w:rsid w:val="007F5FD8"/>
    <w:rsid w:val="007F6D6F"/>
    <w:rsid w:val="007F6E60"/>
    <w:rsid w:val="007F7141"/>
    <w:rsid w:val="008019A8"/>
    <w:rsid w:val="00802114"/>
    <w:rsid w:val="00802A83"/>
    <w:rsid w:val="00802D54"/>
    <w:rsid w:val="008035EE"/>
    <w:rsid w:val="008054DB"/>
    <w:rsid w:val="0080662A"/>
    <w:rsid w:val="00807070"/>
    <w:rsid w:val="00807ACE"/>
    <w:rsid w:val="008103E8"/>
    <w:rsid w:val="00811F14"/>
    <w:rsid w:val="00813265"/>
    <w:rsid w:val="00814B69"/>
    <w:rsid w:val="00820EC0"/>
    <w:rsid w:val="008211BC"/>
    <w:rsid w:val="00823285"/>
    <w:rsid w:val="008232C4"/>
    <w:rsid w:val="008245C2"/>
    <w:rsid w:val="008247FC"/>
    <w:rsid w:val="00824B17"/>
    <w:rsid w:val="0082514F"/>
    <w:rsid w:val="00830564"/>
    <w:rsid w:val="00830CB2"/>
    <w:rsid w:val="00832882"/>
    <w:rsid w:val="008351EB"/>
    <w:rsid w:val="0083668B"/>
    <w:rsid w:val="00840500"/>
    <w:rsid w:val="00841A1C"/>
    <w:rsid w:val="00841BED"/>
    <w:rsid w:val="0084443F"/>
    <w:rsid w:val="00846256"/>
    <w:rsid w:val="00850694"/>
    <w:rsid w:val="00851A43"/>
    <w:rsid w:val="00852567"/>
    <w:rsid w:val="008545B8"/>
    <w:rsid w:val="008550DE"/>
    <w:rsid w:val="008560E2"/>
    <w:rsid w:val="00857FBA"/>
    <w:rsid w:val="008611D9"/>
    <w:rsid w:val="00864445"/>
    <w:rsid w:val="00865889"/>
    <w:rsid w:val="008700EB"/>
    <w:rsid w:val="00870236"/>
    <w:rsid w:val="00870397"/>
    <w:rsid w:val="00870EF4"/>
    <w:rsid w:val="008713A9"/>
    <w:rsid w:val="00871CE1"/>
    <w:rsid w:val="00871E2E"/>
    <w:rsid w:val="008725D4"/>
    <w:rsid w:val="00873CE6"/>
    <w:rsid w:val="00875F01"/>
    <w:rsid w:val="008813F6"/>
    <w:rsid w:val="00885092"/>
    <w:rsid w:val="0088531B"/>
    <w:rsid w:val="00885366"/>
    <w:rsid w:val="00885D77"/>
    <w:rsid w:val="00886843"/>
    <w:rsid w:val="00886C40"/>
    <w:rsid w:val="00887C13"/>
    <w:rsid w:val="008906D9"/>
    <w:rsid w:val="0089495F"/>
    <w:rsid w:val="00895919"/>
    <w:rsid w:val="00897A03"/>
    <w:rsid w:val="008A1796"/>
    <w:rsid w:val="008A5778"/>
    <w:rsid w:val="008A6D82"/>
    <w:rsid w:val="008A76D8"/>
    <w:rsid w:val="008B0B42"/>
    <w:rsid w:val="008B35CC"/>
    <w:rsid w:val="008B3AAF"/>
    <w:rsid w:val="008B4EF4"/>
    <w:rsid w:val="008B6586"/>
    <w:rsid w:val="008C06D4"/>
    <w:rsid w:val="008C2113"/>
    <w:rsid w:val="008D03AA"/>
    <w:rsid w:val="008D1605"/>
    <w:rsid w:val="008D1FD0"/>
    <w:rsid w:val="008D2103"/>
    <w:rsid w:val="008D2A2A"/>
    <w:rsid w:val="008D5E66"/>
    <w:rsid w:val="008D65FC"/>
    <w:rsid w:val="008D68D4"/>
    <w:rsid w:val="008D7D9C"/>
    <w:rsid w:val="008D7FA0"/>
    <w:rsid w:val="008E0860"/>
    <w:rsid w:val="008E1DF8"/>
    <w:rsid w:val="008E2710"/>
    <w:rsid w:val="008E28F8"/>
    <w:rsid w:val="008E43F9"/>
    <w:rsid w:val="008E4890"/>
    <w:rsid w:val="008E6B5C"/>
    <w:rsid w:val="008E7066"/>
    <w:rsid w:val="008F105F"/>
    <w:rsid w:val="008F148E"/>
    <w:rsid w:val="008F2C07"/>
    <w:rsid w:val="008F4DCD"/>
    <w:rsid w:val="008F5F2C"/>
    <w:rsid w:val="008F6E49"/>
    <w:rsid w:val="008F72B8"/>
    <w:rsid w:val="008F7E28"/>
    <w:rsid w:val="0090046E"/>
    <w:rsid w:val="00900846"/>
    <w:rsid w:val="0090089B"/>
    <w:rsid w:val="009012BC"/>
    <w:rsid w:val="009030C4"/>
    <w:rsid w:val="00906D28"/>
    <w:rsid w:val="009103E8"/>
    <w:rsid w:val="00911F4E"/>
    <w:rsid w:val="009128B7"/>
    <w:rsid w:val="0091499E"/>
    <w:rsid w:val="009158D8"/>
    <w:rsid w:val="0091670B"/>
    <w:rsid w:val="00921C4A"/>
    <w:rsid w:val="009222AA"/>
    <w:rsid w:val="00923CE5"/>
    <w:rsid w:val="00931BCC"/>
    <w:rsid w:val="00932A7E"/>
    <w:rsid w:val="00934211"/>
    <w:rsid w:val="0093473C"/>
    <w:rsid w:val="00935BFA"/>
    <w:rsid w:val="00935DCF"/>
    <w:rsid w:val="00937447"/>
    <w:rsid w:val="00940319"/>
    <w:rsid w:val="009408D9"/>
    <w:rsid w:val="00946C60"/>
    <w:rsid w:val="00946E17"/>
    <w:rsid w:val="00947344"/>
    <w:rsid w:val="0094762A"/>
    <w:rsid w:val="0095201A"/>
    <w:rsid w:val="00952B94"/>
    <w:rsid w:val="00953B31"/>
    <w:rsid w:val="00955787"/>
    <w:rsid w:val="00960BFA"/>
    <w:rsid w:val="009617F7"/>
    <w:rsid w:val="00963825"/>
    <w:rsid w:val="00963B8B"/>
    <w:rsid w:val="009645BA"/>
    <w:rsid w:val="00966AF6"/>
    <w:rsid w:val="0096786F"/>
    <w:rsid w:val="00971809"/>
    <w:rsid w:val="00976965"/>
    <w:rsid w:val="00977901"/>
    <w:rsid w:val="00977B4B"/>
    <w:rsid w:val="00980281"/>
    <w:rsid w:val="00982DD0"/>
    <w:rsid w:val="009843E0"/>
    <w:rsid w:val="009844D8"/>
    <w:rsid w:val="00985DEA"/>
    <w:rsid w:val="00990008"/>
    <w:rsid w:val="00990D09"/>
    <w:rsid w:val="009943A3"/>
    <w:rsid w:val="00996289"/>
    <w:rsid w:val="009967FC"/>
    <w:rsid w:val="00997A9F"/>
    <w:rsid w:val="00997E16"/>
    <w:rsid w:val="009A0613"/>
    <w:rsid w:val="009A0852"/>
    <w:rsid w:val="009A3694"/>
    <w:rsid w:val="009A3A4F"/>
    <w:rsid w:val="009A3C83"/>
    <w:rsid w:val="009A3D0E"/>
    <w:rsid w:val="009A4591"/>
    <w:rsid w:val="009A5521"/>
    <w:rsid w:val="009A6CEB"/>
    <w:rsid w:val="009A7DF1"/>
    <w:rsid w:val="009B075A"/>
    <w:rsid w:val="009B1060"/>
    <w:rsid w:val="009B498C"/>
    <w:rsid w:val="009B4A1F"/>
    <w:rsid w:val="009B6FE7"/>
    <w:rsid w:val="009B75E3"/>
    <w:rsid w:val="009C2468"/>
    <w:rsid w:val="009C4F55"/>
    <w:rsid w:val="009C61FF"/>
    <w:rsid w:val="009C6E5B"/>
    <w:rsid w:val="009C6E65"/>
    <w:rsid w:val="009C7A78"/>
    <w:rsid w:val="009D1C89"/>
    <w:rsid w:val="009D4D22"/>
    <w:rsid w:val="009D693C"/>
    <w:rsid w:val="009D74D9"/>
    <w:rsid w:val="009D770A"/>
    <w:rsid w:val="009E3203"/>
    <w:rsid w:val="009E6A16"/>
    <w:rsid w:val="009E6D91"/>
    <w:rsid w:val="009E7C62"/>
    <w:rsid w:val="009F17CB"/>
    <w:rsid w:val="009F21DE"/>
    <w:rsid w:val="009F228A"/>
    <w:rsid w:val="009F2D6A"/>
    <w:rsid w:val="009F6220"/>
    <w:rsid w:val="009F67CA"/>
    <w:rsid w:val="009F6F11"/>
    <w:rsid w:val="009F7665"/>
    <w:rsid w:val="00A03C81"/>
    <w:rsid w:val="00A0449C"/>
    <w:rsid w:val="00A0607A"/>
    <w:rsid w:val="00A1281F"/>
    <w:rsid w:val="00A12D12"/>
    <w:rsid w:val="00A130B0"/>
    <w:rsid w:val="00A147D2"/>
    <w:rsid w:val="00A158F5"/>
    <w:rsid w:val="00A15E61"/>
    <w:rsid w:val="00A165A8"/>
    <w:rsid w:val="00A1785D"/>
    <w:rsid w:val="00A178D9"/>
    <w:rsid w:val="00A20852"/>
    <w:rsid w:val="00A223A7"/>
    <w:rsid w:val="00A24F05"/>
    <w:rsid w:val="00A25DF7"/>
    <w:rsid w:val="00A30646"/>
    <w:rsid w:val="00A30E39"/>
    <w:rsid w:val="00A312B4"/>
    <w:rsid w:val="00A32FEB"/>
    <w:rsid w:val="00A34E4B"/>
    <w:rsid w:val="00A40379"/>
    <w:rsid w:val="00A41C6A"/>
    <w:rsid w:val="00A43A64"/>
    <w:rsid w:val="00A44061"/>
    <w:rsid w:val="00A50FD4"/>
    <w:rsid w:val="00A519B3"/>
    <w:rsid w:val="00A51AB1"/>
    <w:rsid w:val="00A531DA"/>
    <w:rsid w:val="00A564C7"/>
    <w:rsid w:val="00A57788"/>
    <w:rsid w:val="00A6150A"/>
    <w:rsid w:val="00A61CF4"/>
    <w:rsid w:val="00A61DE0"/>
    <w:rsid w:val="00A61E52"/>
    <w:rsid w:val="00A62A4B"/>
    <w:rsid w:val="00A62D0D"/>
    <w:rsid w:val="00A6352F"/>
    <w:rsid w:val="00A64B4D"/>
    <w:rsid w:val="00A65C24"/>
    <w:rsid w:val="00A6757B"/>
    <w:rsid w:val="00A734DD"/>
    <w:rsid w:val="00A73B12"/>
    <w:rsid w:val="00A7443C"/>
    <w:rsid w:val="00A7742B"/>
    <w:rsid w:val="00A80598"/>
    <w:rsid w:val="00A808AB"/>
    <w:rsid w:val="00A81B8B"/>
    <w:rsid w:val="00A8276D"/>
    <w:rsid w:val="00A82F15"/>
    <w:rsid w:val="00A85EA0"/>
    <w:rsid w:val="00A87314"/>
    <w:rsid w:val="00A878AC"/>
    <w:rsid w:val="00A87D2B"/>
    <w:rsid w:val="00A90D82"/>
    <w:rsid w:val="00A92579"/>
    <w:rsid w:val="00A92934"/>
    <w:rsid w:val="00A94A66"/>
    <w:rsid w:val="00A954EC"/>
    <w:rsid w:val="00A95AB5"/>
    <w:rsid w:val="00A95BF1"/>
    <w:rsid w:val="00A9729F"/>
    <w:rsid w:val="00A976B6"/>
    <w:rsid w:val="00A97E53"/>
    <w:rsid w:val="00AA39D8"/>
    <w:rsid w:val="00AA3A05"/>
    <w:rsid w:val="00AA4A6D"/>
    <w:rsid w:val="00AA52F9"/>
    <w:rsid w:val="00AA6645"/>
    <w:rsid w:val="00AA7A3F"/>
    <w:rsid w:val="00AB0D32"/>
    <w:rsid w:val="00AB23AF"/>
    <w:rsid w:val="00AB3906"/>
    <w:rsid w:val="00AB4E16"/>
    <w:rsid w:val="00AB4E9D"/>
    <w:rsid w:val="00AB4F76"/>
    <w:rsid w:val="00AC16D7"/>
    <w:rsid w:val="00AC2303"/>
    <w:rsid w:val="00AC2E3C"/>
    <w:rsid w:val="00AC358F"/>
    <w:rsid w:val="00AC4D4C"/>
    <w:rsid w:val="00AC57D5"/>
    <w:rsid w:val="00AC5C00"/>
    <w:rsid w:val="00AC64E0"/>
    <w:rsid w:val="00AC7617"/>
    <w:rsid w:val="00AD0B7E"/>
    <w:rsid w:val="00AD3821"/>
    <w:rsid w:val="00AD61A0"/>
    <w:rsid w:val="00AD6285"/>
    <w:rsid w:val="00AD6D49"/>
    <w:rsid w:val="00AE35D5"/>
    <w:rsid w:val="00AE7CFC"/>
    <w:rsid w:val="00AE7D62"/>
    <w:rsid w:val="00AF261F"/>
    <w:rsid w:val="00AF49A5"/>
    <w:rsid w:val="00AF5506"/>
    <w:rsid w:val="00AF5960"/>
    <w:rsid w:val="00AF613A"/>
    <w:rsid w:val="00AF68D0"/>
    <w:rsid w:val="00AF6A27"/>
    <w:rsid w:val="00AF6DE5"/>
    <w:rsid w:val="00AF7663"/>
    <w:rsid w:val="00AF7AC6"/>
    <w:rsid w:val="00B02560"/>
    <w:rsid w:val="00B03A7C"/>
    <w:rsid w:val="00B04ACC"/>
    <w:rsid w:val="00B064FA"/>
    <w:rsid w:val="00B06B56"/>
    <w:rsid w:val="00B06B6A"/>
    <w:rsid w:val="00B103C6"/>
    <w:rsid w:val="00B107CB"/>
    <w:rsid w:val="00B10A69"/>
    <w:rsid w:val="00B12E87"/>
    <w:rsid w:val="00B13530"/>
    <w:rsid w:val="00B13F9F"/>
    <w:rsid w:val="00B1422E"/>
    <w:rsid w:val="00B15A1E"/>
    <w:rsid w:val="00B16402"/>
    <w:rsid w:val="00B16911"/>
    <w:rsid w:val="00B1764F"/>
    <w:rsid w:val="00B210CB"/>
    <w:rsid w:val="00B21FF7"/>
    <w:rsid w:val="00B25F74"/>
    <w:rsid w:val="00B2655C"/>
    <w:rsid w:val="00B278E7"/>
    <w:rsid w:val="00B325A1"/>
    <w:rsid w:val="00B33DCD"/>
    <w:rsid w:val="00B3427A"/>
    <w:rsid w:val="00B3498A"/>
    <w:rsid w:val="00B34AA4"/>
    <w:rsid w:val="00B358F6"/>
    <w:rsid w:val="00B406CB"/>
    <w:rsid w:val="00B4254A"/>
    <w:rsid w:val="00B4348E"/>
    <w:rsid w:val="00B437CF"/>
    <w:rsid w:val="00B442DB"/>
    <w:rsid w:val="00B44D6F"/>
    <w:rsid w:val="00B463D6"/>
    <w:rsid w:val="00B4692A"/>
    <w:rsid w:val="00B50772"/>
    <w:rsid w:val="00B50903"/>
    <w:rsid w:val="00B50DA3"/>
    <w:rsid w:val="00B51177"/>
    <w:rsid w:val="00B51B7E"/>
    <w:rsid w:val="00B54D9F"/>
    <w:rsid w:val="00B565EB"/>
    <w:rsid w:val="00B60CDB"/>
    <w:rsid w:val="00B61AF0"/>
    <w:rsid w:val="00B63FAB"/>
    <w:rsid w:val="00B72C5C"/>
    <w:rsid w:val="00B73565"/>
    <w:rsid w:val="00B749B7"/>
    <w:rsid w:val="00B757A7"/>
    <w:rsid w:val="00B77F38"/>
    <w:rsid w:val="00B77FF8"/>
    <w:rsid w:val="00B82D8A"/>
    <w:rsid w:val="00B83A7F"/>
    <w:rsid w:val="00B83FB2"/>
    <w:rsid w:val="00B84033"/>
    <w:rsid w:val="00B842F3"/>
    <w:rsid w:val="00B8433A"/>
    <w:rsid w:val="00B84342"/>
    <w:rsid w:val="00B84953"/>
    <w:rsid w:val="00B863B1"/>
    <w:rsid w:val="00B871C8"/>
    <w:rsid w:val="00B874F0"/>
    <w:rsid w:val="00B87B8B"/>
    <w:rsid w:val="00B92EB8"/>
    <w:rsid w:val="00B965C1"/>
    <w:rsid w:val="00B966F0"/>
    <w:rsid w:val="00B97814"/>
    <w:rsid w:val="00BA183E"/>
    <w:rsid w:val="00BA1975"/>
    <w:rsid w:val="00BA1B8C"/>
    <w:rsid w:val="00BA2DFB"/>
    <w:rsid w:val="00BA4021"/>
    <w:rsid w:val="00BA4260"/>
    <w:rsid w:val="00BA4842"/>
    <w:rsid w:val="00BB2DFA"/>
    <w:rsid w:val="00BB341E"/>
    <w:rsid w:val="00BB34BB"/>
    <w:rsid w:val="00BB4A8D"/>
    <w:rsid w:val="00BB50E4"/>
    <w:rsid w:val="00BB62A7"/>
    <w:rsid w:val="00BB63ED"/>
    <w:rsid w:val="00BC1140"/>
    <w:rsid w:val="00BC239D"/>
    <w:rsid w:val="00BC2532"/>
    <w:rsid w:val="00BC2A8B"/>
    <w:rsid w:val="00BC5BE1"/>
    <w:rsid w:val="00BC61ED"/>
    <w:rsid w:val="00BC620B"/>
    <w:rsid w:val="00BC7311"/>
    <w:rsid w:val="00BD2A1E"/>
    <w:rsid w:val="00BD2A3E"/>
    <w:rsid w:val="00BD33BB"/>
    <w:rsid w:val="00BD50E2"/>
    <w:rsid w:val="00BD62B6"/>
    <w:rsid w:val="00BD7243"/>
    <w:rsid w:val="00BE06A3"/>
    <w:rsid w:val="00BE12F4"/>
    <w:rsid w:val="00BE2423"/>
    <w:rsid w:val="00BE3DDC"/>
    <w:rsid w:val="00BE5513"/>
    <w:rsid w:val="00BE6415"/>
    <w:rsid w:val="00BF0913"/>
    <w:rsid w:val="00BF173E"/>
    <w:rsid w:val="00BF1A79"/>
    <w:rsid w:val="00BF243E"/>
    <w:rsid w:val="00BF376F"/>
    <w:rsid w:val="00BF3DD3"/>
    <w:rsid w:val="00BF526A"/>
    <w:rsid w:val="00BF5B0C"/>
    <w:rsid w:val="00BF6B83"/>
    <w:rsid w:val="00BF7014"/>
    <w:rsid w:val="00BF79CE"/>
    <w:rsid w:val="00C02BFF"/>
    <w:rsid w:val="00C031C0"/>
    <w:rsid w:val="00C037F3"/>
    <w:rsid w:val="00C0409F"/>
    <w:rsid w:val="00C04A34"/>
    <w:rsid w:val="00C04F78"/>
    <w:rsid w:val="00C06522"/>
    <w:rsid w:val="00C12338"/>
    <w:rsid w:val="00C13138"/>
    <w:rsid w:val="00C14F82"/>
    <w:rsid w:val="00C15A76"/>
    <w:rsid w:val="00C1674F"/>
    <w:rsid w:val="00C1680D"/>
    <w:rsid w:val="00C20932"/>
    <w:rsid w:val="00C20AD1"/>
    <w:rsid w:val="00C22003"/>
    <w:rsid w:val="00C23FF8"/>
    <w:rsid w:val="00C248B1"/>
    <w:rsid w:val="00C25578"/>
    <w:rsid w:val="00C25CA4"/>
    <w:rsid w:val="00C32253"/>
    <w:rsid w:val="00C33058"/>
    <w:rsid w:val="00C34890"/>
    <w:rsid w:val="00C34BF9"/>
    <w:rsid w:val="00C351F8"/>
    <w:rsid w:val="00C374E5"/>
    <w:rsid w:val="00C37E9D"/>
    <w:rsid w:val="00C40FBA"/>
    <w:rsid w:val="00C43054"/>
    <w:rsid w:val="00C47BE5"/>
    <w:rsid w:val="00C50BFE"/>
    <w:rsid w:val="00C52291"/>
    <w:rsid w:val="00C52BC8"/>
    <w:rsid w:val="00C53B4B"/>
    <w:rsid w:val="00C560CD"/>
    <w:rsid w:val="00C6050D"/>
    <w:rsid w:val="00C60731"/>
    <w:rsid w:val="00C6338E"/>
    <w:rsid w:val="00C63BAD"/>
    <w:rsid w:val="00C63EE1"/>
    <w:rsid w:val="00C64055"/>
    <w:rsid w:val="00C656A0"/>
    <w:rsid w:val="00C65C66"/>
    <w:rsid w:val="00C67BD6"/>
    <w:rsid w:val="00C70F16"/>
    <w:rsid w:val="00C71DD5"/>
    <w:rsid w:val="00C72BEE"/>
    <w:rsid w:val="00C72ECD"/>
    <w:rsid w:val="00C733CE"/>
    <w:rsid w:val="00C73BA6"/>
    <w:rsid w:val="00C73D9E"/>
    <w:rsid w:val="00C77132"/>
    <w:rsid w:val="00C778AA"/>
    <w:rsid w:val="00C811D1"/>
    <w:rsid w:val="00C85AA5"/>
    <w:rsid w:val="00C860A6"/>
    <w:rsid w:val="00C87B46"/>
    <w:rsid w:val="00C907EC"/>
    <w:rsid w:val="00C90DB1"/>
    <w:rsid w:val="00C90E06"/>
    <w:rsid w:val="00C91AD4"/>
    <w:rsid w:val="00C92684"/>
    <w:rsid w:val="00C93E79"/>
    <w:rsid w:val="00C94AE9"/>
    <w:rsid w:val="00C95E72"/>
    <w:rsid w:val="00C9662E"/>
    <w:rsid w:val="00CA1311"/>
    <w:rsid w:val="00CA1553"/>
    <w:rsid w:val="00CA1896"/>
    <w:rsid w:val="00CA20B1"/>
    <w:rsid w:val="00CA2E32"/>
    <w:rsid w:val="00CA34E8"/>
    <w:rsid w:val="00CA6912"/>
    <w:rsid w:val="00CB0A4E"/>
    <w:rsid w:val="00CB33DF"/>
    <w:rsid w:val="00CB408A"/>
    <w:rsid w:val="00CB6FE2"/>
    <w:rsid w:val="00CC1109"/>
    <w:rsid w:val="00CC14E6"/>
    <w:rsid w:val="00CC271B"/>
    <w:rsid w:val="00CC29F3"/>
    <w:rsid w:val="00CC3758"/>
    <w:rsid w:val="00CC3E26"/>
    <w:rsid w:val="00CC47D2"/>
    <w:rsid w:val="00CC51BF"/>
    <w:rsid w:val="00CC6192"/>
    <w:rsid w:val="00CC64C4"/>
    <w:rsid w:val="00CC7DBE"/>
    <w:rsid w:val="00CD0D3D"/>
    <w:rsid w:val="00CD180E"/>
    <w:rsid w:val="00CD1B69"/>
    <w:rsid w:val="00CD23DD"/>
    <w:rsid w:val="00CD24C1"/>
    <w:rsid w:val="00CD3186"/>
    <w:rsid w:val="00CD33DF"/>
    <w:rsid w:val="00CD3926"/>
    <w:rsid w:val="00CD7E29"/>
    <w:rsid w:val="00CE1FE6"/>
    <w:rsid w:val="00CE2CCE"/>
    <w:rsid w:val="00CE5EE1"/>
    <w:rsid w:val="00CF1DEE"/>
    <w:rsid w:val="00CF40E8"/>
    <w:rsid w:val="00CF4E91"/>
    <w:rsid w:val="00CF551E"/>
    <w:rsid w:val="00CF58D9"/>
    <w:rsid w:val="00CF74D1"/>
    <w:rsid w:val="00CF7683"/>
    <w:rsid w:val="00D01E0C"/>
    <w:rsid w:val="00D0227E"/>
    <w:rsid w:val="00D0255A"/>
    <w:rsid w:val="00D03BC6"/>
    <w:rsid w:val="00D04118"/>
    <w:rsid w:val="00D051FC"/>
    <w:rsid w:val="00D05908"/>
    <w:rsid w:val="00D06A77"/>
    <w:rsid w:val="00D104DB"/>
    <w:rsid w:val="00D10FB1"/>
    <w:rsid w:val="00D1319A"/>
    <w:rsid w:val="00D1397D"/>
    <w:rsid w:val="00D14C53"/>
    <w:rsid w:val="00D151BE"/>
    <w:rsid w:val="00D16B55"/>
    <w:rsid w:val="00D1758F"/>
    <w:rsid w:val="00D208FB"/>
    <w:rsid w:val="00D22E4E"/>
    <w:rsid w:val="00D24B0C"/>
    <w:rsid w:val="00D25CA1"/>
    <w:rsid w:val="00D27264"/>
    <w:rsid w:val="00D2784A"/>
    <w:rsid w:val="00D27870"/>
    <w:rsid w:val="00D32E26"/>
    <w:rsid w:val="00D35927"/>
    <w:rsid w:val="00D35BA4"/>
    <w:rsid w:val="00D372D3"/>
    <w:rsid w:val="00D409EE"/>
    <w:rsid w:val="00D43B75"/>
    <w:rsid w:val="00D43D24"/>
    <w:rsid w:val="00D50D06"/>
    <w:rsid w:val="00D54127"/>
    <w:rsid w:val="00D5458F"/>
    <w:rsid w:val="00D54A7D"/>
    <w:rsid w:val="00D54F73"/>
    <w:rsid w:val="00D55421"/>
    <w:rsid w:val="00D60E5B"/>
    <w:rsid w:val="00D61569"/>
    <w:rsid w:val="00D61AA5"/>
    <w:rsid w:val="00D6329A"/>
    <w:rsid w:val="00D63569"/>
    <w:rsid w:val="00D6765D"/>
    <w:rsid w:val="00D67754"/>
    <w:rsid w:val="00D67798"/>
    <w:rsid w:val="00D705A3"/>
    <w:rsid w:val="00D7062A"/>
    <w:rsid w:val="00D70702"/>
    <w:rsid w:val="00D7256F"/>
    <w:rsid w:val="00D73300"/>
    <w:rsid w:val="00D73F12"/>
    <w:rsid w:val="00D7479A"/>
    <w:rsid w:val="00D74871"/>
    <w:rsid w:val="00D75D0C"/>
    <w:rsid w:val="00D762CE"/>
    <w:rsid w:val="00D7709A"/>
    <w:rsid w:val="00D80EF8"/>
    <w:rsid w:val="00D81F7F"/>
    <w:rsid w:val="00D823C1"/>
    <w:rsid w:val="00D83BE8"/>
    <w:rsid w:val="00D83F8A"/>
    <w:rsid w:val="00D84539"/>
    <w:rsid w:val="00D84724"/>
    <w:rsid w:val="00D85D1E"/>
    <w:rsid w:val="00D86036"/>
    <w:rsid w:val="00D93F2D"/>
    <w:rsid w:val="00D9454A"/>
    <w:rsid w:val="00D951F0"/>
    <w:rsid w:val="00D95291"/>
    <w:rsid w:val="00DA0617"/>
    <w:rsid w:val="00DA0AFA"/>
    <w:rsid w:val="00DA15FC"/>
    <w:rsid w:val="00DA7944"/>
    <w:rsid w:val="00DB14FF"/>
    <w:rsid w:val="00DB1F20"/>
    <w:rsid w:val="00DB40A7"/>
    <w:rsid w:val="00DB4EC0"/>
    <w:rsid w:val="00DB6BE5"/>
    <w:rsid w:val="00DB7548"/>
    <w:rsid w:val="00DB7CAD"/>
    <w:rsid w:val="00DC0AAD"/>
    <w:rsid w:val="00DC0DA7"/>
    <w:rsid w:val="00DC28FF"/>
    <w:rsid w:val="00DC3A8D"/>
    <w:rsid w:val="00DC3A9E"/>
    <w:rsid w:val="00DC6493"/>
    <w:rsid w:val="00DC67F2"/>
    <w:rsid w:val="00DC6E8B"/>
    <w:rsid w:val="00DC6F39"/>
    <w:rsid w:val="00DD05C8"/>
    <w:rsid w:val="00DD0C93"/>
    <w:rsid w:val="00DD17E8"/>
    <w:rsid w:val="00DD1EDF"/>
    <w:rsid w:val="00DD2CF1"/>
    <w:rsid w:val="00DD7898"/>
    <w:rsid w:val="00DD7BD8"/>
    <w:rsid w:val="00DE133D"/>
    <w:rsid w:val="00DE25ED"/>
    <w:rsid w:val="00DE393F"/>
    <w:rsid w:val="00DE3FD4"/>
    <w:rsid w:val="00DE459A"/>
    <w:rsid w:val="00DE58DC"/>
    <w:rsid w:val="00DE656F"/>
    <w:rsid w:val="00DF04B8"/>
    <w:rsid w:val="00DF0B49"/>
    <w:rsid w:val="00DF118D"/>
    <w:rsid w:val="00DF1C2C"/>
    <w:rsid w:val="00DF1FE8"/>
    <w:rsid w:val="00DF2318"/>
    <w:rsid w:val="00DF30C8"/>
    <w:rsid w:val="00DF4637"/>
    <w:rsid w:val="00E015F9"/>
    <w:rsid w:val="00E03022"/>
    <w:rsid w:val="00E03E72"/>
    <w:rsid w:val="00E050EC"/>
    <w:rsid w:val="00E06A5D"/>
    <w:rsid w:val="00E0762D"/>
    <w:rsid w:val="00E10765"/>
    <w:rsid w:val="00E10901"/>
    <w:rsid w:val="00E10DAC"/>
    <w:rsid w:val="00E11746"/>
    <w:rsid w:val="00E117E6"/>
    <w:rsid w:val="00E120B1"/>
    <w:rsid w:val="00E12AA8"/>
    <w:rsid w:val="00E12B17"/>
    <w:rsid w:val="00E1516D"/>
    <w:rsid w:val="00E159CA"/>
    <w:rsid w:val="00E167FE"/>
    <w:rsid w:val="00E172EF"/>
    <w:rsid w:val="00E17FC8"/>
    <w:rsid w:val="00E21F5A"/>
    <w:rsid w:val="00E232CD"/>
    <w:rsid w:val="00E23AD2"/>
    <w:rsid w:val="00E27E55"/>
    <w:rsid w:val="00E318E0"/>
    <w:rsid w:val="00E325F9"/>
    <w:rsid w:val="00E37540"/>
    <w:rsid w:val="00E37700"/>
    <w:rsid w:val="00E42D26"/>
    <w:rsid w:val="00E44C95"/>
    <w:rsid w:val="00E50574"/>
    <w:rsid w:val="00E514F3"/>
    <w:rsid w:val="00E52953"/>
    <w:rsid w:val="00E55CFE"/>
    <w:rsid w:val="00E5645B"/>
    <w:rsid w:val="00E63054"/>
    <w:rsid w:val="00E6384B"/>
    <w:rsid w:val="00E6392E"/>
    <w:rsid w:val="00E64DBF"/>
    <w:rsid w:val="00E65E35"/>
    <w:rsid w:val="00E66D92"/>
    <w:rsid w:val="00E66F3C"/>
    <w:rsid w:val="00E67B9D"/>
    <w:rsid w:val="00E73C44"/>
    <w:rsid w:val="00E75DDF"/>
    <w:rsid w:val="00E77B7D"/>
    <w:rsid w:val="00E77B9B"/>
    <w:rsid w:val="00E80092"/>
    <w:rsid w:val="00E800E0"/>
    <w:rsid w:val="00E83280"/>
    <w:rsid w:val="00E8400F"/>
    <w:rsid w:val="00E85FD4"/>
    <w:rsid w:val="00E87B80"/>
    <w:rsid w:val="00E87D19"/>
    <w:rsid w:val="00E907E2"/>
    <w:rsid w:val="00E90D01"/>
    <w:rsid w:val="00E9121F"/>
    <w:rsid w:val="00E91486"/>
    <w:rsid w:val="00E91F56"/>
    <w:rsid w:val="00E9244B"/>
    <w:rsid w:val="00E92AB9"/>
    <w:rsid w:val="00E9593E"/>
    <w:rsid w:val="00E96669"/>
    <w:rsid w:val="00E9746B"/>
    <w:rsid w:val="00EA1897"/>
    <w:rsid w:val="00EA26B3"/>
    <w:rsid w:val="00EA26BA"/>
    <w:rsid w:val="00EA5F79"/>
    <w:rsid w:val="00EA67BE"/>
    <w:rsid w:val="00EA6DD3"/>
    <w:rsid w:val="00EB0CD0"/>
    <w:rsid w:val="00EB0DDE"/>
    <w:rsid w:val="00EB12B1"/>
    <w:rsid w:val="00EB1972"/>
    <w:rsid w:val="00EB38A2"/>
    <w:rsid w:val="00EB65BE"/>
    <w:rsid w:val="00EB6A3D"/>
    <w:rsid w:val="00EB7DC0"/>
    <w:rsid w:val="00EB7FCB"/>
    <w:rsid w:val="00EC1234"/>
    <w:rsid w:val="00EC1A8B"/>
    <w:rsid w:val="00EC1F59"/>
    <w:rsid w:val="00EC2F1E"/>
    <w:rsid w:val="00EC3056"/>
    <w:rsid w:val="00EC31EB"/>
    <w:rsid w:val="00ED129D"/>
    <w:rsid w:val="00ED3351"/>
    <w:rsid w:val="00ED336E"/>
    <w:rsid w:val="00ED39ED"/>
    <w:rsid w:val="00ED3B3E"/>
    <w:rsid w:val="00ED3E65"/>
    <w:rsid w:val="00ED5989"/>
    <w:rsid w:val="00ED6882"/>
    <w:rsid w:val="00EE1895"/>
    <w:rsid w:val="00EE2CF3"/>
    <w:rsid w:val="00EE423E"/>
    <w:rsid w:val="00EE5251"/>
    <w:rsid w:val="00EE55AB"/>
    <w:rsid w:val="00EE5E73"/>
    <w:rsid w:val="00EE6357"/>
    <w:rsid w:val="00EE6D08"/>
    <w:rsid w:val="00EF0338"/>
    <w:rsid w:val="00EF123B"/>
    <w:rsid w:val="00EF244A"/>
    <w:rsid w:val="00EF5350"/>
    <w:rsid w:val="00EF63BB"/>
    <w:rsid w:val="00EF6A63"/>
    <w:rsid w:val="00EF7F35"/>
    <w:rsid w:val="00F01318"/>
    <w:rsid w:val="00F01465"/>
    <w:rsid w:val="00F048E3"/>
    <w:rsid w:val="00F04CAA"/>
    <w:rsid w:val="00F05551"/>
    <w:rsid w:val="00F05775"/>
    <w:rsid w:val="00F0733D"/>
    <w:rsid w:val="00F076FB"/>
    <w:rsid w:val="00F10025"/>
    <w:rsid w:val="00F11121"/>
    <w:rsid w:val="00F13553"/>
    <w:rsid w:val="00F13D1E"/>
    <w:rsid w:val="00F17C65"/>
    <w:rsid w:val="00F20DC6"/>
    <w:rsid w:val="00F239EE"/>
    <w:rsid w:val="00F246FE"/>
    <w:rsid w:val="00F26708"/>
    <w:rsid w:val="00F26999"/>
    <w:rsid w:val="00F26AC6"/>
    <w:rsid w:val="00F2787A"/>
    <w:rsid w:val="00F27D5E"/>
    <w:rsid w:val="00F30344"/>
    <w:rsid w:val="00F30C6C"/>
    <w:rsid w:val="00F340DC"/>
    <w:rsid w:val="00F35FB0"/>
    <w:rsid w:val="00F36DCE"/>
    <w:rsid w:val="00F36E79"/>
    <w:rsid w:val="00F4078C"/>
    <w:rsid w:val="00F40B16"/>
    <w:rsid w:val="00F42402"/>
    <w:rsid w:val="00F424F5"/>
    <w:rsid w:val="00F431EB"/>
    <w:rsid w:val="00F452B3"/>
    <w:rsid w:val="00F4605C"/>
    <w:rsid w:val="00F46759"/>
    <w:rsid w:val="00F5087A"/>
    <w:rsid w:val="00F51F13"/>
    <w:rsid w:val="00F52D46"/>
    <w:rsid w:val="00F53BF9"/>
    <w:rsid w:val="00F56DC5"/>
    <w:rsid w:val="00F56FF3"/>
    <w:rsid w:val="00F6019D"/>
    <w:rsid w:val="00F60D81"/>
    <w:rsid w:val="00F61380"/>
    <w:rsid w:val="00F61823"/>
    <w:rsid w:val="00F6305E"/>
    <w:rsid w:val="00F64BCE"/>
    <w:rsid w:val="00F702F3"/>
    <w:rsid w:val="00F70B1B"/>
    <w:rsid w:val="00F722A6"/>
    <w:rsid w:val="00F72AFD"/>
    <w:rsid w:val="00F72F90"/>
    <w:rsid w:val="00F730D6"/>
    <w:rsid w:val="00F740E9"/>
    <w:rsid w:val="00F75BE6"/>
    <w:rsid w:val="00F7619D"/>
    <w:rsid w:val="00F769C7"/>
    <w:rsid w:val="00F82942"/>
    <w:rsid w:val="00F82CBE"/>
    <w:rsid w:val="00F84A55"/>
    <w:rsid w:val="00F86E3A"/>
    <w:rsid w:val="00F928D4"/>
    <w:rsid w:val="00F92ED8"/>
    <w:rsid w:val="00F9402F"/>
    <w:rsid w:val="00F9491C"/>
    <w:rsid w:val="00F94C9F"/>
    <w:rsid w:val="00F9555E"/>
    <w:rsid w:val="00F95E92"/>
    <w:rsid w:val="00F9767B"/>
    <w:rsid w:val="00F976B5"/>
    <w:rsid w:val="00F97E70"/>
    <w:rsid w:val="00FA0762"/>
    <w:rsid w:val="00FA4BE1"/>
    <w:rsid w:val="00FB1147"/>
    <w:rsid w:val="00FB1698"/>
    <w:rsid w:val="00FB43E0"/>
    <w:rsid w:val="00FB6C09"/>
    <w:rsid w:val="00FB6D97"/>
    <w:rsid w:val="00FC09AE"/>
    <w:rsid w:val="00FC0EC4"/>
    <w:rsid w:val="00FC5DB0"/>
    <w:rsid w:val="00FD0E53"/>
    <w:rsid w:val="00FD189C"/>
    <w:rsid w:val="00FD22C0"/>
    <w:rsid w:val="00FD4F16"/>
    <w:rsid w:val="00FD6215"/>
    <w:rsid w:val="00FD75C5"/>
    <w:rsid w:val="00FE0576"/>
    <w:rsid w:val="00FE096C"/>
    <w:rsid w:val="00FE208C"/>
    <w:rsid w:val="00FE431B"/>
    <w:rsid w:val="00FE45C4"/>
    <w:rsid w:val="00FE50E5"/>
    <w:rsid w:val="00FF0088"/>
    <w:rsid w:val="00FF015C"/>
    <w:rsid w:val="00FF04E7"/>
    <w:rsid w:val="00FF06E7"/>
    <w:rsid w:val="00FF166D"/>
    <w:rsid w:val="00FF1EEA"/>
    <w:rsid w:val="00FF3E78"/>
    <w:rsid w:val="00FF4456"/>
    <w:rsid w:val="00FF5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3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730D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12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12FA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E58DC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left="5136"/>
      <w:outlineLvl w:val="4"/>
    </w:pPr>
    <w:rPr>
      <w:rFonts w:ascii="Times New Roman" w:eastAsia="Times New Roman" w:hAnsi="Times New Roman"/>
      <w:color w:val="000000"/>
      <w:sz w:val="30"/>
      <w:szCs w:val="30"/>
      <w:lang w:val="uk-UA" w:eastAsia="ru-RU"/>
    </w:rPr>
  </w:style>
  <w:style w:type="paragraph" w:styleId="9">
    <w:name w:val="heading 9"/>
    <w:basedOn w:val="a"/>
    <w:next w:val="a"/>
    <w:link w:val="90"/>
    <w:qFormat/>
    <w:rsid w:val="00DE58DC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58DC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DE58DC"/>
    <w:rPr>
      <w:rFonts w:ascii="Arial" w:eastAsia="Times New Roman" w:hAnsi="Arial" w:cs="Arial"/>
      <w:lang w:val="uk-UA" w:eastAsia="ru-RU"/>
    </w:rPr>
  </w:style>
  <w:style w:type="paragraph" w:styleId="HTML">
    <w:name w:val="HTML Preformatted"/>
    <w:basedOn w:val="a"/>
    <w:link w:val="HTML0"/>
    <w:semiHidden/>
    <w:unhideWhenUsed/>
    <w:rsid w:val="00DE58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E58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907EB"/>
    <w:pPr>
      <w:ind w:left="720"/>
      <w:contextualSpacing/>
    </w:pPr>
  </w:style>
  <w:style w:type="table" w:styleId="a4">
    <w:name w:val="Table Grid"/>
    <w:basedOn w:val="a1"/>
    <w:uiPriority w:val="59"/>
    <w:rsid w:val="007B42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17095"/>
    <w:rPr>
      <w:b/>
      <w:bCs/>
    </w:rPr>
  </w:style>
  <w:style w:type="character" w:customStyle="1" w:styleId="rvts0">
    <w:name w:val="rvts0"/>
    <w:basedOn w:val="a0"/>
    <w:rsid w:val="00B16402"/>
  </w:style>
  <w:style w:type="paragraph" w:styleId="a6">
    <w:name w:val="Normal (Web)"/>
    <w:aliases w:val="Обычный (Web)"/>
    <w:basedOn w:val="a"/>
    <w:rsid w:val="00CA2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9C24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9C2468"/>
    <w:rPr>
      <w:color w:val="0000FF"/>
      <w:u w:val="single"/>
    </w:rPr>
  </w:style>
  <w:style w:type="paragraph" w:styleId="21">
    <w:name w:val="Body Text 2"/>
    <w:basedOn w:val="a"/>
    <w:link w:val="22"/>
    <w:rsid w:val="00CC6192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1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1B73"/>
    <w:rPr>
      <w:rFonts w:ascii="Tahoma" w:hAnsi="Tahoma" w:cs="Tahoma"/>
      <w:sz w:val="16"/>
      <w:szCs w:val="16"/>
      <w:lang w:val="ru-RU" w:eastAsia="en-US"/>
    </w:rPr>
  </w:style>
  <w:style w:type="paragraph" w:styleId="aa">
    <w:name w:val="header"/>
    <w:basedOn w:val="a"/>
    <w:link w:val="ab"/>
    <w:uiPriority w:val="99"/>
    <w:semiHidden/>
    <w:unhideWhenUsed/>
    <w:rsid w:val="004C1B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C1B73"/>
    <w:rPr>
      <w:sz w:val="22"/>
      <w:szCs w:val="22"/>
      <w:lang w:val="ru-RU" w:eastAsia="en-US"/>
    </w:rPr>
  </w:style>
  <w:style w:type="paragraph" w:styleId="ac">
    <w:name w:val="footer"/>
    <w:basedOn w:val="a"/>
    <w:link w:val="ad"/>
    <w:uiPriority w:val="99"/>
    <w:unhideWhenUsed/>
    <w:rsid w:val="004C1B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1B73"/>
    <w:rPr>
      <w:sz w:val="22"/>
      <w:szCs w:val="22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12FAE"/>
    <w:rPr>
      <w:rFonts w:ascii="Cambria" w:eastAsia="Times New Roman" w:hAnsi="Cambria" w:cs="Times New Roman"/>
      <w:b/>
      <w:bCs/>
      <w:sz w:val="26"/>
      <w:szCs w:val="26"/>
      <w:lang w:val="ru-RU" w:eastAsia="en-US"/>
    </w:rPr>
  </w:style>
  <w:style w:type="character" w:customStyle="1" w:styleId="20">
    <w:name w:val="Заголовок 2 Знак"/>
    <w:basedOn w:val="a0"/>
    <w:link w:val="2"/>
    <w:rsid w:val="00212FA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customStyle="1" w:styleId="ae">
    <w:name w:val="Содержимое таблицы"/>
    <w:basedOn w:val="a"/>
    <w:rsid w:val="00212FAE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30D6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f">
    <w:name w:val="Знак Знак Знак Знак"/>
    <w:basedOn w:val="a"/>
    <w:rsid w:val="00AF7AC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ody Text"/>
    <w:basedOn w:val="a"/>
    <w:link w:val="af1"/>
    <w:rsid w:val="00EF63B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EF63BB"/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_"/>
    <w:basedOn w:val="a0"/>
    <w:link w:val="11"/>
    <w:rsid w:val="00257DE2"/>
    <w:rPr>
      <w:shd w:val="clear" w:color="auto" w:fill="FFFFFF"/>
    </w:rPr>
  </w:style>
  <w:style w:type="paragraph" w:customStyle="1" w:styleId="11">
    <w:name w:val="Основной текст1"/>
    <w:basedOn w:val="a"/>
    <w:link w:val="af2"/>
    <w:rsid w:val="00257DE2"/>
    <w:pPr>
      <w:widowControl w:val="0"/>
      <w:shd w:val="clear" w:color="auto" w:fill="FFFFFF"/>
      <w:spacing w:after="0" w:line="240" w:lineRule="auto"/>
    </w:pPr>
    <w:rPr>
      <w:sz w:val="20"/>
      <w:szCs w:val="20"/>
      <w:lang w:eastAsia="ru-RU"/>
    </w:rPr>
  </w:style>
  <w:style w:type="character" w:customStyle="1" w:styleId="af3">
    <w:name w:val="Подпись к таблице_"/>
    <w:basedOn w:val="a0"/>
    <w:link w:val="af4"/>
    <w:rsid w:val="00257DE2"/>
    <w:rPr>
      <w:b/>
      <w:bCs/>
      <w:shd w:val="clear" w:color="auto" w:fill="FFFFFF"/>
    </w:rPr>
  </w:style>
  <w:style w:type="character" w:customStyle="1" w:styleId="af5">
    <w:name w:val="Другое_"/>
    <w:basedOn w:val="a0"/>
    <w:link w:val="af6"/>
    <w:rsid w:val="00257DE2"/>
    <w:rPr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257DE2"/>
    <w:pPr>
      <w:widowControl w:val="0"/>
      <w:shd w:val="clear" w:color="auto" w:fill="FFFFFF"/>
      <w:spacing w:after="0"/>
      <w:jc w:val="center"/>
    </w:pPr>
    <w:rPr>
      <w:b/>
      <w:bCs/>
      <w:sz w:val="20"/>
      <w:szCs w:val="20"/>
      <w:lang w:eastAsia="ru-RU"/>
    </w:rPr>
  </w:style>
  <w:style w:type="paragraph" w:customStyle="1" w:styleId="af6">
    <w:name w:val="Другое"/>
    <w:basedOn w:val="a"/>
    <w:link w:val="af5"/>
    <w:rsid w:val="00257DE2"/>
    <w:pPr>
      <w:widowControl w:val="0"/>
      <w:shd w:val="clear" w:color="auto" w:fill="FFFFFF"/>
      <w:spacing w:after="0"/>
      <w:ind w:firstLine="390"/>
    </w:pPr>
    <w:rPr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rsid w:val="00707221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707221"/>
    <w:pPr>
      <w:widowControl w:val="0"/>
      <w:shd w:val="clear" w:color="auto" w:fill="FFFFFF"/>
      <w:spacing w:after="40" w:line="240" w:lineRule="auto"/>
      <w:jc w:val="center"/>
      <w:outlineLvl w:val="1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rvts9">
    <w:name w:val="rvts9"/>
    <w:basedOn w:val="a0"/>
    <w:rsid w:val="00707221"/>
  </w:style>
  <w:style w:type="character" w:customStyle="1" w:styleId="22">
    <w:name w:val="Основной текст 2 Знак"/>
    <w:basedOn w:val="a0"/>
    <w:link w:val="21"/>
    <w:rsid w:val="00406664"/>
    <w:rPr>
      <w:rFonts w:ascii="Times New Roman" w:eastAsia="Times New Roman" w:hAnsi="Times New Roman"/>
      <w:sz w:val="28"/>
    </w:rPr>
  </w:style>
  <w:style w:type="paragraph" w:styleId="af7">
    <w:name w:val="Title"/>
    <w:basedOn w:val="a"/>
    <w:next w:val="a"/>
    <w:link w:val="af8"/>
    <w:qFormat/>
    <w:rsid w:val="00085041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8">
    <w:name w:val="Название Знак"/>
    <w:basedOn w:val="a0"/>
    <w:link w:val="af7"/>
    <w:rsid w:val="00085041"/>
    <w:rPr>
      <w:rFonts w:ascii="Cambria" w:eastAsia="Times New Roman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77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602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199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3697/ed_2020_06_17/pravo1/T030435.html?pravo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itova@vostgok.d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FB422-8AB2-4372-850A-0487DE04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3623</Words>
  <Characters>20657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Додаток №5 до тендерної документації</vt:lpstr>
      <vt:lpstr>    ПРЕДМЕТ ДОГОВОРУ</vt:lpstr>
      <vt:lpstr>    ОБОВ’ЯЗКИ СТОРІН</vt:lpstr>
      <vt:lpstr>    6.1.Замовник зобов’язується:</vt:lpstr>
      <vt:lpstr>    Виконавець зобов’язується:</vt:lpstr>
      <vt:lpstr>до договору  № _________  </vt:lpstr>
      <vt:lpstr>від _________ 2024 року</vt:lpstr>
      <vt:lpstr/>
      <vt:lpstr/>
      <vt:lpstr/>
      <vt:lpstr>Протокол</vt:lpstr>
      <vt:lpstr>Додаток № 2 </vt:lpstr>
      <vt:lpstr>до договору  № _________  </vt:lpstr>
      <vt:lpstr>від _________ 2024 року</vt:lpstr>
    </vt:vector>
  </TitlesOfParts>
  <Company>WareZ Provider</Company>
  <LinksUpToDate>false</LinksUpToDate>
  <CharactersWithSpaces>24232</CharactersWithSpaces>
  <SharedDoc>false</SharedDoc>
  <HLinks>
    <vt:vector size="18" baseType="variant">
      <vt:variant>
        <vt:i4>589866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http://search.ligazakon.ua/l_doc2.nsf/link1/T150679.html</vt:lpwstr>
      </vt:variant>
      <vt:variant>
        <vt:lpwstr/>
      </vt:variant>
      <vt:variant>
        <vt:i4>6619252</vt:i4>
      </vt:variant>
      <vt:variant>
        <vt:i4>3</vt:i4>
      </vt:variant>
      <vt:variant>
        <vt:i4>0</vt:i4>
      </vt:variant>
      <vt:variant>
        <vt:i4>5</vt:i4>
      </vt:variant>
      <vt:variant>
        <vt:lpwstr>http://zakon0.rada.gov.ua/laws/show/922-19/paran294</vt:lpwstr>
      </vt:variant>
      <vt:variant>
        <vt:lpwstr>n294</vt:lpwstr>
      </vt:variant>
      <vt:variant>
        <vt:i4>7012396</vt:i4>
      </vt:variant>
      <vt:variant>
        <vt:i4>0</vt:i4>
      </vt:variant>
      <vt:variant>
        <vt:i4>0</vt:i4>
      </vt:variant>
      <vt:variant>
        <vt:i4>5</vt:i4>
      </vt:variant>
      <vt:variant>
        <vt:lpwstr>http://www.bank.gov.ua/control/uk/index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Budchana</cp:lastModifiedBy>
  <cp:revision>154</cp:revision>
  <cp:lastPrinted>2022-02-09T12:15:00Z</cp:lastPrinted>
  <dcterms:created xsi:type="dcterms:W3CDTF">2023-03-01T09:58:00Z</dcterms:created>
  <dcterms:modified xsi:type="dcterms:W3CDTF">2024-04-10T11:36:00Z</dcterms:modified>
</cp:coreProperties>
</file>