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A4B58" w14:textId="77777777" w:rsidR="006532CF" w:rsidRDefault="006532CF" w:rsidP="006532CF">
      <w:pPr>
        <w:pStyle w:val="Standard"/>
        <w:widowControl/>
        <w:shd w:val="clear" w:color="auto" w:fill="FFFFFF"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ДЕРЖАВНА УСТАНОВА «ДНІПРОВСЬКА ВИПРАВНА КОЛОНІЯ (№89)</w:t>
      </w:r>
    </w:p>
    <w:p w14:paraId="43B938D9" w14:textId="40294E97" w:rsidR="006532CF" w:rsidRDefault="006532CF" w:rsidP="006532CF">
      <w:pPr>
        <w:pStyle w:val="Standard"/>
        <w:widowControl/>
        <w:jc w:val="center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ПРОТОКОЛЬНЕ РІШЕННЯ ПРОТОКОЛ №</w:t>
      </w:r>
      <w:r w:rsidR="00DD1097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182</w:t>
      </w:r>
    </w:p>
    <w:p w14:paraId="33C6BA6B" w14:textId="77777777" w:rsidR="006532CF" w:rsidRDefault="006532CF" w:rsidP="006532CF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9EA6FB0" w14:textId="77777777" w:rsidR="006532CF" w:rsidRDefault="006532CF" w:rsidP="006532CF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уповноваженої особи</w:t>
      </w:r>
      <w:bookmarkStart w:id="0" w:name="_GoBack"/>
      <w:bookmarkEnd w:id="0"/>
    </w:p>
    <w:p w14:paraId="61CBA474" w14:textId="77777777" w:rsidR="006532CF" w:rsidRDefault="006532CF" w:rsidP="006532CF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C70D719" w14:textId="615ABFEC" w:rsidR="006532CF" w:rsidRDefault="005823C4" w:rsidP="006532CF">
      <w:pPr>
        <w:pStyle w:val="Standard"/>
        <w:widowControl/>
        <w:shd w:val="clear" w:color="auto" w:fill="FFFFFF"/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06</w:t>
      </w:r>
      <w:r w:rsidR="006532CF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.10.2023                                                                                                                            м. Дніпро</w:t>
      </w:r>
    </w:p>
    <w:p w14:paraId="3D9B5DD1" w14:textId="753417D0" w:rsidR="006D5BA6" w:rsidRPr="006532CF" w:rsidRDefault="006532CF" w:rsidP="006532CF">
      <w:pPr>
        <w:pStyle w:val="Standard"/>
        <w:jc w:val="both"/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  <w:lang w:val="uk-UA"/>
        </w:rPr>
        <w:t>Порядок денний:</w:t>
      </w:r>
    </w:p>
    <w:p w14:paraId="7C8508A9" w14:textId="4C007207" w:rsidR="006D5BA6" w:rsidRPr="003A448B" w:rsidRDefault="006D5BA6" w:rsidP="006D5BA6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C409E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Про </w:t>
      </w:r>
      <w:r w:rsidR="00AC079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внесення змін до тендерної документації на закупі</w:t>
      </w:r>
      <w:r w:rsidR="00B6251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влю</w:t>
      </w:r>
      <w:r w:rsidR="00B62512" w:rsidRPr="00B6251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B6251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код ДК</w:t>
      </w:r>
      <w:r w:rsidR="00D745B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B62512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021:2015- </w:t>
      </w:r>
      <w:r w:rsidR="00B62512" w:rsidRPr="00B62512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DFEFD"/>
          <w:lang w:val="uk-UA"/>
        </w:rPr>
        <w:t>4160000-9</w:t>
      </w:r>
      <w:r w:rsidR="00B62512" w:rsidRPr="00B62512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</w:rPr>
        <w:t> </w:t>
      </w:r>
      <w:r w:rsidR="00B62512" w:rsidRPr="00B62512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  <w:lang w:val="uk-UA"/>
        </w:rPr>
        <w:t>-</w:t>
      </w:r>
      <w:r w:rsidR="00B62512" w:rsidRPr="00B62512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</w:rPr>
        <w:t> </w:t>
      </w:r>
      <w:r w:rsidR="00B62512" w:rsidRPr="00B62512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DFEFD"/>
          <w:lang w:val="uk-UA"/>
        </w:rPr>
        <w:t>Магістралі, трубопроводи, труби, обсадні труби, тюбінги та супутні вироби</w:t>
      </w:r>
      <w:r w:rsidR="00D745B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DFEFD"/>
          <w:lang w:val="uk-UA"/>
        </w:rPr>
        <w:t xml:space="preserve"> </w:t>
      </w:r>
      <w:r w:rsidR="00B62512" w:rsidRPr="00B62512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DFEFD"/>
          <w:lang w:val="uk-UA"/>
        </w:rPr>
        <w:t>-(Труби пластикові та комплектуючі до них</w:t>
      </w:r>
      <w:r w:rsidR="00B62512" w:rsidRPr="00B6251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 №</w:t>
      </w:r>
      <w:r w:rsidR="00B62512" w:rsidRPr="00B62512">
        <w:rPr>
          <w:rFonts w:ascii="Times New Roman" w:hAnsi="Times New Roman" w:cs="Times New Roman"/>
          <w:sz w:val="20"/>
          <w:szCs w:val="20"/>
          <w:shd w:val="clear" w:color="auto" w:fill="FFFFFF"/>
        </w:rPr>
        <w:t>UA</w:t>
      </w:r>
      <w:r w:rsidR="00B62512" w:rsidRPr="00B62512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2023-10-02-010908-</w:t>
      </w:r>
      <w:r w:rsidR="00B62512" w:rsidRPr="00B62512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AC0796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</w:p>
    <w:p w14:paraId="16AA257F" w14:textId="0A1E17D3" w:rsidR="006D5BA6" w:rsidRPr="00AC0796" w:rsidRDefault="006D5BA6" w:rsidP="00AC0796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3A448B">
        <w:rPr>
          <w:rFonts w:ascii="Times New Roman" w:hAnsi="Times New Roman" w:cs="Times New Roman"/>
          <w:sz w:val="20"/>
          <w:szCs w:val="20"/>
          <w:lang w:val="uk-UA"/>
        </w:rPr>
        <w:t xml:space="preserve">Про оприлюднення </w:t>
      </w:r>
      <w:r w:rsidR="00AC0796" w:rsidRPr="00AC0796">
        <w:rPr>
          <w:rFonts w:ascii="Times New Roman" w:hAnsi="Times New Roman" w:cs="Times New Roman"/>
          <w:sz w:val="20"/>
          <w:szCs w:val="20"/>
          <w:lang w:val="uk-UA"/>
        </w:rPr>
        <w:t>нової редакції тендерної документації додатково до початкової редакції тендерної документації</w:t>
      </w:r>
      <w:r w:rsidR="00AC0796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="00AC0796" w:rsidRPr="00AC0796">
        <w:rPr>
          <w:rFonts w:ascii="Times New Roman" w:hAnsi="Times New Roman" w:cs="Times New Roman"/>
          <w:sz w:val="20"/>
          <w:szCs w:val="20"/>
          <w:lang w:val="uk-UA"/>
        </w:rPr>
        <w:t>перелік змін, що вносяться</w:t>
      </w:r>
      <w:r w:rsidR="00AC07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C0796" w:rsidRPr="00AC0796">
        <w:rPr>
          <w:rFonts w:ascii="Times New Roman" w:hAnsi="Times New Roman" w:cs="Times New Roman"/>
          <w:sz w:val="20"/>
          <w:szCs w:val="20"/>
          <w:lang w:val="uk-UA"/>
        </w:rPr>
        <w:t>в окремому документі</w:t>
      </w:r>
      <w:r w:rsidR="00AC07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>відповідно до вимог Закону України «Про публічні закупівлі» (</w:t>
      </w:r>
      <w:r w:rsidRPr="00AC0796">
        <w:rPr>
          <w:rFonts w:ascii="Times New Roman" w:hAnsi="Times New Roman" w:cs="Times New Roman"/>
          <w:i/>
          <w:iCs/>
          <w:sz w:val="20"/>
          <w:szCs w:val="20"/>
          <w:lang w:val="uk-UA"/>
        </w:rPr>
        <w:t>далі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 — Закон) </w:t>
      </w:r>
      <w:r w:rsidR="00512E21">
        <w:rPr>
          <w:rFonts w:ascii="Times New Roman" w:hAnsi="Times New Roman" w:cs="Times New Roman"/>
          <w:sz w:val="20"/>
          <w:szCs w:val="20"/>
          <w:lang w:val="uk-UA"/>
        </w:rPr>
        <w:t>з урахуванням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C079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затвердженому 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постановою Кабміну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</w:t>
      </w:r>
      <w:r w:rsidR="00512E21">
        <w:rPr>
          <w:rFonts w:ascii="Times New Roman" w:hAnsi="Times New Roman" w:cs="Times New Roman"/>
          <w:sz w:val="20"/>
          <w:szCs w:val="20"/>
          <w:lang w:val="uk-UA"/>
        </w:rPr>
        <w:t xml:space="preserve">(зі змінами) 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>(далі – Особливості).</w:t>
      </w:r>
    </w:p>
    <w:p w14:paraId="30804742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першого питання порядку денного:</w:t>
      </w:r>
    </w:p>
    <w:p w14:paraId="017E4C37" w14:textId="5C7FA5EA" w:rsidR="00AC0796" w:rsidRDefault="008D2F7B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8D2F7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14283555" w14:textId="77777777" w:rsidR="00AC0796" w:rsidRDefault="00AC0796" w:rsidP="00AC079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Виникла необхідність внесення змін до </w:t>
      </w:r>
      <w:r>
        <w:rPr>
          <w:rFonts w:ascii="Times New Roman" w:hAnsi="Times New Roman" w:cs="Times New Roman"/>
          <w:sz w:val="20"/>
          <w:szCs w:val="20"/>
          <w:lang w:val="uk-UA"/>
        </w:rPr>
        <w:t>тендерної документації</w:t>
      </w:r>
      <w:r w:rsidRPr="00AC0796">
        <w:rPr>
          <w:rFonts w:ascii="Times New Roman" w:hAnsi="Times New Roman" w:cs="Times New Roman"/>
          <w:sz w:val="20"/>
          <w:szCs w:val="20"/>
          <w:lang w:val="uk-UA"/>
        </w:rPr>
        <w:t xml:space="preserve"> в частині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79FD087C" w14:textId="459F777C" w:rsidR="00445C0A" w:rsidRPr="00445C0A" w:rsidRDefault="00D745BD" w:rsidP="00445C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 3-Техн</w:t>
      </w:r>
      <w:r w:rsidR="00445C0A">
        <w:rPr>
          <w:rFonts w:ascii="Times New Roman" w:hAnsi="Times New Roman" w:cs="Times New Roman"/>
          <w:sz w:val="20"/>
          <w:szCs w:val="20"/>
          <w:lang w:val="uk-UA"/>
        </w:rPr>
        <w:t>ічна специфікація</w:t>
      </w:r>
      <w:r w:rsidR="00AC0796">
        <w:rPr>
          <w:rFonts w:ascii="Times New Roman" w:hAnsi="Times New Roman" w:cs="Times New Roman"/>
          <w:sz w:val="20"/>
          <w:szCs w:val="20"/>
          <w:lang w:val="uk-UA"/>
        </w:rPr>
        <w:t xml:space="preserve"> тендерно</w:t>
      </w:r>
      <w:r w:rsidR="00445C0A">
        <w:rPr>
          <w:rFonts w:ascii="Times New Roman" w:hAnsi="Times New Roman" w:cs="Times New Roman"/>
          <w:sz w:val="20"/>
          <w:szCs w:val="20"/>
          <w:lang w:val="uk-UA"/>
        </w:rPr>
        <w:t>ї документації викласти в новій редакції.</w:t>
      </w:r>
    </w:p>
    <w:p w14:paraId="6CD1BD7E" w14:textId="5D3B8456" w:rsidR="00926DEC" w:rsidRDefault="00926DEC" w:rsidP="006D5BA6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Нова редакція тендерної документації викладена у Додатку № 1. Додатково перелік змін викладений у Додатку № 2. Внесення змін до тендерної</w:t>
      </w:r>
      <w:r w:rsidR="00D745B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документації планується 0</w:t>
      </w:r>
      <w:r w:rsidR="005823C4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6</w:t>
      </w:r>
      <w:r w:rsidR="00445C0A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.10.2023 року</w:t>
      </w:r>
      <w:r w:rsidRPr="00926DEC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,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водночас кінцевий строк подання </w:t>
      </w:r>
      <w:r w:rsidRPr="00AC0796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тендерних пропозицій</w:t>
      </w:r>
      <w:r w:rsidR="00E9541B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 змінюється до </w:t>
      </w:r>
      <w:r w:rsidR="00E9541B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11</w:t>
      </w:r>
      <w:r w:rsidR="005823C4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.10.2023</w:t>
      </w:r>
      <w:r w:rsidR="00D745BD">
        <w:rPr>
          <w:rFonts w:ascii="Times New Roman" w:eastAsia="Arial" w:hAnsi="Times New Roman" w:cs="Times New Roman"/>
          <w:i/>
          <w:iCs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27DAA6BE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lang w:val="uk-UA"/>
        </w:rPr>
        <w:t>Під час розгляду другого питання порядку денного:</w:t>
      </w:r>
    </w:p>
    <w:p w14:paraId="27CC3A18" w14:textId="659C2194" w:rsidR="006D5BA6" w:rsidRPr="007779BA" w:rsidRDefault="00926DEC" w:rsidP="006D5BA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Відповідно до абзацу 4 пункту 5</w:t>
      </w:r>
      <w:r w:rsidR="008D2F7B">
        <w:rPr>
          <w:rFonts w:ascii="Times New Roman" w:hAnsi="Times New Roman" w:cs="Times New Roman"/>
          <w:sz w:val="20"/>
          <w:szCs w:val="20"/>
          <w:lang w:val="uk-UA"/>
        </w:rPr>
        <w:t>4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Особливостей </w:t>
      </w:r>
      <w:r w:rsidR="008D2F7B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8D2F7B" w:rsidRPr="008D2F7B">
        <w:rPr>
          <w:rFonts w:ascii="Times New Roman" w:hAnsi="Times New Roman" w:cs="Times New Roman"/>
          <w:sz w:val="20"/>
          <w:szCs w:val="20"/>
          <w:lang w:val="uk-UA"/>
        </w:rPr>
        <w:t xml:space="preserve">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="008D2F7B" w:rsidRPr="008D2F7B">
        <w:rPr>
          <w:rFonts w:ascii="Times New Roman" w:hAnsi="Times New Roman" w:cs="Times New Roman"/>
          <w:sz w:val="20"/>
          <w:szCs w:val="20"/>
          <w:lang w:val="uk-UA"/>
        </w:rPr>
        <w:t>машинозчитувальному</w:t>
      </w:r>
      <w:proofErr w:type="spellEnd"/>
      <w:r w:rsidR="008D2F7B" w:rsidRPr="008D2F7B">
        <w:rPr>
          <w:rFonts w:ascii="Times New Roman" w:hAnsi="Times New Roman" w:cs="Times New Roman"/>
          <w:sz w:val="20"/>
          <w:szCs w:val="20"/>
          <w:lang w:val="uk-UA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14:paraId="60DD6CBB" w14:textId="11D29D93" w:rsidR="006D5BA6" w:rsidRDefault="006D5BA6" w:rsidP="006D5BA6">
      <w:pPr>
        <w:pStyle w:val="Standard"/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</w:p>
    <w:p w14:paraId="57F3D2B6" w14:textId="1B435E20" w:rsidR="00926DEC" w:rsidRDefault="00926DEC" w:rsidP="006D5BA6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На виконання наведеної вище норми необхідно оприлюднити в електронній системі закупівель </w:t>
      </w:r>
      <w:r w:rsidRPr="00926DEC">
        <w:rPr>
          <w:rFonts w:ascii="Times New Roman" w:hAnsi="Times New Roman" w:cs="Times New Roman"/>
          <w:sz w:val="20"/>
          <w:szCs w:val="20"/>
          <w:lang w:val="uk-UA"/>
        </w:rPr>
        <w:t>протягом одного дня з дати прийняття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даного</w:t>
      </w:r>
      <w:r w:rsidRPr="00926DEC">
        <w:rPr>
          <w:rFonts w:ascii="Times New Roman" w:hAnsi="Times New Roman" w:cs="Times New Roman"/>
          <w:sz w:val="20"/>
          <w:szCs w:val="20"/>
          <w:lang w:val="uk-UA"/>
        </w:rPr>
        <w:t xml:space="preserve"> рішення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14:paraId="027EBBE2" w14:textId="7637E0D8" w:rsidR="00926DEC" w:rsidRDefault="00926DEC" w:rsidP="00926DEC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нову редакцію тендерної документації з усіма додатками (Додаток № 1);</w:t>
      </w:r>
    </w:p>
    <w:p w14:paraId="56B9DCC2" w14:textId="0003C56C" w:rsidR="00926DEC" w:rsidRDefault="00926DEC" w:rsidP="00926DEC">
      <w:pPr>
        <w:pStyle w:val="Standard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перелік змін, що вносяться (Додаток № 2).</w:t>
      </w:r>
    </w:p>
    <w:p w14:paraId="29A11CC0" w14:textId="77777777" w:rsidR="006D5BA6" w:rsidRDefault="006D5BA6" w:rsidP="006D5BA6">
      <w:pPr>
        <w:pStyle w:val="Standard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800476">
        <w:rPr>
          <w:rFonts w:ascii="Times New Roman" w:hAnsi="Times New Roman"/>
          <w:b/>
          <w:sz w:val="20"/>
          <w:szCs w:val="20"/>
          <w:lang w:val="uk-UA"/>
        </w:rPr>
        <w:t>ВИРІШИЛА:</w:t>
      </w:r>
    </w:p>
    <w:p w14:paraId="5B17891A" w14:textId="0438606C" w:rsidR="006D5BA6" w:rsidRDefault="00D745BD" w:rsidP="00D745BD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6D5BA6" w:rsidRPr="00D745BD">
        <w:rPr>
          <w:rFonts w:ascii="Times New Roman" w:hAnsi="Times New Roman" w:cs="Times New Roman"/>
          <w:sz w:val="20"/>
          <w:szCs w:val="20"/>
          <w:lang w:val="uk-UA"/>
        </w:rPr>
        <w:t xml:space="preserve">1. Затвердити </w:t>
      </w:r>
      <w:r w:rsidR="00926DEC" w:rsidRPr="00D745B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нову редакцію тенд</w:t>
      </w:r>
      <w:r w:rsidRPr="00D745BD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ерної документації на закупівлю товару </w:t>
      </w:r>
      <w:r w:rsidR="00926DEC" w:rsidRPr="00D745B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Pr="00D745B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код ДК 021:2015- </w:t>
      </w:r>
      <w:r w:rsidRPr="00D745B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DFEFD"/>
          <w:lang w:val="uk-UA"/>
        </w:rPr>
        <w:t>4160000-9</w:t>
      </w:r>
      <w:r w:rsidRPr="00D745BD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</w:rPr>
        <w:t> </w:t>
      </w:r>
      <w:r w:rsidRPr="00D745BD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  <w:lang w:val="uk-UA"/>
        </w:rPr>
        <w:t>-</w:t>
      </w:r>
      <w:r w:rsidRPr="00D745BD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</w:rPr>
        <w:t> </w:t>
      </w:r>
      <w:r w:rsidRPr="00D745B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DFEFD"/>
          <w:lang w:val="uk-UA"/>
        </w:rPr>
        <w:t>Магістралі, трубопроводи, труби, обсадні труби, тюбінги та супутні вироби -(Труби пластикові та комплектуючі до них</w:t>
      </w:r>
      <w:r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DFEFD"/>
          <w:lang w:val="uk-UA"/>
        </w:rPr>
        <w:t>)</w:t>
      </w:r>
      <w:r w:rsidRPr="00D745B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 №</w:t>
      </w:r>
      <w:r w:rsidRPr="00D745BD">
        <w:rPr>
          <w:rFonts w:ascii="Times New Roman" w:hAnsi="Times New Roman" w:cs="Times New Roman"/>
          <w:sz w:val="20"/>
          <w:szCs w:val="20"/>
          <w:shd w:val="clear" w:color="auto" w:fill="FFFFFF"/>
        </w:rPr>
        <w:t>UA</w:t>
      </w:r>
      <w:r w:rsidRPr="00D745B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2023-10-02-010908-</w:t>
      </w:r>
      <w:r w:rsidRPr="00D745BD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926DE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та перелік змін, що вносяться в окремому документі</w:t>
      </w:r>
      <w:r w:rsidR="00E10D41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</w:t>
      </w:r>
    </w:p>
    <w:p w14:paraId="4EE03AB6" w14:textId="721F7172" w:rsidR="00E10D41" w:rsidRDefault="006D5BA6" w:rsidP="00E10D41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hAnsi="Times New Roman"/>
          <w:sz w:val="20"/>
          <w:szCs w:val="20"/>
          <w:shd w:val="clear" w:color="auto" w:fill="FFFFFF"/>
          <w:lang w:val="uk-UA"/>
        </w:rPr>
      </w:pPr>
      <w:r w:rsidRPr="007779BA">
        <w:rPr>
          <w:rFonts w:ascii="Times New Roman" w:hAnsi="Times New Roman" w:cs="Times New Roman"/>
          <w:sz w:val="20"/>
          <w:szCs w:val="20"/>
          <w:lang w:val="uk-UA"/>
        </w:rPr>
        <w:t xml:space="preserve">2. Оприлюднити 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нову ред</w:t>
      </w:r>
      <w:r w:rsidR="006F1EB8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акцію тендерної документації </w:t>
      </w:r>
      <w:r w:rsidR="00D745BD" w:rsidRPr="00D745B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код ДК 021:2015- </w:t>
      </w:r>
      <w:r w:rsidR="00D745BD" w:rsidRPr="00D745B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DFEFD"/>
          <w:lang w:val="uk-UA"/>
        </w:rPr>
        <w:t>4160000-9</w:t>
      </w:r>
      <w:r w:rsidR="00D745BD" w:rsidRPr="00D745BD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</w:rPr>
        <w:t> </w:t>
      </w:r>
      <w:r w:rsidR="00D745BD" w:rsidRPr="00D745BD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  <w:lang w:val="uk-UA"/>
        </w:rPr>
        <w:t>-</w:t>
      </w:r>
      <w:r w:rsidR="00D745BD" w:rsidRPr="00D745BD">
        <w:rPr>
          <w:rFonts w:ascii="Times New Roman" w:hAnsi="Times New Roman" w:cs="Times New Roman"/>
          <w:color w:val="777777"/>
          <w:sz w:val="20"/>
          <w:szCs w:val="20"/>
          <w:shd w:val="clear" w:color="auto" w:fill="FDFEFD"/>
        </w:rPr>
        <w:t> </w:t>
      </w:r>
      <w:r w:rsidR="00D745BD" w:rsidRPr="00D745B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DFEFD"/>
          <w:lang w:val="uk-UA"/>
        </w:rPr>
        <w:t>Магістралі, трубопроводи, труби, обсадні труби, тюбінги та супутні вироби -(Труби пластикові та комплектуючі до них</w:t>
      </w:r>
      <w:r w:rsidR="00D745BD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DFEFD"/>
          <w:lang w:val="uk-UA"/>
        </w:rPr>
        <w:t>)</w:t>
      </w:r>
      <w:r w:rsidR="00D745BD" w:rsidRPr="00D745B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 №</w:t>
      </w:r>
      <w:r w:rsidR="00D745B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D745BD" w:rsidRPr="00D745BD">
        <w:rPr>
          <w:rFonts w:ascii="Times New Roman" w:hAnsi="Times New Roman" w:cs="Times New Roman"/>
          <w:sz w:val="20"/>
          <w:szCs w:val="20"/>
          <w:shd w:val="clear" w:color="auto" w:fill="FFFFFF"/>
        </w:rPr>
        <w:t>UA</w:t>
      </w:r>
      <w:r w:rsidR="00D745BD" w:rsidRPr="00D745BD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2023-10-02-010908-</w:t>
      </w:r>
      <w:r w:rsidR="00D745BD" w:rsidRPr="00D745BD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D745B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</w:t>
      </w:r>
      <w:r w:rsidR="00926DEC" w:rsidRPr="003A448B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)</w:t>
      </w:r>
      <w:r w:rsidR="00926DE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та перелік змін, що вносяться в окремому документі </w:t>
      </w:r>
      <w:r w:rsidR="00926DEC" w:rsidRPr="00926DEC">
        <w:rPr>
          <w:rFonts w:ascii="Times New Roman" w:hAnsi="Times New Roman" w:cs="Times New Roman"/>
          <w:sz w:val="20"/>
          <w:szCs w:val="20"/>
          <w:lang w:val="uk-UA"/>
        </w:rPr>
        <w:t>протягом одного дня з дати прийняття</w:t>
      </w:r>
      <w:r w:rsidR="00926DEC">
        <w:rPr>
          <w:rFonts w:ascii="Times New Roman" w:hAnsi="Times New Roman" w:cs="Times New Roman"/>
          <w:sz w:val="20"/>
          <w:szCs w:val="20"/>
          <w:lang w:val="uk-UA"/>
        </w:rPr>
        <w:t xml:space="preserve"> даного</w:t>
      </w:r>
      <w:r w:rsidR="00926DEC" w:rsidRPr="00926DEC">
        <w:rPr>
          <w:rFonts w:ascii="Times New Roman" w:hAnsi="Times New Roman" w:cs="Times New Roman"/>
          <w:sz w:val="20"/>
          <w:szCs w:val="20"/>
          <w:lang w:val="uk-UA"/>
        </w:rPr>
        <w:t xml:space="preserve"> рішення</w:t>
      </w:r>
      <w:r w:rsidR="008D2F7B">
        <w:rPr>
          <w:rFonts w:ascii="Times New Roman" w:hAnsi="Times New Roman" w:cs="Times New Roman"/>
          <w:sz w:val="20"/>
          <w:szCs w:val="20"/>
          <w:lang w:val="uk-UA"/>
        </w:rPr>
        <w:t xml:space="preserve"> та продовжити </w:t>
      </w:r>
      <w:r w:rsidR="008D2F7B" w:rsidRPr="008D2F7B">
        <w:rPr>
          <w:rFonts w:ascii="Times New Roman" w:hAnsi="Times New Roman" w:cs="Times New Roman"/>
          <w:sz w:val="20"/>
          <w:szCs w:val="20"/>
          <w:lang w:val="uk-UA"/>
        </w:rPr>
        <w:t>в електронній системі зак</w:t>
      </w:r>
      <w:r w:rsidR="00D745BD">
        <w:rPr>
          <w:rFonts w:ascii="Times New Roman" w:hAnsi="Times New Roman" w:cs="Times New Roman"/>
          <w:sz w:val="20"/>
          <w:szCs w:val="20"/>
          <w:lang w:val="uk-UA"/>
        </w:rPr>
        <w:t>упівель.</w:t>
      </w:r>
    </w:p>
    <w:p w14:paraId="0B393E66" w14:textId="77777777" w:rsidR="00E10D41" w:rsidRPr="007779BA" w:rsidRDefault="00E10D41" w:rsidP="00E10D41">
      <w:pPr>
        <w:pStyle w:val="Standard"/>
        <w:widowControl/>
        <w:shd w:val="clear" w:color="auto" w:fill="FFFFFF"/>
        <w:tabs>
          <w:tab w:val="left" w:pos="426"/>
        </w:tabs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B0C913D" w14:textId="2F306688" w:rsidR="00E10D41" w:rsidRDefault="00D745BD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Уповноважена особа   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Каріна</w:t>
      </w:r>
      <w:proofErr w:type="spellEnd"/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Бойченко</w:t>
      </w:r>
      <w:proofErr w:type="spellEnd"/>
    </w:p>
    <w:p w14:paraId="22B3E7F3" w14:textId="77777777" w:rsidR="00E10D41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7A68A39" w14:textId="5803C860" w:rsidR="00E10D41" w:rsidRDefault="00E10D41" w:rsidP="00E10D41">
      <w:pPr>
        <w:jc w:val="both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  <w:r w:rsidRPr="003A3423"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  <w:t>Додатки:</w:t>
      </w:r>
    </w:p>
    <w:p w14:paraId="7B118E56" w14:textId="189B8F1C" w:rsidR="00E10D41" w:rsidRDefault="00E10D41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Додаток № 1 в 1 примірнику на __</w:t>
      </w:r>
      <w:r w:rsidR="003F5977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34</w:t>
      </w: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_ аркушах;</w:t>
      </w:r>
    </w:p>
    <w:p w14:paraId="6B8E6D14" w14:textId="1F6A324B" w:rsidR="00E10D41" w:rsidRDefault="003F5977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Додаток № 2 в 1 примірнику на  2</w:t>
      </w:r>
      <w:r w:rsidR="00E10D41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 xml:space="preserve"> аркушах</w:t>
      </w:r>
      <w:r w:rsidR="00926DEC"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  <w:t>.</w:t>
      </w:r>
    </w:p>
    <w:p w14:paraId="42C7474C" w14:textId="72070E84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3C4CAFA" w14:textId="7FAB9762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4DB7E23" w14:textId="23830884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4EA76E8" w14:textId="61E0A302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1DA5FF8" w14:textId="31A05136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E584D39" w14:textId="4C9774EC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696D6D41" w14:textId="2605498E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33E3987D" w14:textId="3D5DCD53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29AC1CB" w14:textId="16095E04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0688E0F" w14:textId="461E7751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9D43C2A" w14:textId="7E14E208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23057C1" w14:textId="13A32A8F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5A152D17" w14:textId="7D85DAAA" w:rsidR="00926DEC" w:rsidRDefault="00926DEC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78B175C" w14:textId="77777777" w:rsidR="008D2F7B" w:rsidRDefault="008D2F7B" w:rsidP="00E10D41">
      <w:pPr>
        <w:jc w:val="both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</w:p>
    <w:sectPr w:rsidR="008D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46"/>
    <w:multiLevelType w:val="hybridMultilevel"/>
    <w:tmpl w:val="4CD4C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0E88"/>
    <w:multiLevelType w:val="multilevel"/>
    <w:tmpl w:val="54D6FDA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25AE2D26"/>
    <w:multiLevelType w:val="hybridMultilevel"/>
    <w:tmpl w:val="F35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C3A46"/>
    <w:multiLevelType w:val="hybridMultilevel"/>
    <w:tmpl w:val="EAA2F88A"/>
    <w:lvl w:ilvl="0" w:tplc="67E64A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E02C9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20081"/>
    <w:multiLevelType w:val="multilevel"/>
    <w:tmpl w:val="0D222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3"/>
    <w:rsid w:val="000A4F18"/>
    <w:rsid w:val="001561B3"/>
    <w:rsid w:val="003163B4"/>
    <w:rsid w:val="003A3423"/>
    <w:rsid w:val="003F5977"/>
    <w:rsid w:val="004105CB"/>
    <w:rsid w:val="004165E3"/>
    <w:rsid w:val="00445C0A"/>
    <w:rsid w:val="004B1E7D"/>
    <w:rsid w:val="004B7EE3"/>
    <w:rsid w:val="004D7AFD"/>
    <w:rsid w:val="00512E21"/>
    <w:rsid w:val="00515292"/>
    <w:rsid w:val="005823C4"/>
    <w:rsid w:val="006532CF"/>
    <w:rsid w:val="006B379E"/>
    <w:rsid w:val="006D5BA6"/>
    <w:rsid w:val="006F1EB8"/>
    <w:rsid w:val="00734727"/>
    <w:rsid w:val="007779BA"/>
    <w:rsid w:val="007A549F"/>
    <w:rsid w:val="007D643F"/>
    <w:rsid w:val="00800476"/>
    <w:rsid w:val="008349C5"/>
    <w:rsid w:val="00845163"/>
    <w:rsid w:val="008D2C0E"/>
    <w:rsid w:val="008D2F7B"/>
    <w:rsid w:val="00926DEC"/>
    <w:rsid w:val="00A471A1"/>
    <w:rsid w:val="00A76A67"/>
    <w:rsid w:val="00AB0E60"/>
    <w:rsid w:val="00AC0796"/>
    <w:rsid w:val="00B62512"/>
    <w:rsid w:val="00B96D5A"/>
    <w:rsid w:val="00C409ED"/>
    <w:rsid w:val="00C77102"/>
    <w:rsid w:val="00CC1493"/>
    <w:rsid w:val="00D01444"/>
    <w:rsid w:val="00D0463D"/>
    <w:rsid w:val="00D745BD"/>
    <w:rsid w:val="00DD1097"/>
    <w:rsid w:val="00E05A49"/>
    <w:rsid w:val="00E10D41"/>
    <w:rsid w:val="00E30471"/>
    <w:rsid w:val="00E529CB"/>
    <w:rsid w:val="00E61A23"/>
    <w:rsid w:val="00E65223"/>
    <w:rsid w:val="00E76FC8"/>
    <w:rsid w:val="00E9541B"/>
    <w:rsid w:val="00F82C43"/>
    <w:rsid w:val="00FA745E"/>
    <w:rsid w:val="00FD2C5D"/>
    <w:rsid w:val="00FF70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1A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E61A23"/>
    <w:pPr>
      <w:spacing w:after="200"/>
      <w:ind w:left="720"/>
    </w:pPr>
  </w:style>
  <w:style w:type="numbering" w:customStyle="1" w:styleId="WWNum3">
    <w:name w:val="WWNum3"/>
    <w:basedOn w:val="a2"/>
    <w:rsid w:val="00E61A23"/>
    <w:pPr>
      <w:numPr>
        <w:numId w:val="1"/>
      </w:numPr>
    </w:pPr>
  </w:style>
  <w:style w:type="numbering" w:customStyle="1" w:styleId="WWNum1">
    <w:name w:val="WWNum1"/>
    <w:basedOn w:val="a2"/>
    <w:rsid w:val="00E61A23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A76A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2726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Proizv705</dc:creator>
  <cp:lastModifiedBy>User</cp:lastModifiedBy>
  <cp:revision>14</cp:revision>
  <cp:lastPrinted>2023-10-06T09:12:00Z</cp:lastPrinted>
  <dcterms:created xsi:type="dcterms:W3CDTF">2023-10-03T10:18:00Z</dcterms:created>
  <dcterms:modified xsi:type="dcterms:W3CDTF">2023-10-06T09:13:00Z</dcterms:modified>
</cp:coreProperties>
</file>