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DA53D" w14:textId="0577E5C8" w:rsidR="00630688" w:rsidRPr="00CB66CB" w:rsidRDefault="00CB66CB" w:rsidP="00A208CA">
      <w:pPr>
        <w:spacing w:after="0" w:line="240" w:lineRule="auto"/>
        <w:jc w:val="right"/>
        <w:rPr>
          <w:rFonts w:ascii="Times New Roman" w:hAnsi="Times New Roman"/>
          <w:b/>
          <w:bCs/>
          <w:sz w:val="24"/>
          <w:szCs w:val="24"/>
          <w:lang w:eastAsia="ru-RU"/>
        </w:rPr>
      </w:pPr>
      <w:r w:rsidRPr="00CB66CB">
        <w:rPr>
          <w:rFonts w:ascii="Times New Roman" w:hAnsi="Times New Roman"/>
          <w:b/>
          <w:bCs/>
          <w:sz w:val="24"/>
          <w:szCs w:val="24"/>
          <w:lang w:eastAsia="ru-RU"/>
        </w:rPr>
        <w:t>Додаток 2</w:t>
      </w:r>
    </w:p>
    <w:p w14:paraId="260413CA" w14:textId="21673AB2" w:rsidR="00CB66CB" w:rsidRPr="00CB66CB" w:rsidRDefault="00CB66CB" w:rsidP="00A208CA">
      <w:pPr>
        <w:spacing w:after="0" w:line="240" w:lineRule="auto"/>
        <w:jc w:val="right"/>
        <w:rPr>
          <w:rFonts w:ascii="Times New Roman" w:hAnsi="Times New Roman"/>
          <w:b/>
          <w:bCs/>
          <w:sz w:val="24"/>
          <w:szCs w:val="24"/>
          <w:lang w:eastAsia="ru-RU"/>
        </w:rPr>
      </w:pPr>
      <w:r w:rsidRPr="00CB66CB">
        <w:rPr>
          <w:rFonts w:ascii="Times New Roman" w:hAnsi="Times New Roman"/>
          <w:b/>
          <w:bCs/>
          <w:sz w:val="24"/>
          <w:szCs w:val="24"/>
          <w:lang w:eastAsia="ru-RU"/>
        </w:rPr>
        <w:t>до тендерної документації</w:t>
      </w:r>
    </w:p>
    <w:p w14:paraId="58B91BF4" w14:textId="77777777" w:rsidR="00630688" w:rsidRPr="000428EC" w:rsidRDefault="007E6C74" w:rsidP="00A208CA">
      <w:pPr>
        <w:tabs>
          <w:tab w:val="left" w:pos="3600"/>
        </w:tabs>
        <w:spacing w:after="0" w:line="240" w:lineRule="auto"/>
        <w:jc w:val="center"/>
        <w:rPr>
          <w:rFonts w:ascii="Times New Roman" w:hAnsi="Times New Roman"/>
          <w:b/>
          <w:bCs/>
          <w:sz w:val="24"/>
          <w:szCs w:val="24"/>
        </w:rPr>
      </w:pPr>
      <w:r w:rsidRPr="000428EC">
        <w:rPr>
          <w:rFonts w:ascii="Times New Roman" w:hAnsi="Times New Roman"/>
          <w:b/>
          <w:bCs/>
          <w:sz w:val="24"/>
          <w:szCs w:val="24"/>
        </w:rPr>
        <w:t>ДОГОВІР  № ___</w:t>
      </w:r>
    </w:p>
    <w:p w14:paraId="4D864224" w14:textId="48DD69BA" w:rsidR="00630688" w:rsidRPr="000428EC" w:rsidRDefault="00630688" w:rsidP="00A208CA">
      <w:pPr>
        <w:tabs>
          <w:tab w:val="left" w:pos="3600"/>
        </w:tabs>
        <w:spacing w:after="0" w:line="240" w:lineRule="auto"/>
        <w:jc w:val="center"/>
        <w:rPr>
          <w:rFonts w:ascii="Times New Roman" w:hAnsi="Times New Roman"/>
          <w:bCs/>
          <w:sz w:val="24"/>
          <w:szCs w:val="24"/>
        </w:rPr>
      </w:pPr>
    </w:p>
    <w:p w14:paraId="32A44A27" w14:textId="3BE5F0FF" w:rsidR="00630688" w:rsidRPr="000428EC" w:rsidRDefault="00787FFE" w:rsidP="00A208CA">
      <w:pPr>
        <w:pStyle w:val="a3"/>
        <w:spacing w:after="0" w:line="240" w:lineRule="auto"/>
        <w:ind w:left="0"/>
        <w:jc w:val="center"/>
        <w:rPr>
          <w:rFonts w:eastAsia="Calibri"/>
          <w:lang w:val="zh-CN"/>
        </w:rPr>
      </w:pPr>
      <w:r>
        <w:rPr>
          <w:rFonts w:eastAsia="Calibri"/>
          <w:lang w:val="uk-UA"/>
        </w:rPr>
        <w:t>с</w:t>
      </w:r>
      <w:r w:rsidR="007E6C74" w:rsidRPr="000428EC">
        <w:rPr>
          <w:rFonts w:eastAsia="Calibri"/>
          <w:lang w:val="zh-CN"/>
        </w:rPr>
        <w:t>м</w:t>
      </w:r>
      <w:r>
        <w:rPr>
          <w:rFonts w:eastAsia="Calibri"/>
          <w:lang w:val="uk-UA"/>
        </w:rPr>
        <w:t>т</w:t>
      </w:r>
      <w:r w:rsidR="007E6C74" w:rsidRPr="000428EC">
        <w:rPr>
          <w:rFonts w:eastAsia="Calibri"/>
          <w:lang w:val="zh-CN"/>
        </w:rPr>
        <w:t xml:space="preserve">. </w:t>
      </w:r>
      <w:proofErr w:type="spellStart"/>
      <w:r>
        <w:rPr>
          <w:rFonts w:eastAsia="Calibri"/>
          <w:lang w:val="uk-UA"/>
        </w:rPr>
        <w:t>Ярмолинці</w:t>
      </w:r>
      <w:proofErr w:type="spellEnd"/>
      <w:r w:rsidR="007E6C74" w:rsidRPr="000428EC">
        <w:rPr>
          <w:rFonts w:eastAsia="Calibri"/>
          <w:lang w:val="zh-CN"/>
        </w:rPr>
        <w:t xml:space="preserve">  </w:t>
      </w:r>
      <w:r w:rsidR="007E6C74" w:rsidRPr="000428EC">
        <w:rPr>
          <w:rFonts w:eastAsia="Calibri"/>
          <w:lang w:val="zh-CN"/>
        </w:rPr>
        <w:tab/>
      </w:r>
      <w:r w:rsidR="007E6C74" w:rsidRPr="000428EC">
        <w:rPr>
          <w:rFonts w:eastAsia="Calibri"/>
          <w:lang w:val="zh-CN"/>
        </w:rPr>
        <w:tab/>
      </w:r>
      <w:r w:rsidR="007E6C74" w:rsidRPr="000428EC">
        <w:rPr>
          <w:rFonts w:eastAsia="Calibri"/>
          <w:lang w:val="zh-CN"/>
        </w:rPr>
        <w:tab/>
      </w:r>
      <w:r w:rsidR="007E6C74" w:rsidRPr="000428EC">
        <w:rPr>
          <w:rFonts w:eastAsia="Calibri"/>
          <w:lang w:val="zh-CN"/>
        </w:rPr>
        <w:tab/>
      </w:r>
      <w:r w:rsidR="0033117D" w:rsidRPr="000428EC">
        <w:rPr>
          <w:rFonts w:eastAsia="Calibri"/>
          <w:lang w:val="uk-UA"/>
        </w:rPr>
        <w:t xml:space="preserve">                          </w:t>
      </w:r>
      <w:r w:rsidR="007E6C74" w:rsidRPr="000428EC">
        <w:rPr>
          <w:rFonts w:eastAsia="Calibri"/>
          <w:lang w:val="zh-CN"/>
        </w:rPr>
        <w:tab/>
      </w:r>
      <w:r w:rsidR="007E6C74" w:rsidRPr="000428EC">
        <w:rPr>
          <w:rFonts w:eastAsia="Calibri"/>
          <w:lang w:val="zh-CN"/>
        </w:rPr>
        <w:tab/>
      </w:r>
      <w:r w:rsidR="007E6C74" w:rsidRPr="000428EC">
        <w:rPr>
          <w:rFonts w:eastAsia="Calibri"/>
          <w:lang w:val="uk-UA"/>
        </w:rPr>
        <w:tab/>
      </w:r>
      <w:r w:rsidR="007E6C74" w:rsidRPr="000428EC">
        <w:rPr>
          <w:rFonts w:eastAsia="Calibri"/>
          <w:lang w:val="zh-CN"/>
        </w:rPr>
        <w:t>«___» _________ 20</w:t>
      </w:r>
      <w:r w:rsidR="00162E7A" w:rsidRPr="000428EC">
        <w:rPr>
          <w:rFonts w:eastAsia="Calibri"/>
          <w:lang w:val="uk-UA"/>
        </w:rPr>
        <w:t xml:space="preserve">23 </w:t>
      </w:r>
      <w:r w:rsidR="007E6C74" w:rsidRPr="000428EC">
        <w:rPr>
          <w:rFonts w:eastAsia="Calibri"/>
          <w:lang w:val="zh-CN"/>
        </w:rPr>
        <w:t>р.</w:t>
      </w:r>
    </w:p>
    <w:p w14:paraId="63BD834C" w14:textId="77777777" w:rsidR="00630688" w:rsidRPr="000428EC" w:rsidRDefault="00630688" w:rsidP="00A208CA">
      <w:pPr>
        <w:pStyle w:val="a3"/>
        <w:spacing w:after="0" w:line="240" w:lineRule="auto"/>
        <w:ind w:left="0"/>
        <w:rPr>
          <w:rFonts w:eastAsia="Calibri"/>
          <w:lang w:val="zh-CN"/>
        </w:rPr>
      </w:pPr>
    </w:p>
    <w:p w14:paraId="6DC9BDCA" w14:textId="77777777" w:rsidR="00A67E95" w:rsidRPr="00A67E95" w:rsidRDefault="00C57558" w:rsidP="00A67E95">
      <w:pPr>
        <w:tabs>
          <w:tab w:val="left" w:pos="0"/>
        </w:tabs>
        <w:ind w:firstLine="567"/>
        <w:jc w:val="both"/>
        <w:rPr>
          <w:rFonts w:ascii="Times New Roman" w:hAnsi="Times New Roman"/>
          <w:bCs/>
          <w:sz w:val="24"/>
          <w:szCs w:val="24"/>
          <w:lang w:eastAsia="zh-CN"/>
        </w:rPr>
      </w:pPr>
      <w:r w:rsidRPr="000428EC">
        <w:rPr>
          <w:rFonts w:ascii="Times New Roman" w:hAnsi="Times New Roman"/>
          <w:b/>
          <w:sz w:val="24"/>
          <w:szCs w:val="24"/>
          <w:lang w:eastAsia="zh-CN"/>
        </w:rPr>
        <w:t>______________________________________</w:t>
      </w:r>
      <w:r w:rsidRPr="000428EC">
        <w:rPr>
          <w:rFonts w:ascii="Times New Roman" w:hAnsi="Times New Roman"/>
          <w:sz w:val="24"/>
          <w:szCs w:val="24"/>
          <w:lang w:eastAsia="zh-CN"/>
        </w:rPr>
        <w:t xml:space="preserve"> в особі _________</w:t>
      </w:r>
      <w:r w:rsidRPr="000428EC">
        <w:rPr>
          <w:rFonts w:ascii="Times New Roman" w:hAnsi="Times New Roman"/>
          <w:b/>
          <w:sz w:val="24"/>
          <w:szCs w:val="24"/>
          <w:lang w:eastAsia="zh-CN"/>
        </w:rPr>
        <w:t>____________</w:t>
      </w:r>
      <w:r w:rsidRPr="000428EC">
        <w:rPr>
          <w:rFonts w:ascii="Times New Roman" w:hAnsi="Times New Roman"/>
          <w:sz w:val="24"/>
          <w:szCs w:val="24"/>
          <w:lang w:eastAsia="zh-CN"/>
        </w:rPr>
        <w:t>, що діє на підставі __________</w:t>
      </w:r>
      <w:r w:rsidRPr="000428EC">
        <w:rPr>
          <w:rFonts w:ascii="Times New Roman" w:eastAsia="Arial Unicode MS" w:hAnsi="Times New Roman"/>
          <w:sz w:val="24"/>
          <w:szCs w:val="24"/>
          <w:lang w:eastAsia="hi-IN" w:bidi="hi-IN"/>
        </w:rPr>
        <w:t>, з однієї сторони</w:t>
      </w:r>
      <w:r w:rsidRPr="00A208CA">
        <w:rPr>
          <w:rFonts w:ascii="Times New Roman" w:eastAsia="Arial Unicode MS" w:hAnsi="Times New Roman"/>
          <w:sz w:val="24"/>
          <w:szCs w:val="24"/>
          <w:lang w:eastAsia="hi-IN" w:bidi="hi-IN"/>
        </w:rPr>
        <w:t xml:space="preserve"> (</w:t>
      </w:r>
      <w:r w:rsidRPr="000428EC">
        <w:rPr>
          <w:rFonts w:ascii="Times New Roman" w:eastAsia="Arial Unicode MS" w:hAnsi="Times New Roman"/>
          <w:sz w:val="24"/>
          <w:szCs w:val="24"/>
          <w:lang w:eastAsia="hi-IN" w:bidi="hi-IN"/>
        </w:rPr>
        <w:t>далі - Замовник)</w:t>
      </w:r>
      <w:r w:rsidRPr="000428EC">
        <w:rPr>
          <w:rFonts w:ascii="Times New Roman" w:hAnsi="Times New Roman"/>
          <w:sz w:val="24"/>
          <w:szCs w:val="24"/>
          <w:lang w:eastAsia="zh-CN"/>
        </w:rPr>
        <w:t>,</w:t>
      </w:r>
      <w:r w:rsidRPr="00A208CA">
        <w:rPr>
          <w:rFonts w:ascii="Times New Roman" w:hAnsi="Times New Roman"/>
          <w:sz w:val="24"/>
          <w:szCs w:val="24"/>
          <w:lang w:eastAsia="zh-CN"/>
        </w:rPr>
        <w:t xml:space="preserve"> </w:t>
      </w:r>
      <w:r w:rsidRPr="000428EC">
        <w:rPr>
          <w:rFonts w:ascii="Times New Roman" w:hAnsi="Times New Roman"/>
          <w:sz w:val="24"/>
          <w:szCs w:val="24"/>
          <w:lang w:eastAsia="zh-CN"/>
        </w:rPr>
        <w:t xml:space="preserve"> і </w:t>
      </w:r>
      <w:r w:rsidRPr="000428EC">
        <w:rPr>
          <w:rFonts w:ascii="Times New Roman" w:hAnsi="Times New Roman"/>
          <w:b/>
          <w:sz w:val="24"/>
          <w:szCs w:val="24"/>
          <w:lang w:eastAsia="zh-CN"/>
        </w:rPr>
        <w:t>___________________________________________________________</w:t>
      </w:r>
      <w:r w:rsidRPr="000428EC">
        <w:rPr>
          <w:rFonts w:ascii="Times New Roman" w:hAnsi="Times New Roman"/>
          <w:sz w:val="24"/>
          <w:szCs w:val="24"/>
          <w:lang w:eastAsia="zh-CN"/>
        </w:rPr>
        <w:t xml:space="preserve"> в особі </w:t>
      </w:r>
      <w:r w:rsidRPr="000428EC">
        <w:rPr>
          <w:rFonts w:ascii="Times New Roman" w:hAnsi="Times New Roman"/>
          <w:b/>
          <w:sz w:val="24"/>
          <w:szCs w:val="24"/>
          <w:lang w:eastAsia="zh-CN"/>
        </w:rPr>
        <w:t>_____________________</w:t>
      </w:r>
      <w:r w:rsidRPr="000428EC">
        <w:rPr>
          <w:rFonts w:ascii="Times New Roman" w:hAnsi="Times New Roman"/>
          <w:sz w:val="24"/>
          <w:szCs w:val="24"/>
          <w:lang w:eastAsia="zh-CN"/>
        </w:rPr>
        <w:t xml:space="preserve">, що діє на підставі __________(далі - Постачальник), з іншої сторони, разом - Сторони, </w:t>
      </w:r>
      <w:r w:rsidR="00A67E95">
        <w:rPr>
          <w:lang w:eastAsia="zh-CN"/>
        </w:rPr>
        <w:t xml:space="preserve">, </w:t>
      </w:r>
      <w:r w:rsidR="00A67E95" w:rsidRPr="00A67E95">
        <w:rPr>
          <w:rFonts w:ascii="Times New Roman" w:hAnsi="Times New Roman"/>
          <w:lang w:eastAsia="zh-CN"/>
        </w:rPr>
        <w:t xml:space="preserve">керуючись Цивільним  та Господарським кодексами України, Законом України "Про публічні закупівлі" та Особливостей затверджених постановою </w:t>
      </w:r>
      <w:r w:rsidR="00A67E95" w:rsidRPr="00A67E95">
        <w:rPr>
          <w:rFonts w:ascii="Times New Roman" w:hAnsi="Times New Roman"/>
        </w:rPr>
        <w:t xml:space="preserve">Кабінету Міністрів України від 12 жовтня 2022 р. № 1178,  уклали цей договір про таке (далі - Договір): </w:t>
      </w:r>
    </w:p>
    <w:p w14:paraId="1AAED293" w14:textId="77777777" w:rsidR="00630688" w:rsidRPr="000428EC" w:rsidRDefault="007E6C74" w:rsidP="00A208CA">
      <w:pPr>
        <w:numPr>
          <w:ilvl w:val="0"/>
          <w:numId w:val="1"/>
        </w:numPr>
        <w:spacing w:after="0" w:line="240" w:lineRule="auto"/>
        <w:ind w:left="0" w:firstLine="0"/>
        <w:jc w:val="center"/>
        <w:rPr>
          <w:rFonts w:ascii="Times New Roman" w:hAnsi="Times New Roman"/>
          <w:b/>
          <w:sz w:val="24"/>
          <w:szCs w:val="24"/>
        </w:rPr>
      </w:pPr>
      <w:r w:rsidRPr="000428EC">
        <w:rPr>
          <w:rFonts w:ascii="Times New Roman" w:hAnsi="Times New Roman"/>
          <w:b/>
          <w:sz w:val="24"/>
          <w:szCs w:val="24"/>
        </w:rPr>
        <w:t>ПРЕДМЕТ ДОГОВОРУ</w:t>
      </w:r>
    </w:p>
    <w:p w14:paraId="3FD116C9" w14:textId="747BA1E1" w:rsidR="00630688" w:rsidRPr="000428EC" w:rsidRDefault="007E6C74" w:rsidP="00A208CA">
      <w:pPr>
        <w:spacing w:after="0" w:line="240" w:lineRule="auto"/>
        <w:jc w:val="both"/>
        <w:rPr>
          <w:rFonts w:ascii="Times New Roman" w:hAnsi="Times New Roman"/>
          <w:b/>
          <w:sz w:val="24"/>
          <w:szCs w:val="24"/>
        </w:rPr>
      </w:pPr>
      <w:r w:rsidRPr="000428EC">
        <w:rPr>
          <w:rFonts w:ascii="Times New Roman" w:hAnsi="Times New Roman"/>
          <w:sz w:val="24"/>
          <w:szCs w:val="24"/>
        </w:rPr>
        <w:t>1.1. Постачальник зобов’язується надати Замовнику товар –</w:t>
      </w:r>
      <w:r w:rsidR="00B066F9" w:rsidRPr="000428EC">
        <w:rPr>
          <w:rFonts w:ascii="Times New Roman" w:hAnsi="Times New Roman"/>
          <w:b/>
          <w:sz w:val="24"/>
          <w:szCs w:val="24"/>
        </w:rPr>
        <w:t xml:space="preserve"> </w:t>
      </w:r>
      <w:r w:rsidR="00A462EE" w:rsidRPr="00F424B9">
        <w:rPr>
          <w:rFonts w:ascii="Times New Roman" w:hAnsi="Times New Roman"/>
          <w:b/>
          <w:sz w:val="24"/>
          <w:szCs w:val="24"/>
        </w:rPr>
        <w:t xml:space="preserve">код ДК 021:2015: 32330000-5 Апаратура для запису та відтворення аудіо- та відеоматеріалу </w:t>
      </w:r>
      <w:r w:rsidR="003930C3" w:rsidRPr="00BB762F">
        <w:rPr>
          <w:rFonts w:ascii="Times New Roman" w:hAnsi="Times New Roman"/>
          <w:b/>
          <w:sz w:val="24"/>
          <w:szCs w:val="24"/>
        </w:rPr>
        <w:t>(</w:t>
      </w:r>
      <w:proofErr w:type="spellStart"/>
      <w:r w:rsidR="003930C3" w:rsidRPr="009B27A6">
        <w:rPr>
          <w:rFonts w:ascii="Times New Roman" w:hAnsi="Times New Roman"/>
          <w:b/>
          <w:color w:val="000000"/>
          <w:sz w:val="24"/>
          <w:szCs w:val="24"/>
          <w:lang w:eastAsia="uk-UA"/>
        </w:rPr>
        <w:t>Behringer</w:t>
      </w:r>
      <w:proofErr w:type="spellEnd"/>
      <w:r w:rsidR="003930C3" w:rsidRPr="009B27A6">
        <w:rPr>
          <w:rFonts w:ascii="Times New Roman" w:hAnsi="Times New Roman"/>
          <w:b/>
          <w:color w:val="000000"/>
          <w:sz w:val="24"/>
          <w:szCs w:val="24"/>
          <w:lang w:eastAsia="uk-UA"/>
        </w:rPr>
        <w:t xml:space="preserve"> X32 32-канальний цифровий мікшер або </w:t>
      </w:r>
      <w:r w:rsidR="003930C3" w:rsidRPr="008C6ABD">
        <w:rPr>
          <w:rFonts w:ascii="Times New Roman" w:hAnsi="Times New Roman"/>
          <w:b/>
          <w:color w:val="000000"/>
          <w:sz w:val="24"/>
          <w:szCs w:val="24"/>
          <w:lang w:eastAsia="uk-UA"/>
        </w:rPr>
        <w:t>еквівалент</w:t>
      </w:r>
      <w:r w:rsidR="003930C3" w:rsidRPr="008C6ABD">
        <w:rPr>
          <w:rFonts w:ascii="Times New Roman" w:hAnsi="Times New Roman"/>
          <w:b/>
          <w:bCs/>
          <w:color w:val="000000"/>
          <w:sz w:val="24"/>
          <w:szCs w:val="24"/>
          <w:bdr w:val="none" w:sz="0" w:space="0" w:color="auto" w:frame="1"/>
        </w:rPr>
        <w:t xml:space="preserve">, </w:t>
      </w:r>
      <w:r w:rsidR="003930C3" w:rsidRPr="009B27A6">
        <w:rPr>
          <w:rFonts w:ascii="Times New Roman" w:hAnsi="Times New Roman"/>
          <w:b/>
          <w:color w:val="000000"/>
          <w:sz w:val="24"/>
          <w:szCs w:val="24"/>
          <w:lang w:eastAsia="uk-UA"/>
        </w:rPr>
        <w:t xml:space="preserve">RCF ART715AMK4 активна акустична система або </w:t>
      </w:r>
      <w:r w:rsidR="003930C3" w:rsidRPr="008C6ABD">
        <w:rPr>
          <w:rFonts w:ascii="Times New Roman" w:hAnsi="Times New Roman"/>
          <w:b/>
          <w:color w:val="000000"/>
          <w:sz w:val="24"/>
          <w:szCs w:val="24"/>
          <w:lang w:eastAsia="uk-UA"/>
        </w:rPr>
        <w:t>еквівалент</w:t>
      </w:r>
      <w:r w:rsidR="003930C3" w:rsidRPr="008C6ABD">
        <w:rPr>
          <w:rFonts w:ascii="Times New Roman" w:hAnsi="Times New Roman"/>
          <w:b/>
          <w:bCs/>
          <w:sz w:val="24"/>
          <w:szCs w:val="24"/>
        </w:rPr>
        <w:t xml:space="preserve">, </w:t>
      </w:r>
      <w:r w:rsidR="003930C3" w:rsidRPr="009B27A6">
        <w:rPr>
          <w:rFonts w:ascii="Times New Roman" w:hAnsi="Times New Roman"/>
          <w:b/>
          <w:color w:val="000000"/>
          <w:sz w:val="24"/>
          <w:szCs w:val="24"/>
          <w:lang w:eastAsia="uk-UA"/>
        </w:rPr>
        <w:t xml:space="preserve">RCF SUB8003ASII активний </w:t>
      </w:r>
      <w:proofErr w:type="spellStart"/>
      <w:r w:rsidR="003930C3" w:rsidRPr="009B27A6">
        <w:rPr>
          <w:rFonts w:ascii="Times New Roman" w:hAnsi="Times New Roman"/>
          <w:b/>
          <w:color w:val="000000"/>
          <w:sz w:val="24"/>
          <w:szCs w:val="24"/>
          <w:lang w:eastAsia="uk-UA"/>
        </w:rPr>
        <w:t>сабвуфер</w:t>
      </w:r>
      <w:proofErr w:type="spellEnd"/>
      <w:r w:rsidR="003930C3" w:rsidRPr="009B27A6">
        <w:rPr>
          <w:rFonts w:ascii="Times New Roman" w:hAnsi="Times New Roman"/>
          <w:b/>
          <w:color w:val="000000"/>
          <w:sz w:val="24"/>
          <w:szCs w:val="24"/>
          <w:lang w:eastAsia="uk-UA"/>
        </w:rPr>
        <w:t xml:space="preserve"> з цифровим підсилювачем або </w:t>
      </w:r>
      <w:r w:rsidR="003930C3" w:rsidRPr="008C6ABD">
        <w:rPr>
          <w:rFonts w:ascii="Times New Roman" w:hAnsi="Times New Roman"/>
          <w:b/>
          <w:color w:val="000000"/>
          <w:sz w:val="24"/>
          <w:szCs w:val="24"/>
          <w:lang w:eastAsia="uk-UA"/>
        </w:rPr>
        <w:t>еквівалент</w:t>
      </w:r>
      <w:r w:rsidR="003930C3" w:rsidRPr="008C6ABD">
        <w:rPr>
          <w:rFonts w:ascii="Times New Roman" w:hAnsi="Times New Roman"/>
          <w:b/>
          <w:bCs/>
          <w:sz w:val="24"/>
          <w:szCs w:val="24"/>
          <w:shd w:val="clear" w:color="auto" w:fill="FFFFFF"/>
        </w:rPr>
        <w:t>, комплект</w:t>
      </w:r>
      <w:r w:rsidR="003930C3" w:rsidRPr="008C6ABD">
        <w:rPr>
          <w:rFonts w:ascii="Times New Roman" w:hAnsi="Times New Roman"/>
          <w:b/>
          <w:color w:val="000000"/>
          <w:sz w:val="24"/>
          <w:szCs w:val="24"/>
          <w:lang w:eastAsia="uk-UA"/>
        </w:rPr>
        <w:t xml:space="preserve"> </w:t>
      </w:r>
      <w:proofErr w:type="spellStart"/>
      <w:r w:rsidR="003930C3" w:rsidRPr="008C6ABD">
        <w:rPr>
          <w:rFonts w:ascii="Times New Roman" w:hAnsi="Times New Roman"/>
          <w:b/>
          <w:color w:val="000000"/>
          <w:sz w:val="24"/>
          <w:szCs w:val="24"/>
          <w:lang w:eastAsia="uk-UA"/>
        </w:rPr>
        <w:t>Proel</w:t>
      </w:r>
      <w:proofErr w:type="spellEnd"/>
      <w:r w:rsidR="003930C3" w:rsidRPr="008C6ABD">
        <w:rPr>
          <w:rFonts w:ascii="Times New Roman" w:hAnsi="Times New Roman"/>
          <w:b/>
          <w:color w:val="000000"/>
          <w:sz w:val="24"/>
          <w:szCs w:val="24"/>
          <w:lang w:eastAsia="uk-UA"/>
        </w:rPr>
        <w:t xml:space="preserve"> WX10A Активних</w:t>
      </w:r>
      <w:r w:rsidR="003930C3" w:rsidRPr="009B27A6">
        <w:rPr>
          <w:rFonts w:ascii="Times New Roman" w:hAnsi="Times New Roman"/>
          <w:b/>
          <w:color w:val="000000"/>
          <w:sz w:val="24"/>
          <w:szCs w:val="24"/>
          <w:lang w:eastAsia="uk-UA"/>
        </w:rPr>
        <w:t xml:space="preserve"> 2-смугови</w:t>
      </w:r>
      <w:r w:rsidR="003930C3" w:rsidRPr="008C6ABD">
        <w:rPr>
          <w:rFonts w:ascii="Times New Roman" w:hAnsi="Times New Roman"/>
          <w:b/>
          <w:color w:val="000000"/>
          <w:sz w:val="24"/>
          <w:szCs w:val="24"/>
          <w:lang w:eastAsia="uk-UA"/>
        </w:rPr>
        <w:t>х</w:t>
      </w:r>
      <w:r w:rsidR="003930C3" w:rsidRPr="009B27A6">
        <w:rPr>
          <w:rFonts w:ascii="Times New Roman" w:hAnsi="Times New Roman"/>
          <w:b/>
          <w:color w:val="000000"/>
          <w:sz w:val="24"/>
          <w:szCs w:val="24"/>
          <w:lang w:eastAsia="uk-UA"/>
        </w:rPr>
        <w:t xml:space="preserve"> коаксіальни</w:t>
      </w:r>
      <w:r w:rsidR="003930C3" w:rsidRPr="008C6ABD">
        <w:rPr>
          <w:rFonts w:ascii="Times New Roman" w:hAnsi="Times New Roman"/>
          <w:b/>
          <w:color w:val="000000"/>
          <w:sz w:val="24"/>
          <w:szCs w:val="24"/>
          <w:lang w:eastAsia="uk-UA"/>
        </w:rPr>
        <w:t>х</w:t>
      </w:r>
      <w:r w:rsidR="003930C3" w:rsidRPr="009B27A6">
        <w:rPr>
          <w:rFonts w:ascii="Times New Roman" w:hAnsi="Times New Roman"/>
          <w:b/>
          <w:color w:val="000000"/>
          <w:sz w:val="24"/>
          <w:szCs w:val="24"/>
          <w:lang w:eastAsia="uk-UA"/>
        </w:rPr>
        <w:t xml:space="preserve"> сценічни</w:t>
      </w:r>
      <w:r w:rsidR="003930C3" w:rsidRPr="008C6ABD">
        <w:rPr>
          <w:rFonts w:ascii="Times New Roman" w:hAnsi="Times New Roman"/>
          <w:b/>
          <w:color w:val="000000"/>
          <w:sz w:val="24"/>
          <w:szCs w:val="24"/>
          <w:lang w:eastAsia="uk-UA"/>
        </w:rPr>
        <w:t>х</w:t>
      </w:r>
      <w:r w:rsidR="003930C3" w:rsidRPr="009B27A6">
        <w:rPr>
          <w:rFonts w:ascii="Times New Roman" w:hAnsi="Times New Roman"/>
          <w:b/>
          <w:color w:val="000000"/>
          <w:sz w:val="24"/>
          <w:szCs w:val="24"/>
          <w:lang w:eastAsia="uk-UA"/>
        </w:rPr>
        <w:t xml:space="preserve"> </w:t>
      </w:r>
      <w:proofErr w:type="spellStart"/>
      <w:r w:rsidR="003930C3" w:rsidRPr="009B27A6">
        <w:rPr>
          <w:rFonts w:ascii="Times New Roman" w:hAnsi="Times New Roman"/>
          <w:b/>
          <w:color w:val="000000"/>
          <w:sz w:val="24"/>
          <w:szCs w:val="24"/>
          <w:lang w:eastAsia="uk-UA"/>
        </w:rPr>
        <w:t>мон</w:t>
      </w:r>
      <w:proofErr w:type="spellEnd"/>
      <w:r w:rsidR="003930C3" w:rsidRPr="00BB762F">
        <w:rPr>
          <w:rFonts w:ascii="Times New Roman" w:hAnsi="Times New Roman"/>
          <w:b/>
          <w:sz w:val="24"/>
          <w:szCs w:val="24"/>
        </w:rPr>
        <w:t>)</w:t>
      </w:r>
      <w:r w:rsidR="00460D6D" w:rsidRPr="000428EC">
        <w:rPr>
          <w:rFonts w:ascii="Times New Roman" w:hAnsi="Times New Roman"/>
          <w:b/>
          <w:sz w:val="24"/>
          <w:szCs w:val="24"/>
        </w:rPr>
        <w:t xml:space="preserve"> </w:t>
      </w:r>
      <w:r w:rsidRPr="000428EC">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r w:rsidR="00A208CA">
        <w:rPr>
          <w:rFonts w:ascii="Times New Roman" w:hAnsi="Times New Roman"/>
          <w:sz w:val="24"/>
          <w:szCs w:val="24"/>
        </w:rPr>
        <w:t xml:space="preserve">. </w:t>
      </w:r>
      <w:r w:rsidRPr="000428EC">
        <w:rPr>
          <w:rFonts w:ascii="Times New Roman" w:hAnsi="Times New Roman"/>
          <w:sz w:val="24"/>
          <w:szCs w:val="24"/>
        </w:rPr>
        <w:t>Замовник зобов’язується своєчасно й належним чином у порядку та на умовах, визначених Договором, прийняти й оплатити такий Товар.</w:t>
      </w:r>
    </w:p>
    <w:p w14:paraId="5363FE80" w14:textId="77777777" w:rsidR="00630688" w:rsidRPr="000428EC" w:rsidRDefault="007E6C74" w:rsidP="00A208CA">
      <w:pPr>
        <w:spacing w:after="0" w:line="240" w:lineRule="auto"/>
        <w:jc w:val="both"/>
        <w:rPr>
          <w:rFonts w:ascii="Times New Roman" w:hAnsi="Times New Roman"/>
          <w:sz w:val="24"/>
          <w:szCs w:val="24"/>
        </w:rPr>
      </w:pPr>
      <w:r w:rsidRPr="000428EC">
        <w:rPr>
          <w:rFonts w:ascii="Times New Roman" w:hAnsi="Times New Roman"/>
          <w:sz w:val="24"/>
          <w:szCs w:val="24"/>
        </w:rPr>
        <w:t>1.2. Місце поставки товару:</w:t>
      </w:r>
      <w:r w:rsidR="0034061B" w:rsidRPr="000428EC">
        <w:rPr>
          <w:rFonts w:ascii="Times New Roman" w:hAnsi="Times New Roman"/>
          <w:sz w:val="24"/>
          <w:szCs w:val="24"/>
        </w:rPr>
        <w:t xml:space="preserve"> </w:t>
      </w:r>
      <w:r w:rsidR="00A60409" w:rsidRPr="000428EC">
        <w:rPr>
          <w:rFonts w:ascii="Times New Roman" w:hAnsi="Times New Roman"/>
          <w:sz w:val="24"/>
          <w:szCs w:val="24"/>
        </w:rPr>
        <w:t>_______________________________________________________________</w:t>
      </w:r>
      <w:r w:rsidRPr="000428EC">
        <w:rPr>
          <w:rFonts w:ascii="Times New Roman" w:hAnsi="Times New Roman"/>
          <w:sz w:val="24"/>
          <w:szCs w:val="24"/>
        </w:rPr>
        <w:t>.</w:t>
      </w:r>
    </w:p>
    <w:p w14:paraId="3E275A67" w14:textId="0AEB89DF" w:rsidR="00630688" w:rsidRPr="000428EC" w:rsidRDefault="007E6C74" w:rsidP="00A208CA">
      <w:pPr>
        <w:spacing w:after="0" w:line="240" w:lineRule="auto"/>
        <w:jc w:val="both"/>
        <w:rPr>
          <w:rFonts w:ascii="Times New Roman" w:hAnsi="Times New Roman"/>
          <w:sz w:val="24"/>
          <w:szCs w:val="24"/>
        </w:rPr>
      </w:pPr>
      <w:r w:rsidRPr="000428EC">
        <w:rPr>
          <w:rFonts w:ascii="Times New Roman" w:hAnsi="Times New Roman"/>
          <w:sz w:val="24"/>
          <w:szCs w:val="24"/>
        </w:rPr>
        <w:t xml:space="preserve">1.3. Строк поставки товару: </w:t>
      </w:r>
      <w:r w:rsidR="00863922" w:rsidRPr="000428EC">
        <w:rPr>
          <w:rFonts w:ascii="Times New Roman" w:hAnsi="Times New Roman"/>
          <w:sz w:val="24"/>
          <w:szCs w:val="24"/>
        </w:rPr>
        <w:t xml:space="preserve">до </w:t>
      </w:r>
      <w:r w:rsidR="00C57558" w:rsidRPr="00321023">
        <w:rPr>
          <w:rFonts w:ascii="Times New Roman" w:hAnsi="Times New Roman"/>
          <w:sz w:val="24"/>
          <w:szCs w:val="24"/>
        </w:rPr>
        <w:t>31.1</w:t>
      </w:r>
      <w:r w:rsidR="00B469A8">
        <w:rPr>
          <w:rFonts w:ascii="Times New Roman" w:hAnsi="Times New Roman"/>
          <w:sz w:val="24"/>
          <w:szCs w:val="24"/>
        </w:rPr>
        <w:t>2</w:t>
      </w:r>
      <w:r w:rsidR="00C57558" w:rsidRPr="00321023">
        <w:rPr>
          <w:rFonts w:ascii="Times New Roman" w:hAnsi="Times New Roman"/>
          <w:sz w:val="24"/>
          <w:szCs w:val="24"/>
        </w:rPr>
        <w:t>.</w:t>
      </w:r>
      <w:r w:rsidRPr="00321023">
        <w:rPr>
          <w:rFonts w:ascii="Times New Roman" w:hAnsi="Times New Roman"/>
          <w:sz w:val="24"/>
          <w:szCs w:val="24"/>
        </w:rPr>
        <w:t>2023 року.</w:t>
      </w:r>
    </w:p>
    <w:p w14:paraId="06C3FC76" w14:textId="77777777" w:rsidR="00630688" w:rsidRPr="000428EC" w:rsidRDefault="00630688" w:rsidP="00A208CA">
      <w:pPr>
        <w:spacing w:after="0" w:line="240" w:lineRule="auto"/>
        <w:jc w:val="both"/>
        <w:rPr>
          <w:rFonts w:ascii="Times New Roman" w:hAnsi="Times New Roman"/>
          <w:sz w:val="24"/>
          <w:szCs w:val="24"/>
        </w:rPr>
      </w:pPr>
    </w:p>
    <w:p w14:paraId="27B8E295" w14:textId="77777777" w:rsidR="00630688" w:rsidRPr="000428EC" w:rsidRDefault="007E6C74" w:rsidP="00A208CA">
      <w:pPr>
        <w:numPr>
          <w:ilvl w:val="0"/>
          <w:numId w:val="1"/>
        </w:numPr>
        <w:spacing w:after="0" w:line="240" w:lineRule="auto"/>
        <w:ind w:left="0" w:firstLine="0"/>
        <w:contextualSpacing/>
        <w:jc w:val="center"/>
        <w:textAlignment w:val="baseline"/>
        <w:rPr>
          <w:rFonts w:ascii="Times New Roman" w:eastAsia="Courier New" w:hAnsi="Times New Roman"/>
          <w:color w:val="000000"/>
          <w:sz w:val="24"/>
          <w:szCs w:val="24"/>
          <w:lang w:eastAsia="ru-RU"/>
        </w:rPr>
      </w:pPr>
      <w:r w:rsidRPr="000428EC">
        <w:rPr>
          <w:rFonts w:ascii="Times New Roman" w:hAnsi="Times New Roman"/>
          <w:b/>
          <w:bCs/>
          <w:color w:val="000000"/>
          <w:sz w:val="24"/>
          <w:szCs w:val="24"/>
          <w:lang w:eastAsia="ru-RU"/>
        </w:rPr>
        <w:t xml:space="preserve">УМОВИ ПОСТАВКИ </w:t>
      </w:r>
      <w:r w:rsidRPr="000428EC">
        <w:rPr>
          <w:rFonts w:ascii="Times New Roman" w:hAnsi="Times New Roman"/>
          <w:bCs/>
          <w:sz w:val="24"/>
          <w:szCs w:val="24"/>
          <w:lang w:eastAsia="ru-RU"/>
        </w:rPr>
        <w:t xml:space="preserve"> </w:t>
      </w:r>
    </w:p>
    <w:p w14:paraId="7AD92BF1" w14:textId="77777777" w:rsidR="00630688" w:rsidRPr="000428EC" w:rsidRDefault="007E6C74" w:rsidP="00A208CA">
      <w:pPr>
        <w:spacing w:after="0" w:line="240" w:lineRule="auto"/>
        <w:jc w:val="both"/>
        <w:textAlignment w:val="baseline"/>
        <w:rPr>
          <w:rFonts w:ascii="Times New Roman" w:eastAsia="Arial" w:hAnsi="Times New Roman"/>
          <w:color w:val="000000"/>
          <w:sz w:val="24"/>
          <w:szCs w:val="24"/>
          <w:lang w:eastAsia="ru-RU"/>
        </w:rPr>
      </w:pPr>
      <w:r w:rsidRPr="000428EC">
        <w:rPr>
          <w:rFonts w:ascii="Times New Roman" w:hAnsi="Times New Roman"/>
          <w:bCs/>
          <w:color w:val="000000"/>
          <w:sz w:val="24"/>
          <w:szCs w:val="24"/>
          <w:lang w:eastAsia="ru-RU"/>
        </w:rPr>
        <w:t xml:space="preserve">2.1. Поставка </w:t>
      </w:r>
      <w:r w:rsidRPr="000428EC">
        <w:rPr>
          <w:rFonts w:ascii="Times New Roman" w:hAnsi="Times New Roman"/>
          <w:color w:val="000000"/>
          <w:sz w:val="24"/>
          <w:szCs w:val="24"/>
          <w:lang w:eastAsia="ru-RU"/>
        </w:rPr>
        <w:t>Товару</w:t>
      </w:r>
      <w:r w:rsidRPr="000428EC">
        <w:rPr>
          <w:rFonts w:ascii="Times New Roman" w:hAnsi="Times New Roman"/>
          <w:bCs/>
          <w:color w:val="000000"/>
          <w:sz w:val="24"/>
          <w:szCs w:val="24"/>
          <w:lang w:eastAsia="ru-RU"/>
        </w:rPr>
        <w:t xml:space="preserve"> повинна здійснюватися Постачальником відповідно до вимог транспортування, зазначених у нормативно-технічних документах на Товар, в упаковці, яка має забезпечувати повну цілісність </w:t>
      </w:r>
      <w:r w:rsidRPr="000428EC">
        <w:rPr>
          <w:rFonts w:ascii="Times New Roman" w:hAnsi="Times New Roman"/>
          <w:color w:val="000000"/>
          <w:sz w:val="24"/>
          <w:szCs w:val="24"/>
          <w:lang w:eastAsia="ru-RU"/>
        </w:rPr>
        <w:t>Товару</w:t>
      </w:r>
      <w:r w:rsidRPr="000428EC">
        <w:rPr>
          <w:rFonts w:ascii="Times New Roman" w:hAnsi="Times New Roman"/>
          <w:bCs/>
          <w:color w:val="000000"/>
          <w:sz w:val="24"/>
          <w:szCs w:val="24"/>
          <w:lang w:eastAsia="ru-RU"/>
        </w:rPr>
        <w:t xml:space="preserve"> при транспортуванні та з відповідним маркуванням Товару (</w:t>
      </w:r>
      <w:r w:rsidRPr="000428EC">
        <w:rPr>
          <w:rFonts w:ascii="Times New Roman" w:hAnsi="Times New Roman"/>
          <w:color w:val="000000"/>
          <w:sz w:val="24"/>
          <w:szCs w:val="24"/>
          <w:lang w:eastAsia="ru-RU"/>
        </w:rPr>
        <w:t>назва Товару, кількість, виробник, дата виготовлення).</w:t>
      </w:r>
    </w:p>
    <w:p w14:paraId="7877B721" w14:textId="77777777" w:rsidR="00630688" w:rsidRPr="000428EC" w:rsidRDefault="007E6C74" w:rsidP="00A208CA">
      <w:pPr>
        <w:spacing w:after="0" w:line="240" w:lineRule="auto"/>
        <w:jc w:val="both"/>
        <w:textAlignment w:val="baseline"/>
        <w:rPr>
          <w:rFonts w:ascii="Times New Roman" w:hAnsi="Times New Roman"/>
          <w:bCs/>
          <w:color w:val="000000"/>
          <w:sz w:val="24"/>
          <w:szCs w:val="24"/>
          <w:lang w:eastAsia="ru-RU"/>
        </w:rPr>
      </w:pPr>
      <w:r w:rsidRPr="000428EC">
        <w:rPr>
          <w:rFonts w:ascii="Times New Roman" w:hAnsi="Times New Roman"/>
          <w:color w:val="000000"/>
          <w:sz w:val="24"/>
          <w:szCs w:val="24"/>
          <w:lang w:eastAsia="ru-RU"/>
        </w:rPr>
        <w:t>2.2. При поставці Товару, Постачальник з метою оформлення передачі Товару Замовнику зобов'язується надати видаткову накладну на Товар, в яких вказується найменування Постачальника та Замовника, посилання на цей Договір, номер і дата накладної, найменування Товару, код Товару, його кількість, ціна Товару за одиницю із зазначенням ПДВ, загальна ціна Товару, дані щодо осіб, які підписують видаткову накладну на Товар та акт приймання-передачі Товару, а також інша інформація, яку необхідно вказувати відповідно до чинного законодавства України.</w:t>
      </w:r>
    </w:p>
    <w:p w14:paraId="23B9737D" w14:textId="77777777" w:rsidR="00630688" w:rsidRPr="000428EC" w:rsidRDefault="007E6C74" w:rsidP="00A208CA">
      <w:pPr>
        <w:spacing w:after="0" w:line="240" w:lineRule="auto"/>
        <w:jc w:val="both"/>
        <w:textAlignment w:val="baseline"/>
        <w:rPr>
          <w:rFonts w:ascii="Times New Roman" w:hAnsi="Times New Roman"/>
          <w:color w:val="000000"/>
          <w:sz w:val="24"/>
          <w:szCs w:val="24"/>
          <w:lang w:eastAsia="ru-RU"/>
        </w:rPr>
      </w:pPr>
      <w:r w:rsidRPr="000428EC">
        <w:rPr>
          <w:rFonts w:ascii="Times New Roman" w:hAnsi="Times New Roman"/>
          <w:color w:val="000000"/>
          <w:sz w:val="24"/>
          <w:szCs w:val="24"/>
          <w:lang w:eastAsia="ru-RU"/>
        </w:rPr>
        <w:t>2.3. Право власності на поставлений Товар переходить Замовнику з моменту підписання уповноваженою особою Замовника видаткової накладної.</w:t>
      </w:r>
    </w:p>
    <w:p w14:paraId="1C9037B0" w14:textId="77777777" w:rsidR="00630688" w:rsidRPr="000428EC" w:rsidRDefault="00630688" w:rsidP="00A208CA">
      <w:pPr>
        <w:spacing w:after="0" w:line="240" w:lineRule="auto"/>
        <w:ind w:left="-142" w:firstLine="142"/>
        <w:jc w:val="both"/>
        <w:textAlignment w:val="baseline"/>
        <w:rPr>
          <w:rFonts w:ascii="Times New Roman" w:hAnsi="Times New Roman"/>
          <w:color w:val="000000"/>
          <w:sz w:val="24"/>
          <w:szCs w:val="24"/>
          <w:lang w:eastAsia="ru-RU"/>
        </w:rPr>
      </w:pPr>
    </w:p>
    <w:p w14:paraId="63B51408" w14:textId="77777777" w:rsidR="00630688" w:rsidRPr="000428EC" w:rsidRDefault="007E6C74" w:rsidP="00A208CA">
      <w:pPr>
        <w:spacing w:after="0" w:line="240" w:lineRule="auto"/>
        <w:ind w:left="-142" w:firstLine="142"/>
        <w:contextualSpacing/>
        <w:jc w:val="center"/>
        <w:rPr>
          <w:rFonts w:ascii="Times New Roman" w:hAnsi="Times New Roman"/>
          <w:b/>
          <w:color w:val="000000"/>
          <w:sz w:val="24"/>
          <w:szCs w:val="24"/>
          <w:lang w:eastAsia="ru-RU"/>
        </w:rPr>
      </w:pPr>
      <w:r w:rsidRPr="000428EC">
        <w:rPr>
          <w:rFonts w:ascii="Times New Roman" w:hAnsi="Times New Roman"/>
          <w:b/>
          <w:color w:val="000000"/>
          <w:sz w:val="24"/>
          <w:szCs w:val="24"/>
          <w:lang w:eastAsia="ru-RU"/>
        </w:rPr>
        <w:t>3.   ЯКІСТЬ ТОВАРУ ТА ГАРАНТІЇ</w:t>
      </w:r>
    </w:p>
    <w:p w14:paraId="34CE607B" w14:textId="77777777" w:rsidR="00630688" w:rsidRPr="000428EC" w:rsidRDefault="00630688" w:rsidP="00A208CA">
      <w:pPr>
        <w:numPr>
          <w:ilvl w:val="0"/>
          <w:numId w:val="2"/>
        </w:numPr>
        <w:spacing w:after="0" w:line="240" w:lineRule="auto"/>
        <w:ind w:left="-142" w:firstLine="142"/>
        <w:contextualSpacing/>
        <w:jc w:val="both"/>
        <w:textAlignment w:val="baseline"/>
        <w:rPr>
          <w:rFonts w:ascii="Times New Roman" w:hAnsi="Times New Roman"/>
          <w:bCs/>
          <w:vanish/>
          <w:color w:val="000000"/>
          <w:sz w:val="24"/>
          <w:szCs w:val="24"/>
          <w:lang w:eastAsia="ru-RU"/>
        </w:rPr>
      </w:pPr>
    </w:p>
    <w:p w14:paraId="6C5825E6" w14:textId="77777777" w:rsidR="00460D6D" w:rsidRPr="000428EC" w:rsidRDefault="00460D6D" w:rsidP="00A208CA">
      <w:pPr>
        <w:tabs>
          <w:tab w:val="left" w:pos="916"/>
        </w:tabs>
        <w:spacing w:after="0" w:line="240" w:lineRule="auto"/>
        <w:ind w:right="-142"/>
        <w:jc w:val="both"/>
        <w:rPr>
          <w:rFonts w:ascii="Times New Roman" w:eastAsia="Courier New" w:hAnsi="Times New Roman"/>
          <w:sz w:val="24"/>
          <w:szCs w:val="24"/>
          <w:lang w:eastAsia="ru-RU"/>
        </w:rPr>
      </w:pPr>
      <w:r w:rsidRPr="000428EC">
        <w:rPr>
          <w:rFonts w:ascii="Times New Roman" w:eastAsia="Courier New" w:hAnsi="Times New Roman"/>
          <w:sz w:val="24"/>
          <w:szCs w:val="24"/>
          <w:lang w:eastAsia="ru-RU"/>
        </w:rPr>
        <w:t xml:space="preserve">3.1. Якість товару має відповідати </w:t>
      </w:r>
      <w:r w:rsidRPr="000428EC">
        <w:rPr>
          <w:rFonts w:ascii="Times New Roman" w:eastAsia="Courier New" w:hAnsi="Times New Roman"/>
          <w:spacing w:val="4"/>
          <w:sz w:val="24"/>
          <w:szCs w:val="24"/>
          <w:lang w:eastAsia="ru-RU"/>
        </w:rPr>
        <w:t>вимогам державних стандартів та/або технічним умовам</w:t>
      </w:r>
      <w:r w:rsidRPr="000428EC">
        <w:rPr>
          <w:rFonts w:ascii="Times New Roman" w:eastAsia="Courier New" w:hAnsi="Times New Roman"/>
          <w:sz w:val="24"/>
          <w:szCs w:val="24"/>
          <w:lang w:eastAsia="uk-UA"/>
        </w:rPr>
        <w:t xml:space="preserve">, а також </w:t>
      </w:r>
      <w:r w:rsidRPr="000428EC">
        <w:rPr>
          <w:rFonts w:ascii="Times New Roman" w:eastAsia="Courier New" w:hAnsi="Times New Roman"/>
          <w:sz w:val="24"/>
          <w:szCs w:val="24"/>
          <w:lang w:eastAsia="ru-RU"/>
        </w:rPr>
        <w:t>умовам, встановленим чинним законодавством до товару даного виду.</w:t>
      </w:r>
    </w:p>
    <w:p w14:paraId="0CB2D2E2" w14:textId="77777777" w:rsidR="00460D6D" w:rsidRPr="000428EC" w:rsidRDefault="00460D6D" w:rsidP="00A208CA">
      <w:pPr>
        <w:tabs>
          <w:tab w:val="left" w:pos="916"/>
        </w:tabs>
        <w:spacing w:after="0" w:line="240" w:lineRule="auto"/>
        <w:ind w:right="-142"/>
        <w:jc w:val="both"/>
        <w:rPr>
          <w:rFonts w:ascii="Times New Roman" w:hAnsi="Times New Roman"/>
          <w:sz w:val="24"/>
          <w:szCs w:val="24"/>
          <w:lang w:eastAsia="ru-RU"/>
        </w:rPr>
      </w:pPr>
      <w:r w:rsidRPr="000428EC">
        <w:rPr>
          <w:rFonts w:ascii="Times New Roman" w:hAnsi="Times New Roman"/>
          <w:sz w:val="24"/>
          <w:szCs w:val="24"/>
          <w:lang w:eastAsia="ru-RU"/>
        </w:rPr>
        <w:t>3.2. Товар при поставці повинен супроводжуватись документами, що підтверджують якість, безпеку Товару</w:t>
      </w:r>
      <w:r w:rsidRPr="000428EC">
        <w:rPr>
          <w:rFonts w:ascii="Times New Roman" w:hAnsi="Times New Roman"/>
          <w:i/>
          <w:sz w:val="24"/>
          <w:szCs w:val="24"/>
          <w:lang w:eastAsia="ru-RU"/>
        </w:rPr>
        <w:t xml:space="preserve"> (у передбачених законодавством випадках).</w:t>
      </w:r>
    </w:p>
    <w:p w14:paraId="4350D1FD" w14:textId="77777777" w:rsidR="00460D6D" w:rsidRPr="000428EC" w:rsidRDefault="00460D6D" w:rsidP="00A208CA">
      <w:pPr>
        <w:suppressAutoHyphens/>
        <w:spacing w:after="0" w:line="240" w:lineRule="auto"/>
        <w:ind w:right="-142"/>
        <w:jc w:val="both"/>
        <w:rPr>
          <w:rFonts w:ascii="Times New Roman" w:hAnsi="Times New Roman"/>
          <w:sz w:val="24"/>
          <w:szCs w:val="24"/>
          <w:lang w:eastAsia="ru-RU"/>
        </w:rPr>
      </w:pPr>
      <w:r w:rsidRPr="000428EC">
        <w:rPr>
          <w:rFonts w:ascii="Times New Roman" w:hAnsi="Times New Roman"/>
          <w:spacing w:val="4"/>
          <w:sz w:val="24"/>
          <w:szCs w:val="24"/>
          <w:lang w:eastAsia="ru-RU"/>
        </w:rPr>
        <w:t xml:space="preserve">3.3. </w:t>
      </w:r>
      <w:r w:rsidRPr="000428EC">
        <w:rPr>
          <w:rFonts w:ascii="Times New Roman" w:hAnsi="Times New Roman"/>
          <w:sz w:val="24"/>
          <w:szCs w:val="24"/>
          <w:lang w:eastAsia="ru-RU"/>
        </w:rPr>
        <w:t>Товар повинен бути упакований Постачальником, таким чином, щоб виключити псування або його знищення, на період від передачі до прийняття Товару Покупцем.</w:t>
      </w:r>
    </w:p>
    <w:p w14:paraId="0E949EFF" w14:textId="77777777" w:rsidR="00460D6D" w:rsidRPr="000428EC" w:rsidRDefault="00460D6D" w:rsidP="00A208CA">
      <w:pPr>
        <w:spacing w:after="0" w:line="240" w:lineRule="auto"/>
        <w:jc w:val="both"/>
        <w:rPr>
          <w:rFonts w:ascii="Times New Roman" w:hAnsi="Times New Roman"/>
          <w:sz w:val="24"/>
          <w:szCs w:val="24"/>
          <w:lang w:eastAsia="ru-RU"/>
        </w:rPr>
      </w:pPr>
      <w:r w:rsidRPr="000428EC">
        <w:rPr>
          <w:rFonts w:ascii="Times New Roman" w:hAnsi="Times New Roman"/>
          <w:sz w:val="24"/>
          <w:szCs w:val="24"/>
          <w:lang w:eastAsia="ru-RU"/>
        </w:rPr>
        <w:t>3.4. Упакування, в якому відвантажується Товар, повинно забезпечувати його цілісність при транспортуванні.</w:t>
      </w:r>
    </w:p>
    <w:p w14:paraId="76A44612" w14:textId="77777777" w:rsidR="00460D6D" w:rsidRPr="000428EC" w:rsidRDefault="00460D6D" w:rsidP="00A208CA">
      <w:pPr>
        <w:spacing w:after="0" w:line="240" w:lineRule="auto"/>
        <w:contextualSpacing/>
        <w:jc w:val="both"/>
        <w:rPr>
          <w:rFonts w:ascii="Times New Roman" w:hAnsi="Times New Roman"/>
          <w:sz w:val="24"/>
          <w:szCs w:val="24"/>
          <w:lang w:eastAsia="ru-RU"/>
        </w:rPr>
      </w:pPr>
      <w:r w:rsidRPr="000428EC">
        <w:rPr>
          <w:rFonts w:ascii="Times New Roman" w:hAnsi="Times New Roman"/>
          <w:sz w:val="24"/>
          <w:szCs w:val="24"/>
          <w:lang w:eastAsia="ru-RU"/>
        </w:rPr>
        <w:t>3.5.</w:t>
      </w:r>
      <w:r w:rsidR="00162E7A" w:rsidRPr="000428EC">
        <w:rPr>
          <w:rFonts w:ascii="Times New Roman" w:hAnsi="Times New Roman"/>
          <w:sz w:val="24"/>
          <w:szCs w:val="24"/>
          <w:lang w:eastAsia="ru-RU"/>
        </w:rPr>
        <w:t xml:space="preserve"> </w:t>
      </w:r>
      <w:r w:rsidRPr="000428EC">
        <w:rPr>
          <w:rFonts w:ascii="Times New Roman" w:hAnsi="Times New Roman"/>
          <w:sz w:val="24"/>
          <w:szCs w:val="24"/>
          <w:lang w:eastAsia="ru-RU"/>
        </w:rPr>
        <w:t>Товар повинен передаватися Покупцю шляхом інсталяції на території Покупця та перевірки працездатності разом із спеціалістами Постачальника.</w:t>
      </w:r>
    </w:p>
    <w:p w14:paraId="17210B8A" w14:textId="77777777" w:rsidR="00460D6D" w:rsidRPr="000428EC" w:rsidRDefault="00460D6D" w:rsidP="00A208CA">
      <w:pPr>
        <w:spacing w:after="0" w:line="240" w:lineRule="auto"/>
        <w:jc w:val="both"/>
        <w:rPr>
          <w:rFonts w:ascii="Times New Roman" w:hAnsi="Times New Roman"/>
          <w:sz w:val="24"/>
          <w:szCs w:val="24"/>
          <w:lang w:eastAsia="ru-RU"/>
        </w:rPr>
      </w:pPr>
      <w:r w:rsidRPr="000428EC">
        <w:rPr>
          <w:rFonts w:ascii="Times New Roman" w:hAnsi="Times New Roman"/>
          <w:sz w:val="24"/>
          <w:szCs w:val="24"/>
          <w:lang w:eastAsia="ru-RU"/>
        </w:rPr>
        <w:lastRenderedPageBreak/>
        <w:t>3.6.</w:t>
      </w:r>
      <w:r w:rsidR="00162E7A" w:rsidRPr="000428EC">
        <w:rPr>
          <w:rFonts w:ascii="Times New Roman" w:hAnsi="Times New Roman"/>
          <w:sz w:val="24"/>
          <w:szCs w:val="24"/>
          <w:lang w:eastAsia="ru-RU"/>
        </w:rPr>
        <w:t xml:space="preserve"> </w:t>
      </w:r>
      <w:r w:rsidRPr="000428EC">
        <w:rPr>
          <w:rFonts w:ascii="Times New Roman" w:hAnsi="Times New Roman"/>
          <w:sz w:val="24"/>
          <w:szCs w:val="24"/>
          <w:lang w:eastAsia="ru-RU"/>
        </w:rPr>
        <w:t>У разі виникнення претензій по некомплектності, кількості чи якості Товару матеріально-відповідальними особами Сторін складається Дефектний акт. Постачальник, згідно з дефектним актом, зобов’язаний здійснити поставку непоставленого Товару, замінити Товар неналежної якості протягом 5 днів або повернути вартість Товару неналежної якості.</w:t>
      </w:r>
    </w:p>
    <w:p w14:paraId="69C46F4B" w14:textId="77777777" w:rsidR="00460D6D" w:rsidRPr="000428EC" w:rsidRDefault="00460D6D" w:rsidP="00A208CA">
      <w:pPr>
        <w:spacing w:after="0" w:line="240" w:lineRule="auto"/>
        <w:jc w:val="both"/>
        <w:rPr>
          <w:rFonts w:ascii="Times New Roman" w:hAnsi="Times New Roman"/>
          <w:sz w:val="24"/>
          <w:szCs w:val="24"/>
          <w:lang w:eastAsia="ru-RU"/>
        </w:rPr>
      </w:pPr>
      <w:r w:rsidRPr="000428EC">
        <w:rPr>
          <w:rFonts w:ascii="Times New Roman" w:hAnsi="Times New Roman"/>
          <w:sz w:val="24"/>
          <w:szCs w:val="24"/>
          <w:lang w:eastAsia="ru-RU"/>
        </w:rPr>
        <w:t>3.7. Гарантійні зобов’язання не розповсюджуються на випадки недодержання правил зберігання та експлуатації Товару Покупцем.</w:t>
      </w:r>
    </w:p>
    <w:p w14:paraId="2FEE78FF" w14:textId="77777777" w:rsidR="00460D6D" w:rsidRPr="000428EC" w:rsidRDefault="00460D6D" w:rsidP="00A208CA">
      <w:pPr>
        <w:spacing w:after="0" w:line="240" w:lineRule="auto"/>
        <w:jc w:val="both"/>
        <w:rPr>
          <w:rFonts w:ascii="Times New Roman" w:hAnsi="Times New Roman"/>
          <w:sz w:val="24"/>
          <w:szCs w:val="24"/>
          <w:lang w:eastAsia="ru-RU"/>
        </w:rPr>
      </w:pPr>
      <w:r w:rsidRPr="000428EC">
        <w:rPr>
          <w:rFonts w:ascii="Times New Roman" w:hAnsi="Times New Roman"/>
          <w:sz w:val="24"/>
          <w:szCs w:val="24"/>
          <w:lang w:eastAsia="ru-RU"/>
        </w:rPr>
        <w:t>3.8.</w:t>
      </w:r>
      <w:r w:rsidR="00162E7A" w:rsidRPr="000428EC">
        <w:rPr>
          <w:rFonts w:ascii="Times New Roman" w:hAnsi="Times New Roman"/>
          <w:sz w:val="24"/>
          <w:szCs w:val="24"/>
          <w:lang w:eastAsia="ru-RU"/>
        </w:rPr>
        <w:t xml:space="preserve"> </w:t>
      </w:r>
      <w:r w:rsidRPr="000428EC">
        <w:rPr>
          <w:rFonts w:ascii="Times New Roman" w:hAnsi="Times New Roman"/>
          <w:sz w:val="24"/>
          <w:szCs w:val="24"/>
          <w:lang w:eastAsia="ru-RU"/>
        </w:rPr>
        <w:t>Усі витрати, пов’язані із заміною Товару неналежної якості (транспортні витрати тощо) несе Постачальник.</w:t>
      </w:r>
    </w:p>
    <w:p w14:paraId="6AA4A5ED" w14:textId="77777777" w:rsidR="00460D6D" w:rsidRPr="000428EC" w:rsidRDefault="00460D6D" w:rsidP="00A208CA">
      <w:pPr>
        <w:spacing w:after="0" w:line="240" w:lineRule="auto"/>
        <w:jc w:val="both"/>
        <w:rPr>
          <w:rFonts w:ascii="Times New Roman" w:hAnsi="Times New Roman"/>
          <w:sz w:val="24"/>
          <w:szCs w:val="24"/>
          <w:lang w:eastAsia="ru-RU"/>
        </w:rPr>
      </w:pPr>
      <w:r w:rsidRPr="000428EC">
        <w:rPr>
          <w:rFonts w:ascii="Times New Roman" w:hAnsi="Times New Roman"/>
          <w:sz w:val="24"/>
          <w:szCs w:val="24"/>
          <w:lang w:eastAsia="ru-RU"/>
        </w:rPr>
        <w:t>3.9. Узгодження уточнених характеристик та додаткових вимог з якості та комплектності обладнання, не передбачених цим Договором, здійснюється Сторонами в окремому порядку шляхом переговорів або здійснені в письмовій формі і підписані повноважними представниками сторін та є невід’ємною частиною цього Договору.</w:t>
      </w:r>
    </w:p>
    <w:p w14:paraId="497E6664" w14:textId="77777777" w:rsidR="00460D6D" w:rsidRPr="000428EC" w:rsidRDefault="00460D6D" w:rsidP="00A208CA">
      <w:pPr>
        <w:spacing w:after="0" w:line="240" w:lineRule="auto"/>
        <w:jc w:val="both"/>
        <w:rPr>
          <w:rFonts w:ascii="Times New Roman" w:hAnsi="Times New Roman"/>
          <w:sz w:val="24"/>
          <w:szCs w:val="24"/>
          <w:lang w:eastAsia="ru-RU"/>
        </w:rPr>
      </w:pPr>
      <w:r w:rsidRPr="000428EC">
        <w:rPr>
          <w:rFonts w:ascii="Times New Roman" w:hAnsi="Times New Roman"/>
          <w:sz w:val="24"/>
          <w:szCs w:val="24"/>
          <w:lang w:eastAsia="ru-RU"/>
        </w:rPr>
        <w:t xml:space="preserve">3.10. У разі поставки Товару неналежної якості, яка вимагається стандартом, технічними умовами, Покупець </w:t>
      </w:r>
      <w:bookmarkStart w:id="0" w:name="_GoBack"/>
      <w:bookmarkEnd w:id="0"/>
      <w:r w:rsidRPr="000428EC">
        <w:rPr>
          <w:rFonts w:ascii="Times New Roman" w:hAnsi="Times New Roman"/>
          <w:sz w:val="24"/>
          <w:szCs w:val="24"/>
          <w:lang w:eastAsia="ru-RU"/>
        </w:rPr>
        <w:t>має право відмовитися від прийняття і оплати такого Товару.</w:t>
      </w:r>
    </w:p>
    <w:p w14:paraId="112AD662" w14:textId="77777777" w:rsidR="00460D6D" w:rsidRPr="000428EC" w:rsidRDefault="00162E7A" w:rsidP="00A208CA">
      <w:pPr>
        <w:spacing w:after="0" w:line="240" w:lineRule="auto"/>
        <w:jc w:val="both"/>
        <w:rPr>
          <w:rFonts w:ascii="Times New Roman" w:hAnsi="Times New Roman"/>
          <w:sz w:val="24"/>
          <w:szCs w:val="24"/>
          <w:lang w:eastAsia="ru-RU"/>
        </w:rPr>
      </w:pPr>
      <w:r w:rsidRPr="000428EC">
        <w:rPr>
          <w:rFonts w:ascii="Times New Roman" w:hAnsi="Times New Roman"/>
          <w:sz w:val="24"/>
          <w:szCs w:val="24"/>
          <w:lang w:eastAsia="ru-RU"/>
        </w:rPr>
        <w:t xml:space="preserve">3.11. </w:t>
      </w:r>
      <w:r w:rsidR="00460D6D" w:rsidRPr="000428EC">
        <w:rPr>
          <w:rFonts w:ascii="Times New Roman" w:hAnsi="Times New Roman"/>
          <w:sz w:val="24"/>
          <w:szCs w:val="24"/>
          <w:lang w:eastAsia="ru-RU"/>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w:t>
      </w:r>
      <w:r w:rsidR="00AE41FD" w:rsidRPr="000428EC">
        <w:rPr>
          <w:rFonts w:ascii="Times New Roman" w:hAnsi="Times New Roman"/>
          <w:sz w:val="24"/>
          <w:szCs w:val="24"/>
          <w:lang w:eastAsia="ru-RU"/>
        </w:rPr>
        <w:t>м стандартам (технічним умовам)</w:t>
      </w:r>
      <w:r w:rsidR="00460D6D" w:rsidRPr="000428EC">
        <w:rPr>
          <w:rFonts w:ascii="Times New Roman" w:hAnsi="Times New Roman"/>
          <w:sz w:val="24"/>
          <w:szCs w:val="24"/>
          <w:lang w:eastAsia="ru-RU"/>
        </w:rPr>
        <w:t>, які передбачають застосування заходів із захисту довкілля.</w:t>
      </w:r>
    </w:p>
    <w:p w14:paraId="336F2F17" w14:textId="77777777" w:rsidR="00630688" w:rsidRPr="000428EC" w:rsidRDefault="00630688" w:rsidP="00A208CA">
      <w:pPr>
        <w:spacing w:after="0" w:line="240" w:lineRule="auto"/>
        <w:jc w:val="center"/>
        <w:rPr>
          <w:rFonts w:ascii="Times New Roman" w:hAnsi="Times New Roman"/>
          <w:b/>
          <w:sz w:val="24"/>
          <w:szCs w:val="24"/>
        </w:rPr>
      </w:pPr>
    </w:p>
    <w:p w14:paraId="4B6E55C1" w14:textId="77777777" w:rsidR="00630688" w:rsidRPr="000428EC" w:rsidRDefault="007E6C74" w:rsidP="00A208CA">
      <w:pPr>
        <w:spacing w:after="0" w:line="240" w:lineRule="auto"/>
        <w:jc w:val="center"/>
        <w:rPr>
          <w:rFonts w:ascii="Times New Roman" w:hAnsi="Times New Roman"/>
          <w:b/>
          <w:sz w:val="24"/>
          <w:szCs w:val="24"/>
        </w:rPr>
      </w:pPr>
      <w:r w:rsidRPr="000428EC">
        <w:rPr>
          <w:rFonts w:ascii="Times New Roman" w:hAnsi="Times New Roman"/>
          <w:b/>
          <w:sz w:val="24"/>
          <w:szCs w:val="24"/>
        </w:rPr>
        <w:t>4. ЦІНА ДОГОВОРУ</w:t>
      </w:r>
    </w:p>
    <w:p w14:paraId="62DCA321" w14:textId="77777777" w:rsidR="00630688" w:rsidRPr="000428EC" w:rsidRDefault="007E6C74" w:rsidP="00A208CA">
      <w:pPr>
        <w:spacing w:after="0" w:line="240" w:lineRule="auto"/>
        <w:jc w:val="both"/>
        <w:rPr>
          <w:rFonts w:ascii="Times New Roman" w:hAnsi="Times New Roman"/>
          <w:sz w:val="24"/>
          <w:szCs w:val="24"/>
        </w:rPr>
      </w:pPr>
      <w:r w:rsidRPr="000428EC">
        <w:rPr>
          <w:rFonts w:ascii="Times New Roman" w:hAnsi="Times New Roman"/>
          <w:sz w:val="24"/>
          <w:szCs w:val="24"/>
        </w:rPr>
        <w:t xml:space="preserve">4.1. Загальна ціна цього Договору становить </w:t>
      </w:r>
      <w:r w:rsidR="00A60409" w:rsidRPr="000428EC">
        <w:rPr>
          <w:rFonts w:ascii="Times New Roman" w:hAnsi="Times New Roman"/>
          <w:sz w:val="24"/>
          <w:szCs w:val="24"/>
        </w:rPr>
        <w:t>________</w:t>
      </w:r>
      <w:r w:rsidRPr="000428EC">
        <w:rPr>
          <w:rFonts w:ascii="Times New Roman" w:hAnsi="Times New Roman"/>
          <w:sz w:val="24"/>
          <w:szCs w:val="24"/>
        </w:rPr>
        <w:t xml:space="preserve"> грн. (</w:t>
      </w:r>
      <w:r w:rsidR="00A60409" w:rsidRPr="000428EC">
        <w:rPr>
          <w:rFonts w:ascii="Times New Roman" w:hAnsi="Times New Roman"/>
          <w:sz w:val="24"/>
          <w:szCs w:val="24"/>
        </w:rPr>
        <w:t>________________</w:t>
      </w:r>
      <w:r w:rsidR="00B467A3" w:rsidRPr="000428EC">
        <w:rPr>
          <w:rFonts w:ascii="Times New Roman" w:hAnsi="Times New Roman"/>
          <w:sz w:val="24"/>
          <w:szCs w:val="24"/>
        </w:rPr>
        <w:t>)</w:t>
      </w:r>
      <w:r w:rsidRPr="000428EC">
        <w:rPr>
          <w:rFonts w:ascii="Times New Roman" w:hAnsi="Times New Roman"/>
          <w:sz w:val="24"/>
          <w:szCs w:val="24"/>
        </w:rPr>
        <w:t xml:space="preserve">, у </w:t>
      </w:r>
      <w:proofErr w:type="spellStart"/>
      <w:r w:rsidRPr="000428EC">
        <w:rPr>
          <w:rFonts w:ascii="Times New Roman" w:hAnsi="Times New Roman"/>
          <w:sz w:val="24"/>
          <w:szCs w:val="24"/>
        </w:rPr>
        <w:t>т.ч</w:t>
      </w:r>
      <w:proofErr w:type="spellEnd"/>
      <w:r w:rsidRPr="000428EC">
        <w:rPr>
          <w:rFonts w:ascii="Times New Roman" w:hAnsi="Times New Roman"/>
          <w:sz w:val="24"/>
          <w:szCs w:val="24"/>
        </w:rPr>
        <w:t xml:space="preserve">. ПДВ </w:t>
      </w:r>
      <w:r w:rsidRPr="000428EC">
        <w:rPr>
          <w:rFonts w:ascii="Times New Roman" w:hAnsi="Times New Roman"/>
          <w:i/>
          <w:sz w:val="24"/>
          <w:szCs w:val="24"/>
        </w:rPr>
        <w:t xml:space="preserve">, </w:t>
      </w:r>
      <w:r w:rsidR="00A60409" w:rsidRPr="000428EC">
        <w:rPr>
          <w:rFonts w:ascii="Times New Roman" w:hAnsi="Times New Roman"/>
          <w:sz w:val="24"/>
          <w:szCs w:val="24"/>
        </w:rPr>
        <w:t>_____</w:t>
      </w:r>
      <w:r w:rsidR="00B467A3" w:rsidRPr="000428EC">
        <w:rPr>
          <w:rFonts w:ascii="Times New Roman" w:hAnsi="Times New Roman"/>
          <w:sz w:val="24"/>
          <w:szCs w:val="24"/>
        </w:rPr>
        <w:t xml:space="preserve"> грн. (</w:t>
      </w:r>
      <w:r w:rsidR="000428EC">
        <w:rPr>
          <w:rFonts w:ascii="Times New Roman" w:hAnsi="Times New Roman"/>
          <w:sz w:val="24"/>
          <w:szCs w:val="24"/>
        </w:rPr>
        <w:t>_______________________________________________________________________________________</w:t>
      </w:r>
      <w:r w:rsidR="00B467A3" w:rsidRPr="000428EC">
        <w:rPr>
          <w:rFonts w:ascii="Times New Roman" w:hAnsi="Times New Roman"/>
          <w:sz w:val="24"/>
          <w:szCs w:val="24"/>
        </w:rPr>
        <w:t>).</w:t>
      </w:r>
    </w:p>
    <w:p w14:paraId="456B16E8" w14:textId="710511BE" w:rsidR="00630688" w:rsidRPr="000428EC" w:rsidRDefault="007E6C74" w:rsidP="00A208CA">
      <w:pPr>
        <w:spacing w:after="0" w:line="240" w:lineRule="auto"/>
        <w:jc w:val="both"/>
        <w:rPr>
          <w:rFonts w:ascii="Times New Roman" w:hAnsi="Times New Roman"/>
          <w:sz w:val="24"/>
          <w:szCs w:val="24"/>
        </w:rPr>
      </w:pPr>
      <w:r w:rsidRPr="000428EC">
        <w:rPr>
          <w:rFonts w:ascii="Times New Roman" w:hAnsi="Times New Roman"/>
          <w:sz w:val="24"/>
          <w:szCs w:val="24"/>
          <w:shd w:val="clear" w:color="auto" w:fill="FFFFFF"/>
        </w:rPr>
        <w:t xml:space="preserve">4.2. Ціна </w:t>
      </w:r>
      <w:r w:rsidRPr="000428EC">
        <w:rPr>
          <w:rFonts w:ascii="Times New Roman" w:hAnsi="Times New Roman"/>
          <w:color w:val="000000"/>
          <w:sz w:val="24"/>
          <w:szCs w:val="24"/>
          <w:lang w:eastAsia="ru-RU"/>
        </w:rPr>
        <w:t xml:space="preserve">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встановлення та всі інші витрати Постачальника, пов’язані з </w:t>
      </w:r>
      <w:r w:rsidR="00CB4E2E">
        <w:rPr>
          <w:rFonts w:ascii="Times New Roman" w:hAnsi="Times New Roman"/>
          <w:color w:val="000000"/>
          <w:sz w:val="24"/>
          <w:szCs w:val="24"/>
          <w:lang w:eastAsia="ru-RU"/>
        </w:rPr>
        <w:t>виконанням умов цього Договору.</w:t>
      </w:r>
    </w:p>
    <w:p w14:paraId="385AAE07" w14:textId="77777777" w:rsidR="00630688" w:rsidRPr="000428EC" w:rsidRDefault="00630688" w:rsidP="00A208CA">
      <w:pPr>
        <w:spacing w:after="0" w:line="240" w:lineRule="auto"/>
        <w:jc w:val="center"/>
        <w:rPr>
          <w:rFonts w:ascii="Times New Roman" w:hAnsi="Times New Roman"/>
          <w:sz w:val="18"/>
          <w:szCs w:val="24"/>
        </w:rPr>
      </w:pPr>
    </w:p>
    <w:p w14:paraId="09D32407" w14:textId="77777777" w:rsidR="00630688" w:rsidRPr="000428EC" w:rsidRDefault="007E6C74" w:rsidP="00A208CA">
      <w:pPr>
        <w:spacing w:after="0" w:line="240" w:lineRule="auto"/>
        <w:jc w:val="center"/>
        <w:rPr>
          <w:rFonts w:ascii="Times New Roman" w:hAnsi="Times New Roman"/>
          <w:b/>
          <w:sz w:val="24"/>
          <w:szCs w:val="24"/>
        </w:rPr>
      </w:pPr>
      <w:r w:rsidRPr="000428EC">
        <w:rPr>
          <w:rFonts w:ascii="Times New Roman" w:hAnsi="Times New Roman"/>
          <w:b/>
          <w:sz w:val="24"/>
          <w:szCs w:val="24"/>
        </w:rPr>
        <w:t>5. ПОРЯДОК ЗДІЙСНЕННЯ ОПЛАТИ</w:t>
      </w:r>
    </w:p>
    <w:p w14:paraId="0419E016" w14:textId="037BD808" w:rsidR="00630688" w:rsidRPr="000428EC" w:rsidRDefault="007E6C74" w:rsidP="00A208CA">
      <w:pPr>
        <w:spacing w:after="0" w:line="240" w:lineRule="auto"/>
        <w:jc w:val="both"/>
        <w:rPr>
          <w:rFonts w:ascii="Times New Roman" w:hAnsi="Times New Roman"/>
          <w:sz w:val="24"/>
          <w:szCs w:val="24"/>
        </w:rPr>
      </w:pPr>
      <w:r w:rsidRPr="000428EC">
        <w:rPr>
          <w:rFonts w:ascii="Times New Roman" w:hAnsi="Times New Roman"/>
          <w:sz w:val="24"/>
          <w:szCs w:val="24"/>
        </w:rPr>
        <w:t xml:space="preserve">5.1. Джерело фінансування – </w:t>
      </w:r>
      <w:r w:rsidR="00817771">
        <w:rPr>
          <w:rFonts w:ascii="Times New Roman" w:hAnsi="Times New Roman"/>
          <w:sz w:val="24"/>
          <w:szCs w:val="24"/>
        </w:rPr>
        <w:t>_____________________________________</w:t>
      </w:r>
      <w:r w:rsidRPr="000428EC">
        <w:rPr>
          <w:rFonts w:ascii="Times New Roman" w:hAnsi="Times New Roman"/>
          <w:sz w:val="24"/>
          <w:szCs w:val="24"/>
        </w:rPr>
        <w:t>.</w:t>
      </w:r>
    </w:p>
    <w:p w14:paraId="6FB660AA" w14:textId="77777777" w:rsidR="00630688" w:rsidRPr="000428EC" w:rsidRDefault="00B336D4" w:rsidP="00A208CA">
      <w:pPr>
        <w:spacing w:after="0" w:line="240" w:lineRule="auto"/>
        <w:jc w:val="both"/>
        <w:rPr>
          <w:rFonts w:ascii="Times New Roman" w:hAnsi="Times New Roman"/>
          <w:sz w:val="24"/>
          <w:szCs w:val="24"/>
        </w:rPr>
      </w:pPr>
      <w:r w:rsidRPr="000428EC">
        <w:rPr>
          <w:rFonts w:ascii="Times New Roman" w:hAnsi="Times New Roman"/>
          <w:sz w:val="24"/>
          <w:szCs w:val="24"/>
        </w:rPr>
        <w:t>5.2. Оплата передбачена п. 4</w:t>
      </w:r>
      <w:r w:rsidR="007E6C74" w:rsidRPr="000428EC">
        <w:rPr>
          <w:rFonts w:ascii="Times New Roman" w:hAnsi="Times New Roman"/>
          <w:sz w:val="24"/>
          <w:szCs w:val="24"/>
        </w:rPr>
        <w:t xml:space="preserve">.1. цього Договору, сплачується Замовником шляхом перерахування коштів на розрахунковий рахунок Постачальника після поставки товару Замовнику протягом </w:t>
      </w:r>
      <w:r w:rsidR="00A60409" w:rsidRPr="000428EC">
        <w:rPr>
          <w:rFonts w:ascii="Times New Roman" w:hAnsi="Times New Roman"/>
          <w:sz w:val="24"/>
          <w:szCs w:val="24"/>
        </w:rPr>
        <w:t>1</w:t>
      </w:r>
      <w:r w:rsidR="007E6C74" w:rsidRPr="000428EC">
        <w:rPr>
          <w:rFonts w:ascii="Times New Roman" w:hAnsi="Times New Roman"/>
          <w:sz w:val="24"/>
          <w:szCs w:val="24"/>
        </w:rPr>
        <w:t>0 календарних днів, згідно наданих Постачальником видаткових накладних за наявності фінансування, але не пізніше 31 грудня 2023 року.</w:t>
      </w:r>
    </w:p>
    <w:p w14:paraId="276FB87F" w14:textId="77777777" w:rsidR="00630688" w:rsidRPr="000428EC" w:rsidRDefault="007E6C74" w:rsidP="00A208CA">
      <w:pPr>
        <w:spacing w:after="0" w:line="240" w:lineRule="auto"/>
        <w:jc w:val="center"/>
        <w:rPr>
          <w:rFonts w:ascii="Times New Roman" w:hAnsi="Times New Roman"/>
          <w:b/>
          <w:sz w:val="24"/>
          <w:szCs w:val="24"/>
        </w:rPr>
      </w:pPr>
      <w:r w:rsidRPr="000428EC">
        <w:rPr>
          <w:rFonts w:ascii="Times New Roman" w:hAnsi="Times New Roman"/>
          <w:b/>
          <w:sz w:val="24"/>
          <w:szCs w:val="24"/>
        </w:rPr>
        <w:t>6. ПРАВА ТА ОБОВ’ЯЗКИ СТОРІН</w:t>
      </w:r>
    </w:p>
    <w:p w14:paraId="04059BEF" w14:textId="77777777" w:rsidR="00630688" w:rsidRPr="000428EC" w:rsidRDefault="007E6C74" w:rsidP="00A208CA">
      <w:pPr>
        <w:widowControl w:val="0"/>
        <w:tabs>
          <w:tab w:val="left" w:pos="567"/>
        </w:tabs>
        <w:spacing w:after="0" w:line="240" w:lineRule="auto"/>
        <w:jc w:val="both"/>
        <w:outlineLvl w:val="3"/>
        <w:rPr>
          <w:rFonts w:ascii="Times New Roman" w:eastAsia="Calibri" w:hAnsi="Times New Roman"/>
          <w:b/>
          <w:bCs/>
          <w:color w:val="000000"/>
          <w:sz w:val="24"/>
          <w:szCs w:val="24"/>
        </w:rPr>
      </w:pPr>
      <w:bookmarkStart w:id="1" w:name="bookmark8"/>
      <w:r w:rsidRPr="000428EC">
        <w:rPr>
          <w:rFonts w:ascii="Times New Roman" w:eastAsia="Calibri" w:hAnsi="Times New Roman"/>
          <w:bCs/>
          <w:color w:val="000000"/>
          <w:sz w:val="24"/>
          <w:szCs w:val="24"/>
        </w:rPr>
        <w:t>6.1. Замовник зобов’язаний</w:t>
      </w:r>
      <w:r w:rsidRPr="000428EC">
        <w:rPr>
          <w:rFonts w:ascii="Times New Roman" w:eastAsia="Calibri" w:hAnsi="Times New Roman"/>
          <w:b/>
          <w:bCs/>
          <w:color w:val="000000"/>
          <w:sz w:val="24"/>
          <w:szCs w:val="24"/>
        </w:rPr>
        <w:t>:</w:t>
      </w:r>
      <w:bookmarkEnd w:id="1"/>
    </w:p>
    <w:p w14:paraId="663BD15A" w14:textId="77777777" w:rsidR="00630688" w:rsidRPr="000428EC" w:rsidRDefault="007E6C74" w:rsidP="00A208CA">
      <w:pPr>
        <w:widowControl w:val="0"/>
        <w:tabs>
          <w:tab w:val="left" w:pos="567"/>
          <w:tab w:val="left" w:pos="1750"/>
        </w:tabs>
        <w:spacing w:after="0" w:line="240" w:lineRule="auto"/>
        <w:jc w:val="both"/>
        <w:rPr>
          <w:rFonts w:ascii="Times New Roman" w:eastAsia="Calibri" w:hAnsi="Times New Roman"/>
          <w:color w:val="000000"/>
          <w:sz w:val="24"/>
          <w:szCs w:val="24"/>
        </w:rPr>
      </w:pPr>
      <w:r w:rsidRPr="000428EC">
        <w:rPr>
          <w:rFonts w:ascii="Times New Roman" w:eastAsia="Calibri" w:hAnsi="Times New Roman"/>
          <w:color w:val="000000"/>
          <w:sz w:val="24"/>
          <w:szCs w:val="24"/>
        </w:rPr>
        <w:t>6.1.1. Своєчасно та в повному обсязі сплачувати за поставлений Товар згідно з умовами цього Договору.</w:t>
      </w:r>
    </w:p>
    <w:p w14:paraId="1FDB4602" w14:textId="77777777" w:rsidR="00630688" w:rsidRPr="000428EC" w:rsidRDefault="007E6C74" w:rsidP="00A208CA">
      <w:pPr>
        <w:widowControl w:val="0"/>
        <w:tabs>
          <w:tab w:val="left" w:pos="567"/>
          <w:tab w:val="left" w:pos="1754"/>
        </w:tabs>
        <w:spacing w:after="0" w:line="240" w:lineRule="auto"/>
        <w:jc w:val="both"/>
        <w:rPr>
          <w:rFonts w:ascii="Times New Roman" w:eastAsia="Calibri" w:hAnsi="Times New Roman"/>
          <w:color w:val="000000"/>
          <w:sz w:val="24"/>
          <w:szCs w:val="24"/>
        </w:rPr>
      </w:pPr>
      <w:r w:rsidRPr="000428EC">
        <w:rPr>
          <w:rFonts w:ascii="Times New Roman" w:eastAsia="Calibri" w:hAnsi="Times New Roman"/>
          <w:color w:val="000000"/>
          <w:sz w:val="24"/>
          <w:szCs w:val="24"/>
        </w:rPr>
        <w:t>6.1.2. Приймати поставлений Товар згідно з товарно-супровідними документами, крім ви</w:t>
      </w:r>
      <w:r w:rsidRPr="000428EC">
        <w:rPr>
          <w:rFonts w:ascii="Times New Roman" w:eastAsia="Calibri" w:hAnsi="Times New Roman"/>
          <w:color w:val="000000"/>
          <w:sz w:val="24"/>
          <w:szCs w:val="24"/>
        </w:rPr>
        <w:softHyphen/>
        <w:t>падків, коли він має право відмовитися від товару, поставленого з порушенням вимог цього До</w:t>
      </w:r>
      <w:r w:rsidRPr="000428EC">
        <w:rPr>
          <w:rFonts w:ascii="Times New Roman" w:eastAsia="Calibri" w:hAnsi="Times New Roman"/>
          <w:color w:val="000000"/>
          <w:sz w:val="24"/>
          <w:szCs w:val="24"/>
        </w:rPr>
        <w:softHyphen/>
        <w:t>говору, та вимагати його заміни.</w:t>
      </w:r>
    </w:p>
    <w:p w14:paraId="3A198C2D" w14:textId="77777777" w:rsidR="00630688" w:rsidRPr="000428EC" w:rsidRDefault="007E6C74" w:rsidP="00A208CA">
      <w:pPr>
        <w:widowControl w:val="0"/>
        <w:tabs>
          <w:tab w:val="left" w:pos="567"/>
          <w:tab w:val="left" w:pos="1677"/>
        </w:tabs>
        <w:spacing w:after="0" w:line="240" w:lineRule="auto"/>
        <w:jc w:val="both"/>
        <w:outlineLvl w:val="3"/>
        <w:rPr>
          <w:rFonts w:ascii="Times New Roman" w:eastAsia="Calibri" w:hAnsi="Times New Roman"/>
          <w:bCs/>
          <w:color w:val="000000"/>
          <w:sz w:val="24"/>
          <w:szCs w:val="24"/>
        </w:rPr>
      </w:pPr>
      <w:bookmarkStart w:id="2" w:name="bookmark9"/>
      <w:r w:rsidRPr="000428EC">
        <w:rPr>
          <w:rFonts w:ascii="Times New Roman" w:eastAsia="Calibri" w:hAnsi="Times New Roman"/>
          <w:bCs/>
          <w:color w:val="000000"/>
          <w:sz w:val="24"/>
          <w:szCs w:val="24"/>
        </w:rPr>
        <w:t>6.2. Замовник має право:</w:t>
      </w:r>
      <w:bookmarkEnd w:id="2"/>
    </w:p>
    <w:p w14:paraId="01235ED6" w14:textId="77777777" w:rsidR="00630688" w:rsidRPr="000428EC" w:rsidRDefault="007E6C74" w:rsidP="00A208CA">
      <w:pPr>
        <w:widowControl w:val="0"/>
        <w:tabs>
          <w:tab w:val="left" w:pos="567"/>
          <w:tab w:val="left" w:pos="1745"/>
        </w:tabs>
        <w:spacing w:after="0" w:line="240" w:lineRule="auto"/>
        <w:jc w:val="both"/>
        <w:rPr>
          <w:rFonts w:ascii="Times New Roman" w:eastAsia="Calibri" w:hAnsi="Times New Roman"/>
          <w:color w:val="000000"/>
          <w:sz w:val="24"/>
          <w:szCs w:val="24"/>
        </w:rPr>
      </w:pPr>
      <w:r w:rsidRPr="000428EC">
        <w:rPr>
          <w:rFonts w:ascii="Times New Roman" w:eastAsia="Calibri" w:hAnsi="Times New Roman"/>
          <w:color w:val="000000"/>
          <w:sz w:val="24"/>
          <w:szCs w:val="24"/>
        </w:rPr>
        <w:t>6.2.1. Достроково розірвати цей Договір у випадках, передбачених законодавством та До</w:t>
      </w:r>
      <w:r w:rsidRPr="000428EC">
        <w:rPr>
          <w:rFonts w:ascii="Times New Roman" w:eastAsia="Calibri" w:hAnsi="Times New Roman"/>
          <w:color w:val="000000"/>
          <w:sz w:val="24"/>
          <w:szCs w:val="24"/>
        </w:rPr>
        <w:softHyphen/>
        <w:t xml:space="preserve">говором, у т. ч. у разі невиконання зобов’язань </w:t>
      </w:r>
      <w:r w:rsidRPr="000428EC">
        <w:rPr>
          <w:rFonts w:ascii="Times New Roman" w:eastAsia="Calibri" w:hAnsi="Times New Roman"/>
          <w:bCs/>
          <w:color w:val="000000"/>
          <w:sz w:val="24"/>
          <w:szCs w:val="24"/>
          <w:lang w:eastAsia="uk-UA"/>
        </w:rPr>
        <w:t xml:space="preserve">Постачальником, </w:t>
      </w:r>
      <w:r w:rsidRPr="000428EC">
        <w:rPr>
          <w:rFonts w:ascii="Times New Roman" w:eastAsia="Calibri" w:hAnsi="Times New Roman"/>
          <w:color w:val="000000"/>
          <w:sz w:val="24"/>
          <w:szCs w:val="24"/>
        </w:rPr>
        <w:t>повідомивши про це у строк, установлений Договором.</w:t>
      </w:r>
    </w:p>
    <w:p w14:paraId="44F9EBF8" w14:textId="77777777" w:rsidR="00630688" w:rsidRPr="000428EC" w:rsidRDefault="007E6C74" w:rsidP="00A208CA">
      <w:pPr>
        <w:widowControl w:val="0"/>
        <w:tabs>
          <w:tab w:val="left" w:pos="567"/>
          <w:tab w:val="left" w:pos="1749"/>
        </w:tabs>
        <w:spacing w:after="0" w:line="240" w:lineRule="auto"/>
        <w:jc w:val="both"/>
        <w:rPr>
          <w:rFonts w:ascii="Times New Roman" w:eastAsia="Calibri" w:hAnsi="Times New Roman"/>
          <w:color w:val="000000"/>
          <w:sz w:val="24"/>
          <w:szCs w:val="24"/>
        </w:rPr>
      </w:pPr>
      <w:r w:rsidRPr="000428EC">
        <w:rPr>
          <w:rFonts w:ascii="Times New Roman" w:eastAsia="Calibri" w:hAnsi="Times New Roman"/>
          <w:color w:val="000000"/>
          <w:sz w:val="24"/>
          <w:szCs w:val="24"/>
        </w:rPr>
        <w:t>6.2.2. Контролювати поставку Товарів у строки, установлені цим Договором.</w:t>
      </w:r>
    </w:p>
    <w:p w14:paraId="42DE53B9" w14:textId="77777777" w:rsidR="00630688" w:rsidRPr="000428EC" w:rsidRDefault="007E6C74" w:rsidP="00A208CA">
      <w:pPr>
        <w:widowControl w:val="0"/>
        <w:tabs>
          <w:tab w:val="left" w:pos="567"/>
          <w:tab w:val="left" w:pos="1745"/>
        </w:tabs>
        <w:spacing w:after="0" w:line="240" w:lineRule="auto"/>
        <w:jc w:val="both"/>
        <w:rPr>
          <w:rFonts w:ascii="Times New Roman" w:eastAsia="Calibri" w:hAnsi="Times New Roman"/>
          <w:color w:val="000000"/>
          <w:sz w:val="24"/>
          <w:szCs w:val="24"/>
        </w:rPr>
      </w:pPr>
      <w:r w:rsidRPr="000428EC">
        <w:rPr>
          <w:rFonts w:ascii="Times New Roman" w:eastAsia="Calibri" w:hAnsi="Times New Roman"/>
          <w:color w:val="000000"/>
          <w:sz w:val="24"/>
          <w:szCs w:val="24"/>
        </w:rPr>
        <w:t>6.2.3. Зменшувати обсяг закупівлі, зокрема з урахуванням фактичного обсягу власних ви</w:t>
      </w:r>
      <w:r w:rsidRPr="000428EC">
        <w:rPr>
          <w:rFonts w:ascii="Times New Roman" w:eastAsia="Calibri" w:hAnsi="Times New Roman"/>
          <w:color w:val="000000"/>
          <w:sz w:val="24"/>
          <w:szCs w:val="24"/>
        </w:rPr>
        <w:softHyphen/>
        <w:t>датків, та загальну вартість цього Договору. У такому разі Сторони вносять відповідні зміни до цього Договору.</w:t>
      </w:r>
    </w:p>
    <w:p w14:paraId="663EC236" w14:textId="77777777" w:rsidR="00630688" w:rsidRPr="000428EC" w:rsidRDefault="007E6C74" w:rsidP="00A208CA">
      <w:pPr>
        <w:widowControl w:val="0"/>
        <w:tabs>
          <w:tab w:val="left" w:pos="567"/>
          <w:tab w:val="left" w:pos="1745"/>
        </w:tabs>
        <w:spacing w:after="0" w:line="240" w:lineRule="auto"/>
        <w:jc w:val="both"/>
        <w:rPr>
          <w:rFonts w:ascii="Times New Roman" w:eastAsia="Calibri" w:hAnsi="Times New Roman"/>
          <w:color w:val="000000"/>
          <w:sz w:val="24"/>
          <w:szCs w:val="24"/>
        </w:rPr>
      </w:pPr>
      <w:r w:rsidRPr="000428EC">
        <w:rPr>
          <w:rFonts w:ascii="Times New Roman" w:eastAsia="Calibri" w:hAnsi="Times New Roman"/>
          <w:color w:val="000000"/>
          <w:sz w:val="24"/>
          <w:szCs w:val="24"/>
        </w:rPr>
        <w:t>6.2.4. Інші обов’язки і права з урахуванням вимог Цивільного кодексу України та Господар</w:t>
      </w:r>
      <w:r w:rsidRPr="000428EC">
        <w:rPr>
          <w:rFonts w:ascii="Times New Roman" w:eastAsia="Calibri" w:hAnsi="Times New Roman"/>
          <w:color w:val="000000"/>
          <w:sz w:val="24"/>
          <w:szCs w:val="24"/>
        </w:rPr>
        <w:softHyphen/>
        <w:t>ського кодексу України та інших нормативно-правових актів України.</w:t>
      </w:r>
    </w:p>
    <w:p w14:paraId="10AD81F0" w14:textId="77777777" w:rsidR="00630688" w:rsidRPr="000428EC" w:rsidRDefault="007E6C74" w:rsidP="00A208CA">
      <w:pPr>
        <w:widowControl w:val="0"/>
        <w:tabs>
          <w:tab w:val="left" w:pos="567"/>
        </w:tabs>
        <w:spacing w:after="0" w:line="240" w:lineRule="auto"/>
        <w:jc w:val="both"/>
        <w:outlineLvl w:val="3"/>
        <w:rPr>
          <w:rFonts w:ascii="Times New Roman" w:eastAsia="Calibri" w:hAnsi="Times New Roman"/>
          <w:bCs/>
          <w:color w:val="000000"/>
          <w:sz w:val="24"/>
          <w:szCs w:val="24"/>
        </w:rPr>
      </w:pPr>
      <w:bookmarkStart w:id="3" w:name="bookmark10"/>
      <w:r w:rsidRPr="000428EC">
        <w:rPr>
          <w:rFonts w:ascii="Times New Roman" w:eastAsia="Calibri" w:hAnsi="Times New Roman"/>
          <w:bCs/>
          <w:color w:val="000000"/>
          <w:sz w:val="24"/>
          <w:szCs w:val="24"/>
        </w:rPr>
        <w:t>6.3. Постачальник зобов’язаний:</w:t>
      </w:r>
      <w:bookmarkEnd w:id="3"/>
    </w:p>
    <w:p w14:paraId="6B5E9260" w14:textId="77777777" w:rsidR="00630688" w:rsidRPr="000428EC" w:rsidRDefault="007E6C74" w:rsidP="00A208CA">
      <w:pPr>
        <w:widowControl w:val="0"/>
        <w:tabs>
          <w:tab w:val="left" w:pos="567"/>
          <w:tab w:val="left" w:pos="1744"/>
        </w:tabs>
        <w:spacing w:after="0" w:line="240" w:lineRule="auto"/>
        <w:jc w:val="both"/>
        <w:rPr>
          <w:rFonts w:ascii="Times New Roman" w:eastAsia="Calibri" w:hAnsi="Times New Roman"/>
          <w:color w:val="000000"/>
          <w:sz w:val="24"/>
          <w:szCs w:val="24"/>
        </w:rPr>
      </w:pPr>
      <w:r w:rsidRPr="000428EC">
        <w:rPr>
          <w:rFonts w:ascii="Times New Roman" w:eastAsia="Calibri" w:hAnsi="Times New Roman"/>
          <w:color w:val="000000"/>
          <w:sz w:val="24"/>
          <w:szCs w:val="24"/>
        </w:rPr>
        <w:t>6.3.1. Забезпечити поставку Товарів у порядку, який встановлений цим Договором.</w:t>
      </w:r>
    </w:p>
    <w:p w14:paraId="262263F0" w14:textId="77777777" w:rsidR="00630688" w:rsidRPr="000428EC" w:rsidRDefault="007E6C74" w:rsidP="00A208CA">
      <w:pPr>
        <w:widowControl w:val="0"/>
        <w:tabs>
          <w:tab w:val="left" w:pos="567"/>
          <w:tab w:val="left" w:pos="1740"/>
        </w:tabs>
        <w:spacing w:after="0" w:line="240" w:lineRule="auto"/>
        <w:jc w:val="both"/>
        <w:rPr>
          <w:rFonts w:ascii="Times New Roman" w:eastAsia="Calibri" w:hAnsi="Times New Roman"/>
          <w:color w:val="000000"/>
          <w:sz w:val="24"/>
          <w:szCs w:val="24"/>
        </w:rPr>
      </w:pPr>
      <w:r w:rsidRPr="000428EC">
        <w:rPr>
          <w:rFonts w:ascii="Times New Roman" w:eastAsia="Calibri" w:hAnsi="Times New Roman"/>
          <w:color w:val="000000"/>
          <w:sz w:val="24"/>
          <w:szCs w:val="24"/>
        </w:rPr>
        <w:t>6.3.2. Забезпечити поставку Товару, якість яких відповідає умовам, установленим вимога</w:t>
      </w:r>
      <w:r w:rsidRPr="000428EC">
        <w:rPr>
          <w:rFonts w:ascii="Times New Roman" w:eastAsia="Calibri" w:hAnsi="Times New Roman"/>
          <w:color w:val="000000"/>
          <w:sz w:val="24"/>
          <w:szCs w:val="24"/>
        </w:rPr>
        <w:softHyphen/>
        <w:t>ми цього Договору та законодавства.</w:t>
      </w:r>
    </w:p>
    <w:p w14:paraId="1060B9CB" w14:textId="77777777" w:rsidR="00630688" w:rsidRPr="000428EC" w:rsidRDefault="007E6C74" w:rsidP="00A208CA">
      <w:pPr>
        <w:widowControl w:val="0"/>
        <w:tabs>
          <w:tab w:val="left" w:pos="567"/>
          <w:tab w:val="left" w:pos="1740"/>
        </w:tabs>
        <w:spacing w:after="0" w:line="240" w:lineRule="auto"/>
        <w:jc w:val="both"/>
        <w:rPr>
          <w:rFonts w:ascii="Times New Roman" w:eastAsia="Calibri" w:hAnsi="Times New Roman"/>
          <w:color w:val="000000"/>
          <w:sz w:val="24"/>
          <w:szCs w:val="24"/>
        </w:rPr>
      </w:pPr>
      <w:r w:rsidRPr="000428EC">
        <w:rPr>
          <w:rFonts w:ascii="Times New Roman" w:eastAsia="Calibri" w:hAnsi="Times New Roman"/>
          <w:color w:val="000000"/>
          <w:sz w:val="24"/>
          <w:szCs w:val="24"/>
        </w:rPr>
        <w:t>6.3.3. Своєчасно замінити неякісний Товар, що не відповідає умовам цього Договору в по</w:t>
      </w:r>
      <w:r w:rsidRPr="000428EC">
        <w:rPr>
          <w:rFonts w:ascii="Times New Roman" w:eastAsia="Calibri" w:hAnsi="Times New Roman"/>
          <w:color w:val="000000"/>
          <w:sz w:val="24"/>
          <w:szCs w:val="24"/>
        </w:rPr>
        <w:softHyphen/>
        <w:t>рядку та строки визначені цим Договором.</w:t>
      </w:r>
    </w:p>
    <w:p w14:paraId="69C45EC9" w14:textId="77777777" w:rsidR="00630688" w:rsidRPr="000428EC" w:rsidRDefault="007E6C74" w:rsidP="00A208CA">
      <w:pPr>
        <w:widowControl w:val="0"/>
        <w:tabs>
          <w:tab w:val="left" w:pos="567"/>
          <w:tab w:val="left" w:pos="1677"/>
        </w:tabs>
        <w:spacing w:after="0" w:line="240" w:lineRule="auto"/>
        <w:jc w:val="both"/>
        <w:outlineLvl w:val="3"/>
        <w:rPr>
          <w:rFonts w:ascii="Times New Roman" w:eastAsia="Calibri" w:hAnsi="Times New Roman"/>
          <w:bCs/>
          <w:color w:val="000000"/>
          <w:sz w:val="24"/>
          <w:szCs w:val="24"/>
        </w:rPr>
      </w:pPr>
      <w:bookmarkStart w:id="4" w:name="bookmark11"/>
      <w:r w:rsidRPr="000428EC">
        <w:rPr>
          <w:rFonts w:ascii="Times New Roman" w:eastAsia="Calibri" w:hAnsi="Times New Roman"/>
          <w:bCs/>
          <w:color w:val="000000"/>
          <w:sz w:val="24"/>
          <w:szCs w:val="24"/>
        </w:rPr>
        <w:lastRenderedPageBreak/>
        <w:t>6.4. Постачальник має право:</w:t>
      </w:r>
      <w:bookmarkEnd w:id="4"/>
    </w:p>
    <w:p w14:paraId="2D752E25" w14:textId="77777777" w:rsidR="00630688" w:rsidRPr="000428EC" w:rsidRDefault="007E6C74" w:rsidP="00A208CA">
      <w:pPr>
        <w:widowControl w:val="0"/>
        <w:tabs>
          <w:tab w:val="left" w:pos="567"/>
          <w:tab w:val="left" w:pos="709"/>
        </w:tabs>
        <w:spacing w:after="0" w:line="240" w:lineRule="auto"/>
        <w:jc w:val="both"/>
        <w:rPr>
          <w:rFonts w:ascii="Times New Roman" w:eastAsia="Calibri" w:hAnsi="Times New Roman"/>
          <w:color w:val="000000"/>
          <w:sz w:val="24"/>
          <w:szCs w:val="24"/>
        </w:rPr>
      </w:pPr>
      <w:r w:rsidRPr="000428EC">
        <w:rPr>
          <w:rFonts w:ascii="Times New Roman" w:eastAsia="Calibri" w:hAnsi="Times New Roman"/>
          <w:color w:val="000000"/>
          <w:sz w:val="24"/>
          <w:szCs w:val="24"/>
        </w:rPr>
        <w:t>6.4.1. Своєчасно та в повному обсязі отримувати плату за поставлений Товар відповідно до умов цього Договору;</w:t>
      </w:r>
    </w:p>
    <w:p w14:paraId="03781537" w14:textId="77777777" w:rsidR="00630688" w:rsidRPr="000428EC" w:rsidRDefault="007E6C74" w:rsidP="00A208CA">
      <w:pPr>
        <w:widowControl w:val="0"/>
        <w:tabs>
          <w:tab w:val="left" w:pos="567"/>
          <w:tab w:val="left" w:pos="709"/>
        </w:tabs>
        <w:spacing w:after="0" w:line="240" w:lineRule="auto"/>
        <w:jc w:val="both"/>
        <w:rPr>
          <w:rFonts w:ascii="Times New Roman" w:eastAsia="Calibri" w:hAnsi="Times New Roman"/>
          <w:color w:val="000000"/>
          <w:sz w:val="24"/>
          <w:szCs w:val="24"/>
        </w:rPr>
      </w:pPr>
      <w:r w:rsidRPr="000428EC">
        <w:rPr>
          <w:rFonts w:ascii="Times New Roman" w:eastAsia="Calibri" w:hAnsi="Times New Roman"/>
          <w:color w:val="000000"/>
          <w:sz w:val="24"/>
          <w:szCs w:val="24"/>
        </w:rPr>
        <w:t>6.4.2. На дострокову поставку Товару за попереднім письмовим погодженням Замовника;</w:t>
      </w:r>
    </w:p>
    <w:p w14:paraId="30D2954E" w14:textId="77777777" w:rsidR="00630688" w:rsidRPr="000428EC" w:rsidRDefault="007E6C74" w:rsidP="00A208CA">
      <w:pPr>
        <w:pStyle w:val="a3"/>
        <w:spacing w:after="0" w:line="240" w:lineRule="auto"/>
        <w:ind w:left="0"/>
        <w:jc w:val="both"/>
        <w:rPr>
          <w:rFonts w:eastAsia="Calibri"/>
          <w:sz w:val="18"/>
          <w:lang w:val="zh-CN"/>
        </w:rPr>
      </w:pPr>
      <w:r w:rsidRPr="000428EC">
        <w:rPr>
          <w:rFonts w:eastAsia="Calibri"/>
          <w:color w:val="000000"/>
          <w:lang w:val="uk-UA"/>
        </w:rPr>
        <w:t>6.4.3. Інші обов’язки і права з урахуванням вимог Цивільного кодексу України та Господар</w:t>
      </w:r>
      <w:r w:rsidRPr="000428EC">
        <w:rPr>
          <w:rFonts w:eastAsia="Calibri"/>
          <w:color w:val="000000"/>
          <w:lang w:val="uk-UA"/>
        </w:rPr>
        <w:softHyphen/>
        <w:t>ського кодексу України, та інших нормативно-правових актів України.</w:t>
      </w:r>
    </w:p>
    <w:p w14:paraId="19B69F44" w14:textId="77777777" w:rsidR="00630688" w:rsidRPr="000428EC" w:rsidRDefault="00630688" w:rsidP="00A208CA">
      <w:pPr>
        <w:pStyle w:val="a3"/>
        <w:spacing w:after="0" w:line="240" w:lineRule="auto"/>
        <w:ind w:left="0"/>
        <w:jc w:val="center"/>
        <w:rPr>
          <w:rFonts w:eastAsia="Calibri"/>
          <w:b/>
          <w:lang w:val="zh-CN"/>
        </w:rPr>
      </w:pPr>
    </w:p>
    <w:p w14:paraId="0E08A396" w14:textId="77777777" w:rsidR="00630688" w:rsidRPr="000428EC" w:rsidRDefault="007E6C74" w:rsidP="00A208CA">
      <w:pPr>
        <w:pStyle w:val="a3"/>
        <w:spacing w:after="0" w:line="240" w:lineRule="auto"/>
        <w:ind w:left="0"/>
        <w:jc w:val="center"/>
        <w:rPr>
          <w:rFonts w:eastAsia="Calibri"/>
          <w:b/>
          <w:lang w:val="zh-CN"/>
        </w:rPr>
      </w:pPr>
      <w:r w:rsidRPr="000428EC">
        <w:rPr>
          <w:rFonts w:eastAsia="Calibri"/>
          <w:b/>
          <w:lang w:val="uk-UA"/>
        </w:rPr>
        <w:t>7</w:t>
      </w:r>
      <w:r w:rsidRPr="000428EC">
        <w:rPr>
          <w:rFonts w:eastAsia="Calibri"/>
          <w:b/>
          <w:lang w:val="zh-CN"/>
        </w:rPr>
        <w:t>. ВІДПОВІДАЛЬНІСТЬ СТОРІН ТА ВИРІШЕННЯ СПОРІВ</w:t>
      </w:r>
    </w:p>
    <w:p w14:paraId="7C786796" w14:textId="77777777" w:rsidR="00630688" w:rsidRPr="000428EC" w:rsidRDefault="007E6C74" w:rsidP="00A208CA">
      <w:pPr>
        <w:autoSpaceDE w:val="0"/>
        <w:autoSpaceDN w:val="0"/>
        <w:adjustRightInd w:val="0"/>
        <w:spacing w:after="0" w:line="240" w:lineRule="auto"/>
        <w:jc w:val="both"/>
        <w:rPr>
          <w:rFonts w:ascii="Times New Roman" w:hAnsi="Times New Roman"/>
          <w:sz w:val="24"/>
          <w:szCs w:val="24"/>
        </w:rPr>
      </w:pPr>
      <w:r w:rsidRPr="000428EC">
        <w:rPr>
          <w:rFonts w:ascii="Times New Roman" w:hAnsi="Times New Roman"/>
          <w:sz w:val="24"/>
          <w:szCs w:val="24"/>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14:paraId="322AEB3E" w14:textId="77777777" w:rsidR="00630688" w:rsidRPr="000428EC" w:rsidRDefault="007E6C74" w:rsidP="00A208CA">
      <w:pPr>
        <w:autoSpaceDE w:val="0"/>
        <w:autoSpaceDN w:val="0"/>
        <w:adjustRightInd w:val="0"/>
        <w:spacing w:after="0" w:line="240" w:lineRule="auto"/>
        <w:jc w:val="both"/>
        <w:rPr>
          <w:rFonts w:ascii="Times New Roman" w:hAnsi="Times New Roman"/>
          <w:sz w:val="24"/>
          <w:szCs w:val="24"/>
        </w:rPr>
      </w:pPr>
      <w:r w:rsidRPr="000428EC">
        <w:rPr>
          <w:rFonts w:ascii="Times New Roman" w:hAnsi="Times New Roman"/>
          <w:spacing w:val="1"/>
          <w:sz w:val="24"/>
          <w:szCs w:val="24"/>
        </w:rPr>
        <w:t xml:space="preserve">7.2. У разі невиконання Постачальником своїх зобов’язань по Договору </w:t>
      </w:r>
      <w:r w:rsidRPr="000428EC">
        <w:rPr>
          <w:rFonts w:ascii="Times New Roman" w:hAnsi="Times New Roman"/>
          <w:sz w:val="24"/>
          <w:szCs w:val="24"/>
          <w:lang w:eastAsia="ru-RU"/>
        </w:rPr>
        <w:t xml:space="preserve">Замовник має право розірвати Договір в односторонньому порядку, </w:t>
      </w:r>
      <w:r w:rsidRPr="000428EC">
        <w:rPr>
          <w:rFonts w:ascii="Times New Roman" w:eastAsia="Arial Unicode MS" w:hAnsi="Times New Roman"/>
          <w:sz w:val="24"/>
          <w:szCs w:val="24"/>
          <w:lang w:eastAsia="hi-IN" w:bidi="hi-IN"/>
        </w:rPr>
        <w:t>повідомивши про це його у 10-денний строк</w:t>
      </w:r>
      <w:r w:rsidRPr="000428EC">
        <w:rPr>
          <w:rFonts w:ascii="Times New Roman" w:eastAsia="Arial Unicode MS" w:hAnsi="Times New Roman"/>
          <w:sz w:val="24"/>
          <w:szCs w:val="24"/>
          <w:lang w:val="ru-RU" w:eastAsia="hi-IN" w:bidi="hi-IN"/>
        </w:rPr>
        <w:t xml:space="preserve"> </w:t>
      </w:r>
      <w:r w:rsidRPr="000428EC">
        <w:rPr>
          <w:rFonts w:ascii="Times New Roman" w:hAnsi="Times New Roman"/>
          <w:sz w:val="24"/>
          <w:szCs w:val="24"/>
          <w:lang w:val="ru-RU"/>
        </w:rPr>
        <w:t>будь-</w:t>
      </w:r>
      <w:proofErr w:type="spellStart"/>
      <w:r w:rsidRPr="000428EC">
        <w:rPr>
          <w:rFonts w:ascii="Times New Roman" w:hAnsi="Times New Roman"/>
          <w:sz w:val="24"/>
          <w:szCs w:val="24"/>
          <w:lang w:val="ru-RU"/>
        </w:rPr>
        <w:t>яким</w:t>
      </w:r>
      <w:proofErr w:type="spellEnd"/>
      <w:r w:rsidRPr="000428EC">
        <w:rPr>
          <w:rFonts w:ascii="Times New Roman" w:hAnsi="Times New Roman"/>
          <w:sz w:val="24"/>
          <w:szCs w:val="24"/>
          <w:lang w:val="ru-RU"/>
        </w:rPr>
        <w:t xml:space="preserve"> </w:t>
      </w:r>
      <w:proofErr w:type="spellStart"/>
      <w:r w:rsidRPr="000428EC">
        <w:rPr>
          <w:rFonts w:ascii="Times New Roman" w:hAnsi="Times New Roman"/>
          <w:sz w:val="24"/>
          <w:szCs w:val="24"/>
          <w:lang w:val="ru-RU"/>
        </w:rPr>
        <w:t>засобом</w:t>
      </w:r>
      <w:proofErr w:type="spellEnd"/>
      <w:r w:rsidRPr="000428EC">
        <w:rPr>
          <w:rFonts w:ascii="Times New Roman" w:hAnsi="Times New Roman"/>
          <w:sz w:val="24"/>
          <w:szCs w:val="24"/>
          <w:lang w:val="ru-RU"/>
        </w:rPr>
        <w:t xml:space="preserve"> </w:t>
      </w:r>
      <w:proofErr w:type="spellStart"/>
      <w:r w:rsidRPr="000428EC">
        <w:rPr>
          <w:rFonts w:ascii="Times New Roman" w:hAnsi="Times New Roman"/>
          <w:sz w:val="24"/>
          <w:szCs w:val="24"/>
          <w:lang w:val="ru-RU"/>
        </w:rPr>
        <w:t>зв’язку</w:t>
      </w:r>
      <w:proofErr w:type="spellEnd"/>
      <w:r w:rsidRPr="000428EC">
        <w:rPr>
          <w:rFonts w:ascii="Times New Roman" w:hAnsi="Times New Roman"/>
          <w:sz w:val="24"/>
          <w:szCs w:val="24"/>
          <w:lang w:val="ru-RU"/>
        </w:rPr>
        <w:t xml:space="preserve"> (</w:t>
      </w:r>
      <w:proofErr w:type="spellStart"/>
      <w:r w:rsidRPr="000428EC">
        <w:rPr>
          <w:rFonts w:ascii="Times New Roman" w:hAnsi="Times New Roman"/>
          <w:sz w:val="24"/>
          <w:szCs w:val="24"/>
          <w:lang w:val="ru-RU"/>
        </w:rPr>
        <w:t>поштою</w:t>
      </w:r>
      <w:proofErr w:type="spellEnd"/>
      <w:r w:rsidRPr="000428EC">
        <w:rPr>
          <w:rFonts w:ascii="Times New Roman" w:hAnsi="Times New Roman"/>
          <w:sz w:val="24"/>
          <w:szCs w:val="24"/>
          <w:lang w:val="ru-RU"/>
        </w:rPr>
        <w:t xml:space="preserve">, факсом, </w:t>
      </w:r>
      <w:proofErr w:type="spellStart"/>
      <w:r w:rsidRPr="000428EC">
        <w:rPr>
          <w:rFonts w:ascii="Times New Roman" w:hAnsi="Times New Roman"/>
          <w:sz w:val="24"/>
          <w:szCs w:val="24"/>
          <w:lang w:val="ru-RU"/>
        </w:rPr>
        <w:t>електронною</w:t>
      </w:r>
      <w:proofErr w:type="spellEnd"/>
      <w:r w:rsidRPr="000428EC">
        <w:rPr>
          <w:rFonts w:ascii="Times New Roman" w:hAnsi="Times New Roman"/>
          <w:sz w:val="24"/>
          <w:szCs w:val="24"/>
          <w:lang w:val="ru-RU"/>
        </w:rPr>
        <w:t xml:space="preserve"> </w:t>
      </w:r>
      <w:proofErr w:type="spellStart"/>
      <w:r w:rsidRPr="000428EC">
        <w:rPr>
          <w:rFonts w:ascii="Times New Roman" w:hAnsi="Times New Roman"/>
          <w:sz w:val="24"/>
          <w:szCs w:val="24"/>
          <w:lang w:val="ru-RU"/>
        </w:rPr>
        <w:t>поштою</w:t>
      </w:r>
      <w:proofErr w:type="spellEnd"/>
      <w:r w:rsidRPr="000428EC">
        <w:rPr>
          <w:rFonts w:ascii="Times New Roman" w:hAnsi="Times New Roman"/>
          <w:sz w:val="24"/>
          <w:szCs w:val="24"/>
          <w:lang w:val="ru-RU"/>
        </w:rPr>
        <w:t xml:space="preserve"> </w:t>
      </w:r>
      <w:proofErr w:type="spellStart"/>
      <w:r w:rsidRPr="000428EC">
        <w:rPr>
          <w:rFonts w:ascii="Times New Roman" w:hAnsi="Times New Roman"/>
          <w:sz w:val="24"/>
          <w:szCs w:val="24"/>
          <w:lang w:val="ru-RU"/>
        </w:rPr>
        <w:t>тощо</w:t>
      </w:r>
      <w:proofErr w:type="spellEnd"/>
      <w:r w:rsidRPr="000428EC">
        <w:rPr>
          <w:rFonts w:ascii="Times New Roman" w:hAnsi="Times New Roman"/>
          <w:sz w:val="24"/>
          <w:szCs w:val="24"/>
          <w:lang w:val="ru-RU"/>
        </w:rPr>
        <w:t xml:space="preserve">), </w:t>
      </w:r>
      <w:proofErr w:type="spellStart"/>
      <w:r w:rsidRPr="000428EC">
        <w:rPr>
          <w:rFonts w:ascii="Times New Roman" w:hAnsi="Times New Roman"/>
          <w:sz w:val="24"/>
          <w:szCs w:val="24"/>
          <w:lang w:val="ru-RU"/>
        </w:rPr>
        <w:t>вказаними</w:t>
      </w:r>
      <w:proofErr w:type="spellEnd"/>
      <w:r w:rsidRPr="000428EC">
        <w:rPr>
          <w:rFonts w:ascii="Times New Roman" w:hAnsi="Times New Roman"/>
          <w:sz w:val="24"/>
          <w:szCs w:val="24"/>
          <w:lang w:val="ru-RU"/>
        </w:rPr>
        <w:t xml:space="preserve"> в </w:t>
      </w:r>
      <w:proofErr w:type="spellStart"/>
      <w:r w:rsidRPr="000428EC">
        <w:rPr>
          <w:rFonts w:ascii="Times New Roman" w:hAnsi="Times New Roman"/>
          <w:sz w:val="24"/>
          <w:szCs w:val="24"/>
          <w:lang w:val="ru-RU"/>
        </w:rPr>
        <w:t>тендерній</w:t>
      </w:r>
      <w:proofErr w:type="spellEnd"/>
      <w:r w:rsidRPr="000428EC">
        <w:rPr>
          <w:rFonts w:ascii="Times New Roman" w:hAnsi="Times New Roman"/>
          <w:sz w:val="24"/>
          <w:szCs w:val="24"/>
          <w:lang w:val="ru-RU"/>
        </w:rPr>
        <w:t xml:space="preserve"> </w:t>
      </w:r>
      <w:proofErr w:type="spellStart"/>
      <w:r w:rsidRPr="000428EC">
        <w:rPr>
          <w:rFonts w:ascii="Times New Roman" w:hAnsi="Times New Roman"/>
          <w:sz w:val="24"/>
          <w:szCs w:val="24"/>
          <w:lang w:val="ru-RU"/>
        </w:rPr>
        <w:t>документації</w:t>
      </w:r>
      <w:proofErr w:type="spellEnd"/>
      <w:r w:rsidRPr="000428EC">
        <w:rPr>
          <w:rFonts w:ascii="Times New Roman" w:hAnsi="Times New Roman"/>
          <w:sz w:val="24"/>
          <w:szCs w:val="24"/>
          <w:lang w:val="ru-RU"/>
        </w:rPr>
        <w:t xml:space="preserve"> </w:t>
      </w:r>
      <w:proofErr w:type="spellStart"/>
      <w:r w:rsidRPr="000428EC">
        <w:rPr>
          <w:rFonts w:ascii="Times New Roman" w:hAnsi="Times New Roman"/>
          <w:sz w:val="24"/>
          <w:szCs w:val="24"/>
          <w:lang w:val="ru-RU"/>
        </w:rPr>
        <w:t>чи</w:t>
      </w:r>
      <w:proofErr w:type="spellEnd"/>
      <w:r w:rsidRPr="000428EC">
        <w:rPr>
          <w:rFonts w:ascii="Times New Roman" w:hAnsi="Times New Roman"/>
          <w:sz w:val="24"/>
          <w:szCs w:val="24"/>
          <w:lang w:val="ru-RU"/>
        </w:rPr>
        <w:t xml:space="preserve"> </w:t>
      </w:r>
      <w:proofErr w:type="spellStart"/>
      <w:r w:rsidRPr="000428EC">
        <w:rPr>
          <w:rFonts w:ascii="Times New Roman" w:hAnsi="Times New Roman"/>
          <w:sz w:val="24"/>
          <w:szCs w:val="24"/>
          <w:lang w:val="ru-RU"/>
        </w:rPr>
        <w:t>договорі</w:t>
      </w:r>
      <w:proofErr w:type="spellEnd"/>
      <w:r w:rsidRPr="000428EC">
        <w:rPr>
          <w:rFonts w:ascii="Times New Roman" w:eastAsia="Arial Unicode MS" w:hAnsi="Times New Roman"/>
          <w:sz w:val="24"/>
          <w:szCs w:val="24"/>
          <w:lang w:eastAsia="hi-IN" w:bidi="hi-IN"/>
        </w:rPr>
        <w:t>.</w:t>
      </w:r>
      <w:r w:rsidRPr="000428EC">
        <w:rPr>
          <w:rFonts w:ascii="Times New Roman" w:hAnsi="Times New Roman"/>
          <w:sz w:val="24"/>
          <w:szCs w:val="24"/>
        </w:rPr>
        <w:t xml:space="preserve"> </w:t>
      </w:r>
    </w:p>
    <w:p w14:paraId="338F65D8" w14:textId="77777777" w:rsidR="00630688" w:rsidRPr="000428EC" w:rsidRDefault="007E6C74" w:rsidP="00A208CA">
      <w:pPr>
        <w:autoSpaceDE w:val="0"/>
        <w:autoSpaceDN w:val="0"/>
        <w:adjustRightInd w:val="0"/>
        <w:spacing w:after="0" w:line="240" w:lineRule="auto"/>
        <w:jc w:val="both"/>
        <w:rPr>
          <w:rFonts w:ascii="Times New Roman" w:hAnsi="Times New Roman"/>
          <w:sz w:val="24"/>
          <w:szCs w:val="24"/>
        </w:rPr>
      </w:pPr>
      <w:r w:rsidRPr="000428EC">
        <w:rPr>
          <w:rFonts w:ascii="Times New Roman" w:hAnsi="Times New Roman"/>
          <w:sz w:val="24"/>
          <w:szCs w:val="24"/>
        </w:rPr>
        <w:t>7.3. Закінчення строку дії цього Договору не звільняє Сторони від відповідальності за його порушення, яке мало місце під час дії цього Договору.</w:t>
      </w:r>
    </w:p>
    <w:p w14:paraId="1F42CB6A" w14:textId="77777777" w:rsidR="00630688" w:rsidRPr="000428EC" w:rsidRDefault="00630688" w:rsidP="00A208CA">
      <w:pPr>
        <w:spacing w:after="0" w:line="240" w:lineRule="auto"/>
        <w:jc w:val="center"/>
        <w:rPr>
          <w:rFonts w:ascii="Times New Roman" w:hAnsi="Times New Roman"/>
          <w:sz w:val="18"/>
          <w:szCs w:val="24"/>
        </w:rPr>
      </w:pPr>
    </w:p>
    <w:p w14:paraId="608260F8" w14:textId="77777777" w:rsidR="00630688" w:rsidRPr="000428EC" w:rsidRDefault="007E6C74" w:rsidP="00A208CA">
      <w:pPr>
        <w:spacing w:after="0" w:line="240" w:lineRule="auto"/>
        <w:jc w:val="center"/>
        <w:rPr>
          <w:rFonts w:ascii="Times New Roman" w:hAnsi="Times New Roman"/>
          <w:b/>
          <w:sz w:val="24"/>
          <w:szCs w:val="24"/>
        </w:rPr>
      </w:pPr>
      <w:r w:rsidRPr="000428EC">
        <w:rPr>
          <w:rFonts w:ascii="Times New Roman" w:hAnsi="Times New Roman"/>
          <w:b/>
          <w:sz w:val="24"/>
          <w:szCs w:val="24"/>
        </w:rPr>
        <w:t>8. ПОРЯДОК ВИРІШЕННЯ СПОРІВ</w:t>
      </w:r>
    </w:p>
    <w:p w14:paraId="04CF0488" w14:textId="4ACC0F02" w:rsidR="00630688" w:rsidRPr="000428EC" w:rsidRDefault="007E6C74" w:rsidP="00A208CA">
      <w:pPr>
        <w:spacing w:after="0" w:line="240" w:lineRule="auto"/>
        <w:jc w:val="both"/>
        <w:rPr>
          <w:rFonts w:ascii="Times New Roman" w:hAnsi="Times New Roman"/>
          <w:sz w:val="24"/>
          <w:szCs w:val="24"/>
        </w:rPr>
      </w:pPr>
      <w:r w:rsidRPr="000428EC">
        <w:rPr>
          <w:rFonts w:ascii="Times New Roman" w:hAnsi="Times New Roman"/>
          <w:sz w:val="24"/>
          <w:szCs w:val="24"/>
        </w:rPr>
        <w:t>8.1. У випадку виникнення спорів або розбіжностей Сторони зобов’язуються вирішувати їх шляхом взаємн</w:t>
      </w:r>
      <w:r w:rsidR="00CB4E2E">
        <w:rPr>
          <w:rFonts w:ascii="Times New Roman" w:hAnsi="Times New Roman"/>
          <w:sz w:val="24"/>
          <w:szCs w:val="24"/>
        </w:rPr>
        <w:t>их переговорів та консультацій.</w:t>
      </w:r>
    </w:p>
    <w:p w14:paraId="14ED813E" w14:textId="77777777" w:rsidR="00630688" w:rsidRPr="000428EC" w:rsidRDefault="007E6C74" w:rsidP="00A208CA">
      <w:pPr>
        <w:spacing w:after="0" w:line="240" w:lineRule="auto"/>
        <w:jc w:val="both"/>
        <w:rPr>
          <w:rFonts w:ascii="Times New Roman" w:hAnsi="Times New Roman"/>
          <w:sz w:val="24"/>
          <w:szCs w:val="24"/>
        </w:rPr>
      </w:pPr>
      <w:r w:rsidRPr="000428EC">
        <w:rPr>
          <w:rFonts w:ascii="Times New Roman" w:hAnsi="Times New Roman"/>
          <w:sz w:val="24"/>
          <w:szCs w:val="24"/>
        </w:rPr>
        <w:t>8.2. У разі недосягнення Сторонами згоди спори (розбіжності) вирішуються у судовому порядку відповідно до чинного законодавства України.</w:t>
      </w:r>
    </w:p>
    <w:p w14:paraId="7683E4F6" w14:textId="77777777" w:rsidR="00630688" w:rsidRPr="000428EC" w:rsidRDefault="00630688" w:rsidP="00A208CA">
      <w:pPr>
        <w:spacing w:after="0" w:line="240" w:lineRule="auto"/>
        <w:jc w:val="center"/>
        <w:rPr>
          <w:rFonts w:ascii="Times New Roman" w:hAnsi="Times New Roman"/>
          <w:sz w:val="18"/>
          <w:szCs w:val="24"/>
        </w:rPr>
      </w:pPr>
    </w:p>
    <w:p w14:paraId="3CF3AF79" w14:textId="77777777" w:rsidR="00630688" w:rsidRPr="000428EC" w:rsidRDefault="007E6C74" w:rsidP="00A208CA">
      <w:pPr>
        <w:spacing w:after="0" w:line="240" w:lineRule="auto"/>
        <w:jc w:val="center"/>
        <w:rPr>
          <w:rFonts w:ascii="Times New Roman" w:hAnsi="Times New Roman"/>
          <w:b/>
          <w:sz w:val="24"/>
          <w:szCs w:val="24"/>
        </w:rPr>
      </w:pPr>
      <w:r w:rsidRPr="000428EC">
        <w:rPr>
          <w:rFonts w:ascii="Times New Roman" w:hAnsi="Times New Roman"/>
          <w:b/>
          <w:sz w:val="24"/>
          <w:szCs w:val="24"/>
        </w:rPr>
        <w:t>9. ОБСТАВИНИ НЕПЕРЕБОРНОЇ СИЛИ (ФОРС-МАЖОР)</w:t>
      </w:r>
    </w:p>
    <w:p w14:paraId="6B9F8368" w14:textId="77777777" w:rsidR="00630688" w:rsidRPr="000428EC" w:rsidRDefault="007E6C74" w:rsidP="00A208CA">
      <w:pPr>
        <w:spacing w:after="0" w:line="240" w:lineRule="auto"/>
        <w:jc w:val="both"/>
        <w:rPr>
          <w:rFonts w:ascii="Times New Roman" w:hAnsi="Times New Roman"/>
          <w:sz w:val="24"/>
          <w:szCs w:val="24"/>
        </w:rPr>
      </w:pPr>
      <w:r w:rsidRPr="000428EC">
        <w:rPr>
          <w:rFonts w:ascii="Times New Roman" w:hAnsi="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14:paraId="61810D70" w14:textId="77777777" w:rsidR="00630688" w:rsidRPr="000428EC" w:rsidRDefault="007E6C74" w:rsidP="00A208CA">
      <w:pPr>
        <w:spacing w:after="0" w:line="240" w:lineRule="auto"/>
        <w:jc w:val="both"/>
        <w:rPr>
          <w:rFonts w:ascii="Times New Roman" w:hAnsi="Times New Roman"/>
          <w:sz w:val="24"/>
          <w:szCs w:val="24"/>
        </w:rPr>
      </w:pPr>
      <w:r w:rsidRPr="000428EC">
        <w:rPr>
          <w:rFonts w:ascii="Times New Roman" w:hAnsi="Times New Roman"/>
          <w:sz w:val="24"/>
          <w:szCs w:val="24"/>
        </w:rPr>
        <w:t xml:space="preserve">9.2.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14:paraId="2EED67D1" w14:textId="77777777" w:rsidR="00630688" w:rsidRPr="000428EC" w:rsidRDefault="007E6C74" w:rsidP="00A208CA">
      <w:pPr>
        <w:spacing w:after="0" w:line="240" w:lineRule="auto"/>
        <w:jc w:val="both"/>
        <w:rPr>
          <w:rFonts w:ascii="Times New Roman" w:hAnsi="Times New Roman"/>
          <w:sz w:val="24"/>
          <w:szCs w:val="24"/>
        </w:rPr>
      </w:pPr>
      <w:r w:rsidRPr="000428EC">
        <w:rPr>
          <w:rFonts w:ascii="Times New Roman" w:hAnsi="Times New Roman"/>
          <w:sz w:val="24"/>
          <w:szCs w:val="24"/>
        </w:rPr>
        <w:t>9.3. Доказом виникнення обставин непереборної сили (форс-мажору) та строку їх дії є відповідні документи.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64B48681" w14:textId="77777777" w:rsidR="00630688" w:rsidRPr="000428EC" w:rsidRDefault="007E6C74" w:rsidP="00A208CA">
      <w:pPr>
        <w:spacing w:after="0" w:line="240" w:lineRule="auto"/>
        <w:jc w:val="both"/>
        <w:rPr>
          <w:rFonts w:ascii="Times New Roman" w:hAnsi="Times New Roman"/>
          <w:sz w:val="24"/>
          <w:szCs w:val="24"/>
        </w:rPr>
      </w:pPr>
      <w:r w:rsidRPr="000428EC">
        <w:rPr>
          <w:rFonts w:ascii="Times New Roman" w:hAnsi="Times New Roman"/>
          <w:sz w:val="24"/>
          <w:szCs w:val="24"/>
        </w:rPr>
        <w:t>9.4. У разі коли строк дії обставин непереборної сили (форс-мажору) триває понад 60 (шістдесят) календарних днів, кожна із Сторін в установленому порядку має право розірвати цей Договір.</w:t>
      </w:r>
    </w:p>
    <w:p w14:paraId="7C98EAEF" w14:textId="77777777" w:rsidR="00630688" w:rsidRPr="000428EC" w:rsidRDefault="00630688" w:rsidP="00A208CA">
      <w:pPr>
        <w:pStyle w:val="31"/>
        <w:rPr>
          <w:color w:val="auto"/>
          <w:sz w:val="18"/>
          <w:szCs w:val="24"/>
        </w:rPr>
      </w:pPr>
    </w:p>
    <w:p w14:paraId="1179DE7E" w14:textId="77777777" w:rsidR="00630688" w:rsidRPr="000428EC" w:rsidRDefault="007E6C74" w:rsidP="00A208CA">
      <w:pPr>
        <w:autoSpaceDE w:val="0"/>
        <w:autoSpaceDN w:val="0"/>
        <w:adjustRightInd w:val="0"/>
        <w:spacing w:after="0" w:line="240" w:lineRule="auto"/>
        <w:jc w:val="center"/>
        <w:outlineLvl w:val="2"/>
        <w:rPr>
          <w:rFonts w:ascii="Times New Roman" w:hAnsi="Times New Roman"/>
          <w:b/>
          <w:bCs/>
          <w:sz w:val="24"/>
          <w:szCs w:val="24"/>
        </w:rPr>
      </w:pPr>
      <w:r w:rsidRPr="000428EC">
        <w:rPr>
          <w:rFonts w:ascii="Times New Roman" w:hAnsi="Times New Roman"/>
          <w:b/>
          <w:bCs/>
          <w:sz w:val="24"/>
          <w:szCs w:val="24"/>
        </w:rPr>
        <w:t>10. СТРОК ДІЇ ДОГОВОРУ</w:t>
      </w:r>
    </w:p>
    <w:p w14:paraId="0B59516E" w14:textId="77777777" w:rsidR="00630688" w:rsidRPr="000428EC" w:rsidRDefault="007E6C74" w:rsidP="00A208CA">
      <w:pPr>
        <w:spacing w:after="0" w:line="240" w:lineRule="auto"/>
        <w:jc w:val="both"/>
        <w:rPr>
          <w:rFonts w:ascii="Times New Roman" w:hAnsi="Times New Roman"/>
          <w:sz w:val="24"/>
          <w:szCs w:val="24"/>
        </w:rPr>
      </w:pPr>
      <w:r w:rsidRPr="000428EC">
        <w:rPr>
          <w:rFonts w:ascii="Times New Roman" w:hAnsi="Times New Roman"/>
          <w:sz w:val="24"/>
          <w:szCs w:val="24"/>
        </w:rPr>
        <w:t xml:space="preserve">10.1. Цей </w:t>
      </w:r>
      <w:r w:rsidRPr="000428EC">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2023 року, а в фінансових зобов'язаннях - до повного виконання обов’язків сторонами.</w:t>
      </w:r>
      <w:r w:rsidRPr="000428EC">
        <w:rPr>
          <w:rFonts w:ascii="Times New Roman" w:hAnsi="Times New Roman"/>
          <w:sz w:val="24"/>
          <w:szCs w:val="24"/>
        </w:rPr>
        <w:t xml:space="preserve"> </w:t>
      </w:r>
    </w:p>
    <w:p w14:paraId="7C95B1A3" w14:textId="77777777" w:rsidR="00630688" w:rsidRPr="000428EC" w:rsidRDefault="007E6C74" w:rsidP="00A208CA">
      <w:pPr>
        <w:autoSpaceDE w:val="0"/>
        <w:autoSpaceDN w:val="0"/>
        <w:adjustRightInd w:val="0"/>
        <w:spacing w:after="0" w:line="240" w:lineRule="auto"/>
        <w:jc w:val="both"/>
        <w:outlineLvl w:val="2"/>
        <w:rPr>
          <w:rFonts w:ascii="Times New Roman" w:hAnsi="Times New Roman"/>
          <w:sz w:val="24"/>
          <w:szCs w:val="24"/>
        </w:rPr>
      </w:pPr>
      <w:r w:rsidRPr="000428EC">
        <w:rPr>
          <w:rFonts w:ascii="Times New Roman" w:hAnsi="Times New Roman"/>
          <w:sz w:val="24"/>
          <w:szCs w:val="24"/>
        </w:rPr>
        <w:t>10.2.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14:paraId="15CCC1C3" w14:textId="77777777" w:rsidR="00162E7A" w:rsidRPr="000428EC" w:rsidRDefault="007E6C74" w:rsidP="00A208CA">
      <w:pPr>
        <w:autoSpaceDE w:val="0"/>
        <w:autoSpaceDN w:val="0"/>
        <w:spacing w:after="0" w:line="240" w:lineRule="auto"/>
        <w:jc w:val="both"/>
        <w:rPr>
          <w:rFonts w:ascii="Times New Roman" w:hAnsi="Times New Roman"/>
          <w:sz w:val="24"/>
          <w:szCs w:val="24"/>
        </w:rPr>
      </w:pPr>
      <w:r w:rsidRPr="000428EC">
        <w:rPr>
          <w:rFonts w:ascii="Times New Roman" w:hAnsi="Times New Roman"/>
          <w:sz w:val="24"/>
          <w:szCs w:val="24"/>
        </w:rPr>
        <w:t xml:space="preserve">10.3. Цей Договір може бути розірваний за взаємною згодою Сторін шляхом укладення додаткової угоди до цього Договору.  </w:t>
      </w:r>
    </w:p>
    <w:p w14:paraId="6B321FF1" w14:textId="77777777" w:rsidR="00162E7A" w:rsidRPr="000428EC" w:rsidRDefault="00162E7A" w:rsidP="00A208CA">
      <w:pPr>
        <w:shd w:val="clear" w:color="auto" w:fill="FFFFFF"/>
        <w:spacing w:after="0" w:line="240" w:lineRule="auto"/>
        <w:ind w:firstLine="448"/>
        <w:jc w:val="center"/>
        <w:rPr>
          <w:rFonts w:ascii="Times New Roman" w:hAnsi="Times New Roman"/>
          <w:b/>
          <w:bCs/>
          <w:sz w:val="24"/>
          <w:szCs w:val="24"/>
          <w:lang w:val="ru-RU" w:eastAsia="uk-UA"/>
        </w:rPr>
      </w:pPr>
    </w:p>
    <w:p w14:paraId="7D00530A" w14:textId="77777777" w:rsidR="00630688" w:rsidRPr="000428EC" w:rsidRDefault="007E6C74" w:rsidP="00A208CA">
      <w:pPr>
        <w:shd w:val="clear" w:color="auto" w:fill="FFFFFF"/>
        <w:spacing w:after="0" w:line="240" w:lineRule="auto"/>
        <w:ind w:firstLine="448"/>
        <w:jc w:val="center"/>
        <w:rPr>
          <w:rFonts w:ascii="Times New Roman" w:hAnsi="Times New Roman"/>
          <w:sz w:val="24"/>
          <w:szCs w:val="24"/>
          <w:lang w:eastAsia="uk-UA"/>
        </w:rPr>
      </w:pPr>
      <w:r w:rsidRPr="000428EC">
        <w:rPr>
          <w:rFonts w:ascii="Times New Roman" w:hAnsi="Times New Roman"/>
          <w:b/>
          <w:bCs/>
          <w:sz w:val="24"/>
          <w:szCs w:val="24"/>
          <w:lang w:val="ru-RU" w:eastAsia="uk-UA"/>
        </w:rPr>
        <w:t>11</w:t>
      </w:r>
      <w:r w:rsidRPr="000428EC">
        <w:rPr>
          <w:rFonts w:ascii="Times New Roman" w:hAnsi="Times New Roman"/>
          <w:b/>
          <w:bCs/>
          <w:sz w:val="24"/>
          <w:szCs w:val="24"/>
          <w:lang w:eastAsia="uk-UA"/>
        </w:rPr>
        <w:t>.ВНЕСЕННЯ ЗМІН У ДОГОВІ</w:t>
      </w:r>
      <w:proofErr w:type="gramStart"/>
      <w:r w:rsidRPr="000428EC">
        <w:rPr>
          <w:rFonts w:ascii="Times New Roman" w:hAnsi="Times New Roman"/>
          <w:b/>
          <w:bCs/>
          <w:sz w:val="24"/>
          <w:szCs w:val="24"/>
          <w:lang w:eastAsia="uk-UA"/>
        </w:rPr>
        <w:t>Р</w:t>
      </w:r>
      <w:proofErr w:type="gramEnd"/>
      <w:r w:rsidRPr="000428EC">
        <w:rPr>
          <w:rFonts w:ascii="Times New Roman" w:hAnsi="Times New Roman"/>
          <w:b/>
          <w:bCs/>
          <w:sz w:val="24"/>
          <w:szCs w:val="24"/>
          <w:lang w:eastAsia="uk-UA"/>
        </w:rPr>
        <w:t xml:space="preserve"> ТА ЙОГО РОЗІРВАННЯ</w:t>
      </w:r>
    </w:p>
    <w:p w14:paraId="107E9574" w14:textId="77777777" w:rsidR="00630688" w:rsidRPr="000428EC" w:rsidRDefault="007E6C74" w:rsidP="00A208CA">
      <w:pPr>
        <w:shd w:val="clear" w:color="auto" w:fill="FFFFFF"/>
        <w:spacing w:after="0" w:line="240" w:lineRule="auto"/>
        <w:jc w:val="both"/>
        <w:rPr>
          <w:rFonts w:ascii="Times New Roman" w:hAnsi="Times New Roman"/>
          <w:sz w:val="24"/>
          <w:szCs w:val="24"/>
          <w:lang w:eastAsia="uk-UA"/>
        </w:rPr>
      </w:pPr>
      <w:r w:rsidRPr="000428EC">
        <w:rPr>
          <w:rFonts w:ascii="Times New Roman" w:hAnsi="Times New Roman"/>
          <w:sz w:val="24"/>
          <w:szCs w:val="24"/>
          <w:lang w:val="ru-RU" w:eastAsia="uk-UA"/>
        </w:rPr>
        <w:t>11</w:t>
      </w:r>
      <w:r w:rsidRPr="000428EC">
        <w:rPr>
          <w:rFonts w:ascii="Times New Roman" w:hAnsi="Times New Roman"/>
          <w:sz w:val="24"/>
          <w:szCs w:val="24"/>
          <w:lang w:eastAsia="uk-UA"/>
        </w:rPr>
        <w:t xml:space="preserve">.1. Істотні умови договору про закупівлю не можуть змінюватися </w:t>
      </w:r>
      <w:proofErr w:type="gramStart"/>
      <w:r w:rsidRPr="000428EC">
        <w:rPr>
          <w:rFonts w:ascii="Times New Roman" w:hAnsi="Times New Roman"/>
          <w:sz w:val="24"/>
          <w:szCs w:val="24"/>
          <w:lang w:eastAsia="uk-UA"/>
        </w:rPr>
        <w:t>п</w:t>
      </w:r>
      <w:proofErr w:type="gramEnd"/>
      <w:r w:rsidRPr="000428EC">
        <w:rPr>
          <w:rFonts w:ascii="Times New Roman" w:hAnsi="Times New Roman"/>
          <w:sz w:val="24"/>
          <w:szCs w:val="24"/>
          <w:lang w:eastAsia="uk-UA"/>
        </w:rPr>
        <w:t>ісля його</w:t>
      </w:r>
      <w:r w:rsidRPr="000428EC">
        <w:rPr>
          <w:rFonts w:ascii="Times New Roman" w:hAnsi="Times New Roman"/>
          <w:sz w:val="24"/>
          <w:szCs w:val="24"/>
          <w:lang w:val="ru-RU" w:eastAsia="uk-UA"/>
        </w:rPr>
        <w:t xml:space="preserve"> </w:t>
      </w:r>
      <w:r w:rsidRPr="000428EC">
        <w:rPr>
          <w:rFonts w:ascii="Times New Roman" w:hAnsi="Times New Roman"/>
          <w:sz w:val="24"/>
          <w:szCs w:val="24"/>
          <w:lang w:eastAsia="uk-UA"/>
        </w:rPr>
        <w:t>підписання до виконання зобов’язань сторонами в повному обсязі, крім випадків</w:t>
      </w:r>
      <w:r w:rsidRPr="000428EC">
        <w:rPr>
          <w:rFonts w:ascii="Times New Roman" w:hAnsi="Times New Roman"/>
          <w:sz w:val="24"/>
          <w:szCs w:val="24"/>
          <w:lang w:val="ru-RU" w:eastAsia="uk-UA"/>
        </w:rPr>
        <w:t xml:space="preserve"> </w:t>
      </w:r>
      <w:r w:rsidRPr="000428EC">
        <w:rPr>
          <w:rFonts w:ascii="Times New Roman" w:hAnsi="Times New Roman"/>
          <w:sz w:val="24"/>
          <w:szCs w:val="24"/>
          <w:lang w:eastAsia="uk-UA"/>
        </w:rPr>
        <w:t xml:space="preserve">передбачених постановою Кабінету Міністрів України від 12 жовтня 2022 р. № 1178 «Про затвердження особливостей здійснення публічних </w:t>
      </w:r>
      <w:proofErr w:type="spellStart"/>
      <w:r w:rsidRPr="000428EC">
        <w:rPr>
          <w:rFonts w:ascii="Times New Roman" w:hAnsi="Times New Roman"/>
          <w:sz w:val="24"/>
          <w:szCs w:val="24"/>
          <w:lang w:eastAsia="uk-UA"/>
        </w:rPr>
        <w:t>закупівель</w:t>
      </w:r>
      <w:proofErr w:type="spellEnd"/>
      <w:r w:rsidRPr="000428EC">
        <w:rPr>
          <w:rFonts w:ascii="Times New Roman" w:hAnsi="Times New Roman"/>
          <w:sz w:val="24"/>
          <w:szCs w:val="24"/>
          <w:lang w:eastAsia="uk-UA"/>
        </w:rPr>
        <w:t xml:space="preserve"> товарів, робіт і послуг для замовників, передбачених Законом України “Про публічні </w:t>
      </w:r>
      <w:r w:rsidRPr="000428EC">
        <w:rPr>
          <w:rFonts w:ascii="Times New Roman" w:hAnsi="Times New Roman"/>
          <w:sz w:val="24"/>
          <w:szCs w:val="24"/>
          <w:lang w:eastAsia="uk-UA"/>
        </w:rPr>
        <w:lastRenderedPageBreak/>
        <w:t>закупівлі”, на період дії правового режиму воєнного стану в Україні та протягом 90 днів з дня його припинення або скасування», а саме:</w:t>
      </w:r>
    </w:p>
    <w:p w14:paraId="32286AA7" w14:textId="77777777" w:rsidR="00A462EE" w:rsidRPr="0031246C" w:rsidRDefault="00A462EE" w:rsidP="00A462EE">
      <w:pPr>
        <w:spacing w:after="0" w:line="240" w:lineRule="auto"/>
        <w:contextualSpacing/>
        <w:jc w:val="both"/>
        <w:rPr>
          <w:rFonts w:ascii="Times New Roman" w:hAnsi="Times New Roman"/>
          <w:sz w:val="24"/>
          <w:szCs w:val="24"/>
        </w:rPr>
      </w:pPr>
      <w:r w:rsidRPr="0031246C">
        <w:rPr>
          <w:rFonts w:ascii="Times New Roman" w:hAnsi="Times New Roman"/>
          <w:sz w:val="24"/>
          <w:szCs w:val="24"/>
        </w:rPr>
        <w:t xml:space="preserve">1) зменшення обсягів закупівлі, зокрема з урахуванням фактичного обсягу видатків замовника. </w:t>
      </w:r>
      <w:r w:rsidRPr="0031246C">
        <w:rPr>
          <w:rFonts w:ascii="Times New Roman" w:hAnsi="Times New Roman"/>
          <w:i/>
          <w:sz w:val="24"/>
          <w:szCs w:val="24"/>
        </w:rPr>
        <w:t xml:space="preserve">Сторони можуть </w:t>
      </w:r>
      <w:proofErr w:type="spellStart"/>
      <w:r w:rsidRPr="0031246C">
        <w:rPr>
          <w:rFonts w:ascii="Times New Roman" w:hAnsi="Times New Roman"/>
          <w:i/>
          <w:sz w:val="24"/>
          <w:szCs w:val="24"/>
        </w:rPr>
        <w:t>внести</w:t>
      </w:r>
      <w:proofErr w:type="spellEnd"/>
      <w:r w:rsidRPr="0031246C">
        <w:rPr>
          <w:rFonts w:ascii="Times New Roman" w:hAnsi="Times New Roman"/>
          <w:i/>
          <w:sz w:val="24"/>
          <w:szCs w:val="24"/>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31246C">
        <w:rPr>
          <w:rFonts w:ascii="Times New Roman" w:hAnsi="Times New Roman"/>
          <w:sz w:val="24"/>
          <w:szCs w:val="24"/>
        </w:rPr>
        <w:t>;</w:t>
      </w:r>
    </w:p>
    <w:p w14:paraId="53904DE7" w14:textId="77777777" w:rsidR="00A462EE" w:rsidRPr="0031246C" w:rsidRDefault="00A462EE" w:rsidP="00A462EE">
      <w:pPr>
        <w:spacing w:after="0" w:line="240" w:lineRule="auto"/>
        <w:contextualSpacing/>
        <w:jc w:val="both"/>
        <w:rPr>
          <w:rFonts w:ascii="Times New Roman" w:hAnsi="Times New Roman"/>
          <w:sz w:val="24"/>
          <w:szCs w:val="24"/>
        </w:rPr>
      </w:pPr>
      <w:r w:rsidRPr="0031246C">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1246C">
        <w:rPr>
          <w:rFonts w:ascii="Times New Roman" w:hAnsi="Times New Roman"/>
          <w:sz w:val="24"/>
          <w:szCs w:val="24"/>
        </w:rPr>
        <w:t>пропорційно</w:t>
      </w:r>
      <w:proofErr w:type="spellEnd"/>
      <w:r w:rsidRPr="0031246C">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31246C">
        <w:rPr>
          <w:rFonts w:ascii="Times New Roman" w:hAnsi="Times New Roman"/>
          <w:i/>
          <w:sz w:val="24"/>
          <w:szCs w:val="24"/>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31246C">
        <w:rPr>
          <w:rFonts w:ascii="Times New Roman" w:hAnsi="Times New Roman"/>
          <w:i/>
          <w:sz w:val="24"/>
          <w:szCs w:val="24"/>
        </w:rPr>
        <w:t>середньоринкову</w:t>
      </w:r>
      <w:proofErr w:type="spellEnd"/>
      <w:r w:rsidRPr="0031246C">
        <w:rPr>
          <w:rFonts w:ascii="Times New Roman" w:hAnsi="Times New Roman"/>
          <w:i/>
          <w:sz w:val="24"/>
          <w:szCs w:val="24"/>
        </w:rPr>
        <w:t>) ціну на товар станом на дату укладання договору (попередньої додаткової угоди) та ринкову (</w:t>
      </w:r>
      <w:proofErr w:type="spellStart"/>
      <w:r w:rsidRPr="0031246C">
        <w:rPr>
          <w:rFonts w:ascii="Times New Roman" w:hAnsi="Times New Roman"/>
          <w:i/>
          <w:sz w:val="24"/>
          <w:szCs w:val="24"/>
        </w:rPr>
        <w:t>середньоринкову</w:t>
      </w:r>
      <w:proofErr w:type="spellEnd"/>
      <w:r w:rsidRPr="0031246C">
        <w:rPr>
          <w:rFonts w:ascii="Times New Roman" w:hAnsi="Times New Roman"/>
          <w:i/>
          <w:sz w:val="24"/>
          <w:szCs w:val="24"/>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r w:rsidRPr="0031246C">
        <w:rPr>
          <w:rFonts w:ascii="Times New Roman" w:hAnsi="Times New Roman"/>
          <w:sz w:val="24"/>
          <w:szCs w:val="24"/>
        </w:rPr>
        <w:t>.</w:t>
      </w:r>
    </w:p>
    <w:p w14:paraId="62096A76" w14:textId="77777777" w:rsidR="00A462EE" w:rsidRPr="0031246C" w:rsidRDefault="00A462EE" w:rsidP="00A462EE">
      <w:pPr>
        <w:spacing w:after="0" w:line="240" w:lineRule="auto"/>
        <w:contextualSpacing/>
        <w:jc w:val="both"/>
        <w:rPr>
          <w:rFonts w:ascii="Times New Roman" w:hAnsi="Times New Roman"/>
          <w:sz w:val="24"/>
          <w:szCs w:val="24"/>
        </w:rPr>
      </w:pPr>
      <w:r w:rsidRPr="0031246C">
        <w:rPr>
          <w:rFonts w:ascii="Times New Roman" w:hAnsi="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31246C">
        <w:rPr>
          <w:rFonts w:ascii="Times New Roman" w:hAnsi="Times New Roman"/>
          <w:i/>
          <w:sz w:val="24"/>
          <w:szCs w:val="24"/>
        </w:rPr>
        <w:t xml:space="preserve">Сторони можуть </w:t>
      </w:r>
      <w:proofErr w:type="spellStart"/>
      <w:r w:rsidRPr="0031246C">
        <w:rPr>
          <w:rFonts w:ascii="Times New Roman" w:hAnsi="Times New Roman"/>
          <w:i/>
          <w:sz w:val="24"/>
          <w:szCs w:val="24"/>
        </w:rPr>
        <w:t>внести</w:t>
      </w:r>
      <w:proofErr w:type="spellEnd"/>
      <w:r w:rsidRPr="0031246C">
        <w:rPr>
          <w:rFonts w:ascii="Times New Roman" w:hAnsi="Times New Roman"/>
          <w:i/>
          <w:sz w:val="24"/>
          <w:szCs w:val="24"/>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31246C">
        <w:rPr>
          <w:rFonts w:ascii="Times New Roman" w:hAnsi="Times New Roman"/>
          <w:sz w:val="24"/>
          <w:szCs w:val="24"/>
        </w:rPr>
        <w:t>.</w:t>
      </w:r>
    </w:p>
    <w:p w14:paraId="1E461F04" w14:textId="77777777" w:rsidR="00A462EE" w:rsidRPr="0031246C" w:rsidRDefault="00A462EE" w:rsidP="00A462EE">
      <w:pPr>
        <w:spacing w:after="0" w:line="240" w:lineRule="auto"/>
        <w:contextualSpacing/>
        <w:jc w:val="both"/>
        <w:rPr>
          <w:rFonts w:ascii="Times New Roman" w:hAnsi="Times New Roman"/>
          <w:sz w:val="24"/>
          <w:szCs w:val="24"/>
        </w:rPr>
      </w:pPr>
      <w:r w:rsidRPr="0031246C">
        <w:rPr>
          <w:rFonts w:ascii="Times New Roman" w:hAnsi="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1246C">
        <w:rPr>
          <w:rFonts w:ascii="Times New Roman" w:hAnsi="Times New Roman"/>
          <w:i/>
          <w:sz w:val="24"/>
          <w:szCs w:val="24"/>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31246C">
        <w:rPr>
          <w:rFonts w:ascii="Times New Roman" w:hAnsi="Times New Roman"/>
          <w:sz w:val="24"/>
          <w:szCs w:val="24"/>
        </w:rPr>
        <w:t>;</w:t>
      </w:r>
    </w:p>
    <w:p w14:paraId="03209062" w14:textId="77777777" w:rsidR="00A462EE" w:rsidRPr="0031246C" w:rsidRDefault="00A462EE" w:rsidP="00A462EE">
      <w:pPr>
        <w:spacing w:after="0" w:line="240" w:lineRule="auto"/>
        <w:contextualSpacing/>
        <w:jc w:val="both"/>
        <w:rPr>
          <w:rFonts w:ascii="Times New Roman" w:hAnsi="Times New Roman"/>
          <w:sz w:val="24"/>
          <w:szCs w:val="24"/>
        </w:rPr>
      </w:pPr>
      <w:r w:rsidRPr="0031246C">
        <w:rPr>
          <w:rFonts w:ascii="Times New Roman" w:hAnsi="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r w:rsidRPr="0031246C">
        <w:rPr>
          <w:rFonts w:ascii="Times New Roman" w:hAnsi="Times New Roman"/>
          <w:i/>
          <w:sz w:val="24"/>
          <w:szCs w:val="24"/>
        </w:rPr>
        <w:t>Сторони вносять зміни до договору, у разі коливання ціни товару на ринку. Зазначене коливання має бути документально підтверджене</w:t>
      </w:r>
      <w:r w:rsidRPr="0031246C">
        <w:rPr>
          <w:rFonts w:ascii="Times New Roman" w:hAnsi="Times New Roman"/>
          <w:sz w:val="24"/>
          <w:szCs w:val="24"/>
        </w:rPr>
        <w:t>.</w:t>
      </w:r>
    </w:p>
    <w:p w14:paraId="134FAE5C" w14:textId="77777777" w:rsidR="00A462EE" w:rsidRPr="0031246C" w:rsidRDefault="00A462EE" w:rsidP="00A462EE">
      <w:pPr>
        <w:spacing w:after="0" w:line="240" w:lineRule="auto"/>
        <w:contextualSpacing/>
        <w:jc w:val="both"/>
        <w:rPr>
          <w:rFonts w:ascii="Times New Roman" w:hAnsi="Times New Roman"/>
          <w:sz w:val="24"/>
          <w:szCs w:val="24"/>
        </w:rPr>
      </w:pPr>
      <w:r w:rsidRPr="0031246C">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1246C">
        <w:rPr>
          <w:rFonts w:ascii="Times New Roman" w:hAnsi="Times New Roman"/>
          <w:sz w:val="24"/>
          <w:szCs w:val="24"/>
        </w:rPr>
        <w:t>пропорційно</w:t>
      </w:r>
      <w:proofErr w:type="spellEnd"/>
      <w:r w:rsidRPr="0031246C">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31246C">
        <w:rPr>
          <w:rFonts w:ascii="Times New Roman" w:hAnsi="Times New Roman"/>
          <w:sz w:val="24"/>
          <w:szCs w:val="24"/>
        </w:rPr>
        <w:t>пропорційно</w:t>
      </w:r>
      <w:proofErr w:type="spellEnd"/>
      <w:r w:rsidRPr="0031246C">
        <w:rPr>
          <w:rFonts w:ascii="Times New Roman" w:hAnsi="Times New Roman"/>
          <w:sz w:val="24"/>
          <w:szCs w:val="24"/>
        </w:rPr>
        <w:t xml:space="preserve"> до зміни податкового навантаження внаслідок зміни системи оподаткування. </w:t>
      </w:r>
      <w:r w:rsidRPr="0031246C">
        <w:rPr>
          <w:rFonts w:ascii="Times New Roman" w:hAnsi="Times New Roman"/>
          <w:i/>
          <w:sz w:val="24"/>
          <w:szCs w:val="24"/>
        </w:rPr>
        <w:t xml:space="preserve">Сторони можуть </w:t>
      </w:r>
      <w:proofErr w:type="spellStart"/>
      <w:r w:rsidRPr="0031246C">
        <w:rPr>
          <w:rFonts w:ascii="Times New Roman" w:hAnsi="Times New Roman"/>
          <w:i/>
          <w:sz w:val="24"/>
          <w:szCs w:val="24"/>
        </w:rPr>
        <w:t>внести</w:t>
      </w:r>
      <w:proofErr w:type="spellEnd"/>
      <w:r w:rsidRPr="0031246C">
        <w:rPr>
          <w:rFonts w:ascii="Times New Roman" w:hAnsi="Times New Roman"/>
          <w:i/>
          <w:sz w:val="24"/>
          <w:szCs w:val="24"/>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31246C">
        <w:rPr>
          <w:rFonts w:ascii="Times New Roman" w:hAnsi="Times New Roman"/>
          <w:i/>
          <w:sz w:val="24"/>
          <w:szCs w:val="24"/>
        </w:rPr>
        <w:t>пропорційно</w:t>
      </w:r>
      <w:proofErr w:type="spellEnd"/>
      <w:r w:rsidRPr="0031246C">
        <w:rPr>
          <w:rFonts w:ascii="Times New Roman" w:hAnsi="Times New Roman"/>
          <w:i/>
          <w:sz w:val="24"/>
          <w:szCs w:val="24"/>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w:t>
      </w:r>
      <w:r w:rsidRPr="0031246C">
        <w:rPr>
          <w:rFonts w:ascii="Times New Roman" w:hAnsi="Times New Roman"/>
          <w:i/>
          <w:sz w:val="24"/>
          <w:szCs w:val="24"/>
        </w:rPr>
        <w:lastRenderedPageBreak/>
        <w:t>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Pr="0031246C">
        <w:rPr>
          <w:rFonts w:ascii="Times New Roman" w:hAnsi="Times New Roman"/>
          <w:sz w:val="24"/>
          <w:szCs w:val="24"/>
        </w:rPr>
        <w:t>.</w:t>
      </w:r>
    </w:p>
    <w:p w14:paraId="72E0C016" w14:textId="77777777" w:rsidR="00A462EE" w:rsidRPr="0031246C" w:rsidRDefault="00A462EE" w:rsidP="00A462EE">
      <w:pPr>
        <w:spacing w:after="0" w:line="240" w:lineRule="auto"/>
        <w:contextualSpacing/>
        <w:jc w:val="both"/>
        <w:rPr>
          <w:rFonts w:ascii="Times New Roman" w:hAnsi="Times New Roman"/>
          <w:sz w:val="24"/>
          <w:szCs w:val="24"/>
        </w:rPr>
      </w:pPr>
      <w:r w:rsidRPr="0031246C">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1246C">
        <w:rPr>
          <w:rFonts w:ascii="Times New Roman" w:hAnsi="Times New Roman"/>
          <w:sz w:val="24"/>
          <w:szCs w:val="24"/>
        </w:rPr>
        <w:t>Platts</w:t>
      </w:r>
      <w:proofErr w:type="spellEnd"/>
      <w:r w:rsidRPr="0031246C">
        <w:rPr>
          <w:rFonts w:ascii="Times New Roman" w:hAnsi="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31246C">
        <w:rPr>
          <w:rFonts w:ascii="Times New Roman" w:hAnsi="Times New Roman"/>
          <w:i/>
          <w:sz w:val="24"/>
          <w:szCs w:val="24"/>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r w:rsidRPr="0031246C">
        <w:rPr>
          <w:rFonts w:ascii="Times New Roman" w:hAnsi="Times New Roman"/>
          <w:sz w:val="24"/>
          <w:szCs w:val="24"/>
        </w:rPr>
        <w:t>.</w:t>
      </w:r>
    </w:p>
    <w:p w14:paraId="25F7CA84" w14:textId="3335F378" w:rsidR="00630688" w:rsidRPr="000428EC" w:rsidRDefault="00A462EE" w:rsidP="00A462EE">
      <w:pPr>
        <w:shd w:val="clear" w:color="auto" w:fill="FFFFFF"/>
        <w:spacing w:after="0" w:line="240" w:lineRule="auto"/>
        <w:jc w:val="both"/>
        <w:rPr>
          <w:rFonts w:ascii="Times New Roman" w:hAnsi="Times New Roman"/>
          <w:sz w:val="24"/>
          <w:szCs w:val="24"/>
          <w:lang w:eastAsia="uk-UA"/>
        </w:rPr>
      </w:pPr>
      <w:r w:rsidRPr="0031246C">
        <w:rPr>
          <w:rFonts w:ascii="Times New Roman" w:hAnsi="Times New Roman"/>
          <w:sz w:val="24"/>
          <w:szCs w:val="24"/>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E20ED64" w14:textId="77777777" w:rsidR="00630688" w:rsidRPr="000428EC" w:rsidRDefault="007E6C74" w:rsidP="00A208CA">
      <w:pPr>
        <w:shd w:val="clear" w:color="auto" w:fill="FFFFFF"/>
        <w:spacing w:after="0" w:line="240" w:lineRule="auto"/>
        <w:jc w:val="both"/>
        <w:rPr>
          <w:rFonts w:ascii="Times New Roman" w:hAnsi="Times New Roman"/>
          <w:sz w:val="24"/>
          <w:szCs w:val="24"/>
          <w:lang w:eastAsia="uk-UA"/>
        </w:rPr>
      </w:pPr>
      <w:r w:rsidRPr="000428EC">
        <w:rPr>
          <w:rFonts w:ascii="Times New Roman" w:hAnsi="Times New Roman"/>
          <w:sz w:val="24"/>
          <w:szCs w:val="24"/>
          <w:lang w:val="ru-RU" w:eastAsia="uk-UA"/>
        </w:rPr>
        <w:t>11</w:t>
      </w:r>
      <w:r w:rsidRPr="000428EC">
        <w:rPr>
          <w:rFonts w:ascii="Times New Roman" w:hAnsi="Times New Roman"/>
          <w:sz w:val="24"/>
          <w:szCs w:val="24"/>
          <w:lang w:eastAsia="uk-UA"/>
        </w:rPr>
        <w:t>.2. Строк дії Договору, за взаємною згодою сторін, може бути продовжений</w:t>
      </w:r>
      <w:r w:rsidRPr="000428EC">
        <w:rPr>
          <w:rFonts w:ascii="Times New Roman" w:hAnsi="Times New Roman"/>
          <w:sz w:val="24"/>
          <w:szCs w:val="24"/>
          <w:lang w:val="ru-RU" w:eastAsia="uk-UA"/>
        </w:rPr>
        <w:t xml:space="preserve"> </w:t>
      </w:r>
      <w:r w:rsidRPr="000428EC">
        <w:rPr>
          <w:rFonts w:ascii="Times New Roman" w:hAnsi="Times New Roman"/>
          <w:sz w:val="24"/>
          <w:szCs w:val="24"/>
          <w:lang w:eastAsia="uk-UA"/>
        </w:rPr>
        <w:t>відповідно до вимог діючого законодавства, про що укладається додаткова угода.</w:t>
      </w:r>
    </w:p>
    <w:p w14:paraId="403FDB16" w14:textId="77777777" w:rsidR="00630688" w:rsidRPr="000428EC" w:rsidRDefault="007E6C74" w:rsidP="00A208CA">
      <w:pPr>
        <w:shd w:val="clear" w:color="auto" w:fill="FFFFFF"/>
        <w:spacing w:after="0" w:line="240" w:lineRule="auto"/>
        <w:jc w:val="both"/>
        <w:rPr>
          <w:rFonts w:ascii="Times New Roman" w:hAnsi="Times New Roman"/>
          <w:sz w:val="24"/>
          <w:szCs w:val="24"/>
          <w:lang w:eastAsia="uk-UA"/>
        </w:rPr>
      </w:pPr>
      <w:r w:rsidRPr="000428EC">
        <w:rPr>
          <w:rFonts w:ascii="Times New Roman" w:hAnsi="Times New Roman"/>
          <w:sz w:val="24"/>
          <w:szCs w:val="24"/>
          <w:lang w:val="ru-RU" w:eastAsia="uk-UA"/>
        </w:rPr>
        <w:t>11</w:t>
      </w:r>
      <w:r w:rsidRPr="000428EC">
        <w:rPr>
          <w:rFonts w:ascii="Times New Roman" w:hAnsi="Times New Roman"/>
          <w:sz w:val="24"/>
          <w:szCs w:val="24"/>
          <w:lang w:eastAsia="uk-UA"/>
        </w:rPr>
        <w:t>.3. Зміна істотних (основних) умов договору може здійснюватися за згодою</w:t>
      </w:r>
      <w:r w:rsidRPr="000428EC">
        <w:rPr>
          <w:rFonts w:ascii="Times New Roman" w:hAnsi="Times New Roman"/>
          <w:sz w:val="24"/>
          <w:szCs w:val="24"/>
          <w:lang w:val="ru-RU" w:eastAsia="uk-UA"/>
        </w:rPr>
        <w:t xml:space="preserve"> </w:t>
      </w:r>
      <w:r w:rsidRPr="000428EC">
        <w:rPr>
          <w:rFonts w:ascii="Times New Roman" w:hAnsi="Times New Roman"/>
          <w:sz w:val="24"/>
          <w:szCs w:val="24"/>
          <w:lang w:eastAsia="uk-UA"/>
        </w:rPr>
        <w:t>сторін у випадках, які передбачені в договорі, про що укладається відповідна</w:t>
      </w:r>
      <w:r w:rsidRPr="000428EC">
        <w:rPr>
          <w:rFonts w:ascii="Times New Roman" w:hAnsi="Times New Roman"/>
          <w:sz w:val="24"/>
          <w:szCs w:val="24"/>
          <w:lang w:val="ru-RU" w:eastAsia="uk-UA"/>
        </w:rPr>
        <w:t xml:space="preserve"> </w:t>
      </w:r>
      <w:r w:rsidR="0034061B" w:rsidRPr="000428EC">
        <w:rPr>
          <w:rFonts w:ascii="Times New Roman" w:hAnsi="Times New Roman"/>
          <w:sz w:val="24"/>
          <w:szCs w:val="24"/>
          <w:lang w:eastAsia="uk-UA"/>
        </w:rPr>
        <w:t xml:space="preserve">додаткова угода у </w:t>
      </w:r>
      <w:r w:rsidRPr="000428EC">
        <w:rPr>
          <w:rFonts w:ascii="Times New Roman" w:hAnsi="Times New Roman"/>
          <w:sz w:val="24"/>
          <w:szCs w:val="24"/>
          <w:lang w:eastAsia="uk-UA"/>
        </w:rPr>
        <w:t>порядку передбаченому Цивільним та Господарським кодексами</w:t>
      </w:r>
      <w:r w:rsidRPr="000428EC">
        <w:rPr>
          <w:rFonts w:ascii="Times New Roman" w:hAnsi="Times New Roman"/>
          <w:sz w:val="24"/>
          <w:szCs w:val="24"/>
          <w:lang w:val="ru-RU" w:eastAsia="uk-UA"/>
        </w:rPr>
        <w:t xml:space="preserve"> </w:t>
      </w:r>
      <w:r w:rsidRPr="000428EC">
        <w:rPr>
          <w:rFonts w:ascii="Times New Roman" w:hAnsi="Times New Roman"/>
          <w:sz w:val="24"/>
          <w:szCs w:val="24"/>
          <w:lang w:eastAsia="uk-UA"/>
        </w:rPr>
        <w:t>України. У частині внесення змін до договору щодо зміни договірної ціни такі зміни</w:t>
      </w:r>
      <w:r w:rsidRPr="000428EC">
        <w:rPr>
          <w:rFonts w:ascii="Times New Roman" w:hAnsi="Times New Roman"/>
          <w:sz w:val="24"/>
          <w:szCs w:val="24"/>
          <w:lang w:val="ru-RU" w:eastAsia="uk-UA"/>
        </w:rPr>
        <w:t xml:space="preserve"> </w:t>
      </w:r>
      <w:r w:rsidRPr="000428EC">
        <w:rPr>
          <w:rFonts w:ascii="Times New Roman" w:hAnsi="Times New Roman"/>
          <w:sz w:val="24"/>
          <w:szCs w:val="24"/>
          <w:lang w:eastAsia="uk-UA"/>
        </w:rPr>
        <w:t>вносяться із урахуванням вимог визначених Розділом ІІІ договору. Зазначені</w:t>
      </w:r>
      <w:r w:rsidRPr="000428EC">
        <w:rPr>
          <w:rFonts w:ascii="Times New Roman" w:hAnsi="Times New Roman"/>
          <w:sz w:val="24"/>
          <w:szCs w:val="24"/>
          <w:lang w:val="ru-RU" w:eastAsia="uk-UA"/>
        </w:rPr>
        <w:t xml:space="preserve"> </w:t>
      </w:r>
      <w:r w:rsidRPr="000428EC">
        <w:rPr>
          <w:rFonts w:ascii="Times New Roman" w:hAnsi="Times New Roman"/>
          <w:sz w:val="24"/>
          <w:szCs w:val="24"/>
          <w:lang w:eastAsia="uk-UA"/>
        </w:rPr>
        <w:t>додаткові угоди оприлюднюються відповідно до вимог ст.10 Закону України «Про</w:t>
      </w:r>
      <w:r w:rsidRPr="000428EC">
        <w:rPr>
          <w:rFonts w:ascii="Times New Roman" w:hAnsi="Times New Roman"/>
          <w:sz w:val="24"/>
          <w:szCs w:val="24"/>
          <w:lang w:val="ru-RU" w:eastAsia="uk-UA"/>
        </w:rPr>
        <w:t xml:space="preserve"> </w:t>
      </w:r>
      <w:r w:rsidRPr="000428EC">
        <w:rPr>
          <w:rFonts w:ascii="Times New Roman" w:hAnsi="Times New Roman"/>
          <w:sz w:val="24"/>
          <w:szCs w:val="24"/>
          <w:lang w:eastAsia="uk-UA"/>
        </w:rPr>
        <w:t>публічні закупівлі».</w:t>
      </w:r>
    </w:p>
    <w:p w14:paraId="6CC4B8F3" w14:textId="77777777" w:rsidR="00630688" w:rsidRPr="000428EC" w:rsidRDefault="007E6C74" w:rsidP="00A208CA">
      <w:pPr>
        <w:shd w:val="clear" w:color="auto" w:fill="FFFFFF"/>
        <w:spacing w:after="0" w:line="240" w:lineRule="auto"/>
        <w:jc w:val="both"/>
        <w:rPr>
          <w:rFonts w:ascii="Times New Roman" w:hAnsi="Times New Roman"/>
          <w:sz w:val="24"/>
          <w:szCs w:val="24"/>
          <w:lang w:eastAsia="uk-UA"/>
        </w:rPr>
      </w:pPr>
      <w:r w:rsidRPr="000428EC">
        <w:rPr>
          <w:rFonts w:ascii="Times New Roman" w:hAnsi="Times New Roman"/>
          <w:sz w:val="24"/>
          <w:szCs w:val="24"/>
          <w:lang w:eastAsia="uk-U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0428EC">
        <w:rPr>
          <w:rFonts w:ascii="Times New Roman" w:hAnsi="Times New Roman"/>
          <w:sz w:val="24"/>
          <w:szCs w:val="24"/>
          <w:lang w:eastAsia="uk-UA"/>
        </w:rPr>
        <w:t>Prozorro</w:t>
      </w:r>
      <w:proofErr w:type="spellEnd"/>
      <w:r w:rsidRPr="000428EC">
        <w:rPr>
          <w:rFonts w:ascii="Times New Roman" w:hAnsi="Times New Roman"/>
          <w:sz w:val="24"/>
          <w:szCs w:val="24"/>
          <w:lang w:eastAsia="uk-UA"/>
        </w:rPr>
        <w:t>».</w:t>
      </w:r>
    </w:p>
    <w:p w14:paraId="51F839F0" w14:textId="77777777" w:rsidR="00630688" w:rsidRPr="000428EC" w:rsidRDefault="007E6C74" w:rsidP="00A208CA">
      <w:pPr>
        <w:shd w:val="clear" w:color="auto" w:fill="FFFFFF"/>
        <w:spacing w:after="0" w:line="240" w:lineRule="auto"/>
        <w:jc w:val="both"/>
        <w:rPr>
          <w:rFonts w:ascii="Times New Roman" w:hAnsi="Times New Roman"/>
          <w:sz w:val="24"/>
          <w:szCs w:val="24"/>
          <w:lang w:eastAsia="uk-UA"/>
        </w:rPr>
      </w:pPr>
      <w:r w:rsidRPr="000428EC">
        <w:rPr>
          <w:rFonts w:ascii="Times New Roman" w:hAnsi="Times New Roman"/>
          <w:sz w:val="24"/>
          <w:szCs w:val="24"/>
          <w:lang w:val="ru-RU" w:eastAsia="uk-UA"/>
        </w:rPr>
        <w:t>11</w:t>
      </w:r>
      <w:r w:rsidRPr="000428EC">
        <w:rPr>
          <w:rFonts w:ascii="Times New Roman" w:hAnsi="Times New Roman"/>
          <w:sz w:val="24"/>
          <w:szCs w:val="24"/>
          <w:lang w:eastAsia="uk-UA"/>
        </w:rPr>
        <w:t>.5. Розірвання допускається тільки за згодою Сторін або за ініціативи однієї</w:t>
      </w:r>
      <w:r w:rsidRPr="000428EC">
        <w:rPr>
          <w:rFonts w:ascii="Times New Roman" w:hAnsi="Times New Roman"/>
          <w:sz w:val="24"/>
          <w:szCs w:val="24"/>
          <w:lang w:val="ru-RU" w:eastAsia="uk-UA"/>
        </w:rPr>
        <w:t xml:space="preserve"> </w:t>
      </w:r>
      <w:r w:rsidRPr="000428EC">
        <w:rPr>
          <w:rFonts w:ascii="Times New Roman" w:hAnsi="Times New Roman"/>
          <w:sz w:val="24"/>
          <w:szCs w:val="24"/>
          <w:lang w:eastAsia="uk-UA"/>
        </w:rPr>
        <w:t>Сторони у визначеному умовами Договору порядку та чинним Законодавством</w:t>
      </w:r>
      <w:r w:rsidRPr="000428EC">
        <w:rPr>
          <w:rFonts w:ascii="Times New Roman" w:hAnsi="Times New Roman"/>
          <w:sz w:val="24"/>
          <w:szCs w:val="24"/>
          <w:lang w:val="ru-RU" w:eastAsia="uk-UA"/>
        </w:rPr>
        <w:t xml:space="preserve"> </w:t>
      </w:r>
      <w:r w:rsidRPr="000428EC">
        <w:rPr>
          <w:rFonts w:ascii="Times New Roman" w:hAnsi="Times New Roman"/>
          <w:sz w:val="24"/>
          <w:szCs w:val="24"/>
          <w:lang w:eastAsia="uk-UA"/>
        </w:rPr>
        <w:t>України.</w:t>
      </w:r>
    </w:p>
    <w:p w14:paraId="3AD3892D" w14:textId="77777777" w:rsidR="00630688" w:rsidRPr="000428EC" w:rsidRDefault="007E6C74" w:rsidP="00A208CA">
      <w:pPr>
        <w:shd w:val="clear" w:color="auto" w:fill="FFFFFF"/>
        <w:spacing w:after="0" w:line="240" w:lineRule="auto"/>
        <w:jc w:val="both"/>
        <w:rPr>
          <w:rFonts w:ascii="Times New Roman" w:hAnsi="Times New Roman"/>
          <w:sz w:val="24"/>
          <w:szCs w:val="24"/>
          <w:lang w:eastAsia="uk-UA"/>
        </w:rPr>
      </w:pPr>
      <w:r w:rsidRPr="000428EC">
        <w:rPr>
          <w:rFonts w:ascii="Times New Roman" w:hAnsi="Times New Roman"/>
          <w:sz w:val="24"/>
          <w:szCs w:val="24"/>
          <w:lang w:val="ru-RU" w:eastAsia="uk-UA"/>
        </w:rPr>
        <w:t>11</w:t>
      </w:r>
      <w:r w:rsidR="0033117D" w:rsidRPr="000428EC">
        <w:rPr>
          <w:rFonts w:ascii="Times New Roman" w:hAnsi="Times New Roman"/>
          <w:sz w:val="24"/>
          <w:szCs w:val="24"/>
          <w:lang w:eastAsia="uk-UA"/>
        </w:rPr>
        <w:t>.6</w:t>
      </w:r>
      <w:r w:rsidRPr="000428EC">
        <w:rPr>
          <w:rFonts w:ascii="Times New Roman" w:hAnsi="Times New Roman"/>
          <w:sz w:val="24"/>
          <w:szCs w:val="24"/>
          <w:lang w:eastAsia="uk-UA"/>
        </w:rPr>
        <w:t>. Сторона, яка прийняла рішення про зміну або розірвання Договору,</w:t>
      </w:r>
      <w:r w:rsidRPr="000428EC">
        <w:rPr>
          <w:rFonts w:ascii="Times New Roman" w:hAnsi="Times New Roman"/>
          <w:sz w:val="24"/>
          <w:szCs w:val="24"/>
          <w:lang w:val="ru-RU" w:eastAsia="uk-UA"/>
        </w:rPr>
        <w:t xml:space="preserve"> </w:t>
      </w:r>
      <w:r w:rsidRPr="000428EC">
        <w:rPr>
          <w:rFonts w:ascii="Times New Roman" w:hAnsi="Times New Roman"/>
          <w:sz w:val="24"/>
          <w:szCs w:val="24"/>
          <w:lang w:eastAsia="uk-UA"/>
        </w:rPr>
        <w:t>повинна надіслати відповідну письмову пропозицію другій Стороні. Сторона, яка</w:t>
      </w:r>
      <w:r w:rsidRPr="000428EC">
        <w:rPr>
          <w:rFonts w:ascii="Times New Roman" w:hAnsi="Times New Roman"/>
          <w:sz w:val="24"/>
          <w:szCs w:val="24"/>
          <w:lang w:val="ru-RU" w:eastAsia="uk-UA"/>
        </w:rPr>
        <w:t xml:space="preserve"> </w:t>
      </w:r>
      <w:r w:rsidRPr="000428EC">
        <w:rPr>
          <w:rFonts w:ascii="Times New Roman" w:hAnsi="Times New Roman"/>
          <w:sz w:val="24"/>
          <w:szCs w:val="24"/>
          <w:lang w:eastAsia="uk-UA"/>
        </w:rPr>
        <w:t>одержала таку письмову пропозицію про внесення змін у Договір або його</w:t>
      </w:r>
      <w:r w:rsidRPr="000428EC">
        <w:rPr>
          <w:rFonts w:ascii="Times New Roman" w:hAnsi="Times New Roman"/>
          <w:sz w:val="24"/>
          <w:szCs w:val="24"/>
          <w:lang w:val="ru-RU" w:eastAsia="uk-UA"/>
        </w:rPr>
        <w:t xml:space="preserve"> </w:t>
      </w:r>
      <w:r w:rsidRPr="000428EC">
        <w:rPr>
          <w:rFonts w:ascii="Times New Roman" w:hAnsi="Times New Roman"/>
          <w:sz w:val="24"/>
          <w:szCs w:val="24"/>
          <w:lang w:eastAsia="uk-UA"/>
        </w:rPr>
        <w:t>розірвання, зобов’язана протягом 10 робочих днів з дати отримання, письмово</w:t>
      </w:r>
      <w:r w:rsidRPr="000428EC">
        <w:rPr>
          <w:rFonts w:ascii="Times New Roman" w:hAnsi="Times New Roman"/>
          <w:sz w:val="24"/>
          <w:szCs w:val="24"/>
          <w:lang w:val="ru-RU" w:eastAsia="uk-UA"/>
        </w:rPr>
        <w:t xml:space="preserve"> </w:t>
      </w:r>
      <w:r w:rsidRPr="000428EC">
        <w:rPr>
          <w:rFonts w:ascii="Times New Roman" w:hAnsi="Times New Roman"/>
          <w:sz w:val="24"/>
          <w:szCs w:val="24"/>
          <w:lang w:eastAsia="uk-UA"/>
        </w:rPr>
        <w:t>повідомити другу Сторону про своє рішення.</w:t>
      </w:r>
    </w:p>
    <w:p w14:paraId="69A252C7" w14:textId="77777777" w:rsidR="00630688" w:rsidRPr="000428EC" w:rsidRDefault="007E6C74" w:rsidP="00A208CA">
      <w:pPr>
        <w:shd w:val="clear" w:color="auto" w:fill="FFFFFF"/>
        <w:spacing w:after="0" w:line="240" w:lineRule="auto"/>
        <w:ind w:firstLine="448"/>
        <w:jc w:val="center"/>
        <w:rPr>
          <w:rFonts w:ascii="Times New Roman" w:hAnsi="Times New Roman"/>
          <w:b/>
          <w:sz w:val="24"/>
          <w:szCs w:val="24"/>
          <w:lang w:eastAsia="uk-UA"/>
        </w:rPr>
      </w:pPr>
      <w:r w:rsidRPr="000428EC">
        <w:rPr>
          <w:rFonts w:ascii="Times New Roman" w:hAnsi="Times New Roman"/>
          <w:b/>
          <w:sz w:val="24"/>
          <w:szCs w:val="24"/>
          <w:lang w:eastAsia="uk-UA"/>
        </w:rPr>
        <w:t>1</w:t>
      </w:r>
      <w:r w:rsidRPr="000428EC">
        <w:rPr>
          <w:rFonts w:ascii="Times New Roman" w:hAnsi="Times New Roman"/>
          <w:b/>
          <w:sz w:val="24"/>
          <w:szCs w:val="24"/>
          <w:lang w:val="ru-RU" w:eastAsia="uk-UA"/>
        </w:rPr>
        <w:t>2</w:t>
      </w:r>
      <w:r w:rsidRPr="000428EC">
        <w:rPr>
          <w:rFonts w:ascii="Times New Roman" w:hAnsi="Times New Roman"/>
          <w:b/>
          <w:sz w:val="24"/>
          <w:szCs w:val="24"/>
          <w:lang w:eastAsia="uk-UA"/>
        </w:rPr>
        <w:t>. ДОДАТКИ ДО ДОГОВОРУ</w:t>
      </w:r>
    </w:p>
    <w:p w14:paraId="134E7A42" w14:textId="77777777" w:rsidR="00630688" w:rsidRPr="000428EC" w:rsidRDefault="007E6C74" w:rsidP="00A208CA">
      <w:pPr>
        <w:shd w:val="clear" w:color="auto" w:fill="FFFFFF"/>
        <w:spacing w:after="0" w:line="240" w:lineRule="auto"/>
        <w:ind w:firstLine="448"/>
        <w:jc w:val="both"/>
        <w:rPr>
          <w:rFonts w:ascii="Times New Roman" w:hAnsi="Times New Roman"/>
          <w:sz w:val="24"/>
          <w:szCs w:val="24"/>
          <w:lang w:eastAsia="uk-UA"/>
        </w:rPr>
      </w:pPr>
      <w:r w:rsidRPr="000428EC">
        <w:rPr>
          <w:rFonts w:ascii="Times New Roman" w:hAnsi="Times New Roman"/>
          <w:sz w:val="24"/>
          <w:szCs w:val="24"/>
          <w:lang w:eastAsia="uk-UA"/>
        </w:rPr>
        <w:t>1.</w:t>
      </w:r>
      <w:r w:rsidRPr="000428EC">
        <w:rPr>
          <w:rFonts w:ascii="Times New Roman" w:hAnsi="Times New Roman"/>
          <w:sz w:val="24"/>
          <w:szCs w:val="24"/>
          <w:lang w:eastAsia="uk-UA"/>
        </w:rPr>
        <w:tab/>
        <w:t>Додаток № 1 - Специфікація товару. Додаток до Договору є його невід'ємною частиною.</w:t>
      </w:r>
    </w:p>
    <w:p w14:paraId="6A25278E" w14:textId="77777777" w:rsidR="00630688" w:rsidRPr="000428EC" w:rsidRDefault="00630688" w:rsidP="00A208C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14:paraId="2E6B556B" w14:textId="77777777" w:rsidR="00630688" w:rsidRPr="000428EC" w:rsidRDefault="007E6C74" w:rsidP="00A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0428EC">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4A0" w:firstRow="1" w:lastRow="0" w:firstColumn="1" w:lastColumn="0" w:noHBand="0" w:noVBand="1"/>
      </w:tblPr>
      <w:tblGrid>
        <w:gridCol w:w="9781"/>
      </w:tblGrid>
      <w:tr w:rsidR="00630688" w:rsidRPr="000428EC" w14:paraId="3B07CE3F" w14:textId="77777777">
        <w:trPr>
          <w:tblCellSpacing w:w="22" w:type="dxa"/>
          <w:jc w:val="center"/>
        </w:trPr>
        <w:tc>
          <w:tcPr>
            <w:tcW w:w="4954" w:type="pct"/>
          </w:tcPr>
          <w:tbl>
            <w:tblPr>
              <w:tblW w:w="9633" w:type="dxa"/>
              <w:jc w:val="center"/>
              <w:tblCellSpacing w:w="22" w:type="dxa"/>
              <w:tblCellMar>
                <w:top w:w="30" w:type="dxa"/>
                <w:left w:w="30" w:type="dxa"/>
                <w:bottom w:w="30" w:type="dxa"/>
                <w:right w:w="30" w:type="dxa"/>
              </w:tblCellMar>
              <w:tblLook w:val="04A0" w:firstRow="1" w:lastRow="0" w:firstColumn="1" w:lastColumn="0" w:noHBand="0" w:noVBand="1"/>
            </w:tblPr>
            <w:tblGrid>
              <w:gridCol w:w="9633"/>
            </w:tblGrid>
            <w:tr w:rsidR="00630688" w:rsidRPr="000428EC" w14:paraId="43152F86" w14:textId="77777777">
              <w:trPr>
                <w:tblCellSpacing w:w="22" w:type="dxa"/>
                <w:jc w:val="center"/>
              </w:trPr>
              <w:tc>
                <w:tcPr>
                  <w:tcW w:w="4954" w:type="pct"/>
                  <w:vAlign w:val="center"/>
                </w:tcPr>
                <w:tbl>
                  <w:tblPr>
                    <w:tblW w:w="8949" w:type="dxa"/>
                    <w:jc w:val="center"/>
                    <w:tblCellSpacing w:w="22" w:type="dxa"/>
                    <w:tblCellMar>
                      <w:top w:w="30" w:type="dxa"/>
                      <w:left w:w="30" w:type="dxa"/>
                      <w:bottom w:w="30" w:type="dxa"/>
                      <w:right w:w="30" w:type="dxa"/>
                    </w:tblCellMar>
                    <w:tblLook w:val="04A0" w:firstRow="1" w:lastRow="0" w:firstColumn="1" w:lastColumn="0" w:noHBand="0" w:noVBand="1"/>
                  </w:tblPr>
                  <w:tblGrid>
                    <w:gridCol w:w="4487"/>
                    <w:gridCol w:w="4462"/>
                  </w:tblGrid>
                  <w:tr w:rsidR="00C57558" w:rsidRPr="000428EC" w14:paraId="3DB78A1F" w14:textId="77777777" w:rsidTr="00A462EE">
                    <w:trPr>
                      <w:trHeight w:val="60"/>
                      <w:tblCellSpacing w:w="22" w:type="dxa"/>
                      <w:jc w:val="center"/>
                    </w:trPr>
                    <w:tc>
                      <w:tcPr>
                        <w:tcW w:w="2470" w:type="pct"/>
                      </w:tcPr>
                      <w:p w14:paraId="56D4AA56" w14:textId="77777777" w:rsidR="00C57558" w:rsidRPr="000428EC" w:rsidRDefault="00C57558" w:rsidP="00A208CA">
                        <w:pPr>
                          <w:widowControl w:val="0"/>
                          <w:snapToGrid w:val="0"/>
                          <w:spacing w:after="0" w:line="240" w:lineRule="auto"/>
                          <w:contextualSpacing/>
                          <w:jc w:val="center"/>
                          <w:rPr>
                            <w:rFonts w:ascii="Times New Roman" w:hAnsi="Times New Roman"/>
                            <w:b/>
                            <w:spacing w:val="-1"/>
                            <w:sz w:val="24"/>
                            <w:szCs w:val="24"/>
                            <w:u w:val="single"/>
                          </w:rPr>
                        </w:pPr>
                        <w:r w:rsidRPr="000428EC">
                          <w:rPr>
                            <w:rFonts w:ascii="Times New Roman" w:hAnsi="Times New Roman"/>
                            <w:b/>
                            <w:spacing w:val="-1"/>
                            <w:sz w:val="24"/>
                            <w:szCs w:val="24"/>
                            <w:u w:val="single"/>
                          </w:rPr>
                          <w:t>ЗАМОВНИК:</w:t>
                        </w:r>
                      </w:p>
                      <w:p w14:paraId="493282F7" w14:textId="77777777"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r w:rsidRPr="000428EC">
                          <w:rPr>
                            <w:rFonts w:ascii="Times New Roman" w:hAnsi="Times New Roman"/>
                            <w:sz w:val="24"/>
                            <w:szCs w:val="24"/>
                          </w:rPr>
                          <w:t>_____________________________</w:t>
                        </w:r>
                      </w:p>
                      <w:p w14:paraId="31D71EB0" w14:textId="77777777" w:rsidR="00C57558" w:rsidRPr="000428EC" w:rsidRDefault="00C57558" w:rsidP="00A208CA">
                        <w:pPr>
                          <w:pStyle w:val="21"/>
                          <w:widowControl w:val="0"/>
                          <w:spacing w:after="0" w:line="240" w:lineRule="auto"/>
                          <w:contextualSpacing/>
                          <w:jc w:val="center"/>
                          <w:rPr>
                            <w:rFonts w:ascii="Times New Roman" w:hAnsi="Times New Roman"/>
                            <w:sz w:val="24"/>
                            <w:szCs w:val="24"/>
                            <w:lang w:val="uk-UA"/>
                          </w:rPr>
                        </w:pPr>
                      </w:p>
                      <w:p w14:paraId="24C1216D" w14:textId="77777777"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r w:rsidRPr="000428EC">
                          <w:rPr>
                            <w:rFonts w:ascii="Times New Roman" w:hAnsi="Times New Roman"/>
                            <w:sz w:val="24"/>
                            <w:szCs w:val="24"/>
                          </w:rPr>
                          <w:t>_____________________________</w:t>
                        </w:r>
                      </w:p>
                      <w:p w14:paraId="202C241F" w14:textId="77777777"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r w:rsidRPr="000428EC">
                          <w:rPr>
                            <w:rFonts w:ascii="Times New Roman" w:hAnsi="Times New Roman"/>
                            <w:sz w:val="24"/>
                            <w:szCs w:val="24"/>
                          </w:rPr>
                          <w:t>_____________________________</w:t>
                        </w:r>
                      </w:p>
                      <w:p w14:paraId="587284B7" w14:textId="77777777"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r w:rsidRPr="000428EC">
                          <w:rPr>
                            <w:rFonts w:ascii="Times New Roman" w:hAnsi="Times New Roman"/>
                            <w:sz w:val="24"/>
                            <w:szCs w:val="24"/>
                          </w:rPr>
                          <w:t>_____________________________</w:t>
                        </w:r>
                      </w:p>
                      <w:p w14:paraId="3C5A36F3" w14:textId="77777777"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r w:rsidRPr="000428EC">
                          <w:rPr>
                            <w:rFonts w:ascii="Times New Roman" w:hAnsi="Times New Roman"/>
                            <w:sz w:val="24"/>
                            <w:szCs w:val="24"/>
                          </w:rPr>
                          <w:t>_____________________________</w:t>
                        </w:r>
                      </w:p>
                      <w:p w14:paraId="6BFAD347" w14:textId="77777777"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r w:rsidRPr="000428EC">
                          <w:rPr>
                            <w:rFonts w:ascii="Times New Roman" w:hAnsi="Times New Roman"/>
                            <w:sz w:val="24"/>
                            <w:szCs w:val="24"/>
                          </w:rPr>
                          <w:t>_____________________________</w:t>
                        </w:r>
                      </w:p>
                      <w:p w14:paraId="56AC5613" w14:textId="77777777" w:rsidR="00C57558" w:rsidRPr="000428EC" w:rsidRDefault="00C57558" w:rsidP="00A208CA">
                        <w:pPr>
                          <w:pStyle w:val="13"/>
                          <w:spacing w:line="240" w:lineRule="auto"/>
                          <w:ind w:firstLine="0"/>
                          <w:contextualSpacing/>
                          <w:rPr>
                            <w:b/>
                            <w:sz w:val="24"/>
                            <w:szCs w:val="24"/>
                            <w:lang w:val="uk-UA"/>
                          </w:rPr>
                        </w:pPr>
                      </w:p>
                      <w:p w14:paraId="2C6F0E0A" w14:textId="77777777" w:rsidR="00C57558" w:rsidRPr="000428EC" w:rsidRDefault="00C57558" w:rsidP="00A208CA">
                        <w:pPr>
                          <w:pStyle w:val="13"/>
                          <w:spacing w:line="240" w:lineRule="auto"/>
                          <w:ind w:firstLine="0"/>
                          <w:contextualSpacing/>
                          <w:rPr>
                            <w:b/>
                            <w:sz w:val="24"/>
                            <w:szCs w:val="24"/>
                            <w:lang w:val="uk-UA"/>
                          </w:rPr>
                        </w:pPr>
                        <w:r w:rsidRPr="000428EC">
                          <w:rPr>
                            <w:b/>
                            <w:sz w:val="24"/>
                            <w:szCs w:val="24"/>
                            <w:lang w:val="uk-UA"/>
                          </w:rPr>
                          <w:t>________________</w:t>
                        </w:r>
                      </w:p>
                      <w:p w14:paraId="3B7A6821" w14:textId="77777777" w:rsidR="00C57558" w:rsidRPr="000428EC" w:rsidRDefault="00C57558" w:rsidP="00A208CA">
                        <w:pPr>
                          <w:widowControl w:val="0"/>
                          <w:spacing w:after="0" w:line="240" w:lineRule="auto"/>
                          <w:contextualSpacing/>
                          <w:rPr>
                            <w:rFonts w:ascii="Times New Roman" w:hAnsi="Times New Roman"/>
                            <w:b/>
                            <w:sz w:val="24"/>
                            <w:szCs w:val="24"/>
                          </w:rPr>
                        </w:pPr>
                      </w:p>
                      <w:p w14:paraId="61F9934D" w14:textId="77777777" w:rsidR="00C57558" w:rsidRPr="000428EC" w:rsidRDefault="00C57558" w:rsidP="00A208CA">
                        <w:pPr>
                          <w:pStyle w:val="13"/>
                          <w:spacing w:line="240" w:lineRule="auto"/>
                          <w:ind w:firstLine="0"/>
                          <w:contextualSpacing/>
                          <w:rPr>
                            <w:sz w:val="24"/>
                            <w:szCs w:val="24"/>
                            <w:lang w:val="uk-UA"/>
                          </w:rPr>
                        </w:pPr>
                        <w:r w:rsidRPr="000428EC">
                          <w:rPr>
                            <w:b/>
                            <w:sz w:val="24"/>
                            <w:szCs w:val="24"/>
                            <w:lang w:val="uk-UA"/>
                          </w:rPr>
                          <w:t>____________________  ____________</w:t>
                        </w:r>
                      </w:p>
                      <w:p w14:paraId="3E94DE98" w14:textId="77777777" w:rsidR="00C57558" w:rsidRPr="000428EC" w:rsidRDefault="00C57558" w:rsidP="00A208CA">
                        <w:pPr>
                          <w:pStyle w:val="13"/>
                          <w:spacing w:line="240" w:lineRule="auto"/>
                          <w:ind w:firstLine="0"/>
                          <w:contextualSpacing/>
                          <w:rPr>
                            <w:sz w:val="24"/>
                            <w:szCs w:val="24"/>
                            <w:lang w:val="uk-UA"/>
                          </w:rPr>
                        </w:pPr>
                        <w:proofErr w:type="spellStart"/>
                        <w:r w:rsidRPr="000428EC">
                          <w:rPr>
                            <w:sz w:val="24"/>
                            <w:szCs w:val="24"/>
                            <w:lang w:val="uk-UA"/>
                          </w:rPr>
                          <w:t>м.п</w:t>
                        </w:r>
                        <w:proofErr w:type="spellEnd"/>
                        <w:r w:rsidRPr="000428EC">
                          <w:rPr>
                            <w:sz w:val="24"/>
                            <w:szCs w:val="24"/>
                            <w:lang w:val="uk-UA"/>
                          </w:rPr>
                          <w:t>.</w:t>
                        </w:r>
                      </w:p>
                    </w:tc>
                    <w:tc>
                      <w:tcPr>
                        <w:tcW w:w="2456" w:type="pct"/>
                      </w:tcPr>
                      <w:p w14:paraId="6C308D52" w14:textId="77777777" w:rsidR="00C57558" w:rsidRPr="000428EC" w:rsidRDefault="00C57558" w:rsidP="00A208CA">
                        <w:pPr>
                          <w:pStyle w:val="13"/>
                          <w:spacing w:line="240" w:lineRule="auto"/>
                          <w:ind w:firstLine="0"/>
                          <w:contextualSpacing/>
                          <w:jc w:val="center"/>
                          <w:rPr>
                            <w:b/>
                            <w:sz w:val="24"/>
                            <w:szCs w:val="24"/>
                            <w:lang w:val="uk-UA"/>
                          </w:rPr>
                        </w:pPr>
                        <w:r w:rsidRPr="000428EC">
                          <w:rPr>
                            <w:b/>
                            <w:sz w:val="24"/>
                            <w:szCs w:val="24"/>
                            <w:u w:val="single"/>
                            <w:lang w:val="uk-UA"/>
                          </w:rPr>
                          <w:t>ПОСТАЧАЛЬНИК</w:t>
                        </w:r>
                        <w:r w:rsidRPr="000428EC">
                          <w:rPr>
                            <w:b/>
                            <w:sz w:val="24"/>
                            <w:szCs w:val="24"/>
                            <w:lang w:val="uk-UA"/>
                          </w:rPr>
                          <w:t>:</w:t>
                        </w:r>
                      </w:p>
                      <w:p w14:paraId="2D488BDF" w14:textId="77777777"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r w:rsidRPr="000428EC">
                          <w:rPr>
                            <w:rFonts w:ascii="Times New Roman" w:hAnsi="Times New Roman"/>
                            <w:sz w:val="24"/>
                            <w:szCs w:val="24"/>
                          </w:rPr>
                          <w:t>_____________________________</w:t>
                        </w:r>
                      </w:p>
                      <w:p w14:paraId="532AC0A1" w14:textId="77777777" w:rsidR="00C57558" w:rsidRPr="000428EC" w:rsidRDefault="00C57558" w:rsidP="00A208CA">
                        <w:pPr>
                          <w:pStyle w:val="21"/>
                          <w:widowControl w:val="0"/>
                          <w:spacing w:after="0" w:line="240" w:lineRule="auto"/>
                          <w:contextualSpacing/>
                          <w:jc w:val="center"/>
                          <w:rPr>
                            <w:rFonts w:ascii="Times New Roman" w:hAnsi="Times New Roman"/>
                            <w:sz w:val="24"/>
                            <w:szCs w:val="24"/>
                            <w:lang w:val="uk-UA"/>
                          </w:rPr>
                        </w:pPr>
                      </w:p>
                      <w:p w14:paraId="2A2CB96E" w14:textId="77777777"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r w:rsidRPr="000428EC">
                          <w:rPr>
                            <w:rFonts w:ascii="Times New Roman" w:hAnsi="Times New Roman"/>
                            <w:sz w:val="24"/>
                            <w:szCs w:val="24"/>
                          </w:rPr>
                          <w:t>_____________________________</w:t>
                        </w:r>
                      </w:p>
                      <w:p w14:paraId="10D27BBE" w14:textId="77777777"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r w:rsidRPr="000428EC">
                          <w:rPr>
                            <w:rFonts w:ascii="Times New Roman" w:hAnsi="Times New Roman"/>
                            <w:sz w:val="24"/>
                            <w:szCs w:val="24"/>
                          </w:rPr>
                          <w:t>_____________________________</w:t>
                        </w:r>
                      </w:p>
                      <w:p w14:paraId="75E1E623" w14:textId="77777777"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r w:rsidRPr="000428EC">
                          <w:rPr>
                            <w:rFonts w:ascii="Times New Roman" w:hAnsi="Times New Roman"/>
                            <w:sz w:val="24"/>
                            <w:szCs w:val="24"/>
                          </w:rPr>
                          <w:t>_____________________________</w:t>
                        </w:r>
                      </w:p>
                      <w:p w14:paraId="7646BCCE" w14:textId="77777777"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r w:rsidRPr="000428EC">
                          <w:rPr>
                            <w:rFonts w:ascii="Times New Roman" w:hAnsi="Times New Roman"/>
                            <w:sz w:val="24"/>
                            <w:szCs w:val="24"/>
                          </w:rPr>
                          <w:t>_____________________________</w:t>
                        </w:r>
                      </w:p>
                      <w:p w14:paraId="12C620DA" w14:textId="77777777"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r w:rsidRPr="000428EC">
                          <w:rPr>
                            <w:rFonts w:ascii="Times New Roman" w:hAnsi="Times New Roman"/>
                            <w:sz w:val="24"/>
                            <w:szCs w:val="24"/>
                          </w:rPr>
                          <w:t>_____________________________</w:t>
                        </w:r>
                      </w:p>
                      <w:p w14:paraId="55E701F8" w14:textId="77777777"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p>
                      <w:p w14:paraId="1A435878" w14:textId="77777777" w:rsidR="00C57558" w:rsidRPr="000428EC" w:rsidRDefault="00C57558" w:rsidP="00A208CA">
                        <w:pPr>
                          <w:pStyle w:val="13"/>
                          <w:spacing w:line="240" w:lineRule="auto"/>
                          <w:ind w:firstLine="0"/>
                          <w:contextualSpacing/>
                          <w:rPr>
                            <w:b/>
                            <w:sz w:val="24"/>
                            <w:szCs w:val="24"/>
                            <w:lang w:val="uk-UA"/>
                          </w:rPr>
                        </w:pPr>
                        <w:r w:rsidRPr="000428EC">
                          <w:rPr>
                            <w:b/>
                            <w:sz w:val="24"/>
                            <w:szCs w:val="24"/>
                            <w:lang w:val="uk-UA"/>
                          </w:rPr>
                          <w:t>________________</w:t>
                        </w:r>
                      </w:p>
                      <w:p w14:paraId="24A5B11D" w14:textId="77777777" w:rsidR="00C57558" w:rsidRPr="000428EC" w:rsidRDefault="00C57558" w:rsidP="00A208CA">
                        <w:pPr>
                          <w:widowControl w:val="0"/>
                          <w:spacing w:after="0" w:line="240" w:lineRule="auto"/>
                          <w:contextualSpacing/>
                          <w:rPr>
                            <w:rFonts w:ascii="Times New Roman" w:hAnsi="Times New Roman"/>
                            <w:b/>
                            <w:sz w:val="24"/>
                            <w:szCs w:val="24"/>
                          </w:rPr>
                        </w:pPr>
                      </w:p>
                      <w:p w14:paraId="03885DE3" w14:textId="77777777" w:rsidR="00C57558" w:rsidRPr="000428EC" w:rsidRDefault="00C57558" w:rsidP="00A208CA">
                        <w:pPr>
                          <w:pStyle w:val="13"/>
                          <w:spacing w:line="240" w:lineRule="auto"/>
                          <w:ind w:firstLine="0"/>
                          <w:contextualSpacing/>
                          <w:rPr>
                            <w:sz w:val="24"/>
                            <w:szCs w:val="24"/>
                            <w:lang w:val="uk-UA"/>
                          </w:rPr>
                        </w:pPr>
                        <w:r w:rsidRPr="000428EC">
                          <w:rPr>
                            <w:b/>
                            <w:sz w:val="24"/>
                            <w:szCs w:val="24"/>
                            <w:lang w:val="uk-UA"/>
                          </w:rPr>
                          <w:t>____________________  ____________</w:t>
                        </w:r>
                      </w:p>
                      <w:p w14:paraId="2186715C" w14:textId="77777777" w:rsidR="00C57558" w:rsidRPr="000428EC" w:rsidRDefault="00C57558" w:rsidP="00A208CA">
                        <w:pPr>
                          <w:pStyle w:val="13"/>
                          <w:spacing w:line="240" w:lineRule="auto"/>
                          <w:ind w:firstLine="0"/>
                          <w:contextualSpacing/>
                          <w:rPr>
                            <w:sz w:val="24"/>
                            <w:szCs w:val="24"/>
                            <w:lang w:val="uk-UA"/>
                          </w:rPr>
                        </w:pPr>
                        <w:proofErr w:type="spellStart"/>
                        <w:r w:rsidRPr="000428EC">
                          <w:rPr>
                            <w:sz w:val="24"/>
                            <w:szCs w:val="24"/>
                            <w:lang w:val="uk-UA"/>
                          </w:rPr>
                          <w:t>м.п</w:t>
                        </w:r>
                        <w:proofErr w:type="spellEnd"/>
                        <w:r w:rsidRPr="000428EC">
                          <w:rPr>
                            <w:sz w:val="24"/>
                            <w:szCs w:val="24"/>
                            <w:lang w:val="uk-UA"/>
                          </w:rPr>
                          <w:t>.</w:t>
                        </w:r>
                      </w:p>
                    </w:tc>
                  </w:tr>
                  <w:tr w:rsidR="00C57558" w:rsidRPr="000428EC" w14:paraId="68F58DB3" w14:textId="77777777" w:rsidTr="00A462EE">
                    <w:trPr>
                      <w:trHeight w:val="985"/>
                      <w:tblCellSpacing w:w="22" w:type="dxa"/>
                      <w:jc w:val="center"/>
                    </w:trPr>
                    <w:tc>
                      <w:tcPr>
                        <w:tcW w:w="2470" w:type="pct"/>
                      </w:tcPr>
                      <w:p w14:paraId="453AADD7" w14:textId="77777777" w:rsidR="00C57558" w:rsidRPr="000428EC" w:rsidRDefault="00C57558" w:rsidP="00A208CA">
                        <w:pPr>
                          <w:pStyle w:val="13"/>
                          <w:spacing w:line="240" w:lineRule="auto"/>
                          <w:ind w:firstLine="0"/>
                          <w:contextualSpacing/>
                          <w:rPr>
                            <w:sz w:val="24"/>
                            <w:szCs w:val="24"/>
                            <w:lang w:val="uk-UA"/>
                          </w:rPr>
                        </w:pPr>
                      </w:p>
                    </w:tc>
                    <w:tc>
                      <w:tcPr>
                        <w:tcW w:w="2456" w:type="pct"/>
                      </w:tcPr>
                      <w:p w14:paraId="772BDE21" w14:textId="77777777" w:rsidR="00C57558" w:rsidRPr="000428EC" w:rsidRDefault="00C57558" w:rsidP="00A208CA">
                        <w:pPr>
                          <w:pStyle w:val="13"/>
                          <w:spacing w:line="240" w:lineRule="auto"/>
                          <w:ind w:firstLine="0"/>
                          <w:contextualSpacing/>
                          <w:rPr>
                            <w:sz w:val="24"/>
                            <w:szCs w:val="24"/>
                            <w:lang w:val="uk-UA"/>
                          </w:rPr>
                        </w:pPr>
                      </w:p>
                    </w:tc>
                  </w:tr>
                </w:tbl>
                <w:p w14:paraId="2F49F3A8" w14:textId="77777777" w:rsidR="00630688" w:rsidRPr="000428EC" w:rsidRDefault="00630688" w:rsidP="00A208CA">
                  <w:pPr>
                    <w:spacing w:after="0" w:line="240" w:lineRule="auto"/>
                    <w:rPr>
                      <w:rFonts w:ascii="Times New Roman" w:hAnsi="Times New Roman"/>
                      <w:sz w:val="24"/>
                      <w:szCs w:val="24"/>
                      <w:lang w:eastAsia="uk-UA"/>
                    </w:rPr>
                  </w:pPr>
                </w:p>
              </w:tc>
            </w:tr>
          </w:tbl>
          <w:p w14:paraId="1ECD0A10" w14:textId="77777777" w:rsidR="00630688" w:rsidRPr="000428EC" w:rsidRDefault="00630688" w:rsidP="00A208CA">
            <w:pPr>
              <w:spacing w:after="0" w:line="240" w:lineRule="auto"/>
              <w:rPr>
                <w:rFonts w:ascii="Times New Roman" w:hAnsi="Times New Roman"/>
              </w:rPr>
            </w:pPr>
          </w:p>
        </w:tc>
      </w:tr>
    </w:tbl>
    <w:p w14:paraId="0DF8E251" w14:textId="45FE2056" w:rsidR="00630688" w:rsidRPr="000428EC" w:rsidRDefault="007E6C74" w:rsidP="00A208CA">
      <w:pPr>
        <w:pStyle w:val="rvps2"/>
        <w:shd w:val="clear" w:color="auto" w:fill="FFFFFF"/>
        <w:spacing w:before="0" w:beforeAutospacing="0" w:after="0" w:afterAutospacing="0"/>
        <w:jc w:val="right"/>
        <w:textAlignment w:val="baseline"/>
      </w:pPr>
      <w:r w:rsidRPr="000428EC">
        <w:lastRenderedPageBreak/>
        <w:t xml:space="preserve">Додаток № 1 </w:t>
      </w:r>
    </w:p>
    <w:p w14:paraId="200EF759" w14:textId="2247D48E" w:rsidR="00630688" w:rsidRPr="000428EC" w:rsidRDefault="007E6C74" w:rsidP="00A208CA">
      <w:pPr>
        <w:pStyle w:val="2"/>
        <w:widowControl w:val="0"/>
        <w:spacing w:line="240" w:lineRule="auto"/>
        <w:jc w:val="right"/>
        <w:rPr>
          <w:rFonts w:ascii="Times New Roman" w:hAnsi="Times New Roman" w:cs="Times New Roman"/>
          <w:color w:val="auto"/>
          <w:sz w:val="24"/>
          <w:szCs w:val="24"/>
          <w:lang w:val="uk-UA"/>
        </w:rPr>
      </w:pPr>
      <w:r w:rsidRPr="000428EC">
        <w:rPr>
          <w:rFonts w:ascii="Times New Roman" w:hAnsi="Times New Roman" w:cs="Times New Roman"/>
          <w:color w:val="auto"/>
          <w:sz w:val="24"/>
          <w:szCs w:val="24"/>
          <w:lang w:val="uk-UA"/>
        </w:rPr>
        <w:t>до Договору</w:t>
      </w:r>
      <w:r w:rsidR="00B469A8">
        <w:rPr>
          <w:rFonts w:ascii="Times New Roman" w:hAnsi="Times New Roman" w:cs="Times New Roman"/>
          <w:color w:val="auto"/>
          <w:sz w:val="24"/>
          <w:szCs w:val="24"/>
          <w:lang w:val="uk-UA"/>
        </w:rPr>
        <w:t xml:space="preserve"> № ___ від _____ 2023 року</w:t>
      </w:r>
    </w:p>
    <w:p w14:paraId="7933D477" w14:textId="77777777" w:rsidR="00630688" w:rsidRPr="000428EC" w:rsidRDefault="007E6C74" w:rsidP="00A208CA">
      <w:pPr>
        <w:pStyle w:val="2"/>
        <w:widowControl w:val="0"/>
        <w:spacing w:line="240" w:lineRule="auto"/>
        <w:jc w:val="right"/>
        <w:rPr>
          <w:rFonts w:ascii="Times New Roman" w:hAnsi="Times New Roman" w:cs="Times New Roman"/>
          <w:color w:val="auto"/>
          <w:sz w:val="24"/>
          <w:szCs w:val="24"/>
          <w:lang w:val="uk-UA"/>
        </w:rPr>
      </w:pPr>
      <w:r w:rsidRPr="000428EC">
        <w:rPr>
          <w:rFonts w:ascii="Times New Roman" w:hAnsi="Times New Roman" w:cs="Times New Roman"/>
          <w:color w:val="auto"/>
          <w:sz w:val="24"/>
          <w:szCs w:val="24"/>
          <w:lang w:val="uk-UA"/>
        </w:rPr>
        <w:t xml:space="preserve"> </w:t>
      </w:r>
    </w:p>
    <w:p w14:paraId="546ACFD7" w14:textId="77777777" w:rsidR="00630688" w:rsidRPr="000428EC" w:rsidRDefault="007E6C74" w:rsidP="00A208CA">
      <w:pPr>
        <w:pStyle w:val="2"/>
        <w:widowControl w:val="0"/>
        <w:spacing w:line="240" w:lineRule="auto"/>
        <w:jc w:val="center"/>
        <w:rPr>
          <w:rFonts w:ascii="Times New Roman" w:hAnsi="Times New Roman" w:cs="Times New Roman"/>
          <w:b/>
          <w:color w:val="auto"/>
          <w:sz w:val="24"/>
          <w:szCs w:val="24"/>
          <w:lang w:val="uk-UA"/>
        </w:rPr>
      </w:pPr>
      <w:r w:rsidRPr="000428EC">
        <w:rPr>
          <w:rFonts w:ascii="Times New Roman" w:hAnsi="Times New Roman" w:cs="Times New Roman"/>
          <w:b/>
          <w:color w:val="auto"/>
          <w:sz w:val="24"/>
          <w:szCs w:val="24"/>
          <w:lang w:val="uk-UA"/>
        </w:rPr>
        <w:t>СПЕЦИФІКАЦІЯ</w:t>
      </w:r>
    </w:p>
    <w:p w14:paraId="20B459A0" w14:textId="36AD4B2A" w:rsidR="00460D6D" w:rsidRPr="00B469A8" w:rsidRDefault="000428EC" w:rsidP="00A208CA">
      <w:pPr>
        <w:tabs>
          <w:tab w:val="left" w:pos="4860"/>
        </w:tabs>
        <w:spacing w:after="0" w:line="240" w:lineRule="auto"/>
        <w:ind w:firstLine="426"/>
        <w:jc w:val="center"/>
        <w:outlineLvl w:val="4"/>
        <w:rPr>
          <w:rFonts w:ascii="Times New Roman" w:eastAsiaTheme="minorHAnsi" w:hAnsi="Times New Roman"/>
          <w:b/>
          <w:sz w:val="24"/>
          <w:szCs w:val="24"/>
        </w:rPr>
      </w:pPr>
      <w:r w:rsidRPr="000428EC">
        <w:rPr>
          <w:rFonts w:ascii="Times New Roman" w:hAnsi="Times New Roman"/>
          <w:b/>
          <w:sz w:val="24"/>
          <w:szCs w:val="24"/>
        </w:rPr>
        <w:t xml:space="preserve">на закупівлю </w:t>
      </w:r>
      <w:r w:rsidR="00A462EE" w:rsidRPr="00F424B9">
        <w:rPr>
          <w:rFonts w:ascii="Times New Roman" w:hAnsi="Times New Roman"/>
          <w:b/>
          <w:sz w:val="24"/>
          <w:szCs w:val="24"/>
        </w:rPr>
        <w:t xml:space="preserve">код ДК 021:2015: 32330000-5 Апаратура для запису та відтворення аудіо- та відеоматеріалу </w:t>
      </w:r>
      <w:r w:rsidR="003930C3" w:rsidRPr="00BB762F">
        <w:rPr>
          <w:rFonts w:ascii="Times New Roman" w:hAnsi="Times New Roman"/>
          <w:b/>
          <w:sz w:val="24"/>
          <w:szCs w:val="24"/>
        </w:rPr>
        <w:t>(</w:t>
      </w:r>
      <w:proofErr w:type="spellStart"/>
      <w:r w:rsidR="003930C3" w:rsidRPr="009B27A6">
        <w:rPr>
          <w:rFonts w:ascii="Times New Roman" w:hAnsi="Times New Roman"/>
          <w:b/>
          <w:color w:val="000000"/>
          <w:sz w:val="24"/>
          <w:szCs w:val="24"/>
          <w:lang w:eastAsia="uk-UA"/>
        </w:rPr>
        <w:t>Behringer</w:t>
      </w:r>
      <w:proofErr w:type="spellEnd"/>
      <w:r w:rsidR="003930C3" w:rsidRPr="009B27A6">
        <w:rPr>
          <w:rFonts w:ascii="Times New Roman" w:hAnsi="Times New Roman"/>
          <w:b/>
          <w:color w:val="000000"/>
          <w:sz w:val="24"/>
          <w:szCs w:val="24"/>
          <w:lang w:eastAsia="uk-UA"/>
        </w:rPr>
        <w:t xml:space="preserve"> X32 32-канальний цифровий мікшер або </w:t>
      </w:r>
      <w:r w:rsidR="003930C3" w:rsidRPr="008C6ABD">
        <w:rPr>
          <w:rFonts w:ascii="Times New Roman" w:hAnsi="Times New Roman"/>
          <w:b/>
          <w:color w:val="000000"/>
          <w:sz w:val="24"/>
          <w:szCs w:val="24"/>
          <w:lang w:eastAsia="uk-UA"/>
        </w:rPr>
        <w:t>еквівалент</w:t>
      </w:r>
      <w:r w:rsidR="003930C3" w:rsidRPr="008C6ABD">
        <w:rPr>
          <w:rFonts w:ascii="Times New Roman" w:hAnsi="Times New Roman"/>
          <w:b/>
          <w:bCs/>
          <w:color w:val="000000"/>
          <w:sz w:val="24"/>
          <w:szCs w:val="24"/>
          <w:bdr w:val="none" w:sz="0" w:space="0" w:color="auto" w:frame="1"/>
        </w:rPr>
        <w:t xml:space="preserve">, </w:t>
      </w:r>
      <w:r w:rsidR="003930C3" w:rsidRPr="009B27A6">
        <w:rPr>
          <w:rFonts w:ascii="Times New Roman" w:hAnsi="Times New Roman"/>
          <w:b/>
          <w:color w:val="000000"/>
          <w:sz w:val="24"/>
          <w:szCs w:val="24"/>
          <w:lang w:eastAsia="uk-UA"/>
        </w:rPr>
        <w:t xml:space="preserve">RCF ART715AMK4 активна акустична система або </w:t>
      </w:r>
      <w:r w:rsidR="003930C3" w:rsidRPr="008C6ABD">
        <w:rPr>
          <w:rFonts w:ascii="Times New Roman" w:hAnsi="Times New Roman"/>
          <w:b/>
          <w:color w:val="000000"/>
          <w:sz w:val="24"/>
          <w:szCs w:val="24"/>
          <w:lang w:eastAsia="uk-UA"/>
        </w:rPr>
        <w:t>еквівалент</w:t>
      </w:r>
      <w:r w:rsidR="003930C3" w:rsidRPr="008C6ABD">
        <w:rPr>
          <w:rFonts w:ascii="Times New Roman" w:hAnsi="Times New Roman"/>
          <w:b/>
          <w:bCs/>
          <w:sz w:val="24"/>
          <w:szCs w:val="24"/>
        </w:rPr>
        <w:t xml:space="preserve">, </w:t>
      </w:r>
      <w:r w:rsidR="003930C3" w:rsidRPr="009B27A6">
        <w:rPr>
          <w:rFonts w:ascii="Times New Roman" w:hAnsi="Times New Roman"/>
          <w:b/>
          <w:color w:val="000000"/>
          <w:sz w:val="24"/>
          <w:szCs w:val="24"/>
          <w:lang w:eastAsia="uk-UA"/>
        </w:rPr>
        <w:t xml:space="preserve">RCF SUB8003ASII активний </w:t>
      </w:r>
      <w:proofErr w:type="spellStart"/>
      <w:r w:rsidR="003930C3" w:rsidRPr="009B27A6">
        <w:rPr>
          <w:rFonts w:ascii="Times New Roman" w:hAnsi="Times New Roman"/>
          <w:b/>
          <w:color w:val="000000"/>
          <w:sz w:val="24"/>
          <w:szCs w:val="24"/>
          <w:lang w:eastAsia="uk-UA"/>
        </w:rPr>
        <w:t>сабвуфер</w:t>
      </w:r>
      <w:proofErr w:type="spellEnd"/>
      <w:r w:rsidR="003930C3" w:rsidRPr="009B27A6">
        <w:rPr>
          <w:rFonts w:ascii="Times New Roman" w:hAnsi="Times New Roman"/>
          <w:b/>
          <w:color w:val="000000"/>
          <w:sz w:val="24"/>
          <w:szCs w:val="24"/>
          <w:lang w:eastAsia="uk-UA"/>
        </w:rPr>
        <w:t xml:space="preserve"> з цифровим підсилювачем або </w:t>
      </w:r>
      <w:r w:rsidR="003930C3" w:rsidRPr="008C6ABD">
        <w:rPr>
          <w:rFonts w:ascii="Times New Roman" w:hAnsi="Times New Roman"/>
          <w:b/>
          <w:color w:val="000000"/>
          <w:sz w:val="24"/>
          <w:szCs w:val="24"/>
          <w:lang w:eastAsia="uk-UA"/>
        </w:rPr>
        <w:t>еквівалент</w:t>
      </w:r>
      <w:r w:rsidR="003930C3" w:rsidRPr="008C6ABD">
        <w:rPr>
          <w:rFonts w:ascii="Times New Roman" w:hAnsi="Times New Roman"/>
          <w:b/>
          <w:bCs/>
          <w:sz w:val="24"/>
          <w:szCs w:val="24"/>
          <w:shd w:val="clear" w:color="auto" w:fill="FFFFFF"/>
        </w:rPr>
        <w:t>, комплект</w:t>
      </w:r>
      <w:r w:rsidR="003930C3" w:rsidRPr="008C6ABD">
        <w:rPr>
          <w:rFonts w:ascii="Times New Roman" w:hAnsi="Times New Roman"/>
          <w:b/>
          <w:color w:val="000000"/>
          <w:sz w:val="24"/>
          <w:szCs w:val="24"/>
          <w:lang w:eastAsia="uk-UA"/>
        </w:rPr>
        <w:t xml:space="preserve"> </w:t>
      </w:r>
      <w:proofErr w:type="spellStart"/>
      <w:r w:rsidR="003930C3" w:rsidRPr="008C6ABD">
        <w:rPr>
          <w:rFonts w:ascii="Times New Roman" w:hAnsi="Times New Roman"/>
          <w:b/>
          <w:color w:val="000000"/>
          <w:sz w:val="24"/>
          <w:szCs w:val="24"/>
          <w:lang w:eastAsia="uk-UA"/>
        </w:rPr>
        <w:t>Proel</w:t>
      </w:r>
      <w:proofErr w:type="spellEnd"/>
      <w:r w:rsidR="003930C3" w:rsidRPr="008C6ABD">
        <w:rPr>
          <w:rFonts w:ascii="Times New Roman" w:hAnsi="Times New Roman"/>
          <w:b/>
          <w:color w:val="000000"/>
          <w:sz w:val="24"/>
          <w:szCs w:val="24"/>
          <w:lang w:eastAsia="uk-UA"/>
        </w:rPr>
        <w:t xml:space="preserve"> WX10A Активних</w:t>
      </w:r>
      <w:r w:rsidR="003930C3" w:rsidRPr="009B27A6">
        <w:rPr>
          <w:rFonts w:ascii="Times New Roman" w:hAnsi="Times New Roman"/>
          <w:b/>
          <w:color w:val="000000"/>
          <w:sz w:val="24"/>
          <w:szCs w:val="24"/>
          <w:lang w:eastAsia="uk-UA"/>
        </w:rPr>
        <w:t xml:space="preserve"> 2-смугови</w:t>
      </w:r>
      <w:r w:rsidR="003930C3" w:rsidRPr="008C6ABD">
        <w:rPr>
          <w:rFonts w:ascii="Times New Roman" w:hAnsi="Times New Roman"/>
          <w:b/>
          <w:color w:val="000000"/>
          <w:sz w:val="24"/>
          <w:szCs w:val="24"/>
          <w:lang w:eastAsia="uk-UA"/>
        </w:rPr>
        <w:t>х</w:t>
      </w:r>
      <w:r w:rsidR="003930C3" w:rsidRPr="009B27A6">
        <w:rPr>
          <w:rFonts w:ascii="Times New Roman" w:hAnsi="Times New Roman"/>
          <w:b/>
          <w:color w:val="000000"/>
          <w:sz w:val="24"/>
          <w:szCs w:val="24"/>
          <w:lang w:eastAsia="uk-UA"/>
        </w:rPr>
        <w:t xml:space="preserve"> коаксіальни</w:t>
      </w:r>
      <w:r w:rsidR="003930C3" w:rsidRPr="008C6ABD">
        <w:rPr>
          <w:rFonts w:ascii="Times New Roman" w:hAnsi="Times New Roman"/>
          <w:b/>
          <w:color w:val="000000"/>
          <w:sz w:val="24"/>
          <w:szCs w:val="24"/>
          <w:lang w:eastAsia="uk-UA"/>
        </w:rPr>
        <w:t>х</w:t>
      </w:r>
      <w:r w:rsidR="003930C3" w:rsidRPr="009B27A6">
        <w:rPr>
          <w:rFonts w:ascii="Times New Roman" w:hAnsi="Times New Roman"/>
          <w:b/>
          <w:color w:val="000000"/>
          <w:sz w:val="24"/>
          <w:szCs w:val="24"/>
          <w:lang w:eastAsia="uk-UA"/>
        </w:rPr>
        <w:t xml:space="preserve"> сценічни</w:t>
      </w:r>
      <w:r w:rsidR="003930C3" w:rsidRPr="008C6ABD">
        <w:rPr>
          <w:rFonts w:ascii="Times New Roman" w:hAnsi="Times New Roman"/>
          <w:b/>
          <w:color w:val="000000"/>
          <w:sz w:val="24"/>
          <w:szCs w:val="24"/>
          <w:lang w:eastAsia="uk-UA"/>
        </w:rPr>
        <w:t>х</w:t>
      </w:r>
      <w:r w:rsidR="003930C3" w:rsidRPr="009B27A6">
        <w:rPr>
          <w:rFonts w:ascii="Times New Roman" w:hAnsi="Times New Roman"/>
          <w:b/>
          <w:color w:val="000000"/>
          <w:sz w:val="24"/>
          <w:szCs w:val="24"/>
          <w:lang w:eastAsia="uk-UA"/>
        </w:rPr>
        <w:t xml:space="preserve"> </w:t>
      </w:r>
      <w:proofErr w:type="spellStart"/>
      <w:r w:rsidR="003930C3" w:rsidRPr="009B27A6">
        <w:rPr>
          <w:rFonts w:ascii="Times New Roman" w:hAnsi="Times New Roman"/>
          <w:b/>
          <w:color w:val="000000"/>
          <w:sz w:val="24"/>
          <w:szCs w:val="24"/>
          <w:lang w:eastAsia="uk-UA"/>
        </w:rPr>
        <w:t>мон</w:t>
      </w:r>
      <w:proofErr w:type="spellEnd"/>
      <w:r w:rsidR="003930C3" w:rsidRPr="00BB762F">
        <w:rPr>
          <w:rFonts w:ascii="Times New Roman" w:hAnsi="Times New Roman"/>
          <w:b/>
          <w:sz w:val="24"/>
          <w:szCs w:val="24"/>
        </w:rPr>
        <w:t>)</w:t>
      </w:r>
    </w:p>
    <w:p w14:paraId="41DF25E4" w14:textId="77777777" w:rsidR="00630688" w:rsidRPr="000428EC" w:rsidRDefault="00630688" w:rsidP="00A208CA">
      <w:pPr>
        <w:pStyle w:val="Standard"/>
        <w:ind w:right="-25"/>
        <w:rPr>
          <w:b/>
          <w:bCs/>
          <w:lang w:val="uk-UA" w:eastAsia="uk-UA"/>
        </w:rPr>
      </w:pPr>
    </w:p>
    <w:tbl>
      <w:tblPr>
        <w:tblW w:w="101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3484"/>
        <w:gridCol w:w="1276"/>
        <w:gridCol w:w="1701"/>
        <w:gridCol w:w="1701"/>
        <w:gridCol w:w="1568"/>
      </w:tblGrid>
      <w:tr w:rsidR="00A462EE" w:rsidRPr="006E223F" w14:paraId="231E9A50" w14:textId="77777777" w:rsidTr="00A462EE">
        <w:trPr>
          <w:jc w:val="center"/>
        </w:trPr>
        <w:tc>
          <w:tcPr>
            <w:tcW w:w="468" w:type="dxa"/>
            <w:tcBorders>
              <w:top w:val="single" w:sz="4" w:space="0" w:color="000000"/>
              <w:left w:val="single" w:sz="4" w:space="0" w:color="000000"/>
              <w:bottom w:val="single" w:sz="4" w:space="0" w:color="000000"/>
              <w:right w:val="single" w:sz="4" w:space="0" w:color="000000"/>
            </w:tcBorders>
            <w:vAlign w:val="center"/>
            <w:hideMark/>
          </w:tcPr>
          <w:p w14:paraId="52A1E0DA" w14:textId="77777777" w:rsidR="00A462EE" w:rsidRPr="006E223F" w:rsidRDefault="00A462EE" w:rsidP="0043585A">
            <w:pPr>
              <w:ind w:left="-93" w:right="-63"/>
              <w:jc w:val="center"/>
              <w:rPr>
                <w:rFonts w:ascii="Times New Roman" w:hAnsi="Times New Roman"/>
                <w:b/>
              </w:rPr>
            </w:pPr>
            <w:r w:rsidRPr="006E223F">
              <w:rPr>
                <w:rFonts w:ascii="Times New Roman" w:hAnsi="Times New Roman"/>
                <w:b/>
              </w:rPr>
              <w:t>№</w:t>
            </w:r>
          </w:p>
        </w:tc>
        <w:tc>
          <w:tcPr>
            <w:tcW w:w="3484" w:type="dxa"/>
            <w:tcBorders>
              <w:top w:val="single" w:sz="4" w:space="0" w:color="000000"/>
              <w:left w:val="single" w:sz="4" w:space="0" w:color="000000"/>
              <w:bottom w:val="single" w:sz="4" w:space="0" w:color="000000"/>
              <w:right w:val="single" w:sz="4" w:space="0" w:color="000000"/>
            </w:tcBorders>
            <w:vAlign w:val="center"/>
            <w:hideMark/>
          </w:tcPr>
          <w:p w14:paraId="566DFA3B" w14:textId="496BD738" w:rsidR="00A462EE" w:rsidRPr="006E223F" w:rsidRDefault="00A462EE" w:rsidP="0043585A">
            <w:pPr>
              <w:ind w:left="-108" w:right="-11"/>
              <w:jc w:val="center"/>
              <w:rPr>
                <w:rFonts w:ascii="Times New Roman" w:hAnsi="Times New Roman"/>
                <w:b/>
              </w:rPr>
            </w:pPr>
            <w:r w:rsidRPr="006E223F">
              <w:rPr>
                <w:rFonts w:ascii="Times New Roman" w:hAnsi="Times New Roman"/>
                <w:b/>
              </w:rPr>
              <w:t>Найменування</w:t>
            </w:r>
          </w:p>
          <w:p w14:paraId="54259794" w14:textId="1A2F6614" w:rsidR="00A462EE" w:rsidRPr="006E223F" w:rsidRDefault="00A462EE" w:rsidP="00A462EE">
            <w:pPr>
              <w:ind w:left="-108" w:right="-11"/>
              <w:jc w:val="center"/>
              <w:rPr>
                <w:rFonts w:ascii="Times New Roman" w:hAnsi="Times New Roman"/>
                <w:b/>
              </w:rPr>
            </w:pPr>
            <w:r>
              <w:rPr>
                <w:rFonts w:ascii="Times New Roman" w:hAnsi="Times New Roman"/>
                <w:b/>
              </w:rPr>
              <w:t>т</w:t>
            </w:r>
            <w:r w:rsidRPr="006E223F">
              <w:rPr>
                <w:rFonts w:ascii="Times New Roman" w:hAnsi="Times New Roman"/>
                <w:b/>
              </w:rPr>
              <w:t>овару</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134E30E" w14:textId="77777777" w:rsidR="00A462EE" w:rsidRPr="006E223F" w:rsidRDefault="00A462EE" w:rsidP="0043585A">
            <w:pPr>
              <w:ind w:left="-108" w:right="-108"/>
              <w:jc w:val="center"/>
              <w:rPr>
                <w:rFonts w:ascii="Times New Roman" w:hAnsi="Times New Roman"/>
                <w:b/>
              </w:rPr>
            </w:pPr>
            <w:r w:rsidRPr="006E223F">
              <w:rPr>
                <w:rFonts w:ascii="Times New Roman" w:hAnsi="Times New Roman"/>
                <w:b/>
              </w:rPr>
              <w:t>Одиниця виміру</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4F76535" w14:textId="77777777" w:rsidR="00A462EE" w:rsidRPr="006E223F" w:rsidRDefault="00A462EE" w:rsidP="0043585A">
            <w:pPr>
              <w:ind w:left="-108" w:right="-108"/>
              <w:jc w:val="center"/>
              <w:rPr>
                <w:rFonts w:ascii="Times New Roman" w:hAnsi="Times New Roman"/>
                <w:b/>
              </w:rPr>
            </w:pPr>
            <w:r w:rsidRPr="006E223F">
              <w:rPr>
                <w:rFonts w:ascii="Times New Roman" w:hAnsi="Times New Roman"/>
                <w:b/>
              </w:rPr>
              <w:t>Кількість</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1F262EB" w14:textId="77777777" w:rsidR="00A462EE" w:rsidRPr="006E223F" w:rsidRDefault="00A462EE" w:rsidP="0043585A">
            <w:pPr>
              <w:ind w:left="-108" w:right="-73"/>
              <w:jc w:val="center"/>
              <w:rPr>
                <w:rFonts w:ascii="Times New Roman" w:hAnsi="Times New Roman"/>
                <w:b/>
                <w:u w:val="single"/>
              </w:rPr>
            </w:pPr>
            <w:r w:rsidRPr="006E223F">
              <w:rPr>
                <w:rFonts w:ascii="Times New Roman" w:hAnsi="Times New Roman"/>
                <w:b/>
                <w:u w:val="single"/>
              </w:rPr>
              <w:t>Ціна за од., з ПДВ</w:t>
            </w:r>
          </w:p>
          <w:p w14:paraId="0AC9A1D9" w14:textId="77777777" w:rsidR="00A462EE" w:rsidRPr="006E223F" w:rsidRDefault="00A462EE" w:rsidP="0043585A">
            <w:pPr>
              <w:ind w:left="-108" w:right="-73"/>
              <w:jc w:val="center"/>
              <w:rPr>
                <w:rFonts w:ascii="Times New Roman" w:hAnsi="Times New Roman"/>
                <w:b/>
              </w:rPr>
            </w:pPr>
            <w:r w:rsidRPr="006E223F">
              <w:rPr>
                <w:rFonts w:ascii="Times New Roman" w:hAnsi="Times New Roman"/>
                <w:b/>
              </w:rPr>
              <w:t>(або без ПДВ)</w:t>
            </w:r>
          </w:p>
        </w:tc>
        <w:tc>
          <w:tcPr>
            <w:tcW w:w="1568" w:type="dxa"/>
            <w:tcBorders>
              <w:top w:val="single" w:sz="4" w:space="0" w:color="000000"/>
              <w:left w:val="single" w:sz="4" w:space="0" w:color="000000"/>
              <w:bottom w:val="single" w:sz="4" w:space="0" w:color="000000"/>
              <w:right w:val="single" w:sz="4" w:space="0" w:color="000000"/>
            </w:tcBorders>
            <w:hideMark/>
          </w:tcPr>
          <w:p w14:paraId="7452B874" w14:textId="77777777" w:rsidR="00A462EE" w:rsidRPr="006E223F" w:rsidRDefault="00A462EE" w:rsidP="0043585A">
            <w:pPr>
              <w:ind w:left="-108" w:right="-73"/>
              <w:jc w:val="center"/>
              <w:rPr>
                <w:rFonts w:ascii="Times New Roman" w:hAnsi="Times New Roman"/>
                <w:b/>
              </w:rPr>
            </w:pPr>
            <w:r w:rsidRPr="006E223F">
              <w:rPr>
                <w:rFonts w:ascii="Times New Roman" w:hAnsi="Times New Roman"/>
                <w:b/>
              </w:rPr>
              <w:t>Всього з ПДВ</w:t>
            </w:r>
          </w:p>
          <w:p w14:paraId="247B23F1" w14:textId="77777777" w:rsidR="00A462EE" w:rsidRPr="006E223F" w:rsidRDefault="00A462EE" w:rsidP="0043585A">
            <w:pPr>
              <w:ind w:left="-108" w:right="-73"/>
              <w:jc w:val="center"/>
              <w:rPr>
                <w:rFonts w:ascii="Times New Roman" w:hAnsi="Times New Roman"/>
                <w:b/>
              </w:rPr>
            </w:pPr>
            <w:r w:rsidRPr="006E223F">
              <w:rPr>
                <w:rFonts w:ascii="Times New Roman" w:hAnsi="Times New Roman"/>
                <w:b/>
              </w:rPr>
              <w:t>(або без ПДВ)</w:t>
            </w:r>
          </w:p>
        </w:tc>
      </w:tr>
      <w:tr w:rsidR="00A462EE" w:rsidRPr="006E223F" w14:paraId="264A8FC7" w14:textId="77777777" w:rsidTr="00A462EE">
        <w:trPr>
          <w:trHeight w:val="664"/>
          <w:jc w:val="center"/>
        </w:trPr>
        <w:tc>
          <w:tcPr>
            <w:tcW w:w="468" w:type="dxa"/>
            <w:tcBorders>
              <w:top w:val="single" w:sz="4" w:space="0" w:color="000000"/>
              <w:left w:val="single" w:sz="4" w:space="0" w:color="000000"/>
              <w:bottom w:val="single" w:sz="4" w:space="0" w:color="auto"/>
              <w:right w:val="single" w:sz="4" w:space="0" w:color="000000"/>
            </w:tcBorders>
            <w:vAlign w:val="center"/>
            <w:hideMark/>
          </w:tcPr>
          <w:p w14:paraId="6812A6A8" w14:textId="77777777" w:rsidR="00A462EE" w:rsidRPr="006E223F" w:rsidRDefault="00A462EE" w:rsidP="0043585A">
            <w:pPr>
              <w:jc w:val="center"/>
              <w:rPr>
                <w:rFonts w:ascii="Times New Roman" w:hAnsi="Times New Roman"/>
                <w:b/>
                <w:lang w:eastAsia="ar-SA"/>
              </w:rPr>
            </w:pPr>
            <w:r w:rsidRPr="006E223F">
              <w:rPr>
                <w:rFonts w:ascii="Times New Roman" w:hAnsi="Times New Roman"/>
                <w:b/>
                <w:lang w:eastAsia="ar-SA"/>
              </w:rPr>
              <w:t>1</w:t>
            </w:r>
          </w:p>
        </w:tc>
        <w:tc>
          <w:tcPr>
            <w:tcW w:w="3484" w:type="dxa"/>
            <w:tcBorders>
              <w:top w:val="single" w:sz="4" w:space="0" w:color="000000"/>
              <w:left w:val="single" w:sz="4" w:space="0" w:color="000000"/>
              <w:bottom w:val="single" w:sz="4" w:space="0" w:color="auto"/>
              <w:right w:val="single" w:sz="4" w:space="0" w:color="000000"/>
            </w:tcBorders>
            <w:vAlign w:val="center"/>
          </w:tcPr>
          <w:p w14:paraId="07757815" w14:textId="77777777" w:rsidR="00A462EE" w:rsidRDefault="00A462EE" w:rsidP="0043585A">
            <w:pPr>
              <w:jc w:val="center"/>
              <w:rPr>
                <w:rFonts w:ascii="Times New Roman" w:hAnsi="Times New Roman"/>
                <w:b/>
              </w:rPr>
            </w:pPr>
          </w:p>
          <w:p w14:paraId="768CCD35" w14:textId="77777777" w:rsidR="00A462EE" w:rsidRPr="006E223F" w:rsidRDefault="00A462EE" w:rsidP="0043585A">
            <w:pPr>
              <w:jc w:val="both"/>
              <w:rPr>
                <w:rFonts w:ascii="Times New Roman" w:hAnsi="Times New Roman"/>
                <w:b/>
              </w:rPr>
            </w:pPr>
          </w:p>
        </w:tc>
        <w:tc>
          <w:tcPr>
            <w:tcW w:w="1276" w:type="dxa"/>
            <w:tcBorders>
              <w:top w:val="single" w:sz="4" w:space="0" w:color="000000"/>
              <w:left w:val="single" w:sz="4" w:space="0" w:color="000000"/>
              <w:bottom w:val="single" w:sz="4" w:space="0" w:color="auto"/>
              <w:right w:val="single" w:sz="4" w:space="0" w:color="000000"/>
            </w:tcBorders>
            <w:vAlign w:val="center"/>
          </w:tcPr>
          <w:p w14:paraId="12A97373" w14:textId="63A36923" w:rsidR="00A462EE" w:rsidRPr="006E223F" w:rsidRDefault="00A462EE" w:rsidP="0043585A">
            <w:pPr>
              <w:jc w:val="center"/>
              <w:rPr>
                <w:rFonts w:ascii="Times New Roman" w:hAnsi="Times New Roman"/>
                <w:b/>
              </w:rPr>
            </w:pPr>
          </w:p>
        </w:tc>
        <w:tc>
          <w:tcPr>
            <w:tcW w:w="1701" w:type="dxa"/>
            <w:tcBorders>
              <w:top w:val="single" w:sz="4" w:space="0" w:color="000000"/>
              <w:left w:val="single" w:sz="4" w:space="0" w:color="000000"/>
              <w:bottom w:val="single" w:sz="4" w:space="0" w:color="auto"/>
              <w:right w:val="single" w:sz="4" w:space="0" w:color="000000"/>
            </w:tcBorders>
          </w:tcPr>
          <w:p w14:paraId="09BECCBC" w14:textId="26248F8A" w:rsidR="00A462EE" w:rsidRPr="006E223F" w:rsidRDefault="00A462EE" w:rsidP="0043585A">
            <w:pPr>
              <w:jc w:val="center"/>
              <w:rPr>
                <w:rFonts w:ascii="Times New Roman" w:hAnsi="Times New Roman"/>
                <w:b/>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77C1067C" w14:textId="77777777" w:rsidR="00A462EE" w:rsidRPr="006E223F" w:rsidRDefault="00A462EE" w:rsidP="0043585A">
            <w:pPr>
              <w:jc w:val="center"/>
              <w:rPr>
                <w:rFonts w:ascii="Times New Roman" w:hAnsi="Times New Roman"/>
                <w:b/>
                <w:lang w:eastAsia="ar-SA"/>
              </w:rPr>
            </w:pPr>
          </w:p>
        </w:tc>
        <w:tc>
          <w:tcPr>
            <w:tcW w:w="1568" w:type="dxa"/>
            <w:tcBorders>
              <w:top w:val="single" w:sz="4" w:space="0" w:color="000000"/>
              <w:left w:val="single" w:sz="4" w:space="0" w:color="000000"/>
              <w:bottom w:val="single" w:sz="4" w:space="0" w:color="auto"/>
              <w:right w:val="single" w:sz="4" w:space="0" w:color="000000"/>
            </w:tcBorders>
          </w:tcPr>
          <w:p w14:paraId="4322BA1C" w14:textId="77777777" w:rsidR="00A462EE" w:rsidRPr="006E223F" w:rsidRDefault="00A462EE" w:rsidP="0043585A">
            <w:pPr>
              <w:jc w:val="center"/>
              <w:rPr>
                <w:rFonts w:ascii="Times New Roman" w:hAnsi="Times New Roman"/>
                <w:b/>
                <w:lang w:eastAsia="ar-SA"/>
              </w:rPr>
            </w:pPr>
          </w:p>
        </w:tc>
      </w:tr>
      <w:tr w:rsidR="00A462EE" w:rsidRPr="006E223F" w14:paraId="16668A10" w14:textId="77777777" w:rsidTr="00A462EE">
        <w:trPr>
          <w:trHeight w:val="676"/>
          <w:jc w:val="center"/>
        </w:trPr>
        <w:tc>
          <w:tcPr>
            <w:tcW w:w="468" w:type="dxa"/>
            <w:tcBorders>
              <w:top w:val="single" w:sz="4" w:space="0" w:color="auto"/>
              <w:left w:val="single" w:sz="4" w:space="0" w:color="000000"/>
              <w:bottom w:val="single" w:sz="4" w:space="0" w:color="auto"/>
              <w:right w:val="single" w:sz="4" w:space="0" w:color="000000"/>
            </w:tcBorders>
            <w:vAlign w:val="center"/>
          </w:tcPr>
          <w:p w14:paraId="7EC5A1BB" w14:textId="65EA9B60" w:rsidR="00A462EE" w:rsidRPr="006E223F" w:rsidRDefault="00A462EE" w:rsidP="0043585A">
            <w:pPr>
              <w:jc w:val="center"/>
              <w:rPr>
                <w:rFonts w:ascii="Times New Roman" w:hAnsi="Times New Roman"/>
                <w:b/>
                <w:lang w:eastAsia="ar-SA"/>
              </w:rPr>
            </w:pPr>
            <w:r>
              <w:rPr>
                <w:rFonts w:ascii="Times New Roman" w:hAnsi="Times New Roman"/>
                <w:b/>
                <w:lang w:eastAsia="ar-SA"/>
              </w:rPr>
              <w:t>2</w:t>
            </w:r>
          </w:p>
        </w:tc>
        <w:tc>
          <w:tcPr>
            <w:tcW w:w="3484" w:type="dxa"/>
            <w:tcBorders>
              <w:top w:val="single" w:sz="4" w:space="0" w:color="auto"/>
              <w:left w:val="single" w:sz="4" w:space="0" w:color="000000"/>
              <w:bottom w:val="single" w:sz="4" w:space="0" w:color="auto"/>
              <w:right w:val="single" w:sz="4" w:space="0" w:color="000000"/>
            </w:tcBorders>
            <w:vAlign w:val="center"/>
          </w:tcPr>
          <w:p w14:paraId="496AD1E3" w14:textId="77777777" w:rsidR="00A462EE" w:rsidRDefault="00A462EE" w:rsidP="0043585A">
            <w:pPr>
              <w:jc w:val="center"/>
              <w:rPr>
                <w:rFonts w:ascii="Times New Roman" w:hAnsi="Times New Roman"/>
                <w:b/>
              </w:rPr>
            </w:pPr>
          </w:p>
          <w:p w14:paraId="7EDA7173" w14:textId="77777777" w:rsidR="00A462EE" w:rsidRDefault="00A462EE" w:rsidP="0043585A">
            <w:pPr>
              <w:jc w:val="both"/>
              <w:rPr>
                <w:rFonts w:ascii="Times New Roman" w:hAnsi="Times New Roman"/>
                <w:b/>
              </w:rPr>
            </w:pPr>
          </w:p>
        </w:tc>
        <w:tc>
          <w:tcPr>
            <w:tcW w:w="1276" w:type="dxa"/>
            <w:tcBorders>
              <w:top w:val="single" w:sz="4" w:space="0" w:color="auto"/>
              <w:left w:val="single" w:sz="4" w:space="0" w:color="000000"/>
              <w:bottom w:val="single" w:sz="4" w:space="0" w:color="auto"/>
              <w:right w:val="single" w:sz="4" w:space="0" w:color="000000"/>
            </w:tcBorders>
            <w:vAlign w:val="center"/>
          </w:tcPr>
          <w:p w14:paraId="1D3F45FC" w14:textId="77777777" w:rsidR="00A462EE" w:rsidRPr="006E223F" w:rsidRDefault="00A462EE" w:rsidP="0043585A">
            <w:pPr>
              <w:jc w:val="center"/>
              <w:rPr>
                <w:rFonts w:ascii="Times New Roman" w:hAnsi="Times New Roman"/>
                <w:b/>
              </w:rPr>
            </w:pPr>
          </w:p>
        </w:tc>
        <w:tc>
          <w:tcPr>
            <w:tcW w:w="1701" w:type="dxa"/>
            <w:tcBorders>
              <w:top w:val="single" w:sz="4" w:space="0" w:color="auto"/>
              <w:left w:val="single" w:sz="4" w:space="0" w:color="000000"/>
              <w:bottom w:val="single" w:sz="4" w:space="0" w:color="auto"/>
              <w:right w:val="single" w:sz="4" w:space="0" w:color="000000"/>
            </w:tcBorders>
          </w:tcPr>
          <w:p w14:paraId="1F6C9C1B" w14:textId="77777777" w:rsidR="00A462EE" w:rsidRPr="006E223F" w:rsidRDefault="00A462EE" w:rsidP="0043585A">
            <w:pPr>
              <w:jc w:val="center"/>
              <w:rPr>
                <w:rFonts w:ascii="Times New Roman" w:hAnsi="Times New Roman"/>
                <w:b/>
              </w:rPr>
            </w:pPr>
          </w:p>
        </w:tc>
        <w:tc>
          <w:tcPr>
            <w:tcW w:w="1701" w:type="dxa"/>
            <w:tcBorders>
              <w:top w:val="single" w:sz="4" w:space="0" w:color="auto"/>
              <w:left w:val="single" w:sz="4" w:space="0" w:color="000000"/>
              <w:bottom w:val="single" w:sz="4" w:space="0" w:color="auto"/>
              <w:right w:val="single" w:sz="4" w:space="0" w:color="000000"/>
            </w:tcBorders>
            <w:vAlign w:val="center"/>
          </w:tcPr>
          <w:p w14:paraId="24AD7D32" w14:textId="77777777" w:rsidR="00A462EE" w:rsidRPr="006E223F" w:rsidRDefault="00A462EE" w:rsidP="0043585A">
            <w:pPr>
              <w:jc w:val="center"/>
              <w:rPr>
                <w:rFonts w:ascii="Times New Roman" w:hAnsi="Times New Roman"/>
                <w:b/>
                <w:lang w:eastAsia="ar-SA"/>
              </w:rPr>
            </w:pPr>
          </w:p>
        </w:tc>
        <w:tc>
          <w:tcPr>
            <w:tcW w:w="1568" w:type="dxa"/>
            <w:tcBorders>
              <w:top w:val="single" w:sz="4" w:space="0" w:color="auto"/>
              <w:left w:val="single" w:sz="4" w:space="0" w:color="000000"/>
              <w:bottom w:val="single" w:sz="4" w:space="0" w:color="auto"/>
              <w:right w:val="single" w:sz="4" w:space="0" w:color="000000"/>
            </w:tcBorders>
          </w:tcPr>
          <w:p w14:paraId="2EA8A249" w14:textId="77777777" w:rsidR="00A462EE" w:rsidRPr="006E223F" w:rsidRDefault="00A462EE" w:rsidP="0043585A">
            <w:pPr>
              <w:jc w:val="center"/>
              <w:rPr>
                <w:rFonts w:ascii="Times New Roman" w:hAnsi="Times New Roman"/>
                <w:b/>
                <w:lang w:eastAsia="ar-SA"/>
              </w:rPr>
            </w:pPr>
          </w:p>
        </w:tc>
      </w:tr>
      <w:tr w:rsidR="00A462EE" w:rsidRPr="006E223F" w14:paraId="15F868B9" w14:textId="77777777" w:rsidTr="00A462EE">
        <w:trPr>
          <w:trHeight w:val="462"/>
          <w:jc w:val="center"/>
        </w:trPr>
        <w:tc>
          <w:tcPr>
            <w:tcW w:w="468" w:type="dxa"/>
            <w:tcBorders>
              <w:top w:val="single" w:sz="4" w:space="0" w:color="auto"/>
              <w:left w:val="single" w:sz="4" w:space="0" w:color="000000"/>
              <w:bottom w:val="single" w:sz="4" w:space="0" w:color="auto"/>
              <w:right w:val="single" w:sz="4" w:space="0" w:color="000000"/>
            </w:tcBorders>
            <w:vAlign w:val="center"/>
          </w:tcPr>
          <w:p w14:paraId="33E27997" w14:textId="77777777" w:rsidR="00A462EE" w:rsidRDefault="00A462EE" w:rsidP="0043585A">
            <w:pPr>
              <w:jc w:val="center"/>
              <w:rPr>
                <w:rFonts w:ascii="Times New Roman" w:hAnsi="Times New Roman"/>
                <w:b/>
                <w:lang w:eastAsia="ar-SA"/>
              </w:rPr>
            </w:pPr>
          </w:p>
          <w:p w14:paraId="3238B928" w14:textId="125F6582" w:rsidR="00A462EE" w:rsidRPr="006E223F" w:rsidRDefault="00A462EE" w:rsidP="00A462EE">
            <w:pPr>
              <w:jc w:val="center"/>
              <w:rPr>
                <w:rFonts w:ascii="Times New Roman" w:hAnsi="Times New Roman"/>
                <w:b/>
                <w:lang w:eastAsia="ar-SA"/>
              </w:rPr>
            </w:pPr>
            <w:r>
              <w:rPr>
                <w:rFonts w:ascii="Times New Roman" w:hAnsi="Times New Roman"/>
                <w:b/>
                <w:lang w:eastAsia="ar-SA"/>
              </w:rPr>
              <w:t>3</w:t>
            </w:r>
          </w:p>
        </w:tc>
        <w:tc>
          <w:tcPr>
            <w:tcW w:w="3484" w:type="dxa"/>
            <w:tcBorders>
              <w:top w:val="single" w:sz="4" w:space="0" w:color="auto"/>
              <w:left w:val="single" w:sz="4" w:space="0" w:color="000000"/>
              <w:bottom w:val="single" w:sz="4" w:space="0" w:color="auto"/>
              <w:right w:val="single" w:sz="4" w:space="0" w:color="000000"/>
            </w:tcBorders>
            <w:vAlign w:val="center"/>
          </w:tcPr>
          <w:p w14:paraId="45240727" w14:textId="77777777" w:rsidR="00A462EE" w:rsidRDefault="00A462EE" w:rsidP="0043585A">
            <w:pPr>
              <w:jc w:val="both"/>
              <w:rPr>
                <w:rFonts w:ascii="Times New Roman" w:hAnsi="Times New Roman"/>
                <w:b/>
              </w:rPr>
            </w:pPr>
          </w:p>
        </w:tc>
        <w:tc>
          <w:tcPr>
            <w:tcW w:w="1276" w:type="dxa"/>
            <w:tcBorders>
              <w:top w:val="single" w:sz="4" w:space="0" w:color="auto"/>
              <w:left w:val="single" w:sz="4" w:space="0" w:color="000000"/>
              <w:bottom w:val="single" w:sz="4" w:space="0" w:color="auto"/>
              <w:right w:val="single" w:sz="4" w:space="0" w:color="000000"/>
            </w:tcBorders>
            <w:vAlign w:val="center"/>
          </w:tcPr>
          <w:p w14:paraId="123331EC" w14:textId="77777777" w:rsidR="00A462EE" w:rsidRPr="006E223F" w:rsidRDefault="00A462EE" w:rsidP="0043585A">
            <w:pPr>
              <w:jc w:val="center"/>
              <w:rPr>
                <w:rFonts w:ascii="Times New Roman" w:hAnsi="Times New Roman"/>
                <w:b/>
              </w:rPr>
            </w:pPr>
          </w:p>
        </w:tc>
        <w:tc>
          <w:tcPr>
            <w:tcW w:w="1701" w:type="dxa"/>
            <w:tcBorders>
              <w:top w:val="single" w:sz="4" w:space="0" w:color="auto"/>
              <w:left w:val="single" w:sz="4" w:space="0" w:color="000000"/>
              <w:bottom w:val="single" w:sz="4" w:space="0" w:color="auto"/>
              <w:right w:val="single" w:sz="4" w:space="0" w:color="000000"/>
            </w:tcBorders>
          </w:tcPr>
          <w:p w14:paraId="510EDA8A" w14:textId="77777777" w:rsidR="00A462EE" w:rsidRPr="006E223F" w:rsidRDefault="00A462EE" w:rsidP="0043585A">
            <w:pPr>
              <w:jc w:val="center"/>
              <w:rPr>
                <w:rFonts w:ascii="Times New Roman" w:hAnsi="Times New Roman"/>
                <w:b/>
              </w:rPr>
            </w:pPr>
          </w:p>
        </w:tc>
        <w:tc>
          <w:tcPr>
            <w:tcW w:w="1701" w:type="dxa"/>
            <w:tcBorders>
              <w:top w:val="single" w:sz="4" w:space="0" w:color="auto"/>
              <w:left w:val="single" w:sz="4" w:space="0" w:color="000000"/>
              <w:bottom w:val="single" w:sz="4" w:space="0" w:color="auto"/>
              <w:right w:val="single" w:sz="4" w:space="0" w:color="000000"/>
            </w:tcBorders>
            <w:vAlign w:val="center"/>
          </w:tcPr>
          <w:p w14:paraId="41E2B5A0" w14:textId="77777777" w:rsidR="00A462EE" w:rsidRPr="006E223F" w:rsidRDefault="00A462EE" w:rsidP="0043585A">
            <w:pPr>
              <w:jc w:val="center"/>
              <w:rPr>
                <w:rFonts w:ascii="Times New Roman" w:hAnsi="Times New Roman"/>
                <w:b/>
                <w:lang w:eastAsia="ar-SA"/>
              </w:rPr>
            </w:pPr>
          </w:p>
        </w:tc>
        <w:tc>
          <w:tcPr>
            <w:tcW w:w="1568" w:type="dxa"/>
            <w:tcBorders>
              <w:top w:val="single" w:sz="4" w:space="0" w:color="auto"/>
              <w:left w:val="single" w:sz="4" w:space="0" w:color="000000"/>
              <w:bottom w:val="single" w:sz="4" w:space="0" w:color="auto"/>
              <w:right w:val="single" w:sz="4" w:space="0" w:color="000000"/>
            </w:tcBorders>
          </w:tcPr>
          <w:p w14:paraId="315E9EA2" w14:textId="77777777" w:rsidR="00A462EE" w:rsidRPr="006E223F" w:rsidRDefault="00A462EE" w:rsidP="0043585A">
            <w:pPr>
              <w:jc w:val="center"/>
              <w:rPr>
                <w:rFonts w:ascii="Times New Roman" w:hAnsi="Times New Roman"/>
                <w:b/>
                <w:lang w:eastAsia="ar-SA"/>
              </w:rPr>
            </w:pPr>
          </w:p>
        </w:tc>
      </w:tr>
      <w:tr w:rsidR="00A462EE" w:rsidRPr="006E223F" w14:paraId="6DD51785" w14:textId="77777777" w:rsidTr="00A462EE">
        <w:trPr>
          <w:trHeight w:val="614"/>
          <w:jc w:val="center"/>
        </w:trPr>
        <w:tc>
          <w:tcPr>
            <w:tcW w:w="468" w:type="dxa"/>
            <w:tcBorders>
              <w:top w:val="single" w:sz="4" w:space="0" w:color="auto"/>
              <w:left w:val="single" w:sz="4" w:space="0" w:color="000000"/>
              <w:bottom w:val="single" w:sz="4" w:space="0" w:color="auto"/>
              <w:right w:val="single" w:sz="4" w:space="0" w:color="000000"/>
            </w:tcBorders>
            <w:vAlign w:val="center"/>
          </w:tcPr>
          <w:p w14:paraId="107EA773" w14:textId="77777777" w:rsidR="00A462EE" w:rsidRDefault="00A462EE" w:rsidP="0043585A">
            <w:pPr>
              <w:jc w:val="center"/>
              <w:rPr>
                <w:rFonts w:ascii="Times New Roman" w:hAnsi="Times New Roman"/>
                <w:b/>
                <w:lang w:eastAsia="ar-SA"/>
              </w:rPr>
            </w:pPr>
          </w:p>
          <w:p w14:paraId="2A2D5BB9" w14:textId="6088DB44" w:rsidR="00A462EE" w:rsidRPr="006E223F" w:rsidRDefault="00A462EE" w:rsidP="0043585A">
            <w:pPr>
              <w:jc w:val="center"/>
              <w:rPr>
                <w:rFonts w:ascii="Times New Roman" w:hAnsi="Times New Roman"/>
                <w:b/>
                <w:lang w:eastAsia="ar-SA"/>
              </w:rPr>
            </w:pPr>
            <w:r>
              <w:rPr>
                <w:rFonts w:ascii="Times New Roman" w:hAnsi="Times New Roman"/>
                <w:b/>
                <w:lang w:eastAsia="ar-SA"/>
              </w:rPr>
              <w:t>4</w:t>
            </w:r>
          </w:p>
        </w:tc>
        <w:tc>
          <w:tcPr>
            <w:tcW w:w="3484" w:type="dxa"/>
            <w:tcBorders>
              <w:top w:val="single" w:sz="4" w:space="0" w:color="auto"/>
              <w:left w:val="single" w:sz="4" w:space="0" w:color="000000"/>
              <w:bottom w:val="single" w:sz="4" w:space="0" w:color="auto"/>
              <w:right w:val="single" w:sz="4" w:space="0" w:color="000000"/>
            </w:tcBorders>
            <w:vAlign w:val="center"/>
          </w:tcPr>
          <w:p w14:paraId="292490D0" w14:textId="77777777" w:rsidR="00A462EE" w:rsidRDefault="00A462EE" w:rsidP="0043585A">
            <w:pPr>
              <w:jc w:val="both"/>
              <w:rPr>
                <w:rFonts w:ascii="Times New Roman" w:hAnsi="Times New Roman"/>
                <w:b/>
              </w:rPr>
            </w:pPr>
          </w:p>
        </w:tc>
        <w:tc>
          <w:tcPr>
            <w:tcW w:w="1276" w:type="dxa"/>
            <w:tcBorders>
              <w:top w:val="single" w:sz="4" w:space="0" w:color="auto"/>
              <w:left w:val="single" w:sz="4" w:space="0" w:color="000000"/>
              <w:bottom w:val="single" w:sz="4" w:space="0" w:color="auto"/>
              <w:right w:val="single" w:sz="4" w:space="0" w:color="000000"/>
            </w:tcBorders>
            <w:vAlign w:val="center"/>
          </w:tcPr>
          <w:p w14:paraId="7AD455C6" w14:textId="77777777" w:rsidR="00A462EE" w:rsidRPr="006E223F" w:rsidRDefault="00A462EE" w:rsidP="0043585A">
            <w:pPr>
              <w:jc w:val="center"/>
              <w:rPr>
                <w:rFonts w:ascii="Times New Roman" w:hAnsi="Times New Roman"/>
                <w:b/>
              </w:rPr>
            </w:pPr>
          </w:p>
        </w:tc>
        <w:tc>
          <w:tcPr>
            <w:tcW w:w="1701" w:type="dxa"/>
            <w:tcBorders>
              <w:top w:val="single" w:sz="4" w:space="0" w:color="auto"/>
              <w:left w:val="single" w:sz="4" w:space="0" w:color="000000"/>
              <w:bottom w:val="single" w:sz="4" w:space="0" w:color="auto"/>
              <w:right w:val="single" w:sz="4" w:space="0" w:color="000000"/>
            </w:tcBorders>
          </w:tcPr>
          <w:p w14:paraId="3EEB8172" w14:textId="77777777" w:rsidR="00A462EE" w:rsidRPr="006E223F" w:rsidRDefault="00A462EE" w:rsidP="0043585A">
            <w:pPr>
              <w:jc w:val="center"/>
              <w:rPr>
                <w:rFonts w:ascii="Times New Roman" w:hAnsi="Times New Roman"/>
                <w:b/>
              </w:rPr>
            </w:pPr>
          </w:p>
        </w:tc>
        <w:tc>
          <w:tcPr>
            <w:tcW w:w="1701" w:type="dxa"/>
            <w:tcBorders>
              <w:top w:val="single" w:sz="4" w:space="0" w:color="auto"/>
              <w:left w:val="single" w:sz="4" w:space="0" w:color="000000"/>
              <w:bottom w:val="single" w:sz="4" w:space="0" w:color="auto"/>
              <w:right w:val="single" w:sz="4" w:space="0" w:color="000000"/>
            </w:tcBorders>
            <w:vAlign w:val="center"/>
          </w:tcPr>
          <w:p w14:paraId="6BD1B745" w14:textId="77777777" w:rsidR="00A462EE" w:rsidRPr="006E223F" w:rsidRDefault="00A462EE" w:rsidP="0043585A">
            <w:pPr>
              <w:jc w:val="center"/>
              <w:rPr>
                <w:rFonts w:ascii="Times New Roman" w:hAnsi="Times New Roman"/>
                <w:b/>
                <w:lang w:eastAsia="ar-SA"/>
              </w:rPr>
            </w:pPr>
          </w:p>
        </w:tc>
        <w:tc>
          <w:tcPr>
            <w:tcW w:w="1568" w:type="dxa"/>
            <w:tcBorders>
              <w:top w:val="single" w:sz="4" w:space="0" w:color="auto"/>
              <w:left w:val="single" w:sz="4" w:space="0" w:color="000000"/>
              <w:bottom w:val="single" w:sz="4" w:space="0" w:color="auto"/>
              <w:right w:val="single" w:sz="4" w:space="0" w:color="000000"/>
            </w:tcBorders>
          </w:tcPr>
          <w:p w14:paraId="6770CF7F" w14:textId="77777777" w:rsidR="00A462EE" w:rsidRPr="006E223F" w:rsidRDefault="00A462EE" w:rsidP="0043585A">
            <w:pPr>
              <w:jc w:val="center"/>
              <w:rPr>
                <w:rFonts w:ascii="Times New Roman" w:hAnsi="Times New Roman"/>
                <w:b/>
                <w:lang w:eastAsia="ar-SA"/>
              </w:rPr>
            </w:pPr>
          </w:p>
        </w:tc>
      </w:tr>
      <w:tr w:rsidR="00B469A8" w:rsidRPr="006E223F" w14:paraId="4EEA2322" w14:textId="77777777" w:rsidTr="00A462EE">
        <w:trPr>
          <w:jc w:val="center"/>
        </w:trPr>
        <w:tc>
          <w:tcPr>
            <w:tcW w:w="6929" w:type="dxa"/>
            <w:gridSpan w:val="4"/>
            <w:tcBorders>
              <w:top w:val="single" w:sz="4" w:space="0" w:color="000000"/>
              <w:left w:val="single" w:sz="4" w:space="0" w:color="000000"/>
              <w:bottom w:val="single" w:sz="4" w:space="0" w:color="000000"/>
              <w:right w:val="single" w:sz="4" w:space="0" w:color="000000"/>
            </w:tcBorders>
            <w:vAlign w:val="center"/>
            <w:hideMark/>
          </w:tcPr>
          <w:p w14:paraId="157A8356" w14:textId="77777777" w:rsidR="00B469A8" w:rsidRPr="006E223F" w:rsidRDefault="00B469A8" w:rsidP="0043585A">
            <w:pPr>
              <w:ind w:left="-108" w:right="-108"/>
              <w:jc w:val="right"/>
              <w:rPr>
                <w:rFonts w:ascii="Times New Roman" w:hAnsi="Times New Roman"/>
                <w:b/>
              </w:rPr>
            </w:pPr>
            <w:r w:rsidRPr="006E223F">
              <w:rPr>
                <w:rFonts w:ascii="Times New Roman" w:hAnsi="Times New Roman"/>
                <w:b/>
              </w:rPr>
              <w:t>ВСЬОГО:</w:t>
            </w:r>
          </w:p>
        </w:tc>
        <w:tc>
          <w:tcPr>
            <w:tcW w:w="3269" w:type="dxa"/>
            <w:gridSpan w:val="2"/>
            <w:tcBorders>
              <w:top w:val="single" w:sz="4" w:space="0" w:color="000000"/>
              <w:left w:val="single" w:sz="4" w:space="0" w:color="000000"/>
              <w:bottom w:val="single" w:sz="4" w:space="0" w:color="000000"/>
              <w:right w:val="single" w:sz="4" w:space="0" w:color="000000"/>
            </w:tcBorders>
          </w:tcPr>
          <w:p w14:paraId="180D3D02" w14:textId="77777777" w:rsidR="00B469A8" w:rsidRPr="006E223F" w:rsidRDefault="00B469A8" w:rsidP="0043585A">
            <w:pPr>
              <w:jc w:val="both"/>
              <w:rPr>
                <w:rFonts w:ascii="Times New Roman" w:hAnsi="Times New Roman"/>
                <w:b/>
                <w:lang w:eastAsia="ar-SA"/>
              </w:rPr>
            </w:pPr>
          </w:p>
        </w:tc>
      </w:tr>
      <w:tr w:rsidR="00B469A8" w:rsidRPr="006E223F" w14:paraId="2BA74931" w14:textId="77777777" w:rsidTr="00A462EE">
        <w:trPr>
          <w:jc w:val="center"/>
        </w:trPr>
        <w:tc>
          <w:tcPr>
            <w:tcW w:w="6929" w:type="dxa"/>
            <w:gridSpan w:val="4"/>
            <w:tcBorders>
              <w:top w:val="single" w:sz="4" w:space="0" w:color="000000"/>
              <w:left w:val="single" w:sz="4" w:space="0" w:color="000000"/>
              <w:bottom w:val="single" w:sz="4" w:space="0" w:color="000000"/>
              <w:right w:val="single" w:sz="4" w:space="0" w:color="000000"/>
            </w:tcBorders>
            <w:vAlign w:val="center"/>
            <w:hideMark/>
          </w:tcPr>
          <w:p w14:paraId="0752AC0B" w14:textId="77777777" w:rsidR="00B469A8" w:rsidRPr="006E223F" w:rsidRDefault="00B469A8" w:rsidP="0043585A">
            <w:pPr>
              <w:ind w:left="-108" w:right="-108"/>
              <w:jc w:val="right"/>
              <w:rPr>
                <w:rFonts w:ascii="Times New Roman" w:hAnsi="Times New Roman"/>
                <w:b/>
              </w:rPr>
            </w:pPr>
            <w:r w:rsidRPr="006E223F">
              <w:rPr>
                <w:rFonts w:ascii="Times New Roman" w:hAnsi="Times New Roman"/>
                <w:b/>
              </w:rPr>
              <w:t>в тому числі ПДВ:</w:t>
            </w:r>
          </w:p>
        </w:tc>
        <w:tc>
          <w:tcPr>
            <w:tcW w:w="3269" w:type="dxa"/>
            <w:gridSpan w:val="2"/>
            <w:tcBorders>
              <w:top w:val="single" w:sz="4" w:space="0" w:color="000000"/>
              <w:left w:val="single" w:sz="4" w:space="0" w:color="000000"/>
              <w:bottom w:val="single" w:sz="4" w:space="0" w:color="000000"/>
              <w:right w:val="single" w:sz="4" w:space="0" w:color="000000"/>
            </w:tcBorders>
          </w:tcPr>
          <w:p w14:paraId="099EC990" w14:textId="77777777" w:rsidR="00B469A8" w:rsidRPr="006E223F" w:rsidRDefault="00B469A8" w:rsidP="0043585A">
            <w:pPr>
              <w:jc w:val="both"/>
              <w:rPr>
                <w:rFonts w:ascii="Times New Roman" w:hAnsi="Times New Roman"/>
                <w:b/>
                <w:lang w:eastAsia="ar-SA"/>
              </w:rPr>
            </w:pPr>
          </w:p>
        </w:tc>
      </w:tr>
      <w:tr w:rsidR="00B469A8" w:rsidRPr="006E223F" w14:paraId="2F631EBA" w14:textId="77777777" w:rsidTr="0043585A">
        <w:trPr>
          <w:trHeight w:val="721"/>
          <w:jc w:val="center"/>
        </w:trPr>
        <w:tc>
          <w:tcPr>
            <w:tcW w:w="10198" w:type="dxa"/>
            <w:gridSpan w:val="6"/>
            <w:tcBorders>
              <w:top w:val="single" w:sz="4" w:space="0" w:color="000000"/>
              <w:left w:val="single" w:sz="4" w:space="0" w:color="000000"/>
              <w:bottom w:val="single" w:sz="4" w:space="0" w:color="000000"/>
              <w:right w:val="single" w:sz="4" w:space="0" w:color="000000"/>
            </w:tcBorders>
            <w:vAlign w:val="center"/>
            <w:hideMark/>
          </w:tcPr>
          <w:p w14:paraId="4BAFB943" w14:textId="77777777" w:rsidR="00B469A8" w:rsidRPr="006E223F" w:rsidRDefault="00B469A8" w:rsidP="0043585A">
            <w:pPr>
              <w:ind w:left="-108" w:right="-73"/>
              <w:rPr>
                <w:rFonts w:ascii="Times New Roman" w:hAnsi="Times New Roman"/>
                <w:b/>
              </w:rPr>
            </w:pPr>
            <w:r w:rsidRPr="006E223F">
              <w:rPr>
                <w:rFonts w:ascii="Times New Roman" w:hAnsi="Times New Roman"/>
                <w:b/>
              </w:rPr>
              <w:t xml:space="preserve">Загальна ціна: </w:t>
            </w:r>
            <w:r w:rsidRPr="006E223F">
              <w:rPr>
                <w:rFonts w:ascii="Times New Roman" w:hAnsi="Times New Roman"/>
                <w:b/>
                <w:i/>
              </w:rPr>
              <w:t>прописом</w:t>
            </w:r>
            <w:r>
              <w:rPr>
                <w:rFonts w:ascii="Times New Roman" w:hAnsi="Times New Roman"/>
                <w:b/>
                <w:i/>
              </w:rPr>
              <w:t xml:space="preserve"> (</w:t>
            </w:r>
            <w:r w:rsidRPr="006E223F">
              <w:rPr>
                <w:rFonts w:ascii="Times New Roman" w:hAnsi="Times New Roman"/>
                <w:b/>
              </w:rPr>
              <w:t>з ПДВ</w:t>
            </w:r>
            <w:r>
              <w:rPr>
                <w:rFonts w:ascii="Times New Roman" w:hAnsi="Times New Roman"/>
                <w:b/>
              </w:rPr>
              <w:t xml:space="preserve"> </w:t>
            </w:r>
            <w:r w:rsidRPr="006E223F">
              <w:rPr>
                <w:rFonts w:ascii="Times New Roman" w:hAnsi="Times New Roman"/>
                <w:b/>
              </w:rPr>
              <w:t>(або без ПДВ)</w:t>
            </w:r>
            <w:r>
              <w:rPr>
                <w:rFonts w:ascii="Times New Roman" w:hAnsi="Times New Roman"/>
                <w:b/>
                <w:i/>
              </w:rPr>
              <w:t xml:space="preserve"> ________________________________________</w:t>
            </w:r>
          </w:p>
        </w:tc>
      </w:tr>
    </w:tbl>
    <w:p w14:paraId="796B465F" w14:textId="21AE398C" w:rsidR="00630688" w:rsidRPr="000428EC" w:rsidRDefault="007E6C74" w:rsidP="00A208CA">
      <w:pPr>
        <w:pStyle w:val="2"/>
        <w:widowControl w:val="0"/>
        <w:spacing w:line="240" w:lineRule="auto"/>
        <w:rPr>
          <w:rFonts w:ascii="Times New Roman" w:hAnsi="Times New Roman" w:cs="Times New Roman"/>
          <w:lang w:val="uk-UA"/>
        </w:rPr>
      </w:pPr>
      <w:r w:rsidRPr="000428EC">
        <w:rPr>
          <w:rFonts w:ascii="Times New Roman" w:hAnsi="Times New Roman" w:cs="Times New Roman"/>
          <w:lang w:val="uk-UA"/>
        </w:rPr>
        <w:t xml:space="preserve">                                                                                                  </w:t>
      </w:r>
    </w:p>
    <w:p w14:paraId="23779E81" w14:textId="77777777" w:rsidR="00630688" w:rsidRPr="000428EC" w:rsidRDefault="00630688" w:rsidP="00A208CA">
      <w:pPr>
        <w:pStyle w:val="2"/>
        <w:widowControl w:val="0"/>
        <w:spacing w:line="240" w:lineRule="auto"/>
        <w:jc w:val="center"/>
        <w:rPr>
          <w:rFonts w:ascii="Times New Roman" w:hAnsi="Times New Roman" w:cs="Times New Roman"/>
          <w:color w:val="auto"/>
          <w:lang w:val="uk-UA"/>
        </w:rPr>
      </w:pPr>
    </w:p>
    <w:tbl>
      <w:tblPr>
        <w:tblW w:w="9803" w:type="dxa"/>
        <w:jc w:val="center"/>
        <w:tblCellSpacing w:w="22" w:type="dxa"/>
        <w:tblCellMar>
          <w:top w:w="30" w:type="dxa"/>
          <w:left w:w="30" w:type="dxa"/>
          <w:bottom w:w="30" w:type="dxa"/>
          <w:right w:w="30" w:type="dxa"/>
        </w:tblCellMar>
        <w:tblLook w:val="04A0" w:firstRow="1" w:lastRow="0" w:firstColumn="1" w:lastColumn="0" w:noHBand="0" w:noVBand="1"/>
      </w:tblPr>
      <w:tblGrid>
        <w:gridCol w:w="9803"/>
      </w:tblGrid>
      <w:tr w:rsidR="00630688" w:rsidRPr="000428EC" w14:paraId="2367FB39" w14:textId="77777777" w:rsidTr="00A462EE">
        <w:trPr>
          <w:tblCellSpacing w:w="22" w:type="dxa"/>
          <w:jc w:val="center"/>
        </w:trPr>
        <w:tc>
          <w:tcPr>
            <w:tcW w:w="4955" w:type="pct"/>
            <w:vAlign w:val="center"/>
          </w:tcPr>
          <w:tbl>
            <w:tblPr>
              <w:tblW w:w="9655" w:type="dxa"/>
              <w:jc w:val="center"/>
              <w:tblCellSpacing w:w="22" w:type="dxa"/>
              <w:tblCellMar>
                <w:top w:w="30" w:type="dxa"/>
                <w:left w:w="30" w:type="dxa"/>
                <w:bottom w:w="30" w:type="dxa"/>
                <w:right w:w="30" w:type="dxa"/>
              </w:tblCellMar>
              <w:tblLook w:val="04A0" w:firstRow="1" w:lastRow="0" w:firstColumn="1" w:lastColumn="0" w:noHBand="0" w:noVBand="1"/>
            </w:tblPr>
            <w:tblGrid>
              <w:gridCol w:w="4807"/>
              <w:gridCol w:w="4848"/>
            </w:tblGrid>
            <w:tr w:rsidR="00C57558" w:rsidRPr="000428EC" w14:paraId="39891B63" w14:textId="77777777" w:rsidTr="00FE1BC3">
              <w:trPr>
                <w:trHeight w:val="296"/>
                <w:tblCellSpacing w:w="22" w:type="dxa"/>
                <w:jc w:val="center"/>
              </w:trPr>
              <w:tc>
                <w:tcPr>
                  <w:tcW w:w="2455" w:type="pct"/>
                </w:tcPr>
                <w:p w14:paraId="34207820" w14:textId="77777777" w:rsidR="00C57558" w:rsidRPr="000428EC" w:rsidRDefault="00C57558" w:rsidP="00A208CA">
                  <w:pPr>
                    <w:widowControl w:val="0"/>
                    <w:snapToGrid w:val="0"/>
                    <w:spacing w:after="0" w:line="240" w:lineRule="auto"/>
                    <w:contextualSpacing/>
                    <w:jc w:val="center"/>
                    <w:rPr>
                      <w:rFonts w:ascii="Times New Roman" w:hAnsi="Times New Roman"/>
                      <w:b/>
                      <w:spacing w:val="-1"/>
                      <w:sz w:val="24"/>
                      <w:szCs w:val="24"/>
                      <w:u w:val="single"/>
                    </w:rPr>
                  </w:pPr>
                  <w:r w:rsidRPr="000428EC">
                    <w:rPr>
                      <w:rFonts w:ascii="Times New Roman" w:hAnsi="Times New Roman"/>
                      <w:b/>
                      <w:spacing w:val="-1"/>
                      <w:sz w:val="24"/>
                      <w:szCs w:val="24"/>
                      <w:u w:val="single"/>
                    </w:rPr>
                    <w:t>ЗАМОВНИК:</w:t>
                  </w:r>
                </w:p>
                <w:p w14:paraId="5CAD2DF4" w14:textId="77777777" w:rsidR="00C57558" w:rsidRPr="000428EC" w:rsidRDefault="00C57558" w:rsidP="00A208CA">
                  <w:pPr>
                    <w:widowControl w:val="0"/>
                    <w:spacing w:after="0" w:line="240" w:lineRule="auto"/>
                    <w:contextualSpacing/>
                    <w:jc w:val="center"/>
                    <w:rPr>
                      <w:rFonts w:ascii="Times New Roman" w:hAnsi="Times New Roman"/>
                      <w:b/>
                      <w:sz w:val="24"/>
                      <w:szCs w:val="24"/>
                    </w:rPr>
                  </w:pPr>
                </w:p>
                <w:p w14:paraId="7AC8CAAB" w14:textId="77777777"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r w:rsidRPr="000428EC">
                    <w:rPr>
                      <w:rFonts w:ascii="Times New Roman" w:hAnsi="Times New Roman"/>
                      <w:sz w:val="24"/>
                      <w:szCs w:val="24"/>
                    </w:rPr>
                    <w:t>_____________________________</w:t>
                  </w:r>
                </w:p>
                <w:p w14:paraId="04140AF2" w14:textId="77777777" w:rsidR="00C57558" w:rsidRPr="000428EC" w:rsidRDefault="00C57558" w:rsidP="00A208CA">
                  <w:pPr>
                    <w:pStyle w:val="21"/>
                    <w:widowControl w:val="0"/>
                    <w:spacing w:after="0" w:line="240" w:lineRule="auto"/>
                    <w:contextualSpacing/>
                    <w:jc w:val="center"/>
                    <w:rPr>
                      <w:rFonts w:ascii="Times New Roman" w:hAnsi="Times New Roman"/>
                      <w:sz w:val="24"/>
                      <w:szCs w:val="24"/>
                      <w:lang w:val="uk-UA"/>
                    </w:rPr>
                  </w:pPr>
                </w:p>
                <w:p w14:paraId="0FF48D1B" w14:textId="77777777"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r w:rsidRPr="000428EC">
                    <w:rPr>
                      <w:rFonts w:ascii="Times New Roman" w:hAnsi="Times New Roman"/>
                      <w:sz w:val="24"/>
                      <w:szCs w:val="24"/>
                    </w:rPr>
                    <w:t>_____________________________</w:t>
                  </w:r>
                </w:p>
                <w:p w14:paraId="33D5F836" w14:textId="77777777"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r w:rsidRPr="000428EC">
                    <w:rPr>
                      <w:rFonts w:ascii="Times New Roman" w:hAnsi="Times New Roman"/>
                      <w:sz w:val="24"/>
                      <w:szCs w:val="24"/>
                    </w:rPr>
                    <w:t>_____________________________</w:t>
                  </w:r>
                </w:p>
                <w:p w14:paraId="329FFA52" w14:textId="77777777"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r w:rsidRPr="000428EC">
                    <w:rPr>
                      <w:rFonts w:ascii="Times New Roman" w:hAnsi="Times New Roman"/>
                      <w:sz w:val="24"/>
                      <w:szCs w:val="24"/>
                    </w:rPr>
                    <w:t>_____________________________</w:t>
                  </w:r>
                </w:p>
                <w:p w14:paraId="3E52F94D" w14:textId="77777777"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r w:rsidRPr="000428EC">
                    <w:rPr>
                      <w:rFonts w:ascii="Times New Roman" w:hAnsi="Times New Roman"/>
                      <w:sz w:val="24"/>
                      <w:szCs w:val="24"/>
                    </w:rPr>
                    <w:t>_____________________________</w:t>
                  </w:r>
                </w:p>
                <w:p w14:paraId="1032CCD4" w14:textId="77777777"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r w:rsidRPr="000428EC">
                    <w:rPr>
                      <w:rFonts w:ascii="Times New Roman" w:hAnsi="Times New Roman"/>
                      <w:sz w:val="24"/>
                      <w:szCs w:val="24"/>
                    </w:rPr>
                    <w:lastRenderedPageBreak/>
                    <w:t>_____________________________</w:t>
                  </w:r>
                </w:p>
                <w:p w14:paraId="07E889EE" w14:textId="77777777"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r w:rsidRPr="000428EC">
                    <w:rPr>
                      <w:rFonts w:ascii="Times New Roman" w:hAnsi="Times New Roman"/>
                      <w:sz w:val="24"/>
                      <w:szCs w:val="24"/>
                    </w:rPr>
                    <w:t>_____________________________</w:t>
                  </w:r>
                </w:p>
                <w:p w14:paraId="7F0029AD" w14:textId="77777777" w:rsidR="00C57558" w:rsidRPr="000428EC" w:rsidRDefault="00C57558" w:rsidP="00A208CA">
                  <w:pPr>
                    <w:pStyle w:val="13"/>
                    <w:spacing w:line="240" w:lineRule="auto"/>
                    <w:ind w:firstLine="0"/>
                    <w:contextualSpacing/>
                    <w:rPr>
                      <w:b/>
                      <w:sz w:val="24"/>
                      <w:szCs w:val="24"/>
                      <w:lang w:val="uk-UA"/>
                    </w:rPr>
                  </w:pPr>
                </w:p>
                <w:p w14:paraId="444BD738" w14:textId="77777777" w:rsidR="00C57558" w:rsidRPr="000428EC" w:rsidRDefault="00C57558" w:rsidP="00A208CA">
                  <w:pPr>
                    <w:pStyle w:val="13"/>
                    <w:spacing w:line="240" w:lineRule="auto"/>
                    <w:ind w:firstLine="0"/>
                    <w:contextualSpacing/>
                    <w:rPr>
                      <w:b/>
                      <w:sz w:val="24"/>
                      <w:szCs w:val="24"/>
                      <w:lang w:val="uk-UA"/>
                    </w:rPr>
                  </w:pPr>
                  <w:r w:rsidRPr="000428EC">
                    <w:rPr>
                      <w:b/>
                      <w:sz w:val="24"/>
                      <w:szCs w:val="24"/>
                      <w:lang w:val="uk-UA"/>
                    </w:rPr>
                    <w:t>________________</w:t>
                  </w:r>
                </w:p>
                <w:p w14:paraId="2C8C6579" w14:textId="77777777" w:rsidR="00C57558" w:rsidRPr="000428EC" w:rsidRDefault="00C57558" w:rsidP="00A208CA">
                  <w:pPr>
                    <w:widowControl w:val="0"/>
                    <w:spacing w:after="0" w:line="240" w:lineRule="auto"/>
                    <w:contextualSpacing/>
                    <w:rPr>
                      <w:rFonts w:ascii="Times New Roman" w:hAnsi="Times New Roman"/>
                      <w:b/>
                      <w:sz w:val="24"/>
                      <w:szCs w:val="24"/>
                    </w:rPr>
                  </w:pPr>
                </w:p>
                <w:p w14:paraId="211D9C8A" w14:textId="77777777" w:rsidR="00C57558" w:rsidRPr="000428EC" w:rsidRDefault="00C57558" w:rsidP="00A208CA">
                  <w:pPr>
                    <w:pStyle w:val="13"/>
                    <w:spacing w:line="240" w:lineRule="auto"/>
                    <w:ind w:firstLine="0"/>
                    <w:contextualSpacing/>
                    <w:rPr>
                      <w:sz w:val="24"/>
                      <w:szCs w:val="24"/>
                      <w:lang w:val="uk-UA"/>
                    </w:rPr>
                  </w:pPr>
                  <w:r w:rsidRPr="000428EC">
                    <w:rPr>
                      <w:b/>
                      <w:sz w:val="24"/>
                      <w:szCs w:val="24"/>
                      <w:lang w:val="uk-UA"/>
                    </w:rPr>
                    <w:t>____________________  ____________</w:t>
                  </w:r>
                </w:p>
                <w:p w14:paraId="080B1BD9" w14:textId="77777777" w:rsidR="00C57558" w:rsidRPr="000428EC" w:rsidRDefault="00C57558" w:rsidP="00A208CA">
                  <w:pPr>
                    <w:pStyle w:val="13"/>
                    <w:spacing w:line="240" w:lineRule="auto"/>
                    <w:ind w:firstLine="0"/>
                    <w:contextualSpacing/>
                    <w:rPr>
                      <w:sz w:val="24"/>
                      <w:szCs w:val="24"/>
                      <w:lang w:val="uk-UA"/>
                    </w:rPr>
                  </w:pPr>
                  <w:proofErr w:type="spellStart"/>
                  <w:r w:rsidRPr="000428EC">
                    <w:rPr>
                      <w:sz w:val="24"/>
                      <w:szCs w:val="24"/>
                      <w:lang w:val="uk-UA"/>
                    </w:rPr>
                    <w:t>м.п</w:t>
                  </w:r>
                  <w:proofErr w:type="spellEnd"/>
                  <w:r w:rsidRPr="000428EC">
                    <w:rPr>
                      <w:sz w:val="24"/>
                      <w:szCs w:val="24"/>
                      <w:lang w:val="uk-UA"/>
                    </w:rPr>
                    <w:t>.</w:t>
                  </w:r>
                </w:p>
              </w:tc>
              <w:tc>
                <w:tcPr>
                  <w:tcW w:w="2476" w:type="pct"/>
                </w:tcPr>
                <w:p w14:paraId="5B34FF95" w14:textId="77777777" w:rsidR="00C57558" w:rsidRPr="000428EC" w:rsidRDefault="00C57558" w:rsidP="00A208CA">
                  <w:pPr>
                    <w:pStyle w:val="13"/>
                    <w:spacing w:line="240" w:lineRule="auto"/>
                    <w:ind w:firstLine="0"/>
                    <w:contextualSpacing/>
                    <w:jc w:val="center"/>
                    <w:rPr>
                      <w:b/>
                      <w:sz w:val="24"/>
                      <w:szCs w:val="24"/>
                      <w:lang w:val="uk-UA"/>
                    </w:rPr>
                  </w:pPr>
                  <w:r w:rsidRPr="000428EC">
                    <w:rPr>
                      <w:b/>
                      <w:sz w:val="24"/>
                      <w:szCs w:val="24"/>
                      <w:u w:val="single"/>
                      <w:lang w:val="uk-UA"/>
                    </w:rPr>
                    <w:lastRenderedPageBreak/>
                    <w:t>ПОСТАЧАЛЬНИК</w:t>
                  </w:r>
                  <w:r w:rsidRPr="000428EC">
                    <w:rPr>
                      <w:b/>
                      <w:sz w:val="24"/>
                      <w:szCs w:val="24"/>
                      <w:lang w:val="uk-UA"/>
                    </w:rPr>
                    <w:t>:</w:t>
                  </w:r>
                </w:p>
                <w:p w14:paraId="1B3DE62D" w14:textId="77777777" w:rsidR="00C57558" w:rsidRPr="000428EC" w:rsidRDefault="00C57558" w:rsidP="00A208CA">
                  <w:pPr>
                    <w:widowControl w:val="0"/>
                    <w:spacing w:after="0" w:line="240" w:lineRule="auto"/>
                    <w:contextualSpacing/>
                    <w:jc w:val="center"/>
                    <w:rPr>
                      <w:rFonts w:ascii="Times New Roman" w:hAnsi="Times New Roman"/>
                      <w:sz w:val="24"/>
                      <w:szCs w:val="24"/>
                    </w:rPr>
                  </w:pPr>
                </w:p>
                <w:p w14:paraId="30B4072B" w14:textId="77777777"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r w:rsidRPr="000428EC">
                    <w:rPr>
                      <w:rFonts w:ascii="Times New Roman" w:hAnsi="Times New Roman"/>
                      <w:sz w:val="24"/>
                      <w:szCs w:val="24"/>
                    </w:rPr>
                    <w:t>_____________________________</w:t>
                  </w:r>
                </w:p>
                <w:p w14:paraId="0583C6A7" w14:textId="77777777" w:rsidR="00C57558" w:rsidRPr="000428EC" w:rsidRDefault="00C57558" w:rsidP="00A208CA">
                  <w:pPr>
                    <w:pStyle w:val="21"/>
                    <w:widowControl w:val="0"/>
                    <w:spacing w:after="0" w:line="240" w:lineRule="auto"/>
                    <w:contextualSpacing/>
                    <w:jc w:val="center"/>
                    <w:rPr>
                      <w:rFonts w:ascii="Times New Roman" w:hAnsi="Times New Roman"/>
                      <w:sz w:val="24"/>
                      <w:szCs w:val="24"/>
                      <w:lang w:val="uk-UA"/>
                    </w:rPr>
                  </w:pPr>
                </w:p>
                <w:p w14:paraId="2B68B9D4" w14:textId="77777777"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r w:rsidRPr="000428EC">
                    <w:rPr>
                      <w:rFonts w:ascii="Times New Roman" w:hAnsi="Times New Roman"/>
                      <w:sz w:val="24"/>
                      <w:szCs w:val="24"/>
                    </w:rPr>
                    <w:t>_____________________________</w:t>
                  </w:r>
                </w:p>
                <w:p w14:paraId="6BADC697" w14:textId="77777777"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r w:rsidRPr="000428EC">
                    <w:rPr>
                      <w:rFonts w:ascii="Times New Roman" w:hAnsi="Times New Roman"/>
                      <w:sz w:val="24"/>
                      <w:szCs w:val="24"/>
                    </w:rPr>
                    <w:t>_____________________________</w:t>
                  </w:r>
                </w:p>
                <w:p w14:paraId="04A88120" w14:textId="77777777"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r w:rsidRPr="000428EC">
                    <w:rPr>
                      <w:rFonts w:ascii="Times New Roman" w:hAnsi="Times New Roman"/>
                      <w:sz w:val="24"/>
                      <w:szCs w:val="24"/>
                    </w:rPr>
                    <w:t>_____________________________</w:t>
                  </w:r>
                </w:p>
                <w:p w14:paraId="4F6E5C40" w14:textId="77777777"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r w:rsidRPr="000428EC">
                    <w:rPr>
                      <w:rFonts w:ascii="Times New Roman" w:hAnsi="Times New Roman"/>
                      <w:sz w:val="24"/>
                      <w:szCs w:val="24"/>
                    </w:rPr>
                    <w:t>_____________________________</w:t>
                  </w:r>
                </w:p>
                <w:p w14:paraId="57D5E2DB" w14:textId="77777777"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r w:rsidRPr="000428EC">
                    <w:rPr>
                      <w:rFonts w:ascii="Times New Roman" w:hAnsi="Times New Roman"/>
                      <w:sz w:val="24"/>
                      <w:szCs w:val="24"/>
                    </w:rPr>
                    <w:lastRenderedPageBreak/>
                    <w:t>_____________________________</w:t>
                  </w:r>
                </w:p>
                <w:p w14:paraId="436CE312" w14:textId="77777777"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p>
                <w:p w14:paraId="434FF883" w14:textId="77777777" w:rsidR="00C57558" w:rsidRPr="000428EC" w:rsidRDefault="00C57558" w:rsidP="00A208CA">
                  <w:pPr>
                    <w:pStyle w:val="13"/>
                    <w:spacing w:line="240" w:lineRule="auto"/>
                    <w:ind w:firstLine="0"/>
                    <w:contextualSpacing/>
                    <w:rPr>
                      <w:b/>
                      <w:sz w:val="24"/>
                      <w:szCs w:val="24"/>
                      <w:lang w:val="uk-UA"/>
                    </w:rPr>
                  </w:pPr>
                  <w:r w:rsidRPr="000428EC">
                    <w:rPr>
                      <w:b/>
                      <w:sz w:val="24"/>
                      <w:szCs w:val="24"/>
                      <w:lang w:val="uk-UA"/>
                    </w:rPr>
                    <w:t>________________</w:t>
                  </w:r>
                </w:p>
                <w:p w14:paraId="6DFDA4A9" w14:textId="77777777" w:rsidR="00C57558" w:rsidRPr="000428EC" w:rsidRDefault="00C57558" w:rsidP="00A208CA">
                  <w:pPr>
                    <w:widowControl w:val="0"/>
                    <w:spacing w:after="0" w:line="240" w:lineRule="auto"/>
                    <w:contextualSpacing/>
                    <w:rPr>
                      <w:rFonts w:ascii="Times New Roman" w:hAnsi="Times New Roman"/>
                      <w:b/>
                      <w:sz w:val="24"/>
                      <w:szCs w:val="24"/>
                    </w:rPr>
                  </w:pPr>
                </w:p>
                <w:p w14:paraId="36A2D6E4" w14:textId="77777777" w:rsidR="00C57558" w:rsidRPr="000428EC" w:rsidRDefault="00C57558" w:rsidP="00A208CA">
                  <w:pPr>
                    <w:pStyle w:val="13"/>
                    <w:spacing w:line="240" w:lineRule="auto"/>
                    <w:ind w:firstLine="0"/>
                    <w:contextualSpacing/>
                    <w:rPr>
                      <w:sz w:val="24"/>
                      <w:szCs w:val="24"/>
                      <w:lang w:val="uk-UA"/>
                    </w:rPr>
                  </w:pPr>
                  <w:r w:rsidRPr="000428EC">
                    <w:rPr>
                      <w:b/>
                      <w:sz w:val="24"/>
                      <w:szCs w:val="24"/>
                      <w:lang w:val="uk-UA"/>
                    </w:rPr>
                    <w:t>____________________  ____________</w:t>
                  </w:r>
                </w:p>
                <w:p w14:paraId="201AA719" w14:textId="77777777" w:rsidR="00C57558" w:rsidRPr="000428EC" w:rsidRDefault="00C57558" w:rsidP="00A208CA">
                  <w:pPr>
                    <w:pStyle w:val="13"/>
                    <w:spacing w:line="240" w:lineRule="auto"/>
                    <w:ind w:firstLine="0"/>
                    <w:contextualSpacing/>
                    <w:rPr>
                      <w:sz w:val="24"/>
                      <w:szCs w:val="24"/>
                      <w:lang w:val="uk-UA"/>
                    </w:rPr>
                  </w:pPr>
                  <w:proofErr w:type="spellStart"/>
                  <w:r w:rsidRPr="000428EC">
                    <w:rPr>
                      <w:sz w:val="24"/>
                      <w:szCs w:val="24"/>
                      <w:lang w:val="uk-UA"/>
                    </w:rPr>
                    <w:t>м.п</w:t>
                  </w:r>
                  <w:proofErr w:type="spellEnd"/>
                  <w:r w:rsidRPr="000428EC">
                    <w:rPr>
                      <w:sz w:val="24"/>
                      <w:szCs w:val="24"/>
                      <w:lang w:val="uk-UA"/>
                    </w:rPr>
                    <w:t>.</w:t>
                  </w:r>
                </w:p>
              </w:tc>
            </w:tr>
          </w:tbl>
          <w:p w14:paraId="1008245F" w14:textId="77777777" w:rsidR="00630688" w:rsidRPr="000428EC" w:rsidRDefault="00630688" w:rsidP="00A208CA">
            <w:pPr>
              <w:spacing w:after="0" w:line="240" w:lineRule="auto"/>
              <w:rPr>
                <w:rFonts w:ascii="Times New Roman" w:hAnsi="Times New Roman"/>
                <w:sz w:val="24"/>
                <w:szCs w:val="24"/>
                <w:lang w:eastAsia="uk-UA"/>
              </w:rPr>
            </w:pPr>
          </w:p>
        </w:tc>
      </w:tr>
    </w:tbl>
    <w:p w14:paraId="6DF94FD1" w14:textId="77777777" w:rsidR="00630688" w:rsidRPr="000428EC" w:rsidRDefault="00630688" w:rsidP="00A462EE">
      <w:pPr>
        <w:spacing w:after="0" w:line="240" w:lineRule="auto"/>
        <w:rPr>
          <w:rFonts w:ascii="Times New Roman" w:hAnsi="Times New Roman"/>
        </w:rPr>
      </w:pPr>
    </w:p>
    <w:sectPr w:rsidR="00630688" w:rsidRPr="000428EC" w:rsidSect="0033117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77F3B" w14:textId="77777777" w:rsidR="004552AE" w:rsidRDefault="004552AE">
      <w:pPr>
        <w:spacing w:line="240" w:lineRule="auto"/>
      </w:pPr>
      <w:r>
        <w:separator/>
      </w:r>
    </w:p>
  </w:endnote>
  <w:endnote w:type="continuationSeparator" w:id="0">
    <w:p w14:paraId="1BB15C9A" w14:textId="77777777" w:rsidR="004552AE" w:rsidRDefault="004552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Lohit Devanagari">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BA5DE" w14:textId="77777777" w:rsidR="004552AE" w:rsidRDefault="004552AE">
      <w:pPr>
        <w:spacing w:after="0"/>
      </w:pPr>
      <w:r>
        <w:separator/>
      </w:r>
    </w:p>
  </w:footnote>
  <w:footnote w:type="continuationSeparator" w:id="0">
    <w:p w14:paraId="5C304881" w14:textId="77777777" w:rsidR="004552AE" w:rsidRDefault="004552A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7D4"/>
    <w:multiLevelType w:val="multilevel"/>
    <w:tmpl w:val="FE8ABD78"/>
    <w:lvl w:ilvl="0">
      <w:start w:val="2"/>
      <w:numFmt w:val="decimal"/>
      <w:lvlText w:val="%1."/>
      <w:lvlJc w:val="left"/>
      <w:pPr>
        <w:ind w:left="360" w:hanging="360"/>
      </w:pPr>
      <w:rPr>
        <w:rFonts w:hint="default"/>
      </w:rPr>
    </w:lvl>
    <w:lvl w:ilvl="1">
      <w:start w:val="5"/>
      <w:numFmt w:val="decimal"/>
      <w:lvlText w:val="%1.%2."/>
      <w:lvlJc w:val="left"/>
      <w:pPr>
        <w:ind w:left="985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4E72DAE"/>
    <w:multiLevelType w:val="multilevel"/>
    <w:tmpl w:val="79C60472"/>
    <w:lvl w:ilvl="0">
      <w:start w:val="1"/>
      <w:numFmt w:val="decimal"/>
      <w:lvlText w:val="%1."/>
      <w:lvlJc w:val="left"/>
      <w:pPr>
        <w:ind w:left="4046" w:hanging="360"/>
      </w:pPr>
      <w:rPr>
        <w:b/>
      </w:rPr>
    </w:lvl>
    <w:lvl w:ilvl="1">
      <w:start w:val="1"/>
      <w:numFmt w:val="decimal"/>
      <w:isLgl/>
      <w:lvlText w:val="%1.%2."/>
      <w:lvlJc w:val="left"/>
      <w:pPr>
        <w:tabs>
          <w:tab w:val="left" w:pos="1128"/>
        </w:tabs>
        <w:ind w:left="1128" w:hanging="420"/>
      </w:pPr>
    </w:lvl>
    <w:lvl w:ilvl="2">
      <w:start w:val="1"/>
      <w:numFmt w:val="decimal"/>
      <w:isLgl/>
      <w:lvlText w:val="%1.%2.%3."/>
      <w:lvlJc w:val="left"/>
      <w:pPr>
        <w:tabs>
          <w:tab w:val="left" w:pos="1776"/>
        </w:tabs>
        <w:ind w:left="1776" w:hanging="720"/>
      </w:pPr>
    </w:lvl>
    <w:lvl w:ilvl="3">
      <w:start w:val="1"/>
      <w:numFmt w:val="decimal"/>
      <w:isLgl/>
      <w:lvlText w:val="%1.%2.%3.%4."/>
      <w:lvlJc w:val="left"/>
      <w:pPr>
        <w:tabs>
          <w:tab w:val="left" w:pos="2124"/>
        </w:tabs>
        <w:ind w:left="2124" w:hanging="720"/>
      </w:pPr>
    </w:lvl>
    <w:lvl w:ilvl="4">
      <w:start w:val="1"/>
      <w:numFmt w:val="decimal"/>
      <w:isLgl/>
      <w:lvlText w:val="%1.%2.%3.%4.%5."/>
      <w:lvlJc w:val="left"/>
      <w:pPr>
        <w:tabs>
          <w:tab w:val="left" w:pos="2832"/>
        </w:tabs>
        <w:ind w:left="2832" w:hanging="1080"/>
      </w:pPr>
    </w:lvl>
    <w:lvl w:ilvl="5">
      <w:start w:val="1"/>
      <w:numFmt w:val="decimal"/>
      <w:isLgl/>
      <w:lvlText w:val="%1.%2.%3.%4.%5.%6."/>
      <w:lvlJc w:val="left"/>
      <w:pPr>
        <w:tabs>
          <w:tab w:val="left" w:pos="3180"/>
        </w:tabs>
        <w:ind w:left="3180" w:hanging="1080"/>
      </w:pPr>
    </w:lvl>
    <w:lvl w:ilvl="6">
      <w:start w:val="1"/>
      <w:numFmt w:val="decimal"/>
      <w:isLgl/>
      <w:lvlText w:val="%1.%2.%3.%4.%5.%6.%7."/>
      <w:lvlJc w:val="left"/>
      <w:pPr>
        <w:tabs>
          <w:tab w:val="left" w:pos="3888"/>
        </w:tabs>
        <w:ind w:left="3888" w:hanging="1440"/>
      </w:pPr>
    </w:lvl>
    <w:lvl w:ilvl="7">
      <w:start w:val="1"/>
      <w:numFmt w:val="decimal"/>
      <w:isLgl/>
      <w:lvlText w:val="%1.%2.%3.%4.%5.%6.%7.%8."/>
      <w:lvlJc w:val="left"/>
      <w:pPr>
        <w:tabs>
          <w:tab w:val="left" w:pos="4236"/>
        </w:tabs>
        <w:ind w:left="4236" w:hanging="1440"/>
      </w:pPr>
    </w:lvl>
    <w:lvl w:ilvl="8">
      <w:start w:val="1"/>
      <w:numFmt w:val="decimal"/>
      <w:isLgl/>
      <w:lvlText w:val="%1.%2.%3.%4.%5.%6.%7.%8.%9."/>
      <w:lvlJc w:val="left"/>
      <w:pPr>
        <w:tabs>
          <w:tab w:val="left" w:pos="4944"/>
        </w:tabs>
        <w:ind w:left="4944" w:hanging="1800"/>
      </w:pPr>
    </w:lvl>
  </w:abstractNum>
  <w:abstractNum w:abstractNumId="2">
    <w:nsid w:val="76877A68"/>
    <w:multiLevelType w:val="multilevel"/>
    <w:tmpl w:val="76877A68"/>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4A"/>
    <w:rsid w:val="ADDD88E9"/>
    <w:rsid w:val="CFFEFDBE"/>
    <w:rsid w:val="D37F3547"/>
    <w:rsid w:val="DBE6966D"/>
    <w:rsid w:val="DDDFB16E"/>
    <w:rsid w:val="DEBF4D3F"/>
    <w:rsid w:val="DFCE2219"/>
    <w:rsid w:val="DFEB5CD8"/>
    <w:rsid w:val="E3F93FAA"/>
    <w:rsid w:val="F72AC475"/>
    <w:rsid w:val="F7F99BB5"/>
    <w:rsid w:val="FBEEB462"/>
    <w:rsid w:val="FDBCEC3A"/>
    <w:rsid w:val="FDEFB46D"/>
    <w:rsid w:val="FFAB13E3"/>
    <w:rsid w:val="000139B8"/>
    <w:rsid w:val="000428EC"/>
    <w:rsid w:val="000A570C"/>
    <w:rsid w:val="000C045B"/>
    <w:rsid w:val="000D7AC1"/>
    <w:rsid w:val="00162E7A"/>
    <w:rsid w:val="001B1BEF"/>
    <w:rsid w:val="001F0430"/>
    <w:rsid w:val="00245B62"/>
    <w:rsid w:val="00292860"/>
    <w:rsid w:val="00317CA1"/>
    <w:rsid w:val="00321023"/>
    <w:rsid w:val="0033117D"/>
    <w:rsid w:val="003368D1"/>
    <w:rsid w:val="0034061B"/>
    <w:rsid w:val="003930C3"/>
    <w:rsid w:val="00393AAD"/>
    <w:rsid w:val="003D6C19"/>
    <w:rsid w:val="00426A61"/>
    <w:rsid w:val="004552AE"/>
    <w:rsid w:val="00460D6D"/>
    <w:rsid w:val="004C1C1F"/>
    <w:rsid w:val="004D42D8"/>
    <w:rsid w:val="004F2FCF"/>
    <w:rsid w:val="0058291A"/>
    <w:rsid w:val="005964B7"/>
    <w:rsid w:val="005D5561"/>
    <w:rsid w:val="005F5603"/>
    <w:rsid w:val="00604236"/>
    <w:rsid w:val="00630688"/>
    <w:rsid w:val="0067168F"/>
    <w:rsid w:val="006B3E6F"/>
    <w:rsid w:val="0071089B"/>
    <w:rsid w:val="00715458"/>
    <w:rsid w:val="00726E1B"/>
    <w:rsid w:val="00773C85"/>
    <w:rsid w:val="0078368C"/>
    <w:rsid w:val="00787FFE"/>
    <w:rsid w:val="007E6C74"/>
    <w:rsid w:val="00817771"/>
    <w:rsid w:val="00863922"/>
    <w:rsid w:val="00873D8F"/>
    <w:rsid w:val="008865C8"/>
    <w:rsid w:val="008A54AD"/>
    <w:rsid w:val="00960B20"/>
    <w:rsid w:val="0096143C"/>
    <w:rsid w:val="00984354"/>
    <w:rsid w:val="009D18B1"/>
    <w:rsid w:val="00A208CA"/>
    <w:rsid w:val="00A462EE"/>
    <w:rsid w:val="00A60409"/>
    <w:rsid w:val="00A67E95"/>
    <w:rsid w:val="00AD1FDF"/>
    <w:rsid w:val="00AE41FD"/>
    <w:rsid w:val="00AF0BE5"/>
    <w:rsid w:val="00B01850"/>
    <w:rsid w:val="00B066F9"/>
    <w:rsid w:val="00B31372"/>
    <w:rsid w:val="00B336D4"/>
    <w:rsid w:val="00B467A3"/>
    <w:rsid w:val="00B469A8"/>
    <w:rsid w:val="00B77096"/>
    <w:rsid w:val="00BC6AFA"/>
    <w:rsid w:val="00C2014A"/>
    <w:rsid w:val="00C57558"/>
    <w:rsid w:val="00C95A92"/>
    <w:rsid w:val="00CA2595"/>
    <w:rsid w:val="00CB4E2E"/>
    <w:rsid w:val="00CB66CB"/>
    <w:rsid w:val="00D443B3"/>
    <w:rsid w:val="00DC1C6B"/>
    <w:rsid w:val="00E713A6"/>
    <w:rsid w:val="00EF505C"/>
    <w:rsid w:val="00FD7C16"/>
    <w:rsid w:val="00FE1BC3"/>
    <w:rsid w:val="27EFB5EA"/>
    <w:rsid w:val="33DFAC1F"/>
    <w:rsid w:val="3BB668A1"/>
    <w:rsid w:val="3E667D67"/>
    <w:rsid w:val="61DF84A7"/>
    <w:rsid w:val="6BFB4AB7"/>
    <w:rsid w:val="6FE5D02D"/>
    <w:rsid w:val="793FFF31"/>
    <w:rsid w:val="7AFFBB08"/>
    <w:rsid w:val="7D77A461"/>
    <w:rsid w:val="7EFD3782"/>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Times New Roman" w:hAnsi="Calibri" w:cs="Times New Roman"/>
      <w:sz w:val="22"/>
      <w:szCs w:val="22"/>
      <w:lang w:eastAsia="en-US"/>
    </w:rPr>
  </w:style>
  <w:style w:type="paragraph" w:styleId="1">
    <w:name w:val="heading 1"/>
    <w:basedOn w:val="a"/>
    <w:next w:val="a"/>
    <w:link w:val="10"/>
    <w:uiPriority w:val="9"/>
    <w:qFormat/>
    <w:rsid w:val="00DC1C6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qFormat/>
    <w:pPr>
      <w:spacing w:after="120" w:line="480" w:lineRule="auto"/>
      <w:ind w:left="360"/>
    </w:pPr>
    <w:rPr>
      <w:rFonts w:ascii="Times New Roman" w:hAnsi="Times New Roman"/>
      <w:sz w:val="24"/>
      <w:szCs w:val="24"/>
      <w:lang w:val="ru-RU" w:eastAsia="zh-CN"/>
    </w:rPr>
  </w:style>
  <w:style w:type="character" w:customStyle="1" w:styleId="a4">
    <w:name w:val="Обычный (веб) Знак"/>
    <w:link w:val="a3"/>
    <w:qFormat/>
    <w:locked/>
    <w:rPr>
      <w:rFonts w:ascii="Times New Roman" w:eastAsia="Times New Roman" w:hAnsi="Times New Roman" w:cs="Times New Roman"/>
      <w:sz w:val="24"/>
      <w:szCs w:val="24"/>
      <w:lang w:val="ru-RU" w:eastAsia="zh-CN"/>
    </w:rPr>
  </w:style>
  <w:style w:type="paragraph" w:customStyle="1" w:styleId="rvps2">
    <w:name w:val="rvps2"/>
    <w:basedOn w:val="a"/>
    <w:qFormat/>
    <w:pPr>
      <w:spacing w:before="100" w:beforeAutospacing="1" w:after="100" w:afterAutospacing="1" w:line="240" w:lineRule="auto"/>
    </w:pPr>
    <w:rPr>
      <w:rFonts w:ascii="Times New Roman" w:eastAsia="Calibri" w:hAnsi="Times New Roman"/>
      <w:sz w:val="24"/>
      <w:szCs w:val="24"/>
      <w:lang w:eastAsia="ru-RU"/>
    </w:rPr>
  </w:style>
  <w:style w:type="paragraph" w:customStyle="1" w:styleId="11">
    <w:name w:val="Абзац списка1"/>
    <w:basedOn w:val="a"/>
    <w:qFormat/>
    <w:pPr>
      <w:ind w:left="720"/>
      <w:contextualSpacing/>
    </w:pPr>
  </w:style>
  <w:style w:type="paragraph" w:customStyle="1" w:styleId="2">
    <w:name w:val="Обычный2"/>
    <w:qFormat/>
    <w:pPr>
      <w:spacing w:line="276" w:lineRule="auto"/>
    </w:pPr>
    <w:rPr>
      <w:rFonts w:ascii="Arial" w:eastAsia="Times New Roman" w:hAnsi="Arial" w:cs="Arial"/>
      <w:color w:val="000000"/>
      <w:sz w:val="22"/>
      <w:szCs w:val="22"/>
      <w:lang w:val="ru-RU" w:eastAsia="ru-RU"/>
    </w:rPr>
  </w:style>
  <w:style w:type="paragraph" w:customStyle="1" w:styleId="12">
    <w:name w:val="Без интервала1"/>
    <w:qFormat/>
    <w:rPr>
      <w:rFonts w:ascii="Times New Roman" w:eastAsia="Times New Roman" w:hAnsi="Times New Roman" w:cs="Times New Roman"/>
      <w:sz w:val="22"/>
      <w:szCs w:val="22"/>
      <w:lang w:eastAsia="en-US"/>
    </w:rPr>
  </w:style>
  <w:style w:type="paragraph" w:customStyle="1" w:styleId="31">
    <w:name w:val="Основной текст 31"/>
    <w:basedOn w:val="a"/>
    <w:qFormat/>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pPr>
      <w:suppressAutoHyphens/>
      <w:autoSpaceDN w:val="0"/>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qFormat/>
  </w:style>
  <w:style w:type="character" w:customStyle="1" w:styleId="10">
    <w:name w:val="Заголовок 1 Знак"/>
    <w:basedOn w:val="a0"/>
    <w:link w:val="1"/>
    <w:uiPriority w:val="9"/>
    <w:rsid w:val="00DC1C6B"/>
    <w:rPr>
      <w:rFonts w:asciiTheme="majorHAnsi" w:eastAsiaTheme="majorEastAsia" w:hAnsiTheme="majorHAnsi" w:cstheme="majorBidi"/>
      <w:color w:val="365F91" w:themeColor="accent1" w:themeShade="BF"/>
      <w:sz w:val="32"/>
      <w:szCs w:val="32"/>
      <w:lang w:eastAsia="en-US"/>
    </w:rPr>
  </w:style>
  <w:style w:type="paragraph" w:customStyle="1" w:styleId="21">
    <w:name w:val="Основной текст с отступом 21"/>
    <w:basedOn w:val="a"/>
    <w:qFormat/>
    <w:rsid w:val="00C57558"/>
    <w:pPr>
      <w:suppressAutoHyphens/>
      <w:spacing w:after="120" w:line="480" w:lineRule="auto"/>
      <w:ind w:left="283"/>
    </w:pPr>
    <w:rPr>
      <w:lang w:val="ru-RU" w:eastAsia="zh-CN"/>
    </w:rPr>
  </w:style>
  <w:style w:type="paragraph" w:customStyle="1" w:styleId="13">
    <w:name w:val="Обычный1"/>
    <w:qFormat/>
    <w:rsid w:val="00C57558"/>
    <w:pPr>
      <w:widowControl w:val="0"/>
      <w:suppressAutoHyphens/>
      <w:snapToGrid w:val="0"/>
      <w:spacing w:line="300" w:lineRule="auto"/>
      <w:ind w:firstLine="1300"/>
    </w:pPr>
    <w:rPr>
      <w:rFonts w:ascii="Times New Roman" w:eastAsia="Times New Roman" w:hAnsi="Times New Roman" w:cs="Times New Roman"/>
      <w:sz w:val="22"/>
      <w:lang w:val="ru-RU" w:eastAsia="zh-CN"/>
    </w:rPr>
  </w:style>
  <w:style w:type="paragraph" w:customStyle="1" w:styleId="a5">
    <w:name w:val="Содержимое таблицы"/>
    <w:basedOn w:val="a"/>
    <w:rsid w:val="00393AAD"/>
    <w:pPr>
      <w:suppressLineNumbers/>
      <w:spacing w:after="0" w:line="240" w:lineRule="auto"/>
    </w:pPr>
    <w:rPr>
      <w:rFonts w:ascii="Liberation Serif" w:eastAsia="SimSun" w:hAnsi="Liberation Serif" w:cs="Lohit Devanagari"/>
      <w:kern w:val="2"/>
      <w:sz w:val="24"/>
      <w:szCs w:val="24"/>
      <w:lang w:val="ru-RU"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Times New Roman" w:hAnsi="Calibri" w:cs="Times New Roman"/>
      <w:sz w:val="22"/>
      <w:szCs w:val="22"/>
      <w:lang w:eastAsia="en-US"/>
    </w:rPr>
  </w:style>
  <w:style w:type="paragraph" w:styleId="1">
    <w:name w:val="heading 1"/>
    <w:basedOn w:val="a"/>
    <w:next w:val="a"/>
    <w:link w:val="10"/>
    <w:uiPriority w:val="9"/>
    <w:qFormat/>
    <w:rsid w:val="00DC1C6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qFormat/>
    <w:pPr>
      <w:spacing w:after="120" w:line="480" w:lineRule="auto"/>
      <w:ind w:left="360"/>
    </w:pPr>
    <w:rPr>
      <w:rFonts w:ascii="Times New Roman" w:hAnsi="Times New Roman"/>
      <w:sz w:val="24"/>
      <w:szCs w:val="24"/>
      <w:lang w:val="ru-RU" w:eastAsia="zh-CN"/>
    </w:rPr>
  </w:style>
  <w:style w:type="character" w:customStyle="1" w:styleId="a4">
    <w:name w:val="Обычный (веб) Знак"/>
    <w:link w:val="a3"/>
    <w:qFormat/>
    <w:locked/>
    <w:rPr>
      <w:rFonts w:ascii="Times New Roman" w:eastAsia="Times New Roman" w:hAnsi="Times New Roman" w:cs="Times New Roman"/>
      <w:sz w:val="24"/>
      <w:szCs w:val="24"/>
      <w:lang w:val="ru-RU" w:eastAsia="zh-CN"/>
    </w:rPr>
  </w:style>
  <w:style w:type="paragraph" w:customStyle="1" w:styleId="rvps2">
    <w:name w:val="rvps2"/>
    <w:basedOn w:val="a"/>
    <w:qFormat/>
    <w:pPr>
      <w:spacing w:before="100" w:beforeAutospacing="1" w:after="100" w:afterAutospacing="1" w:line="240" w:lineRule="auto"/>
    </w:pPr>
    <w:rPr>
      <w:rFonts w:ascii="Times New Roman" w:eastAsia="Calibri" w:hAnsi="Times New Roman"/>
      <w:sz w:val="24"/>
      <w:szCs w:val="24"/>
      <w:lang w:eastAsia="ru-RU"/>
    </w:rPr>
  </w:style>
  <w:style w:type="paragraph" w:customStyle="1" w:styleId="11">
    <w:name w:val="Абзац списка1"/>
    <w:basedOn w:val="a"/>
    <w:qFormat/>
    <w:pPr>
      <w:ind w:left="720"/>
      <w:contextualSpacing/>
    </w:pPr>
  </w:style>
  <w:style w:type="paragraph" w:customStyle="1" w:styleId="2">
    <w:name w:val="Обычный2"/>
    <w:qFormat/>
    <w:pPr>
      <w:spacing w:line="276" w:lineRule="auto"/>
    </w:pPr>
    <w:rPr>
      <w:rFonts w:ascii="Arial" w:eastAsia="Times New Roman" w:hAnsi="Arial" w:cs="Arial"/>
      <w:color w:val="000000"/>
      <w:sz w:val="22"/>
      <w:szCs w:val="22"/>
      <w:lang w:val="ru-RU" w:eastAsia="ru-RU"/>
    </w:rPr>
  </w:style>
  <w:style w:type="paragraph" w:customStyle="1" w:styleId="12">
    <w:name w:val="Без интервала1"/>
    <w:qFormat/>
    <w:rPr>
      <w:rFonts w:ascii="Times New Roman" w:eastAsia="Times New Roman" w:hAnsi="Times New Roman" w:cs="Times New Roman"/>
      <w:sz w:val="22"/>
      <w:szCs w:val="22"/>
      <w:lang w:eastAsia="en-US"/>
    </w:rPr>
  </w:style>
  <w:style w:type="paragraph" w:customStyle="1" w:styleId="31">
    <w:name w:val="Основной текст 31"/>
    <w:basedOn w:val="a"/>
    <w:qFormat/>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pPr>
      <w:suppressAutoHyphens/>
      <w:autoSpaceDN w:val="0"/>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qFormat/>
  </w:style>
  <w:style w:type="character" w:customStyle="1" w:styleId="10">
    <w:name w:val="Заголовок 1 Знак"/>
    <w:basedOn w:val="a0"/>
    <w:link w:val="1"/>
    <w:uiPriority w:val="9"/>
    <w:rsid w:val="00DC1C6B"/>
    <w:rPr>
      <w:rFonts w:asciiTheme="majorHAnsi" w:eastAsiaTheme="majorEastAsia" w:hAnsiTheme="majorHAnsi" w:cstheme="majorBidi"/>
      <w:color w:val="365F91" w:themeColor="accent1" w:themeShade="BF"/>
      <w:sz w:val="32"/>
      <w:szCs w:val="32"/>
      <w:lang w:eastAsia="en-US"/>
    </w:rPr>
  </w:style>
  <w:style w:type="paragraph" w:customStyle="1" w:styleId="21">
    <w:name w:val="Основной текст с отступом 21"/>
    <w:basedOn w:val="a"/>
    <w:qFormat/>
    <w:rsid w:val="00C57558"/>
    <w:pPr>
      <w:suppressAutoHyphens/>
      <w:spacing w:after="120" w:line="480" w:lineRule="auto"/>
      <w:ind w:left="283"/>
    </w:pPr>
    <w:rPr>
      <w:lang w:val="ru-RU" w:eastAsia="zh-CN"/>
    </w:rPr>
  </w:style>
  <w:style w:type="paragraph" w:customStyle="1" w:styleId="13">
    <w:name w:val="Обычный1"/>
    <w:qFormat/>
    <w:rsid w:val="00C57558"/>
    <w:pPr>
      <w:widowControl w:val="0"/>
      <w:suppressAutoHyphens/>
      <w:snapToGrid w:val="0"/>
      <w:spacing w:line="300" w:lineRule="auto"/>
      <w:ind w:firstLine="1300"/>
    </w:pPr>
    <w:rPr>
      <w:rFonts w:ascii="Times New Roman" w:eastAsia="Times New Roman" w:hAnsi="Times New Roman" w:cs="Times New Roman"/>
      <w:sz w:val="22"/>
      <w:lang w:val="ru-RU" w:eastAsia="zh-CN"/>
    </w:rPr>
  </w:style>
  <w:style w:type="paragraph" w:customStyle="1" w:styleId="a5">
    <w:name w:val="Содержимое таблицы"/>
    <w:basedOn w:val="a"/>
    <w:rsid w:val="00393AAD"/>
    <w:pPr>
      <w:suppressLineNumbers/>
      <w:spacing w:after="0" w:line="240" w:lineRule="auto"/>
    </w:pPr>
    <w:rPr>
      <w:rFonts w:ascii="Liberation Serif" w:eastAsia="SimSun" w:hAnsi="Liberation Serif" w:cs="Lohit Devanagari"/>
      <w:kern w:val="2"/>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163130">
      <w:bodyDiv w:val="1"/>
      <w:marLeft w:val="0"/>
      <w:marRight w:val="0"/>
      <w:marTop w:val="0"/>
      <w:marBottom w:val="0"/>
      <w:divBdr>
        <w:top w:val="none" w:sz="0" w:space="0" w:color="auto"/>
        <w:left w:val="none" w:sz="0" w:space="0" w:color="auto"/>
        <w:bottom w:val="none" w:sz="0" w:space="0" w:color="auto"/>
        <w:right w:val="none" w:sz="0" w:space="0" w:color="auto"/>
      </w:divBdr>
    </w:div>
    <w:div w:id="1656907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7E8C7-5ECC-4AB9-9EA3-4F7E8009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12630</Words>
  <Characters>7200</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8</cp:revision>
  <dcterms:created xsi:type="dcterms:W3CDTF">2023-09-13T08:42:00Z</dcterms:created>
  <dcterms:modified xsi:type="dcterms:W3CDTF">2023-11-14T14:03:00Z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1033-5.1.0.7912</vt:lpwstr>
  </property>
</Properties>
</file>