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2" w:rsidRPr="00474B9C" w:rsidRDefault="00C61DC2" w:rsidP="00C61DC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C61DC2" w:rsidRPr="00474B9C" w:rsidRDefault="00C61DC2" w:rsidP="00C61DC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C61DC2" w:rsidRPr="00474B9C" w:rsidRDefault="00C61DC2" w:rsidP="00C61DC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C61DC2" w:rsidRPr="00474B9C" w:rsidRDefault="00C61DC2" w:rsidP="00C61DC2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C61DC2" w:rsidRPr="00474B9C" w:rsidRDefault="00C61DC2" w:rsidP="00C61DC2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C61DC2" w:rsidRPr="00474B9C" w:rsidRDefault="00C61DC2" w:rsidP="00C61D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C61DC2" w:rsidRPr="00474B9C" w:rsidRDefault="00C61DC2" w:rsidP="00C61D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C61DC2" w:rsidRPr="00474B9C" w:rsidRDefault="00C61DC2" w:rsidP="00C61D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C61DC2" w:rsidRPr="00474B9C" w:rsidTr="00816564">
        <w:trPr>
          <w:trHeight w:val="222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DC2" w:rsidRPr="00474B9C" w:rsidTr="00816564">
        <w:trPr>
          <w:trHeight w:val="240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DC2" w:rsidRPr="00474B9C" w:rsidTr="00816564">
        <w:trPr>
          <w:trHeight w:val="222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DC2" w:rsidRPr="00474B9C" w:rsidTr="00816564">
        <w:trPr>
          <w:trHeight w:val="240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DC2" w:rsidRPr="00474B9C" w:rsidTr="00816564">
        <w:trPr>
          <w:trHeight w:val="222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DC2" w:rsidRPr="00474B9C" w:rsidTr="00816564">
        <w:trPr>
          <w:trHeight w:val="478"/>
        </w:trPr>
        <w:tc>
          <w:tcPr>
            <w:tcW w:w="3729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DC2" w:rsidRPr="00474B9C" w:rsidRDefault="00C61DC2" w:rsidP="00C61DC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DC2" w:rsidRPr="00474B9C" w:rsidRDefault="00C61DC2" w:rsidP="00C61DC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25623C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5623C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25623C">
        <w:rPr>
          <w:rFonts w:ascii="Times New Roman" w:hAnsi="Times New Roman" w:cs="Times New Roman"/>
          <w:bCs/>
          <w:color w:val="000000"/>
          <w:sz w:val="24"/>
          <w:szCs w:val="24"/>
        </w:rPr>
        <w:t>33140000-3 Медичні матеріали</w:t>
      </w:r>
      <w:r w:rsidRPr="0025623C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25623C">
        <w:rPr>
          <w:rFonts w:ascii="Times New Roman" w:hAnsi="Times New Roman" w:cs="Times New Roman"/>
          <w:color w:val="000000"/>
          <w:sz w:val="24"/>
          <w:szCs w:val="24"/>
        </w:rPr>
        <w:t>Діагностичні набори (30212 - Набір реагентів для вимірювання вмісту компонентів у сироватці, 30212 - Набір реагентів для вимірювання вмісту компонентів у сироватці, 30212 - Набір реагентів для вимірювання вмісту компонентів у сироватці)</w:t>
      </w:r>
      <w:r w:rsidRPr="002562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C61DC2" w:rsidRPr="00474B9C" w:rsidRDefault="00C61DC2" w:rsidP="00C61DC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2860"/>
        <w:gridCol w:w="1719"/>
        <w:gridCol w:w="1194"/>
        <w:gridCol w:w="1136"/>
        <w:gridCol w:w="1177"/>
        <w:gridCol w:w="1152"/>
        <w:gridCol w:w="316"/>
        <w:gridCol w:w="487"/>
      </w:tblGrid>
      <w:tr w:rsidR="00C61DC2" w:rsidRPr="00474B9C" w:rsidTr="00742D3B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C36418" w:rsidRDefault="00C61DC2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41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C61DC2" w:rsidRPr="00C36418" w:rsidRDefault="00C61DC2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41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364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36418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C364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1DC2" w:rsidRPr="00C36418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C36418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1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C36418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2" w:rsidRPr="00474B9C" w:rsidRDefault="00C61DC2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742D3B" w:rsidRPr="00474B9C" w:rsidTr="00742D3B">
        <w:trPr>
          <w:trHeight w:val="1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Default="00742D3B" w:rsidP="0081656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Діагностичний набір для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імуноферментного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аналізу по кількісному визначенню рівня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мітохондріальної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супероксиддисмутази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(SOD2) у сироватці крові щурів, ELISA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Kit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, 96 визначень</w:t>
            </w:r>
          </w:p>
          <w:p w:rsidR="003E54BA" w:rsidRPr="005518E5" w:rsidRDefault="003E54BA" w:rsidP="0081656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E54BA">
              <w:rPr>
                <w:rFonts w:ascii="Times New Roman" w:hAnsi="Times New Roman" w:cs="Times New Roman"/>
                <w:bCs/>
                <w:sz w:val="24"/>
                <w:szCs w:val="24"/>
              </w:rPr>
              <w:t>33141625-7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Default="00742D3B" w:rsidP="0081656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Діагностичний набір для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імуноферментного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аналізу по кількісному визначенню рівня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каспази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(CASP3) у сироватці крові щурів, ELISA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Kit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, 96 визначень</w:t>
            </w:r>
          </w:p>
          <w:p w:rsidR="003E54BA" w:rsidRPr="005518E5" w:rsidRDefault="003E54BA" w:rsidP="0081656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E54BA">
              <w:rPr>
                <w:rFonts w:ascii="Times New Roman" w:hAnsi="Times New Roman" w:cs="Times New Roman"/>
                <w:bCs/>
                <w:sz w:val="24"/>
                <w:szCs w:val="24"/>
              </w:rPr>
              <w:t>33141625-7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Default="00742D3B" w:rsidP="0081656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Діагностичний набір для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імуноферментного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аналізу по кількісному визначенню рівня легкого ланцюга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нейрофіламенту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(NEFL) у сироватці крові щурів, ELISA </w:t>
            </w:r>
            <w:proofErr w:type="spellStart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Kit</w:t>
            </w:r>
            <w:proofErr w:type="spellEnd"/>
            <w:r w:rsidRPr="00891775">
              <w:rPr>
                <w:rFonts w:ascii="Times New Roman" w:hAnsi="Times New Roman" w:cs="Times New Roman"/>
                <w:bCs/>
                <w:sz w:val="24"/>
                <w:szCs w:val="24"/>
              </w:rPr>
              <w:t>, 96 визначень</w:t>
            </w:r>
          </w:p>
          <w:p w:rsidR="003E54BA" w:rsidRPr="008B19F0" w:rsidRDefault="003E54BA" w:rsidP="0081656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E54BA">
              <w:rPr>
                <w:rFonts w:ascii="Times New Roman" w:hAnsi="Times New Roman" w:cs="Times New Roman"/>
                <w:bCs/>
                <w:sz w:val="24"/>
                <w:szCs w:val="24"/>
              </w:rPr>
              <w:t>33141625-7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5518E5" w:rsidRDefault="00742D3B" w:rsidP="008165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9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19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3B" w:rsidRPr="00474B9C" w:rsidTr="00742D3B">
        <w:trPr>
          <w:trHeight w:val="725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3B" w:rsidRPr="00474B9C" w:rsidRDefault="00742D3B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742D3B" w:rsidRPr="00474B9C" w:rsidRDefault="00742D3B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C61DC2" w:rsidRPr="00474B9C" w:rsidRDefault="00C61DC2" w:rsidP="00C61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C61DC2" w:rsidRPr="00474B9C" w:rsidRDefault="00C61DC2" w:rsidP="00C61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C61DC2" w:rsidRPr="00474B9C" w:rsidRDefault="00C61DC2" w:rsidP="00C61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C61DC2" w:rsidRPr="00474B9C" w:rsidRDefault="00C61DC2" w:rsidP="00C61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C61DC2" w:rsidRPr="00474B9C" w:rsidRDefault="00C61DC2" w:rsidP="00C61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C61DC2" w:rsidRPr="00474B9C" w:rsidRDefault="00C61DC2" w:rsidP="00C61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61DC2" w:rsidRPr="00474B9C" w:rsidRDefault="00C61DC2" w:rsidP="00C61DC2">
      <w:pPr>
        <w:rPr>
          <w:rFonts w:ascii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DC2" w:rsidRPr="00474B9C" w:rsidRDefault="00C61DC2" w:rsidP="00C61DC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Default="00D325DA"/>
    <w:sectPr w:rsidR="00D325DA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C2"/>
    <w:rsid w:val="003E54BA"/>
    <w:rsid w:val="00742D3B"/>
    <w:rsid w:val="00C61DC2"/>
    <w:rsid w:val="00D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1DC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C61DC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C61DC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3070</Characters>
  <Application>Microsoft Office Word</Application>
  <DocSecurity>0</DocSecurity>
  <Lines>25</Lines>
  <Paragraphs>7</Paragraphs>
  <ScaleCrop>false</ScaleCrop>
  <Company>Krokoz™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dcterms:created xsi:type="dcterms:W3CDTF">2023-03-31T12:29:00Z</dcterms:created>
  <dcterms:modified xsi:type="dcterms:W3CDTF">2023-03-31T12:51:00Z</dcterms:modified>
</cp:coreProperties>
</file>