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EB" w:rsidRDefault="00B4299C">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tbl>
      <w:tblPr>
        <w:tblStyle w:val="afffb"/>
        <w:tblW w:w="4973" w:type="dxa"/>
        <w:tblInd w:w="4962" w:type="dxa"/>
        <w:tblLayout w:type="fixed"/>
        <w:tblLook w:val="0400" w:firstRow="0" w:lastRow="0" w:firstColumn="0" w:lastColumn="0" w:noHBand="0" w:noVBand="1"/>
      </w:tblPr>
      <w:tblGrid>
        <w:gridCol w:w="4732"/>
        <w:gridCol w:w="241"/>
      </w:tblGrid>
      <w:tr w:rsidR="007440EB">
        <w:trPr>
          <w:trHeight w:val="533"/>
        </w:trPr>
        <w:tc>
          <w:tcPr>
            <w:tcW w:w="4732" w:type="dxa"/>
            <w:tcMar>
              <w:top w:w="100" w:type="dxa"/>
              <w:left w:w="100" w:type="dxa"/>
              <w:bottom w:w="100" w:type="dxa"/>
              <w:right w:w="100" w:type="dxa"/>
            </w:tcMar>
          </w:tcPr>
          <w:p w:rsidR="007440EB" w:rsidRPr="00FD70CC" w:rsidRDefault="00FD70CC">
            <w:pPr>
              <w:ind w:left="-1420"/>
              <w:jc w:val="right"/>
              <w:rPr>
                <w:rFonts w:ascii="Times New Roman" w:eastAsia="Times New Roman" w:hAnsi="Times New Roman" w:cs="Times New Roman"/>
                <w:sz w:val="24"/>
                <w:szCs w:val="24"/>
                <w:lang w:val="ru-RU"/>
              </w:rPr>
            </w:pPr>
            <w:bookmarkStart w:id="0" w:name="_heading=h.gjdgxs" w:colFirst="0" w:colLast="0"/>
            <w:bookmarkEnd w:id="0"/>
            <w:r>
              <w:rPr>
                <w:rFonts w:ascii="Times New Roman" w:eastAsia="Times New Roman" w:hAnsi="Times New Roman" w:cs="Times New Roman"/>
                <w:b/>
                <w:color w:val="000000"/>
                <w:sz w:val="24"/>
                <w:szCs w:val="24"/>
              </w:rPr>
              <w:t>                                       </w:t>
            </w:r>
            <w:r w:rsidRPr="00FD70CC">
              <w:rPr>
                <w:rFonts w:ascii="Times New Roman" w:eastAsia="Times New Roman" w:hAnsi="Times New Roman" w:cs="Times New Roman"/>
                <w:b/>
                <w:color w:val="000000"/>
                <w:sz w:val="24"/>
                <w:szCs w:val="24"/>
                <w:lang w:val="ru-RU"/>
              </w:rPr>
              <w:t>«ЗАТВЕРДЖЕНО»</w:t>
            </w:r>
          </w:p>
          <w:p w:rsidR="007440EB" w:rsidRPr="00FD70CC" w:rsidRDefault="00FD70CC">
            <w:pPr>
              <w:ind w:left="-142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r w:rsidRPr="00FD70CC">
              <w:rPr>
                <w:rFonts w:ascii="Times New Roman" w:eastAsia="Times New Roman" w:hAnsi="Times New Roman" w:cs="Times New Roman"/>
                <w:sz w:val="24"/>
                <w:szCs w:val="24"/>
                <w:lang w:val="ru-RU"/>
              </w:rPr>
              <w:t xml:space="preserve">Рішенням Уповноваженої особи </w:t>
            </w:r>
          </w:p>
          <w:p w:rsidR="007440EB" w:rsidRPr="00FD70CC" w:rsidRDefault="002E48DF">
            <w:pPr>
              <w:ind w:left="-1420"/>
              <w:jc w:val="right"/>
              <w:rPr>
                <w:rFonts w:ascii="Times New Roman" w:eastAsia="Times New Roman" w:hAnsi="Times New Roman" w:cs="Times New Roman"/>
                <w:sz w:val="24"/>
                <w:szCs w:val="24"/>
                <w:lang w:val="ru-RU"/>
              </w:rPr>
            </w:pPr>
            <w:bookmarkStart w:id="1" w:name="_heading=h.30j0zll" w:colFirst="0" w:colLast="0"/>
            <w:bookmarkEnd w:id="1"/>
            <w:r>
              <w:rPr>
                <w:rFonts w:ascii="Times New Roman" w:eastAsia="Times New Roman" w:hAnsi="Times New Roman" w:cs="Times New Roman"/>
                <w:sz w:val="24"/>
                <w:szCs w:val="24"/>
                <w:lang w:val="ru-RU"/>
              </w:rPr>
              <w:t>від 25</w:t>
            </w:r>
            <w:bookmarkStart w:id="2" w:name="_GoBack"/>
            <w:bookmarkEnd w:id="2"/>
            <w:r w:rsidR="00762F42">
              <w:rPr>
                <w:rFonts w:ascii="Times New Roman" w:eastAsia="Times New Roman" w:hAnsi="Times New Roman" w:cs="Times New Roman"/>
                <w:sz w:val="24"/>
                <w:szCs w:val="24"/>
                <w:lang w:val="ru-RU"/>
              </w:rPr>
              <w:t xml:space="preserve"> березня</w:t>
            </w:r>
            <w:r w:rsidR="00FD70CC">
              <w:rPr>
                <w:rFonts w:ascii="Times New Roman" w:eastAsia="Times New Roman" w:hAnsi="Times New Roman" w:cs="Times New Roman"/>
                <w:sz w:val="24"/>
                <w:szCs w:val="24"/>
                <w:lang w:val="ru-RU"/>
              </w:rPr>
              <w:t xml:space="preserve"> </w:t>
            </w:r>
            <w:r w:rsidR="00617914">
              <w:rPr>
                <w:rFonts w:ascii="Times New Roman" w:eastAsia="Times New Roman" w:hAnsi="Times New Roman" w:cs="Times New Roman"/>
                <w:sz w:val="24"/>
                <w:szCs w:val="24"/>
                <w:lang w:val="ru-RU"/>
              </w:rPr>
              <w:t>2024</w:t>
            </w:r>
            <w:r w:rsidR="00FD70CC" w:rsidRPr="00FD70CC">
              <w:rPr>
                <w:rFonts w:ascii="Times New Roman" w:eastAsia="Times New Roman" w:hAnsi="Times New Roman" w:cs="Times New Roman"/>
                <w:sz w:val="24"/>
                <w:szCs w:val="24"/>
                <w:lang w:val="ru-RU"/>
              </w:rPr>
              <w:t xml:space="preserve"> р.</w:t>
            </w:r>
          </w:p>
          <w:p w:rsidR="007440EB" w:rsidRPr="00FD70CC" w:rsidRDefault="007440EB">
            <w:pPr>
              <w:ind w:left="-1420"/>
              <w:jc w:val="center"/>
              <w:rPr>
                <w:rFonts w:ascii="Times New Roman" w:eastAsia="Times New Roman" w:hAnsi="Times New Roman" w:cs="Times New Roman"/>
                <w:sz w:val="24"/>
                <w:szCs w:val="24"/>
                <w:lang w:val="ru-RU"/>
              </w:rPr>
            </w:pPr>
            <w:bookmarkStart w:id="3" w:name="_heading=h.h4qs0tadqnvh" w:colFirst="0" w:colLast="0"/>
            <w:bookmarkEnd w:id="3"/>
          </w:p>
          <w:p w:rsidR="007440EB" w:rsidRPr="00FD70CC" w:rsidRDefault="00FD70CC">
            <w:pPr>
              <w:ind w:left="-1420"/>
              <w:jc w:val="right"/>
              <w:rPr>
                <w:rFonts w:ascii="Times New Roman" w:eastAsia="Times New Roman" w:hAnsi="Times New Roman" w:cs="Times New Roman"/>
                <w:sz w:val="24"/>
                <w:szCs w:val="24"/>
                <w:lang w:val="ru-RU"/>
              </w:rPr>
            </w:pPr>
            <w:bookmarkStart w:id="4" w:name="_heading=h.fplke72nqbkf" w:colFirst="0" w:colLast="0"/>
            <w:bookmarkEnd w:id="4"/>
            <w:r w:rsidRPr="00FD70CC">
              <w:rPr>
                <w:rFonts w:ascii="Times New Roman" w:eastAsia="Times New Roman" w:hAnsi="Times New Roman" w:cs="Times New Roman"/>
                <w:sz w:val="24"/>
                <w:szCs w:val="24"/>
                <w:lang w:val="ru-RU"/>
              </w:rPr>
              <w:t xml:space="preserve"> </w:t>
            </w:r>
          </w:p>
          <w:p w:rsidR="007440EB" w:rsidRPr="00FD70CC" w:rsidRDefault="007440EB">
            <w:pPr>
              <w:ind w:left="-1420"/>
              <w:jc w:val="right"/>
              <w:rPr>
                <w:rFonts w:ascii="Times New Roman" w:eastAsia="Times New Roman" w:hAnsi="Times New Roman" w:cs="Times New Roman"/>
                <w:sz w:val="24"/>
                <w:szCs w:val="24"/>
                <w:lang w:val="ru-RU"/>
              </w:rPr>
            </w:pPr>
          </w:p>
          <w:p w:rsidR="007440EB" w:rsidRPr="00FD70CC" w:rsidRDefault="007440EB">
            <w:pPr>
              <w:ind w:left="-1420"/>
              <w:jc w:val="right"/>
              <w:rPr>
                <w:rFonts w:ascii="Times New Roman" w:eastAsia="Times New Roman" w:hAnsi="Times New Roman" w:cs="Times New Roman"/>
                <w:sz w:val="24"/>
                <w:szCs w:val="24"/>
                <w:lang w:val="ru-RU"/>
              </w:rPr>
            </w:pPr>
          </w:p>
          <w:p w:rsidR="007440EB" w:rsidRPr="00FD70CC" w:rsidRDefault="007440EB">
            <w:pPr>
              <w:rPr>
                <w:rFonts w:ascii="Times New Roman" w:eastAsia="Times New Roman" w:hAnsi="Times New Roman" w:cs="Times New Roman"/>
                <w:sz w:val="24"/>
                <w:szCs w:val="24"/>
                <w:lang w:val="ru-RU"/>
              </w:rPr>
            </w:pPr>
          </w:p>
        </w:tc>
        <w:tc>
          <w:tcPr>
            <w:tcW w:w="241" w:type="dxa"/>
            <w:tcMar>
              <w:top w:w="100" w:type="dxa"/>
              <w:left w:w="100" w:type="dxa"/>
              <w:bottom w:w="100" w:type="dxa"/>
              <w:right w:w="100" w:type="dxa"/>
            </w:tcMar>
          </w:tcPr>
          <w:p w:rsidR="007440EB" w:rsidRPr="00FD70CC" w:rsidRDefault="00FD70CC">
            <w:pPr>
              <w:spacing w:before="240"/>
              <w:ind w:left="-1420" w:right="-42"/>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w:t>
            </w:r>
          </w:p>
        </w:tc>
      </w:tr>
    </w:tbl>
    <w:p w:rsidR="007440EB" w:rsidRDefault="007440EB">
      <w:pPr>
        <w:jc w:val="center"/>
        <w:rPr>
          <w:b/>
        </w:rPr>
      </w:pPr>
    </w:p>
    <w:p w:rsidR="007440EB" w:rsidRDefault="007440EB">
      <w:pPr>
        <w:jc w:val="center"/>
        <w:rPr>
          <w:b/>
        </w:rPr>
      </w:pPr>
    </w:p>
    <w:p w:rsidR="007440EB" w:rsidRDefault="007440EB">
      <w:pPr>
        <w:jc w:val="center"/>
        <w:rPr>
          <w:b/>
        </w:rPr>
      </w:pPr>
    </w:p>
    <w:p w:rsidR="007440EB" w:rsidRDefault="007440EB">
      <w:pPr>
        <w:jc w:val="center"/>
        <w:rPr>
          <w:b/>
        </w:rPr>
      </w:pPr>
    </w:p>
    <w:tbl>
      <w:tblPr>
        <w:tblStyle w:val="afffc"/>
        <w:tblW w:w="9847" w:type="dxa"/>
        <w:tblLayout w:type="fixed"/>
        <w:tblLook w:val="0000" w:firstRow="0" w:lastRow="0" w:firstColumn="0" w:lastColumn="0" w:noHBand="0" w:noVBand="0"/>
      </w:tblPr>
      <w:tblGrid>
        <w:gridCol w:w="9847"/>
      </w:tblGrid>
      <w:tr w:rsidR="007440EB">
        <w:trPr>
          <w:trHeight w:val="80"/>
        </w:trPr>
        <w:tc>
          <w:tcPr>
            <w:tcW w:w="9847" w:type="dxa"/>
            <w:shd w:val="clear" w:color="auto" w:fill="auto"/>
          </w:tcPr>
          <w:p w:rsidR="007440EB" w:rsidRPr="00FD70CC" w:rsidRDefault="00FD70CC">
            <w:pPr>
              <w:jc w:val="center"/>
              <w:rPr>
                <w:rFonts w:ascii="Times New Roman" w:eastAsia="Times New Roman" w:hAnsi="Times New Roman" w:cs="Times New Roman"/>
                <w:lang w:val="ru-RU"/>
              </w:rPr>
            </w:pPr>
            <w:r w:rsidRPr="00FD70CC">
              <w:rPr>
                <w:rFonts w:ascii="Times New Roman" w:eastAsia="Times New Roman" w:hAnsi="Times New Roman" w:cs="Times New Roman"/>
                <w:b/>
                <w:smallCaps/>
                <w:sz w:val="36"/>
                <w:szCs w:val="36"/>
                <w:lang w:val="ru-RU"/>
              </w:rPr>
              <w:t xml:space="preserve">ТЕНДЕРНА ДОКУМЕНТАЦІЯ </w:t>
            </w:r>
          </w:p>
          <w:p w:rsidR="007440EB" w:rsidRPr="00FD70CC" w:rsidRDefault="00FD70CC">
            <w:pPr>
              <w:ind w:firstLine="360"/>
              <w:jc w:val="center"/>
              <w:rPr>
                <w:rFonts w:ascii="Times New Roman" w:eastAsia="Times New Roman" w:hAnsi="Times New Roman" w:cs="Times New Roman"/>
                <w:b/>
                <w:sz w:val="32"/>
                <w:szCs w:val="32"/>
                <w:lang w:val="ru-RU"/>
              </w:rPr>
            </w:pPr>
            <w:r w:rsidRPr="00FD70CC">
              <w:rPr>
                <w:rFonts w:ascii="Times New Roman" w:eastAsia="Times New Roman" w:hAnsi="Times New Roman" w:cs="Times New Roman"/>
                <w:b/>
                <w:sz w:val="32"/>
                <w:szCs w:val="32"/>
                <w:lang w:val="ru-RU"/>
              </w:rPr>
              <w:t>Процедура закупівлі - відкриті торги</w:t>
            </w:r>
          </w:p>
          <w:p w:rsidR="007440EB" w:rsidRPr="00FD70CC" w:rsidRDefault="00FD70CC">
            <w:pPr>
              <w:widowControl/>
              <w:spacing w:line="276" w:lineRule="auto"/>
              <w:jc w:val="center"/>
              <w:rPr>
                <w:rFonts w:ascii="Times New Roman" w:eastAsia="Times New Roman" w:hAnsi="Times New Roman" w:cs="Times New Roman"/>
                <w:sz w:val="28"/>
                <w:szCs w:val="28"/>
                <w:lang w:val="ru-RU"/>
              </w:rPr>
            </w:pPr>
            <w:r w:rsidRPr="00FD70CC">
              <w:rPr>
                <w:rFonts w:ascii="Times New Roman" w:eastAsia="Times New Roman" w:hAnsi="Times New Roman" w:cs="Times New Roman"/>
                <w:b/>
                <w:sz w:val="28"/>
                <w:szCs w:val="28"/>
                <w:lang w:val="ru-RU"/>
              </w:rPr>
              <w:t xml:space="preserve">ДК 021:2015:09320000-8: Пара, гаряча вода та пов’язана </w:t>
            </w:r>
            <w:proofErr w:type="gramStart"/>
            <w:r w:rsidRPr="00FD70CC">
              <w:rPr>
                <w:rFonts w:ascii="Times New Roman" w:eastAsia="Times New Roman" w:hAnsi="Times New Roman" w:cs="Times New Roman"/>
                <w:b/>
                <w:sz w:val="28"/>
                <w:szCs w:val="28"/>
                <w:lang w:val="ru-RU"/>
              </w:rPr>
              <w:t>продукція  (</w:t>
            </w:r>
            <w:proofErr w:type="gramEnd"/>
            <w:r w:rsidRPr="00FD70CC">
              <w:rPr>
                <w:rFonts w:ascii="Times New Roman" w:eastAsia="Times New Roman" w:hAnsi="Times New Roman" w:cs="Times New Roman"/>
                <w:b/>
                <w:sz w:val="28"/>
                <w:szCs w:val="28"/>
                <w:lang w:val="ru-RU"/>
              </w:rPr>
              <w:t>постачання теплової енергії)</w:t>
            </w:r>
          </w:p>
          <w:p w:rsidR="007440EB" w:rsidRPr="00FD70CC" w:rsidRDefault="007440EB">
            <w:pPr>
              <w:widowControl/>
              <w:spacing w:line="276" w:lineRule="auto"/>
              <w:jc w:val="center"/>
              <w:rPr>
                <w:rFonts w:ascii="Times New Roman" w:eastAsia="Times New Roman" w:hAnsi="Times New Roman" w:cs="Times New Roman"/>
                <w:b/>
                <w:sz w:val="24"/>
                <w:szCs w:val="24"/>
                <w:shd w:val="clear" w:color="auto" w:fill="FDFEFD"/>
                <w:lang w:val="ru-RU"/>
              </w:rPr>
            </w:pPr>
            <w:bookmarkStart w:id="5" w:name="_heading=h.tyjcwt" w:colFirst="0" w:colLast="0"/>
            <w:bookmarkEnd w:id="5"/>
          </w:p>
        </w:tc>
      </w:tr>
      <w:tr w:rsidR="007440EB">
        <w:trPr>
          <w:trHeight w:val="80"/>
        </w:trPr>
        <w:tc>
          <w:tcPr>
            <w:tcW w:w="9847" w:type="dxa"/>
            <w:shd w:val="clear" w:color="auto" w:fill="auto"/>
          </w:tcPr>
          <w:p w:rsidR="007440EB" w:rsidRPr="00FD70CC" w:rsidRDefault="007440EB">
            <w:pPr>
              <w:rPr>
                <w:rFonts w:ascii="Times New Roman" w:eastAsia="Times New Roman" w:hAnsi="Times New Roman" w:cs="Times New Roman"/>
                <w:b/>
                <w:smallCaps/>
                <w:sz w:val="36"/>
                <w:szCs w:val="36"/>
                <w:lang w:val="ru-RU"/>
              </w:rPr>
            </w:pPr>
          </w:p>
        </w:tc>
      </w:tr>
    </w:tbl>
    <w:p w:rsidR="007440EB" w:rsidRDefault="007440EB">
      <w:pPr>
        <w:rPr>
          <w:b/>
        </w:rPr>
      </w:pPr>
    </w:p>
    <w:p w:rsidR="007440EB" w:rsidRDefault="007440EB">
      <w:pPr>
        <w:rPr>
          <w:b/>
        </w:rPr>
      </w:pPr>
    </w:p>
    <w:p w:rsidR="007440EB" w:rsidRDefault="007440EB">
      <w:pPr>
        <w:rPr>
          <w:b/>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ind w:firstLine="360"/>
        <w:jc w:val="center"/>
        <w:rPr>
          <w:rFonts w:ascii="Times New Roman" w:eastAsia="Times New Roman" w:hAnsi="Times New Roman" w:cs="Times New Roman"/>
          <w:b/>
          <w:sz w:val="28"/>
          <w:szCs w:val="28"/>
        </w:rPr>
      </w:pPr>
    </w:p>
    <w:p w:rsidR="007440EB" w:rsidRDefault="007440EB">
      <w:pPr>
        <w:rPr>
          <w:rFonts w:ascii="Times New Roman" w:eastAsia="Times New Roman" w:hAnsi="Times New Roman" w:cs="Times New Roman"/>
          <w:b/>
          <w:sz w:val="28"/>
          <w:szCs w:val="28"/>
        </w:rPr>
      </w:pPr>
    </w:p>
    <w:p w:rsidR="007440EB" w:rsidRDefault="00617914">
      <w:pPr>
        <w:ind w:firstLine="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2024</w:t>
      </w:r>
    </w:p>
    <w:p w:rsidR="007440EB" w:rsidRDefault="007440EB">
      <w:pPr>
        <w:ind w:firstLine="360"/>
        <w:jc w:val="center"/>
        <w:rPr>
          <w:rFonts w:ascii="Times New Roman" w:eastAsia="Times New Roman" w:hAnsi="Times New Roman" w:cs="Times New Roman"/>
          <w:b/>
          <w:sz w:val="26"/>
          <w:szCs w:val="26"/>
        </w:rPr>
      </w:pPr>
    </w:p>
    <w:p w:rsidR="007440EB" w:rsidRDefault="007440EB">
      <w:pPr>
        <w:rPr>
          <w:rFonts w:ascii="Times New Roman" w:eastAsia="Times New Roman" w:hAnsi="Times New Roman" w:cs="Times New Roman"/>
          <w:b/>
          <w:sz w:val="26"/>
          <w:szCs w:val="26"/>
        </w:rPr>
      </w:pPr>
    </w:p>
    <w:tbl>
      <w:tblPr>
        <w:tblStyle w:val="afffd"/>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3437"/>
        <w:gridCol w:w="5989"/>
      </w:tblGrid>
      <w:tr w:rsidR="007440EB">
        <w:trPr>
          <w:trHeight w:val="522"/>
          <w:jc w:val="center"/>
        </w:trPr>
        <w:tc>
          <w:tcPr>
            <w:tcW w:w="570" w:type="dxa"/>
            <w:shd w:val="clear" w:color="auto" w:fill="A5A5A5"/>
            <w:vAlign w:val="center"/>
          </w:tcPr>
          <w:p w:rsidR="007440EB" w:rsidRDefault="00FD70C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7440EB" w:rsidRDefault="00FD70C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7440EB">
        <w:trPr>
          <w:trHeight w:val="522"/>
          <w:jc w:val="center"/>
        </w:trPr>
        <w:tc>
          <w:tcPr>
            <w:tcW w:w="570" w:type="dxa"/>
            <w:shd w:val="clear" w:color="auto" w:fill="auto"/>
            <w:vAlign w:val="center"/>
          </w:tcPr>
          <w:p w:rsidR="007440EB" w:rsidRDefault="00FD70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shd w:val="clear" w:color="auto" w:fill="auto"/>
            <w:vAlign w:val="center"/>
          </w:tcPr>
          <w:p w:rsidR="007440EB" w:rsidRDefault="00FD70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shd w:val="clear" w:color="auto" w:fill="auto"/>
            <w:vAlign w:val="center"/>
          </w:tcPr>
          <w:p w:rsidR="007440EB" w:rsidRDefault="00FD70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37" w:type="dxa"/>
            <w:shd w:val="clear" w:color="auto" w:fill="auto"/>
          </w:tcPr>
          <w:p w:rsidR="007440EB" w:rsidRPr="00FD70CC" w:rsidRDefault="00FD70CC">
            <w:pPr>
              <w:rPr>
                <w:rFonts w:ascii="Times New Roman" w:eastAsia="Times New Roman" w:hAnsi="Times New Roman" w:cs="Times New Roman"/>
                <w:b/>
                <w:color w:val="000000"/>
                <w:sz w:val="23"/>
                <w:szCs w:val="23"/>
                <w:lang w:val="ru-RU"/>
              </w:rPr>
            </w:pPr>
            <w:r w:rsidRPr="00FD70CC">
              <w:rPr>
                <w:rFonts w:ascii="Times New Roman" w:eastAsia="Times New Roman" w:hAnsi="Times New Roman" w:cs="Times New Roman"/>
                <w:b/>
                <w:sz w:val="23"/>
                <w:szCs w:val="23"/>
                <w:lang w:val="ru-RU"/>
              </w:rPr>
              <w:t>Терміни, які вживаються в тендерній документації</w:t>
            </w:r>
          </w:p>
        </w:tc>
        <w:tc>
          <w:tcPr>
            <w:tcW w:w="5989" w:type="dxa"/>
            <w:shd w:val="clear" w:color="auto" w:fill="auto"/>
            <w:vAlign w:val="center"/>
          </w:tcPr>
          <w:p w:rsidR="007440EB" w:rsidRPr="00FD70CC" w:rsidRDefault="00FD70CC">
            <w:pPr>
              <w:jc w:val="both"/>
              <w:rPr>
                <w:rFonts w:ascii="Times New Roman" w:eastAsia="Times New Roman" w:hAnsi="Times New Roman" w:cs="Times New Roman"/>
                <w:sz w:val="23"/>
                <w:szCs w:val="23"/>
                <w:lang w:val="ru-RU"/>
              </w:rPr>
            </w:pPr>
            <w:bookmarkStart w:id="6" w:name="_heading=h.1fob9te" w:colFirst="0" w:colLast="0"/>
            <w:bookmarkEnd w:id="6"/>
            <w:r w:rsidRPr="00FD70CC">
              <w:rPr>
                <w:rFonts w:ascii="Times New Roman" w:eastAsia="Times New Roman" w:hAnsi="Times New Roman" w:cs="Times New Roman"/>
                <w:sz w:val="23"/>
                <w:szCs w:val="23"/>
                <w:lang w:val="ru-RU"/>
              </w:rPr>
              <w:t xml:space="preserve">     Тендерну документацію розроблено відповідно до вимог </w:t>
            </w:r>
            <w:hyperlink r:id="rId8">
              <w:r w:rsidRPr="00FD70CC">
                <w:rPr>
                  <w:rFonts w:ascii="Times New Roman" w:eastAsia="Times New Roman" w:hAnsi="Times New Roman" w:cs="Times New Roman"/>
                  <w:sz w:val="23"/>
                  <w:szCs w:val="23"/>
                  <w:lang w:val="ru-RU"/>
                </w:rPr>
                <w:t>Закону</w:t>
              </w:r>
            </w:hyperlink>
            <w:r w:rsidRPr="00FD70CC">
              <w:rPr>
                <w:rFonts w:ascii="Times New Roman" w:eastAsia="Times New Roman" w:hAnsi="Times New Roman" w:cs="Times New Roman"/>
                <w:sz w:val="23"/>
                <w:szCs w:val="23"/>
                <w:lang w:val="ru-RU"/>
              </w:rPr>
              <w:t xml:space="preserve"> України «Про публічні закупівлі» (далі - Закон) та постанови Кабінету Міністрів України </w:t>
            </w:r>
            <w:r w:rsidRPr="00FD70CC">
              <w:rPr>
                <w:rFonts w:ascii="Times New Roman" w:eastAsia="Times New Roman" w:hAnsi="Times New Roman" w:cs="Times New Roman"/>
                <w:sz w:val="23"/>
                <w:szCs w:val="23"/>
                <w:highlight w:val="white"/>
                <w:lang w:val="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w:t>
            </w:r>
            <w:r w:rsidRPr="00FD70CC">
              <w:rPr>
                <w:rFonts w:ascii="Times New Roman" w:eastAsia="Times New Roman" w:hAnsi="Times New Roman" w:cs="Times New Roman"/>
                <w:sz w:val="23"/>
                <w:szCs w:val="23"/>
                <w:lang w:val="ru-RU"/>
              </w:rPr>
              <w:t xml:space="preserve">. Терміни, які використовуються в цій тендерній документації, вживаються в значеннях, наведених в Законі та постанові. </w:t>
            </w:r>
          </w:p>
          <w:p w:rsidR="007440EB" w:rsidRPr="00FD70CC" w:rsidRDefault="007440EB">
            <w:pPr>
              <w:jc w:val="both"/>
              <w:rPr>
                <w:rFonts w:ascii="Times New Roman" w:eastAsia="Times New Roman" w:hAnsi="Times New Roman" w:cs="Times New Roman"/>
                <w:color w:val="000000"/>
                <w:sz w:val="23"/>
                <w:szCs w:val="23"/>
                <w:lang w:val="ru-RU"/>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37" w:type="dxa"/>
            <w:shd w:val="clear" w:color="auto" w:fill="auto"/>
          </w:tcPr>
          <w:p w:rsidR="007440EB" w:rsidRDefault="00FD70CC">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Інформація про замовника торгів</w:t>
            </w:r>
          </w:p>
        </w:tc>
        <w:tc>
          <w:tcPr>
            <w:tcW w:w="5989" w:type="dxa"/>
            <w:shd w:val="clear" w:color="auto" w:fill="auto"/>
          </w:tcPr>
          <w:p w:rsidR="007440EB" w:rsidRDefault="007440EB">
            <w:pPr>
              <w:jc w:val="both"/>
              <w:rPr>
                <w:rFonts w:ascii="Times New Roman" w:eastAsia="Times New Roman" w:hAnsi="Times New Roman" w:cs="Times New Roman"/>
                <w:color w:val="000000"/>
                <w:sz w:val="23"/>
                <w:szCs w:val="23"/>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shd w:val="clear" w:color="auto" w:fill="auto"/>
          </w:tcPr>
          <w:p w:rsidR="007440EB" w:rsidRDefault="00FD70C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повне найменування</w:t>
            </w:r>
          </w:p>
        </w:tc>
        <w:tc>
          <w:tcPr>
            <w:tcW w:w="5989" w:type="dxa"/>
            <w:shd w:val="clear" w:color="auto" w:fill="auto"/>
          </w:tcPr>
          <w:p w:rsidR="007440EB" w:rsidRDefault="00FD70C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ВІДДІЛ ОСВІТИ, КУЛЬТУРИ, МОЛОДІ, СПОРТУ ТА НАЦІОНАЛЬНО-ПАТРІОТИЧНОГО ВИХОВАННЯ ДМИТРІВСЬКОЇ СІЛЬСЬКОЇ РАДИ БУЧАНСЬКОГО РАЙОНУ КИЇВСЬКОЇ ОБЛАСТІ</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shd w:val="clear" w:color="auto" w:fill="auto"/>
          </w:tcPr>
          <w:p w:rsidR="007440EB" w:rsidRDefault="00FD70C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місцезнаходження</w:t>
            </w:r>
          </w:p>
        </w:tc>
        <w:tc>
          <w:tcPr>
            <w:tcW w:w="5989" w:type="dxa"/>
            <w:shd w:val="clear" w:color="auto" w:fill="auto"/>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08112, Київська обл., Бучанський район, с. Дмитрівка, вулиця Садова, будинок 2</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shd w:val="clear" w:color="auto" w:fill="auto"/>
          </w:tcPr>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sz w:val="23"/>
                <w:szCs w:val="23"/>
                <w:lang w:val="ru-RU"/>
              </w:rPr>
              <w:t>посадова особа замовника, уповноважена здійснювати зв'язок з учасниками</w:t>
            </w:r>
          </w:p>
        </w:tc>
        <w:tc>
          <w:tcPr>
            <w:tcW w:w="5989" w:type="dxa"/>
            <w:shd w:val="clear" w:color="auto" w:fill="auto"/>
          </w:tcPr>
          <w:p w:rsidR="00A318B3" w:rsidRPr="00A318B3" w:rsidRDefault="00A318B3" w:rsidP="00A318B3">
            <w:pPr>
              <w:rPr>
                <w:rFonts w:ascii="Times New Roman" w:eastAsia="Times New Roman" w:hAnsi="Times New Roman" w:cs="Times New Roman"/>
                <w:sz w:val="23"/>
                <w:szCs w:val="23"/>
                <w:lang w:val="ru-RU"/>
              </w:rPr>
            </w:pPr>
            <w:r w:rsidRPr="00A318B3">
              <w:rPr>
                <w:rFonts w:ascii="Times New Roman" w:eastAsia="Times New Roman" w:hAnsi="Times New Roman" w:cs="Times New Roman"/>
                <w:sz w:val="23"/>
                <w:szCs w:val="23"/>
                <w:lang w:val="ru-RU"/>
              </w:rPr>
              <w:t xml:space="preserve">Уповноважена особа </w:t>
            </w:r>
          </w:p>
          <w:p w:rsidR="00A318B3" w:rsidRPr="00A318B3" w:rsidRDefault="00A318B3" w:rsidP="00A318B3">
            <w:pPr>
              <w:rPr>
                <w:rFonts w:ascii="Times New Roman" w:eastAsia="Times New Roman" w:hAnsi="Times New Roman" w:cs="Times New Roman"/>
                <w:sz w:val="23"/>
                <w:szCs w:val="23"/>
                <w:lang w:val="ru-RU"/>
              </w:rPr>
            </w:pPr>
            <w:r w:rsidRPr="00A318B3">
              <w:rPr>
                <w:rFonts w:ascii="Times New Roman" w:eastAsia="Times New Roman" w:hAnsi="Times New Roman" w:cs="Times New Roman"/>
                <w:sz w:val="23"/>
                <w:szCs w:val="23"/>
                <w:lang w:val="ru-RU"/>
              </w:rPr>
              <w:t>Головний бухгалтер Баранівська Наталія Володимирівна</w:t>
            </w:r>
          </w:p>
          <w:p w:rsidR="00A318B3" w:rsidRPr="00A318B3" w:rsidRDefault="00A318B3" w:rsidP="00A318B3">
            <w:pPr>
              <w:rPr>
                <w:rFonts w:ascii="Times New Roman" w:eastAsia="Times New Roman" w:hAnsi="Times New Roman" w:cs="Times New Roman"/>
                <w:sz w:val="23"/>
                <w:szCs w:val="23"/>
                <w:lang w:val="ru-RU"/>
              </w:rPr>
            </w:pPr>
            <w:r w:rsidRPr="00A318B3">
              <w:rPr>
                <w:rFonts w:ascii="Times New Roman" w:eastAsia="Times New Roman" w:hAnsi="Times New Roman" w:cs="Times New Roman"/>
                <w:sz w:val="23"/>
                <w:szCs w:val="23"/>
                <w:lang w:val="ru-RU"/>
              </w:rPr>
              <w:t>+380965931502</w:t>
            </w:r>
          </w:p>
          <w:p w:rsidR="007440EB" w:rsidRPr="00FD70CC" w:rsidRDefault="00A318B3" w:rsidP="00A318B3">
            <w:pPr>
              <w:rPr>
                <w:rFonts w:ascii="Times New Roman" w:eastAsia="Times New Roman" w:hAnsi="Times New Roman" w:cs="Times New Roman"/>
                <w:sz w:val="23"/>
                <w:szCs w:val="23"/>
                <w:lang w:val="ru-RU"/>
              </w:rPr>
            </w:pPr>
            <w:r w:rsidRPr="00A318B3">
              <w:rPr>
                <w:rFonts w:ascii="Times New Roman" w:eastAsia="Times New Roman" w:hAnsi="Times New Roman" w:cs="Times New Roman"/>
                <w:sz w:val="23"/>
                <w:szCs w:val="23"/>
                <w:lang w:val="ru-RU"/>
              </w:rPr>
              <w:t>bukh_okms@dtg.gov.ua</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37" w:type="dxa"/>
            <w:shd w:val="clear" w:color="auto" w:fill="auto"/>
          </w:tcPr>
          <w:p w:rsidR="007440EB" w:rsidRDefault="00FD70CC">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sz w:val="23"/>
                <w:szCs w:val="23"/>
              </w:rPr>
              <w:t>Процедура закупівлі</w:t>
            </w:r>
          </w:p>
        </w:tc>
        <w:tc>
          <w:tcPr>
            <w:tcW w:w="5989" w:type="dxa"/>
            <w:shd w:val="clear" w:color="auto" w:fill="auto"/>
          </w:tcPr>
          <w:p w:rsidR="007440EB" w:rsidRPr="00617914" w:rsidRDefault="00FD70CC">
            <w:pPr>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rPr>
              <w:t>Відкриті торги</w:t>
            </w:r>
            <w:r w:rsidR="00617914">
              <w:rPr>
                <w:rFonts w:ascii="Times New Roman" w:eastAsia="Times New Roman" w:hAnsi="Times New Roman" w:cs="Times New Roman"/>
                <w:color w:val="000000"/>
                <w:sz w:val="23"/>
                <w:szCs w:val="23"/>
                <w:lang w:val="uk-UA"/>
              </w:rPr>
              <w:t xml:space="preserve"> з особливостями</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37" w:type="dxa"/>
            <w:shd w:val="clear" w:color="auto" w:fill="auto"/>
          </w:tcPr>
          <w:p w:rsidR="007440EB" w:rsidRDefault="00FD70CC">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Інформація про предмет закупівлі</w:t>
            </w:r>
          </w:p>
        </w:tc>
        <w:tc>
          <w:tcPr>
            <w:tcW w:w="5989" w:type="dxa"/>
            <w:shd w:val="clear" w:color="auto" w:fill="auto"/>
          </w:tcPr>
          <w:p w:rsidR="007440EB" w:rsidRDefault="007440EB">
            <w:pPr>
              <w:jc w:val="both"/>
              <w:rPr>
                <w:rFonts w:ascii="Times New Roman" w:eastAsia="Times New Roman" w:hAnsi="Times New Roman" w:cs="Times New Roman"/>
                <w:color w:val="000000"/>
                <w:sz w:val="23"/>
                <w:szCs w:val="23"/>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shd w:val="clear" w:color="auto" w:fill="auto"/>
          </w:tcPr>
          <w:p w:rsidR="007440EB" w:rsidRDefault="00FD70C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назва предмета закупівлі</w:t>
            </w:r>
          </w:p>
        </w:tc>
        <w:tc>
          <w:tcPr>
            <w:tcW w:w="5989" w:type="dxa"/>
            <w:shd w:val="clear" w:color="auto" w:fill="auto"/>
          </w:tcPr>
          <w:p w:rsidR="007440EB" w:rsidRPr="00FD70CC" w:rsidRDefault="00FD70CC">
            <w:pPr>
              <w:widowControl/>
              <w:spacing w:line="276" w:lineRule="auto"/>
              <w:rPr>
                <w:rFonts w:ascii="Times New Roman" w:eastAsia="Times New Roman" w:hAnsi="Times New Roman" w:cs="Times New Roman"/>
                <w:sz w:val="24"/>
                <w:szCs w:val="24"/>
                <w:shd w:val="clear" w:color="auto" w:fill="FDFEFD"/>
                <w:lang w:val="ru-RU"/>
              </w:rPr>
            </w:pPr>
            <w:r w:rsidRPr="00FD70CC">
              <w:rPr>
                <w:rFonts w:ascii="Times New Roman" w:eastAsia="Times New Roman" w:hAnsi="Times New Roman" w:cs="Times New Roman"/>
                <w:sz w:val="24"/>
                <w:szCs w:val="24"/>
                <w:lang w:val="ru-RU"/>
              </w:rPr>
              <w:t>ДК 021:2015:09320000-8: Пара, гаряча вода та пов’язана продукція  (постачання теплової енергії)</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shd w:val="clear" w:color="auto" w:fill="auto"/>
          </w:tcPr>
          <w:p w:rsidR="007440EB" w:rsidRPr="00FD70CC" w:rsidRDefault="00FD70CC">
            <w:pPr>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опис окремої частини (частин) предмета закупівлі (лота), щодо якої можуть бути подані тендерні пропозиції </w:t>
            </w:r>
          </w:p>
        </w:tc>
        <w:tc>
          <w:tcPr>
            <w:tcW w:w="5989" w:type="dxa"/>
            <w:shd w:val="clear" w:color="auto" w:fill="auto"/>
          </w:tcPr>
          <w:p w:rsidR="007440EB" w:rsidRPr="00FD70CC" w:rsidRDefault="00FD70CC">
            <w:pPr>
              <w:ind w:right="12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color w:val="000000"/>
                <w:sz w:val="24"/>
                <w:szCs w:val="24"/>
                <w:lang w:val="ru-RU"/>
              </w:rPr>
              <w:t>Закупівля здійснюється щодо предмет</w:t>
            </w:r>
            <w:r w:rsidRPr="00FD70CC">
              <w:rPr>
                <w:rFonts w:ascii="Times New Roman" w:eastAsia="Times New Roman" w:hAnsi="Times New Roman" w:cs="Times New Roman"/>
                <w:sz w:val="24"/>
                <w:szCs w:val="24"/>
                <w:lang w:val="ru-RU"/>
              </w:rPr>
              <w:t>а</w:t>
            </w:r>
            <w:r w:rsidRPr="00FD70CC">
              <w:rPr>
                <w:rFonts w:ascii="Times New Roman" w:eastAsia="Times New Roman" w:hAnsi="Times New Roman" w:cs="Times New Roman"/>
                <w:color w:val="000000"/>
                <w:sz w:val="24"/>
                <w:szCs w:val="24"/>
                <w:lang w:val="ru-RU"/>
              </w:rPr>
              <w:t xml:space="preserve"> закупівлі в цілому.</w:t>
            </w:r>
          </w:p>
          <w:p w:rsidR="007440EB" w:rsidRPr="00FD70CC" w:rsidRDefault="007440EB">
            <w:pPr>
              <w:rPr>
                <w:rFonts w:ascii="Times New Roman" w:eastAsia="Times New Roman" w:hAnsi="Times New Roman" w:cs="Times New Roman"/>
                <w:sz w:val="23"/>
                <w:szCs w:val="23"/>
                <w:lang w:val="ru-RU"/>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shd w:val="clear" w:color="auto" w:fill="auto"/>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місце, кількість, обсяг поставки товарів (надання послуг, виконання робіт)</w:t>
            </w:r>
          </w:p>
        </w:tc>
        <w:tc>
          <w:tcPr>
            <w:tcW w:w="5989" w:type="dxa"/>
            <w:shd w:val="clear" w:color="auto" w:fill="auto"/>
          </w:tcPr>
          <w:p w:rsidR="007440EB" w:rsidRDefault="00FD70CC">
            <w:pPr>
              <w:ind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Згідно технічної специфікації (Додаток 1) </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shd w:val="clear" w:color="auto" w:fill="auto"/>
          </w:tcPr>
          <w:p w:rsidR="007440EB" w:rsidRPr="00FD70CC" w:rsidRDefault="00FD70CC">
            <w:pPr>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строк поставки товарів (надання послуг, виконання робіт)</w:t>
            </w:r>
          </w:p>
        </w:tc>
        <w:tc>
          <w:tcPr>
            <w:tcW w:w="5989" w:type="dxa"/>
            <w:shd w:val="clear" w:color="auto" w:fill="auto"/>
          </w:tcPr>
          <w:p w:rsidR="007440EB" w:rsidRPr="00FD70CC" w:rsidRDefault="00FD70CC">
            <w:pPr>
              <w:ind w:hanging="2"/>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w:t>
            </w:r>
          </w:p>
          <w:p w:rsidR="007440EB" w:rsidRDefault="00617914">
            <w:pPr>
              <w:ind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31.12.2024</w:t>
            </w:r>
          </w:p>
          <w:p w:rsidR="007440EB" w:rsidRDefault="00FD70CC">
            <w:pPr>
              <w:ind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37" w:type="dxa"/>
            <w:shd w:val="clear" w:color="auto" w:fill="auto"/>
          </w:tcPr>
          <w:p w:rsidR="007440EB" w:rsidRDefault="00FD70CC">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Недискримінація учасників</w:t>
            </w:r>
          </w:p>
        </w:tc>
        <w:tc>
          <w:tcPr>
            <w:tcW w:w="5989" w:type="dxa"/>
            <w:shd w:val="clear" w:color="auto" w:fill="auto"/>
          </w:tcPr>
          <w:p w:rsidR="007440EB" w:rsidRPr="00FD70CC" w:rsidRDefault="00FD70CC">
            <w:pPr>
              <w:ind w:hanging="23"/>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Учасники (резиденти та нерезиденти) всіх форм власності та організаційн</w:t>
            </w:r>
            <w:r w:rsidR="00CA2393">
              <w:rPr>
                <w:rFonts w:ascii="Times New Roman" w:eastAsia="Times New Roman" w:hAnsi="Times New Roman" w:cs="Times New Roman"/>
                <w:sz w:val="23"/>
                <w:szCs w:val="23"/>
                <w:lang w:val="ru-RU"/>
              </w:rPr>
              <w:t xml:space="preserve">о-правових форм беруть участь </w:t>
            </w:r>
            <w:proofErr w:type="gramStart"/>
            <w:r w:rsidR="00CA2393">
              <w:rPr>
                <w:rFonts w:ascii="Times New Roman" w:eastAsia="Times New Roman" w:hAnsi="Times New Roman" w:cs="Times New Roman"/>
                <w:sz w:val="23"/>
                <w:szCs w:val="23"/>
                <w:lang w:val="ru-RU"/>
              </w:rPr>
              <w:t xml:space="preserve">у </w:t>
            </w:r>
            <w:r w:rsidRPr="00FD70CC">
              <w:rPr>
                <w:rFonts w:ascii="Times New Roman" w:eastAsia="Times New Roman" w:hAnsi="Times New Roman" w:cs="Times New Roman"/>
                <w:sz w:val="23"/>
                <w:szCs w:val="23"/>
                <w:lang w:val="ru-RU"/>
              </w:rPr>
              <w:t>процедурах</w:t>
            </w:r>
            <w:proofErr w:type="gramEnd"/>
            <w:r w:rsidRPr="00FD70CC">
              <w:rPr>
                <w:rFonts w:ascii="Times New Roman" w:eastAsia="Times New Roman" w:hAnsi="Times New Roman" w:cs="Times New Roman"/>
                <w:sz w:val="23"/>
                <w:szCs w:val="23"/>
                <w:lang w:val="ru-RU"/>
              </w:rPr>
              <w:t xml:space="preserve"> закупівель на рівних умовах.</w:t>
            </w:r>
          </w:p>
          <w:p w:rsidR="007440EB" w:rsidRPr="00FD70CC" w:rsidRDefault="007440EB">
            <w:pPr>
              <w:ind w:hanging="23"/>
              <w:jc w:val="both"/>
              <w:rPr>
                <w:rFonts w:ascii="Times New Roman" w:eastAsia="Times New Roman" w:hAnsi="Times New Roman" w:cs="Times New Roman"/>
                <w:sz w:val="23"/>
                <w:szCs w:val="23"/>
                <w:lang w:val="ru-RU"/>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37" w:type="dxa"/>
            <w:shd w:val="clear" w:color="auto" w:fill="auto"/>
          </w:tcPr>
          <w:p w:rsidR="007440EB" w:rsidRPr="00FD70CC" w:rsidRDefault="00FD70CC">
            <w:pPr>
              <w:rPr>
                <w:sz w:val="23"/>
                <w:szCs w:val="23"/>
                <w:lang w:val="ru-RU"/>
              </w:rPr>
            </w:pPr>
            <w:r w:rsidRPr="00FD70CC">
              <w:rPr>
                <w:rFonts w:ascii="Times New Roman" w:eastAsia="Times New Roman" w:hAnsi="Times New Roman" w:cs="Times New Roman"/>
                <w:b/>
                <w:color w:val="000000"/>
                <w:sz w:val="23"/>
                <w:szCs w:val="23"/>
                <w:lang w:val="ru-RU"/>
              </w:rPr>
              <w:t>Інформація про валюту, у якій повинно бути розраховано та зазначено ціну тендерної пропозиції</w:t>
            </w:r>
          </w:p>
        </w:tc>
        <w:tc>
          <w:tcPr>
            <w:tcW w:w="5989" w:type="dxa"/>
            <w:shd w:val="clear" w:color="auto" w:fill="auto"/>
          </w:tcPr>
          <w:p w:rsidR="007440EB" w:rsidRPr="00FD70CC" w:rsidRDefault="00FD70CC">
            <w:pPr>
              <w:keepNext/>
              <w:keepLines/>
              <w:ind w:right="14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6.1 Валютою тендерної пропозиції є гривня.</w:t>
            </w:r>
            <w:r w:rsidRPr="00FD70CC">
              <w:rPr>
                <w:sz w:val="23"/>
                <w:szCs w:val="23"/>
                <w:lang w:val="ru-RU"/>
              </w:rPr>
              <w:t xml:space="preserve"> </w:t>
            </w:r>
            <w:r w:rsidRPr="00FD70CC">
              <w:rPr>
                <w:rFonts w:ascii="Times New Roman" w:eastAsia="Times New Roman" w:hAnsi="Times New Roman" w:cs="Times New Roman"/>
                <w:b/>
                <w:i/>
                <w:color w:val="000000"/>
                <w:sz w:val="23"/>
                <w:szCs w:val="23"/>
                <w:lang w:val="ru-RU"/>
              </w:rPr>
              <w:t>У разі якщо учасником процедури закупівлі є нерезидент</w:t>
            </w:r>
            <w:r w:rsidRPr="00FD70CC">
              <w:rPr>
                <w:rFonts w:ascii="Times New Roman" w:eastAsia="Times New Roman" w:hAnsi="Times New Roman" w:cs="Times New Roman"/>
                <w:b/>
                <w:color w:val="000000"/>
                <w:sz w:val="23"/>
                <w:szCs w:val="23"/>
                <w:lang w:val="ru-RU"/>
              </w:rPr>
              <w:t>,</w:t>
            </w:r>
            <w:r>
              <w:rPr>
                <w:rFonts w:ascii="Times New Roman" w:eastAsia="Times New Roman" w:hAnsi="Times New Roman" w:cs="Times New Roman"/>
                <w:b/>
                <w:color w:val="000000"/>
                <w:sz w:val="23"/>
                <w:szCs w:val="23"/>
              </w:rPr>
              <w:t> </w:t>
            </w:r>
            <w:r w:rsidRPr="00FD70CC">
              <w:rPr>
                <w:rFonts w:ascii="Times New Roman" w:eastAsia="Times New Roman" w:hAnsi="Times New Roman" w:cs="Times New Roman"/>
                <w:color w:val="000000"/>
                <w:sz w:val="23"/>
                <w:szCs w:val="23"/>
                <w:lang w:val="ru-RU"/>
              </w:rPr>
              <w:t>такий Учасник зазначає ціну пропозиції в електронній системі закупівель у валюті – гривня.</w:t>
            </w:r>
          </w:p>
          <w:p w:rsidR="007440EB" w:rsidRPr="00FD70CC" w:rsidRDefault="007440EB">
            <w:pPr>
              <w:keepNext/>
              <w:keepLines/>
              <w:ind w:right="140"/>
              <w:jc w:val="both"/>
              <w:rPr>
                <w:sz w:val="23"/>
                <w:szCs w:val="23"/>
                <w:lang w:val="ru-RU"/>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37" w:type="dxa"/>
            <w:shd w:val="clear" w:color="auto" w:fill="auto"/>
          </w:tcPr>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7440EB">
            <w:pPr>
              <w:rPr>
                <w:rFonts w:ascii="Times New Roman" w:eastAsia="Times New Roman" w:hAnsi="Times New Roman" w:cs="Times New Roman"/>
                <w:b/>
                <w:color w:val="000000"/>
                <w:sz w:val="23"/>
                <w:szCs w:val="23"/>
                <w:lang w:val="ru-RU"/>
              </w:rPr>
            </w:pPr>
          </w:p>
          <w:p w:rsidR="007440EB" w:rsidRPr="00FD70CC" w:rsidRDefault="00FD70CC">
            <w:pPr>
              <w:rPr>
                <w:sz w:val="23"/>
                <w:szCs w:val="23"/>
                <w:lang w:val="ru-RU"/>
              </w:rPr>
            </w:pPr>
            <w:r w:rsidRPr="00FD70CC">
              <w:rPr>
                <w:rFonts w:ascii="Times New Roman" w:eastAsia="Times New Roman" w:hAnsi="Times New Roman" w:cs="Times New Roman"/>
                <w:b/>
                <w:sz w:val="23"/>
                <w:szCs w:val="23"/>
                <w:lang w:val="ru-RU"/>
              </w:rPr>
              <w:t>Інформація про мову (мови), якою (якими) повинно бути складено тендерні пропозиції</w:t>
            </w:r>
          </w:p>
        </w:tc>
        <w:tc>
          <w:tcPr>
            <w:tcW w:w="5989" w:type="dxa"/>
            <w:shd w:val="clear" w:color="auto" w:fill="auto"/>
          </w:tcPr>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7.3 Уся інформація розміщується в електронній системі заку</w:t>
            </w:r>
            <w:r w:rsidR="00A318B3">
              <w:rPr>
                <w:rFonts w:ascii="Times New Roman" w:eastAsia="Times New Roman" w:hAnsi="Times New Roman" w:cs="Times New Roman"/>
                <w:color w:val="000000"/>
                <w:sz w:val="23"/>
                <w:szCs w:val="23"/>
                <w:lang w:val="ru-RU"/>
              </w:rPr>
              <w:t xml:space="preserve">півель українською мовою, крім </w:t>
            </w:r>
            <w:r w:rsidRPr="00FD70CC">
              <w:rPr>
                <w:rFonts w:ascii="Times New Roman" w:eastAsia="Times New Roman" w:hAnsi="Times New Roman" w:cs="Times New Roman"/>
                <w:color w:val="000000"/>
                <w:sz w:val="23"/>
                <w:szCs w:val="23"/>
                <w:lang w:val="ru-RU"/>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7.4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7.5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440EB" w:rsidRPr="00FD70CC" w:rsidRDefault="007440EB">
            <w:pPr>
              <w:jc w:val="both"/>
              <w:rPr>
                <w:sz w:val="23"/>
                <w:szCs w:val="23"/>
                <w:lang w:val="ru-RU"/>
              </w:rPr>
            </w:pPr>
          </w:p>
        </w:tc>
      </w:tr>
      <w:tr w:rsidR="007440EB">
        <w:trPr>
          <w:trHeight w:val="522"/>
          <w:jc w:val="center"/>
        </w:trPr>
        <w:tc>
          <w:tcPr>
            <w:tcW w:w="9996" w:type="dxa"/>
            <w:gridSpan w:val="3"/>
            <w:shd w:val="clear" w:color="auto" w:fill="A5A5A5"/>
            <w:vAlign w:val="center"/>
          </w:tcPr>
          <w:p w:rsidR="007440EB" w:rsidRPr="00FD70CC" w:rsidRDefault="00FD70CC">
            <w:pPr>
              <w:jc w:val="center"/>
              <w:rPr>
                <w:rFonts w:ascii="Times New Roman" w:eastAsia="Times New Roman" w:hAnsi="Times New Roman" w:cs="Times New Roman"/>
                <w:b/>
                <w:color w:val="000000"/>
                <w:sz w:val="23"/>
                <w:szCs w:val="23"/>
                <w:lang w:val="ru-RU"/>
              </w:rPr>
            </w:pPr>
            <w:r w:rsidRPr="00FD70CC">
              <w:rPr>
                <w:rFonts w:ascii="Times New Roman" w:eastAsia="Times New Roman" w:hAnsi="Times New Roman" w:cs="Times New Roman"/>
                <w:b/>
                <w:sz w:val="23"/>
                <w:szCs w:val="23"/>
                <w:lang w:val="ru-RU"/>
              </w:rPr>
              <w:t>Розділ ІІ. Порядок унесення змін та надання роз’яснень до тендерної документації</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 xml:space="preserve">Процедура надання роз’яснень щодо тендерної документації </w:t>
            </w:r>
          </w:p>
        </w:tc>
        <w:tc>
          <w:tcPr>
            <w:tcW w:w="5989" w:type="dxa"/>
            <w:shd w:val="clear" w:color="auto" w:fill="auto"/>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1.1 Фізична/юридична особа має право у встановленому законодавством строк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1.2 Замовник повинен у встановленому законодавством строк із дня їх оприлюднення надати роз’яснення на звернення та оприлюднити його в електронній системі закупівель відповідно </w:t>
            </w:r>
            <w:r w:rsidRPr="00FD70CC">
              <w:rPr>
                <w:rFonts w:ascii="Times New Roman" w:eastAsia="Times New Roman" w:hAnsi="Times New Roman" w:cs="Times New Roman"/>
                <w:sz w:val="24"/>
                <w:szCs w:val="24"/>
                <w:lang w:val="ru-RU"/>
              </w:rPr>
              <w:t>до норм чинного законодавства</w:t>
            </w:r>
            <w:r w:rsidRPr="00FD70CC">
              <w:rPr>
                <w:rFonts w:ascii="Times New Roman" w:eastAsia="Times New Roman" w:hAnsi="Times New Roman" w:cs="Times New Roman"/>
                <w:sz w:val="23"/>
                <w:szCs w:val="23"/>
                <w:lang w:val="ru-RU"/>
              </w:rPr>
              <w:t xml:space="preserve">. </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1.3 У разі несвоєчасного надання замовником роз’яснень щодо змісту тендерної документації електронна система </w:t>
            </w:r>
            <w:r w:rsidRPr="00FD70CC">
              <w:rPr>
                <w:rFonts w:ascii="Times New Roman" w:eastAsia="Times New Roman" w:hAnsi="Times New Roman" w:cs="Times New Roman"/>
                <w:sz w:val="23"/>
                <w:szCs w:val="23"/>
                <w:lang w:val="ru-RU"/>
              </w:rPr>
              <w:lastRenderedPageBreak/>
              <w:t>закупівель автоматично призупиняє перебіг тендеру.</w:t>
            </w:r>
          </w:p>
          <w:p w:rsidR="007440EB" w:rsidRPr="00FD70CC" w:rsidRDefault="00FD70CC">
            <w:pPr>
              <w:jc w:val="both"/>
              <w:rPr>
                <w:rFonts w:ascii="Times New Roman" w:eastAsia="Times New Roman" w:hAnsi="Times New Roman" w:cs="Times New Roman"/>
                <w:b/>
                <w:sz w:val="23"/>
                <w:szCs w:val="23"/>
                <w:lang w:val="ru-RU"/>
              </w:rPr>
            </w:pPr>
            <w:r w:rsidRPr="00FD70CC">
              <w:rPr>
                <w:rFonts w:ascii="Times New Roman" w:eastAsia="Times New Roman" w:hAnsi="Times New Roman" w:cs="Times New Roman"/>
                <w:sz w:val="23"/>
                <w:szCs w:val="23"/>
                <w:lang w:val="ru-RU"/>
              </w:rPr>
              <w:t xml:space="preserve">1.4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proofErr w:type="gramStart"/>
            <w:r w:rsidRPr="00FD70CC">
              <w:rPr>
                <w:rFonts w:ascii="Times New Roman" w:eastAsia="Times New Roman" w:hAnsi="Times New Roman" w:cs="Times New Roman"/>
                <w:sz w:val="23"/>
                <w:szCs w:val="23"/>
                <w:lang w:val="ru-RU"/>
              </w:rPr>
              <w:t>на строк</w:t>
            </w:r>
            <w:proofErr w:type="gramEnd"/>
            <w:r w:rsidRPr="00FD70CC">
              <w:rPr>
                <w:rFonts w:ascii="Times New Roman" w:eastAsia="Times New Roman" w:hAnsi="Times New Roman" w:cs="Times New Roman"/>
                <w:sz w:val="23"/>
                <w:szCs w:val="23"/>
                <w:lang w:val="ru-RU"/>
              </w:rPr>
              <w:t xml:space="preserve"> що встановлений законодавством.</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1.5 Зазначена у цій частині інформація оприлюднюється замовником у порядку передбаченому законодавством.</w:t>
            </w:r>
          </w:p>
        </w:tc>
      </w:tr>
      <w:tr w:rsidR="007440EB">
        <w:trPr>
          <w:trHeight w:val="522"/>
          <w:jc w:val="center"/>
        </w:trPr>
        <w:tc>
          <w:tcPr>
            <w:tcW w:w="570" w:type="dxa"/>
            <w:shd w:val="clear" w:color="auto" w:fill="auto"/>
          </w:tcPr>
          <w:p w:rsidR="007440EB" w:rsidRDefault="00FD70C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Внесення змін до тендерної документації</w:t>
            </w:r>
          </w:p>
        </w:tc>
        <w:tc>
          <w:tcPr>
            <w:tcW w:w="5989" w:type="dxa"/>
            <w:shd w:val="clear" w:color="auto" w:fill="auto"/>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документації. 2.2 У разі внесення змін до тендерної документації строк для подання тендерних пропозицій продовжується замовником в електронній системі </w:t>
            </w:r>
            <w:proofErr w:type="gramStart"/>
            <w:r w:rsidRPr="00FD70CC">
              <w:rPr>
                <w:rFonts w:ascii="Times New Roman" w:eastAsia="Times New Roman" w:hAnsi="Times New Roman" w:cs="Times New Roman"/>
                <w:sz w:val="23"/>
                <w:szCs w:val="23"/>
                <w:lang w:val="ru-RU"/>
              </w:rPr>
              <w:t>у порядку</w:t>
            </w:r>
            <w:proofErr w:type="gramEnd"/>
            <w:r w:rsidRPr="00FD70CC">
              <w:rPr>
                <w:rFonts w:ascii="Times New Roman" w:eastAsia="Times New Roman" w:hAnsi="Times New Roman" w:cs="Times New Roman"/>
                <w:sz w:val="23"/>
                <w:szCs w:val="23"/>
                <w:lang w:val="ru-RU"/>
              </w:rPr>
              <w:t xml:space="preserve"> встановленому законодавством.</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440EB" w:rsidRPr="00FD70CC" w:rsidRDefault="00FD70CC">
            <w:pPr>
              <w:jc w:val="both"/>
              <w:rPr>
                <w:rFonts w:ascii="Times New Roman" w:eastAsia="Times New Roman" w:hAnsi="Times New Roman" w:cs="Times New Roman"/>
                <w:i/>
                <w:sz w:val="23"/>
                <w:szCs w:val="23"/>
                <w:lang w:val="ru-RU"/>
              </w:rPr>
            </w:pPr>
            <w:r w:rsidRPr="00FD70CC">
              <w:rPr>
                <w:rFonts w:ascii="Times New Roman" w:eastAsia="Times New Roman" w:hAnsi="Times New Roman" w:cs="Times New Roman"/>
                <w:sz w:val="23"/>
                <w:szCs w:val="23"/>
                <w:lang w:val="ru-RU"/>
              </w:rPr>
              <w:t>2.4 Зазначена у цій частині інформація оприлюднюється замовником у порядку встановленому законодавством.</w:t>
            </w:r>
          </w:p>
        </w:tc>
      </w:tr>
      <w:tr w:rsidR="007440EB">
        <w:trPr>
          <w:trHeight w:val="522"/>
          <w:jc w:val="center"/>
        </w:trPr>
        <w:tc>
          <w:tcPr>
            <w:tcW w:w="9996" w:type="dxa"/>
            <w:gridSpan w:val="3"/>
            <w:shd w:val="clear" w:color="auto" w:fill="A5A5A5"/>
            <w:vAlign w:val="center"/>
          </w:tcPr>
          <w:p w:rsidR="007440EB" w:rsidRPr="00FD70CC" w:rsidRDefault="00FD70CC">
            <w:pPr>
              <w:jc w:val="center"/>
              <w:rPr>
                <w:rFonts w:ascii="Times New Roman" w:eastAsia="Times New Roman" w:hAnsi="Times New Roman" w:cs="Times New Roman"/>
                <w:color w:val="000000"/>
                <w:sz w:val="23"/>
                <w:szCs w:val="23"/>
                <w:lang w:val="uk-UA"/>
              </w:rPr>
            </w:pPr>
            <w:r w:rsidRPr="00FD70CC">
              <w:rPr>
                <w:rFonts w:ascii="Times New Roman" w:eastAsia="Times New Roman" w:hAnsi="Times New Roman" w:cs="Times New Roman"/>
                <w:b/>
                <w:sz w:val="23"/>
                <w:szCs w:val="23"/>
                <w:lang w:val="uk-UA"/>
              </w:rPr>
              <w:t>Розділ ІІІ. Інструкція з підготовки тендерної пропозиції</w:t>
            </w:r>
          </w:p>
        </w:tc>
      </w:tr>
      <w:tr w:rsidR="007440EB">
        <w:trPr>
          <w:trHeight w:val="522"/>
          <w:jc w:val="center"/>
        </w:trPr>
        <w:tc>
          <w:tcPr>
            <w:tcW w:w="570" w:type="dxa"/>
            <w:shd w:val="clear" w:color="auto" w:fill="auto"/>
          </w:tcPr>
          <w:p w:rsidR="007440EB" w:rsidRDefault="00FD70C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37" w:type="dxa"/>
            <w:shd w:val="clear" w:color="auto" w:fill="auto"/>
          </w:tcPr>
          <w:p w:rsidR="007440EB" w:rsidRPr="00FD70CC" w:rsidRDefault="00FD70CC">
            <w:pPr>
              <w:jc w:val="both"/>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Зміст і спосіб подання тендерної пропозиції</w:t>
            </w:r>
          </w:p>
        </w:tc>
        <w:tc>
          <w:tcPr>
            <w:tcW w:w="5989" w:type="dxa"/>
            <w:shd w:val="clear" w:color="auto" w:fill="auto"/>
            <w:vAlign w:val="center"/>
          </w:tcPr>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440EB" w:rsidRPr="00FD70CC" w:rsidRDefault="00FD70CC">
            <w:pPr>
              <w:ind w:left="-99" w:right="-84"/>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 відповідність учасника кваліфікаційним критеріям інформацією та документами, що підтверджують </w:t>
            </w:r>
            <w:r w:rsidRPr="00FD70CC">
              <w:rPr>
                <w:rFonts w:ascii="Times New Roman" w:eastAsia="Times New Roman" w:hAnsi="Times New Roman" w:cs="Times New Roman"/>
                <w:b/>
                <w:i/>
                <w:color w:val="000000"/>
                <w:sz w:val="23"/>
                <w:szCs w:val="23"/>
                <w:lang w:val="ru-RU"/>
              </w:rPr>
              <w:t>згідно Додатку 2</w:t>
            </w:r>
            <w:r w:rsidRPr="00FD70CC">
              <w:rPr>
                <w:rFonts w:ascii="Times New Roman" w:eastAsia="Times New Roman" w:hAnsi="Times New Roman" w:cs="Times New Roman"/>
                <w:color w:val="000000"/>
                <w:sz w:val="23"/>
                <w:szCs w:val="23"/>
                <w:lang w:val="ru-RU"/>
              </w:rPr>
              <w:t xml:space="preserve"> до цієї тендерної документації;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w:t>
            </w:r>
            <w:r w:rsidRPr="00FD70CC">
              <w:rPr>
                <w:rFonts w:ascii="Times New Roman" w:eastAsia="Times New Roman" w:hAnsi="Times New Roman" w:cs="Times New Roman"/>
                <w:sz w:val="23"/>
                <w:szCs w:val="23"/>
                <w:lang w:val="ru-RU"/>
              </w:rPr>
              <w:t xml:space="preserve">інформацією щодо відсутності підстав, установлених у статті 17 Закону </w:t>
            </w:r>
            <w:r w:rsidRPr="00FD70CC">
              <w:rPr>
                <w:rFonts w:ascii="Times New Roman" w:eastAsia="Times New Roman" w:hAnsi="Times New Roman" w:cs="Times New Roman"/>
                <w:b/>
                <w:i/>
                <w:color w:val="000000"/>
                <w:sz w:val="23"/>
                <w:szCs w:val="23"/>
                <w:lang w:val="ru-RU"/>
              </w:rPr>
              <w:t>згідно Додатку 2</w:t>
            </w:r>
            <w:r w:rsidRPr="00FD70CC">
              <w:rPr>
                <w:rFonts w:ascii="Times New Roman" w:eastAsia="Times New Roman" w:hAnsi="Times New Roman" w:cs="Times New Roman"/>
                <w:color w:val="000000"/>
                <w:sz w:val="23"/>
                <w:szCs w:val="23"/>
                <w:lang w:val="ru-RU"/>
              </w:rPr>
              <w:t xml:space="preserve"> до цієї тендерної документації;</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для підтвердження відповідності кожного субпідрядника/співвиконавця,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підтверджує відсутність підстав визначених у частинах першій і другій статті 17 Закону, яка надається у довільній формі. 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FD70CC">
              <w:rPr>
                <w:rFonts w:ascii="Times New Roman" w:eastAsia="Times New Roman" w:hAnsi="Times New Roman" w:cs="Times New Roman"/>
                <w:b/>
                <w:i/>
                <w:sz w:val="23"/>
                <w:szCs w:val="23"/>
                <w:lang w:val="ru-RU"/>
              </w:rPr>
              <w:t>Додатку 2</w:t>
            </w:r>
            <w:r w:rsidRPr="00FD70CC">
              <w:rPr>
                <w:rFonts w:ascii="Times New Roman" w:eastAsia="Times New Roman" w:hAnsi="Times New Roman" w:cs="Times New Roman"/>
                <w:sz w:val="23"/>
                <w:szCs w:val="23"/>
                <w:lang w:val="ru-RU"/>
              </w:rPr>
              <w:t xml:space="preserve"> до цієї тендерної документації;</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sz w:val="23"/>
                <w:szCs w:val="23"/>
                <w:lang w:val="ru-RU"/>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w:t>
            </w:r>
            <w:proofErr w:type="gramStart"/>
            <w:r w:rsidRPr="00FD70CC">
              <w:rPr>
                <w:rFonts w:ascii="Times New Roman" w:eastAsia="Times New Roman" w:hAnsi="Times New Roman" w:cs="Times New Roman"/>
                <w:sz w:val="23"/>
                <w:szCs w:val="23"/>
                <w:lang w:val="ru-RU"/>
              </w:rPr>
              <w:lastRenderedPageBreak/>
              <w:t>об’єднання</w:t>
            </w:r>
            <w:r>
              <w:rPr>
                <w:rFonts w:ascii="Times New Roman" w:eastAsia="Times New Roman" w:hAnsi="Times New Roman" w:cs="Times New Roman"/>
                <w:sz w:val="23"/>
                <w:szCs w:val="23"/>
              </w:rPr>
              <w:t> </w:t>
            </w:r>
            <w:r w:rsidRPr="00FD70CC">
              <w:rPr>
                <w:rFonts w:ascii="Times New Roman" w:eastAsia="Times New Roman" w:hAnsi="Times New Roman" w:cs="Times New Roman"/>
                <w:sz w:val="23"/>
                <w:szCs w:val="23"/>
                <w:lang w:val="ru-RU"/>
              </w:rPr>
              <w:t xml:space="preserve"> вимогам</w:t>
            </w:r>
            <w:proofErr w:type="gramEnd"/>
            <w:r w:rsidRPr="00FD70CC">
              <w:rPr>
                <w:rFonts w:ascii="Times New Roman" w:eastAsia="Times New Roman" w:hAnsi="Times New Roman" w:cs="Times New Roman"/>
                <w:sz w:val="23"/>
                <w:szCs w:val="23"/>
                <w:lang w:val="ru-RU"/>
              </w:rPr>
              <w:t>, визначеним у статті 17 Закону - інформація подається згідно</w:t>
            </w:r>
            <w:r w:rsidRPr="00FD70CC">
              <w:rPr>
                <w:rFonts w:ascii="Times New Roman" w:eastAsia="Times New Roman" w:hAnsi="Times New Roman" w:cs="Times New Roman"/>
                <w:b/>
                <w:i/>
                <w:sz w:val="23"/>
                <w:szCs w:val="23"/>
                <w:lang w:val="ru-RU"/>
              </w:rPr>
              <w:t xml:space="preserve"> Додатку 2</w:t>
            </w:r>
            <w:r w:rsidRPr="00FD70CC">
              <w:rPr>
                <w:rFonts w:ascii="Times New Roman" w:eastAsia="Times New Roman" w:hAnsi="Times New Roman" w:cs="Times New Roman"/>
                <w:sz w:val="23"/>
                <w:szCs w:val="23"/>
                <w:lang w:val="ru-RU"/>
              </w:rPr>
              <w:t xml:space="preserve"> д</w:t>
            </w:r>
            <w:r w:rsidRPr="00FD70CC">
              <w:rPr>
                <w:rFonts w:ascii="Times New Roman" w:eastAsia="Times New Roman" w:hAnsi="Times New Roman" w:cs="Times New Roman"/>
                <w:color w:val="000000"/>
                <w:sz w:val="23"/>
                <w:szCs w:val="23"/>
                <w:lang w:val="ru-RU"/>
              </w:rPr>
              <w:t>о цієї тендерної документації;</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погодженим учасником проєктом договору про закупівлю </w:t>
            </w:r>
            <w:r w:rsidRPr="00FD70CC">
              <w:rPr>
                <w:rFonts w:ascii="Times New Roman" w:eastAsia="Times New Roman" w:hAnsi="Times New Roman" w:cs="Times New Roman"/>
                <w:b/>
                <w:i/>
                <w:color w:val="000000"/>
                <w:sz w:val="23"/>
                <w:szCs w:val="23"/>
                <w:lang w:val="ru-RU"/>
              </w:rPr>
              <w:t>згідно Додатку 4</w:t>
            </w:r>
            <w:r w:rsidRPr="00FD70CC">
              <w:rPr>
                <w:rFonts w:ascii="Times New Roman" w:eastAsia="Times New Roman" w:hAnsi="Times New Roman" w:cs="Times New Roman"/>
                <w:color w:val="000000"/>
                <w:sz w:val="23"/>
                <w:szCs w:val="23"/>
                <w:lang w:val="ru-RU"/>
              </w:rPr>
              <w:t xml:space="preserve"> до цієї тендерної документації та заповнений лист-згода згідно </w:t>
            </w:r>
            <w:r w:rsidRPr="00FD70CC">
              <w:rPr>
                <w:rFonts w:ascii="Times New Roman" w:eastAsia="Times New Roman" w:hAnsi="Times New Roman" w:cs="Times New Roman"/>
                <w:b/>
                <w:i/>
                <w:color w:val="000000"/>
                <w:sz w:val="23"/>
                <w:szCs w:val="23"/>
                <w:lang w:val="ru-RU"/>
              </w:rPr>
              <w:t>Додатку 5</w:t>
            </w:r>
            <w:r w:rsidRPr="00FD70CC">
              <w:rPr>
                <w:rFonts w:ascii="Times New Roman" w:eastAsia="Times New Roman" w:hAnsi="Times New Roman" w:cs="Times New Roman"/>
                <w:color w:val="000000"/>
                <w:sz w:val="23"/>
                <w:szCs w:val="23"/>
                <w:lang w:val="ru-RU"/>
              </w:rPr>
              <w:t>;</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000000"/>
                <w:sz w:val="23"/>
                <w:szCs w:val="23"/>
                <w:lang w:val="ru-RU"/>
              </w:rPr>
              <w:t>- заповненою формою «</w:t>
            </w:r>
            <w:proofErr w:type="gramStart"/>
            <w:r w:rsidRPr="00FD70CC">
              <w:rPr>
                <w:rFonts w:ascii="Times New Roman" w:eastAsia="Times New Roman" w:hAnsi="Times New Roman" w:cs="Times New Roman"/>
                <w:color w:val="000000"/>
                <w:sz w:val="23"/>
                <w:szCs w:val="23"/>
                <w:lang w:val="ru-RU"/>
              </w:rPr>
              <w:t>Цінова  пропозиція</w:t>
            </w:r>
            <w:proofErr w:type="gramEnd"/>
            <w:r w:rsidRPr="00FD70CC">
              <w:rPr>
                <w:rFonts w:ascii="Times New Roman" w:eastAsia="Times New Roman" w:hAnsi="Times New Roman" w:cs="Times New Roman"/>
                <w:color w:val="000000"/>
                <w:sz w:val="23"/>
                <w:szCs w:val="23"/>
                <w:lang w:val="ru-RU"/>
              </w:rPr>
              <w:t xml:space="preserve"> » </w:t>
            </w:r>
            <w:r w:rsidRPr="00FD70CC">
              <w:rPr>
                <w:rFonts w:ascii="Times New Roman" w:eastAsia="Times New Roman" w:hAnsi="Times New Roman" w:cs="Times New Roman"/>
                <w:b/>
                <w:i/>
                <w:color w:val="000000"/>
                <w:sz w:val="23"/>
                <w:szCs w:val="23"/>
                <w:lang w:val="ru-RU"/>
              </w:rPr>
              <w:t>згідно Додатку 3</w:t>
            </w:r>
            <w:r w:rsidRPr="00FD70CC">
              <w:rPr>
                <w:rFonts w:ascii="Times New Roman" w:eastAsia="Times New Roman" w:hAnsi="Times New Roman" w:cs="Times New Roman"/>
                <w:color w:val="000000"/>
                <w:sz w:val="23"/>
                <w:szCs w:val="23"/>
                <w:lang w:val="ru-RU"/>
              </w:rPr>
              <w:t xml:space="preserve"> до цієї тендерної документації;</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іншою інформацією та документами, відповідно до вимог цієї тендерної документації та додатків до неї.</w:t>
            </w:r>
          </w:p>
          <w:p w:rsidR="007440EB" w:rsidRPr="00FD70CC" w:rsidRDefault="00FD70CC">
            <w:pPr>
              <w:jc w:val="both"/>
              <w:rPr>
                <w:rFonts w:ascii="Times New Roman" w:eastAsia="Times New Roman" w:hAnsi="Times New Roman" w:cs="Times New Roman"/>
                <w:b/>
                <w:i/>
                <w:color w:val="000000"/>
                <w:sz w:val="23"/>
                <w:szCs w:val="23"/>
                <w:lang w:val="ru-RU"/>
              </w:rPr>
            </w:pPr>
            <w:r w:rsidRPr="00FD70CC">
              <w:rPr>
                <w:rFonts w:ascii="Times New Roman" w:eastAsia="Times New Roman" w:hAnsi="Times New Roman" w:cs="Times New Roman"/>
                <w:color w:val="000000"/>
                <w:sz w:val="23"/>
                <w:szCs w:val="23"/>
                <w:lang w:val="ru-RU"/>
              </w:rPr>
              <w:t xml:space="preserve">  </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Рекомендується документи у складі </w:t>
            </w:r>
            <w:proofErr w:type="gramStart"/>
            <w:r w:rsidRPr="00FD70CC">
              <w:rPr>
                <w:rFonts w:ascii="Times New Roman" w:eastAsia="Times New Roman" w:hAnsi="Times New Roman" w:cs="Times New Roman"/>
                <w:sz w:val="23"/>
                <w:szCs w:val="23"/>
                <w:lang w:val="ru-RU"/>
              </w:rPr>
              <w:t>пропозиції  Учасника</w:t>
            </w:r>
            <w:proofErr w:type="gramEnd"/>
            <w:r w:rsidRPr="00FD70CC">
              <w:rPr>
                <w:rFonts w:ascii="Times New Roman" w:eastAsia="Times New Roman" w:hAnsi="Times New Roman" w:cs="Times New Roman"/>
                <w:sz w:val="23"/>
                <w:szCs w:val="23"/>
                <w:lang w:val="ru-RU"/>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440EB" w:rsidRPr="00FD70CC" w:rsidRDefault="00FD70CC">
            <w:pPr>
              <w:jc w:val="both"/>
              <w:rPr>
                <w:rFonts w:ascii="Times New Roman" w:eastAsia="Times New Roman" w:hAnsi="Times New Roman" w:cs="Times New Roman"/>
                <w:b/>
                <w:i/>
                <w:sz w:val="23"/>
                <w:szCs w:val="23"/>
                <w:u w:val="single"/>
                <w:lang w:val="ru-RU"/>
              </w:rPr>
            </w:pPr>
            <w:r w:rsidRPr="00FD70CC">
              <w:rPr>
                <w:rFonts w:ascii="Times New Roman" w:eastAsia="Times New Roman" w:hAnsi="Times New Roman" w:cs="Times New Roman"/>
                <w:b/>
                <w:i/>
                <w:sz w:val="23"/>
                <w:szCs w:val="23"/>
                <w:u w:val="single"/>
                <w:lang w:val="ru-RU"/>
              </w:rPr>
              <w:t xml:space="preserve">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Таблиці 1 Додатку 2 (для переможця) шляхом оприлюднення їх </w:t>
            </w:r>
            <w:proofErr w:type="gramStart"/>
            <w:r w:rsidRPr="00FD70CC">
              <w:rPr>
                <w:rFonts w:ascii="Times New Roman" w:eastAsia="Times New Roman" w:hAnsi="Times New Roman" w:cs="Times New Roman"/>
                <w:b/>
                <w:i/>
                <w:sz w:val="23"/>
                <w:szCs w:val="23"/>
                <w:u w:val="single"/>
                <w:lang w:val="ru-RU"/>
              </w:rPr>
              <w:t>в  електронній</w:t>
            </w:r>
            <w:proofErr w:type="gramEnd"/>
            <w:r w:rsidRPr="00FD70CC">
              <w:rPr>
                <w:rFonts w:ascii="Times New Roman" w:eastAsia="Times New Roman" w:hAnsi="Times New Roman" w:cs="Times New Roman"/>
                <w:b/>
                <w:i/>
                <w:sz w:val="23"/>
                <w:szCs w:val="23"/>
                <w:u w:val="single"/>
                <w:lang w:val="ru-RU"/>
              </w:rPr>
              <w:t xml:space="preserve"> системі закупівель.</w:t>
            </w:r>
          </w:p>
          <w:p w:rsidR="007440EB" w:rsidRPr="00FD70CC" w:rsidRDefault="00FD70CC">
            <w:pPr>
              <w:ind w:left="34" w:hanging="21"/>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У випадку ненадання переможцем документів </w:t>
            </w:r>
            <w:r w:rsidRPr="00FD70CC">
              <w:rPr>
                <w:rFonts w:ascii="Times New Roman" w:eastAsia="Times New Roman" w:hAnsi="Times New Roman" w:cs="Times New Roman"/>
                <w:b/>
                <w:i/>
                <w:color w:val="000000"/>
                <w:sz w:val="23"/>
                <w:szCs w:val="23"/>
                <w:lang w:val="ru-RU"/>
              </w:rPr>
              <w:t>згідно з Додатком 2</w:t>
            </w:r>
            <w:r w:rsidRPr="00FD70CC">
              <w:rPr>
                <w:rFonts w:ascii="Times New Roman" w:eastAsia="Times New Roman" w:hAnsi="Times New Roman" w:cs="Times New Roman"/>
                <w:color w:val="000000"/>
                <w:sz w:val="23"/>
                <w:szCs w:val="23"/>
                <w:lang w:val="ru-RU"/>
              </w:rPr>
              <w:t xml:space="preserve"> </w:t>
            </w:r>
            <w:r w:rsidRPr="00FD70CC">
              <w:rPr>
                <w:rFonts w:ascii="Times New Roman" w:eastAsia="Times New Roman" w:hAnsi="Times New Roman" w:cs="Times New Roman"/>
                <w:b/>
                <w:i/>
                <w:color w:val="000000"/>
                <w:sz w:val="23"/>
                <w:szCs w:val="23"/>
                <w:lang w:val="ru-RU"/>
              </w:rPr>
              <w:t>(для переможця)</w:t>
            </w:r>
            <w:r w:rsidRPr="00FD70CC">
              <w:rPr>
                <w:rFonts w:ascii="Times New Roman" w:eastAsia="Times New Roman" w:hAnsi="Times New Roman" w:cs="Times New Roman"/>
                <w:color w:val="000000"/>
                <w:sz w:val="23"/>
                <w:szCs w:val="23"/>
                <w:lang w:val="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440EB" w:rsidRPr="00FD70CC" w:rsidRDefault="00FD70CC">
            <w:pPr>
              <w:ind w:left="34" w:hanging="21"/>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440EB" w:rsidRPr="00FD70CC" w:rsidRDefault="00FD70CC">
            <w:pPr>
              <w:ind w:left="34" w:hanging="21"/>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1.3. 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 </w:t>
            </w:r>
          </w:p>
          <w:p w:rsidR="007440EB" w:rsidRPr="00FD70CC" w:rsidRDefault="00FD70CC">
            <w:pPr>
              <w:ind w:left="34" w:hanging="21"/>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FD70CC">
              <w:rPr>
                <w:rFonts w:ascii="Times New Roman" w:eastAsia="Times New Roman" w:hAnsi="Times New Roman" w:cs="Times New Roman"/>
                <w:color w:val="000000"/>
                <w:sz w:val="23"/>
                <w:szCs w:val="23"/>
                <w:lang w:val="ru-RU"/>
              </w:rPr>
              <w:t>«..</w:t>
            </w:r>
            <w:proofErr w:type="gramEnd"/>
            <w:r>
              <w:rPr>
                <w:rFonts w:ascii="Times New Roman" w:eastAsia="Times New Roman" w:hAnsi="Times New Roman" w:cs="Times New Roman"/>
                <w:color w:val="000000"/>
                <w:sz w:val="23"/>
                <w:szCs w:val="23"/>
              </w:rPr>
              <w:t>pdf</w:t>
            </w:r>
            <w:r w:rsidRPr="00FD70CC">
              <w:rPr>
                <w:rFonts w:ascii="Times New Roman" w:eastAsia="Times New Roman" w:hAnsi="Times New Roman" w:cs="Times New Roman"/>
                <w:color w:val="000000"/>
                <w:sz w:val="23"/>
                <w:szCs w:val="23"/>
                <w:lang w:val="ru-RU"/>
              </w:rPr>
              <w:t>.», «..</w:t>
            </w:r>
            <w:r>
              <w:rPr>
                <w:rFonts w:ascii="Times New Roman" w:eastAsia="Times New Roman" w:hAnsi="Times New Roman" w:cs="Times New Roman"/>
                <w:color w:val="000000"/>
                <w:sz w:val="23"/>
                <w:szCs w:val="23"/>
              </w:rPr>
              <w:t>jpeg</w:t>
            </w:r>
            <w:r w:rsidRPr="00FD70CC">
              <w:rPr>
                <w:rFonts w:ascii="Times New Roman" w:eastAsia="Times New Roman" w:hAnsi="Times New Roman" w:cs="Times New Roman"/>
                <w:color w:val="000000"/>
                <w:sz w:val="23"/>
                <w:szCs w:val="23"/>
                <w:lang w:val="ru-RU"/>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Pr="00FD70CC">
              <w:rPr>
                <w:rFonts w:ascii="Times New Roman" w:eastAsia="Times New Roman" w:hAnsi="Times New Roman" w:cs="Times New Roman"/>
                <w:color w:val="000000"/>
                <w:sz w:val="23"/>
                <w:szCs w:val="23"/>
                <w:lang w:val="ru-RU"/>
              </w:rPr>
              <w:lastRenderedPageBreak/>
              <w:t>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440EB" w:rsidRPr="00FD70CC" w:rsidRDefault="00FD70CC">
            <w:pPr>
              <w:ind w:left="34" w:hanging="21"/>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rsidR="007440EB" w:rsidRPr="00FD70CC" w:rsidRDefault="00FD70CC">
            <w:pPr>
              <w:ind w:left="34" w:hanging="21"/>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440EB" w:rsidRPr="00FD70CC" w:rsidRDefault="00FD70CC">
            <w:pPr>
              <w:ind w:left="13"/>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Отримана тендерна пропозиція вноситься автоматично до реєстру, форма якого встановлюється Уповноваженим органом.</w:t>
            </w:r>
          </w:p>
          <w:p w:rsidR="007440EB" w:rsidRPr="00FD70CC" w:rsidRDefault="00FD70CC">
            <w:pPr>
              <w:ind w:left="13"/>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1.8.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може спричинити за собою відхилення такої пропозиції.</w:t>
            </w:r>
          </w:p>
          <w:p w:rsidR="007440EB" w:rsidRPr="00FD70CC" w:rsidRDefault="00FD70CC">
            <w:pPr>
              <w:ind w:left="13"/>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1.9. У разі якщо учасниками в тендерних пропозиціях допущено формальні (несуттєві) помилки, то вони не </w:t>
            </w:r>
            <w:r w:rsidRPr="00FD70CC">
              <w:rPr>
                <w:rFonts w:ascii="Times New Roman" w:eastAsia="Times New Roman" w:hAnsi="Times New Roman" w:cs="Times New Roman"/>
                <w:color w:val="000000"/>
                <w:sz w:val="23"/>
                <w:szCs w:val="23"/>
                <w:lang w:val="ru-RU"/>
              </w:rPr>
              <w:lastRenderedPageBreak/>
              <w:t>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440EB" w:rsidRPr="00FD70CC" w:rsidRDefault="00FD70CC">
            <w:pPr>
              <w:ind w:firstLine="319"/>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До формальних (несуттєвих) помилок належать:</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440EB" w:rsidRPr="00FD70CC" w:rsidRDefault="00FD70CC">
            <w:pPr>
              <w:keepNext/>
              <w:keepLines/>
              <w:ind w:left="40" w:right="120" w:hanging="2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440EB" w:rsidRPr="00FD70CC" w:rsidRDefault="007440EB">
            <w:pPr>
              <w:keepNext/>
              <w:keepLines/>
              <w:ind w:left="40" w:right="120" w:hanging="20"/>
              <w:jc w:val="both"/>
              <w:rPr>
                <w:rFonts w:ascii="Times New Roman" w:eastAsia="Times New Roman" w:hAnsi="Times New Roman" w:cs="Times New Roman"/>
                <w:color w:val="000000"/>
                <w:sz w:val="23"/>
                <w:szCs w:val="23"/>
                <w:lang w:val="ru-RU"/>
              </w:rPr>
            </w:pPr>
          </w:p>
          <w:p w:rsidR="007440EB" w:rsidRPr="00FD70CC" w:rsidRDefault="00FD70CC">
            <w:pPr>
              <w:keepNext/>
              <w:keepLines/>
              <w:ind w:left="40" w:right="120" w:hanging="20"/>
              <w:jc w:val="both"/>
              <w:rPr>
                <w:sz w:val="23"/>
                <w:szCs w:val="23"/>
                <w:lang w:val="ru-RU"/>
              </w:rPr>
            </w:pPr>
            <w:r w:rsidRPr="00FD70CC">
              <w:rPr>
                <w:rFonts w:ascii="Times New Roman" w:eastAsia="Times New Roman" w:hAnsi="Times New Roman" w:cs="Times New Roman"/>
                <w:color w:val="000000"/>
                <w:sz w:val="23"/>
                <w:szCs w:val="23"/>
                <w:lang w:val="ru-RU"/>
              </w:rPr>
              <w:t>1.10. Замовник не заперечує щодо надання учасником за його бажанням будь-яких додаткових документів про досвід учасника, його можливості тощо, щодо постачання товару (робіт та послуг), який є предметом закупівлі. 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та можуть  не впливати на рішення Замовника при визначені переможця.</w:t>
            </w:r>
          </w:p>
        </w:tc>
      </w:tr>
      <w:tr w:rsidR="007440EB">
        <w:trPr>
          <w:trHeight w:val="410"/>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37" w:type="dxa"/>
            <w:shd w:val="clear" w:color="auto" w:fill="auto"/>
          </w:tcPr>
          <w:p w:rsidR="007440EB" w:rsidRDefault="00FD70CC">
            <w:pPr>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Забезпечення тендерної пропозиції</w:t>
            </w:r>
          </w:p>
        </w:tc>
        <w:tc>
          <w:tcPr>
            <w:tcW w:w="5989" w:type="dxa"/>
            <w:shd w:val="clear" w:color="auto" w:fill="auto"/>
          </w:tcPr>
          <w:p w:rsidR="007440EB" w:rsidRDefault="00FD70CC">
            <w:pPr>
              <w:keepNext/>
              <w:keepLines/>
              <w:ind w:right="120"/>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Не вимагається.</w:t>
            </w:r>
          </w:p>
          <w:p w:rsidR="007440EB" w:rsidRDefault="007440EB">
            <w:pPr>
              <w:rPr>
                <w:sz w:val="23"/>
                <w:szCs w:val="23"/>
              </w:rPr>
            </w:pP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37" w:type="dxa"/>
            <w:shd w:val="clear" w:color="auto" w:fill="auto"/>
          </w:tcPr>
          <w:p w:rsidR="007440EB" w:rsidRPr="00FD70CC" w:rsidRDefault="00FD70CC">
            <w:pPr>
              <w:pBdr>
                <w:top w:val="nil"/>
                <w:left w:val="nil"/>
                <w:bottom w:val="nil"/>
                <w:right w:val="nil"/>
                <w:between w:val="nil"/>
              </w:pBdr>
              <w:rPr>
                <w:rFonts w:ascii="Times New Roman" w:eastAsia="Times New Roman" w:hAnsi="Times New Roman" w:cs="Times New Roman"/>
                <w:b/>
                <w:color w:val="000000"/>
                <w:sz w:val="23"/>
                <w:szCs w:val="23"/>
                <w:lang w:val="ru-RU"/>
              </w:rPr>
            </w:pPr>
            <w:r w:rsidRPr="00FD70CC">
              <w:rPr>
                <w:rFonts w:ascii="Times New Roman" w:eastAsia="Times New Roman" w:hAnsi="Times New Roman" w:cs="Times New Roman"/>
                <w:b/>
                <w:color w:val="000000"/>
                <w:sz w:val="23"/>
                <w:szCs w:val="23"/>
                <w:lang w:val="ru-RU"/>
              </w:rPr>
              <w:t>Умови повернення чи неповернення забезпечення тендерної пропозиції</w:t>
            </w:r>
          </w:p>
        </w:tc>
        <w:tc>
          <w:tcPr>
            <w:tcW w:w="5989" w:type="dxa"/>
            <w:shd w:val="clear" w:color="auto" w:fill="auto"/>
          </w:tcPr>
          <w:p w:rsidR="007440EB" w:rsidRDefault="00FD70CC">
            <w:pPr>
              <w:keepNext/>
              <w:keepLines/>
              <w:ind w:right="120"/>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Не передбачається.</w:t>
            </w:r>
          </w:p>
          <w:p w:rsidR="007440EB" w:rsidRDefault="007440EB">
            <w:pPr>
              <w:jc w:val="both"/>
              <w:rPr>
                <w:rFonts w:ascii="Times New Roman" w:eastAsia="Times New Roman" w:hAnsi="Times New Roman" w:cs="Times New Roman"/>
                <w:sz w:val="23"/>
                <w:szCs w:val="23"/>
              </w:rPr>
            </w:pPr>
            <w:bookmarkStart w:id="7" w:name="bookmark=id.3znysh7" w:colFirst="0" w:colLast="0"/>
            <w:bookmarkEnd w:id="7"/>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37" w:type="dxa"/>
            <w:shd w:val="clear" w:color="auto" w:fill="auto"/>
          </w:tcPr>
          <w:p w:rsidR="007440EB" w:rsidRPr="00FD70CC" w:rsidRDefault="00FD70CC">
            <w:pPr>
              <w:pBdr>
                <w:top w:val="nil"/>
                <w:left w:val="nil"/>
                <w:bottom w:val="nil"/>
                <w:right w:val="nil"/>
                <w:between w:val="nil"/>
              </w:pBdr>
              <w:rPr>
                <w:rFonts w:ascii="Times New Roman" w:eastAsia="Times New Roman" w:hAnsi="Times New Roman" w:cs="Times New Roman"/>
                <w:b/>
                <w:color w:val="000000"/>
                <w:sz w:val="23"/>
                <w:szCs w:val="23"/>
                <w:lang w:val="ru-RU"/>
              </w:rPr>
            </w:pPr>
            <w:r w:rsidRPr="00FD70CC">
              <w:rPr>
                <w:rFonts w:ascii="Times New Roman" w:eastAsia="Times New Roman" w:hAnsi="Times New Roman" w:cs="Times New Roman"/>
                <w:b/>
                <w:color w:val="000000"/>
                <w:sz w:val="23"/>
                <w:szCs w:val="23"/>
                <w:lang w:val="ru-RU"/>
              </w:rPr>
              <w:t>Строк, протягом якого тендерні пропозиції вважаються дійсними</w:t>
            </w:r>
          </w:p>
        </w:tc>
        <w:tc>
          <w:tcPr>
            <w:tcW w:w="5989" w:type="dxa"/>
            <w:shd w:val="clear" w:color="auto" w:fill="auto"/>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4.1 Тендерні пропозиції вважаються дійсними протягом 90 днів із дати кінцевого строку подання тендерних пропозицій.</w:t>
            </w:r>
          </w:p>
          <w:p w:rsidR="007440EB" w:rsidRPr="00FD70CC" w:rsidRDefault="00FD70CC">
            <w:pPr>
              <w:jc w:val="both"/>
              <w:rPr>
                <w:rFonts w:ascii="Times New Roman" w:eastAsia="Times New Roman" w:hAnsi="Times New Roman" w:cs="Times New Roman"/>
                <w:b/>
                <w:sz w:val="23"/>
                <w:szCs w:val="23"/>
                <w:lang w:val="ru-RU"/>
              </w:rPr>
            </w:pPr>
            <w:r w:rsidRPr="00FD70CC">
              <w:rPr>
                <w:rFonts w:ascii="Times New Roman" w:eastAsia="Times New Roman" w:hAnsi="Times New Roman" w:cs="Times New Roman"/>
                <w:sz w:val="23"/>
                <w:szCs w:val="23"/>
                <w:lang w:val="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 відхилити таку вимогу;</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37" w:type="dxa"/>
            <w:shd w:val="clear" w:color="auto" w:fill="auto"/>
          </w:tcPr>
          <w:p w:rsidR="007440EB" w:rsidRDefault="00FD70CC">
            <w:pPr>
              <w:rPr>
                <w:sz w:val="23"/>
                <w:szCs w:val="23"/>
              </w:rPr>
            </w:pPr>
            <w:r w:rsidRPr="00FD70CC">
              <w:rPr>
                <w:rFonts w:ascii="Times New Roman" w:eastAsia="Times New Roman" w:hAnsi="Times New Roman" w:cs="Times New Roman"/>
                <w:b/>
                <w:color w:val="000000"/>
                <w:sz w:val="23"/>
                <w:szCs w:val="23"/>
                <w:lang w:val="ru-RU"/>
              </w:rPr>
              <w:t xml:space="preserve">Кваліфікаційні критерії до учасників та вимоги, установлені статтею </w:t>
            </w:r>
            <w:r>
              <w:rPr>
                <w:rFonts w:ascii="Times New Roman" w:eastAsia="Times New Roman" w:hAnsi="Times New Roman" w:cs="Times New Roman"/>
                <w:b/>
                <w:color w:val="000000"/>
                <w:sz w:val="23"/>
                <w:szCs w:val="23"/>
              </w:rPr>
              <w:t>17 Закону</w:t>
            </w:r>
          </w:p>
        </w:tc>
        <w:tc>
          <w:tcPr>
            <w:tcW w:w="5989" w:type="dxa"/>
            <w:shd w:val="clear" w:color="auto" w:fill="auto"/>
            <w:vAlign w:val="center"/>
          </w:tcPr>
          <w:p w:rsidR="007440EB" w:rsidRPr="00FD70CC" w:rsidRDefault="00FD70CC">
            <w:pPr>
              <w:keepNext/>
              <w:keepLines/>
              <w:ind w:right="12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5.</w:t>
            </w:r>
            <w:proofErr w:type="gramStart"/>
            <w:r w:rsidRPr="00FD70CC">
              <w:rPr>
                <w:rFonts w:ascii="Times New Roman" w:eastAsia="Times New Roman" w:hAnsi="Times New Roman" w:cs="Times New Roman"/>
                <w:color w:val="000000"/>
                <w:sz w:val="23"/>
                <w:szCs w:val="23"/>
                <w:lang w:val="ru-RU"/>
              </w:rPr>
              <w:t>1.Замовник</w:t>
            </w:r>
            <w:proofErr w:type="gramEnd"/>
            <w:r w:rsidRPr="00FD70CC">
              <w:rPr>
                <w:rFonts w:ascii="Times New Roman" w:eastAsia="Times New Roman" w:hAnsi="Times New Roman" w:cs="Times New Roman"/>
                <w:color w:val="000000"/>
                <w:sz w:val="23"/>
                <w:szCs w:val="23"/>
                <w:lang w:val="ru-RU"/>
              </w:rPr>
              <w:t xml:space="preserve">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70CC">
              <w:rPr>
                <w:rFonts w:ascii="Times New Roman" w:eastAsia="Times New Roman" w:hAnsi="Times New Roman" w:cs="Times New Roman"/>
                <w:b/>
                <w:i/>
                <w:color w:val="000000"/>
                <w:sz w:val="23"/>
                <w:szCs w:val="23"/>
                <w:lang w:val="ru-RU"/>
              </w:rPr>
              <w:t>Додатку 2</w:t>
            </w:r>
            <w:r w:rsidRPr="00FD70CC">
              <w:rPr>
                <w:rFonts w:ascii="Times New Roman" w:eastAsia="Times New Roman" w:hAnsi="Times New Roman" w:cs="Times New Roman"/>
                <w:color w:val="000000"/>
                <w:sz w:val="23"/>
                <w:szCs w:val="23"/>
                <w:lang w:val="ru-RU"/>
              </w:rPr>
              <w:t xml:space="preserve"> до цієї тендерної документації.</w:t>
            </w:r>
          </w:p>
          <w:p w:rsidR="007440EB" w:rsidRPr="00FD70CC" w:rsidRDefault="00FD70CC">
            <w:pPr>
              <w:keepNext/>
              <w:keepLines/>
              <w:ind w:right="12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5.</w:t>
            </w:r>
            <w:proofErr w:type="gramStart"/>
            <w:r w:rsidRPr="00FD70CC">
              <w:rPr>
                <w:rFonts w:ascii="Times New Roman" w:eastAsia="Times New Roman" w:hAnsi="Times New Roman" w:cs="Times New Roman"/>
                <w:color w:val="000000"/>
                <w:sz w:val="23"/>
                <w:szCs w:val="23"/>
                <w:lang w:val="ru-RU"/>
              </w:rPr>
              <w:t>2.Перелік</w:t>
            </w:r>
            <w:proofErr w:type="gramEnd"/>
            <w:r w:rsidRPr="00FD70CC">
              <w:rPr>
                <w:rFonts w:ascii="Times New Roman" w:eastAsia="Times New Roman" w:hAnsi="Times New Roman" w:cs="Times New Roman"/>
                <w:color w:val="000000"/>
                <w:sz w:val="23"/>
                <w:szCs w:val="23"/>
                <w:lang w:val="ru-RU"/>
              </w:rPr>
              <w:t xml:space="preserve"> документів для підтвердження відповідності учасника (у т.ч. учасника-переможця)</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FD70CC">
              <w:rPr>
                <w:rFonts w:ascii="Times New Roman" w:eastAsia="Times New Roman" w:hAnsi="Times New Roman" w:cs="Times New Roman"/>
                <w:b/>
                <w:i/>
                <w:color w:val="000000"/>
                <w:sz w:val="23"/>
                <w:szCs w:val="23"/>
                <w:lang w:val="ru-RU"/>
              </w:rPr>
              <w:t>Додатку 2</w:t>
            </w:r>
            <w:r w:rsidRPr="00FD70CC">
              <w:rPr>
                <w:rFonts w:ascii="Times New Roman" w:eastAsia="Times New Roman" w:hAnsi="Times New Roman" w:cs="Times New Roman"/>
                <w:color w:val="000000"/>
                <w:sz w:val="23"/>
                <w:szCs w:val="23"/>
                <w:lang w:val="ru-RU"/>
              </w:rPr>
              <w:t xml:space="preserve"> до цієї тендерної документації.</w:t>
            </w:r>
          </w:p>
          <w:p w:rsidR="007440EB" w:rsidRPr="00FD70CC" w:rsidRDefault="00FD70CC">
            <w:pPr>
              <w:jc w:val="both"/>
              <w:rPr>
                <w:sz w:val="23"/>
                <w:szCs w:val="23"/>
                <w:lang w:val="ru-RU"/>
              </w:rPr>
            </w:pPr>
            <w:r w:rsidRPr="00FD70CC">
              <w:rPr>
                <w:rFonts w:ascii="Times New Roman" w:eastAsia="Times New Roman" w:hAnsi="Times New Roman" w:cs="Times New Roman"/>
                <w:color w:val="000000"/>
                <w:sz w:val="23"/>
                <w:szCs w:val="23"/>
                <w:lang w:val="ru-RU"/>
              </w:rPr>
              <w:t xml:space="preserve">5.3.Замовник не вимагає документального підтвердження публічної інформації, що оприлюднена у формі відкритих даних згідно із </w:t>
            </w:r>
            <w:hyperlink r:id="rId9">
              <w:r w:rsidRPr="00FD70CC">
                <w:rPr>
                  <w:rFonts w:ascii="Times New Roman" w:eastAsia="Times New Roman" w:hAnsi="Times New Roman" w:cs="Times New Roman"/>
                  <w:color w:val="000000"/>
                  <w:sz w:val="23"/>
                  <w:szCs w:val="23"/>
                  <w:u w:val="single"/>
                  <w:lang w:val="ru-RU"/>
                </w:rPr>
                <w:t>Законом України</w:t>
              </w:r>
            </w:hyperlink>
            <w:r w:rsidRPr="00FD70CC">
              <w:rPr>
                <w:rFonts w:ascii="Times New Roman" w:eastAsia="Times New Roman" w:hAnsi="Times New Roman" w:cs="Times New Roman"/>
                <w:color w:val="000000"/>
                <w:sz w:val="23"/>
                <w:szCs w:val="23"/>
                <w:lang w:val="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440EB">
        <w:trPr>
          <w:trHeight w:val="2018"/>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37" w:type="dxa"/>
            <w:shd w:val="clear" w:color="auto" w:fill="auto"/>
          </w:tcPr>
          <w:p w:rsidR="007440EB" w:rsidRPr="00FD70CC" w:rsidRDefault="00FD70CC">
            <w:pPr>
              <w:rPr>
                <w:sz w:val="23"/>
                <w:szCs w:val="23"/>
                <w:lang w:val="ru-RU"/>
              </w:rPr>
            </w:pPr>
            <w:bookmarkStart w:id="8" w:name="_heading=h.2et92p0" w:colFirst="0" w:colLast="0"/>
            <w:bookmarkEnd w:id="8"/>
            <w:r w:rsidRPr="00FD70CC">
              <w:rPr>
                <w:rFonts w:ascii="Times New Roman" w:eastAsia="Times New Roman" w:hAnsi="Times New Roman" w:cs="Times New Roman"/>
                <w:b/>
                <w:color w:val="000000"/>
                <w:sz w:val="23"/>
                <w:szCs w:val="23"/>
                <w:lang w:val="ru-RU"/>
              </w:rPr>
              <w:t>Інформація про технічні, якісні та кількісні характеристики предмета закупівлі</w:t>
            </w:r>
          </w:p>
        </w:tc>
        <w:tc>
          <w:tcPr>
            <w:tcW w:w="5989" w:type="dxa"/>
            <w:shd w:val="clear" w:color="auto" w:fill="auto"/>
          </w:tcPr>
          <w:p w:rsidR="007440EB" w:rsidRPr="00FD70CC" w:rsidRDefault="00FD70CC">
            <w:pPr>
              <w:ind w:right="113"/>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sz w:val="23"/>
                <w:szCs w:val="23"/>
                <w:lang w:val="ru-RU"/>
              </w:rPr>
              <w:t xml:space="preserve">6.1. </w:t>
            </w:r>
            <w:r w:rsidRPr="00FD70CC">
              <w:rPr>
                <w:rFonts w:ascii="Times New Roman" w:eastAsia="Times New Roman" w:hAnsi="Times New Roman" w:cs="Times New Roman"/>
                <w:color w:val="000000"/>
                <w:sz w:val="23"/>
                <w:szCs w:val="23"/>
                <w:lang w:val="ru-RU"/>
              </w:rPr>
              <w:t>Учасники процедури закупівлі повинні надати (завантажити в електронну систему закупівель)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440EB" w:rsidRPr="00FD70CC" w:rsidRDefault="00FD70CC">
            <w:pPr>
              <w:ind w:right="113"/>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Вимоги до предмета закупівлі (технічні, якісні та кількісні характеристики), встановленим замовником  згідно з </w:t>
            </w:r>
            <w:hyperlink r:id="rId10">
              <w:r w:rsidRPr="00FD70CC">
                <w:rPr>
                  <w:rFonts w:ascii="Times New Roman" w:eastAsia="Times New Roman" w:hAnsi="Times New Roman" w:cs="Times New Roman"/>
                  <w:color w:val="000000"/>
                  <w:sz w:val="23"/>
                  <w:szCs w:val="23"/>
                  <w:lang w:val="ru-RU"/>
                </w:rPr>
                <w:t>частиною другою</w:t>
              </w:r>
            </w:hyperlink>
            <w:r w:rsidRPr="00FD70CC">
              <w:rPr>
                <w:rFonts w:ascii="Times New Roman" w:eastAsia="Times New Roman" w:hAnsi="Times New Roman" w:cs="Times New Roman"/>
                <w:color w:val="000000"/>
                <w:sz w:val="23"/>
                <w:szCs w:val="23"/>
                <w:lang w:val="ru-RU"/>
              </w:rPr>
              <w:t xml:space="preserve"> статті 22 Закону </w:t>
            </w:r>
            <w:r w:rsidRPr="00FD70CC">
              <w:rPr>
                <w:rFonts w:ascii="Times New Roman" w:eastAsia="Times New Roman" w:hAnsi="Times New Roman" w:cs="Times New Roman"/>
                <w:b/>
                <w:i/>
                <w:color w:val="000000"/>
                <w:sz w:val="23"/>
                <w:szCs w:val="23"/>
                <w:lang w:val="ru-RU"/>
              </w:rPr>
              <w:t xml:space="preserve">зазначено в </w:t>
            </w:r>
            <w:r w:rsidRPr="00FD70CC">
              <w:rPr>
                <w:rFonts w:ascii="Times New Roman" w:eastAsia="Times New Roman" w:hAnsi="Times New Roman" w:cs="Times New Roman"/>
                <w:b/>
                <w:i/>
                <w:sz w:val="23"/>
                <w:szCs w:val="23"/>
                <w:lang w:val="ru-RU"/>
              </w:rPr>
              <w:t>Додатку 1</w:t>
            </w:r>
            <w:r w:rsidRPr="00FD70CC">
              <w:rPr>
                <w:rFonts w:ascii="Times New Roman" w:eastAsia="Times New Roman" w:hAnsi="Times New Roman" w:cs="Times New Roman"/>
                <w:color w:val="000000"/>
                <w:sz w:val="23"/>
                <w:szCs w:val="23"/>
                <w:lang w:val="ru-RU"/>
              </w:rPr>
              <w:t xml:space="preserve"> до цієї тендерної </w:t>
            </w:r>
            <w:r w:rsidRPr="00FD70CC">
              <w:rPr>
                <w:rFonts w:ascii="Times New Roman" w:eastAsia="Times New Roman" w:hAnsi="Times New Roman" w:cs="Times New Roman"/>
                <w:sz w:val="23"/>
                <w:szCs w:val="23"/>
                <w:lang w:val="ru-RU"/>
              </w:rPr>
              <w:t xml:space="preserve">документації. </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6.3. 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Інформація про субпідрядника/співвиконавця (у випадку закупівлі робіт чи послуг)</w:t>
            </w:r>
          </w:p>
          <w:p w:rsidR="007440EB" w:rsidRPr="00FD70CC" w:rsidRDefault="007440EB">
            <w:pPr>
              <w:rPr>
                <w:rFonts w:ascii="Times New Roman" w:eastAsia="Times New Roman" w:hAnsi="Times New Roman" w:cs="Times New Roman"/>
                <w:b/>
                <w:sz w:val="23"/>
                <w:szCs w:val="23"/>
                <w:lang w:val="ru-RU"/>
              </w:rPr>
            </w:pPr>
          </w:p>
        </w:tc>
        <w:tc>
          <w:tcPr>
            <w:tcW w:w="5989" w:type="dxa"/>
            <w:shd w:val="clear" w:color="auto" w:fill="auto"/>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У разі закупівлі робіт або послуг учасник процедури закупівлі зазначає у тендерній пропозиції інформацію про повне найменування та місцезнаходження кожного суб’єкта господарювання, якого учасник планує залучати до виконання робіт як субпідрядника.</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Унесення змін або відкликання тендерної пропозиції учасником</w:t>
            </w:r>
          </w:p>
        </w:tc>
        <w:tc>
          <w:tcPr>
            <w:tcW w:w="5989" w:type="dxa"/>
            <w:shd w:val="clear" w:color="auto" w:fill="auto"/>
            <w:vAlign w:val="center"/>
          </w:tcPr>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Учасник процедури закупівлі виправляє невідповідності в інформації та/або документах, що подані ним у своїй </w:t>
            </w:r>
            <w:r w:rsidRPr="00FD70CC">
              <w:rPr>
                <w:rFonts w:ascii="Times New Roman" w:eastAsia="Times New Roman" w:hAnsi="Times New Roman" w:cs="Times New Roman"/>
                <w:sz w:val="23"/>
                <w:szCs w:val="23"/>
                <w:lang w:val="ru-RU"/>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70CC">
              <w:rPr>
                <w:rFonts w:ascii="Times New Roman" w:eastAsia="Times New Roman" w:hAnsi="Times New Roman" w:cs="Times New Roman"/>
                <w:b/>
                <w:i/>
                <w:sz w:val="23"/>
                <w:szCs w:val="23"/>
                <w:lang w:val="ru-RU"/>
              </w:rPr>
              <w:t>протягом 24 годин</w:t>
            </w:r>
            <w:r w:rsidRPr="00FD70CC">
              <w:rPr>
                <w:rFonts w:ascii="Times New Roman" w:eastAsia="Times New Roman" w:hAnsi="Times New Roman" w:cs="Times New Roman"/>
                <w:sz w:val="23"/>
                <w:szCs w:val="23"/>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7440EB" w:rsidRPr="00FD70CC" w:rsidRDefault="00FD70CC">
            <w:pPr>
              <w:jc w:val="both"/>
              <w:rPr>
                <w:sz w:val="23"/>
                <w:szCs w:val="23"/>
                <w:lang w:val="ru-RU"/>
              </w:rPr>
            </w:pPr>
            <w:r w:rsidRPr="00FD70CC">
              <w:rPr>
                <w:rFonts w:ascii="Times New Roman" w:eastAsia="Times New Roman" w:hAnsi="Times New Roman" w:cs="Times New Roman"/>
                <w:sz w:val="23"/>
                <w:szCs w:val="23"/>
                <w:lang w:val="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440EB">
        <w:trPr>
          <w:trHeight w:val="522"/>
          <w:jc w:val="center"/>
        </w:trPr>
        <w:tc>
          <w:tcPr>
            <w:tcW w:w="9996" w:type="dxa"/>
            <w:gridSpan w:val="3"/>
            <w:shd w:val="clear" w:color="auto" w:fill="A5A5A5"/>
          </w:tcPr>
          <w:p w:rsidR="007440EB" w:rsidRPr="00FD70CC" w:rsidRDefault="00FD70CC">
            <w:pPr>
              <w:ind w:hanging="23"/>
              <w:jc w:val="center"/>
              <w:rPr>
                <w:rFonts w:ascii="Times New Roman" w:eastAsia="Times New Roman" w:hAnsi="Times New Roman" w:cs="Times New Roman"/>
                <w:b/>
                <w:sz w:val="24"/>
                <w:szCs w:val="24"/>
                <w:lang w:val="ru-RU"/>
              </w:rPr>
            </w:pPr>
            <w:r w:rsidRPr="00FD70CC">
              <w:rPr>
                <w:rFonts w:ascii="Times New Roman" w:eastAsia="Times New Roman" w:hAnsi="Times New Roman" w:cs="Times New Roman"/>
                <w:b/>
                <w:sz w:val="24"/>
                <w:szCs w:val="24"/>
                <w:lang w:val="ru-RU"/>
              </w:rPr>
              <w:lastRenderedPageBreak/>
              <w:t xml:space="preserve">Розділ </w:t>
            </w:r>
            <w:r>
              <w:rPr>
                <w:rFonts w:ascii="Times New Roman" w:eastAsia="Times New Roman" w:hAnsi="Times New Roman" w:cs="Times New Roman"/>
                <w:b/>
                <w:sz w:val="24"/>
                <w:szCs w:val="24"/>
              </w:rPr>
              <w:t>IV</w:t>
            </w:r>
            <w:r w:rsidRPr="00FD70CC">
              <w:rPr>
                <w:rFonts w:ascii="Times New Roman" w:eastAsia="Times New Roman" w:hAnsi="Times New Roman" w:cs="Times New Roman"/>
                <w:b/>
                <w:sz w:val="24"/>
                <w:szCs w:val="24"/>
                <w:lang w:val="ru-RU"/>
              </w:rPr>
              <w:t>. Подання та розкриття тендерної пропозиції</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37" w:type="dxa"/>
            <w:shd w:val="clear" w:color="auto" w:fill="auto"/>
          </w:tcPr>
          <w:p w:rsidR="007440EB" w:rsidRPr="00FD70CC" w:rsidRDefault="00FD70CC">
            <w:pPr>
              <w:pBdr>
                <w:top w:val="nil"/>
                <w:left w:val="nil"/>
                <w:bottom w:val="nil"/>
                <w:right w:val="nil"/>
                <w:between w:val="nil"/>
              </w:pBdr>
              <w:jc w:val="both"/>
              <w:rPr>
                <w:rFonts w:ascii="Times New Roman" w:eastAsia="Times New Roman" w:hAnsi="Times New Roman" w:cs="Times New Roman"/>
                <w:b/>
                <w:color w:val="000000"/>
                <w:sz w:val="23"/>
                <w:szCs w:val="23"/>
                <w:lang w:val="ru-RU"/>
              </w:rPr>
            </w:pPr>
            <w:r w:rsidRPr="00FD70CC">
              <w:rPr>
                <w:rFonts w:ascii="Times New Roman" w:eastAsia="Times New Roman" w:hAnsi="Times New Roman" w:cs="Times New Roman"/>
                <w:b/>
                <w:color w:val="000000"/>
                <w:sz w:val="23"/>
                <w:szCs w:val="23"/>
                <w:lang w:val="ru-RU"/>
              </w:rPr>
              <w:t>Кінцевий строк подання тендерної пропозиції</w:t>
            </w:r>
          </w:p>
        </w:tc>
        <w:tc>
          <w:tcPr>
            <w:tcW w:w="5989" w:type="dxa"/>
            <w:shd w:val="clear" w:color="auto" w:fill="auto"/>
          </w:tcPr>
          <w:p w:rsidR="007440EB" w:rsidRPr="00FD70CC" w:rsidRDefault="00FD70CC">
            <w:pPr>
              <w:spacing w:before="48"/>
              <w:ind w:left="34" w:right="113"/>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sz w:val="23"/>
                <w:szCs w:val="23"/>
                <w:lang w:val="ru-RU"/>
              </w:rPr>
              <w:t xml:space="preserve">      Кінцевий строк подання тендерних пропозицій </w:t>
            </w:r>
            <w:r w:rsidRPr="00FD70CC">
              <w:rPr>
                <w:rFonts w:ascii="Times New Roman" w:eastAsia="Times New Roman" w:hAnsi="Times New Roman" w:cs="Times New Roman"/>
                <w:b/>
                <w:sz w:val="23"/>
                <w:szCs w:val="23"/>
                <w:lang w:val="ru-RU"/>
              </w:rPr>
              <w:t xml:space="preserve">– </w:t>
            </w:r>
            <w:r w:rsidRPr="00FD70CC">
              <w:rPr>
                <w:rFonts w:ascii="Times New Roman" w:eastAsia="Times New Roman" w:hAnsi="Times New Roman" w:cs="Times New Roman"/>
                <w:sz w:val="23"/>
                <w:szCs w:val="23"/>
                <w:lang w:val="ru-RU"/>
              </w:rPr>
              <w:t>згідно оголошення про проведення відкритих торгів.</w:t>
            </w:r>
          </w:p>
          <w:p w:rsidR="007440EB" w:rsidRPr="00FD70CC" w:rsidRDefault="00FD70CC">
            <w:pPr>
              <w:ind w:left="34"/>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Отримана тендерна пропозиція вноситься автоматично до реєстру отриманих тендерних пропозицій.</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Дата та час розкриття тендерної пропозиції</w:t>
            </w:r>
          </w:p>
        </w:tc>
        <w:tc>
          <w:tcPr>
            <w:tcW w:w="5989" w:type="dxa"/>
            <w:shd w:val="clear" w:color="auto" w:fill="auto"/>
            <w:vAlign w:val="center"/>
          </w:tcPr>
          <w:p w:rsidR="007440EB" w:rsidRPr="00FD70CC" w:rsidRDefault="00FD70C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4"/>
                <w:szCs w:val="24"/>
                <w:lang w:val="ru-RU"/>
              </w:rPr>
            </w:pPr>
            <w:r w:rsidRPr="00FD70CC">
              <w:rPr>
                <w:rFonts w:ascii="Times New Roman" w:eastAsia="Times New Roman" w:hAnsi="Times New Roman" w:cs="Times New Roman"/>
                <w:color w:val="000000"/>
                <w:sz w:val="24"/>
                <w:szCs w:val="24"/>
                <w:lang w:val="ru-RU"/>
              </w:rPr>
              <w:t>Електронною системою закупівель після закінчення строку для подання тендерних пропозицій та аукц</w:t>
            </w:r>
            <w:r w:rsidRPr="00FD70CC">
              <w:rPr>
                <w:rFonts w:ascii="Times New Roman" w:eastAsia="Times New Roman" w:hAnsi="Times New Roman" w:cs="Times New Roman"/>
                <w:sz w:val="24"/>
                <w:szCs w:val="24"/>
                <w:lang w:val="ru-RU"/>
              </w:rPr>
              <w:t>іону</w:t>
            </w:r>
            <w:r w:rsidRPr="00FD70CC">
              <w:rPr>
                <w:rFonts w:ascii="Times New Roman" w:eastAsia="Times New Roman" w:hAnsi="Times New Roman" w:cs="Times New Roman"/>
                <w:color w:val="000000"/>
                <w:sz w:val="24"/>
                <w:szCs w:val="24"/>
                <w:lang w:val="ru-RU"/>
              </w:rPr>
              <w:t>,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440EB" w:rsidRPr="00FD70CC" w:rsidRDefault="00FD70C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4"/>
                <w:szCs w:val="24"/>
                <w:lang w:val="ru-RU"/>
              </w:rPr>
            </w:pPr>
            <w:r w:rsidRPr="00FD70CC">
              <w:rPr>
                <w:rFonts w:ascii="Times New Roman" w:eastAsia="Times New Roman" w:hAnsi="Times New Roman" w:cs="Times New Roman"/>
                <w:color w:val="000000"/>
                <w:sz w:val="24"/>
                <w:szCs w:val="24"/>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rFonts w:ascii="Times New Roman" w:eastAsia="Times New Roman" w:hAnsi="Times New Roman" w:cs="Times New Roman"/>
                <w:color w:val="000000"/>
                <w:sz w:val="24"/>
                <w:szCs w:val="24"/>
              </w:rPr>
              <w:t> </w:t>
            </w:r>
            <w:hyperlink r:id="rId11" w:anchor="n1250">
              <w:r w:rsidRPr="00FD70CC">
                <w:rPr>
                  <w:rFonts w:ascii="Times New Roman" w:eastAsia="Times New Roman" w:hAnsi="Times New Roman" w:cs="Times New Roman"/>
                  <w:color w:val="000000"/>
                  <w:sz w:val="24"/>
                  <w:szCs w:val="24"/>
                  <w:u w:val="single"/>
                  <w:lang w:val="ru-RU"/>
                </w:rPr>
                <w:t>статті 16</w:t>
              </w:r>
              <w:r>
                <w:rPr>
                  <w:rFonts w:ascii="Times New Roman" w:eastAsia="Times New Roman" w:hAnsi="Times New Roman" w:cs="Times New Roman"/>
                  <w:color w:val="000000"/>
                  <w:sz w:val="24"/>
                  <w:szCs w:val="24"/>
                  <w:u w:val="single"/>
                </w:rPr>
                <w:t> </w:t>
              </w:r>
            </w:hyperlink>
            <w:r w:rsidRPr="00FD70CC">
              <w:rPr>
                <w:rFonts w:ascii="Times New Roman" w:eastAsia="Times New Roman" w:hAnsi="Times New Roman" w:cs="Times New Roman"/>
                <w:color w:val="000000"/>
                <w:sz w:val="24"/>
                <w:szCs w:val="24"/>
                <w:lang w:val="ru-RU"/>
              </w:rPr>
              <w:t>Закону, і документи, що підтверджують відсутність підстав, установлених</w:t>
            </w:r>
            <w:r>
              <w:rPr>
                <w:rFonts w:ascii="Times New Roman" w:eastAsia="Times New Roman" w:hAnsi="Times New Roman" w:cs="Times New Roman"/>
                <w:color w:val="000000"/>
                <w:sz w:val="24"/>
                <w:szCs w:val="24"/>
              </w:rPr>
              <w:t> </w:t>
            </w:r>
            <w:hyperlink r:id="rId12" w:anchor="n1261">
              <w:r w:rsidRPr="00FD70CC">
                <w:rPr>
                  <w:rFonts w:ascii="Times New Roman" w:eastAsia="Times New Roman" w:hAnsi="Times New Roman" w:cs="Times New Roman"/>
                  <w:color w:val="000000"/>
                  <w:sz w:val="24"/>
                  <w:szCs w:val="24"/>
                  <w:u w:val="single"/>
                  <w:lang w:val="ru-RU"/>
                </w:rPr>
                <w:t>статтею 17</w:t>
              </w:r>
            </w:hyperlink>
            <w:r>
              <w:rPr>
                <w:rFonts w:ascii="Times New Roman" w:eastAsia="Times New Roman" w:hAnsi="Times New Roman" w:cs="Times New Roman"/>
                <w:color w:val="000000"/>
                <w:sz w:val="24"/>
                <w:szCs w:val="24"/>
              </w:rPr>
              <w:t> </w:t>
            </w:r>
            <w:r w:rsidRPr="00FD70CC">
              <w:rPr>
                <w:rFonts w:ascii="Times New Roman" w:eastAsia="Times New Roman" w:hAnsi="Times New Roman" w:cs="Times New Roman"/>
                <w:color w:val="000000"/>
                <w:sz w:val="24"/>
                <w:szCs w:val="24"/>
                <w:lang w:val="ru-RU"/>
              </w:rPr>
              <w:t>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440EB" w:rsidRDefault="00FD70CC">
            <w:pPr>
              <w:jc w:val="both"/>
              <w:rPr>
                <w:rFonts w:ascii="Times New Roman" w:eastAsia="Times New Roman" w:hAnsi="Times New Roman" w:cs="Times New Roman"/>
                <w:sz w:val="24"/>
                <w:szCs w:val="24"/>
              </w:rPr>
            </w:pPr>
            <w:r w:rsidRPr="00FD70CC">
              <w:rPr>
                <w:rFonts w:ascii="Times New Roman" w:eastAsia="Times New Roman" w:hAnsi="Times New Roman" w:cs="Times New Roman"/>
                <w:sz w:val="24"/>
                <w:szCs w:val="24"/>
                <w:lang w:val="ru-RU"/>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w:t>
            </w:r>
            <w:r>
              <w:rPr>
                <w:rFonts w:ascii="Times New Roman" w:eastAsia="Times New Roman" w:hAnsi="Times New Roman" w:cs="Times New Roman"/>
                <w:sz w:val="24"/>
                <w:szCs w:val="24"/>
              </w:rPr>
              <w:t>Уповноваженим органом.</w:t>
            </w:r>
          </w:p>
          <w:p w:rsidR="007440EB" w:rsidRDefault="007440EB">
            <w:pPr>
              <w:jc w:val="both"/>
              <w:rPr>
                <w:rFonts w:ascii="Times New Roman" w:eastAsia="Times New Roman" w:hAnsi="Times New Roman" w:cs="Times New Roman"/>
                <w:sz w:val="24"/>
                <w:szCs w:val="24"/>
              </w:rPr>
            </w:pPr>
          </w:p>
        </w:tc>
      </w:tr>
      <w:tr w:rsidR="007440EB">
        <w:trPr>
          <w:trHeight w:val="522"/>
          <w:jc w:val="center"/>
        </w:trPr>
        <w:tc>
          <w:tcPr>
            <w:tcW w:w="9996" w:type="dxa"/>
            <w:gridSpan w:val="3"/>
            <w:shd w:val="clear" w:color="auto" w:fill="A5A5A5"/>
          </w:tcPr>
          <w:p w:rsidR="007440EB" w:rsidRPr="00FD70CC" w:rsidRDefault="00FD70CC">
            <w:pPr>
              <w:jc w:val="center"/>
              <w:rPr>
                <w:rFonts w:ascii="Times New Roman" w:eastAsia="Times New Roman" w:hAnsi="Times New Roman" w:cs="Times New Roman"/>
                <w:b/>
                <w:sz w:val="24"/>
                <w:szCs w:val="24"/>
                <w:lang w:val="ru-RU"/>
              </w:rPr>
            </w:pPr>
            <w:r w:rsidRPr="00FD70CC">
              <w:rPr>
                <w:rFonts w:ascii="Times New Roman" w:eastAsia="Times New Roman" w:hAnsi="Times New Roman" w:cs="Times New Roman"/>
                <w:b/>
                <w:sz w:val="24"/>
                <w:szCs w:val="24"/>
                <w:lang w:val="ru-RU"/>
              </w:rPr>
              <w:t xml:space="preserve">Розділ </w:t>
            </w:r>
            <w:r>
              <w:rPr>
                <w:rFonts w:ascii="Times New Roman" w:eastAsia="Times New Roman" w:hAnsi="Times New Roman" w:cs="Times New Roman"/>
                <w:b/>
                <w:sz w:val="24"/>
                <w:szCs w:val="24"/>
              </w:rPr>
              <w:t>V</w:t>
            </w:r>
            <w:r w:rsidRPr="00FD70CC">
              <w:rPr>
                <w:rFonts w:ascii="Times New Roman" w:eastAsia="Times New Roman" w:hAnsi="Times New Roman" w:cs="Times New Roman"/>
                <w:b/>
                <w:sz w:val="24"/>
                <w:szCs w:val="24"/>
                <w:lang w:val="ru-RU"/>
              </w:rPr>
              <w:t>. Оцінка тендерної пропозиції</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Перелік критеріїв та методика оцінки тендерної пропозиції із зазначенням питомої ваги критерію</w:t>
            </w:r>
          </w:p>
        </w:tc>
        <w:tc>
          <w:tcPr>
            <w:tcW w:w="5989" w:type="dxa"/>
            <w:shd w:val="clear" w:color="auto" w:fill="auto"/>
            <w:vAlign w:val="center"/>
          </w:tcPr>
          <w:p w:rsidR="007440EB" w:rsidRPr="00FD70CC" w:rsidRDefault="00FD70CC">
            <w:pPr>
              <w:keepNext/>
              <w:keepLines/>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000000"/>
                <w:sz w:val="23"/>
                <w:szCs w:val="23"/>
                <w:lang w:val="ru-RU"/>
              </w:rPr>
              <w:t>Критерії та методика оцінки визначаються відповідно до статті 29 Закону. Дата і час проведення електронного аукціону визначаються електронною системою закупівель автоматично.</w:t>
            </w:r>
          </w:p>
          <w:p w:rsidR="007440EB" w:rsidRPr="00FD70CC" w:rsidRDefault="00FD70CC">
            <w:pPr>
              <w:keepNext/>
              <w:keepLines/>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000000"/>
                <w:sz w:val="23"/>
                <w:szCs w:val="23"/>
                <w:lang w:val="ru-RU"/>
              </w:rPr>
              <w:t>1.1. Оцінка тендерних пропозицій здійснюється на основі критерію „Ціна”. Питома вага – 100%.</w:t>
            </w:r>
          </w:p>
          <w:p w:rsidR="007440EB" w:rsidRPr="00FD70CC" w:rsidRDefault="00FD70CC">
            <w:pPr>
              <w:jc w:val="both"/>
              <w:rPr>
                <w:rFonts w:ascii="Arial" w:eastAsia="Arial" w:hAnsi="Arial" w:cs="Arial"/>
                <w:color w:val="0E1D2F"/>
                <w:sz w:val="30"/>
                <w:szCs w:val="30"/>
                <w:highlight w:val="white"/>
                <w:lang w:val="ru-RU"/>
              </w:rPr>
            </w:pPr>
            <w:r w:rsidRPr="00FD70CC">
              <w:rPr>
                <w:rFonts w:ascii="Times New Roman" w:eastAsia="Times New Roman" w:hAnsi="Times New Roman" w:cs="Times New Roman"/>
                <w:color w:val="000000"/>
                <w:sz w:val="23"/>
                <w:szCs w:val="23"/>
                <w:lang w:val="ru-RU"/>
              </w:rPr>
              <w:t>1.2. Ціна пропозиції кожного учасника має зазначатися з ПДВ. 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7440EB" w:rsidRPr="00FD70CC" w:rsidRDefault="00FD70CC">
            <w:pPr>
              <w:jc w:val="both"/>
              <w:rPr>
                <w:rFonts w:ascii="Times New Roman" w:eastAsia="Times New Roman" w:hAnsi="Times New Roman" w:cs="Times New Roman"/>
                <w:i/>
                <w:sz w:val="23"/>
                <w:szCs w:val="23"/>
                <w:lang w:val="ru-RU"/>
              </w:rPr>
            </w:pPr>
            <w:r w:rsidRPr="00FD70CC">
              <w:rPr>
                <w:rFonts w:ascii="Times New Roman" w:eastAsia="Times New Roman" w:hAnsi="Times New Roman" w:cs="Times New Roman"/>
                <w:sz w:val="23"/>
                <w:szCs w:val="23"/>
                <w:lang w:val="ru-RU"/>
              </w:rPr>
              <w:t xml:space="preserve">1.3. </w:t>
            </w:r>
            <w:r w:rsidRPr="00FD70CC">
              <w:rPr>
                <w:rFonts w:ascii="Times New Roman" w:eastAsia="Times New Roman" w:hAnsi="Times New Roman" w:cs="Times New Roman"/>
                <w:i/>
                <w:sz w:val="23"/>
                <w:szCs w:val="23"/>
                <w:lang w:val="ru-RU"/>
              </w:rPr>
              <w:t>Розмір мінімального кроку пониження ціни під час електронного аукціону – 1 %.</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FD70CC">
              <w:rPr>
                <w:rFonts w:ascii="Times New Roman" w:eastAsia="Times New Roman" w:hAnsi="Times New Roman" w:cs="Times New Roman"/>
                <w:sz w:val="23"/>
                <w:szCs w:val="23"/>
                <w:lang w:val="ru-RU"/>
              </w:rPr>
              <w:t>для товару</w:t>
            </w:r>
            <w:proofErr w:type="gramEnd"/>
            <w:r w:rsidRPr="00FD70CC">
              <w:rPr>
                <w:rFonts w:ascii="Times New Roman" w:eastAsia="Times New Roman" w:hAnsi="Times New Roman" w:cs="Times New Roman"/>
                <w:sz w:val="23"/>
                <w:szCs w:val="23"/>
                <w:lang w:val="ru-RU"/>
              </w:rPr>
              <w:t xml:space="preserve"> даного виду.</w:t>
            </w:r>
          </w:p>
          <w:p w:rsidR="007440EB" w:rsidRPr="00FD70CC" w:rsidRDefault="00FD70CC">
            <w:pPr>
              <w:pBdr>
                <w:top w:val="nil"/>
                <w:left w:val="nil"/>
                <w:bottom w:val="nil"/>
                <w:right w:val="nil"/>
                <w:between w:val="nil"/>
              </w:pBdr>
              <w:shd w:val="clear" w:color="auto" w:fill="FFFFFF"/>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w:t>
            </w:r>
            <w:r w:rsidRPr="00FD70CC">
              <w:rPr>
                <w:rFonts w:ascii="Times New Roman" w:eastAsia="Times New Roman" w:hAnsi="Times New Roman" w:cs="Times New Roman"/>
                <w:sz w:val="23"/>
                <w:szCs w:val="23"/>
                <w:lang w:val="ru-RU"/>
              </w:rPr>
              <w:t>4</w:t>
            </w:r>
            <w:r w:rsidRPr="00FD70CC">
              <w:rPr>
                <w:rFonts w:ascii="Times New Roman" w:eastAsia="Times New Roman" w:hAnsi="Times New Roman" w:cs="Times New Roman"/>
                <w:color w:val="000000"/>
                <w:sz w:val="23"/>
                <w:szCs w:val="23"/>
                <w:lang w:val="ru-RU"/>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40EB" w:rsidRPr="00FD70CC" w:rsidRDefault="00FD70CC">
            <w:pPr>
              <w:shd w:val="clear" w:color="auto" w:fill="FFFFFF"/>
              <w:jc w:val="both"/>
              <w:rPr>
                <w:rFonts w:ascii="Times New Roman" w:eastAsia="Times New Roman" w:hAnsi="Times New Roman" w:cs="Times New Roman"/>
                <w:sz w:val="23"/>
                <w:szCs w:val="23"/>
                <w:lang w:val="ru-RU"/>
              </w:rPr>
            </w:pPr>
            <w:bookmarkStart w:id="9" w:name="bookmark=id.tyjcwt" w:colFirst="0" w:colLast="0"/>
            <w:bookmarkEnd w:id="9"/>
            <w:r w:rsidRPr="00FD70CC">
              <w:rPr>
                <w:rFonts w:ascii="Times New Roman" w:eastAsia="Times New Roman" w:hAnsi="Times New Roman" w:cs="Times New Roman"/>
                <w:sz w:val="23"/>
                <w:szCs w:val="23"/>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D70CC">
              <w:rPr>
                <w:rFonts w:ascii="Times New Roman" w:eastAsia="Times New Roman" w:hAnsi="Times New Roman" w:cs="Times New Roman"/>
                <w:sz w:val="23"/>
                <w:szCs w:val="23"/>
                <w:lang w:val="ru-RU"/>
              </w:rPr>
              <w:t>у списку</w:t>
            </w:r>
            <w:proofErr w:type="gramEnd"/>
            <w:r w:rsidRPr="00FD70CC">
              <w:rPr>
                <w:rFonts w:ascii="Times New Roman" w:eastAsia="Times New Roman" w:hAnsi="Times New Roman" w:cs="Times New Roman"/>
                <w:sz w:val="23"/>
                <w:szCs w:val="23"/>
                <w:lang w:val="ru-RU"/>
              </w:rPr>
              <w:t xml:space="preserve"> пропозицій, розташованих за результатами їх оцінки, починаючи з найкращої, у порядку та строки, визначені статтею 29 Закону.</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b/>
                <w:i/>
                <w:sz w:val="23"/>
                <w:szCs w:val="23"/>
                <w:lang w:val="ru-RU"/>
              </w:rPr>
              <w:lastRenderedPageBreak/>
              <w:t>Аномально низька ціна тендерної пропозиції</w:t>
            </w:r>
            <w:r w:rsidRPr="00FD70CC">
              <w:rPr>
                <w:rFonts w:ascii="Times New Roman" w:eastAsia="Times New Roman" w:hAnsi="Times New Roman" w:cs="Times New Roman"/>
                <w:sz w:val="23"/>
                <w:szCs w:val="23"/>
                <w:lang w:val="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440EB" w:rsidRPr="00FD70CC" w:rsidRDefault="00FD70CC">
            <w:pPr>
              <w:jc w:val="both"/>
              <w:rPr>
                <w:rFonts w:ascii="Times New Roman" w:eastAsia="Times New Roman" w:hAnsi="Times New Roman" w:cs="Times New Roman"/>
                <w:b/>
                <w:i/>
                <w:sz w:val="23"/>
                <w:szCs w:val="23"/>
                <w:lang w:val="ru-RU"/>
              </w:rPr>
            </w:pPr>
            <w:r w:rsidRPr="00FD70CC">
              <w:rPr>
                <w:rFonts w:ascii="Times New Roman" w:eastAsia="Times New Roman" w:hAnsi="Times New Roman" w:cs="Times New Roman"/>
                <w:sz w:val="23"/>
                <w:szCs w:val="23"/>
                <w:lang w:val="ru-RU"/>
              </w:rPr>
              <w:t xml:space="preserve">Учасник, який надав найбільш економічно вигідну тендерну пропозицію, що є аномально низькою, </w:t>
            </w:r>
            <w:r w:rsidRPr="00FD70CC">
              <w:rPr>
                <w:rFonts w:ascii="Times New Roman" w:eastAsia="Times New Roman" w:hAnsi="Times New Roman" w:cs="Times New Roman"/>
                <w:b/>
                <w:i/>
                <w:sz w:val="23"/>
                <w:szCs w:val="23"/>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440EB" w:rsidRPr="00FD70CC" w:rsidRDefault="00FD70CC">
            <w:pPr>
              <w:jc w:val="both"/>
              <w:rPr>
                <w:rFonts w:ascii="Times New Roman" w:eastAsia="Times New Roman" w:hAnsi="Times New Roman" w:cs="Times New Roman"/>
                <w:b/>
                <w:i/>
                <w:sz w:val="23"/>
                <w:szCs w:val="23"/>
                <w:lang w:val="ru-RU"/>
              </w:rPr>
            </w:pPr>
            <w:r w:rsidRPr="00FD70CC">
              <w:rPr>
                <w:rFonts w:ascii="Times New Roman" w:eastAsia="Times New Roman" w:hAnsi="Times New Roman" w:cs="Times New Roman"/>
                <w:b/>
                <w:i/>
                <w:sz w:val="23"/>
                <w:szCs w:val="23"/>
                <w:lang w:val="ru-RU"/>
              </w:rPr>
              <w:t>Обґрунтування аномально низької тендерної пропозиції може містити інформацію про:</w:t>
            </w:r>
          </w:p>
          <w:p w:rsidR="007440EB" w:rsidRPr="00FD70CC" w:rsidRDefault="00FD70CC">
            <w:pPr>
              <w:numPr>
                <w:ilvl w:val="0"/>
                <w:numId w:val="3"/>
              </w:numPr>
              <w:ind w:left="720" w:hanging="36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440EB" w:rsidRPr="00FD70CC" w:rsidRDefault="00FD70CC">
            <w:pPr>
              <w:numPr>
                <w:ilvl w:val="0"/>
                <w:numId w:val="3"/>
              </w:numPr>
              <w:ind w:left="720" w:hanging="36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440EB" w:rsidRPr="00FD70CC" w:rsidRDefault="00FD70CC">
            <w:pPr>
              <w:numPr>
                <w:ilvl w:val="0"/>
                <w:numId w:val="3"/>
              </w:numPr>
              <w:spacing w:after="160"/>
              <w:ind w:left="720" w:hanging="36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отримання учасником державної допомоги згідно із законодавством.</w:t>
            </w:r>
          </w:p>
          <w:p w:rsidR="007440EB" w:rsidRPr="00FD70CC" w:rsidRDefault="00FD70CC">
            <w:pPr>
              <w:keepNext/>
              <w:keepLines/>
              <w:jc w:val="both"/>
              <w:rPr>
                <w:rFonts w:ascii="Times New Roman" w:eastAsia="Times New Roman" w:hAnsi="Times New Roman" w:cs="Times New Roman"/>
                <w:sz w:val="23"/>
                <w:szCs w:val="23"/>
                <w:highlight w:val="white"/>
                <w:lang w:val="ru-RU"/>
              </w:rPr>
            </w:pPr>
            <w:r w:rsidRPr="00FD70CC">
              <w:rPr>
                <w:rFonts w:ascii="Times New Roman" w:eastAsia="Times New Roman" w:hAnsi="Times New Roman" w:cs="Times New Roman"/>
                <w:color w:val="000000"/>
                <w:sz w:val="23"/>
                <w:szCs w:val="23"/>
                <w:highlight w:val="white"/>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440EB" w:rsidRPr="00FD70CC" w:rsidRDefault="007440EB">
            <w:pPr>
              <w:jc w:val="both"/>
              <w:rPr>
                <w:rFonts w:ascii="Times New Roman" w:eastAsia="Times New Roman" w:hAnsi="Times New Roman" w:cs="Times New Roman"/>
                <w:b/>
                <w:i/>
                <w:sz w:val="23"/>
                <w:szCs w:val="23"/>
                <w:lang w:val="ru-RU"/>
              </w:rPr>
            </w:pPr>
          </w:p>
          <w:p w:rsidR="007440EB" w:rsidRPr="00FD70CC" w:rsidRDefault="00FD70CC">
            <w:pPr>
              <w:jc w:val="both"/>
              <w:rPr>
                <w:rFonts w:ascii="Times New Roman" w:eastAsia="Times New Roman" w:hAnsi="Times New Roman" w:cs="Times New Roman"/>
                <w:b/>
                <w:i/>
                <w:sz w:val="23"/>
                <w:szCs w:val="23"/>
                <w:lang w:val="ru-RU"/>
              </w:rPr>
            </w:pPr>
            <w:r w:rsidRPr="00FD70CC">
              <w:rPr>
                <w:rFonts w:ascii="Times New Roman" w:eastAsia="Times New Roman" w:hAnsi="Times New Roman" w:cs="Times New Roman"/>
                <w:b/>
                <w:i/>
                <w:sz w:val="23"/>
                <w:szCs w:val="23"/>
                <w:lang w:val="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7440EB" w:rsidRPr="00FD70CC" w:rsidRDefault="007440EB">
            <w:pPr>
              <w:jc w:val="both"/>
              <w:rPr>
                <w:rFonts w:ascii="Times New Roman" w:eastAsia="Times New Roman" w:hAnsi="Times New Roman" w:cs="Times New Roman"/>
                <w:b/>
                <w:i/>
                <w:sz w:val="23"/>
                <w:szCs w:val="23"/>
                <w:lang w:val="ru-RU"/>
              </w:rPr>
            </w:pPr>
          </w:p>
          <w:p w:rsidR="007440EB" w:rsidRPr="00FD70CC" w:rsidRDefault="00FD70CC">
            <w:pPr>
              <w:jc w:val="both"/>
              <w:rPr>
                <w:rFonts w:ascii="Times New Roman" w:eastAsia="Times New Roman" w:hAnsi="Times New Roman" w:cs="Times New Roman"/>
                <w:color w:val="333333"/>
                <w:sz w:val="24"/>
                <w:szCs w:val="24"/>
                <w:highlight w:val="white"/>
                <w:lang w:val="ru-RU"/>
              </w:rPr>
            </w:pPr>
            <w:r w:rsidRPr="00FD70CC">
              <w:rPr>
                <w:rFonts w:ascii="Times New Roman" w:eastAsia="Times New Roman" w:hAnsi="Times New Roman" w:cs="Times New Roman"/>
                <w:sz w:val="23"/>
                <w:szCs w:val="23"/>
                <w:lang w:val="ru-RU"/>
              </w:rPr>
              <w:t>Якщо</w:t>
            </w:r>
            <w:r w:rsidRPr="00FD70CC">
              <w:rPr>
                <w:rFonts w:ascii="Times New Roman" w:eastAsia="Times New Roman" w:hAnsi="Times New Roman" w:cs="Times New Roman"/>
                <w:color w:val="333333"/>
                <w:sz w:val="24"/>
                <w:szCs w:val="24"/>
                <w:highlight w:val="white"/>
                <w:lang w:val="ru-RU"/>
              </w:rPr>
              <w:t xml:space="preserve">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40EB" w:rsidRPr="00FD70CC" w:rsidRDefault="007440EB">
            <w:pPr>
              <w:jc w:val="both"/>
              <w:rPr>
                <w:rFonts w:ascii="Times New Roman" w:eastAsia="Times New Roman" w:hAnsi="Times New Roman" w:cs="Times New Roman"/>
                <w:color w:val="333333"/>
                <w:sz w:val="24"/>
                <w:szCs w:val="24"/>
                <w:highlight w:val="white"/>
                <w:lang w:val="ru-RU"/>
              </w:rPr>
            </w:pPr>
          </w:p>
          <w:p w:rsidR="007440EB" w:rsidRPr="00FD70CC" w:rsidRDefault="00FD70CC">
            <w:pPr>
              <w:keepNext/>
              <w:keepLines/>
              <w:numPr>
                <w:ilvl w:val="0"/>
                <w:numId w:val="4"/>
              </w:numPr>
              <w:spacing w:after="160"/>
              <w:ind w:left="116" w:hanging="360"/>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333333"/>
                <w:sz w:val="24"/>
                <w:szCs w:val="24"/>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у встановлений законодавством строк.</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37" w:type="dxa"/>
            <w:shd w:val="clear" w:color="auto" w:fill="auto"/>
          </w:tcPr>
          <w:p w:rsidR="007440EB" w:rsidRDefault="00FD70C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Інша інформація</w:t>
            </w:r>
          </w:p>
        </w:tc>
        <w:tc>
          <w:tcPr>
            <w:tcW w:w="5989" w:type="dxa"/>
            <w:shd w:val="clear" w:color="auto" w:fill="auto"/>
            <w:vAlign w:val="center"/>
          </w:tcPr>
          <w:p w:rsidR="007440EB" w:rsidRDefault="00FD70CC">
            <w:pPr>
              <w:keepNext/>
              <w:keepLines/>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rsidR="007440EB" w:rsidRDefault="007440EB">
            <w:pPr>
              <w:keepNext/>
              <w:keepLines/>
              <w:jc w:val="both"/>
              <w:rPr>
                <w:rFonts w:ascii="Times New Roman" w:eastAsia="Times New Roman" w:hAnsi="Times New Roman" w:cs="Times New Roman"/>
                <w:sz w:val="23"/>
                <w:szCs w:val="23"/>
              </w:rPr>
            </w:pP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При формуванні ціни тендерної пропозиції слід врахувати вимоги Розділу </w:t>
            </w:r>
            <w:r>
              <w:rPr>
                <w:rFonts w:ascii="Times New Roman" w:eastAsia="Times New Roman" w:hAnsi="Times New Roman" w:cs="Times New Roman"/>
                <w:color w:val="000000"/>
                <w:sz w:val="23"/>
                <w:szCs w:val="23"/>
              </w:rPr>
              <w:t>V</w:t>
            </w:r>
            <w:r w:rsidRPr="00FD70CC">
              <w:rPr>
                <w:rFonts w:ascii="Times New Roman" w:eastAsia="Times New Roman" w:hAnsi="Times New Roman" w:cs="Times New Roman"/>
                <w:color w:val="000000"/>
                <w:sz w:val="23"/>
                <w:szCs w:val="23"/>
                <w:lang w:val="ru-RU"/>
              </w:rPr>
              <w:t xml:space="preserve"> «Податок на додану вартість» Податкового кодексу України.</w:t>
            </w:r>
          </w:p>
          <w:p w:rsidR="007440EB" w:rsidRPr="00FD70CC" w:rsidRDefault="007440EB">
            <w:pPr>
              <w:keepNext/>
              <w:keepLines/>
              <w:jc w:val="both"/>
              <w:rPr>
                <w:rFonts w:ascii="Times New Roman" w:eastAsia="Times New Roman" w:hAnsi="Times New Roman" w:cs="Times New Roman"/>
                <w:sz w:val="23"/>
                <w:szCs w:val="23"/>
                <w:lang w:val="ru-RU"/>
              </w:rPr>
            </w:pP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7440EB" w:rsidRPr="00FD70CC" w:rsidRDefault="007440EB">
            <w:pPr>
              <w:keepNext/>
              <w:keepLines/>
              <w:jc w:val="both"/>
              <w:rPr>
                <w:rFonts w:ascii="Times New Roman" w:eastAsia="Times New Roman" w:hAnsi="Times New Roman" w:cs="Times New Roman"/>
                <w:sz w:val="23"/>
                <w:szCs w:val="23"/>
                <w:lang w:val="ru-RU"/>
              </w:rPr>
            </w:pP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w:t>
            </w:r>
            <w:r w:rsidRPr="00FD70CC">
              <w:rPr>
                <w:rFonts w:ascii="Times New Roman" w:eastAsia="Times New Roman" w:hAnsi="Times New Roman" w:cs="Times New Roman"/>
                <w:sz w:val="23"/>
                <w:szCs w:val="23"/>
                <w:lang w:val="ru-RU"/>
              </w:rPr>
              <w:t>обставин не підлягають зміні або коригуванню, у тому числі, шляхом знижок/надбавок, під час дії пропозиції конкурсних торгів.</w:t>
            </w:r>
            <w:r w:rsidRPr="00FD70CC">
              <w:rPr>
                <w:rFonts w:ascii="Times New Roman" w:eastAsia="Times New Roman" w:hAnsi="Times New Roman" w:cs="Times New Roman"/>
                <w:sz w:val="24"/>
                <w:szCs w:val="24"/>
                <w:lang w:val="ru-RU"/>
              </w:rPr>
              <w:t>Замовник відхиляє тендерну пропозицію у випадку якщо ціна тендерної пропозиції перевищує очікувану вартість предмета закупівлі, визначену замовником в оголошенні про проведення відкритих торгів.</w:t>
            </w:r>
          </w:p>
        </w:tc>
      </w:tr>
      <w:tr w:rsidR="007440EB">
        <w:trPr>
          <w:trHeight w:val="522"/>
          <w:jc w:val="center"/>
        </w:trPr>
        <w:tc>
          <w:tcPr>
            <w:tcW w:w="570" w:type="dxa"/>
            <w:shd w:val="clear" w:color="auto" w:fill="auto"/>
          </w:tcPr>
          <w:p w:rsidR="007440EB" w:rsidRPr="00FD70CC" w:rsidRDefault="007440EB">
            <w:pPr>
              <w:rPr>
                <w:rFonts w:ascii="Times New Roman" w:eastAsia="Times New Roman" w:hAnsi="Times New Roman" w:cs="Times New Roman"/>
                <w:b/>
                <w:color w:val="000000"/>
                <w:sz w:val="24"/>
                <w:szCs w:val="24"/>
                <w:lang w:val="ru-RU"/>
              </w:rPr>
            </w:pPr>
          </w:p>
        </w:tc>
        <w:tc>
          <w:tcPr>
            <w:tcW w:w="3437" w:type="dxa"/>
            <w:shd w:val="clear" w:color="auto" w:fill="auto"/>
          </w:tcPr>
          <w:p w:rsidR="007440EB" w:rsidRPr="00FD70CC" w:rsidRDefault="007440EB">
            <w:pPr>
              <w:rPr>
                <w:rFonts w:ascii="Times New Roman" w:eastAsia="Times New Roman" w:hAnsi="Times New Roman" w:cs="Times New Roman"/>
                <w:b/>
                <w:sz w:val="23"/>
                <w:szCs w:val="23"/>
                <w:lang w:val="ru-RU"/>
              </w:rPr>
            </w:pPr>
          </w:p>
        </w:tc>
        <w:tc>
          <w:tcPr>
            <w:tcW w:w="5989" w:type="dxa"/>
            <w:shd w:val="clear" w:color="auto" w:fill="auto"/>
            <w:vAlign w:val="center"/>
          </w:tcPr>
          <w:p w:rsidR="007440EB" w:rsidRPr="00FD70CC" w:rsidRDefault="00FD70CC">
            <w:pPr>
              <w:pBdr>
                <w:top w:val="nil"/>
                <w:left w:val="nil"/>
                <w:bottom w:val="nil"/>
                <w:right w:val="nil"/>
                <w:between w:val="nil"/>
              </w:pBdr>
              <w:shd w:val="clear" w:color="auto" w:fill="FFFFFF"/>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4"/>
                <w:szCs w:val="24"/>
                <w:lang w:val="ru-RU"/>
              </w:rPr>
              <w:t xml:space="preserve"> </w:t>
            </w:r>
            <w:r w:rsidRPr="00FD70CC">
              <w:rPr>
                <w:rFonts w:ascii="Times New Roman" w:eastAsia="Times New Roman" w:hAnsi="Times New Roman" w:cs="Times New Roman"/>
                <w:color w:val="000000"/>
                <w:sz w:val="23"/>
                <w:szCs w:val="23"/>
                <w:lang w:val="ru-RU"/>
              </w:rPr>
              <w:t>Учасник самостійно відповідає за одержання всіх необхідних дозволів, свідоцтва та ліцензій у разі необхідності відповідно до чинного законодавства України.</w:t>
            </w: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7440EB" w:rsidRPr="00FD70CC" w:rsidRDefault="007440EB">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4"/>
                <w:szCs w:val="24"/>
                <w:lang w:val="ru-RU"/>
              </w:rPr>
            </w:pP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lastRenderedPageBreak/>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7440EB" w:rsidRPr="00FD70CC" w:rsidRDefault="00FD70CC">
            <w:pPr>
              <w:keepNext/>
              <w:keepLines/>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b/>
                <w:i/>
                <w:color w:val="000000"/>
                <w:sz w:val="23"/>
                <w:szCs w:val="23"/>
                <w:u w:val="single"/>
                <w:lang w:val="ru-RU"/>
              </w:rPr>
              <w:t>Інші умови тендерної документації:</w:t>
            </w: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1.</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2.</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3.</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4.</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Учасники торгів нерезиденти для виконання вимог щодо подання документів, передбачених </w:t>
            </w:r>
            <w:proofErr w:type="gramStart"/>
            <w:r w:rsidRPr="00FD70CC">
              <w:rPr>
                <w:rFonts w:ascii="Times New Roman" w:eastAsia="Times New Roman" w:hAnsi="Times New Roman" w:cs="Times New Roman"/>
                <w:b/>
                <w:i/>
                <w:color w:val="000000"/>
                <w:sz w:val="23"/>
                <w:szCs w:val="23"/>
                <w:lang w:val="ru-RU"/>
              </w:rPr>
              <w:t>Додатком</w:t>
            </w:r>
            <w:r>
              <w:rPr>
                <w:rFonts w:ascii="Times New Roman" w:eastAsia="Times New Roman" w:hAnsi="Times New Roman" w:cs="Times New Roman"/>
                <w:b/>
                <w:i/>
                <w:color w:val="000000"/>
                <w:sz w:val="23"/>
                <w:szCs w:val="23"/>
              </w:rPr>
              <w:t> </w:t>
            </w:r>
            <w:r w:rsidRPr="00FD70CC">
              <w:rPr>
                <w:rFonts w:ascii="Times New Roman" w:eastAsia="Times New Roman" w:hAnsi="Times New Roman" w:cs="Times New Roman"/>
                <w:b/>
                <w:i/>
                <w:color w:val="000000"/>
                <w:sz w:val="23"/>
                <w:szCs w:val="23"/>
                <w:lang w:val="ru-RU"/>
              </w:rPr>
              <w:t xml:space="preserve"> 2</w:t>
            </w:r>
            <w:proofErr w:type="gramEnd"/>
            <w:r w:rsidRPr="00FD70CC">
              <w:rPr>
                <w:rFonts w:ascii="Times New Roman" w:eastAsia="Times New Roman" w:hAnsi="Times New Roman" w:cs="Times New Roman"/>
                <w:b/>
                <w:i/>
                <w:color w:val="000000"/>
                <w:sz w:val="23"/>
                <w:szCs w:val="23"/>
                <w:lang w:val="ru-RU"/>
              </w:rPr>
              <w:t xml:space="preserve"> </w:t>
            </w:r>
            <w:r w:rsidRPr="00FD70CC">
              <w:rPr>
                <w:rFonts w:ascii="Times New Roman" w:eastAsia="Times New Roman" w:hAnsi="Times New Roman" w:cs="Times New Roman"/>
                <w:color w:val="000000"/>
                <w:sz w:val="23"/>
                <w:szCs w:val="23"/>
                <w:lang w:val="ru-RU"/>
              </w:rPr>
              <w:t>до тендерної документації, подають  у складі своєї пропозиції, документи, передбачені законодавством країн, де вони зареєстровані.</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5.   Якщо документ, що вимагається замовником, містить інформація, яка є публічною, що оприлюднена у формі відкритих даних згідно із </w:t>
            </w:r>
            <w:hyperlink r:id="rId13">
              <w:r w:rsidRPr="00FD70CC">
                <w:rPr>
                  <w:rFonts w:ascii="Times New Roman" w:eastAsia="Times New Roman" w:hAnsi="Times New Roman" w:cs="Times New Roman"/>
                  <w:color w:val="000000"/>
                  <w:sz w:val="23"/>
                  <w:szCs w:val="23"/>
                  <w:u w:val="single"/>
                  <w:lang w:val="ru-RU"/>
                </w:rPr>
                <w:t>Законом України</w:t>
              </w:r>
            </w:hyperlink>
            <w:r w:rsidRPr="00FD70CC">
              <w:rPr>
                <w:rFonts w:ascii="Times New Roman" w:eastAsia="Times New Roman" w:hAnsi="Times New Roman" w:cs="Times New Roman"/>
                <w:color w:val="000000"/>
                <w:sz w:val="23"/>
                <w:szCs w:val="23"/>
                <w:lang w:val="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6.</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sdt>
              <w:sdtPr>
                <w:tag w:val="goog_rdk_0"/>
                <w:id w:val="1537081565"/>
              </w:sdtPr>
              <w:sdtEndPr/>
              <w:sdtContent>
                <w:r w:rsidRPr="00FD70CC">
                  <w:rPr>
                    <w:rFonts w:ascii="Arial Unicode MS" w:eastAsia="Arial Unicode MS" w:hAnsi="Arial Unicode MS" w:cs="Arial Unicode MS"/>
                    <w:color w:val="000000"/>
                    <w:sz w:val="23"/>
                    <w:szCs w:val="23"/>
                    <w:lang w:val="ru-RU"/>
                  </w:rPr>
                  <w:t>№</w:t>
                </w:r>
              </w:sdtContent>
            </w:sdt>
            <w:r w:rsidRPr="00FD70CC">
              <w:rPr>
                <w:rFonts w:ascii="Times New Roman" w:eastAsia="Times New Roman" w:hAnsi="Times New Roman" w:cs="Times New Roman"/>
                <w:color w:val="000000"/>
                <w:sz w:val="23"/>
                <w:szCs w:val="23"/>
                <w:lang w:val="ru-RU"/>
              </w:rPr>
              <w:t xml:space="preserve"> 2297-</w:t>
            </w:r>
            <w:r>
              <w:rPr>
                <w:rFonts w:ascii="Times New Roman" w:eastAsia="Times New Roman" w:hAnsi="Times New Roman" w:cs="Times New Roman"/>
                <w:color w:val="000000"/>
                <w:sz w:val="23"/>
                <w:szCs w:val="23"/>
              </w:rPr>
              <w:t>VI</w:t>
            </w:r>
            <w:r w:rsidRPr="00FD70CC">
              <w:rPr>
                <w:rFonts w:ascii="Times New Roman" w:eastAsia="Times New Roman" w:hAnsi="Times New Roman" w:cs="Times New Roman"/>
                <w:color w:val="000000"/>
                <w:sz w:val="23"/>
                <w:szCs w:val="23"/>
                <w:lang w:val="ru-RU"/>
              </w:rPr>
              <w:t>.</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440EB" w:rsidRPr="00FD70CC" w:rsidRDefault="00FD70CC">
            <w:pPr>
              <w:jc w:val="both"/>
              <w:rPr>
                <w:sz w:val="23"/>
                <w:szCs w:val="23"/>
                <w:lang w:val="ru-RU"/>
              </w:rPr>
            </w:pPr>
            <w:r w:rsidRPr="00FD70CC">
              <w:rPr>
                <w:rFonts w:ascii="Times New Roman" w:eastAsia="Times New Roman" w:hAnsi="Times New Roman" w:cs="Times New Roman"/>
                <w:color w:val="000000"/>
                <w:sz w:val="23"/>
                <w:szCs w:val="23"/>
                <w:lang w:val="ru-RU"/>
              </w:rPr>
              <w:t>7. Документи, видані державними органами, повинні відповідати вимогам нормативних актів, відповідно до яких такі документи видані.</w:t>
            </w:r>
          </w:p>
        </w:tc>
      </w:tr>
      <w:tr w:rsidR="007440EB">
        <w:trPr>
          <w:trHeight w:val="522"/>
          <w:jc w:val="center"/>
        </w:trPr>
        <w:tc>
          <w:tcPr>
            <w:tcW w:w="570" w:type="dxa"/>
            <w:shd w:val="clear" w:color="auto" w:fill="auto"/>
          </w:tcPr>
          <w:p w:rsidR="007440EB" w:rsidRDefault="00FD70C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37" w:type="dxa"/>
            <w:shd w:val="clear" w:color="auto" w:fill="auto"/>
          </w:tcPr>
          <w:p w:rsidR="007440EB" w:rsidRDefault="00FD70C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Відхилення тендерних пропозицій</w:t>
            </w:r>
          </w:p>
        </w:tc>
        <w:tc>
          <w:tcPr>
            <w:tcW w:w="5989" w:type="dxa"/>
            <w:shd w:val="clear" w:color="auto" w:fill="auto"/>
            <w:vAlign w:val="center"/>
          </w:tcPr>
          <w:p w:rsidR="007440EB" w:rsidRPr="00FD70CC" w:rsidRDefault="00FD70CC">
            <w:pPr>
              <w:keepNext/>
              <w:keepLines/>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000000"/>
                <w:sz w:val="23"/>
                <w:szCs w:val="23"/>
                <w:lang w:val="ru-RU"/>
              </w:rPr>
              <w:t>3.1.</w:t>
            </w:r>
            <w:r w:rsidRPr="00FD70CC">
              <w:rPr>
                <w:rFonts w:ascii="Times New Roman" w:eastAsia="Times New Roman" w:hAnsi="Times New Roman" w:cs="Times New Roman"/>
                <w:sz w:val="23"/>
                <w:szCs w:val="23"/>
                <w:lang w:val="ru-RU"/>
              </w:rPr>
              <w:t xml:space="preserve"> Замовник відхиляє тендерну пропозицію із зазначенням аргументації в електронній системі закупівель у разі, якщо:</w:t>
            </w:r>
          </w:p>
          <w:p w:rsidR="007440EB" w:rsidRDefault="00FD70CC">
            <w:pPr>
              <w:widowControl/>
              <w:numPr>
                <w:ilvl w:val="0"/>
                <w:numId w:val="5"/>
              </w:numPr>
              <w:pBdr>
                <w:top w:val="nil"/>
                <w:left w:val="nil"/>
                <w:bottom w:val="nil"/>
                <w:right w:val="nil"/>
                <w:between w:val="nil"/>
              </w:pBd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учасник процедури закупівлі:</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color w:val="333333"/>
                <w:sz w:val="24"/>
                <w:szCs w:val="24"/>
                <w:lang w:val="ru-RU"/>
              </w:rPr>
              <w:t>підпадає п</w:t>
            </w:r>
            <w:r w:rsidRPr="00FD70CC">
              <w:rPr>
                <w:rFonts w:ascii="Times New Roman" w:eastAsia="Times New Roman" w:hAnsi="Times New Roman" w:cs="Times New Roman"/>
                <w:sz w:val="24"/>
                <w:szCs w:val="24"/>
                <w:lang w:val="ru-RU"/>
              </w:rPr>
              <w:t xml:space="preserve">ід підстави, встановлені </w:t>
            </w:r>
            <w:hyperlink r:id="rId14" w:anchor="n615">
              <w:r w:rsidRPr="00FD70CC">
                <w:rPr>
                  <w:rFonts w:ascii="Times New Roman" w:eastAsia="Times New Roman" w:hAnsi="Times New Roman" w:cs="Times New Roman"/>
                  <w:sz w:val="24"/>
                  <w:szCs w:val="24"/>
                  <w:lang w:val="ru-RU"/>
                </w:rPr>
                <w:t>пунктом 47</w:t>
              </w:r>
            </w:hyperlink>
            <w:r w:rsidRPr="00FD70CC">
              <w:rPr>
                <w:rFonts w:ascii="Times New Roman" w:eastAsia="Times New Roman" w:hAnsi="Times New Roman" w:cs="Times New Roman"/>
                <w:sz w:val="24"/>
                <w:szCs w:val="24"/>
                <w:lang w:val="ru-RU"/>
              </w:rPr>
              <w:t xml:space="preserve"> цих особливостей;</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r w:rsidRPr="00FD70CC">
                <w:rPr>
                  <w:rFonts w:ascii="Times New Roman" w:eastAsia="Times New Roman" w:hAnsi="Times New Roman" w:cs="Times New Roman"/>
                  <w:sz w:val="24"/>
                  <w:szCs w:val="24"/>
                  <w:lang w:val="ru-RU"/>
                </w:rPr>
                <w:t>абзацом першим</w:t>
              </w:r>
            </w:hyperlink>
            <w:r w:rsidRPr="00FD70CC">
              <w:rPr>
                <w:rFonts w:ascii="Times New Roman" w:eastAsia="Times New Roman" w:hAnsi="Times New Roman" w:cs="Times New Roman"/>
                <w:sz w:val="24"/>
                <w:szCs w:val="24"/>
                <w:lang w:val="ru-RU"/>
              </w:rPr>
              <w:t xml:space="preserve"> пункту 42 цих особливостей;</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не надав обґрунтування аномально низької ціни тендерної пропозиції протягом строку, визначеного </w:t>
            </w:r>
            <w:hyperlink r:id="rId16" w:anchor="n1543">
              <w:r w:rsidRPr="00FD70CC">
                <w:rPr>
                  <w:rFonts w:ascii="Times New Roman" w:eastAsia="Times New Roman" w:hAnsi="Times New Roman" w:cs="Times New Roman"/>
                  <w:sz w:val="24"/>
                  <w:szCs w:val="24"/>
                  <w:lang w:val="ru-RU"/>
                </w:rPr>
                <w:t>абзацом першим</w:t>
              </w:r>
            </w:hyperlink>
            <w:r w:rsidRPr="00FD70CC">
              <w:rPr>
                <w:rFonts w:ascii="Times New Roman" w:eastAsia="Times New Roman" w:hAnsi="Times New Roman" w:cs="Times New Roman"/>
                <w:sz w:val="24"/>
                <w:szCs w:val="24"/>
                <w:lang w:val="ru-RU"/>
              </w:rPr>
              <w:t xml:space="preserve"> частини чотирнадцятої статті 29 Закону/</w:t>
            </w:r>
            <w:hyperlink r:id="rId17" w:anchor="n581">
              <w:r w:rsidRPr="00FD70CC">
                <w:rPr>
                  <w:rFonts w:ascii="Times New Roman" w:eastAsia="Times New Roman" w:hAnsi="Times New Roman" w:cs="Times New Roman"/>
                  <w:sz w:val="24"/>
                  <w:szCs w:val="24"/>
                  <w:lang w:val="ru-RU"/>
                </w:rPr>
                <w:t>абзацом дев’ятим</w:t>
              </w:r>
            </w:hyperlink>
            <w:r w:rsidRPr="00FD70CC">
              <w:rPr>
                <w:rFonts w:ascii="Times New Roman" w:eastAsia="Times New Roman" w:hAnsi="Times New Roman" w:cs="Times New Roman"/>
                <w:sz w:val="24"/>
                <w:szCs w:val="24"/>
                <w:lang w:val="ru-RU"/>
              </w:rPr>
              <w:t xml:space="preserve"> пункту 37 цих особливостей;</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визначив конфіденційною інформацію, що не може бути визначена як конфіденційна відповідно до вимог </w:t>
            </w:r>
            <w:hyperlink r:id="rId18" w:anchor="n584">
              <w:r w:rsidRPr="00FD70CC">
                <w:rPr>
                  <w:rFonts w:ascii="Times New Roman" w:eastAsia="Times New Roman" w:hAnsi="Times New Roman" w:cs="Times New Roman"/>
                  <w:sz w:val="24"/>
                  <w:szCs w:val="24"/>
                  <w:lang w:val="ru-RU"/>
                </w:rPr>
                <w:t>пункту 40</w:t>
              </w:r>
            </w:hyperlink>
            <w:r w:rsidRPr="00FD70CC">
              <w:rPr>
                <w:rFonts w:ascii="Times New Roman" w:eastAsia="Times New Roman" w:hAnsi="Times New Roman" w:cs="Times New Roman"/>
                <w:sz w:val="24"/>
                <w:szCs w:val="24"/>
                <w:lang w:val="ru-RU"/>
              </w:rPr>
              <w:t xml:space="preserve"> цих особливостей;</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FD70CC">
              <w:rPr>
                <w:rFonts w:ascii="Times New Roman" w:eastAsia="Times New Roman" w:hAnsi="Times New Roman" w:cs="Times New Roman"/>
                <w:sz w:val="24"/>
                <w:szCs w:val="24"/>
                <w:lang w:val="ru-RU"/>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40EB" w:rsidRPr="00FD70CC" w:rsidRDefault="00FD70CC">
            <w:pPr>
              <w:keepNext/>
              <w:keepLines/>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        2) тендерна пропозиція учасника:</w:t>
            </w:r>
          </w:p>
          <w:p w:rsidR="007440EB" w:rsidRPr="00FD70CC" w:rsidRDefault="00FD70CC">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r w:rsidRPr="00FD70CC">
                <w:rPr>
                  <w:rFonts w:ascii="Times New Roman" w:eastAsia="Times New Roman" w:hAnsi="Times New Roman" w:cs="Times New Roman"/>
                  <w:sz w:val="24"/>
                  <w:szCs w:val="24"/>
                  <w:lang w:val="ru-RU"/>
                </w:rPr>
                <w:t>пункту 43</w:t>
              </w:r>
            </w:hyperlink>
            <w:r w:rsidRPr="00FD70CC">
              <w:rPr>
                <w:rFonts w:ascii="Times New Roman" w:eastAsia="Times New Roman" w:hAnsi="Times New Roman" w:cs="Times New Roman"/>
                <w:sz w:val="24"/>
                <w:szCs w:val="24"/>
                <w:lang w:val="ru-RU"/>
              </w:rPr>
              <w:t xml:space="preserve"> цих особливостей;</w:t>
            </w:r>
          </w:p>
          <w:p w:rsidR="007440EB" w:rsidRPr="00FD70CC" w:rsidRDefault="00FD70CC">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є такою, строк дії якої закінчився;</w:t>
            </w:r>
          </w:p>
          <w:p w:rsidR="007440EB" w:rsidRPr="00FD70CC" w:rsidRDefault="00FD70CC">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40EB" w:rsidRPr="00FD70CC" w:rsidRDefault="00FD70CC">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до </w:t>
            </w:r>
            <w:hyperlink r:id="rId20" w:anchor="n1422">
              <w:r w:rsidRPr="00FD70CC">
                <w:rPr>
                  <w:rFonts w:ascii="Times New Roman" w:eastAsia="Times New Roman" w:hAnsi="Times New Roman" w:cs="Times New Roman"/>
                  <w:sz w:val="24"/>
                  <w:szCs w:val="24"/>
                  <w:lang w:val="ru-RU"/>
                </w:rPr>
                <w:t>абзацу першого</w:t>
              </w:r>
            </w:hyperlink>
            <w:r w:rsidRPr="00FD70CC">
              <w:rPr>
                <w:rFonts w:ascii="Times New Roman" w:eastAsia="Times New Roman" w:hAnsi="Times New Roman" w:cs="Times New Roman"/>
                <w:sz w:val="24"/>
                <w:szCs w:val="24"/>
                <w:lang w:val="ru-RU"/>
              </w:rPr>
              <w:t xml:space="preserve"> частини третьої статті 22 Закону;</w:t>
            </w:r>
          </w:p>
          <w:p w:rsidR="007440EB" w:rsidRPr="00FD70CC" w:rsidRDefault="007440EB">
            <w:pPr>
              <w:keepNext/>
              <w:keepLines/>
              <w:jc w:val="both"/>
              <w:rPr>
                <w:rFonts w:ascii="Times New Roman" w:eastAsia="Times New Roman" w:hAnsi="Times New Roman" w:cs="Times New Roman"/>
                <w:sz w:val="24"/>
                <w:szCs w:val="24"/>
                <w:lang w:val="ru-RU"/>
              </w:rPr>
            </w:pPr>
          </w:p>
          <w:p w:rsidR="007440EB" w:rsidRPr="00FD70CC" w:rsidRDefault="00FD70CC">
            <w:pPr>
              <w:keepNext/>
              <w:keepLines/>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3) переможець процедури закупівлі:</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lastRenderedPageBreak/>
              <w:t xml:space="preserve">не надав у спосіб, зазначений в тендерній документації, документи, що підтверджують відсутність підстав, визначених у </w:t>
            </w:r>
            <w:hyperlink r:id="rId21" w:anchor="n618">
              <w:r w:rsidRPr="00FD70CC">
                <w:rPr>
                  <w:rFonts w:ascii="Times New Roman" w:eastAsia="Times New Roman" w:hAnsi="Times New Roman" w:cs="Times New Roman"/>
                  <w:sz w:val="24"/>
                  <w:szCs w:val="24"/>
                  <w:lang w:val="ru-RU"/>
                </w:rPr>
                <w:t>підпунктах 3</w:t>
              </w:r>
            </w:hyperlink>
            <w:r w:rsidRPr="00FD70CC">
              <w:rPr>
                <w:rFonts w:ascii="Times New Roman" w:eastAsia="Times New Roman" w:hAnsi="Times New Roman" w:cs="Times New Roman"/>
                <w:sz w:val="24"/>
                <w:szCs w:val="24"/>
                <w:lang w:val="ru-RU"/>
              </w:rPr>
              <w:t xml:space="preserve">, </w:t>
            </w:r>
            <w:hyperlink r:id="rId22" w:anchor="n620">
              <w:r w:rsidRPr="00FD70CC">
                <w:rPr>
                  <w:rFonts w:ascii="Times New Roman" w:eastAsia="Times New Roman" w:hAnsi="Times New Roman" w:cs="Times New Roman"/>
                  <w:sz w:val="24"/>
                  <w:szCs w:val="24"/>
                  <w:lang w:val="ru-RU"/>
                </w:rPr>
                <w:t>5</w:t>
              </w:r>
            </w:hyperlink>
            <w:r w:rsidRPr="00FD70CC">
              <w:rPr>
                <w:rFonts w:ascii="Times New Roman" w:eastAsia="Times New Roman" w:hAnsi="Times New Roman" w:cs="Times New Roman"/>
                <w:sz w:val="24"/>
                <w:szCs w:val="24"/>
                <w:lang w:val="ru-RU"/>
              </w:rPr>
              <w:t xml:space="preserve">, </w:t>
            </w:r>
            <w:hyperlink r:id="rId23" w:anchor="n621">
              <w:r w:rsidRPr="00FD70CC">
                <w:rPr>
                  <w:rFonts w:ascii="Times New Roman" w:eastAsia="Times New Roman" w:hAnsi="Times New Roman" w:cs="Times New Roman"/>
                  <w:sz w:val="24"/>
                  <w:szCs w:val="24"/>
                  <w:lang w:val="ru-RU"/>
                </w:rPr>
                <w:t>6</w:t>
              </w:r>
            </w:hyperlink>
            <w:r w:rsidRPr="00FD70CC">
              <w:rPr>
                <w:rFonts w:ascii="Times New Roman" w:eastAsia="Times New Roman" w:hAnsi="Times New Roman" w:cs="Times New Roman"/>
                <w:sz w:val="24"/>
                <w:szCs w:val="24"/>
                <w:lang w:val="ru-RU"/>
              </w:rPr>
              <w:t xml:space="preserve"> і </w:t>
            </w:r>
            <w:hyperlink r:id="rId24" w:anchor="n627">
              <w:r w:rsidRPr="00FD70CC">
                <w:rPr>
                  <w:rFonts w:ascii="Times New Roman" w:eastAsia="Times New Roman" w:hAnsi="Times New Roman" w:cs="Times New Roman"/>
                  <w:sz w:val="24"/>
                  <w:szCs w:val="24"/>
                  <w:lang w:val="ru-RU"/>
                </w:rPr>
                <w:t>12</w:t>
              </w:r>
            </w:hyperlink>
            <w:r w:rsidRPr="00FD70CC">
              <w:rPr>
                <w:rFonts w:ascii="Times New Roman" w:eastAsia="Times New Roman" w:hAnsi="Times New Roman" w:cs="Times New Roman"/>
                <w:sz w:val="24"/>
                <w:szCs w:val="24"/>
                <w:lang w:val="ru-RU"/>
              </w:rPr>
              <w:t xml:space="preserve"> та в </w:t>
            </w:r>
            <w:hyperlink r:id="rId25" w:anchor="n628">
              <w:r w:rsidRPr="00FD70CC">
                <w:rPr>
                  <w:rFonts w:ascii="Times New Roman" w:eastAsia="Times New Roman" w:hAnsi="Times New Roman" w:cs="Times New Roman"/>
                  <w:sz w:val="24"/>
                  <w:szCs w:val="24"/>
                  <w:lang w:val="ru-RU"/>
                </w:rPr>
                <w:t>абзаці чотирнадцятому</w:t>
              </w:r>
            </w:hyperlink>
            <w:r w:rsidRPr="00FD70CC">
              <w:rPr>
                <w:rFonts w:ascii="Times New Roman" w:eastAsia="Times New Roman" w:hAnsi="Times New Roman" w:cs="Times New Roman"/>
                <w:sz w:val="24"/>
                <w:szCs w:val="24"/>
                <w:lang w:val="ru-RU"/>
              </w:rPr>
              <w:t xml:space="preserve"> пункту 47 цих особливостей;</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6" w:anchor="n586">
              <w:r w:rsidRPr="00FD70CC">
                <w:rPr>
                  <w:rFonts w:ascii="Times New Roman" w:eastAsia="Times New Roman" w:hAnsi="Times New Roman" w:cs="Times New Roman"/>
                  <w:sz w:val="24"/>
                  <w:szCs w:val="24"/>
                  <w:lang w:val="ru-RU"/>
                </w:rPr>
                <w:t>абзацом першим</w:t>
              </w:r>
            </w:hyperlink>
            <w:r w:rsidRPr="00FD70CC">
              <w:rPr>
                <w:rFonts w:ascii="Times New Roman" w:eastAsia="Times New Roman" w:hAnsi="Times New Roman" w:cs="Times New Roman"/>
                <w:sz w:val="24"/>
                <w:szCs w:val="24"/>
                <w:lang w:val="ru-RU"/>
              </w:rPr>
              <w:t xml:space="preserve"> пункту 42 цих особливостей.</w:t>
            </w:r>
          </w:p>
          <w:p w:rsidR="007440EB" w:rsidRPr="00FD70CC" w:rsidRDefault="007440EB">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lang w:val="ru-RU"/>
              </w:rPr>
            </w:pPr>
          </w:p>
          <w:p w:rsidR="007440EB" w:rsidRPr="00FD70CC" w:rsidRDefault="00FD70CC">
            <w:pPr>
              <w:shd w:val="clear" w:color="auto" w:fill="FFFFFF"/>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         Замовник може відхилити тендерну пропозицію із зазначенням аргументації в електронній системі закупівель у разі, коли:</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40EB" w:rsidRPr="00FD70CC" w:rsidRDefault="007440EB">
            <w:pPr>
              <w:shd w:val="clear" w:color="auto" w:fill="FFFFFF"/>
              <w:ind w:firstLine="448"/>
              <w:jc w:val="both"/>
              <w:rPr>
                <w:rFonts w:ascii="Times New Roman" w:eastAsia="Times New Roman" w:hAnsi="Times New Roman" w:cs="Times New Roman"/>
                <w:sz w:val="24"/>
                <w:szCs w:val="24"/>
                <w:lang w:val="ru-RU"/>
              </w:rPr>
            </w:pPr>
          </w:p>
          <w:p w:rsidR="007440EB" w:rsidRPr="00FD70CC" w:rsidRDefault="00FD70CC">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4"/>
                <w:szCs w:val="24"/>
                <w:lang w:val="ru-RU"/>
              </w:rPr>
            </w:pPr>
            <w:r w:rsidRPr="00FD70CC">
              <w:rPr>
                <w:rFonts w:ascii="Times New Roman" w:eastAsia="Times New Roman" w:hAnsi="Times New Roman" w:cs="Times New Roman"/>
                <w:sz w:val="24"/>
                <w:szCs w:val="24"/>
                <w:lang w:val="ru-RU"/>
              </w:rPr>
              <w:t xml:space="preserve">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w:t>
            </w:r>
            <w:r w:rsidRPr="00FD70CC">
              <w:rPr>
                <w:rFonts w:ascii="Times New Roman" w:eastAsia="Times New Roman" w:hAnsi="Times New Roman" w:cs="Times New Roman"/>
                <w:color w:val="000000"/>
                <w:sz w:val="24"/>
                <w:szCs w:val="24"/>
                <w:lang w:val="ru-RU"/>
              </w:rPr>
              <w:t>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440EB" w:rsidRPr="00FD70CC" w:rsidRDefault="00FD70CC">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3"/>
                <w:szCs w:val="23"/>
                <w:lang w:val="ru-RU"/>
              </w:rPr>
            </w:pPr>
            <w:bookmarkStart w:id="10" w:name="bookmark=id.2jxsxqh" w:colFirst="0" w:colLast="0"/>
            <w:bookmarkEnd w:id="10"/>
            <w:r w:rsidRPr="00FD70CC">
              <w:rPr>
                <w:rFonts w:ascii="Times New Roman" w:eastAsia="Times New Roman" w:hAnsi="Times New Roman" w:cs="Times New Roman"/>
                <w:color w:val="000000"/>
                <w:sz w:val="24"/>
                <w:szCs w:val="24"/>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FD70CC">
              <w:rPr>
                <w:rFonts w:ascii="Times New Roman" w:eastAsia="Times New Roman" w:hAnsi="Times New Roman" w:cs="Times New Roman"/>
                <w:color w:val="000000"/>
                <w:sz w:val="24"/>
                <w:szCs w:val="24"/>
                <w:lang w:val="ru-RU"/>
              </w:rPr>
              <w:lastRenderedPageBreak/>
              <w:t xml:space="preserve">зобов’язаний надати йому відповідь з такою інформацією не пізніш як через чотири дні з дати надходження </w:t>
            </w:r>
            <w:r w:rsidRPr="00FD70CC">
              <w:rPr>
                <w:rFonts w:ascii="Times New Roman" w:eastAsia="Times New Roman" w:hAnsi="Times New Roman" w:cs="Times New Roman"/>
                <w:color w:val="000000"/>
                <w:sz w:val="23"/>
                <w:szCs w:val="23"/>
                <w:lang w:val="ru-RU"/>
              </w:rPr>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eastAsia="Times New Roman" w:hAnsi="Times New Roman" w:cs="Times New Roman"/>
                <w:color w:val="000000"/>
                <w:sz w:val="23"/>
                <w:szCs w:val="23"/>
              </w:rPr>
              <w:t> </w:t>
            </w:r>
            <w:hyperlink r:id="rId27" w:anchor="n1039">
              <w:r w:rsidRPr="00FD70CC">
                <w:rPr>
                  <w:rFonts w:ascii="Times New Roman" w:eastAsia="Times New Roman" w:hAnsi="Times New Roman" w:cs="Times New Roman"/>
                  <w:color w:val="000000"/>
                  <w:sz w:val="23"/>
                  <w:szCs w:val="23"/>
                  <w:lang w:val="ru-RU"/>
                </w:rPr>
                <w:t>статті 10</w:t>
              </w:r>
            </w:hyperlink>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Закону.</w:t>
            </w:r>
          </w:p>
          <w:p w:rsidR="007440EB" w:rsidRPr="00FD70CC" w:rsidRDefault="00FD70CC">
            <w:pPr>
              <w:pBdr>
                <w:top w:val="nil"/>
                <w:left w:val="nil"/>
                <w:bottom w:val="nil"/>
                <w:right w:val="nil"/>
                <w:between w:val="nil"/>
              </w:pBdr>
              <w:shd w:val="clear" w:color="auto" w:fill="FFFFFF"/>
              <w:ind w:firstLine="448"/>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000000"/>
                <w:sz w:val="23"/>
                <w:szCs w:val="23"/>
                <w:lang w:val="ru-RU"/>
              </w:rPr>
              <w:t xml:space="preserve">3.3. </w:t>
            </w:r>
            <w:r w:rsidRPr="00FD70CC">
              <w:rPr>
                <w:rFonts w:ascii="Times New Roman" w:eastAsia="Times New Roman" w:hAnsi="Times New Roman" w:cs="Times New Roman"/>
                <w:color w:val="000000"/>
                <w:sz w:val="23"/>
                <w:szCs w:val="23"/>
                <w:highlight w:val="white"/>
                <w:lang w:val="ru-RU"/>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color w:val="000000"/>
                <w:sz w:val="23"/>
                <w:szCs w:val="23"/>
                <w:highlight w:val="white"/>
              </w:rPr>
              <w:t> </w:t>
            </w:r>
            <w:r w:rsidRPr="00FD70CC">
              <w:rPr>
                <w:rFonts w:ascii="Times New Roman" w:eastAsia="Times New Roman" w:hAnsi="Times New Roman" w:cs="Times New Roman"/>
                <w:color w:val="000000"/>
                <w:sz w:val="23"/>
                <w:szCs w:val="23"/>
                <w:highlight w:val="white"/>
                <w:lang w:val="ru-RU"/>
              </w:rPr>
              <w:t>пунктом 47 Особливостей.</w:t>
            </w:r>
          </w:p>
        </w:tc>
      </w:tr>
      <w:tr w:rsidR="007440EB">
        <w:trPr>
          <w:trHeight w:val="522"/>
          <w:jc w:val="center"/>
        </w:trPr>
        <w:tc>
          <w:tcPr>
            <w:tcW w:w="9996" w:type="dxa"/>
            <w:gridSpan w:val="3"/>
            <w:shd w:val="clear" w:color="auto" w:fill="A5A5A5"/>
            <w:vAlign w:val="center"/>
          </w:tcPr>
          <w:p w:rsidR="007440EB" w:rsidRPr="00FD70CC" w:rsidRDefault="00FD70CC">
            <w:pPr>
              <w:ind w:hanging="21"/>
              <w:jc w:val="center"/>
              <w:rPr>
                <w:rFonts w:ascii="Times New Roman" w:eastAsia="Times New Roman" w:hAnsi="Times New Roman" w:cs="Times New Roman"/>
                <w:sz w:val="23"/>
                <w:szCs w:val="23"/>
                <w:lang w:val="ru-RU"/>
              </w:rPr>
            </w:pPr>
            <w:r w:rsidRPr="00FD70CC">
              <w:rPr>
                <w:rFonts w:ascii="Times New Roman" w:eastAsia="Times New Roman" w:hAnsi="Times New Roman" w:cs="Times New Roman"/>
                <w:b/>
                <w:sz w:val="23"/>
                <w:szCs w:val="23"/>
                <w:lang w:val="ru-RU"/>
              </w:rPr>
              <w:lastRenderedPageBreak/>
              <w:t xml:space="preserve">Розділ </w:t>
            </w:r>
            <w:r>
              <w:rPr>
                <w:rFonts w:ascii="Times New Roman" w:eastAsia="Times New Roman" w:hAnsi="Times New Roman" w:cs="Times New Roman"/>
                <w:b/>
                <w:sz w:val="23"/>
                <w:szCs w:val="23"/>
              </w:rPr>
              <w:t>VI</w:t>
            </w:r>
            <w:r w:rsidRPr="00FD70CC">
              <w:rPr>
                <w:rFonts w:ascii="Times New Roman" w:eastAsia="Times New Roman" w:hAnsi="Times New Roman" w:cs="Times New Roman"/>
                <w:b/>
                <w:sz w:val="23"/>
                <w:szCs w:val="23"/>
                <w:lang w:val="ru-RU"/>
              </w:rPr>
              <w:t>. Результати тендеру та укладання договору про закупівлю</w:t>
            </w:r>
          </w:p>
        </w:tc>
      </w:tr>
      <w:tr w:rsidR="007440EB">
        <w:trPr>
          <w:trHeight w:val="522"/>
          <w:jc w:val="center"/>
        </w:trPr>
        <w:tc>
          <w:tcPr>
            <w:tcW w:w="570" w:type="dxa"/>
            <w:shd w:val="clear" w:color="auto" w:fill="auto"/>
          </w:tcPr>
          <w:p w:rsidR="007440EB" w:rsidRDefault="00FD70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Відміна замовником тендеру чи визнання його таким, що не відбувся</w:t>
            </w:r>
          </w:p>
        </w:tc>
        <w:tc>
          <w:tcPr>
            <w:tcW w:w="5989" w:type="dxa"/>
            <w:shd w:val="clear" w:color="auto" w:fill="auto"/>
            <w:vAlign w:val="center"/>
          </w:tcPr>
          <w:p w:rsidR="007440EB" w:rsidRPr="00FD70CC" w:rsidRDefault="00FD70C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Замовник відміняє відкриті торги у разі:</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1) відсутності подальшої потреби в закупівлі товарів, робіт чи послуг;</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3) скорочення обсягу видатків на здійснення закупівлі товарів, робіт чи послуг;</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4) коли здійснення закупівлі стало неможливим внаслідок дії обставин непереборної сили.</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firstLine="460"/>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333333"/>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440EB" w:rsidRPr="00FD70CC" w:rsidRDefault="00FD70C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Відкриті торги автоматично відміняються електронною системою закупівель у разі:</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color w:val="333333"/>
                <w:sz w:val="24"/>
                <w:szCs w:val="24"/>
                <w:lang w:val="ru-RU"/>
              </w:rPr>
            </w:pPr>
            <w:r w:rsidRPr="00FD70CC">
              <w:rPr>
                <w:rFonts w:ascii="Times New Roman" w:eastAsia="Times New Roman" w:hAnsi="Times New Roman" w:cs="Times New Roman"/>
                <w:color w:val="333333"/>
                <w:sz w:val="24"/>
                <w:szCs w:val="24"/>
                <w:lang w:val="ru-RU"/>
              </w:rPr>
              <w:t>Відкриті торги можуть бути відмінені частково (за лотом).</w:t>
            </w:r>
          </w:p>
          <w:p w:rsidR="007440EB" w:rsidRPr="00FD70CC" w:rsidRDefault="00FD70C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333333"/>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440EB" w:rsidRPr="00FD70CC" w:rsidRDefault="007440EB">
            <w:pPr>
              <w:numPr>
                <w:ilvl w:val="0"/>
                <w:numId w:val="9"/>
              </w:numPr>
              <w:ind w:left="116" w:hanging="360"/>
              <w:jc w:val="both"/>
              <w:rPr>
                <w:rFonts w:ascii="Times New Roman" w:eastAsia="Times New Roman" w:hAnsi="Times New Roman" w:cs="Times New Roman"/>
                <w:sz w:val="23"/>
                <w:szCs w:val="23"/>
                <w:lang w:val="ru-RU"/>
              </w:rPr>
            </w:pPr>
          </w:p>
          <w:p w:rsidR="007440EB" w:rsidRPr="00FD70CC" w:rsidRDefault="007440EB">
            <w:pPr>
              <w:jc w:val="both"/>
              <w:rPr>
                <w:sz w:val="23"/>
                <w:szCs w:val="23"/>
                <w:lang w:val="ru-RU"/>
              </w:rPr>
            </w:pPr>
          </w:p>
        </w:tc>
      </w:tr>
      <w:tr w:rsidR="007440EB">
        <w:trPr>
          <w:trHeight w:val="522"/>
          <w:jc w:val="center"/>
        </w:trPr>
        <w:tc>
          <w:tcPr>
            <w:tcW w:w="570" w:type="dxa"/>
            <w:shd w:val="clear" w:color="auto" w:fill="auto"/>
          </w:tcPr>
          <w:p w:rsidR="007440EB" w:rsidRDefault="00FD7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437" w:type="dxa"/>
            <w:shd w:val="clear" w:color="auto" w:fill="auto"/>
          </w:tcPr>
          <w:p w:rsidR="007440EB" w:rsidRDefault="00FD70CC">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Строк укладання договору </w:t>
            </w:r>
          </w:p>
        </w:tc>
        <w:tc>
          <w:tcPr>
            <w:tcW w:w="5989" w:type="dxa"/>
            <w:shd w:val="clear" w:color="auto" w:fill="auto"/>
            <w:vAlign w:val="center"/>
          </w:tcPr>
          <w:p w:rsidR="007440EB" w:rsidRPr="00FD70CC" w:rsidRDefault="00FD70CC">
            <w:pPr>
              <w:keepNext/>
              <w:keepLines/>
              <w:jc w:val="both"/>
              <w:rPr>
                <w:rFonts w:ascii="Times New Roman" w:eastAsia="Times New Roman" w:hAnsi="Times New Roman" w:cs="Times New Roman"/>
                <w:color w:val="000000"/>
                <w:sz w:val="23"/>
                <w:szCs w:val="23"/>
                <w:lang w:val="ru-RU"/>
              </w:rPr>
            </w:pPr>
            <w:r>
              <w:rPr>
                <w:rFonts w:ascii="Times New Roman" w:eastAsia="Times New Roman" w:hAnsi="Times New Roman" w:cs="Times New Roman"/>
                <w:color w:val="000000"/>
                <w:sz w:val="23"/>
                <w:szCs w:val="23"/>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D70CC">
              <w:rPr>
                <w:rFonts w:ascii="Times New Roman" w:eastAsia="Times New Roman" w:hAnsi="Times New Roman" w:cs="Times New Roman"/>
                <w:color w:val="000000"/>
                <w:sz w:val="23"/>
                <w:szCs w:val="23"/>
                <w:lang w:val="ru-RU"/>
              </w:rPr>
              <w:t>У випадку обґрунтованої необхідності строк для укладання договору може бути продовжений до 60 днів.</w:t>
            </w:r>
          </w:p>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У разі подання скарги </w:t>
            </w:r>
            <w:proofErr w:type="gramStart"/>
            <w:r w:rsidRPr="00FD70CC">
              <w:rPr>
                <w:rFonts w:ascii="Times New Roman" w:eastAsia="Times New Roman" w:hAnsi="Times New Roman" w:cs="Times New Roman"/>
                <w:color w:val="000000"/>
                <w:sz w:val="23"/>
                <w:szCs w:val="23"/>
                <w:lang w:val="ru-RU"/>
              </w:rPr>
              <w:t>до органу</w:t>
            </w:r>
            <w:proofErr w:type="gramEnd"/>
            <w:r w:rsidRPr="00FD70CC">
              <w:rPr>
                <w:rFonts w:ascii="Times New Roman" w:eastAsia="Times New Roman" w:hAnsi="Times New Roman" w:cs="Times New Roman"/>
                <w:color w:val="000000"/>
                <w:sz w:val="23"/>
                <w:szCs w:val="23"/>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color w:val="000000"/>
                <w:sz w:val="23"/>
                <w:szCs w:val="23"/>
                <w:lang w:val="ru-RU"/>
              </w:rPr>
              <w:t>2.2. 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rsidR="007440EB" w:rsidRPr="00FD70CC" w:rsidRDefault="00FD70CC">
            <w:pPr>
              <w:ind w:left="-57" w:right="-57"/>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b/>
                <w:i/>
                <w:color w:val="000000"/>
                <w:sz w:val="23"/>
                <w:szCs w:val="23"/>
                <w:lang w:val="ru-RU"/>
              </w:rPr>
              <w:t xml:space="preserve">     Під час укладання договору Переможець </w:t>
            </w:r>
            <w:r w:rsidRPr="00FD70CC">
              <w:rPr>
                <w:rFonts w:ascii="Times New Roman" w:eastAsia="Times New Roman" w:hAnsi="Times New Roman" w:cs="Times New Roman"/>
                <w:color w:val="000000"/>
                <w:sz w:val="23"/>
                <w:szCs w:val="23"/>
                <w:lang w:val="ru-RU"/>
              </w:rPr>
              <w:t>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7440EB" w:rsidRPr="00FD70CC" w:rsidRDefault="00FD70CC">
            <w:pPr>
              <w:numPr>
                <w:ilvl w:val="0"/>
                <w:numId w:val="8"/>
              </w:numPr>
              <w:tabs>
                <w:tab w:val="left" w:pos="561"/>
              </w:tabs>
              <w:ind w:left="116" w:right="-57" w:hanging="36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станом на кінець попереднього кварталу та надання згоди на вчинення правочинів (укладання договору), щодо яких є заінтересованість.</w:t>
            </w:r>
          </w:p>
          <w:p w:rsidR="007440EB" w:rsidRDefault="00FD70CC">
            <w:pPr>
              <w:numPr>
                <w:ilvl w:val="0"/>
                <w:numId w:val="8"/>
              </w:numPr>
              <w:ind w:left="116" w:hanging="360"/>
              <w:jc w:val="both"/>
              <w:rPr>
                <w:rFonts w:ascii="Times New Roman" w:eastAsia="Times New Roman" w:hAnsi="Times New Roman" w:cs="Times New Roman"/>
                <w:color w:val="000000"/>
                <w:sz w:val="23"/>
                <w:szCs w:val="23"/>
              </w:rPr>
            </w:pPr>
            <w:r w:rsidRPr="00FD70CC">
              <w:rPr>
                <w:rFonts w:ascii="Times New Roman" w:eastAsia="Times New Roman" w:hAnsi="Times New Roman" w:cs="Times New Roman"/>
                <w:color w:val="000000"/>
                <w:sz w:val="23"/>
                <w:szCs w:val="23"/>
                <w:lang w:val="ru-RU"/>
              </w:rPr>
              <w:t xml:space="preserve">В разі якщо вартість майна, або робіт, або послуг, що є предметом правочину (договору), не перевищує 50 відсотків вартості чистих активів товариства станом на кінець попереднього кварталу, Учасник надає довідку в довільній </w:t>
            </w:r>
            <w:proofErr w:type="gramStart"/>
            <w:r w:rsidRPr="00FD70CC">
              <w:rPr>
                <w:rFonts w:ascii="Times New Roman" w:eastAsia="Times New Roman" w:hAnsi="Times New Roman" w:cs="Times New Roman"/>
                <w:color w:val="000000"/>
                <w:sz w:val="23"/>
                <w:szCs w:val="23"/>
                <w:lang w:val="ru-RU"/>
              </w:rPr>
              <w:t>формі ,</w:t>
            </w:r>
            <w:proofErr w:type="gramEnd"/>
            <w:r w:rsidRPr="00FD70CC">
              <w:rPr>
                <w:rFonts w:ascii="Times New Roman" w:eastAsia="Times New Roman" w:hAnsi="Times New Roman" w:cs="Times New Roman"/>
                <w:color w:val="000000"/>
                <w:sz w:val="23"/>
                <w:szCs w:val="23"/>
                <w:lang w:val="ru-RU"/>
              </w:rPr>
              <w:t xml:space="preserve"> про відсутність підстав для отримання згоди від загальних зборів учасників на вчинення правочину (укладання договору). </w:t>
            </w:r>
            <w:r>
              <w:rPr>
                <w:rFonts w:ascii="Times New Roman" w:eastAsia="Times New Roman" w:hAnsi="Times New Roman" w:cs="Times New Roman"/>
                <w:color w:val="000000"/>
                <w:sz w:val="23"/>
                <w:szCs w:val="23"/>
              </w:rPr>
              <w:t xml:space="preserve">Орієнтовна форма </w:t>
            </w:r>
            <w:proofErr w:type="gramStart"/>
            <w:r>
              <w:rPr>
                <w:rFonts w:ascii="Times New Roman" w:eastAsia="Times New Roman" w:hAnsi="Times New Roman" w:cs="Times New Roman"/>
                <w:color w:val="000000"/>
                <w:sz w:val="23"/>
                <w:szCs w:val="23"/>
              </w:rPr>
              <w:t>довідки :</w:t>
            </w:r>
            <w:proofErr w:type="gramEnd"/>
          </w:p>
          <w:p w:rsidR="007440EB" w:rsidRPr="00FD70CC" w:rsidRDefault="00FD70CC">
            <w:pPr>
              <w:jc w:val="center"/>
              <w:rPr>
                <w:rFonts w:ascii="Times New Roman" w:eastAsia="Times New Roman" w:hAnsi="Times New Roman" w:cs="Times New Roman"/>
                <w:b/>
                <w:color w:val="000000"/>
                <w:sz w:val="23"/>
                <w:szCs w:val="23"/>
                <w:lang w:val="ru-RU"/>
              </w:rPr>
            </w:pPr>
            <w:r w:rsidRPr="00FD70CC">
              <w:rPr>
                <w:rFonts w:ascii="Times New Roman" w:eastAsia="Times New Roman" w:hAnsi="Times New Roman" w:cs="Times New Roman"/>
                <w:b/>
                <w:color w:val="000000"/>
                <w:sz w:val="23"/>
                <w:szCs w:val="23"/>
                <w:lang w:val="ru-RU"/>
              </w:rPr>
              <w:t xml:space="preserve">Довідка про відсутність підстав для отримання згоди від загальних зборів учасників на вчинення </w:t>
            </w:r>
            <w:r w:rsidRPr="00FD70CC">
              <w:rPr>
                <w:rFonts w:ascii="Times New Roman" w:eastAsia="Times New Roman" w:hAnsi="Times New Roman" w:cs="Times New Roman"/>
                <w:b/>
                <w:color w:val="000000"/>
                <w:sz w:val="23"/>
                <w:szCs w:val="23"/>
                <w:lang w:val="ru-RU"/>
              </w:rPr>
              <w:lastRenderedPageBreak/>
              <w:t>правочину (укладання договору)</w:t>
            </w:r>
          </w:p>
          <w:p w:rsidR="007440EB" w:rsidRPr="00FD70CC" w:rsidRDefault="00FD70CC">
            <w:pPr>
              <w:ind w:firstLine="567"/>
              <w:jc w:val="right"/>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_____________________________________ підтверджує відсутність підстав для </w:t>
            </w:r>
          </w:p>
          <w:p w:rsidR="007440EB" w:rsidRPr="00FD70CC" w:rsidRDefault="00FD70CC">
            <w:pPr>
              <w:ind w:firstLine="426"/>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i/>
                <w:color w:val="000000"/>
                <w:sz w:val="23"/>
                <w:szCs w:val="23"/>
                <w:lang w:val="ru-RU"/>
              </w:rPr>
              <w:t xml:space="preserve">                            (найменування Учасника)</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отримання згоди від загальних зборів </w:t>
            </w:r>
            <w:proofErr w:type="gramStart"/>
            <w:r w:rsidRPr="00FD70CC">
              <w:rPr>
                <w:rFonts w:ascii="Times New Roman" w:eastAsia="Times New Roman" w:hAnsi="Times New Roman" w:cs="Times New Roman"/>
                <w:color w:val="000000"/>
                <w:sz w:val="23"/>
                <w:szCs w:val="23"/>
                <w:lang w:val="ru-RU"/>
              </w:rPr>
              <w:t>учасників  на</w:t>
            </w:r>
            <w:proofErr w:type="gramEnd"/>
            <w:r w:rsidRPr="00FD70CC">
              <w:rPr>
                <w:rFonts w:ascii="Times New Roman" w:eastAsia="Times New Roman" w:hAnsi="Times New Roman" w:cs="Times New Roman"/>
                <w:color w:val="000000"/>
                <w:sz w:val="23"/>
                <w:szCs w:val="23"/>
                <w:lang w:val="ru-RU"/>
              </w:rPr>
              <w:t xml:space="preserve">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нашого товариства станом на кінець попереднього кварталу та до даного правочину (договору) відсутня заінтересованість.</w:t>
            </w:r>
          </w:p>
          <w:p w:rsidR="007440EB" w:rsidRDefault="00FD70CC">
            <w:pPr>
              <w:keepNext/>
              <w:keepLines/>
              <w:numPr>
                <w:ilvl w:val="0"/>
                <w:numId w:val="1"/>
              </w:numPr>
              <w:spacing w:after="160"/>
              <w:ind w:left="720" w:hanging="360"/>
              <w:jc w:val="both"/>
              <w:rPr>
                <w:rFonts w:ascii="Times New Roman" w:eastAsia="Times New Roman" w:hAnsi="Times New Roman" w:cs="Times New Roman"/>
                <w:strike/>
                <w:color w:val="000000"/>
                <w:sz w:val="23"/>
                <w:szCs w:val="23"/>
              </w:rPr>
            </w:pPr>
            <w:r w:rsidRPr="00FD70CC">
              <w:rPr>
                <w:rFonts w:ascii="Times New Roman" w:eastAsia="Times New Roman" w:hAnsi="Times New Roman" w:cs="Times New Roman"/>
                <w:i/>
                <w:color w:val="000000"/>
                <w:sz w:val="23"/>
                <w:szCs w:val="23"/>
                <w:lang w:val="ru-RU"/>
              </w:rPr>
              <w:t xml:space="preserve">Посада, прізвище, ініціали, підпис уповноваженої особи Учасника, завірені печаткою </w:t>
            </w:r>
            <w:r>
              <w:rPr>
                <w:rFonts w:ascii="Times New Roman" w:eastAsia="Times New Roman" w:hAnsi="Times New Roman" w:cs="Times New Roman"/>
                <w:i/>
                <w:color w:val="000000"/>
                <w:sz w:val="23"/>
                <w:szCs w:val="23"/>
              </w:rPr>
              <w:t>(у разі її використання)</w:t>
            </w:r>
          </w:p>
          <w:p w:rsidR="007440EB" w:rsidRDefault="007440EB">
            <w:pPr>
              <w:rPr>
                <w:sz w:val="23"/>
                <w:szCs w:val="23"/>
              </w:rPr>
            </w:pPr>
          </w:p>
        </w:tc>
      </w:tr>
      <w:tr w:rsidR="007440EB">
        <w:trPr>
          <w:trHeight w:val="522"/>
          <w:jc w:val="center"/>
        </w:trPr>
        <w:tc>
          <w:tcPr>
            <w:tcW w:w="570" w:type="dxa"/>
            <w:shd w:val="clear" w:color="auto" w:fill="auto"/>
          </w:tcPr>
          <w:p w:rsidR="007440EB" w:rsidRDefault="00FD7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37" w:type="dxa"/>
            <w:shd w:val="clear" w:color="auto" w:fill="auto"/>
          </w:tcPr>
          <w:p w:rsidR="007440EB" w:rsidRDefault="00FD70C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Проєкт договору про закупівлю </w:t>
            </w:r>
          </w:p>
        </w:tc>
        <w:tc>
          <w:tcPr>
            <w:tcW w:w="5989" w:type="dxa"/>
            <w:shd w:val="clear" w:color="auto" w:fill="auto"/>
          </w:tcPr>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sz w:val="23"/>
                <w:szCs w:val="23"/>
                <w:lang w:val="ru-RU"/>
              </w:rPr>
              <w:t xml:space="preserve">3.1. </w:t>
            </w:r>
            <w:r w:rsidRPr="00FD70CC">
              <w:rPr>
                <w:rFonts w:ascii="Times New Roman" w:eastAsia="Times New Roman" w:hAnsi="Times New Roman" w:cs="Times New Roman"/>
                <w:color w:val="000000"/>
                <w:sz w:val="23"/>
                <w:szCs w:val="23"/>
                <w:highlight w:val="white"/>
                <w:lang w:val="ru-RU"/>
              </w:rPr>
              <w:t xml:space="preserve">Проєкт Договору про закупівлю викладено </w:t>
            </w:r>
            <w:r w:rsidRPr="00FD70CC">
              <w:rPr>
                <w:rFonts w:ascii="Times New Roman" w:eastAsia="Times New Roman" w:hAnsi="Times New Roman" w:cs="Times New Roman"/>
                <w:b/>
                <w:i/>
                <w:color w:val="000000"/>
                <w:sz w:val="23"/>
                <w:szCs w:val="23"/>
                <w:highlight w:val="white"/>
                <w:lang w:val="ru-RU"/>
              </w:rPr>
              <w:t>в Додатку 4</w:t>
            </w:r>
            <w:r w:rsidRPr="00FD70CC">
              <w:rPr>
                <w:rFonts w:ascii="Times New Roman" w:eastAsia="Times New Roman" w:hAnsi="Times New Roman" w:cs="Times New Roman"/>
                <w:color w:val="000000"/>
                <w:sz w:val="23"/>
                <w:szCs w:val="23"/>
                <w:highlight w:val="white"/>
                <w:lang w:val="ru-RU"/>
              </w:rPr>
              <w:t xml:space="preserve"> до цієї тендерної документації.</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.1 розділу 6 даної тендерної документації.</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Не підписання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440EB" w:rsidRPr="00FD70CC" w:rsidRDefault="00FD70CC">
            <w:pPr>
              <w:jc w:val="both"/>
              <w:rPr>
                <w:rFonts w:ascii="Times New Roman" w:eastAsia="Times New Roman" w:hAnsi="Times New Roman" w:cs="Times New Roman"/>
                <w:sz w:val="23"/>
                <w:szCs w:val="23"/>
                <w:highlight w:val="white"/>
                <w:lang w:val="ru-RU"/>
              </w:rPr>
            </w:pPr>
            <w:r w:rsidRPr="00FD70CC">
              <w:rPr>
                <w:rFonts w:ascii="Times New Roman" w:eastAsia="Times New Roman" w:hAnsi="Times New Roman" w:cs="Times New Roman"/>
                <w:sz w:val="23"/>
                <w:szCs w:val="23"/>
                <w:highlight w:val="white"/>
                <w:lang w:val="ru-RU"/>
              </w:rPr>
              <w:t xml:space="preserve">3.2. У разі відсутності у складі тендерної пропозиції Учасника проекту Договору </w:t>
            </w:r>
            <w:r w:rsidRPr="00FD70CC">
              <w:rPr>
                <w:rFonts w:ascii="Times New Roman" w:eastAsia="Times New Roman" w:hAnsi="Times New Roman" w:cs="Times New Roman"/>
                <w:color w:val="000000"/>
                <w:sz w:val="23"/>
                <w:szCs w:val="23"/>
                <w:highlight w:val="white"/>
                <w:lang w:val="ru-RU"/>
              </w:rPr>
              <w:t xml:space="preserve">викладено </w:t>
            </w:r>
            <w:r w:rsidRPr="00FD70CC">
              <w:rPr>
                <w:rFonts w:ascii="Times New Roman" w:eastAsia="Times New Roman" w:hAnsi="Times New Roman" w:cs="Times New Roman"/>
                <w:b/>
                <w:i/>
                <w:color w:val="000000"/>
                <w:sz w:val="23"/>
                <w:szCs w:val="23"/>
                <w:highlight w:val="white"/>
                <w:lang w:val="ru-RU"/>
              </w:rPr>
              <w:t>в Додатку 4</w:t>
            </w:r>
            <w:r w:rsidRPr="00FD70CC">
              <w:rPr>
                <w:rFonts w:ascii="Times New Roman" w:eastAsia="Times New Roman" w:hAnsi="Times New Roman" w:cs="Times New Roman"/>
                <w:color w:val="000000"/>
                <w:sz w:val="23"/>
                <w:szCs w:val="23"/>
                <w:highlight w:val="white"/>
                <w:lang w:val="ru-RU"/>
              </w:rPr>
              <w:t xml:space="preserve"> до цієї тендерної документації, </w:t>
            </w:r>
            <w:r w:rsidRPr="00FD70CC">
              <w:rPr>
                <w:rFonts w:ascii="Times New Roman" w:eastAsia="Times New Roman" w:hAnsi="Times New Roman" w:cs="Times New Roman"/>
                <w:sz w:val="23"/>
                <w:szCs w:val="23"/>
                <w:highlight w:val="white"/>
                <w:lang w:val="ru-RU"/>
              </w:rPr>
              <w:t>пропозиція такого учасника відхиляється як така, що не відповідає вимогам тендерної документації.</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 xml:space="preserve">3.3. На виконання вимог ч.2 ст. 41 Закону, </w:t>
            </w:r>
            <w:r w:rsidRPr="00FD70CC">
              <w:rPr>
                <w:rFonts w:ascii="Times New Roman" w:eastAsia="Times New Roman" w:hAnsi="Times New Roman" w:cs="Times New Roman"/>
                <w:b/>
                <w:i/>
                <w:color w:val="000000"/>
                <w:sz w:val="23"/>
                <w:szCs w:val="23"/>
                <w:lang w:val="ru-RU"/>
              </w:rPr>
              <w:t>Переможець</w:t>
            </w:r>
            <w:r w:rsidRPr="00FD70CC">
              <w:rPr>
                <w:rFonts w:ascii="Times New Roman" w:eastAsia="Times New Roman" w:hAnsi="Times New Roman" w:cs="Times New Roman"/>
                <w:color w:val="000000"/>
                <w:sz w:val="23"/>
                <w:szCs w:val="23"/>
                <w:lang w:val="ru-RU"/>
              </w:rPr>
              <w:t xml:space="preserve"> процедури закупівлі під час укладення договору про закупівлю повинен надати:</w:t>
            </w:r>
          </w:p>
          <w:p w:rsidR="007440EB" w:rsidRPr="00FD70CC" w:rsidRDefault="00FD70CC">
            <w:pPr>
              <w:keepNext/>
              <w:keepLines/>
              <w:numPr>
                <w:ilvl w:val="0"/>
                <w:numId w:val="7"/>
              </w:numPr>
              <w:ind w:left="720" w:hanging="360"/>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інформацію про право підписання договору про закупівлю;</w:t>
            </w:r>
          </w:p>
          <w:p w:rsidR="007440EB" w:rsidRPr="00FD70CC" w:rsidRDefault="00FD70CC">
            <w:pPr>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b/>
                <w:color w:val="000000"/>
                <w:sz w:val="23"/>
                <w:szCs w:val="23"/>
                <w:lang w:val="ru-RU"/>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440EB">
        <w:trPr>
          <w:trHeight w:val="522"/>
          <w:jc w:val="center"/>
        </w:trPr>
        <w:tc>
          <w:tcPr>
            <w:tcW w:w="570" w:type="dxa"/>
            <w:shd w:val="clear" w:color="auto" w:fill="auto"/>
          </w:tcPr>
          <w:p w:rsidR="007440EB" w:rsidRDefault="00FD7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Істотні умови, що обов’язково включаються до договору про закупівлю</w:t>
            </w:r>
          </w:p>
        </w:tc>
        <w:tc>
          <w:tcPr>
            <w:tcW w:w="5989" w:type="dxa"/>
            <w:shd w:val="clear" w:color="auto" w:fill="auto"/>
          </w:tcPr>
          <w:p w:rsidR="007440EB" w:rsidRPr="00FD70CC" w:rsidRDefault="00FD70CC">
            <w:pPr>
              <w:keepNext/>
              <w:keepLines/>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sz w:val="23"/>
                <w:szCs w:val="23"/>
                <w:lang w:val="ru-RU"/>
              </w:rPr>
              <w:t xml:space="preserve">4.1. </w:t>
            </w:r>
            <w:r w:rsidRPr="00FD70CC">
              <w:rPr>
                <w:rFonts w:ascii="Times New Roman" w:eastAsia="Times New Roman" w:hAnsi="Times New Roman" w:cs="Times New Roman"/>
                <w:color w:val="000000"/>
                <w:sz w:val="23"/>
                <w:szCs w:val="23"/>
                <w:lang w:val="ru-RU"/>
              </w:rPr>
              <w:t xml:space="preserve">Договір про закупівлю укладається відповідно до норм </w:t>
            </w:r>
            <w:hyperlink r:id="rId28">
              <w:r w:rsidRPr="00FD70CC">
                <w:rPr>
                  <w:rFonts w:ascii="Times New Roman" w:eastAsia="Times New Roman" w:hAnsi="Times New Roman" w:cs="Times New Roman"/>
                  <w:color w:val="000000"/>
                  <w:sz w:val="23"/>
                  <w:szCs w:val="23"/>
                  <w:u w:val="single"/>
                  <w:lang w:val="ru-RU"/>
                </w:rPr>
                <w:t xml:space="preserve">Цивільного </w:t>
              </w:r>
            </w:hyperlink>
            <w:r w:rsidRPr="00FD70CC">
              <w:rPr>
                <w:rFonts w:ascii="Times New Roman" w:eastAsia="Times New Roman" w:hAnsi="Times New Roman" w:cs="Times New Roman"/>
                <w:color w:val="000000"/>
                <w:sz w:val="23"/>
                <w:szCs w:val="23"/>
                <w:lang w:val="ru-RU"/>
              </w:rPr>
              <w:t xml:space="preserve">та </w:t>
            </w:r>
            <w:hyperlink r:id="rId29">
              <w:r w:rsidRPr="00FD70CC">
                <w:rPr>
                  <w:rFonts w:ascii="Times New Roman" w:eastAsia="Times New Roman" w:hAnsi="Times New Roman" w:cs="Times New Roman"/>
                  <w:color w:val="000000"/>
                  <w:sz w:val="23"/>
                  <w:szCs w:val="23"/>
                  <w:u w:val="single"/>
                  <w:lang w:val="ru-RU"/>
                </w:rPr>
                <w:t>Господарського кодексів України</w:t>
              </w:r>
            </w:hyperlink>
            <w:r w:rsidRPr="00FD70CC">
              <w:rPr>
                <w:rFonts w:ascii="Times New Roman" w:eastAsia="Times New Roman" w:hAnsi="Times New Roman" w:cs="Times New Roman"/>
                <w:color w:val="000000"/>
                <w:sz w:val="23"/>
                <w:szCs w:val="23"/>
                <w:lang w:val="ru-RU"/>
              </w:rPr>
              <w:t xml:space="preserve"> з урахуванням особливостей, визначених Законом «Про публічні закупівлі».</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1) зменшення обсягів закупівлі, зокрема з урахуванням фактичного обсягу видатків Замовника.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Сторони можуть внести зміни </w:t>
            </w:r>
            <w:proofErr w:type="gramStart"/>
            <w:r w:rsidRPr="00FD70CC">
              <w:rPr>
                <w:rFonts w:ascii="Times New Roman" w:eastAsia="Times New Roman" w:hAnsi="Times New Roman" w:cs="Times New Roman"/>
                <w:color w:val="000000"/>
                <w:sz w:val="23"/>
                <w:szCs w:val="23"/>
                <w:lang w:val="ru-RU"/>
              </w:rPr>
              <w:t>до договору</w:t>
            </w:r>
            <w:proofErr w:type="gramEnd"/>
            <w:r w:rsidRPr="00FD70CC">
              <w:rPr>
                <w:rFonts w:ascii="Times New Roman" w:eastAsia="Times New Roman" w:hAnsi="Times New Roman" w:cs="Times New Roman"/>
                <w:color w:val="000000"/>
                <w:sz w:val="23"/>
                <w:szCs w:val="23"/>
                <w:lang w:val="ru-RU"/>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7440EB" w:rsidRPr="00FD70CC" w:rsidRDefault="00FD70CC">
            <w:pPr>
              <w:jc w:val="both"/>
              <w:rPr>
                <w:rFonts w:ascii="Times New Roman" w:eastAsia="Times New Roman" w:hAnsi="Times New Roman" w:cs="Times New Roman"/>
                <w:i/>
                <w:color w:val="000000"/>
                <w:sz w:val="23"/>
                <w:szCs w:val="23"/>
                <w:lang w:val="ru-RU"/>
              </w:rPr>
            </w:pPr>
            <w:r w:rsidRPr="00FD70CC">
              <w:rPr>
                <w:rFonts w:ascii="Times New Roman" w:eastAsia="Times New Roman" w:hAnsi="Times New Roman" w:cs="Times New Roman"/>
                <w:color w:val="000000"/>
                <w:sz w:val="23"/>
                <w:szCs w:val="23"/>
                <w:lang w:val="ru-RU"/>
              </w:rPr>
              <w:t xml:space="preserve">2) збільшення ціни за одиницю товару до 10 відсотків пропорційно збільшенню ціни такого товару </w:t>
            </w:r>
            <w:proofErr w:type="gramStart"/>
            <w:r w:rsidRPr="00FD70CC">
              <w:rPr>
                <w:rFonts w:ascii="Times New Roman" w:eastAsia="Times New Roman" w:hAnsi="Times New Roman" w:cs="Times New Roman"/>
                <w:color w:val="000000"/>
                <w:sz w:val="23"/>
                <w:szCs w:val="23"/>
                <w:lang w:val="ru-RU"/>
              </w:rPr>
              <w:t>на ринку</w:t>
            </w:r>
            <w:proofErr w:type="gramEnd"/>
            <w:r w:rsidRPr="00FD70CC">
              <w:rPr>
                <w:rFonts w:ascii="Times New Roman" w:eastAsia="Times New Roman" w:hAnsi="Times New Roman" w:cs="Times New Roman"/>
                <w:color w:val="000000"/>
                <w:sz w:val="23"/>
                <w:szCs w:val="23"/>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FD70CC">
              <w:rPr>
                <w:rFonts w:ascii="Times New Roman" w:eastAsia="Times New Roman" w:hAnsi="Times New Roman" w:cs="Times New Roman"/>
                <w:i/>
                <w:color w:val="000000"/>
                <w:sz w:val="23"/>
                <w:szCs w:val="23"/>
                <w:lang w:val="ru-RU"/>
              </w:rPr>
              <w:t xml:space="preserve">.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У разі коливання ціни </w:t>
            </w:r>
            <w:proofErr w:type="gramStart"/>
            <w:r w:rsidRPr="00FD70CC">
              <w:rPr>
                <w:rFonts w:ascii="Times New Roman" w:eastAsia="Times New Roman" w:hAnsi="Times New Roman" w:cs="Times New Roman"/>
                <w:color w:val="000000"/>
                <w:sz w:val="23"/>
                <w:szCs w:val="23"/>
                <w:lang w:val="ru-RU"/>
              </w:rPr>
              <w:t>товару</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на</w:t>
            </w:r>
            <w:proofErr w:type="gramEnd"/>
            <w:r w:rsidRPr="00FD70CC">
              <w:rPr>
                <w:rFonts w:ascii="Times New Roman" w:eastAsia="Times New Roman" w:hAnsi="Times New Roman" w:cs="Times New Roman"/>
                <w:color w:val="000000"/>
                <w:sz w:val="23"/>
                <w:szCs w:val="23"/>
                <w:lang w:val="ru-RU"/>
              </w:rPr>
              <w:t xml:space="preserve">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w:t>
            </w:r>
            <w:proofErr w:type="gramStart"/>
            <w:r w:rsidRPr="00FD70CC">
              <w:rPr>
                <w:rFonts w:ascii="Times New Roman" w:eastAsia="Times New Roman" w:hAnsi="Times New Roman" w:cs="Times New Roman"/>
                <w:color w:val="000000"/>
                <w:sz w:val="23"/>
                <w:szCs w:val="23"/>
                <w:lang w:val="ru-RU"/>
              </w:rPr>
              <w:t>на ринку</w:t>
            </w:r>
            <w:proofErr w:type="gramEnd"/>
            <w:r w:rsidRPr="00FD70CC">
              <w:rPr>
                <w:rFonts w:ascii="Times New Roman" w:eastAsia="Times New Roman" w:hAnsi="Times New Roman" w:cs="Times New Roman"/>
                <w:color w:val="000000"/>
                <w:sz w:val="23"/>
                <w:szCs w:val="23"/>
                <w:lang w:val="ru-RU"/>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FD70CC">
              <w:rPr>
                <w:rFonts w:ascii="Times New Roman" w:eastAsia="Times New Roman" w:hAnsi="Times New Roman" w:cs="Times New Roman"/>
                <w:color w:val="000000"/>
                <w:sz w:val="23"/>
                <w:szCs w:val="23"/>
                <w:lang w:val="ru-RU"/>
              </w:rPr>
              <w:t>на ринку</w:t>
            </w:r>
            <w:proofErr w:type="gramEnd"/>
            <w:r w:rsidRPr="00FD70CC">
              <w:rPr>
                <w:rFonts w:ascii="Times New Roman" w:eastAsia="Times New Roman" w:hAnsi="Times New Roman" w:cs="Times New Roman"/>
                <w:color w:val="000000"/>
                <w:sz w:val="23"/>
                <w:szCs w:val="23"/>
                <w:lang w:val="ru-RU"/>
              </w:rPr>
              <w:t xml:space="preserve"> товару, що є предметом закупівлі за цим Договором.</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Зміна ціни за одиницю товару можлива не частіше ніж один раз на 90 днів з моменту підписання договору про закупівлю.</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3) покращення якості предмета закупівлі за умови, що таке покращення не призведе до збільшення суми, визначеної у </w:t>
            </w:r>
            <w:r w:rsidRPr="00FD70CC">
              <w:rPr>
                <w:rFonts w:ascii="Times New Roman" w:eastAsia="Times New Roman" w:hAnsi="Times New Roman" w:cs="Times New Roman"/>
                <w:color w:val="000000"/>
                <w:sz w:val="23"/>
                <w:szCs w:val="23"/>
                <w:lang w:val="ru-RU"/>
              </w:rPr>
              <w:lastRenderedPageBreak/>
              <w:t>Договорі.</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 Сторони можуть внести зміни до договору у випадку покращення якості </w:t>
            </w:r>
            <w:proofErr w:type="gramStart"/>
            <w:r w:rsidRPr="00FD70CC">
              <w:rPr>
                <w:rFonts w:ascii="Times New Roman" w:eastAsia="Times New Roman" w:hAnsi="Times New Roman" w:cs="Times New Roman"/>
                <w:color w:val="000000"/>
                <w:sz w:val="23"/>
                <w:szCs w:val="23"/>
                <w:lang w:val="ru-RU"/>
              </w:rPr>
              <w:t>товару</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за</w:t>
            </w:r>
            <w:proofErr w:type="gramEnd"/>
            <w:r w:rsidRPr="00FD70CC">
              <w:rPr>
                <w:rFonts w:ascii="Times New Roman" w:eastAsia="Times New Roman" w:hAnsi="Times New Roman" w:cs="Times New Roman"/>
                <w:color w:val="000000"/>
                <w:sz w:val="23"/>
                <w:szCs w:val="23"/>
                <w:lang w:val="ru-RU"/>
              </w:rPr>
              <w:t xml:space="preserve">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FD70CC">
              <w:rPr>
                <w:rFonts w:ascii="Times New Roman" w:eastAsia="Times New Roman" w:hAnsi="Times New Roman" w:cs="Times New Roman"/>
                <w:color w:val="000000"/>
                <w:sz w:val="23"/>
                <w:szCs w:val="23"/>
                <w:lang w:val="ru-RU"/>
              </w:rPr>
              <w:t>у момент</w:t>
            </w:r>
            <w:proofErr w:type="gramEnd"/>
            <w:r w:rsidRPr="00FD70CC">
              <w:rPr>
                <w:rFonts w:ascii="Times New Roman" w:eastAsia="Times New Roman" w:hAnsi="Times New Roman" w:cs="Times New Roman"/>
                <w:color w:val="000000"/>
                <w:sz w:val="23"/>
                <w:szCs w:val="23"/>
                <w:lang w:val="ru-RU"/>
              </w:rPr>
              <w:t xml:space="preserve"> виникнення об’єктивних обставин (виходячи з їх особливостей) з дотриманням чинного законодавства;</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FD70CC">
              <w:rPr>
                <w:rFonts w:ascii="Times New Roman" w:eastAsia="Times New Roman" w:hAnsi="Times New Roman" w:cs="Times New Roman"/>
                <w:color w:val="000000"/>
                <w:sz w:val="23"/>
                <w:szCs w:val="23"/>
                <w:lang w:val="ru-RU"/>
              </w:rPr>
              <w:t>на ринку</w:t>
            </w:r>
            <w:proofErr w:type="gramEnd"/>
            <w:r w:rsidRPr="00FD70CC">
              <w:rPr>
                <w:rFonts w:ascii="Times New Roman" w:eastAsia="Times New Roman" w:hAnsi="Times New Roman" w:cs="Times New Roman"/>
                <w:color w:val="000000"/>
                <w:sz w:val="23"/>
                <w:szCs w:val="23"/>
                <w:lang w:val="ru-RU"/>
              </w:rPr>
              <w:t xml:space="preserve">.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7440EB" w:rsidRPr="00FD70CC" w:rsidRDefault="00FD70CC">
            <w:pPr>
              <w:jc w:val="both"/>
              <w:rPr>
                <w:rFonts w:ascii="Times New Roman" w:eastAsia="Times New Roman" w:hAnsi="Times New Roman" w:cs="Times New Roman"/>
                <w:color w:val="000000"/>
                <w:sz w:val="23"/>
                <w:szCs w:val="23"/>
                <w:lang w:val="ru-RU"/>
              </w:rPr>
            </w:pPr>
            <w:r w:rsidRPr="00FD70CC">
              <w:rPr>
                <w:rFonts w:ascii="Times New Roman" w:eastAsia="Times New Roman" w:hAnsi="Times New Roman" w:cs="Times New Roman"/>
                <w:color w:val="000000"/>
                <w:sz w:val="23"/>
                <w:szCs w:val="23"/>
                <w:lang w:val="ru-RU"/>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440EB" w:rsidRPr="00FD70CC" w:rsidRDefault="00FD70CC">
            <w:pPr>
              <w:jc w:val="both"/>
              <w:rPr>
                <w:rFonts w:ascii="Times New Roman" w:eastAsia="Times New Roman" w:hAnsi="Times New Roman" w:cs="Times New Roman"/>
                <w:i/>
                <w:color w:val="000000"/>
                <w:sz w:val="23"/>
                <w:szCs w:val="23"/>
                <w:lang w:val="ru-RU"/>
              </w:rPr>
            </w:pPr>
            <w:r w:rsidRPr="00FD70CC">
              <w:rPr>
                <w:rFonts w:ascii="Times New Roman" w:eastAsia="Times New Roman" w:hAnsi="Times New Roman" w:cs="Times New Roman"/>
                <w:color w:val="000000"/>
                <w:sz w:val="23"/>
                <w:szCs w:val="23"/>
                <w:lang w:val="ru-RU"/>
              </w:rPr>
              <w:t>7)</w:t>
            </w:r>
            <w:r w:rsidRPr="00FD70CC">
              <w:rPr>
                <w:rFonts w:ascii="Times New Roman" w:eastAsia="Times New Roman" w:hAnsi="Times New Roman" w:cs="Times New Roman"/>
                <w:i/>
                <w:color w:val="000000"/>
                <w:sz w:val="23"/>
                <w:szCs w:val="23"/>
                <w:lang w:val="ru-RU"/>
              </w:rPr>
              <w:t xml:space="preserve"> </w:t>
            </w:r>
            <w:r w:rsidRPr="00FD70CC">
              <w:rPr>
                <w:rFonts w:ascii="Times New Roman" w:eastAsia="Times New Roman" w:hAnsi="Times New Roman" w:cs="Times New Roman"/>
                <w:sz w:val="23"/>
                <w:szCs w:val="23"/>
                <w:lang w:val="ru-RU"/>
              </w:rPr>
              <w:t>З</w:t>
            </w:r>
            <w:r w:rsidRPr="00FD70CC">
              <w:rPr>
                <w:rFonts w:ascii="Times New Roman" w:eastAsia="Times New Roman" w:hAnsi="Times New Roman" w:cs="Times New Roman"/>
                <w:color w:val="000000"/>
                <w:sz w:val="23"/>
                <w:szCs w:val="23"/>
                <w:lang w:val="ru-RU"/>
              </w:rPr>
              <w:t xml:space="preserve">міни встановленого згідно із законодавством органами державної статистики індексу споживчих цін, зміни курсу </w:t>
            </w:r>
            <w:r w:rsidRPr="00FD70CC">
              <w:rPr>
                <w:rFonts w:ascii="Times New Roman" w:eastAsia="Times New Roman" w:hAnsi="Times New Roman" w:cs="Times New Roman"/>
                <w:color w:val="000000"/>
                <w:sz w:val="23"/>
                <w:szCs w:val="23"/>
                <w:lang w:val="ru-RU"/>
              </w:rPr>
              <w:lastRenderedPageBreak/>
              <w:t xml:space="preserve">іноземної валюти, зміни біржових котирувань або показників </w:t>
            </w:r>
            <w:r>
              <w:rPr>
                <w:rFonts w:ascii="Times New Roman" w:eastAsia="Times New Roman" w:hAnsi="Times New Roman" w:cs="Times New Roman"/>
                <w:color w:val="000000"/>
                <w:sz w:val="23"/>
                <w:szCs w:val="23"/>
              </w:rPr>
              <w:t>Platts</w:t>
            </w:r>
            <w:r w:rsidRPr="00FD70CC">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rPr>
              <w:t>ARGUS</w:t>
            </w:r>
            <w:r w:rsidRPr="00FD70CC">
              <w:rPr>
                <w:rFonts w:ascii="Times New Roman" w:eastAsia="Times New Roman" w:hAnsi="Times New Roman" w:cs="Times New Roman"/>
                <w:color w:val="000000"/>
                <w:sz w:val="23"/>
                <w:szCs w:val="23"/>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D70CC">
              <w:rPr>
                <w:rFonts w:ascii="Times New Roman" w:eastAsia="Times New Roman" w:hAnsi="Times New Roman" w:cs="Times New Roman"/>
                <w:i/>
                <w:color w:val="000000"/>
                <w:sz w:val="23"/>
                <w:szCs w:val="23"/>
                <w:lang w:val="ru-RU"/>
              </w:rPr>
              <w:t>.</w:t>
            </w:r>
          </w:p>
          <w:p w:rsidR="007440EB" w:rsidRPr="00FD70CC" w:rsidRDefault="00FD70CC">
            <w:pPr>
              <w:jc w:val="both"/>
              <w:rPr>
                <w:rFonts w:ascii="Times New Roman" w:eastAsia="Times New Roman" w:hAnsi="Times New Roman" w:cs="Times New Roman"/>
                <w:i/>
                <w:color w:val="000000"/>
                <w:sz w:val="23"/>
                <w:szCs w:val="23"/>
                <w:lang w:val="ru-RU"/>
              </w:rPr>
            </w:pPr>
            <w:r w:rsidRPr="00FD70CC">
              <w:rPr>
                <w:rFonts w:ascii="Times New Roman" w:eastAsia="Times New Roman" w:hAnsi="Times New Roman" w:cs="Times New Roman"/>
                <w:i/>
                <w:color w:val="000000"/>
                <w:sz w:val="23"/>
                <w:szCs w:val="23"/>
                <w:lang w:val="ru-RU"/>
              </w:rPr>
              <w:t xml:space="preserve"> </w:t>
            </w:r>
            <w:r w:rsidRPr="00FD70CC">
              <w:rPr>
                <w:rFonts w:ascii="Times New Roman" w:eastAsia="Times New Roman" w:hAnsi="Times New Roman" w:cs="Times New Roman"/>
                <w:color w:val="000000"/>
                <w:sz w:val="23"/>
                <w:szCs w:val="23"/>
                <w:lang w:val="ru-RU"/>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FD70CC">
              <w:rPr>
                <w:rFonts w:ascii="Times New Roman" w:eastAsia="Times New Roman" w:hAnsi="Times New Roman" w:cs="Times New Roman"/>
                <w:color w:val="000000"/>
                <w:sz w:val="23"/>
                <w:szCs w:val="23"/>
                <w:lang w:val="ru-RU"/>
              </w:rPr>
              <w:t>акти</w:t>
            </w:r>
            <w:r>
              <w:rPr>
                <w:rFonts w:ascii="Times New Roman" w:eastAsia="Times New Roman" w:hAnsi="Times New Roman" w:cs="Times New Roman"/>
                <w:color w:val="000000"/>
                <w:sz w:val="23"/>
                <w:szCs w:val="23"/>
              </w:rPr>
              <w:t> </w:t>
            </w:r>
            <w:r w:rsidRPr="00FD70CC">
              <w:rPr>
                <w:rFonts w:ascii="Times New Roman" w:eastAsia="Times New Roman" w:hAnsi="Times New Roman" w:cs="Times New Roman"/>
                <w:color w:val="000000"/>
                <w:sz w:val="23"/>
                <w:szCs w:val="23"/>
                <w:lang w:val="ru-RU"/>
              </w:rPr>
              <w:t xml:space="preserve"> відповідного</w:t>
            </w:r>
            <w:proofErr w:type="gramEnd"/>
            <w:r w:rsidRPr="00FD70CC">
              <w:rPr>
                <w:rFonts w:ascii="Times New Roman" w:eastAsia="Times New Roman" w:hAnsi="Times New Roman" w:cs="Times New Roman"/>
                <w:color w:val="000000"/>
                <w:sz w:val="23"/>
                <w:szCs w:val="23"/>
                <w:lang w:val="ru-RU"/>
              </w:rPr>
              <w:t xml:space="preserve"> уповноваженого органу або Держави щодо  встановлення регульованих цін.</w:t>
            </w:r>
            <w:r>
              <w:rPr>
                <w:rFonts w:ascii="Times New Roman" w:eastAsia="Times New Roman" w:hAnsi="Times New Roman" w:cs="Times New Roman"/>
                <w:i/>
                <w:color w:val="000000"/>
                <w:sz w:val="23"/>
                <w:szCs w:val="23"/>
              </w:rPr>
              <w:t> </w:t>
            </w:r>
          </w:p>
          <w:p w:rsidR="007440EB" w:rsidRPr="00FD70CC" w:rsidRDefault="007440EB">
            <w:pPr>
              <w:jc w:val="both"/>
              <w:rPr>
                <w:rFonts w:ascii="Times New Roman" w:eastAsia="Times New Roman" w:hAnsi="Times New Roman" w:cs="Times New Roman"/>
                <w:color w:val="000000"/>
                <w:sz w:val="23"/>
                <w:szCs w:val="23"/>
                <w:highlight w:val="white"/>
                <w:lang w:val="ru-RU"/>
              </w:rPr>
            </w:pP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 xml:space="preserve">8) зміни умов у зв’язку із застосуванням положень </w:t>
            </w:r>
            <w:r w:rsidRPr="00FD70CC">
              <w:rPr>
                <w:rFonts w:ascii="Times New Roman" w:eastAsia="Times New Roman" w:hAnsi="Times New Roman" w:cs="Times New Roman"/>
                <w:b/>
                <w:color w:val="000000"/>
                <w:sz w:val="23"/>
                <w:szCs w:val="23"/>
                <w:highlight w:val="white"/>
                <w:lang w:val="ru-RU"/>
              </w:rPr>
              <w:t>частини шостої статті 41 Закону</w:t>
            </w:r>
            <w:r w:rsidRPr="00FD70CC">
              <w:rPr>
                <w:rFonts w:ascii="Times New Roman" w:eastAsia="Times New Roman" w:hAnsi="Times New Roman" w:cs="Times New Roman"/>
                <w:color w:val="000000"/>
                <w:sz w:val="23"/>
                <w:szCs w:val="23"/>
                <w:highlight w:val="white"/>
                <w:lang w:val="ru-RU"/>
              </w:rPr>
              <w:t xml:space="preserve">, а саме дія договору про закупівлю може бути продовжена </w:t>
            </w:r>
            <w:proofErr w:type="gramStart"/>
            <w:r w:rsidRPr="00FD70CC">
              <w:rPr>
                <w:rFonts w:ascii="Times New Roman" w:eastAsia="Times New Roman" w:hAnsi="Times New Roman" w:cs="Times New Roman"/>
                <w:color w:val="000000"/>
                <w:sz w:val="23"/>
                <w:szCs w:val="23"/>
                <w:highlight w:val="white"/>
                <w:lang w:val="ru-RU"/>
              </w:rPr>
              <w:t>на строк</w:t>
            </w:r>
            <w:proofErr w:type="gramEnd"/>
            <w:r w:rsidRPr="00FD70CC">
              <w:rPr>
                <w:rFonts w:ascii="Times New Roman" w:eastAsia="Times New Roman" w:hAnsi="Times New Roman" w:cs="Times New Roman"/>
                <w:color w:val="000000"/>
                <w:sz w:val="23"/>
                <w:szCs w:val="23"/>
                <w:highlight w:val="white"/>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rsidR="007440EB" w:rsidRPr="00FD70CC" w:rsidRDefault="00FD70CC">
            <w:pPr>
              <w:jc w:val="both"/>
              <w:rPr>
                <w:rFonts w:ascii="Times New Roman" w:eastAsia="Times New Roman" w:hAnsi="Times New Roman" w:cs="Times New Roman"/>
                <w:color w:val="000000"/>
                <w:sz w:val="23"/>
                <w:szCs w:val="23"/>
                <w:highlight w:val="white"/>
                <w:lang w:val="ru-RU"/>
              </w:rPr>
            </w:pPr>
            <w:r w:rsidRPr="00FD70CC">
              <w:rPr>
                <w:rFonts w:ascii="Times New Roman" w:eastAsia="Times New Roman" w:hAnsi="Times New Roman" w:cs="Times New Roman"/>
                <w:color w:val="000000"/>
                <w:sz w:val="23"/>
                <w:szCs w:val="23"/>
                <w:highlight w:val="white"/>
                <w:lang w:val="ru-RU"/>
              </w:rPr>
              <w:t>4.3. Договір про закупівлю є нікчемним у разі:</w:t>
            </w:r>
          </w:p>
          <w:p w:rsidR="007440EB" w:rsidRPr="00FD70CC" w:rsidRDefault="00FD70CC">
            <w:pPr>
              <w:ind w:firstLine="450"/>
              <w:jc w:val="both"/>
              <w:rPr>
                <w:rFonts w:ascii="Times New Roman" w:eastAsia="Times New Roman" w:hAnsi="Times New Roman" w:cs="Times New Roman"/>
                <w:sz w:val="23"/>
                <w:szCs w:val="23"/>
                <w:highlight w:val="white"/>
                <w:lang w:val="ru-RU"/>
              </w:rPr>
            </w:pPr>
            <w:r w:rsidRPr="00FD70CC">
              <w:rPr>
                <w:rFonts w:ascii="Times New Roman" w:eastAsia="Times New Roman" w:hAnsi="Times New Roman" w:cs="Times New Roman"/>
                <w:color w:val="000000"/>
                <w:sz w:val="23"/>
                <w:szCs w:val="23"/>
                <w:highlight w:val="white"/>
                <w:lang w:val="ru-RU"/>
              </w:rPr>
              <w:t xml:space="preserve">1) якщо замовник уклав договір про закупівлю до/без </w:t>
            </w:r>
            <w:r w:rsidRPr="00FD70CC">
              <w:rPr>
                <w:rFonts w:ascii="Times New Roman" w:eastAsia="Times New Roman" w:hAnsi="Times New Roman" w:cs="Times New Roman"/>
                <w:sz w:val="23"/>
                <w:szCs w:val="23"/>
                <w:highlight w:val="white"/>
                <w:lang w:val="ru-RU"/>
              </w:rPr>
              <w:t>проведення процедури закупівлі/спрощеної закупівлі згідно з вимогами цього Закону;</w:t>
            </w:r>
          </w:p>
          <w:p w:rsidR="007440EB" w:rsidRPr="00FD70CC" w:rsidRDefault="00FD70CC">
            <w:pPr>
              <w:ind w:firstLine="450"/>
              <w:jc w:val="both"/>
              <w:rPr>
                <w:rFonts w:ascii="Times New Roman" w:eastAsia="Times New Roman" w:hAnsi="Times New Roman" w:cs="Times New Roman"/>
                <w:sz w:val="23"/>
                <w:szCs w:val="23"/>
                <w:highlight w:val="white"/>
                <w:lang w:val="ru-RU"/>
              </w:rPr>
            </w:pPr>
            <w:r w:rsidRPr="00FD70CC">
              <w:rPr>
                <w:rFonts w:ascii="Times New Roman" w:eastAsia="Times New Roman" w:hAnsi="Times New Roman" w:cs="Times New Roman"/>
                <w:sz w:val="23"/>
                <w:szCs w:val="23"/>
                <w:highlight w:val="white"/>
                <w:lang w:val="ru-RU"/>
              </w:rPr>
              <w:t>2) укладення договору з порушенням вимог</w:t>
            </w:r>
            <w:r>
              <w:rPr>
                <w:rFonts w:ascii="Times New Roman" w:eastAsia="Times New Roman" w:hAnsi="Times New Roman" w:cs="Times New Roman"/>
                <w:sz w:val="23"/>
                <w:szCs w:val="23"/>
                <w:highlight w:val="white"/>
              </w:rPr>
              <w:t> </w:t>
            </w:r>
            <w:hyperlink r:id="rId30">
              <w:r w:rsidRPr="00FD70CC">
                <w:rPr>
                  <w:rFonts w:ascii="Times New Roman" w:eastAsia="Times New Roman" w:hAnsi="Times New Roman" w:cs="Times New Roman"/>
                  <w:sz w:val="23"/>
                  <w:szCs w:val="23"/>
                  <w:highlight w:val="white"/>
                  <w:lang w:val="ru-RU"/>
                </w:rPr>
                <w:t>частини четвертої</w:t>
              </w:r>
            </w:hyperlink>
            <w:r>
              <w:rPr>
                <w:rFonts w:ascii="Times New Roman" w:eastAsia="Times New Roman" w:hAnsi="Times New Roman" w:cs="Times New Roman"/>
                <w:sz w:val="23"/>
                <w:szCs w:val="23"/>
                <w:highlight w:val="white"/>
              </w:rPr>
              <w:t> </w:t>
            </w:r>
            <w:r w:rsidRPr="00FD70CC">
              <w:rPr>
                <w:rFonts w:ascii="Times New Roman" w:eastAsia="Times New Roman" w:hAnsi="Times New Roman" w:cs="Times New Roman"/>
                <w:sz w:val="23"/>
                <w:szCs w:val="23"/>
                <w:highlight w:val="white"/>
                <w:lang w:val="ru-RU"/>
              </w:rPr>
              <w:t>статті 41 цього Закону;</w:t>
            </w:r>
          </w:p>
          <w:p w:rsidR="007440EB" w:rsidRPr="00FD70CC" w:rsidRDefault="00FD70CC">
            <w:pPr>
              <w:ind w:firstLine="450"/>
              <w:jc w:val="both"/>
              <w:rPr>
                <w:rFonts w:ascii="Times New Roman" w:eastAsia="Times New Roman" w:hAnsi="Times New Roman" w:cs="Times New Roman"/>
                <w:sz w:val="23"/>
                <w:szCs w:val="23"/>
                <w:highlight w:val="white"/>
                <w:lang w:val="ru-RU"/>
              </w:rPr>
            </w:pPr>
            <w:r w:rsidRPr="00FD70CC">
              <w:rPr>
                <w:rFonts w:ascii="Times New Roman" w:eastAsia="Times New Roman" w:hAnsi="Times New Roman" w:cs="Times New Roman"/>
                <w:sz w:val="23"/>
                <w:szCs w:val="23"/>
                <w:highlight w:val="white"/>
                <w:lang w:val="ru-RU"/>
              </w:rPr>
              <w:t>3) укладення договору в період оскарження процедури закупівлі відповідно до</w:t>
            </w:r>
            <w:r>
              <w:rPr>
                <w:rFonts w:ascii="Times New Roman" w:eastAsia="Times New Roman" w:hAnsi="Times New Roman" w:cs="Times New Roman"/>
                <w:sz w:val="23"/>
                <w:szCs w:val="23"/>
                <w:highlight w:val="white"/>
              </w:rPr>
              <w:t> </w:t>
            </w:r>
            <w:hyperlink r:id="rId31">
              <w:r w:rsidRPr="00FD70CC">
                <w:rPr>
                  <w:rFonts w:ascii="Times New Roman" w:eastAsia="Times New Roman" w:hAnsi="Times New Roman" w:cs="Times New Roman"/>
                  <w:sz w:val="23"/>
                  <w:szCs w:val="23"/>
                  <w:highlight w:val="white"/>
                  <w:lang w:val="ru-RU"/>
                </w:rPr>
                <w:t>статті 18</w:t>
              </w:r>
            </w:hyperlink>
            <w:r>
              <w:rPr>
                <w:rFonts w:ascii="Times New Roman" w:eastAsia="Times New Roman" w:hAnsi="Times New Roman" w:cs="Times New Roman"/>
                <w:sz w:val="23"/>
                <w:szCs w:val="23"/>
                <w:highlight w:val="white"/>
              </w:rPr>
              <w:t> </w:t>
            </w:r>
            <w:r w:rsidRPr="00FD70CC">
              <w:rPr>
                <w:rFonts w:ascii="Times New Roman" w:eastAsia="Times New Roman" w:hAnsi="Times New Roman" w:cs="Times New Roman"/>
                <w:sz w:val="23"/>
                <w:szCs w:val="23"/>
                <w:highlight w:val="white"/>
                <w:lang w:val="ru-RU"/>
              </w:rPr>
              <w:t>цього Закону;</w:t>
            </w:r>
          </w:p>
          <w:p w:rsidR="007440EB" w:rsidRDefault="00FD70CC">
            <w:pPr>
              <w:ind w:firstLine="450"/>
              <w:jc w:val="both"/>
              <w:rPr>
                <w:rFonts w:ascii="Times New Roman" w:eastAsia="Times New Roman" w:hAnsi="Times New Roman" w:cs="Times New Roman"/>
                <w:sz w:val="23"/>
                <w:szCs w:val="23"/>
              </w:rPr>
            </w:pPr>
            <w:r w:rsidRPr="00FD70CC">
              <w:rPr>
                <w:rFonts w:ascii="Times New Roman" w:eastAsia="Times New Roman" w:hAnsi="Times New Roman" w:cs="Times New Roman"/>
                <w:sz w:val="23"/>
                <w:szCs w:val="23"/>
                <w:highlight w:val="white"/>
                <w:lang w:val="ru-RU"/>
              </w:rPr>
              <w:t>4) укладення договору з порушенням строків, передбачених</w:t>
            </w:r>
            <w:r>
              <w:rPr>
                <w:rFonts w:ascii="Times New Roman" w:eastAsia="Times New Roman" w:hAnsi="Times New Roman" w:cs="Times New Roman"/>
                <w:sz w:val="23"/>
                <w:szCs w:val="23"/>
                <w:highlight w:val="white"/>
              </w:rPr>
              <w:t> </w:t>
            </w:r>
            <w:hyperlink r:id="rId32">
              <w:r w:rsidRPr="00FD70CC">
                <w:rPr>
                  <w:rFonts w:ascii="Times New Roman" w:eastAsia="Times New Roman" w:hAnsi="Times New Roman" w:cs="Times New Roman"/>
                  <w:sz w:val="23"/>
                  <w:szCs w:val="23"/>
                  <w:highlight w:val="white"/>
                  <w:lang w:val="ru-RU"/>
                </w:rPr>
                <w:t>частинами п’ятою</w:t>
              </w:r>
            </w:hyperlink>
            <w:r>
              <w:rPr>
                <w:rFonts w:ascii="Times New Roman" w:eastAsia="Times New Roman" w:hAnsi="Times New Roman" w:cs="Times New Roman"/>
                <w:sz w:val="23"/>
                <w:szCs w:val="23"/>
                <w:highlight w:val="white"/>
              </w:rPr>
              <w:t> і </w:t>
            </w:r>
            <w:hyperlink r:id="rId33">
              <w:r>
                <w:rPr>
                  <w:rFonts w:ascii="Times New Roman" w:eastAsia="Times New Roman" w:hAnsi="Times New Roman" w:cs="Times New Roman"/>
                  <w:sz w:val="23"/>
                  <w:szCs w:val="23"/>
                  <w:highlight w:val="white"/>
                </w:rPr>
                <w:t>шостою статті 33</w:t>
              </w:r>
            </w:hyperlink>
            <w:r>
              <w:rPr>
                <w:rFonts w:ascii="Times New Roman" w:eastAsia="Times New Roman" w:hAnsi="Times New Roman" w:cs="Times New Roman"/>
                <w:sz w:val="23"/>
                <w:szCs w:val="23"/>
                <w:highlight w:val="white"/>
              </w:rPr>
              <w:t> та </w:t>
            </w:r>
            <w:hyperlink r:id="rId34">
              <w:r>
                <w:rPr>
                  <w:rFonts w:ascii="Times New Roman" w:eastAsia="Times New Roman" w:hAnsi="Times New Roman" w:cs="Times New Roman"/>
                  <w:sz w:val="23"/>
                  <w:szCs w:val="23"/>
                  <w:highlight w:val="white"/>
                </w:rPr>
                <w:t>частиною сьомою статті 40</w:t>
              </w:r>
            </w:hyperlink>
            <w:r>
              <w:rPr>
                <w:rFonts w:ascii="Times New Roman" w:eastAsia="Times New Roman" w:hAnsi="Times New Roman" w:cs="Times New Roman"/>
                <w:sz w:val="23"/>
                <w:szCs w:val="23"/>
                <w:highlight w:val="white"/>
              </w:rPr>
              <w:t> цього Закону, крім випадків зупинення перебігу строків у зв’язку з розглядом скарги органом оскарження відповідно до </w:t>
            </w:r>
            <w:hyperlink r:id="rId35">
              <w:r>
                <w:rPr>
                  <w:rFonts w:ascii="Times New Roman" w:eastAsia="Times New Roman" w:hAnsi="Times New Roman" w:cs="Times New Roman"/>
                  <w:sz w:val="23"/>
                  <w:szCs w:val="23"/>
                  <w:highlight w:val="white"/>
                </w:rPr>
                <w:t>статті 18</w:t>
              </w:r>
            </w:hyperlink>
            <w:r>
              <w:rPr>
                <w:rFonts w:ascii="Times New Roman" w:eastAsia="Times New Roman" w:hAnsi="Times New Roman" w:cs="Times New Roman"/>
                <w:sz w:val="23"/>
                <w:szCs w:val="23"/>
                <w:highlight w:val="white"/>
              </w:rPr>
              <w:t> цього Закону.</w:t>
            </w:r>
          </w:p>
        </w:tc>
      </w:tr>
      <w:tr w:rsidR="007440EB">
        <w:trPr>
          <w:trHeight w:val="522"/>
          <w:jc w:val="center"/>
        </w:trPr>
        <w:tc>
          <w:tcPr>
            <w:tcW w:w="570" w:type="dxa"/>
            <w:shd w:val="clear" w:color="auto" w:fill="auto"/>
          </w:tcPr>
          <w:p w:rsidR="007440EB" w:rsidRDefault="00FD7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Дії замовника при відмові переможця торгів підписати договір про закупівлю</w:t>
            </w:r>
          </w:p>
        </w:tc>
        <w:tc>
          <w:tcPr>
            <w:tcW w:w="5989" w:type="dxa"/>
            <w:shd w:val="clear" w:color="auto" w:fill="auto"/>
          </w:tcPr>
          <w:p w:rsidR="007440EB" w:rsidRPr="00FD70CC" w:rsidRDefault="00FD70CC" w:rsidP="007A6D3E">
            <w:pPr>
              <w:ind w:firstLine="566"/>
              <w:jc w:val="both"/>
              <w:rPr>
                <w:rFonts w:ascii="Times New Roman" w:eastAsia="Times New Roman" w:hAnsi="Times New Roman" w:cs="Times New Roman"/>
                <w:sz w:val="23"/>
                <w:szCs w:val="23"/>
                <w:lang w:val="ru-RU"/>
              </w:rPr>
            </w:pPr>
            <w:r w:rsidRPr="00FD70CC">
              <w:rPr>
                <w:rFonts w:ascii="Times New Roman" w:eastAsia="Times New Roman" w:hAnsi="Times New Roman" w:cs="Times New Roman"/>
                <w:sz w:val="23"/>
                <w:szCs w:val="23"/>
                <w:lang w:val="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440EB">
        <w:trPr>
          <w:trHeight w:val="522"/>
          <w:jc w:val="center"/>
        </w:trPr>
        <w:tc>
          <w:tcPr>
            <w:tcW w:w="570" w:type="dxa"/>
            <w:shd w:val="clear" w:color="auto" w:fill="auto"/>
          </w:tcPr>
          <w:p w:rsidR="007440EB" w:rsidRDefault="00FD70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37" w:type="dxa"/>
            <w:shd w:val="clear" w:color="auto" w:fill="auto"/>
          </w:tcPr>
          <w:p w:rsidR="007440EB" w:rsidRPr="00FD70CC" w:rsidRDefault="00FD70CC">
            <w:pPr>
              <w:rPr>
                <w:rFonts w:ascii="Times New Roman" w:eastAsia="Times New Roman" w:hAnsi="Times New Roman" w:cs="Times New Roman"/>
                <w:b/>
                <w:sz w:val="23"/>
                <w:szCs w:val="23"/>
                <w:lang w:val="ru-RU"/>
              </w:rPr>
            </w:pPr>
            <w:r w:rsidRPr="00FD70CC">
              <w:rPr>
                <w:rFonts w:ascii="Times New Roman" w:eastAsia="Times New Roman" w:hAnsi="Times New Roman" w:cs="Times New Roman"/>
                <w:b/>
                <w:sz w:val="23"/>
                <w:szCs w:val="23"/>
                <w:lang w:val="ru-RU"/>
              </w:rPr>
              <w:t xml:space="preserve">Забезпечення виконання договору про закупівлю </w:t>
            </w:r>
          </w:p>
        </w:tc>
        <w:tc>
          <w:tcPr>
            <w:tcW w:w="5989" w:type="dxa"/>
            <w:shd w:val="clear" w:color="auto" w:fill="auto"/>
          </w:tcPr>
          <w:p w:rsidR="007440EB" w:rsidRDefault="00FD70CC">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вимагається.</w:t>
            </w:r>
          </w:p>
        </w:tc>
      </w:tr>
    </w:tbl>
    <w:p w:rsidR="007440EB" w:rsidRDefault="00FD70C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1</w:t>
      </w:r>
    </w:p>
    <w:p w:rsidR="007440EB" w:rsidRDefault="00FD70C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rsidR="007440EB" w:rsidRDefault="007440EB">
      <w:pPr>
        <w:widowControl w:val="0"/>
        <w:spacing w:after="0" w:line="240" w:lineRule="auto"/>
        <w:ind w:firstLine="567"/>
        <w:jc w:val="center"/>
        <w:rPr>
          <w:rFonts w:ascii="Times New Roman" w:eastAsia="Times New Roman" w:hAnsi="Times New Roman" w:cs="Times New Roman"/>
          <w:b/>
          <w:sz w:val="24"/>
          <w:szCs w:val="24"/>
        </w:rPr>
      </w:pPr>
    </w:p>
    <w:p w:rsidR="007440EB" w:rsidRDefault="00FD70CC">
      <w:pPr>
        <w:widowControl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ТЕХНІЧНА СПЕЦИФІКАЦІЯ</w:t>
      </w:r>
    </w:p>
    <w:p w:rsidR="007440EB" w:rsidRDefault="007440EB">
      <w:pPr>
        <w:widowControl w:val="0"/>
        <w:spacing w:after="0" w:line="240" w:lineRule="auto"/>
        <w:ind w:firstLine="567"/>
        <w:jc w:val="center"/>
        <w:rPr>
          <w:rFonts w:ascii="Times New Roman" w:eastAsia="Times New Roman" w:hAnsi="Times New Roman" w:cs="Times New Roman"/>
          <w:sz w:val="20"/>
          <w:szCs w:val="20"/>
        </w:rPr>
      </w:pPr>
    </w:p>
    <w:p w:rsidR="007440EB" w:rsidRDefault="00FD70CC">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Предмет закупівлі:</w:t>
      </w:r>
      <w:r>
        <w:rPr>
          <w:rFonts w:ascii="Times New Roman" w:eastAsia="Times New Roman" w:hAnsi="Times New Roman" w:cs="Times New Roman"/>
          <w:sz w:val="24"/>
          <w:szCs w:val="24"/>
        </w:rPr>
        <w:t xml:space="preserve"> ДК 021:2015 – 09320000-8 – Пара, гаряча вода та пов’язана продукція (постачання теплової енергії), в кількості та за технічними характеристиками, що  наведені нижче:</w:t>
      </w:r>
    </w:p>
    <w:p w:rsidR="007440EB" w:rsidRDefault="007440EB">
      <w:pPr>
        <w:keepNext/>
        <w:spacing w:after="0" w:line="240" w:lineRule="auto"/>
        <w:jc w:val="both"/>
        <w:rPr>
          <w:rFonts w:ascii="Times New Roman" w:eastAsia="Times New Roman" w:hAnsi="Times New Roman" w:cs="Times New Roman"/>
          <w:sz w:val="24"/>
          <w:szCs w:val="24"/>
        </w:rPr>
      </w:pPr>
    </w:p>
    <w:p w:rsidR="007440EB" w:rsidRDefault="007440EB">
      <w:pPr>
        <w:keepNext/>
        <w:spacing w:after="0" w:line="240" w:lineRule="auto"/>
        <w:jc w:val="both"/>
        <w:rPr>
          <w:rFonts w:ascii="Times New Roman" w:eastAsia="Times New Roman" w:hAnsi="Times New Roman" w:cs="Times New Roman"/>
          <w:sz w:val="24"/>
          <w:szCs w:val="24"/>
        </w:rPr>
      </w:pPr>
    </w:p>
    <w:tbl>
      <w:tblPr>
        <w:tblStyle w:val="afffe"/>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4530"/>
        <w:gridCol w:w="2685"/>
        <w:gridCol w:w="2685"/>
      </w:tblGrid>
      <w:tr w:rsidR="007440E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40EB" w:rsidRDefault="00FD70CC">
            <w:pPr>
              <w:keepNext/>
              <w:jc w:val="center"/>
              <w:rPr>
                <w:rFonts w:ascii="Times New Roman" w:eastAsia="Times New Roman" w:hAnsi="Times New Roman"/>
                <w:sz w:val="24"/>
                <w:szCs w:val="24"/>
              </w:rPr>
            </w:pPr>
            <w:r>
              <w:rPr>
                <w:rFonts w:ascii="Times New Roman" w:eastAsia="Times New Roman" w:hAnsi="Times New Roman" w:cs="Times New Roman"/>
                <w:b/>
                <w:sz w:val="24"/>
                <w:szCs w:val="24"/>
              </w:rPr>
              <w:t>№ з/п</w:t>
            </w: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40EB" w:rsidRDefault="00FD70CC">
            <w:pPr>
              <w:keepNext/>
              <w:jc w:val="center"/>
              <w:rPr>
                <w:rFonts w:ascii="Times New Roman" w:eastAsia="Times New Roman" w:hAnsi="Times New Roman"/>
                <w:sz w:val="24"/>
                <w:szCs w:val="24"/>
              </w:rPr>
            </w:pPr>
            <w:r>
              <w:rPr>
                <w:rFonts w:ascii="Times New Roman" w:eastAsia="Times New Roman" w:hAnsi="Times New Roman" w:cs="Times New Roman"/>
                <w:b/>
                <w:sz w:val="24"/>
                <w:szCs w:val="24"/>
              </w:rPr>
              <w:t>Адреси поставки</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40EB" w:rsidRDefault="00FD70CC">
            <w:pPr>
              <w:keepNext/>
              <w:jc w:val="center"/>
              <w:rPr>
                <w:rFonts w:ascii="Times New Roman" w:eastAsia="Times New Roman" w:hAnsi="Times New Roman"/>
                <w:sz w:val="24"/>
                <w:szCs w:val="24"/>
              </w:rPr>
            </w:pPr>
            <w:r>
              <w:rPr>
                <w:rFonts w:ascii="Times New Roman" w:eastAsia="Times New Roman" w:hAnsi="Times New Roman" w:cs="Times New Roman"/>
                <w:b/>
                <w:sz w:val="24"/>
                <w:szCs w:val="24"/>
              </w:rPr>
              <w:t>Одиниця</w:t>
            </w:r>
          </w:p>
          <w:p w:rsidR="007440EB" w:rsidRDefault="00FD70CC">
            <w:pPr>
              <w:keepNext/>
              <w:jc w:val="center"/>
              <w:rPr>
                <w:rFonts w:ascii="Times New Roman" w:eastAsia="Times New Roman" w:hAnsi="Times New Roman"/>
                <w:sz w:val="24"/>
                <w:szCs w:val="24"/>
              </w:rPr>
            </w:pPr>
            <w:r>
              <w:rPr>
                <w:rFonts w:ascii="Times New Roman" w:eastAsia="Times New Roman" w:hAnsi="Times New Roman" w:cs="Times New Roman"/>
                <w:b/>
                <w:sz w:val="24"/>
                <w:szCs w:val="24"/>
              </w:rPr>
              <w:t>виміру</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40EB" w:rsidRDefault="00FD70CC">
            <w:pPr>
              <w:keepNext/>
              <w:jc w:val="center"/>
              <w:rPr>
                <w:rFonts w:ascii="Times New Roman" w:eastAsia="Times New Roman" w:hAnsi="Times New Roman"/>
                <w:sz w:val="24"/>
                <w:szCs w:val="24"/>
              </w:rPr>
            </w:pPr>
            <w:r>
              <w:rPr>
                <w:rFonts w:ascii="Times New Roman" w:eastAsia="Times New Roman" w:hAnsi="Times New Roman" w:cs="Times New Roman"/>
                <w:b/>
                <w:sz w:val="24"/>
                <w:szCs w:val="24"/>
              </w:rPr>
              <w:t>Кількість</w:t>
            </w:r>
          </w:p>
          <w:p w:rsidR="007440EB" w:rsidRDefault="007440EB">
            <w:pPr>
              <w:keepNext/>
              <w:jc w:val="center"/>
              <w:rPr>
                <w:rFonts w:ascii="Times New Roman" w:eastAsia="Times New Roman" w:hAnsi="Times New Roman"/>
                <w:sz w:val="24"/>
                <w:szCs w:val="24"/>
              </w:rPr>
            </w:pPr>
          </w:p>
        </w:tc>
      </w:tr>
      <w:tr w:rsidR="007440EB">
        <w:tc>
          <w:tcPr>
            <w:tcW w:w="840" w:type="dxa"/>
            <w:shd w:val="clear" w:color="auto" w:fill="auto"/>
            <w:tcMar>
              <w:top w:w="100" w:type="dxa"/>
              <w:left w:w="100" w:type="dxa"/>
              <w:bottom w:w="100" w:type="dxa"/>
              <w:right w:w="100" w:type="dxa"/>
            </w:tcMar>
          </w:tcPr>
          <w:p w:rsidR="007440EB" w:rsidRDefault="00FD70CC">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cs="Times New Roman"/>
                <w:sz w:val="24"/>
                <w:szCs w:val="24"/>
              </w:rPr>
              <w:t>1</w:t>
            </w:r>
          </w:p>
        </w:tc>
        <w:tc>
          <w:tcPr>
            <w:tcW w:w="4530" w:type="dxa"/>
            <w:shd w:val="clear" w:color="auto" w:fill="auto"/>
            <w:tcMar>
              <w:top w:w="100" w:type="dxa"/>
              <w:left w:w="100" w:type="dxa"/>
              <w:bottom w:w="100" w:type="dxa"/>
              <w:right w:w="100" w:type="dxa"/>
            </w:tcMar>
          </w:tcPr>
          <w:p w:rsidR="007440EB" w:rsidRDefault="00987E83" w:rsidP="00987E83">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cs="Times New Roman"/>
                <w:sz w:val="24"/>
                <w:szCs w:val="24"/>
              </w:rPr>
              <w:t>08122</w:t>
            </w:r>
            <w:r w:rsidR="00FD70CC">
              <w:rPr>
                <w:rFonts w:ascii="Times New Roman" w:eastAsia="Times New Roman" w:hAnsi="Times New Roman" w:cs="Times New Roman"/>
                <w:sz w:val="24"/>
                <w:szCs w:val="24"/>
              </w:rPr>
              <w:t xml:space="preserve">, Київська обл., </w:t>
            </w:r>
            <w:r>
              <w:rPr>
                <w:rFonts w:ascii="Times New Roman" w:eastAsia="Times New Roman" w:hAnsi="Times New Roman" w:cs="Times New Roman"/>
                <w:color w:val="222222"/>
                <w:sz w:val="24"/>
                <w:szCs w:val="24"/>
                <w:highlight w:val="white"/>
              </w:rPr>
              <w:t>с. Горбовичі, вул. Сонячна, 10</w:t>
            </w:r>
          </w:p>
        </w:tc>
        <w:tc>
          <w:tcPr>
            <w:tcW w:w="2685" w:type="dxa"/>
            <w:shd w:val="clear" w:color="auto" w:fill="auto"/>
            <w:tcMar>
              <w:top w:w="100" w:type="dxa"/>
              <w:left w:w="100" w:type="dxa"/>
              <w:bottom w:w="100" w:type="dxa"/>
              <w:right w:w="100" w:type="dxa"/>
            </w:tcMar>
          </w:tcPr>
          <w:p w:rsidR="007440EB" w:rsidRDefault="00FD70CC">
            <w:pPr>
              <w:keepNext/>
              <w:jc w:val="center"/>
              <w:rPr>
                <w:rFonts w:ascii="Times New Roman" w:eastAsia="Times New Roman" w:hAnsi="Times New Roman"/>
                <w:sz w:val="24"/>
                <w:szCs w:val="24"/>
              </w:rPr>
            </w:pPr>
            <w:r>
              <w:rPr>
                <w:rFonts w:ascii="Times New Roman" w:eastAsia="Times New Roman" w:hAnsi="Times New Roman" w:cs="Times New Roman"/>
                <w:sz w:val="24"/>
                <w:szCs w:val="24"/>
              </w:rPr>
              <w:t>Гкал</w:t>
            </w:r>
          </w:p>
        </w:tc>
        <w:tc>
          <w:tcPr>
            <w:tcW w:w="2685" w:type="dxa"/>
            <w:shd w:val="clear" w:color="auto" w:fill="auto"/>
            <w:tcMar>
              <w:top w:w="100" w:type="dxa"/>
              <w:left w:w="100" w:type="dxa"/>
              <w:bottom w:w="100" w:type="dxa"/>
              <w:right w:w="100" w:type="dxa"/>
            </w:tcMar>
          </w:tcPr>
          <w:p w:rsidR="007440EB" w:rsidRDefault="00011652">
            <w:pPr>
              <w:pBdr>
                <w:top w:val="nil"/>
                <w:left w:val="nil"/>
                <w:bottom w:val="nil"/>
                <w:right w:val="nil"/>
                <w:between w:val="nil"/>
              </w:pBdr>
              <w:jc w:val="center"/>
              <w:rPr>
                <w:rFonts w:ascii="Times New Roman" w:eastAsia="Times New Roman" w:hAnsi="Times New Roman"/>
                <w:sz w:val="24"/>
                <w:szCs w:val="24"/>
              </w:rPr>
            </w:pPr>
            <w:r>
              <w:rPr>
                <w:rFonts w:ascii="Times New Roman" w:eastAsia="Times New Roman" w:hAnsi="Times New Roman" w:cs="Times New Roman"/>
                <w:sz w:val="24"/>
                <w:szCs w:val="24"/>
              </w:rPr>
              <w:t>158</w:t>
            </w:r>
          </w:p>
        </w:tc>
      </w:tr>
    </w:tbl>
    <w:p w:rsidR="007440EB" w:rsidRDefault="007440EB">
      <w:pPr>
        <w:keepNext/>
        <w:spacing w:after="0" w:line="240" w:lineRule="auto"/>
        <w:jc w:val="both"/>
        <w:rPr>
          <w:rFonts w:ascii="Times New Roman" w:eastAsia="Times New Roman" w:hAnsi="Times New Roman" w:cs="Times New Roman"/>
          <w:sz w:val="24"/>
          <w:szCs w:val="24"/>
        </w:rPr>
      </w:pPr>
    </w:p>
    <w:p w:rsidR="007440EB" w:rsidRDefault="00FD70C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Постачання теплової енергії здійснюється відповідно до Закону України «Про теплопостачання» № 2633-IV від 02.06.2005 року та учасники повинні забезпечувати:</w:t>
      </w:r>
    </w:p>
    <w:p w:rsidR="007440EB" w:rsidRDefault="00FD70C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відповідну нормативну температуру повітря у приміщеннях;</w:t>
      </w:r>
    </w:p>
    <w:p w:rsidR="007440EB" w:rsidRDefault="00FD70C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безпечну дію усіх видів устаткування та обладнання, задіяних в технології постачання теплової енергії;</w:t>
      </w:r>
    </w:p>
    <w:p w:rsidR="007440EB" w:rsidRDefault="00FD70C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дотримання правил техніки безпеки та протипожежної безпеки, прийнятого на обслуговування майна. </w:t>
      </w:r>
    </w:p>
    <w:p w:rsidR="007440EB" w:rsidRDefault="00FD70CC">
      <w:pPr>
        <w:widowControl w:val="0"/>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Постачання теплової енергії здійснюється учасником відповідно до чинного законодавства України. Якість постачання теплової енергії має відповідати нормативній температурі повітря у опалювальних приміщеннях будівель, відповідно до КТМ 204 України 244-94.</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 переможець процедури закупівлі (далі – Виконаве</w:t>
      </w:r>
      <w:r w:rsidR="000330AD">
        <w:rPr>
          <w:rFonts w:ascii="Times New Roman" w:eastAsia="Times New Roman" w:hAnsi="Times New Roman" w:cs="Times New Roman"/>
          <w:sz w:val="24"/>
          <w:szCs w:val="24"/>
        </w:rPr>
        <w:t>ць) зобов'язується до 31.12.2024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постачати у теплову енергію  за ДК 021:2015: 09320000-8 - Пара, гаряча вода та пов’язана продукція, згідно заявки в разі погіршення погодних умов. Постачання  теплової енергії повинно здійснюватись цілодобово.</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є виробником теплової енергії з використанням нетрадиційних або поновлюваних джерел енергії з використанням власних модульних котелень то такий учасник повинен мати відповідний  паспорт прив’язки на такі котельні та надати у складі тендерних пропозицій паспорт прив’язки тимчасової споруди на модульні котельні.</w:t>
      </w:r>
    </w:p>
    <w:p w:rsidR="007440EB" w:rsidRDefault="00FD70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З технічними, якісними та  кількісними характеристиками предмету закупівлі погоджуємось.</w:t>
      </w:r>
    </w:p>
    <w:tbl>
      <w:tblPr>
        <w:tblStyle w:val="affff"/>
        <w:tblW w:w="10024" w:type="dxa"/>
        <w:tblInd w:w="-230" w:type="dxa"/>
        <w:tblBorders>
          <w:top w:val="nil"/>
          <w:left w:val="nil"/>
          <w:bottom w:val="nil"/>
          <w:right w:val="nil"/>
          <w:insideH w:val="nil"/>
          <w:insideV w:val="nil"/>
        </w:tblBorders>
        <w:tblLayout w:type="fixed"/>
        <w:tblLook w:val="0000" w:firstRow="0" w:lastRow="0" w:firstColumn="0" w:lastColumn="0" w:noHBand="0" w:noVBand="0"/>
      </w:tblPr>
      <w:tblGrid>
        <w:gridCol w:w="3342"/>
        <w:gridCol w:w="3341"/>
        <w:gridCol w:w="3341"/>
      </w:tblGrid>
      <w:tr w:rsidR="007440EB">
        <w:tc>
          <w:tcPr>
            <w:tcW w:w="3342" w:type="dxa"/>
          </w:tcPr>
          <w:p w:rsidR="007440EB" w:rsidRDefault="00FD70CC">
            <w:pPr>
              <w:jc w:val="center"/>
              <w:rPr>
                <w:rFonts w:ascii="Times New Roman" w:eastAsia="Times New Roman" w:hAnsi="Times New Roman"/>
                <w:sz w:val="24"/>
                <w:szCs w:val="24"/>
              </w:rPr>
            </w:pPr>
            <w:r>
              <w:rPr>
                <w:rFonts w:ascii="Times New Roman" w:eastAsia="Times New Roman" w:hAnsi="Times New Roman" w:cs="Times New Roman"/>
                <w:sz w:val="20"/>
                <w:szCs w:val="20"/>
              </w:rPr>
              <w:t>________________________</w:t>
            </w:r>
          </w:p>
        </w:tc>
        <w:tc>
          <w:tcPr>
            <w:tcW w:w="3341" w:type="dxa"/>
          </w:tcPr>
          <w:p w:rsidR="007440EB" w:rsidRDefault="00FD70CC">
            <w:pPr>
              <w:jc w:val="center"/>
              <w:rPr>
                <w:rFonts w:ascii="Times New Roman" w:eastAsia="Times New Roman" w:hAnsi="Times New Roman"/>
                <w:sz w:val="24"/>
                <w:szCs w:val="24"/>
              </w:rPr>
            </w:pPr>
            <w:r>
              <w:rPr>
                <w:rFonts w:ascii="Times New Roman" w:eastAsia="Times New Roman" w:hAnsi="Times New Roman" w:cs="Times New Roman"/>
                <w:sz w:val="20"/>
                <w:szCs w:val="20"/>
              </w:rPr>
              <w:t>________________________</w:t>
            </w:r>
          </w:p>
        </w:tc>
        <w:tc>
          <w:tcPr>
            <w:tcW w:w="3341" w:type="dxa"/>
          </w:tcPr>
          <w:p w:rsidR="007440EB" w:rsidRDefault="00FD70CC">
            <w:pPr>
              <w:jc w:val="center"/>
              <w:rPr>
                <w:rFonts w:ascii="Times New Roman" w:eastAsia="Times New Roman" w:hAnsi="Times New Roman"/>
                <w:sz w:val="24"/>
                <w:szCs w:val="24"/>
              </w:rPr>
            </w:pPr>
            <w:r>
              <w:rPr>
                <w:rFonts w:ascii="Times New Roman" w:eastAsia="Times New Roman" w:hAnsi="Times New Roman" w:cs="Times New Roman"/>
                <w:sz w:val="20"/>
                <w:szCs w:val="20"/>
              </w:rPr>
              <w:t>________________________</w:t>
            </w:r>
          </w:p>
        </w:tc>
      </w:tr>
      <w:tr w:rsidR="007440EB">
        <w:trPr>
          <w:trHeight w:val="396"/>
        </w:trPr>
        <w:tc>
          <w:tcPr>
            <w:tcW w:w="3342" w:type="dxa"/>
          </w:tcPr>
          <w:p w:rsidR="007440EB" w:rsidRDefault="00FD70CC">
            <w:pPr>
              <w:jc w:val="center"/>
              <w:rPr>
                <w:rFonts w:ascii="Times New Roman" w:eastAsia="Times New Roman" w:hAnsi="Times New Roman"/>
                <w:sz w:val="24"/>
                <w:szCs w:val="24"/>
              </w:rPr>
            </w:pPr>
            <w:r>
              <w:rPr>
                <w:rFonts w:ascii="Times New Roman" w:eastAsia="Times New Roman" w:hAnsi="Times New Roman" w:cs="Times New Roman"/>
                <w:i/>
                <w:sz w:val="16"/>
                <w:szCs w:val="16"/>
              </w:rPr>
              <w:t>посада уповноваженої особи Учасника</w:t>
            </w:r>
          </w:p>
        </w:tc>
        <w:tc>
          <w:tcPr>
            <w:tcW w:w="3341" w:type="dxa"/>
          </w:tcPr>
          <w:p w:rsidR="007440EB" w:rsidRDefault="00FD70CC">
            <w:pPr>
              <w:jc w:val="center"/>
              <w:rPr>
                <w:rFonts w:ascii="Times New Roman" w:eastAsia="Times New Roman" w:hAnsi="Times New Roman"/>
                <w:sz w:val="24"/>
                <w:szCs w:val="24"/>
              </w:rPr>
            </w:pPr>
            <w:r>
              <w:rPr>
                <w:rFonts w:ascii="Times New Roman" w:eastAsia="Times New Roman" w:hAnsi="Times New Roman" w:cs="Times New Roman"/>
                <w:i/>
                <w:sz w:val="16"/>
                <w:szCs w:val="16"/>
              </w:rPr>
              <w:t>підпис та печатка (за наявності)</w:t>
            </w:r>
          </w:p>
        </w:tc>
        <w:tc>
          <w:tcPr>
            <w:tcW w:w="3341" w:type="dxa"/>
          </w:tcPr>
          <w:p w:rsidR="007440EB" w:rsidRDefault="00FD70CC">
            <w:pPr>
              <w:jc w:val="center"/>
              <w:rPr>
                <w:rFonts w:ascii="Times New Roman" w:eastAsia="Times New Roman" w:hAnsi="Times New Roman"/>
                <w:sz w:val="24"/>
                <w:szCs w:val="24"/>
              </w:rPr>
            </w:pPr>
            <w:r>
              <w:rPr>
                <w:rFonts w:ascii="Times New Roman" w:eastAsia="Times New Roman" w:hAnsi="Times New Roman" w:cs="Times New Roman"/>
                <w:i/>
                <w:sz w:val="16"/>
                <w:szCs w:val="16"/>
              </w:rPr>
              <w:t>прізвище, ініціали</w:t>
            </w:r>
          </w:p>
        </w:tc>
      </w:tr>
    </w:tbl>
    <w:p w:rsidR="007440EB" w:rsidRDefault="007440EB">
      <w:pPr>
        <w:widowControl w:val="0"/>
        <w:spacing w:after="0" w:line="240" w:lineRule="auto"/>
        <w:rPr>
          <w:rFonts w:ascii="Times New Roman" w:eastAsia="Times New Roman" w:hAnsi="Times New Roman" w:cs="Times New Roman"/>
          <w:sz w:val="20"/>
          <w:szCs w:val="20"/>
        </w:rPr>
      </w:pPr>
    </w:p>
    <w:p w:rsidR="007440EB" w:rsidRDefault="00FD70CC">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Примітка: </w:t>
      </w:r>
    </w:p>
    <w:p w:rsidR="007440EB" w:rsidRDefault="00FD70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w:t>
      </w:r>
      <w:r>
        <w:rPr>
          <w:rFonts w:ascii="Times New Roman" w:eastAsia="Times New Roman" w:hAnsi="Times New Roman" w:cs="Times New Roman"/>
          <w:b/>
          <w:sz w:val="20"/>
          <w:szCs w:val="20"/>
        </w:rPr>
        <w:t>"або еквівалент"</w:t>
      </w:r>
      <w:r>
        <w:rPr>
          <w:rFonts w:ascii="Times New Roman" w:eastAsia="Times New Roman" w:hAnsi="Times New Roman" w:cs="Times New Roman"/>
          <w:sz w:val="20"/>
          <w:szCs w:val="20"/>
        </w:rPr>
        <w:t xml:space="preserve"> відповідно до частини 4 статті 14 Закону України «Про публічні закупівлі».</w:t>
      </w:r>
    </w:p>
    <w:p w:rsidR="007A6D3E" w:rsidRPr="00F644F1" w:rsidRDefault="00FD70CC" w:rsidP="00F644F1">
      <w:pPr>
        <w:widowControl w:val="0"/>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440EB" w:rsidRDefault="00FD70CC">
      <w:pPr>
        <w:spacing w:after="0" w:line="240" w:lineRule="auto"/>
        <w:ind w:left="5660" w:right="287"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7440EB" w:rsidRDefault="00FD70CC" w:rsidP="00D16CBC">
      <w:pPr>
        <w:spacing w:after="0" w:line="240" w:lineRule="auto"/>
        <w:ind w:left="5660" w:right="287"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 </w:t>
      </w:r>
    </w:p>
    <w:p w:rsidR="007440EB" w:rsidRPr="00D16CBC" w:rsidRDefault="00FD70CC" w:rsidP="00D16CBC">
      <w:pPr>
        <w:widowControl w:val="0"/>
        <w:numPr>
          <w:ilvl w:val="0"/>
          <w:numId w:val="2"/>
        </w:numPr>
        <w:pBdr>
          <w:top w:val="nil"/>
          <w:left w:val="nil"/>
          <w:bottom w:val="nil"/>
          <w:right w:val="nil"/>
          <w:between w:val="nil"/>
        </w:pBdr>
        <w:shd w:val="clear" w:color="auto" w:fill="FFFFFF"/>
        <w:tabs>
          <w:tab w:val="left" w:pos="284"/>
        </w:tabs>
        <w:spacing w:after="0" w:line="240" w:lineRule="auto"/>
        <w:ind w:left="0" w:right="28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fff0"/>
        <w:tblW w:w="9884" w:type="dxa"/>
        <w:jc w:val="center"/>
        <w:tblLayout w:type="fixed"/>
        <w:tblLook w:val="0400" w:firstRow="0" w:lastRow="0" w:firstColumn="0" w:lastColumn="0" w:noHBand="0" w:noVBand="1"/>
      </w:tblPr>
      <w:tblGrid>
        <w:gridCol w:w="670"/>
        <w:gridCol w:w="2126"/>
        <w:gridCol w:w="7088"/>
      </w:tblGrid>
      <w:tr w:rsidR="007440EB">
        <w:trPr>
          <w:trHeight w:val="629"/>
          <w:jc w:val="center"/>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40EB" w:rsidRDefault="00FD70CC">
            <w:pPr>
              <w:ind w:left="-286" w:right="-27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40EB" w:rsidRDefault="00FD70CC">
            <w:pPr>
              <w:ind w:left="44" w:right="28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40EB" w:rsidRDefault="00FD70CC">
            <w:pPr>
              <w:ind w:left="-34" w:right="28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440EB">
        <w:trPr>
          <w:trHeight w:val="2255"/>
          <w:jc w:val="center"/>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Default="00FD70CC">
            <w:pPr>
              <w:ind w:right="287"/>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ind w:right="-63"/>
              <w:rPr>
                <w:rFonts w:ascii="Times New Roman" w:eastAsia="Times New Roman" w:hAnsi="Times New Roman" w:cs="Times New Roman"/>
                <w:sz w:val="24"/>
                <w:szCs w:val="24"/>
                <w:lang w:val="ru-RU"/>
              </w:rPr>
            </w:pPr>
            <w:r w:rsidRPr="00FD70CC">
              <w:rPr>
                <w:rFonts w:ascii="Times New Roman" w:eastAsia="Times New Roman" w:hAnsi="Times New Roman" w:cs="Times New Roman"/>
                <w:b/>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ind w:right="287" w:firstLine="388"/>
              <w:jc w:val="both"/>
              <w:rPr>
                <w:rFonts w:ascii="Times New Roman" w:eastAsia="Times New Roman" w:hAnsi="Times New Roman" w:cs="Times New Roman"/>
                <w:color w:val="FF0000"/>
                <w:sz w:val="24"/>
                <w:szCs w:val="24"/>
                <w:highlight w:val="white"/>
                <w:lang w:val="ru-RU"/>
              </w:rPr>
            </w:pPr>
            <w:r w:rsidRPr="00FD70CC">
              <w:rPr>
                <w:rFonts w:ascii="Times New Roman" w:eastAsia="Times New Roman" w:hAnsi="Times New Roman" w:cs="Times New Roman"/>
                <w:sz w:val="24"/>
                <w:szCs w:val="24"/>
                <w:highlight w:val="white"/>
                <w:lang w:val="ru-RU"/>
              </w:rPr>
              <w:t xml:space="preserve">На підтвердження досвіду виконання аналогічного (аналогічних) за предметом закупівлі договору (договорів) Учасник має надати довідку в довільній формі, з інформацією про </w:t>
            </w:r>
            <w:proofErr w:type="gramStart"/>
            <w:r w:rsidRPr="00FD70CC">
              <w:rPr>
                <w:rFonts w:ascii="Times New Roman" w:eastAsia="Times New Roman" w:hAnsi="Times New Roman" w:cs="Times New Roman"/>
                <w:sz w:val="24"/>
                <w:szCs w:val="24"/>
                <w:highlight w:val="white"/>
                <w:lang w:val="ru-RU"/>
              </w:rPr>
              <w:t>виконання</w:t>
            </w:r>
            <w:r>
              <w:rPr>
                <w:rFonts w:ascii="Times New Roman" w:eastAsia="Times New Roman" w:hAnsi="Times New Roman" w:cs="Times New Roman"/>
                <w:sz w:val="24"/>
                <w:szCs w:val="24"/>
                <w:highlight w:val="white"/>
              </w:rPr>
              <w:t> </w:t>
            </w:r>
            <w:r w:rsidRPr="00FD70CC">
              <w:rPr>
                <w:rFonts w:ascii="Times New Roman" w:eastAsia="Times New Roman" w:hAnsi="Times New Roman" w:cs="Times New Roman"/>
                <w:sz w:val="24"/>
                <w:szCs w:val="24"/>
                <w:highlight w:val="white"/>
                <w:lang w:val="ru-RU"/>
              </w:rPr>
              <w:t xml:space="preserve"> аналогічного</w:t>
            </w:r>
            <w:proofErr w:type="gramEnd"/>
            <w:r w:rsidRPr="00FD70CC">
              <w:rPr>
                <w:rFonts w:ascii="Times New Roman" w:eastAsia="Times New Roman" w:hAnsi="Times New Roman" w:cs="Times New Roman"/>
                <w:sz w:val="24"/>
                <w:szCs w:val="24"/>
                <w:highlight w:val="white"/>
                <w:lang w:val="ru-RU"/>
              </w:rPr>
              <w:t xml:space="preserve"> (аналогічних) за предметом закупівлі договору (договорів)</w:t>
            </w:r>
            <w:r>
              <w:rPr>
                <w:rFonts w:ascii="Times New Roman" w:eastAsia="Times New Roman" w:hAnsi="Times New Roman" w:cs="Times New Roman"/>
                <w:sz w:val="24"/>
                <w:szCs w:val="24"/>
                <w:highlight w:val="white"/>
              </w:rPr>
              <w:t> </w:t>
            </w:r>
            <w:r w:rsidRPr="00FD70CC">
              <w:rPr>
                <w:rFonts w:ascii="Times New Roman" w:eastAsia="Times New Roman" w:hAnsi="Times New Roman" w:cs="Times New Roman"/>
                <w:sz w:val="24"/>
                <w:szCs w:val="24"/>
                <w:highlight w:val="white"/>
                <w:lang w:val="ru-RU"/>
              </w:rPr>
              <w:t xml:space="preserve">(не менше одного договору). </w:t>
            </w:r>
          </w:p>
          <w:p w:rsidR="007440EB" w:rsidRPr="00FD70CC" w:rsidRDefault="00FD70CC">
            <w:pPr>
              <w:ind w:right="287" w:firstLine="388"/>
              <w:jc w:val="both"/>
              <w:rPr>
                <w:rFonts w:ascii="Times New Roman" w:eastAsia="Times New Roman" w:hAnsi="Times New Roman" w:cs="Times New Roman"/>
                <w:sz w:val="24"/>
                <w:szCs w:val="24"/>
                <w:lang w:val="ru-RU"/>
              </w:rPr>
            </w:pPr>
            <w:r w:rsidRPr="00FD70CC">
              <w:rPr>
                <w:rFonts w:ascii="Times New Roman" w:eastAsia="Times New Roman" w:hAnsi="Times New Roman" w:cs="Times New Roman"/>
                <w:sz w:val="24"/>
                <w:szCs w:val="24"/>
                <w:lang w:val="ru-RU"/>
              </w:rPr>
              <w:t xml:space="preserve"> </w:t>
            </w:r>
          </w:p>
        </w:tc>
      </w:tr>
    </w:tbl>
    <w:p w:rsidR="007440EB" w:rsidRDefault="00FD70CC">
      <w:pPr>
        <w:spacing w:before="120" w:after="120" w:line="240" w:lineRule="auto"/>
        <w:ind w:right="287" w:firstLine="284"/>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40EB" w:rsidRDefault="00FD70CC">
      <w:pPr>
        <w:spacing w:after="120" w:line="240" w:lineRule="auto"/>
        <w:ind w:right="287"/>
        <w:jc w:val="both"/>
        <w:rPr>
          <w:rFonts w:ascii="Times New Roman" w:eastAsia="Times New Roman" w:hAnsi="Times New Roman" w:cs="Times New Roman"/>
          <w:b/>
          <w:color w:val="000000"/>
          <w:u w:val="single"/>
        </w:rPr>
      </w:pPr>
      <w:r>
        <w:rPr>
          <w:rFonts w:ascii="Times New Roman" w:eastAsia="Times New Roman" w:hAnsi="Times New Roman" w:cs="Times New Roman"/>
          <w:b/>
          <w:sz w:val="24"/>
          <w:szCs w:val="24"/>
        </w:rPr>
        <w:t>2. Підтвердження відповідності УЧАСНИКА  вимогам, визначеним у п. 47 Особливостей.</w:t>
      </w:r>
    </w:p>
    <w:p w:rsidR="007440EB" w:rsidRDefault="00FD70C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36" w:anchor="n616">
        <w:r>
          <w:rPr>
            <w:rFonts w:ascii="Times New Roman" w:eastAsia="Times New Roman" w:hAnsi="Times New Roman" w:cs="Times New Roman"/>
            <w:sz w:val="24"/>
            <w:szCs w:val="24"/>
          </w:rPr>
          <w:t>підпунктів 1</w:t>
        </w:r>
      </w:hyperlink>
      <w:r>
        <w:rPr>
          <w:rFonts w:ascii="Times New Roman" w:eastAsia="Times New Roman" w:hAnsi="Times New Roman" w:cs="Times New Roman"/>
          <w:sz w:val="24"/>
          <w:szCs w:val="24"/>
        </w:rPr>
        <w:t xml:space="preserve"> і </w:t>
      </w:r>
      <w:hyperlink r:id="rId37"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xml:space="preserve">, </w:t>
      </w:r>
      <w:hyperlink r:id="rId38" w:anchor="n628">
        <w:r>
          <w:rPr>
            <w:rFonts w:ascii="Times New Roman" w:eastAsia="Times New Roman" w:hAnsi="Times New Roman" w:cs="Times New Roman"/>
            <w:sz w:val="24"/>
            <w:szCs w:val="24"/>
          </w:rPr>
          <w:t>абзацу чотирнадцятого</w:t>
        </w:r>
      </w:hyperlink>
      <w:r>
        <w:rPr>
          <w:rFonts w:ascii="Times New Roman" w:eastAsia="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440EB" w:rsidRDefault="00FD70C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9" w:anchor="n628">
        <w:r>
          <w:rPr>
            <w:rFonts w:ascii="Times New Roman" w:eastAsia="Times New Roman" w:hAnsi="Times New Roman" w:cs="Times New Roman"/>
            <w:sz w:val="24"/>
            <w:szCs w:val="24"/>
          </w:rPr>
          <w:t>абзацу чотирнадцятого</w:t>
        </w:r>
      </w:hyperlink>
      <w:r>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hyperlink r:id="rId40" w:anchor="n630">
        <w:r>
          <w:rPr>
            <w:rFonts w:ascii="Times New Roman" w:eastAsia="Times New Roman" w:hAnsi="Times New Roman" w:cs="Times New Roman"/>
            <w:sz w:val="24"/>
            <w:szCs w:val="24"/>
          </w:rPr>
          <w:t>абзацу шістнадцятого</w:t>
        </w:r>
      </w:hyperlink>
      <w:r>
        <w:rPr>
          <w:rFonts w:ascii="Times New Roman" w:eastAsia="Times New Roman" w:hAnsi="Times New Roman" w:cs="Times New Roman"/>
          <w:sz w:val="24"/>
          <w:szCs w:val="24"/>
        </w:rPr>
        <w:t xml:space="preserve"> цього пункту.</w:t>
      </w:r>
    </w:p>
    <w:p w:rsidR="007440EB" w:rsidRDefault="00FD70C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41" w:anchor="n616">
        <w:r>
          <w:rPr>
            <w:rFonts w:ascii="Times New Roman" w:eastAsia="Times New Roman" w:hAnsi="Times New Roman" w:cs="Times New Roman"/>
            <w:sz w:val="24"/>
            <w:szCs w:val="24"/>
          </w:rPr>
          <w:t>підпунктами 1</w:t>
        </w:r>
      </w:hyperlink>
      <w:r>
        <w:rPr>
          <w:rFonts w:ascii="Times New Roman" w:eastAsia="Times New Roman" w:hAnsi="Times New Roman" w:cs="Times New Roman"/>
          <w:sz w:val="24"/>
          <w:szCs w:val="24"/>
        </w:rPr>
        <w:t xml:space="preserve"> і </w:t>
      </w:r>
      <w:hyperlink r:id="rId42"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xml:space="preserve"> цього пункту.</w:t>
      </w:r>
    </w:p>
    <w:p w:rsidR="007440EB" w:rsidRDefault="00FD70C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ind w:firstLine="460"/>
        <w:jc w:val="both"/>
        <w:rPr>
          <w:rFonts w:ascii="Times New Roman" w:eastAsia="Times New Roman" w:hAnsi="Times New Roman" w:cs="Times New Roman"/>
          <w:b/>
          <w:color w:val="000000"/>
          <w:u w:val="singl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3" w:anchor="n1257">
        <w:r>
          <w:rPr>
            <w:rFonts w:ascii="Times New Roman" w:eastAsia="Times New Roman" w:hAnsi="Times New Roman" w:cs="Times New Roman"/>
            <w:sz w:val="24"/>
            <w:szCs w:val="24"/>
          </w:rPr>
          <w:t>частини третьої</w:t>
        </w:r>
      </w:hyperlink>
      <w:r>
        <w:rPr>
          <w:rFonts w:ascii="Times New Roman" w:eastAsia="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440EB" w:rsidRDefault="00FD70CC">
      <w:pPr>
        <w:spacing w:before="240"/>
        <w:ind w:firstLine="720"/>
        <w:jc w:val="both"/>
        <w:rPr>
          <w:rFonts w:ascii="Times New Roman" w:eastAsia="Times New Roman" w:hAnsi="Times New Roman" w:cs="Times New Roman"/>
          <w:b/>
          <w:color w:val="000000"/>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визначеним у </w:t>
      </w:r>
      <w:r>
        <w:rPr>
          <w:rFonts w:ascii="Times New Roman" w:eastAsia="Times New Roman" w:hAnsi="Times New Roman" w:cs="Times New Roman"/>
          <w:b/>
          <w:sz w:val="24"/>
          <w:szCs w:val="24"/>
        </w:rPr>
        <w:t>п. 47 Особливостей.</w:t>
      </w:r>
    </w:p>
    <w:p w:rsidR="007440EB" w:rsidRDefault="00FD70CC" w:rsidP="007A6D3E">
      <w:pPr>
        <w:widowControl w:val="0"/>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4"/>
          <w:szCs w:val="24"/>
        </w:rPr>
      </w:pPr>
      <w:bookmarkStart w:id="11" w:name="_heading=h.ihv636" w:colFirst="0" w:colLast="0"/>
      <w:bookmarkEnd w:id="11"/>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4" w:anchor="n618">
        <w:r>
          <w:rPr>
            <w:rFonts w:ascii="Times New Roman" w:eastAsia="Times New Roman" w:hAnsi="Times New Roman" w:cs="Times New Roman"/>
            <w:sz w:val="24"/>
            <w:szCs w:val="24"/>
            <w:highlight w:val="white"/>
          </w:rPr>
          <w:t>підпунктах 3</w:t>
        </w:r>
      </w:hyperlink>
      <w:r>
        <w:rPr>
          <w:rFonts w:ascii="Times New Roman" w:eastAsia="Times New Roman" w:hAnsi="Times New Roman" w:cs="Times New Roman"/>
          <w:sz w:val="24"/>
          <w:szCs w:val="24"/>
          <w:highlight w:val="white"/>
        </w:rPr>
        <w:t xml:space="preserve">, </w:t>
      </w:r>
      <w:hyperlink r:id="rId45" w:anchor="n620">
        <w:r>
          <w:rPr>
            <w:rFonts w:ascii="Times New Roman" w:eastAsia="Times New Roman" w:hAnsi="Times New Roman" w:cs="Times New Roman"/>
            <w:sz w:val="24"/>
            <w:szCs w:val="24"/>
            <w:highlight w:val="white"/>
          </w:rPr>
          <w:t>5</w:t>
        </w:r>
      </w:hyperlink>
      <w:r>
        <w:rPr>
          <w:rFonts w:ascii="Times New Roman" w:eastAsia="Times New Roman" w:hAnsi="Times New Roman" w:cs="Times New Roman"/>
          <w:sz w:val="24"/>
          <w:szCs w:val="24"/>
          <w:highlight w:val="white"/>
        </w:rPr>
        <w:t xml:space="preserve">, </w:t>
      </w:r>
      <w:hyperlink r:id="rId46" w:anchor="n621">
        <w:r>
          <w:rPr>
            <w:rFonts w:ascii="Times New Roman" w:eastAsia="Times New Roman" w:hAnsi="Times New Roman" w:cs="Times New Roman"/>
            <w:sz w:val="24"/>
            <w:szCs w:val="24"/>
            <w:highlight w:val="white"/>
          </w:rPr>
          <w:t>6</w:t>
        </w:r>
      </w:hyperlink>
      <w:r>
        <w:rPr>
          <w:rFonts w:ascii="Times New Roman" w:eastAsia="Times New Roman" w:hAnsi="Times New Roman" w:cs="Times New Roman"/>
          <w:sz w:val="24"/>
          <w:szCs w:val="24"/>
          <w:highlight w:val="white"/>
        </w:rPr>
        <w:t xml:space="preserve"> і </w:t>
      </w:r>
      <w:hyperlink r:id="rId47" w:anchor="n627">
        <w:r>
          <w:rPr>
            <w:rFonts w:ascii="Times New Roman" w:eastAsia="Times New Roman" w:hAnsi="Times New Roman" w:cs="Times New Roman"/>
            <w:sz w:val="24"/>
            <w:szCs w:val="24"/>
            <w:highlight w:val="white"/>
          </w:rPr>
          <w:t>12</w:t>
        </w:r>
      </w:hyperlink>
      <w:r>
        <w:rPr>
          <w:rFonts w:ascii="Times New Roman" w:eastAsia="Times New Roman" w:hAnsi="Times New Roman" w:cs="Times New Roman"/>
          <w:sz w:val="24"/>
          <w:szCs w:val="24"/>
          <w:highlight w:val="white"/>
        </w:rPr>
        <w:t xml:space="preserve"> та в </w:t>
      </w:r>
      <w:hyperlink r:id="rId48" w:anchor="n628">
        <w:r>
          <w:rPr>
            <w:rFonts w:ascii="Times New Roman" w:eastAsia="Times New Roman" w:hAnsi="Times New Roman" w:cs="Times New Roman"/>
            <w:sz w:val="24"/>
            <w:szCs w:val="24"/>
            <w:highlight w:val="white"/>
          </w:rPr>
          <w:t>абзаці чотирнадцятому</w:t>
        </w:r>
      </w:hyperlink>
      <w:r>
        <w:rPr>
          <w:rFonts w:ascii="Times New Roman" w:eastAsia="Times New Roman" w:hAnsi="Times New Roman" w:cs="Times New Roman"/>
          <w:sz w:val="24"/>
          <w:szCs w:val="24"/>
          <w:highlight w:val="white"/>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49">
        <w:r>
          <w:rPr>
            <w:rFonts w:ascii="Times New Roman" w:eastAsia="Times New Roman" w:hAnsi="Times New Roman" w:cs="Times New Roman"/>
            <w:sz w:val="24"/>
            <w:szCs w:val="24"/>
            <w:highlight w:val="white"/>
          </w:rPr>
          <w:t>Законом України</w:t>
        </w:r>
      </w:hyperlink>
      <w:r>
        <w:rPr>
          <w:rFonts w:ascii="Times New Roman" w:eastAsia="Times New Roman" w:hAnsi="Times New Roman" w:cs="Times New Roman"/>
          <w:sz w:val="24"/>
          <w:szCs w:val="24"/>
          <w:highlight w:val="white"/>
        </w:rPr>
        <w:t xml:space="preserve">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w:t>
      </w:r>
      <w:r>
        <w:rPr>
          <w:rFonts w:ascii="Times New Roman" w:eastAsia="Times New Roman" w:hAnsi="Times New Roman" w:cs="Times New Roman"/>
          <w:color w:val="333333"/>
          <w:sz w:val="24"/>
          <w:szCs w:val="24"/>
          <w:highlight w:val="white"/>
        </w:rPr>
        <w:t>юднення оголошення про проведення відкритих торгів.</w:t>
      </w:r>
    </w:p>
    <w:p w:rsidR="007440EB" w:rsidRDefault="00FD70CC">
      <w:pPr>
        <w:shd w:val="clear" w:color="auto" w:fill="FFFFFF"/>
        <w:spacing w:after="120" w:line="240" w:lineRule="auto"/>
        <w:ind w:right="28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fff1"/>
        <w:tblW w:w="10770" w:type="dxa"/>
        <w:tblLayout w:type="fixed"/>
        <w:tblLook w:val="0400" w:firstRow="0" w:lastRow="0" w:firstColumn="0" w:lastColumn="0" w:noHBand="0" w:noVBand="1"/>
      </w:tblPr>
      <w:tblGrid>
        <w:gridCol w:w="2220"/>
        <w:gridCol w:w="8550"/>
      </w:tblGrid>
      <w:tr w:rsidR="007440EB">
        <w:trPr>
          <w:trHeight w:val="124"/>
        </w:trPr>
        <w:tc>
          <w:tcPr>
            <w:tcW w:w="1077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440EB" w:rsidRDefault="00FD70CC">
            <w:pPr>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Інші документи від Учасника:</w:t>
            </w:r>
          </w:p>
        </w:tc>
      </w:tr>
      <w:tr w:rsidR="007440EB">
        <w:trPr>
          <w:trHeight w:val="807"/>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Default="00FD70CC">
            <w:pPr>
              <w:ind w:left="100"/>
              <w:rPr>
                <w:rFonts w:ascii="Times New Roman" w:eastAsia="Times New Roman" w:hAnsi="Times New Roman" w:cs="Times New Roman"/>
                <w:b/>
                <w:color w:val="000000"/>
              </w:rPr>
            </w:pPr>
            <w:r>
              <w:rPr>
                <w:rFonts w:ascii="Times New Roman" w:eastAsia="Times New Roman" w:hAnsi="Times New Roman" w:cs="Times New Roman"/>
                <w:color w:val="000000"/>
              </w:rPr>
              <w:t>1</w:t>
            </w:r>
            <w:r>
              <w:rPr>
                <w:rFonts w:ascii="Times New Roman" w:eastAsia="Times New Roman" w:hAnsi="Times New Roman" w:cs="Times New Roman"/>
              </w:rPr>
              <w:t xml:space="preserve">. </w:t>
            </w:r>
            <w:r>
              <w:rPr>
                <w:rFonts w:ascii="Times New Roman" w:eastAsia="Times New Roman" w:hAnsi="Times New Roman" w:cs="Times New Roman"/>
                <w:color w:val="000000"/>
              </w:rPr>
              <w:t>Інформація про учасника</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1.1. Документи, що підтверджують повноваження посадової особи або уповноваженої особи учасника процедури закупівлі щодо підпису договору про закупівлю та тендерної пропозиції учасника:</w:t>
            </w:r>
          </w:p>
          <w:p w:rsidR="007440EB" w:rsidRPr="00FD70CC" w:rsidRDefault="00FD70CC">
            <w:pPr>
              <w:jc w:val="both"/>
              <w:rPr>
                <w:rFonts w:ascii="Times New Roman" w:eastAsia="Times New Roman" w:hAnsi="Times New Roman" w:cs="Times New Roman"/>
                <w:color w:val="FF0000"/>
                <w:lang w:val="ru-RU"/>
              </w:rPr>
            </w:pPr>
            <w:r w:rsidRPr="00FD70CC">
              <w:rPr>
                <w:rFonts w:ascii="Times New Roman" w:eastAsia="Times New Roman" w:hAnsi="Times New Roman" w:cs="Times New Roman"/>
                <w:color w:val="000000"/>
                <w:lang w:val="ru-RU"/>
              </w:rPr>
              <w:t xml:space="preserve">-   у разі, якщо Учасником є юридична особа, то учасник надає документ, який підтверджує її повноваження (наприклад: виписка з протоколу засновників, наказ про призначення, довіреність, доручення або іншим документом); </w:t>
            </w:r>
          </w:p>
          <w:p w:rsidR="007440EB" w:rsidRPr="00FD70CC" w:rsidRDefault="00FD70CC">
            <w:pPr>
              <w:jc w:val="both"/>
              <w:rPr>
                <w:rFonts w:ascii="Times New Roman" w:eastAsia="Times New Roman" w:hAnsi="Times New Roman" w:cs="Times New Roman"/>
                <w:color w:val="000000"/>
                <w:lang w:val="ru-RU"/>
              </w:rPr>
            </w:pPr>
            <w:bookmarkStart w:id="12" w:name="_heading=h.1hmsyys" w:colFirst="0" w:colLast="0"/>
            <w:bookmarkEnd w:id="12"/>
            <w:r w:rsidRPr="00FD70CC">
              <w:rPr>
                <w:rFonts w:ascii="Times New Roman" w:eastAsia="Times New Roman" w:hAnsi="Times New Roman" w:cs="Times New Roman"/>
                <w:color w:val="000000"/>
                <w:lang w:val="ru-RU"/>
              </w:rPr>
              <w:t>- у разі, якщо Учасником є фізична особа – підприємець - копія паспорту (1-6 сторінки та місце проживання) у випадку, якщо такий паспорт оформлено у формі картки, що містить безконтактний електронний носій, або інший документ, передбачений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Pr>
                <w:rFonts w:ascii="Times New Roman" w:eastAsia="Times New Roman" w:hAnsi="Times New Roman" w:cs="Times New Roman"/>
                <w:color w:val="000000"/>
              </w:rPr>
              <w:t>VI</w:t>
            </w:r>
            <w:r w:rsidRPr="00FD70CC">
              <w:rPr>
                <w:rFonts w:ascii="Times New Roman" w:eastAsia="Times New Roman" w:hAnsi="Times New Roman" w:cs="Times New Roman"/>
                <w:color w:val="000000"/>
                <w:lang w:val="ru-RU"/>
              </w:rPr>
              <w:t xml:space="preserve"> (із змінами) та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 xml:space="preserve">1.2. Статут або інший установчий документ в останній редакції. </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1.3. Свідоцтва про державну реєстрацію, виписка або витяг з Єдиного державного реєстру юридичних осіб, фізичних осіб-підприємців та громадських формувань.</w:t>
            </w:r>
          </w:p>
          <w:p w:rsidR="007440EB" w:rsidRPr="00FD70CC" w:rsidRDefault="00FD70CC">
            <w:pPr>
              <w:jc w:val="both"/>
              <w:rPr>
                <w:rFonts w:ascii="Times New Roman" w:eastAsia="Times New Roman" w:hAnsi="Times New Roman" w:cs="Times New Roman"/>
                <w:color w:val="000000"/>
                <w:lang w:val="ru-RU"/>
              </w:rPr>
            </w:pPr>
            <w:bookmarkStart w:id="13" w:name="_heading=h.41mghml" w:colFirst="0" w:colLast="0"/>
            <w:bookmarkEnd w:id="13"/>
            <w:r w:rsidRPr="00FD70CC">
              <w:rPr>
                <w:rFonts w:ascii="Times New Roman" w:eastAsia="Times New Roman" w:hAnsi="Times New Roman" w:cs="Times New Roman"/>
                <w:color w:val="000000"/>
                <w:lang w:val="ru-RU"/>
              </w:rPr>
              <w:t>1.4. Документ, що підтверджує реєстрацію в органах ДПС платником податків (наприклад: витяг з реєстру платників ПДВ або витяг з реєстру платників єдиного податку (в залежності від виду оподаткування на якому обліковується учасник), або довідку в довільній формі про те що учасник не є платником податків з посилання на пункт та статтю Податкового кодексу України.</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1.5. Довідка про застосування заходів щодо захисту довкілля (у довільній формі).</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1.6.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Учасник торгів – нерезидент у складі пропозиції повинен надати:</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 довідку банку про фінансову спроможність учасника торгів – нерезидента;</w:t>
            </w:r>
          </w:p>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7440EB">
        <w:trPr>
          <w:trHeight w:val="807"/>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ind w:left="100"/>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2. Інформація про погодження з істотними умовами договору</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jc w:val="both"/>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Завізований (погоджений) проєкт договору, викладений у Додатку 4 до цієї тендерної документації</w:t>
            </w:r>
          </w:p>
        </w:tc>
      </w:tr>
      <w:tr w:rsidR="007440EB">
        <w:trPr>
          <w:trHeight w:val="58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spacing w:before="240"/>
              <w:ind w:left="100"/>
              <w:rPr>
                <w:rFonts w:ascii="Times New Roman" w:eastAsia="Times New Roman" w:hAnsi="Times New Roman" w:cs="Times New Roman"/>
                <w:color w:val="000000"/>
                <w:lang w:val="ru-RU"/>
              </w:rPr>
            </w:pPr>
            <w:r w:rsidRPr="00FD70CC">
              <w:rPr>
                <w:rFonts w:ascii="Times New Roman" w:eastAsia="Times New Roman" w:hAnsi="Times New Roman" w:cs="Times New Roman"/>
                <w:color w:val="000000"/>
                <w:lang w:val="ru-RU"/>
              </w:rPr>
              <w:t>3.</w:t>
            </w:r>
            <w:r w:rsidRPr="00FD70CC">
              <w:rPr>
                <w:rFonts w:ascii="Times New Roman" w:eastAsia="Times New Roman" w:hAnsi="Times New Roman" w:cs="Times New Roman"/>
                <w:lang w:val="ru-RU"/>
              </w:rPr>
              <w:t xml:space="preserve"> </w:t>
            </w:r>
            <w:r w:rsidRPr="00FD70CC">
              <w:rPr>
                <w:rFonts w:ascii="Times New Roman" w:eastAsia="Times New Roman" w:hAnsi="Times New Roman" w:cs="Times New Roman"/>
                <w:color w:val="000000"/>
                <w:lang w:val="ru-RU"/>
              </w:rPr>
              <w:t>Інформація, щодо підтвердження якості товару</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40EB" w:rsidRPr="00FD70CC" w:rsidRDefault="00FD70CC">
            <w:pPr>
              <w:widowControl/>
              <w:spacing w:line="276" w:lineRule="auto"/>
              <w:ind w:right="120"/>
              <w:jc w:val="both"/>
              <w:rPr>
                <w:rFonts w:ascii="Times New Roman" w:eastAsia="Times New Roman" w:hAnsi="Times New Roman" w:cs="Times New Roman"/>
                <w:lang w:val="ru-RU"/>
              </w:rPr>
            </w:pPr>
            <w:r w:rsidRPr="00FD70CC">
              <w:rPr>
                <w:rFonts w:ascii="Times New Roman" w:eastAsia="Times New Roman" w:hAnsi="Times New Roman" w:cs="Times New Roman"/>
                <w:lang w:val="ru-RU"/>
              </w:rPr>
              <w:t>3.1. 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
          <w:p w:rsidR="007440EB" w:rsidRPr="00FD70CC" w:rsidRDefault="00FD70CC">
            <w:pPr>
              <w:widowControl/>
              <w:spacing w:line="276" w:lineRule="auto"/>
              <w:ind w:right="120"/>
              <w:jc w:val="both"/>
              <w:rPr>
                <w:rFonts w:ascii="Times New Roman" w:eastAsia="Times New Roman" w:hAnsi="Times New Roman" w:cs="Times New Roman"/>
                <w:lang w:val="ru-RU"/>
              </w:rPr>
            </w:pPr>
            <w:r w:rsidRPr="00FD70CC">
              <w:rPr>
                <w:rFonts w:ascii="Times New Roman" w:eastAsia="Times New Roman" w:hAnsi="Times New Roman" w:cs="Times New Roman"/>
                <w:lang w:val="ru-RU"/>
              </w:rPr>
              <w:t xml:space="preserve">3.2. Підтвердження відповідності технічним, якісним та кількісним вимогам </w:t>
            </w:r>
            <w:proofErr w:type="gramStart"/>
            <w:r w:rsidRPr="00FD70CC">
              <w:rPr>
                <w:rFonts w:ascii="Times New Roman" w:eastAsia="Times New Roman" w:hAnsi="Times New Roman" w:cs="Times New Roman"/>
                <w:lang w:val="ru-RU"/>
              </w:rPr>
              <w:t>до предмету</w:t>
            </w:r>
            <w:proofErr w:type="gramEnd"/>
            <w:r w:rsidRPr="00FD70CC">
              <w:rPr>
                <w:rFonts w:ascii="Times New Roman" w:eastAsia="Times New Roman" w:hAnsi="Times New Roman" w:cs="Times New Roman"/>
                <w:lang w:val="ru-RU"/>
              </w:rPr>
              <w:t xml:space="preserve"> закупівлі (підписана Технічна специфікація згідно Додатку №1).</w:t>
            </w:r>
          </w:p>
          <w:p w:rsidR="007440EB" w:rsidRPr="00FD70CC" w:rsidRDefault="00FD70CC">
            <w:pPr>
              <w:widowControl/>
              <w:spacing w:line="276" w:lineRule="auto"/>
              <w:ind w:right="120"/>
              <w:jc w:val="both"/>
              <w:rPr>
                <w:rFonts w:ascii="Times New Roman" w:eastAsia="Times New Roman" w:hAnsi="Times New Roman" w:cs="Times New Roman"/>
                <w:lang w:val="ru-RU"/>
              </w:rPr>
            </w:pPr>
            <w:r w:rsidRPr="00FD70CC">
              <w:rPr>
                <w:rFonts w:ascii="Times New Roman" w:eastAsia="Times New Roman" w:hAnsi="Times New Roman" w:cs="Times New Roman"/>
                <w:lang w:val="ru-RU"/>
              </w:rPr>
              <w:t>3.3.  Лист, в якому міститься інформація про те, що на офіційному веб-сайті оприлюднено прийняте рішення про видачу відповідної ліцензії з постачання теплової енергії, з посиланням на відповідне рішення та/або копія ліцензії або іншого дозвільного документу.</w:t>
            </w:r>
          </w:p>
        </w:tc>
      </w:tr>
    </w:tbl>
    <w:p w:rsidR="007440EB" w:rsidRDefault="007440EB">
      <w:pPr>
        <w:spacing w:after="0" w:line="240" w:lineRule="auto"/>
        <w:ind w:right="287"/>
        <w:rPr>
          <w:rFonts w:ascii="Times New Roman" w:eastAsia="Times New Roman" w:hAnsi="Times New Roman" w:cs="Times New Roman"/>
          <w:sz w:val="24"/>
          <w:szCs w:val="24"/>
        </w:rPr>
      </w:pPr>
    </w:p>
    <w:p w:rsidR="007440EB" w:rsidRDefault="00FD70CC">
      <w:pPr>
        <w:spacing w:after="0"/>
        <w:ind w:left="778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7440EB" w:rsidRDefault="00FD70CC">
      <w:pPr>
        <w:widowControl w:val="0"/>
        <w:spacing w:after="0" w:line="240" w:lineRule="auto"/>
        <w:ind w:firstLine="567"/>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 тендерної документації</w:t>
      </w:r>
    </w:p>
    <w:p w:rsidR="007440EB" w:rsidRDefault="007440EB">
      <w:pPr>
        <w:widowControl w:val="0"/>
        <w:spacing w:after="0" w:line="240" w:lineRule="auto"/>
        <w:ind w:firstLine="567"/>
        <w:jc w:val="right"/>
        <w:rPr>
          <w:rFonts w:ascii="Times New Roman" w:eastAsia="Times New Roman" w:hAnsi="Times New Roman" w:cs="Times New Roman"/>
          <w:b/>
          <w:i/>
          <w:sz w:val="24"/>
          <w:szCs w:val="24"/>
        </w:rPr>
      </w:pPr>
    </w:p>
    <w:p w:rsidR="007440EB" w:rsidRDefault="00FD70CC">
      <w:pPr>
        <w:widowControl w:val="0"/>
        <w:spacing w:before="120"/>
        <w:ind w:left="706" w:hanging="720"/>
        <w:jc w:val="center"/>
        <w:rPr>
          <w:rFonts w:ascii="Times New Roman" w:eastAsia="Times New Roman" w:hAnsi="Times New Roman" w:cs="Times New Roman"/>
          <w:vertAlign w:val="superscript"/>
        </w:rPr>
      </w:pPr>
      <w:r>
        <w:rPr>
          <w:rFonts w:ascii="Times New Roman" w:eastAsia="Times New Roman" w:hAnsi="Times New Roman" w:cs="Times New Roman"/>
          <w:b/>
          <w:smallCaps/>
        </w:rPr>
        <w:t xml:space="preserve">ФОРМА “ЦІНОВА ПРОПОЗИЦІЯ” </w:t>
      </w:r>
      <w:r>
        <w:rPr>
          <w:rFonts w:ascii="Times New Roman" w:eastAsia="Times New Roman" w:hAnsi="Times New Roman" w:cs="Times New Roman"/>
          <w:b/>
          <w:smallCaps/>
          <w:vertAlign w:val="superscript"/>
        </w:rPr>
        <w:t>1</w:t>
      </w:r>
    </w:p>
    <w:p w:rsidR="007440EB" w:rsidRDefault="007440EB">
      <w:pPr>
        <w:widowControl w:val="0"/>
        <w:ind w:left="706" w:hanging="720"/>
        <w:jc w:val="center"/>
        <w:rPr>
          <w:rFonts w:ascii="Times New Roman" w:eastAsia="Times New Roman" w:hAnsi="Times New Roman" w:cs="Times New Roman"/>
          <w:i/>
        </w:rPr>
      </w:pPr>
    </w:p>
    <w:tbl>
      <w:tblPr>
        <w:tblStyle w:val="affff2"/>
        <w:tblW w:w="9172" w:type="dxa"/>
        <w:tblInd w:w="2" w:type="dxa"/>
        <w:tblLayout w:type="fixed"/>
        <w:tblLook w:val="0000" w:firstRow="0" w:lastRow="0" w:firstColumn="0" w:lastColumn="0" w:noHBand="0" w:noVBand="0"/>
      </w:tblPr>
      <w:tblGrid>
        <w:gridCol w:w="1183"/>
        <w:gridCol w:w="7989"/>
      </w:tblGrid>
      <w:tr w:rsidR="007440EB">
        <w:tc>
          <w:tcPr>
            <w:tcW w:w="1183" w:type="dxa"/>
          </w:tcPr>
          <w:p w:rsidR="007440EB" w:rsidRDefault="00FD70CC">
            <w:pPr>
              <w:ind w:left="-108" w:firstLine="426"/>
              <w:jc w:val="both"/>
              <w:rPr>
                <w:rFonts w:ascii="Times New Roman" w:eastAsia="Times New Roman" w:hAnsi="Times New Roman" w:cs="Times New Roman"/>
                <w:b/>
              </w:rPr>
            </w:pPr>
            <w:r>
              <w:rPr>
                <w:rFonts w:ascii="Times New Roman" w:eastAsia="Times New Roman" w:hAnsi="Times New Roman" w:cs="Times New Roman"/>
              </w:rPr>
              <w:t>Ми,</w:t>
            </w:r>
          </w:p>
        </w:tc>
        <w:tc>
          <w:tcPr>
            <w:tcW w:w="7989" w:type="dxa"/>
            <w:tcBorders>
              <w:top w:val="nil"/>
              <w:left w:val="nil"/>
              <w:bottom w:val="single" w:sz="4" w:space="0" w:color="000000"/>
              <w:right w:val="nil"/>
            </w:tcBorders>
          </w:tcPr>
          <w:p w:rsidR="007440EB" w:rsidRDefault="007440EB">
            <w:pPr>
              <w:jc w:val="both"/>
              <w:rPr>
                <w:rFonts w:ascii="Times New Roman" w:eastAsia="Times New Roman" w:hAnsi="Times New Roman" w:cs="Times New Roman"/>
                <w:b/>
              </w:rPr>
            </w:pPr>
          </w:p>
        </w:tc>
      </w:tr>
      <w:tr w:rsidR="007440EB">
        <w:tc>
          <w:tcPr>
            <w:tcW w:w="1183" w:type="dxa"/>
          </w:tcPr>
          <w:p w:rsidR="007440EB" w:rsidRDefault="007440EB">
            <w:pPr>
              <w:jc w:val="both"/>
              <w:rPr>
                <w:rFonts w:ascii="Times New Roman" w:eastAsia="Times New Roman" w:hAnsi="Times New Roman" w:cs="Times New Roman"/>
                <w:b/>
              </w:rPr>
            </w:pPr>
          </w:p>
        </w:tc>
        <w:tc>
          <w:tcPr>
            <w:tcW w:w="7989" w:type="dxa"/>
            <w:tcBorders>
              <w:top w:val="single" w:sz="4" w:space="0" w:color="000000"/>
              <w:left w:val="nil"/>
              <w:bottom w:val="nil"/>
              <w:right w:val="nil"/>
            </w:tcBorders>
          </w:tcPr>
          <w:p w:rsidR="007440EB" w:rsidRDefault="00FD70CC">
            <w:pPr>
              <w:rPr>
                <w:rFonts w:ascii="Times New Roman" w:eastAsia="Times New Roman" w:hAnsi="Times New Roman" w:cs="Times New Roman"/>
                <w:b/>
              </w:rPr>
            </w:pPr>
            <w:r>
              <w:rPr>
                <w:rFonts w:ascii="Times New Roman" w:eastAsia="Times New Roman" w:hAnsi="Times New Roman" w:cs="Times New Roman"/>
              </w:rPr>
              <w:t xml:space="preserve">найменування учасника </w:t>
            </w:r>
          </w:p>
        </w:tc>
      </w:tr>
      <w:tr w:rsidR="007440EB">
        <w:tc>
          <w:tcPr>
            <w:tcW w:w="9172" w:type="dxa"/>
            <w:gridSpan w:val="2"/>
            <w:tcBorders>
              <w:top w:val="nil"/>
              <w:left w:val="nil"/>
              <w:bottom w:val="single" w:sz="4" w:space="0" w:color="000000"/>
              <w:right w:val="nil"/>
            </w:tcBorders>
          </w:tcPr>
          <w:p w:rsidR="007440EB" w:rsidRDefault="007440EB">
            <w:pPr>
              <w:jc w:val="both"/>
              <w:rPr>
                <w:rFonts w:ascii="Times New Roman" w:eastAsia="Times New Roman" w:hAnsi="Times New Roman" w:cs="Times New Roman"/>
                <w:b/>
              </w:rPr>
            </w:pPr>
          </w:p>
        </w:tc>
      </w:tr>
      <w:tr w:rsidR="007440EB">
        <w:tc>
          <w:tcPr>
            <w:tcW w:w="1183" w:type="dxa"/>
            <w:tcBorders>
              <w:top w:val="single" w:sz="4" w:space="0" w:color="000000"/>
              <w:left w:val="nil"/>
              <w:bottom w:val="nil"/>
              <w:right w:val="nil"/>
            </w:tcBorders>
          </w:tcPr>
          <w:p w:rsidR="007440EB" w:rsidRDefault="007440EB">
            <w:pPr>
              <w:jc w:val="both"/>
              <w:rPr>
                <w:rFonts w:ascii="Times New Roman" w:eastAsia="Times New Roman" w:hAnsi="Times New Roman" w:cs="Times New Roman"/>
                <w:b/>
              </w:rPr>
            </w:pPr>
          </w:p>
        </w:tc>
        <w:tc>
          <w:tcPr>
            <w:tcW w:w="7989" w:type="dxa"/>
            <w:tcBorders>
              <w:top w:val="single" w:sz="4" w:space="0" w:color="000000"/>
              <w:left w:val="nil"/>
              <w:bottom w:val="nil"/>
              <w:right w:val="nil"/>
            </w:tcBorders>
          </w:tcPr>
          <w:p w:rsidR="007440EB" w:rsidRPr="00FD70CC" w:rsidRDefault="00FD70CC">
            <w:pPr>
              <w:rPr>
                <w:rFonts w:ascii="Times New Roman" w:eastAsia="Times New Roman" w:hAnsi="Times New Roman" w:cs="Times New Roman"/>
                <w:b/>
                <w:lang w:val="ru-RU"/>
              </w:rPr>
            </w:pPr>
            <w:r w:rsidRPr="00FD70CC">
              <w:rPr>
                <w:rFonts w:ascii="Times New Roman" w:eastAsia="Times New Roman" w:hAnsi="Times New Roman" w:cs="Times New Roman"/>
                <w:lang w:val="ru-RU"/>
              </w:rPr>
              <w:t>юридична та поштова адреса (місце знаходження), телефон (факс)</w:t>
            </w:r>
          </w:p>
        </w:tc>
      </w:tr>
    </w:tbl>
    <w:p w:rsidR="007440EB" w:rsidRDefault="00FD70CC">
      <w:pPr>
        <w:spacing w:after="0" w:line="240" w:lineRule="auto"/>
        <w:ind w:firstLine="426"/>
        <w:jc w:val="both"/>
        <w:rPr>
          <w:rFonts w:ascii="Times New Roman" w:eastAsia="Times New Roman" w:hAnsi="Times New Roman" w:cs="Times New Roman"/>
          <w:sz w:val="23"/>
          <w:szCs w:val="23"/>
          <w:shd w:val="clear" w:color="auto" w:fill="FDFEFD"/>
        </w:rPr>
      </w:pPr>
      <w:r>
        <w:rPr>
          <w:rFonts w:ascii="Times New Roman" w:eastAsia="Times New Roman" w:hAnsi="Times New Roman" w:cs="Times New Roman"/>
          <w:sz w:val="23"/>
          <w:szCs w:val="23"/>
        </w:rPr>
        <w:t xml:space="preserve">надаємо свою пропозицію щодо участі у торгах на закупівлю </w:t>
      </w:r>
      <w:r>
        <w:rPr>
          <w:rFonts w:ascii="Times New Roman" w:eastAsia="Times New Roman" w:hAnsi="Times New Roman" w:cs="Times New Roman"/>
          <w:sz w:val="24"/>
          <w:szCs w:val="24"/>
          <w:shd w:val="clear" w:color="auto" w:fill="FDFEFD"/>
        </w:rPr>
        <w:t>Д</w:t>
      </w:r>
      <w:r>
        <w:rPr>
          <w:rFonts w:ascii="Times New Roman" w:eastAsia="Times New Roman" w:hAnsi="Times New Roman" w:cs="Times New Roman"/>
          <w:sz w:val="24"/>
          <w:szCs w:val="24"/>
        </w:rPr>
        <w:t>ДК 021:2015 – 09320000-8 – Пара, гаряча вода та пов’язана продукція (постачання теплової енергії)</w:t>
      </w:r>
      <w:r>
        <w:rPr>
          <w:rFonts w:ascii="Times New Roman" w:eastAsia="Times New Roman" w:hAnsi="Times New Roman" w:cs="Times New Roman"/>
          <w:sz w:val="23"/>
          <w:szCs w:val="23"/>
        </w:rPr>
        <w:t>, згідно з технічними та іншими вимогами замовника.</w:t>
      </w:r>
    </w:p>
    <w:p w:rsidR="007440EB" w:rsidRDefault="00FD70CC">
      <w:pPr>
        <w:spacing w:after="0" w:line="240" w:lineRule="auto"/>
        <w:ind w:firstLine="426"/>
        <w:jc w:val="both"/>
        <w:rPr>
          <w:rFonts w:ascii="Times New Roman" w:eastAsia="Times New Roman" w:hAnsi="Times New Roman" w:cs="Times New Roman"/>
          <w:sz w:val="23"/>
          <w:szCs w:val="23"/>
          <w:shd w:val="clear" w:color="auto" w:fill="FDFEFD"/>
        </w:rPr>
      </w:pPr>
      <w:r>
        <w:rPr>
          <w:rFonts w:ascii="Times New Roman" w:eastAsia="Times New Roman" w:hAnsi="Times New Roman" w:cs="Times New Roman"/>
          <w:sz w:val="23"/>
          <w:szCs w:val="23"/>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закупівлю </w:t>
      </w:r>
      <w:r>
        <w:rPr>
          <w:rFonts w:ascii="Times New Roman" w:eastAsia="Times New Roman" w:hAnsi="Times New Roman" w:cs="Times New Roman"/>
          <w:sz w:val="24"/>
          <w:szCs w:val="24"/>
        </w:rPr>
        <w:t>ДК 021:2015 – 09320000-8 – Пара, гаряча вода та пов’язана продукція (постачання теплової енергії)</w:t>
      </w:r>
      <w:r>
        <w:rPr>
          <w:rFonts w:ascii="Times New Roman" w:eastAsia="Times New Roman" w:hAnsi="Times New Roman" w:cs="Times New Roman"/>
          <w:sz w:val="24"/>
          <w:szCs w:val="24"/>
          <w:shd w:val="clear" w:color="auto" w:fill="FDFEFD"/>
        </w:rPr>
        <w:t xml:space="preserve"> </w:t>
      </w:r>
      <w:r>
        <w:rPr>
          <w:rFonts w:ascii="Times New Roman" w:eastAsia="Times New Roman" w:hAnsi="Times New Roman" w:cs="Times New Roman"/>
          <w:sz w:val="23"/>
          <w:szCs w:val="23"/>
        </w:rPr>
        <w:t>та виконати вимоги Замовника на умовах, зазначених у цій пропозиції за наступними цінами:</w:t>
      </w:r>
    </w:p>
    <w:p w:rsidR="007440EB" w:rsidRDefault="007440EB">
      <w:pPr>
        <w:pBdr>
          <w:top w:val="nil"/>
          <w:left w:val="nil"/>
          <w:bottom w:val="nil"/>
          <w:right w:val="nil"/>
          <w:between w:val="nil"/>
        </w:pBdr>
        <w:spacing w:after="0" w:line="240" w:lineRule="auto"/>
        <w:ind w:left="706"/>
        <w:jc w:val="both"/>
        <w:rPr>
          <w:rFonts w:ascii="Times New Roman" w:eastAsia="Times New Roman" w:hAnsi="Times New Roman" w:cs="Times New Roman"/>
          <w:color w:val="000000"/>
        </w:rPr>
      </w:pPr>
    </w:p>
    <w:p w:rsidR="007440EB" w:rsidRDefault="00FD70CC">
      <w:pPr>
        <w:pBdr>
          <w:top w:val="nil"/>
          <w:left w:val="nil"/>
          <w:bottom w:val="nil"/>
          <w:right w:val="nil"/>
          <w:between w:val="nil"/>
        </w:pBdr>
        <w:spacing w:after="0" w:line="240" w:lineRule="auto"/>
        <w:ind w:left="706"/>
        <w:jc w:val="center"/>
        <w:rPr>
          <w:rFonts w:ascii="Times New Roman" w:eastAsia="Times New Roman" w:hAnsi="Times New Roman" w:cs="Times New Roman"/>
          <w:color w:val="000000"/>
        </w:rPr>
      </w:pPr>
      <w:r>
        <w:rPr>
          <w:rFonts w:ascii="Times New Roman" w:eastAsia="Times New Roman" w:hAnsi="Times New Roman" w:cs="Times New Roman"/>
          <w:color w:val="000000"/>
        </w:rPr>
        <w:t>Початкова ціна тендерної пропозиції:</w:t>
      </w:r>
    </w:p>
    <w:tbl>
      <w:tblPr>
        <w:tblStyle w:val="affff3"/>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020"/>
        <w:gridCol w:w="1215"/>
        <w:gridCol w:w="1845"/>
        <w:gridCol w:w="2475"/>
      </w:tblGrid>
      <w:tr w:rsidR="007440EB">
        <w:trPr>
          <w:cantSplit/>
          <w:trHeight w:val="851"/>
        </w:trPr>
        <w:tc>
          <w:tcPr>
            <w:tcW w:w="4110" w:type="dxa"/>
            <w:tcBorders>
              <w:top w:val="single" w:sz="4" w:space="0" w:color="000000"/>
              <w:left w:val="single" w:sz="4" w:space="0" w:color="000000"/>
              <w:bottom w:val="single" w:sz="4" w:space="0" w:color="000000"/>
              <w:right w:val="single" w:sz="4" w:space="0" w:color="000000"/>
            </w:tcBorders>
            <w:vAlign w:val="center"/>
          </w:tcPr>
          <w:p w:rsidR="007440EB" w:rsidRDefault="00FD70CC">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Найменування </w:t>
            </w:r>
          </w:p>
          <w:p w:rsidR="007440EB" w:rsidRDefault="007440EB">
            <w:pPr>
              <w:ind w:left="-108" w:right="-108"/>
              <w:jc w:val="center"/>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440EB" w:rsidRDefault="00FD70CC">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Одиниці виміру </w:t>
            </w:r>
          </w:p>
        </w:tc>
        <w:tc>
          <w:tcPr>
            <w:tcW w:w="1215" w:type="dxa"/>
            <w:tcBorders>
              <w:top w:val="single" w:sz="4" w:space="0" w:color="000000"/>
              <w:left w:val="single" w:sz="4" w:space="0" w:color="000000"/>
              <w:bottom w:val="single" w:sz="4" w:space="0" w:color="000000"/>
              <w:right w:val="single" w:sz="4" w:space="0" w:color="000000"/>
            </w:tcBorders>
            <w:vAlign w:val="center"/>
          </w:tcPr>
          <w:p w:rsidR="007440EB" w:rsidRDefault="00FD70CC">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Кіль-ть </w:t>
            </w:r>
          </w:p>
        </w:tc>
        <w:tc>
          <w:tcPr>
            <w:tcW w:w="1845" w:type="dxa"/>
            <w:tcBorders>
              <w:top w:val="single" w:sz="4" w:space="0" w:color="000000"/>
              <w:left w:val="single" w:sz="4" w:space="0" w:color="000000"/>
              <w:bottom w:val="single" w:sz="4" w:space="0" w:color="000000"/>
              <w:right w:val="single" w:sz="4" w:space="0" w:color="000000"/>
            </w:tcBorders>
            <w:vAlign w:val="center"/>
          </w:tcPr>
          <w:p w:rsidR="007440EB" w:rsidRPr="00FD70CC" w:rsidRDefault="00FD70CC">
            <w:pPr>
              <w:ind w:left="-25" w:right="-41"/>
              <w:jc w:val="center"/>
              <w:rPr>
                <w:rFonts w:ascii="Times New Roman" w:eastAsia="Times New Roman" w:hAnsi="Times New Roman" w:cs="Times New Roman"/>
                <w:lang w:val="ru-RU"/>
              </w:rPr>
            </w:pPr>
            <w:r w:rsidRPr="00FD70CC">
              <w:rPr>
                <w:rFonts w:ascii="Times New Roman" w:eastAsia="Times New Roman" w:hAnsi="Times New Roman" w:cs="Times New Roman"/>
                <w:lang w:val="ru-RU"/>
              </w:rPr>
              <w:t>Ціна за одиницю, грн без ПДВ</w:t>
            </w: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Default="00FD70CC">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Вартість, грн  без ПДВ </w:t>
            </w:r>
          </w:p>
        </w:tc>
      </w:tr>
      <w:tr w:rsidR="007440EB">
        <w:trPr>
          <w:cantSplit/>
          <w:trHeight w:val="215"/>
        </w:trPr>
        <w:tc>
          <w:tcPr>
            <w:tcW w:w="4110"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cs="Times New Roman"/>
              </w:rPr>
            </w:pPr>
            <w:r>
              <w:rPr>
                <w:rFonts w:ascii="Times New Roman" w:eastAsia="Times New Roman" w:hAnsi="Times New Roman" w:cs="Times New Roman"/>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cs="Times New Roman"/>
              </w:rPr>
            </w:pPr>
            <w:r>
              <w:rPr>
                <w:rFonts w:ascii="Times New Roman" w:eastAsia="Times New Roman" w:hAnsi="Times New Roman" w:cs="Times New Roman"/>
              </w:rPr>
              <w:t>3</w:t>
            </w:r>
          </w:p>
        </w:tc>
        <w:tc>
          <w:tcPr>
            <w:tcW w:w="1845"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cs="Times New Roman"/>
              </w:rPr>
            </w:pPr>
            <w:r>
              <w:rPr>
                <w:rFonts w:ascii="Times New Roman" w:eastAsia="Times New Roman" w:hAnsi="Times New Roman" w:cs="Times New Roman"/>
              </w:rPr>
              <w:t>4</w:t>
            </w: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Default="00FD70CC">
            <w:pPr>
              <w:widowControl/>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7440EB">
        <w:trPr>
          <w:cantSplit/>
          <w:trHeight w:val="449"/>
        </w:trPr>
        <w:tc>
          <w:tcPr>
            <w:tcW w:w="4110" w:type="dxa"/>
            <w:tcBorders>
              <w:top w:val="single" w:sz="4" w:space="0" w:color="000000"/>
              <w:left w:val="single" w:sz="4" w:space="0" w:color="000000"/>
              <w:bottom w:val="single" w:sz="4" w:space="0" w:color="000000"/>
              <w:right w:val="single" w:sz="4" w:space="0" w:color="000000"/>
            </w:tcBorders>
            <w:vAlign w:val="center"/>
          </w:tcPr>
          <w:p w:rsidR="007440EB" w:rsidRDefault="007440EB">
            <w:pPr>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440EB" w:rsidRDefault="007440EB">
            <w:pPr>
              <w:jc w:val="center"/>
              <w:rPr>
                <w:rFonts w:ascii="Times New Roman" w:eastAsia="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r>
      <w:tr w:rsidR="007440EB">
        <w:trPr>
          <w:cantSplit/>
          <w:trHeight w:val="709"/>
        </w:trPr>
        <w:tc>
          <w:tcPr>
            <w:tcW w:w="4110" w:type="dxa"/>
            <w:tcBorders>
              <w:top w:val="single" w:sz="4" w:space="0" w:color="000000"/>
              <w:left w:val="single" w:sz="4" w:space="0" w:color="000000"/>
              <w:bottom w:val="single" w:sz="4" w:space="0" w:color="000000"/>
              <w:right w:val="single" w:sz="4" w:space="0" w:color="000000"/>
            </w:tcBorders>
            <w:vAlign w:val="center"/>
          </w:tcPr>
          <w:p w:rsidR="007440EB" w:rsidRDefault="007440EB">
            <w:pPr>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440EB" w:rsidRDefault="007440EB">
            <w:pPr>
              <w:jc w:val="center"/>
              <w:rPr>
                <w:rFonts w:ascii="Times New Roman" w:eastAsia="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r>
      <w:tr w:rsidR="007440EB">
        <w:trPr>
          <w:cantSplit/>
          <w:trHeight w:val="692"/>
        </w:trPr>
        <w:tc>
          <w:tcPr>
            <w:tcW w:w="4110" w:type="dxa"/>
            <w:tcBorders>
              <w:top w:val="single" w:sz="4" w:space="0" w:color="000000"/>
              <w:left w:val="single" w:sz="4" w:space="0" w:color="000000"/>
              <w:bottom w:val="single" w:sz="4" w:space="0" w:color="000000"/>
              <w:right w:val="single" w:sz="4" w:space="0" w:color="000000"/>
            </w:tcBorders>
            <w:vAlign w:val="center"/>
          </w:tcPr>
          <w:p w:rsidR="007440EB" w:rsidRDefault="007440EB">
            <w:pPr>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440EB" w:rsidRDefault="007440EB">
            <w:pPr>
              <w:jc w:val="center"/>
              <w:rPr>
                <w:rFonts w:ascii="Times New Roman" w:eastAsia="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r>
      <w:tr w:rsidR="007440EB">
        <w:trPr>
          <w:cantSplit/>
          <w:trHeight w:val="383"/>
        </w:trPr>
        <w:tc>
          <w:tcPr>
            <w:tcW w:w="8190" w:type="dxa"/>
            <w:gridSpan w:val="4"/>
            <w:tcBorders>
              <w:top w:val="single" w:sz="4" w:space="0" w:color="000000"/>
              <w:left w:val="single" w:sz="4" w:space="0" w:color="000000"/>
              <w:bottom w:val="single" w:sz="4" w:space="0" w:color="000000"/>
              <w:right w:val="single" w:sz="4" w:space="0" w:color="000000"/>
            </w:tcBorders>
            <w:vAlign w:val="center"/>
          </w:tcPr>
          <w:p w:rsidR="007440EB" w:rsidRPr="00FD70CC" w:rsidRDefault="00FD70CC">
            <w:pPr>
              <w:jc w:val="right"/>
              <w:rPr>
                <w:rFonts w:ascii="Times New Roman" w:eastAsia="Times New Roman" w:hAnsi="Times New Roman" w:cs="Times New Roman"/>
                <w:lang w:val="ru-RU"/>
              </w:rPr>
            </w:pPr>
            <w:r w:rsidRPr="00FD70CC">
              <w:rPr>
                <w:rFonts w:ascii="Times New Roman" w:eastAsia="Times New Roman" w:hAnsi="Times New Roman" w:cs="Times New Roman"/>
                <w:lang w:val="ru-RU"/>
              </w:rPr>
              <w:t>Загальна вартість товару грн без ПДВ:</w:t>
            </w: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Pr="00FD70CC" w:rsidRDefault="007440EB">
            <w:pPr>
              <w:jc w:val="center"/>
              <w:rPr>
                <w:rFonts w:ascii="Times New Roman" w:eastAsia="Times New Roman" w:hAnsi="Times New Roman" w:cs="Times New Roman"/>
                <w:lang w:val="ru-RU"/>
              </w:rPr>
            </w:pPr>
          </w:p>
        </w:tc>
      </w:tr>
      <w:tr w:rsidR="007440EB">
        <w:trPr>
          <w:cantSplit/>
          <w:trHeight w:val="276"/>
        </w:trPr>
        <w:tc>
          <w:tcPr>
            <w:tcW w:w="8190" w:type="dxa"/>
            <w:gridSpan w:val="4"/>
            <w:tcBorders>
              <w:top w:val="single" w:sz="4" w:space="0" w:color="000000"/>
              <w:left w:val="single" w:sz="4" w:space="0" w:color="000000"/>
              <w:bottom w:val="single" w:sz="4" w:space="0" w:color="000000"/>
              <w:right w:val="single" w:sz="4" w:space="0" w:color="000000"/>
            </w:tcBorders>
            <w:vAlign w:val="center"/>
          </w:tcPr>
          <w:p w:rsidR="007440EB" w:rsidRDefault="00FD70CC">
            <w:pPr>
              <w:jc w:val="right"/>
              <w:rPr>
                <w:rFonts w:ascii="Times New Roman" w:eastAsia="Times New Roman" w:hAnsi="Times New Roman" w:cs="Times New Roman"/>
              </w:rPr>
            </w:pPr>
            <w:r>
              <w:rPr>
                <w:rFonts w:ascii="Times New Roman" w:eastAsia="Times New Roman" w:hAnsi="Times New Roman" w:cs="Times New Roman"/>
              </w:rPr>
              <w:t>крім того ПДВ:</w:t>
            </w: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cs="Times New Roman"/>
              </w:rPr>
            </w:pPr>
          </w:p>
        </w:tc>
      </w:tr>
      <w:tr w:rsidR="007440EB">
        <w:trPr>
          <w:cantSplit/>
          <w:trHeight w:val="407"/>
        </w:trPr>
        <w:tc>
          <w:tcPr>
            <w:tcW w:w="8190" w:type="dxa"/>
            <w:gridSpan w:val="4"/>
            <w:tcBorders>
              <w:top w:val="single" w:sz="4" w:space="0" w:color="000000"/>
              <w:left w:val="single" w:sz="4" w:space="0" w:color="000000"/>
              <w:bottom w:val="single" w:sz="4" w:space="0" w:color="000000"/>
              <w:right w:val="single" w:sz="4" w:space="0" w:color="000000"/>
            </w:tcBorders>
            <w:vAlign w:val="center"/>
          </w:tcPr>
          <w:p w:rsidR="007440EB" w:rsidRPr="00FD70CC" w:rsidRDefault="00FD70CC">
            <w:pPr>
              <w:jc w:val="right"/>
              <w:rPr>
                <w:rFonts w:ascii="Times New Roman" w:eastAsia="Times New Roman" w:hAnsi="Times New Roman" w:cs="Times New Roman"/>
                <w:lang w:val="ru-RU"/>
              </w:rPr>
            </w:pPr>
            <w:r w:rsidRPr="00FD70CC">
              <w:rPr>
                <w:rFonts w:ascii="Times New Roman" w:eastAsia="Times New Roman" w:hAnsi="Times New Roman" w:cs="Times New Roman"/>
                <w:lang w:val="ru-RU"/>
              </w:rPr>
              <w:t>Загальна вартість товару грн з ПДВ:</w:t>
            </w:r>
          </w:p>
        </w:tc>
        <w:tc>
          <w:tcPr>
            <w:tcW w:w="2475" w:type="dxa"/>
            <w:tcBorders>
              <w:top w:val="single" w:sz="4" w:space="0" w:color="000000"/>
              <w:left w:val="single" w:sz="4" w:space="0" w:color="000000"/>
              <w:bottom w:val="single" w:sz="4" w:space="0" w:color="000000"/>
              <w:right w:val="single" w:sz="4" w:space="0" w:color="000000"/>
            </w:tcBorders>
            <w:vAlign w:val="center"/>
          </w:tcPr>
          <w:p w:rsidR="007440EB" w:rsidRPr="00FD70CC" w:rsidRDefault="007440EB">
            <w:pPr>
              <w:jc w:val="center"/>
              <w:rPr>
                <w:rFonts w:ascii="Times New Roman" w:eastAsia="Times New Roman" w:hAnsi="Times New Roman" w:cs="Times New Roman"/>
                <w:lang w:val="ru-RU"/>
              </w:rPr>
            </w:pPr>
          </w:p>
        </w:tc>
      </w:tr>
    </w:tbl>
    <w:p w:rsidR="007440EB" w:rsidRDefault="00FD70C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Розмір сплати податку (податок на додану вартість або єдиний податок) у відсотках: ______.</w:t>
      </w:r>
    </w:p>
    <w:p w:rsidR="007440EB" w:rsidRDefault="00FD70C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 погоджуємося з умовами проєкту Договору, який викладений в Додатку №4,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та п’ятої статті 41 Закону України “Про публічні закупівлі” (далі – Закон). </w:t>
      </w:r>
    </w:p>
    <w:p w:rsidR="007440EB" w:rsidRDefault="00FD70C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 підтверджуємо, що наша тендерна пропозиція є чинною протягом 90 календарних днів з дня розкриття тендерної пропозиції. </w:t>
      </w:r>
    </w:p>
    <w:p w:rsidR="007440EB" w:rsidRDefault="00FD70C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w:t>
      </w:r>
    </w:p>
    <w:p w:rsidR="007440EB" w:rsidRDefault="00FD70C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440EB" w:rsidRDefault="00FD70CC">
      <w:pPr>
        <w:rPr>
          <w:rFonts w:ascii="Times New Roman" w:eastAsia="Times New Roman" w:hAnsi="Times New Roman" w:cs="Times New Roman"/>
          <w:b/>
          <w:sz w:val="24"/>
          <w:szCs w:val="24"/>
        </w:rPr>
      </w:pPr>
      <w:r>
        <w:rPr>
          <w:rFonts w:ascii="Times New Roman" w:eastAsia="Times New Roman" w:hAnsi="Times New Roman" w:cs="Times New Roman"/>
          <w:i/>
        </w:rPr>
        <w:t>(Посада, прізвище, ініціали, підпис керівника або уповноваженої особи учасника, завірені печаткою (у разі наявності</w:t>
      </w:r>
    </w:p>
    <w:p w:rsidR="007440EB" w:rsidRDefault="007440EB">
      <w:pPr>
        <w:spacing w:after="0"/>
        <w:jc w:val="right"/>
        <w:rPr>
          <w:rFonts w:ascii="Times New Roman" w:eastAsia="Times New Roman" w:hAnsi="Times New Roman" w:cs="Times New Roman"/>
          <w:b/>
          <w:sz w:val="24"/>
          <w:szCs w:val="24"/>
        </w:rPr>
      </w:pPr>
    </w:p>
    <w:p w:rsidR="007440EB" w:rsidRDefault="007440EB">
      <w:pPr>
        <w:spacing w:after="0"/>
        <w:jc w:val="right"/>
        <w:rPr>
          <w:rFonts w:ascii="Times New Roman" w:eastAsia="Times New Roman" w:hAnsi="Times New Roman" w:cs="Times New Roman"/>
          <w:b/>
          <w:sz w:val="24"/>
          <w:szCs w:val="24"/>
        </w:rPr>
      </w:pPr>
    </w:p>
    <w:p w:rsidR="007440EB" w:rsidRDefault="007440EB">
      <w:pPr>
        <w:spacing w:after="0"/>
        <w:jc w:val="right"/>
        <w:rPr>
          <w:rFonts w:ascii="Times New Roman" w:eastAsia="Times New Roman" w:hAnsi="Times New Roman" w:cs="Times New Roman"/>
          <w:b/>
          <w:sz w:val="24"/>
          <w:szCs w:val="24"/>
        </w:rPr>
      </w:pPr>
    </w:p>
    <w:p w:rsidR="007440EB" w:rsidRDefault="00FD70CC">
      <w:pPr>
        <w:spacing w:after="0"/>
        <w:ind w:left="778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rsidR="007440EB" w:rsidRDefault="00FD70CC">
      <w:pPr>
        <w:widowControl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 тендерної документації</w:t>
      </w:r>
    </w:p>
    <w:p w:rsidR="007440EB" w:rsidRDefault="007440EB">
      <w:pPr>
        <w:spacing w:after="0"/>
        <w:jc w:val="right"/>
        <w:rPr>
          <w:rFonts w:ascii="Times New Roman" w:eastAsia="Times New Roman" w:hAnsi="Times New Roman" w:cs="Times New Roman"/>
          <w:b/>
          <w:sz w:val="24"/>
          <w:szCs w:val="24"/>
        </w:rPr>
      </w:pPr>
    </w:p>
    <w:p w:rsidR="007440EB" w:rsidRDefault="00FD70CC">
      <w:pPr>
        <w:spacing w:after="0"/>
        <w:ind w:right="71" w:firstLine="101"/>
        <w:jc w:val="center"/>
        <w:rPr>
          <w:rFonts w:ascii="Times New Roman" w:eastAsia="Times New Roman" w:hAnsi="Times New Roman" w:cs="Times New Roman"/>
        </w:rPr>
      </w:pPr>
      <w:r>
        <w:rPr>
          <w:rFonts w:ascii="Times New Roman" w:eastAsia="Times New Roman" w:hAnsi="Times New Roman" w:cs="Times New Roman"/>
          <w:b/>
        </w:rPr>
        <w:t xml:space="preserve">Проєкт Договору </w:t>
      </w:r>
    </w:p>
    <w:p w:rsidR="007440EB" w:rsidRDefault="007440EB">
      <w:pPr>
        <w:spacing w:after="0"/>
        <w:ind w:right="71" w:firstLine="101"/>
        <w:jc w:val="center"/>
        <w:rPr>
          <w:rFonts w:ascii="Times New Roman" w:eastAsia="Times New Roman" w:hAnsi="Times New Roman" w:cs="Times New Roman"/>
        </w:rPr>
      </w:pPr>
    </w:p>
    <w:p w:rsidR="007440EB" w:rsidRDefault="007440EB">
      <w:pPr>
        <w:tabs>
          <w:tab w:val="left" w:pos="6250"/>
          <w:tab w:val="left" w:pos="6648"/>
          <w:tab w:val="left" w:pos="7853"/>
        </w:tabs>
        <w:spacing w:after="0"/>
        <w:ind w:right="71"/>
        <w:jc w:val="both"/>
        <w:rPr>
          <w:rFonts w:ascii="Times New Roman" w:eastAsia="Times New Roman" w:hAnsi="Times New Roman" w:cs="Times New Roman"/>
        </w:rPr>
      </w:pPr>
    </w:p>
    <w:p w:rsidR="007440EB" w:rsidRDefault="00FD70CC">
      <w:pPr>
        <w:tabs>
          <w:tab w:val="left" w:pos="6250"/>
          <w:tab w:val="left" w:pos="6648"/>
          <w:tab w:val="left" w:pos="7853"/>
        </w:tabs>
        <w:spacing w:after="0"/>
        <w:ind w:right="71"/>
        <w:jc w:val="both"/>
        <w:rPr>
          <w:rFonts w:ascii="Times New Roman" w:eastAsia="Times New Roman" w:hAnsi="Times New Roman" w:cs="Times New Roman"/>
        </w:rPr>
      </w:pPr>
      <w:r>
        <w:rPr>
          <w:rFonts w:ascii="Times New Roman" w:eastAsia="Times New Roman" w:hAnsi="Times New Roman" w:cs="Times New Roman"/>
        </w:rPr>
        <w:t xml:space="preserve">     м.  </w:t>
      </w:r>
      <w:r>
        <w:rPr>
          <w:rFonts w:ascii="Times New Roman" w:eastAsia="Times New Roman" w:hAnsi="Times New Roman" w:cs="Times New Roman"/>
        </w:rPr>
        <w:tab/>
        <w:t>«____.»   __________ 20___ року</w:t>
      </w:r>
    </w:p>
    <w:p w:rsidR="007440EB" w:rsidRDefault="007440EB">
      <w:pPr>
        <w:tabs>
          <w:tab w:val="left" w:pos="6250"/>
          <w:tab w:val="left" w:pos="6648"/>
          <w:tab w:val="left" w:pos="7853"/>
        </w:tabs>
        <w:spacing w:after="0"/>
        <w:ind w:right="71"/>
        <w:jc w:val="both"/>
        <w:rPr>
          <w:rFonts w:ascii="Times New Roman" w:eastAsia="Times New Roman" w:hAnsi="Times New Roman" w:cs="Times New Roman"/>
        </w:rPr>
      </w:pPr>
    </w:p>
    <w:p w:rsidR="007440EB" w:rsidRDefault="00FD70CC">
      <w:pPr>
        <w:spacing w:after="0"/>
        <w:ind w:right="71" w:firstLine="567"/>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 в особі _____________________________________________________________, який (яка) діє на підставі Статуту ( далі - Замовник), з однієї сторони, і </w:t>
      </w:r>
      <w:r>
        <w:rPr>
          <w:rFonts w:ascii="Times New Roman" w:eastAsia="Times New Roman" w:hAnsi="Times New Roman" w:cs="Times New Roman"/>
          <w:b/>
        </w:rPr>
        <w:t xml:space="preserve">_________________________________________________ </w:t>
      </w:r>
      <w:r>
        <w:rPr>
          <w:rFonts w:ascii="Times New Roman" w:eastAsia="Times New Roman" w:hAnsi="Times New Roman" w:cs="Times New Roman"/>
        </w:rPr>
        <w:t>в особі _____________________________________________________</w:t>
      </w:r>
      <w:r>
        <w:rPr>
          <w:rFonts w:ascii="Times New Roman" w:eastAsia="Times New Roman" w:hAnsi="Times New Roman" w:cs="Times New Roman"/>
          <w:b/>
        </w:rPr>
        <w:t>,</w:t>
      </w:r>
      <w:r>
        <w:rPr>
          <w:rFonts w:ascii="Times New Roman" w:eastAsia="Times New Roman" w:hAnsi="Times New Roman" w:cs="Times New Roman"/>
        </w:rPr>
        <w:t xml:space="preserve"> який(яка) діє на підставі __________________________  (далі - Учасник), з іншої сторони, разом - Сторони,  уклали цей договір про таке  (далі - Договір):</w:t>
      </w:r>
    </w:p>
    <w:p w:rsidR="007440EB" w:rsidRDefault="00FD7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1.Предмет договору</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Предметом договору є: </w:t>
      </w:r>
      <w:r>
        <w:rPr>
          <w:rFonts w:ascii="Times New Roman" w:eastAsia="Times New Roman" w:hAnsi="Times New Roman" w:cs="Times New Roman"/>
          <w:b/>
          <w:sz w:val="24"/>
          <w:szCs w:val="24"/>
          <w:shd w:val="clear" w:color="auto" w:fill="FDFEFD"/>
        </w:rPr>
        <w:t xml:space="preserve"> </w:t>
      </w:r>
      <w:r>
        <w:rPr>
          <w:rFonts w:ascii="Times New Roman" w:eastAsia="Times New Roman" w:hAnsi="Times New Roman" w:cs="Times New Roman"/>
          <w:sz w:val="24"/>
          <w:szCs w:val="24"/>
        </w:rPr>
        <w:t xml:space="preserve">ДК 021:2015 – 09320000-8 – Пара, гаряча вода та пов’язана продукція (постачання теплової енергії) у кількості </w:t>
      </w:r>
      <w:r>
        <w:rPr>
          <w:rFonts w:ascii="Times New Roman" w:eastAsia="Times New Roman" w:hAnsi="Times New Roman" w:cs="Times New Roman"/>
          <w:b/>
          <w:sz w:val="24"/>
          <w:szCs w:val="24"/>
        </w:rPr>
        <w:t xml:space="preserve">– ______  Гкал.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 зобов'яз</w:t>
      </w:r>
      <w:r w:rsidR="000330AD">
        <w:rPr>
          <w:rFonts w:ascii="Times New Roman" w:eastAsia="Times New Roman" w:hAnsi="Times New Roman" w:cs="Times New Roman"/>
          <w:sz w:val="24"/>
          <w:szCs w:val="24"/>
        </w:rPr>
        <w:t>ується протягом 2024</w:t>
      </w:r>
      <w:r>
        <w:rPr>
          <w:rFonts w:ascii="Times New Roman" w:eastAsia="Times New Roman" w:hAnsi="Times New Roman" w:cs="Times New Roman"/>
          <w:sz w:val="24"/>
          <w:szCs w:val="24"/>
        </w:rPr>
        <w:t xml:space="preserve"> року постачати теплову енергію, у обсязі зазначеному в пункті 1.1. цього договору, а Замовник - прийняти і оплатити.</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1.3.Істотні умови договору про закупівлю не можуть змінюватися після його підписання до виконання зобов’язань сторонами в повному обсязі, крім випадків установлених в п.5 ст.41 Закону:</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зменшення обсягів закупівлі, зокрема з урахуванням фактичного обсягу видатків замовника;</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покращення якості предмета закупівлі за умови, що таке покращення не призведе до збільшення суми визначеної у договорі про закупівлю;</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продовження строку дії договору про закупівлю та строку виконання зобов’язань щодо передання товару, виконання робіт,надання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договорі про закупівлю; </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погодженої зміни ціни в договорі про закупівлю в бік зменшення (без зміни кількості (обсягу) та якості товарів, робіт та послуг), у тому числі у разі коливання ціни товару на ринку;</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зміни ціни у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зміни встановленого згідно із законодавством органами державної статистики індексу споживчих цін, зміни курсу іноземної валюти, зміни курсу біржових коригувань або показників Platts,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Температурний режим теплопостачання повинен бути забезпечений в межах санітарних норм. Зміна температурного режиму теплопостачання може бути проведена за допомогою відповідної письмової заявки  в межах обсягів постачання теплової енергії, щодо яких виділено реальне фінансування видатків.</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«Правилами </w:t>
      </w:r>
      <w:r>
        <w:rPr>
          <w:rFonts w:ascii="Times New Roman" w:eastAsia="Times New Roman" w:hAnsi="Times New Roman" w:cs="Times New Roman"/>
          <w:sz w:val="24"/>
          <w:szCs w:val="24"/>
        </w:rPr>
        <w:lastRenderedPageBreak/>
        <w:t>користування тепловою енергією», «Правилами технічної експлуатації теплових установок і мереж» іншими актами, що регулюють правовідносини передбачені даним Договором.</w:t>
      </w:r>
    </w:p>
    <w:p w:rsidR="007440EB" w:rsidRDefault="00FD70C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Місце поставки: </w:t>
      </w:r>
    </w:p>
    <w:p w:rsidR="007440EB" w:rsidRDefault="00FD70CC">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Якість товарів, робіт чи послуг</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повинен отримувати теплову енергію, якісні характеристики якої відповідають державним стандартам, технічним вимогам відповідно до чинного законодавства, яким Сторони керуються в процесі укладення та виконання умов даного Договору.</w:t>
      </w:r>
    </w:p>
    <w:p w:rsidR="007440EB" w:rsidRDefault="00FD70CC">
      <w:pPr>
        <w:spacing w:after="0" w:line="240" w:lineRule="auto"/>
        <w:ind w:left="567"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Сума, визначена у договорі</w:t>
      </w:r>
    </w:p>
    <w:p w:rsidR="007440EB" w:rsidRDefault="00FD70CC">
      <w:pPr>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3.1. Вартість Договору відповідає змісту пропозиції конкурсних торгів ( у тому числі за одиницю товару), поданої Учасником  під час проведення процедури закупівлі та становить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_________ гривень </w:t>
      </w:r>
      <w:r>
        <w:rPr>
          <w:rFonts w:ascii="Times New Roman" w:eastAsia="Times New Roman" w:hAnsi="Times New Roman" w:cs="Times New Roman"/>
          <w:sz w:val="24"/>
          <w:szCs w:val="24"/>
          <w:u w:val="single"/>
        </w:rPr>
        <w:t>(_____________________________________________________________) без ПДВ/з ПДВ.</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Сума цього Договору  може  бути  зменшена  за  взаємною згодою Сторін, та у випадках передбачених законодавством. </w:t>
      </w:r>
    </w:p>
    <w:p w:rsidR="007440EB" w:rsidRDefault="00FD70CC">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3.3.Сума встановлюється в національній грошовій одиниці України. </w:t>
      </w:r>
    </w:p>
    <w:p w:rsidR="007440EB" w:rsidRDefault="00FD70CC">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Розрахунковим періодом є календарний місяць.</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Розрахунки проводяться шляхом: оплати Замовником вартості наданої теплової енергії  протягом десяти робочих днів з дня надання акту та рахунку.</w:t>
      </w:r>
    </w:p>
    <w:p w:rsidR="007440EB" w:rsidRDefault="00FD70CC">
      <w:pPr>
        <w:tabs>
          <w:tab w:val="left" w:pos="993"/>
        </w:tabs>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Розрахунки за Товар здійснюються наступним чином: платіж у розмірі 100% вартості за фактично поставлений Товар  здійснюватиметься протягом 60 (шістдесяти) банківських днів з дати постачання Товару.  За наявності відповідного фінансування.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 У разі затримки фінансування, розрахунок за поставлений Товар здійснюється протягом 10 (десяти) календарних днів з дати отримання Покупцем фактичного обсягу 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Теплова енергія вважається наданою Учасником та прийнятою Замовником з моменту підписання акту, згідно умов Договору.</w:t>
      </w:r>
    </w:p>
    <w:p w:rsidR="007440EB" w:rsidRDefault="00FD70CC">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та обов'язки сторін</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b/>
          <w:sz w:val="24"/>
          <w:szCs w:val="24"/>
        </w:rPr>
        <w:t>. Замовник</w:t>
      </w:r>
      <w:r>
        <w:rPr>
          <w:rFonts w:ascii="Times New Roman" w:eastAsia="Times New Roman" w:hAnsi="Times New Roman" w:cs="Times New Roman"/>
          <w:sz w:val="24"/>
          <w:szCs w:val="24"/>
        </w:rPr>
        <w:t xml:space="preserve"> зобов'язаний:</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та в повному обсязі сплачувати за отриману теплову енергію.</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Замовник зобов’язаний підтримувати у справному стані внутрішньо-будинкові системи опалення та зовнішні теплові мережі, повідомляти Учасника про виявлення несправності та інші неполадки в роботі системи. Замовник зобов’язаний забезпечити дотримання встановлених вимог щодо забезпечення збереження тепла на Об’єкті.</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5.1.3.Замовник повинен допускати представника Учасника для контролю за технічним станом внутрішньо-будинкових систем опалення, перевірки придатності їх до експлуатації.</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має право:</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Контролювати своєчасне надання теплової енергії;</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Повернути рахунок Учасника без здійснення оплати у разі неналежного оформлення документів;</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Замовник має право доступу до котельні Учасника для перевірки показників лічильника теплової енергії. Доступ до лічильника та перевірка показників відбувається у присутності представника Учасника. За результатами перевірки Сторони складають акт.</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У разі припинення споживання теплової енергії Замовник повідомляє про це Учасника (в письмовій формі) за 20 робочих днів і здійснює повний розрахунок з Учасником згідно з умовами цього Договору, після чого Учасник припиняє подачу теплової енергії.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 про що складається акт  в присутності та за підписом  уповноваженої особи Учасника.</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5.2.6. У разі порушення Учасником  умов договору в частині постачання теплової енергії Замовник має право  викликати  представника Учасника за письмовим зверненням для складання та підписання акта, у якому зазначаються терміни,  види порушень тощо . За  результатами   складеного акта при необхідності виконується  перерахунок.</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b/>
          <w:sz w:val="24"/>
          <w:szCs w:val="24"/>
        </w:rPr>
        <w:t>. Учасник</w:t>
      </w:r>
      <w:r>
        <w:rPr>
          <w:rFonts w:ascii="Times New Roman" w:eastAsia="Times New Roman" w:hAnsi="Times New Roman" w:cs="Times New Roman"/>
          <w:sz w:val="24"/>
          <w:szCs w:val="24"/>
        </w:rPr>
        <w:t xml:space="preserve"> зобов'язаний:</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Учасник несе відповідальність перед Замовником за безперебійне постачання теплової енергії, яка надається відповідно до температурного графіку під час опалювального періоду-сезону і  технічний стан теплопроводів до точки розділу.</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має право:</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Своєчасно та в повному обсязі отримувати плату за надану теплову енергію.</w:t>
      </w:r>
    </w:p>
    <w:p w:rsidR="007440EB" w:rsidRDefault="00FD70CC">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Відповідальність сторін</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 разі невиконання або несвоєчасного виконання зобов'язань за  Договором Учасник сплачує Замовнику штрафні санкції у розмірі подвійної облікової ставки НБУ за кожен день невиконання.</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разі виникнення будь-яких претензій до Замовника з вини Учасника з боку контролюючих, дозвільних або інших державних органів щодо оформлення, монтажу, підключення, запуску, експлуатації устаткування котельної або поставок теплової енергії, з застосуванням до Замовника будь-яких штрафних, матеріально-грошових, або інших санкцій Учасник зобов’язується їх погасити, у разі прийняття відповідного судового рішення, що набрало законної сили протягом 30 робочих днів з дня направлення відповідного судового рішення до виконання в установленому законодавством порядку.</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 разі порушення Замовником строку оплати, визначеного п. 4.2. Договору, Замовник сплачує Учаснику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пеню у розмірі подвійної облікової ставки НБУ від суми вартості теплової енергії, за кожний день затримки оплати, за весь період прострочення.</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6.5.Сплата пені та/або штрафних санкцій не звільняє Сторони від виконання взятих на себе зобов’язань по даному Договору.</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Замовник звільняється від відповідальності визначеної розділом 7 та у разі відсутності своєчасного фінансування відповідних витрат.</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Будь-які порушення умов цього Договору в частині постачання теплової енергії фіксуються актами, які підписуються обома Сторонами. Якщо Сторона ухиляється від підписання акту, такий акт підписується не менш ніж трьома представниками іншої Сторони та негайно направляється на адресу такої Сторони, або вручається під розписку її повноважному представнику. На підставі складеного акта, Сторонами при необхідності може бути здійснений перерахунок кількості чи вартості відпущеної теплової енергії.</w:t>
      </w:r>
    </w:p>
    <w:p w:rsidR="007440EB" w:rsidRDefault="00FD70CC">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Обставини непереборної сили</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Доказом виникнення обставин непереборної сили та строку їх дії є відповідні документи, які видаються ТПП України.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банківських днів з дня розірвання цього Договору. </w:t>
      </w:r>
    </w:p>
    <w:p w:rsidR="007440EB" w:rsidRDefault="00FD70CC">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7440EB" w:rsidRDefault="00FD70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недосягнення Сторонами згоди спори (розбіжності) вирішуються у судовому порядку.</w:t>
      </w:r>
    </w:p>
    <w:p w:rsidR="007440EB" w:rsidRDefault="00FD70C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Строк дії договору</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 Цей Договір набирає чинності з моменту його підписа</w:t>
      </w:r>
      <w:r w:rsidR="007C3670">
        <w:rPr>
          <w:rFonts w:ascii="Times New Roman" w:eastAsia="Times New Roman" w:hAnsi="Times New Roman" w:cs="Times New Roman"/>
          <w:sz w:val="24"/>
          <w:szCs w:val="24"/>
        </w:rPr>
        <w:t>ння і діє до 31.12.2024</w:t>
      </w:r>
      <w:r>
        <w:rPr>
          <w:rFonts w:ascii="Times New Roman" w:eastAsia="Times New Roman" w:hAnsi="Times New Roman" w:cs="Times New Roman"/>
          <w:sz w:val="24"/>
          <w:szCs w:val="24"/>
        </w:rPr>
        <w:t xml:space="preserve"> рік, а частині розрахунків до повного виконання, але у будь-якому випадку до повного виконання зобов’язань між Сторонами.</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Цей Договір укладається українською мовою у двох оригінальних примірниках, які мають однакову юридичну силу, по одному для кожної із Сторін.</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Додатки та зміни до умов договору приймаються за згодою сторін у письмовій формі, які є невід’ємною та складовою частиною договору.</w:t>
      </w:r>
    </w:p>
    <w:p w:rsidR="007440EB" w:rsidRDefault="00FD70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440EB" w:rsidRDefault="00FD70C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Інші умови</w:t>
      </w:r>
    </w:p>
    <w:p w:rsidR="007440EB" w:rsidRDefault="00FD70C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всіх інших випадках, що не врегульовані положенням цього договору, сторони зобов’язуються керуватися положенням чинного законодавства України, чи врегулювати їх у додаткових угодах договору.</w:t>
      </w:r>
    </w:p>
    <w:p w:rsidR="007440EB" w:rsidRDefault="00FD70C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Істотні умови договору не можуть змінюватись після його підписання до виконання зобов’язань Сторонами у повному обсязі, крім  випадків, визначених Законом.</w:t>
      </w:r>
    </w:p>
    <w:p w:rsidR="007440EB" w:rsidRDefault="007440EB">
      <w:pPr>
        <w:widowControl w:val="0"/>
        <w:tabs>
          <w:tab w:val="left" w:pos="284"/>
          <w:tab w:val="left" w:pos="709"/>
          <w:tab w:val="left" w:pos="993"/>
          <w:tab w:val="left" w:pos="1134"/>
        </w:tabs>
        <w:spacing w:after="0" w:line="240" w:lineRule="auto"/>
        <w:ind w:right="-3" w:firstLine="567"/>
        <w:jc w:val="both"/>
        <w:rPr>
          <w:rFonts w:ascii="Times New Roman" w:eastAsia="Times New Roman" w:hAnsi="Times New Roman" w:cs="Times New Roman"/>
        </w:rPr>
      </w:pPr>
    </w:p>
    <w:p w:rsidR="007440EB" w:rsidRDefault="00FD70CC">
      <w:pPr>
        <w:widowControl w:val="0"/>
        <w:numPr>
          <w:ilvl w:val="0"/>
          <w:numId w:val="6"/>
        </w:numPr>
        <w:tabs>
          <w:tab w:val="left" w:pos="851"/>
          <w:tab w:val="left" w:pos="993"/>
        </w:tabs>
        <w:spacing w:after="0"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МІСЦЕЗНАХОДЖЕННЯ, РЕКВІЗИТИ СТОРІН ТА ПІДПИСИ СТОРІН</w:t>
      </w:r>
    </w:p>
    <w:p w:rsidR="007440EB" w:rsidRDefault="007440EB">
      <w:pPr>
        <w:spacing w:after="0"/>
        <w:jc w:val="both"/>
        <w:rPr>
          <w:rFonts w:ascii="Times New Roman" w:eastAsia="Times New Roman" w:hAnsi="Times New Roman" w:cs="Times New Roman"/>
        </w:rPr>
      </w:pPr>
    </w:p>
    <w:p w:rsidR="007440EB" w:rsidRDefault="00FD70CC">
      <w:pPr>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УЧАСНИК</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ЗАМОВНИК</w:t>
      </w:r>
    </w:p>
    <w:p w:rsidR="007440EB" w:rsidRDefault="007440EB">
      <w:pPr>
        <w:spacing w:after="0"/>
        <w:jc w:val="both"/>
        <w:rPr>
          <w:rFonts w:ascii="Times New Roman" w:eastAsia="Times New Roman" w:hAnsi="Times New Roman" w:cs="Times New Roman"/>
        </w:rPr>
      </w:pPr>
    </w:p>
    <w:p w:rsidR="007440EB" w:rsidRDefault="007440EB">
      <w:pPr>
        <w:spacing w:after="0"/>
        <w:jc w:val="both"/>
        <w:rPr>
          <w:rFonts w:ascii="Times New Roman" w:eastAsia="Times New Roman" w:hAnsi="Times New Roman" w:cs="Times New Roman"/>
        </w:rPr>
      </w:pPr>
    </w:p>
    <w:p w:rsidR="007440EB" w:rsidRDefault="007440EB">
      <w:pPr>
        <w:spacing w:after="0"/>
        <w:jc w:val="both"/>
        <w:rPr>
          <w:rFonts w:ascii="Times New Roman" w:eastAsia="Times New Roman" w:hAnsi="Times New Roman" w:cs="Times New Roman"/>
        </w:rPr>
      </w:pPr>
    </w:p>
    <w:p w:rsidR="007440EB" w:rsidRDefault="00FD70CC">
      <w:pPr>
        <w:pageBreakBefore/>
        <w:spacing w:after="0"/>
        <w:jc w:val="right"/>
        <w:rPr>
          <w:rFonts w:ascii="Times New Roman" w:eastAsia="Times New Roman" w:hAnsi="Times New Roman" w:cs="Times New Roman"/>
        </w:rPr>
      </w:pPr>
      <w:r>
        <w:rPr>
          <w:rFonts w:ascii="Times New Roman" w:eastAsia="Times New Roman" w:hAnsi="Times New Roman" w:cs="Times New Roman"/>
          <w:b/>
        </w:rPr>
        <w:lastRenderedPageBreak/>
        <w:t>Додаток № 1</w:t>
      </w:r>
    </w:p>
    <w:p w:rsidR="007440EB" w:rsidRDefault="00FD70CC">
      <w:pPr>
        <w:spacing w:after="0"/>
        <w:jc w:val="right"/>
        <w:rPr>
          <w:rFonts w:ascii="Times New Roman" w:eastAsia="Times New Roman" w:hAnsi="Times New Roman" w:cs="Times New Roman"/>
        </w:rPr>
      </w:pPr>
      <w:r>
        <w:rPr>
          <w:rFonts w:ascii="Times New Roman" w:eastAsia="Times New Roman" w:hAnsi="Times New Roman" w:cs="Times New Roman"/>
          <w:b/>
        </w:rPr>
        <w:t xml:space="preserve">до Договору №_______ </w:t>
      </w:r>
    </w:p>
    <w:p w:rsidR="007440EB" w:rsidRDefault="00FD70CC">
      <w:pPr>
        <w:spacing w:after="0"/>
        <w:jc w:val="right"/>
        <w:rPr>
          <w:rFonts w:ascii="Times New Roman" w:eastAsia="Times New Roman" w:hAnsi="Times New Roman" w:cs="Times New Roman"/>
        </w:rPr>
      </w:pPr>
      <w:r>
        <w:rPr>
          <w:rFonts w:ascii="Times New Roman" w:eastAsia="Times New Roman" w:hAnsi="Times New Roman" w:cs="Times New Roman"/>
          <w:b/>
        </w:rPr>
        <w:t>від __ ________________ 20___ року</w:t>
      </w:r>
    </w:p>
    <w:p w:rsidR="007440EB" w:rsidRDefault="007440EB">
      <w:pPr>
        <w:spacing w:after="0"/>
        <w:jc w:val="center"/>
        <w:rPr>
          <w:rFonts w:ascii="Times New Roman" w:eastAsia="Times New Roman" w:hAnsi="Times New Roman" w:cs="Times New Roman"/>
        </w:rPr>
      </w:pPr>
    </w:p>
    <w:p w:rsidR="007440EB" w:rsidRDefault="00FD70CC">
      <w:pPr>
        <w:spacing w:after="0"/>
        <w:jc w:val="center"/>
        <w:rPr>
          <w:rFonts w:ascii="Times New Roman" w:eastAsia="Times New Roman" w:hAnsi="Times New Roman" w:cs="Times New Roman"/>
        </w:rPr>
      </w:pPr>
      <w:r>
        <w:rPr>
          <w:rFonts w:ascii="Times New Roman" w:eastAsia="Times New Roman" w:hAnsi="Times New Roman" w:cs="Times New Roman"/>
          <w:b/>
        </w:rPr>
        <w:t>СПЕЦИФІКАЦІЯ</w:t>
      </w:r>
    </w:p>
    <w:tbl>
      <w:tblPr>
        <w:tblStyle w:val="affff4"/>
        <w:tblW w:w="1048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3667"/>
        <w:gridCol w:w="1136"/>
        <w:gridCol w:w="1009"/>
        <w:gridCol w:w="1589"/>
        <w:gridCol w:w="1187"/>
        <w:gridCol w:w="1340"/>
      </w:tblGrid>
      <w:tr w:rsidR="007440EB">
        <w:tc>
          <w:tcPr>
            <w:tcW w:w="556"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 п/п</w:t>
            </w:r>
          </w:p>
        </w:tc>
        <w:tc>
          <w:tcPr>
            <w:tcW w:w="3667"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Найменування товару</w:t>
            </w:r>
          </w:p>
        </w:tc>
        <w:tc>
          <w:tcPr>
            <w:tcW w:w="1136"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Одиниці виміру</w:t>
            </w:r>
          </w:p>
        </w:tc>
        <w:tc>
          <w:tcPr>
            <w:tcW w:w="1009"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Кіль-кість</w:t>
            </w:r>
          </w:p>
        </w:tc>
        <w:tc>
          <w:tcPr>
            <w:tcW w:w="1589"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 xml:space="preserve">Ціна за одиницю без ПДВ, грн. </w:t>
            </w:r>
          </w:p>
        </w:tc>
        <w:tc>
          <w:tcPr>
            <w:tcW w:w="1187"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ПДВ за одиницю</w:t>
            </w:r>
          </w:p>
        </w:tc>
        <w:tc>
          <w:tcPr>
            <w:tcW w:w="1340"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 xml:space="preserve">Загальна вартість з ПДВ, грн. </w:t>
            </w:r>
          </w:p>
        </w:tc>
      </w:tr>
      <w:tr w:rsidR="007440EB">
        <w:trPr>
          <w:trHeight w:val="220"/>
        </w:trPr>
        <w:tc>
          <w:tcPr>
            <w:tcW w:w="556" w:type="dxa"/>
            <w:tcBorders>
              <w:top w:val="single" w:sz="4" w:space="0" w:color="000000"/>
              <w:left w:val="single" w:sz="4" w:space="0" w:color="000000"/>
              <w:bottom w:val="single" w:sz="4" w:space="0" w:color="000000"/>
              <w:right w:val="single" w:sz="4" w:space="0" w:color="000000"/>
            </w:tcBorders>
            <w:vAlign w:val="center"/>
          </w:tcPr>
          <w:p w:rsidR="007440EB" w:rsidRDefault="00FD70CC">
            <w:pPr>
              <w:jc w:val="center"/>
              <w:rPr>
                <w:rFonts w:ascii="Times New Roman" w:eastAsia="Times New Roman" w:hAnsi="Times New Roman"/>
              </w:rPr>
            </w:pPr>
            <w:r>
              <w:rPr>
                <w:rFonts w:ascii="Times New Roman" w:eastAsia="Times New Roman" w:hAnsi="Times New Roman" w:cs="Times New Roman"/>
                <w:b/>
              </w:rPr>
              <w:t>1</w:t>
            </w:r>
          </w:p>
        </w:tc>
        <w:tc>
          <w:tcPr>
            <w:tcW w:w="3667" w:type="dxa"/>
            <w:tcBorders>
              <w:top w:val="single" w:sz="4" w:space="0" w:color="000000"/>
              <w:left w:val="single" w:sz="4" w:space="0" w:color="000000"/>
              <w:bottom w:val="single" w:sz="4" w:space="0" w:color="000000"/>
              <w:right w:val="single" w:sz="4" w:space="0" w:color="000000"/>
            </w:tcBorders>
          </w:tcPr>
          <w:p w:rsidR="007440EB" w:rsidRDefault="007440EB">
            <w:pPr>
              <w:jc w:val="both"/>
              <w:rPr>
                <w:rFonts w:ascii="Times New Roman" w:eastAsia="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7440EB" w:rsidRDefault="007440EB">
            <w:pPr>
              <w:jc w:val="center"/>
              <w:rPr>
                <w:rFonts w:ascii="Times New Roman" w:eastAsia="Times New Roman" w:hAnsi="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7440EB" w:rsidRDefault="007440EB">
            <w:pPr>
              <w:jc w:val="center"/>
              <w:rPr>
                <w:rFonts w:ascii="Times New Roman" w:eastAsia="Times New Roman" w:hAnsi="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rPr>
            </w:pPr>
          </w:p>
        </w:tc>
      </w:tr>
      <w:tr w:rsidR="007440EB">
        <w:trPr>
          <w:trHeight w:val="332"/>
        </w:trPr>
        <w:tc>
          <w:tcPr>
            <w:tcW w:w="9144" w:type="dxa"/>
            <w:gridSpan w:val="6"/>
            <w:tcBorders>
              <w:top w:val="single" w:sz="4" w:space="0" w:color="000000"/>
              <w:left w:val="single" w:sz="4" w:space="0" w:color="000000"/>
              <w:bottom w:val="single" w:sz="4" w:space="0" w:color="000000"/>
              <w:right w:val="single" w:sz="4" w:space="0" w:color="000000"/>
            </w:tcBorders>
            <w:vAlign w:val="center"/>
          </w:tcPr>
          <w:p w:rsidR="007440EB" w:rsidRDefault="00FD70CC">
            <w:pPr>
              <w:rPr>
                <w:rFonts w:ascii="Times New Roman" w:eastAsia="Times New Roman" w:hAnsi="Times New Roman"/>
              </w:rPr>
            </w:pPr>
            <w:r>
              <w:rPr>
                <w:rFonts w:ascii="Times New Roman" w:eastAsia="Times New Roman" w:hAnsi="Times New Roman" w:cs="Times New Roman"/>
                <w:b/>
              </w:rPr>
              <w:t>Загальна ціна договору, грн. з ПДВ складає:</w:t>
            </w:r>
          </w:p>
        </w:tc>
        <w:tc>
          <w:tcPr>
            <w:tcW w:w="1340"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rPr>
            </w:pPr>
          </w:p>
        </w:tc>
      </w:tr>
      <w:tr w:rsidR="007440EB">
        <w:tc>
          <w:tcPr>
            <w:tcW w:w="9144" w:type="dxa"/>
            <w:gridSpan w:val="6"/>
            <w:tcBorders>
              <w:top w:val="single" w:sz="4" w:space="0" w:color="000000"/>
              <w:left w:val="single" w:sz="4" w:space="0" w:color="000000"/>
              <w:bottom w:val="single" w:sz="4" w:space="0" w:color="000000"/>
              <w:right w:val="single" w:sz="4" w:space="0" w:color="000000"/>
            </w:tcBorders>
            <w:vAlign w:val="center"/>
          </w:tcPr>
          <w:p w:rsidR="007440EB" w:rsidRDefault="00FD70CC">
            <w:pPr>
              <w:rPr>
                <w:rFonts w:ascii="Times New Roman" w:eastAsia="Times New Roman" w:hAnsi="Times New Roman"/>
              </w:rPr>
            </w:pPr>
            <w:r>
              <w:rPr>
                <w:rFonts w:ascii="Times New Roman" w:eastAsia="Times New Roman" w:hAnsi="Times New Roman" w:cs="Times New Roman"/>
                <w:b/>
              </w:rPr>
              <w:t xml:space="preserve">в т.ч. ПДВ, грн.: </w:t>
            </w:r>
          </w:p>
        </w:tc>
        <w:tc>
          <w:tcPr>
            <w:tcW w:w="1340" w:type="dxa"/>
            <w:tcBorders>
              <w:top w:val="single" w:sz="4" w:space="0" w:color="000000"/>
              <w:left w:val="single" w:sz="4" w:space="0" w:color="000000"/>
              <w:bottom w:val="single" w:sz="4" w:space="0" w:color="000000"/>
              <w:right w:val="single" w:sz="4" w:space="0" w:color="000000"/>
            </w:tcBorders>
            <w:vAlign w:val="center"/>
          </w:tcPr>
          <w:p w:rsidR="007440EB" w:rsidRDefault="007440EB">
            <w:pPr>
              <w:jc w:val="center"/>
              <w:rPr>
                <w:rFonts w:ascii="Times New Roman" w:eastAsia="Times New Roman" w:hAnsi="Times New Roman"/>
              </w:rPr>
            </w:pPr>
          </w:p>
        </w:tc>
      </w:tr>
    </w:tbl>
    <w:p w:rsidR="007440EB" w:rsidRDefault="0074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bl>
      <w:tblPr>
        <w:tblStyle w:val="affff5"/>
        <w:tblW w:w="10585" w:type="dxa"/>
        <w:tblInd w:w="-426" w:type="dxa"/>
        <w:tblLayout w:type="fixed"/>
        <w:tblLook w:val="0000" w:firstRow="0" w:lastRow="0" w:firstColumn="0" w:lastColumn="0" w:noHBand="0" w:noVBand="0"/>
      </w:tblPr>
      <w:tblGrid>
        <w:gridCol w:w="5104"/>
        <w:gridCol w:w="5481"/>
      </w:tblGrid>
      <w:tr w:rsidR="007440EB">
        <w:tc>
          <w:tcPr>
            <w:tcW w:w="5104" w:type="dxa"/>
          </w:tcPr>
          <w:p w:rsidR="007440EB" w:rsidRDefault="00FD70CC">
            <w:pPr>
              <w:jc w:val="center"/>
              <w:rPr>
                <w:rFonts w:ascii="Times New Roman" w:eastAsia="Times New Roman" w:hAnsi="Times New Roman"/>
              </w:rPr>
            </w:pPr>
            <w:r>
              <w:rPr>
                <w:rFonts w:ascii="Times New Roman" w:eastAsia="Times New Roman" w:hAnsi="Times New Roman" w:cs="Times New Roman"/>
                <w:b/>
              </w:rPr>
              <w:t>УЧАСНИК</w:t>
            </w:r>
          </w:p>
        </w:tc>
        <w:tc>
          <w:tcPr>
            <w:tcW w:w="5481" w:type="dxa"/>
          </w:tcPr>
          <w:p w:rsidR="007440EB" w:rsidRDefault="00FD70CC">
            <w:pPr>
              <w:jc w:val="center"/>
              <w:rPr>
                <w:rFonts w:ascii="Times New Roman" w:eastAsia="Times New Roman" w:hAnsi="Times New Roman"/>
              </w:rPr>
            </w:pPr>
            <w:r>
              <w:rPr>
                <w:rFonts w:ascii="Times New Roman" w:eastAsia="Times New Roman" w:hAnsi="Times New Roman" w:cs="Times New Roman"/>
                <w:b/>
              </w:rPr>
              <w:t>ЗАМОВНИК</w:t>
            </w:r>
          </w:p>
        </w:tc>
      </w:tr>
      <w:tr w:rsidR="007440EB">
        <w:tc>
          <w:tcPr>
            <w:tcW w:w="5104" w:type="dxa"/>
          </w:tcPr>
          <w:p w:rsidR="007440EB" w:rsidRDefault="007440EB">
            <w:pPr>
              <w:rPr>
                <w:rFonts w:ascii="Times New Roman" w:eastAsia="Times New Roman" w:hAnsi="Times New Roman"/>
              </w:rPr>
            </w:pPr>
          </w:p>
        </w:tc>
        <w:tc>
          <w:tcPr>
            <w:tcW w:w="5481" w:type="dxa"/>
          </w:tcPr>
          <w:p w:rsidR="007440EB" w:rsidRDefault="007440EB">
            <w:pPr>
              <w:jc w:val="both"/>
              <w:rPr>
                <w:rFonts w:ascii="Times New Roman" w:eastAsia="Times New Roman" w:hAnsi="Times New Roman"/>
              </w:rPr>
            </w:pPr>
          </w:p>
          <w:p w:rsidR="007440EB" w:rsidRDefault="007440EB">
            <w:pPr>
              <w:jc w:val="both"/>
              <w:rPr>
                <w:rFonts w:ascii="Times New Roman" w:eastAsia="Times New Roman" w:hAnsi="Times New Roman"/>
              </w:rPr>
            </w:pPr>
          </w:p>
        </w:tc>
      </w:tr>
      <w:tr w:rsidR="007440EB">
        <w:tc>
          <w:tcPr>
            <w:tcW w:w="5104" w:type="dxa"/>
          </w:tcPr>
          <w:p w:rsidR="007440EB" w:rsidRDefault="007440EB">
            <w:pPr>
              <w:rPr>
                <w:rFonts w:ascii="Times New Roman" w:eastAsia="Times New Roman" w:hAnsi="Times New Roman"/>
              </w:rPr>
            </w:pPr>
          </w:p>
        </w:tc>
        <w:tc>
          <w:tcPr>
            <w:tcW w:w="5481" w:type="dxa"/>
          </w:tcPr>
          <w:p w:rsidR="007440EB" w:rsidRDefault="00FD70CC">
            <w:pPr>
              <w:rPr>
                <w:rFonts w:ascii="Times New Roman" w:eastAsia="Times New Roman" w:hAnsi="Times New Roman"/>
              </w:rPr>
            </w:pPr>
            <w:r>
              <w:rPr>
                <w:rFonts w:ascii="Times New Roman" w:eastAsia="Times New Roman" w:hAnsi="Times New Roman" w:cs="Times New Roman"/>
                <w:b/>
              </w:rPr>
              <w:t xml:space="preserve">_______________________________________ </w:t>
            </w:r>
          </w:p>
          <w:p w:rsidR="007440EB" w:rsidRDefault="00FD70CC">
            <w:pPr>
              <w:rPr>
                <w:rFonts w:ascii="Times New Roman" w:eastAsia="Times New Roman" w:hAnsi="Times New Roman"/>
              </w:rPr>
            </w:pPr>
            <w:r>
              <w:rPr>
                <w:rFonts w:ascii="Times New Roman" w:eastAsia="Times New Roman" w:hAnsi="Times New Roman" w:cs="Times New Roman"/>
                <w:b/>
              </w:rPr>
              <w:t xml:space="preserve">   </w:t>
            </w:r>
          </w:p>
          <w:p w:rsidR="007440EB" w:rsidRDefault="00FD70CC">
            <w:pPr>
              <w:rPr>
                <w:rFonts w:ascii="Times New Roman" w:eastAsia="Times New Roman" w:hAnsi="Times New Roman"/>
              </w:rPr>
            </w:pPr>
            <w:r>
              <w:rPr>
                <w:rFonts w:ascii="Times New Roman" w:eastAsia="Times New Roman" w:hAnsi="Times New Roman" w:cs="Times New Roman"/>
                <w:b/>
              </w:rPr>
              <w:t>_____________________(_________________)</w:t>
            </w:r>
          </w:p>
        </w:tc>
      </w:tr>
    </w:tbl>
    <w:p w:rsidR="007440EB" w:rsidRDefault="007440EB">
      <w:pPr>
        <w:shd w:val="clear" w:color="auto" w:fill="FFFFFF"/>
        <w:spacing w:after="0"/>
        <w:ind w:firstLine="710"/>
        <w:rPr>
          <w:rFonts w:ascii="Times New Roman" w:eastAsia="Times New Roman" w:hAnsi="Times New Roman" w:cs="Times New Roman"/>
        </w:rPr>
      </w:pPr>
    </w:p>
    <w:p w:rsidR="007440EB" w:rsidRDefault="007440EB">
      <w:pPr>
        <w:shd w:val="clear" w:color="auto" w:fill="FFFFFF"/>
        <w:spacing w:after="0"/>
        <w:ind w:firstLine="710"/>
        <w:rPr>
          <w:rFonts w:ascii="Times New Roman" w:eastAsia="Times New Roman" w:hAnsi="Times New Roman" w:cs="Times New Roman"/>
        </w:rPr>
      </w:pPr>
    </w:p>
    <w:p w:rsidR="007440EB" w:rsidRDefault="007440EB">
      <w:pPr>
        <w:spacing w:after="0"/>
        <w:rPr>
          <w:rFonts w:ascii="Times New Roman" w:eastAsia="Times New Roman" w:hAnsi="Times New Roman" w:cs="Times New Roman"/>
        </w:rPr>
      </w:pPr>
    </w:p>
    <w:p w:rsidR="007440EB" w:rsidRDefault="007440EB">
      <w:pPr>
        <w:spacing w:after="0"/>
        <w:rPr>
          <w:rFonts w:ascii="Times New Roman" w:eastAsia="Times New Roman" w:hAnsi="Times New Roman" w:cs="Times New Roman"/>
          <w:u w:val="single"/>
        </w:rPr>
      </w:pPr>
    </w:p>
    <w:p w:rsidR="007440EB" w:rsidRDefault="007440EB">
      <w:pPr>
        <w:tabs>
          <w:tab w:val="left" w:pos="851"/>
        </w:tabs>
        <w:spacing w:after="0"/>
        <w:ind w:left="5103"/>
        <w:rPr>
          <w:rFonts w:ascii="Times New Roman" w:eastAsia="Times New Roman" w:hAnsi="Times New Roman" w:cs="Times New Roman"/>
        </w:rPr>
      </w:pPr>
    </w:p>
    <w:p w:rsidR="007440EB" w:rsidRDefault="00FD70CC">
      <w:pPr>
        <w:spacing w:after="0"/>
        <w:ind w:firstLine="708"/>
        <w:jc w:val="both"/>
        <w:rPr>
          <w:rFonts w:ascii="Times New Roman" w:eastAsia="Times New Roman" w:hAnsi="Times New Roman" w:cs="Times New Roman"/>
        </w:rPr>
      </w:pPr>
      <w:r>
        <w:rPr>
          <w:rFonts w:ascii="Times New Roman" w:eastAsia="Times New Roman" w:hAnsi="Times New Roman" w:cs="Times New Roman"/>
          <w:i/>
        </w:rPr>
        <w:t xml:space="preserve">* Умови даного проєкту договору не є остаточними та можуть бути скориговані Сторонами під час укладання договору за результатами процедури закупівлі. </w:t>
      </w:r>
    </w:p>
    <w:p w:rsidR="007440EB" w:rsidRDefault="007440EB">
      <w:pPr>
        <w:spacing w:after="0"/>
        <w:ind w:firstLine="708"/>
        <w:jc w:val="both"/>
        <w:rPr>
          <w:rFonts w:ascii="Times New Roman" w:eastAsia="Times New Roman" w:hAnsi="Times New Roman" w:cs="Times New Roman"/>
          <w:sz w:val="23"/>
          <w:szCs w:val="23"/>
          <w:highlight w:val="white"/>
        </w:rPr>
      </w:pPr>
    </w:p>
    <w:p w:rsidR="007440EB" w:rsidRDefault="007440EB">
      <w:pPr>
        <w:spacing w:after="0"/>
        <w:rPr>
          <w:rFonts w:ascii="Times New Roman" w:eastAsia="Times New Roman" w:hAnsi="Times New Roman" w:cs="Times New Roman"/>
        </w:rPr>
      </w:pPr>
    </w:p>
    <w:p w:rsidR="007440EB" w:rsidRDefault="007440EB">
      <w:pPr>
        <w:rPr>
          <w:sz w:val="24"/>
          <w:szCs w:val="24"/>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line="240" w:lineRule="auto"/>
        <w:jc w:val="center"/>
        <w:rPr>
          <w:rFonts w:ascii="Times New Roman" w:eastAsia="Times New Roman" w:hAnsi="Times New Roman" w:cs="Times New Roman"/>
          <w:sz w:val="28"/>
          <w:szCs w:val="28"/>
        </w:rPr>
      </w:pPr>
    </w:p>
    <w:p w:rsidR="007440EB" w:rsidRDefault="007440EB">
      <w:pPr>
        <w:spacing w:after="0"/>
        <w:jc w:val="both"/>
        <w:rPr>
          <w:rFonts w:ascii="Times New Roman" w:eastAsia="Times New Roman" w:hAnsi="Times New Roman" w:cs="Times New Roman"/>
        </w:rPr>
      </w:pPr>
    </w:p>
    <w:sectPr w:rsidR="007440EB">
      <w:headerReference w:type="even" r:id="rId50"/>
      <w:headerReference w:type="default" r:id="rId51"/>
      <w:footerReference w:type="even" r:id="rId52"/>
      <w:footerReference w:type="default" r:id="rId53"/>
      <w:headerReference w:type="first" r:id="rId54"/>
      <w:footerReference w:type="first" r:id="rId55"/>
      <w:pgSz w:w="11910" w:h="16840"/>
      <w:pgMar w:top="709" w:right="400" w:bottom="280" w:left="7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4C" w:rsidRDefault="00E9714C">
      <w:pPr>
        <w:spacing w:after="0" w:line="240" w:lineRule="auto"/>
      </w:pPr>
      <w:r>
        <w:separator/>
      </w:r>
    </w:p>
  </w:endnote>
  <w:endnote w:type="continuationSeparator" w:id="0">
    <w:p w:rsidR="00E9714C" w:rsidRDefault="00E9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0000000000000000000"/>
    <w:charset w:val="00"/>
    <w:family w:val="roman"/>
    <w:notTrueType/>
    <w:pitch w:val="default"/>
  </w:font>
  <w:font w:name="Songti SC">
    <w:panose1 w:val="00000000000000000000"/>
    <w:charset w:val="00"/>
    <w:family w:val="roman"/>
    <w:notTrueType/>
    <w:pitch w:val="default"/>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CC" w:rsidRDefault="00FD70CC">
    <w:pPr>
      <w:widowControl w:val="0"/>
      <w:pBdr>
        <w:top w:val="nil"/>
        <w:left w:val="nil"/>
        <w:bottom w:val="nil"/>
        <w:right w:val="nil"/>
        <w:between w:val="nil"/>
      </w:pBdr>
      <w:tabs>
        <w:tab w:val="center" w:pos="4677"/>
        <w:tab w:val="right" w:pos="9355"/>
      </w:tabs>
      <w:spacing w:after="160" w:line="259" w:lineRule="auto"/>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CC" w:rsidRDefault="00FD70CC">
    <w:pPr>
      <w:widowControl w:val="0"/>
      <w:pBdr>
        <w:top w:val="nil"/>
        <w:left w:val="nil"/>
        <w:bottom w:val="nil"/>
        <w:right w:val="nil"/>
        <w:between w:val="nil"/>
      </w:pBdr>
      <w:tabs>
        <w:tab w:val="center" w:pos="4677"/>
        <w:tab w:val="right" w:pos="9355"/>
      </w:tabs>
      <w:spacing w:after="160" w:line="259" w:lineRule="auto"/>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CC" w:rsidRDefault="00FD70CC">
    <w:pPr>
      <w:widowControl w:val="0"/>
      <w:pBdr>
        <w:top w:val="nil"/>
        <w:left w:val="nil"/>
        <w:bottom w:val="nil"/>
        <w:right w:val="nil"/>
        <w:between w:val="nil"/>
      </w:pBdr>
      <w:tabs>
        <w:tab w:val="center" w:pos="4677"/>
        <w:tab w:val="right" w:pos="9355"/>
      </w:tabs>
      <w:spacing w:after="160" w:line="259" w:lineRule="auto"/>
      <w:jc w:val="both"/>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4C" w:rsidRDefault="00E9714C">
      <w:pPr>
        <w:spacing w:after="0" w:line="240" w:lineRule="auto"/>
      </w:pPr>
      <w:r>
        <w:separator/>
      </w:r>
    </w:p>
  </w:footnote>
  <w:footnote w:type="continuationSeparator" w:id="0">
    <w:p w:rsidR="00E9714C" w:rsidRDefault="00E9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CC" w:rsidRDefault="00FD70CC">
    <w:pPr>
      <w:widowControl w:val="0"/>
      <w:pBdr>
        <w:top w:val="nil"/>
        <w:left w:val="nil"/>
        <w:bottom w:val="nil"/>
        <w:right w:val="nil"/>
        <w:between w:val="nil"/>
      </w:pBdr>
      <w:tabs>
        <w:tab w:val="center" w:pos="4677"/>
        <w:tab w:val="right" w:pos="9355"/>
      </w:tabs>
      <w:spacing w:after="160" w:line="259" w:lineRule="auto"/>
      <w:jc w:val="both"/>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CC" w:rsidRDefault="00FD70CC">
    <w:pPr>
      <w:widowControl w:val="0"/>
      <w:pBdr>
        <w:top w:val="nil"/>
        <w:left w:val="nil"/>
        <w:bottom w:val="nil"/>
        <w:right w:val="nil"/>
        <w:between w:val="nil"/>
      </w:pBdr>
      <w:tabs>
        <w:tab w:val="center" w:pos="4677"/>
        <w:tab w:val="right" w:pos="9355"/>
      </w:tabs>
      <w:spacing w:after="160" w:line="259" w:lineRule="auto"/>
      <w:jc w:val="both"/>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CC" w:rsidRDefault="00FD70CC">
    <w:pPr>
      <w:widowControl w:val="0"/>
      <w:pBdr>
        <w:top w:val="nil"/>
        <w:left w:val="nil"/>
        <w:bottom w:val="nil"/>
        <w:right w:val="nil"/>
        <w:between w:val="nil"/>
      </w:pBdr>
      <w:tabs>
        <w:tab w:val="center" w:pos="4677"/>
        <w:tab w:val="right" w:pos="9355"/>
      </w:tabs>
      <w:spacing w:after="160" w:line="259" w:lineRule="auto"/>
      <w:jc w:val="both"/>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C36"/>
    <w:multiLevelType w:val="multilevel"/>
    <w:tmpl w:val="E5186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77032"/>
    <w:multiLevelType w:val="multilevel"/>
    <w:tmpl w:val="21983B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723677"/>
    <w:multiLevelType w:val="multilevel"/>
    <w:tmpl w:val="55C83EBA"/>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F875B39"/>
    <w:multiLevelType w:val="multilevel"/>
    <w:tmpl w:val="C3BA3E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210F1C"/>
    <w:multiLevelType w:val="multilevel"/>
    <w:tmpl w:val="B7A240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952B56"/>
    <w:multiLevelType w:val="multilevel"/>
    <w:tmpl w:val="5C7C95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1036C46"/>
    <w:multiLevelType w:val="multilevel"/>
    <w:tmpl w:val="0BE48F7E"/>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57B7D7B"/>
    <w:multiLevelType w:val="multilevel"/>
    <w:tmpl w:val="3E7810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DA03FF7"/>
    <w:multiLevelType w:val="multilevel"/>
    <w:tmpl w:val="5350AF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EB"/>
    <w:rsid w:val="00011652"/>
    <w:rsid w:val="000330AD"/>
    <w:rsid w:val="002E48DF"/>
    <w:rsid w:val="00617914"/>
    <w:rsid w:val="007440EB"/>
    <w:rsid w:val="00762F42"/>
    <w:rsid w:val="007A6D3E"/>
    <w:rsid w:val="007C3670"/>
    <w:rsid w:val="00822779"/>
    <w:rsid w:val="00837306"/>
    <w:rsid w:val="00976D41"/>
    <w:rsid w:val="00987E83"/>
    <w:rsid w:val="00A318B3"/>
    <w:rsid w:val="00B4299C"/>
    <w:rsid w:val="00CA2393"/>
    <w:rsid w:val="00D16CBC"/>
    <w:rsid w:val="00E9714C"/>
    <w:rsid w:val="00F644F1"/>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CB87"/>
  <w15:docId w15:val="{154A7EA1-0CBB-4DB1-B48C-6F00DB15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6A3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E63C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qFormat/>
    <w:rsid w:val="00186A3A"/>
    <w:pPr>
      <w:keepNext/>
      <w:spacing w:before="60" w:after="0" w:line="240" w:lineRule="auto"/>
      <w:jc w:val="center"/>
      <w:outlineLvl w:val="5"/>
    </w:pPr>
    <w:rPr>
      <w:rFonts w:ascii="Times New Roman" w:eastAsia="Times New Roman" w:hAnsi="Times New Roman" w:cs="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186A3A"/>
    <w:pPr>
      <w:spacing w:before="240" w:after="60"/>
      <w:jc w:val="center"/>
      <w:outlineLvl w:val="0"/>
    </w:pPr>
    <w:rPr>
      <w:rFonts w:ascii="Calibri Light" w:eastAsia="Times New Roman" w:hAnsi="Calibri Light" w:cs="Times New Roman"/>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No Spacing"/>
    <w:aliases w:val="По центру"/>
    <w:link w:val="a6"/>
    <w:uiPriority w:val="99"/>
    <w:qFormat/>
    <w:rsid w:val="00CE4A80"/>
    <w:pPr>
      <w:spacing w:after="0" w:line="240" w:lineRule="auto"/>
    </w:pPr>
  </w:style>
  <w:style w:type="table" w:styleId="a7">
    <w:name w:val="Table Grid"/>
    <w:basedOn w:val="a1"/>
    <w:uiPriority w:val="39"/>
    <w:rsid w:val="00EA1AA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83B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3B74"/>
    <w:rPr>
      <w:rFonts w:ascii="Tahoma" w:hAnsi="Tahoma" w:cs="Tahoma"/>
      <w:sz w:val="16"/>
      <w:szCs w:val="16"/>
    </w:rPr>
  </w:style>
  <w:style w:type="paragraph" w:styleId="aa">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
    <w:link w:val="ab"/>
    <w:qFormat/>
    <w:rsid w:val="00B415DB"/>
    <w:pPr>
      <w:ind w:left="720"/>
      <w:contextualSpacing/>
    </w:pPr>
  </w:style>
  <w:style w:type="character" w:styleId="ac">
    <w:name w:val="Hyperlink"/>
    <w:uiPriority w:val="99"/>
    <w:unhideWhenUsed/>
    <w:rsid w:val="00582A16"/>
    <w:rPr>
      <w:color w:val="0563C1"/>
      <w:u w:val="single"/>
    </w:rPr>
  </w:style>
  <w:style w:type="character" w:customStyle="1" w:styleId="11">
    <w:name w:val="Неразрешенное упоминание1"/>
    <w:uiPriority w:val="99"/>
    <w:semiHidden/>
    <w:unhideWhenUsed/>
    <w:rsid w:val="00582A16"/>
    <w:rPr>
      <w:color w:val="605E5C"/>
      <w:shd w:val="clear" w:color="auto" w:fill="E1DFDD"/>
    </w:rPr>
  </w:style>
  <w:style w:type="character" w:customStyle="1" w:styleId="rvts0">
    <w:name w:val="rvts0"/>
    <w:uiPriority w:val="99"/>
    <w:rsid w:val="00582A16"/>
    <w:rPr>
      <w:rFonts w:cs="Times New Roman"/>
    </w:rPr>
  </w:style>
  <w:style w:type="paragraph" w:customStyle="1" w:styleId="rvps2">
    <w:name w:val="rvps2"/>
    <w:basedOn w:val="a"/>
    <w:qFormat/>
    <w:rsid w:val="00582A16"/>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12"/>
    <w:uiPriority w:val="99"/>
    <w:unhideWhenUsed/>
    <w:qFormat/>
    <w:rsid w:val="00582A16"/>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582A16"/>
  </w:style>
  <w:style w:type="paragraph" w:styleId="ae">
    <w:name w:val="Document Map"/>
    <w:basedOn w:val="a"/>
    <w:link w:val="af"/>
    <w:uiPriority w:val="99"/>
    <w:semiHidden/>
    <w:rsid w:val="00582A16"/>
    <w:pPr>
      <w:widowControl w:val="0"/>
      <w:shd w:val="clear" w:color="auto" w:fill="000080"/>
      <w:adjustRightInd w:val="0"/>
      <w:jc w:val="both"/>
      <w:textAlignment w:val="baseline"/>
    </w:pPr>
    <w:rPr>
      <w:rFonts w:ascii="Times New Roman" w:eastAsia="Times New Roman" w:hAnsi="Times New Roman" w:cs="Times New Roman"/>
      <w:sz w:val="0"/>
      <w:szCs w:val="0"/>
      <w:lang w:val="x-none"/>
    </w:rPr>
  </w:style>
  <w:style w:type="character" w:customStyle="1" w:styleId="af">
    <w:name w:val="Схема документа Знак"/>
    <w:basedOn w:val="a0"/>
    <w:link w:val="ae"/>
    <w:uiPriority w:val="99"/>
    <w:semiHidden/>
    <w:rsid w:val="00582A16"/>
    <w:rPr>
      <w:rFonts w:ascii="Times New Roman" w:eastAsia="Times New Roman" w:hAnsi="Times New Roman" w:cs="Times New Roman"/>
      <w:sz w:val="0"/>
      <w:szCs w:val="0"/>
      <w:shd w:val="clear" w:color="auto" w:fill="000080"/>
      <w:lang w:val="x-none"/>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582A16"/>
    <w:rPr>
      <w:rFonts w:ascii="Times New Roman" w:eastAsia="Times New Roman" w:hAnsi="Times New Roman" w:cs="Times New Roman"/>
      <w:sz w:val="24"/>
      <w:szCs w:val="24"/>
      <w:lang w:val="ru-RU" w:eastAsia="ru-RU"/>
    </w:rPr>
  </w:style>
  <w:style w:type="character" w:customStyle="1" w:styleId="a6">
    <w:name w:val="Без интервала Знак"/>
    <w:aliases w:val="По центру Знак"/>
    <w:link w:val="a5"/>
    <w:uiPriority w:val="99"/>
    <w:rsid w:val="00582A16"/>
  </w:style>
  <w:style w:type="paragraph" w:customStyle="1" w:styleId="13">
    <w:name w:val="Обычный1"/>
    <w:link w:val="Normal"/>
    <w:qFormat/>
    <w:rsid w:val="00582A16"/>
    <w:pPr>
      <w:widowControl w:val="0"/>
      <w:adjustRightInd w:val="0"/>
      <w:spacing w:after="0"/>
      <w:jc w:val="both"/>
      <w:textAlignment w:val="baseline"/>
    </w:pPr>
    <w:rPr>
      <w:rFonts w:ascii="Arial" w:eastAsia="Times New Roman" w:hAnsi="Arial" w:cs="Times New Roman"/>
      <w:color w:val="000000"/>
      <w:lang w:val="ru-RU" w:eastAsia="ru-RU"/>
    </w:rPr>
  </w:style>
  <w:style w:type="character" w:customStyle="1" w:styleId="50">
    <w:name w:val="Знак Знак5"/>
    <w:semiHidden/>
    <w:rsid w:val="00582A16"/>
    <w:rPr>
      <w:rFonts w:ascii="Times New Roman" w:hAnsi="Times New Roman"/>
      <w:sz w:val="0"/>
      <w:szCs w:val="0"/>
      <w:lang w:eastAsia="en-US"/>
    </w:rPr>
  </w:style>
  <w:style w:type="paragraph" w:customStyle="1" w:styleId="14">
    <w:name w:val="Абзац списка1"/>
    <w:basedOn w:val="a"/>
    <w:rsid w:val="00582A16"/>
    <w:pPr>
      <w:widowControl w:val="0"/>
      <w:adjustRightInd w:val="0"/>
      <w:spacing w:after="160" w:line="259" w:lineRule="auto"/>
      <w:ind w:left="720"/>
      <w:contextualSpacing/>
      <w:jc w:val="both"/>
      <w:textAlignment w:val="baseline"/>
    </w:pPr>
    <w:rPr>
      <w:rFonts w:ascii="Times New Roman" w:eastAsia="Times New Roman" w:hAnsi="Times New Roman" w:cs="Times New Roman"/>
      <w:lang w:val="ru-RU"/>
    </w:rPr>
  </w:style>
  <w:style w:type="paragraph" w:customStyle="1" w:styleId="15">
    <w:name w:val="Без интервала1"/>
    <w:rsid w:val="00582A16"/>
    <w:pPr>
      <w:widowControl w:val="0"/>
      <w:adjustRightInd w:val="0"/>
      <w:spacing w:after="0" w:line="360" w:lineRule="atLeast"/>
      <w:jc w:val="both"/>
      <w:textAlignment w:val="baseline"/>
    </w:pPr>
    <w:rPr>
      <w:rFonts w:ascii="Times New Roman" w:eastAsia="Times New Roman" w:hAnsi="Times New Roman" w:cs="Times New Roman"/>
      <w:sz w:val="24"/>
      <w:szCs w:val="24"/>
      <w:lang w:val="ru-RU" w:eastAsia="ru-RU"/>
    </w:rPr>
  </w:style>
  <w:style w:type="character" w:customStyle="1" w:styleId="relative">
    <w:name w:val="relative"/>
    <w:rsid w:val="00582A16"/>
  </w:style>
  <w:style w:type="paragraph" w:styleId="HTML">
    <w:name w:val="HTML Preformatted"/>
    <w:basedOn w:val="a"/>
    <w:link w:val="HTML0"/>
    <w:uiPriority w:val="99"/>
    <w:rsid w:val="00582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uiPriority w:val="99"/>
    <w:rsid w:val="00582A16"/>
    <w:rPr>
      <w:rFonts w:ascii="Courier New" w:eastAsia="Courier New" w:hAnsi="Courier New" w:cs="Courier New"/>
      <w:sz w:val="20"/>
      <w:szCs w:val="20"/>
      <w:lang w:val="ru-RU" w:eastAsia="ru-RU"/>
    </w:rPr>
  </w:style>
  <w:style w:type="paragraph" w:customStyle="1" w:styleId="21">
    <w:name w:val="Обычный2"/>
    <w:rsid w:val="00582A16"/>
    <w:pPr>
      <w:widowControl w:val="0"/>
      <w:adjustRightInd w:val="0"/>
      <w:spacing w:after="160" w:line="259" w:lineRule="auto"/>
      <w:jc w:val="both"/>
      <w:textAlignment w:val="baseline"/>
    </w:pPr>
    <w:rPr>
      <w:rFonts w:ascii="Times New Roman" w:eastAsia="Times New Roman" w:hAnsi="Times New Roman" w:cs="Times New Roman"/>
      <w:lang w:eastAsia="ru-RU"/>
    </w:rPr>
  </w:style>
  <w:style w:type="paragraph" w:styleId="af0">
    <w:name w:val="header"/>
    <w:basedOn w:val="a"/>
    <w:link w:val="af1"/>
    <w:uiPriority w:val="99"/>
    <w:unhideWhenUsed/>
    <w:rsid w:val="00582A16"/>
    <w:pPr>
      <w:widowControl w:val="0"/>
      <w:tabs>
        <w:tab w:val="center" w:pos="4677"/>
        <w:tab w:val="right" w:pos="9355"/>
      </w:tabs>
      <w:adjustRightInd w:val="0"/>
      <w:spacing w:after="160" w:line="259" w:lineRule="auto"/>
      <w:jc w:val="both"/>
      <w:textAlignment w:val="baseline"/>
    </w:pPr>
    <w:rPr>
      <w:rFonts w:ascii="Times New Roman" w:eastAsia="Times New Roman" w:hAnsi="Times New Roman" w:cs="Times New Roman"/>
      <w:lang w:val="ru-RU"/>
    </w:rPr>
  </w:style>
  <w:style w:type="character" w:customStyle="1" w:styleId="af1">
    <w:name w:val="Верхний колонтитул Знак"/>
    <w:basedOn w:val="a0"/>
    <w:link w:val="af0"/>
    <w:uiPriority w:val="99"/>
    <w:rsid w:val="00582A16"/>
    <w:rPr>
      <w:rFonts w:ascii="Times New Roman" w:eastAsia="Times New Roman" w:hAnsi="Times New Roman" w:cs="Times New Roman"/>
      <w:lang w:val="ru-RU"/>
    </w:rPr>
  </w:style>
  <w:style w:type="paragraph" w:styleId="af2">
    <w:name w:val="footer"/>
    <w:basedOn w:val="a"/>
    <w:link w:val="af3"/>
    <w:uiPriority w:val="99"/>
    <w:unhideWhenUsed/>
    <w:rsid w:val="00582A16"/>
    <w:pPr>
      <w:widowControl w:val="0"/>
      <w:tabs>
        <w:tab w:val="center" w:pos="4677"/>
        <w:tab w:val="right" w:pos="9355"/>
      </w:tabs>
      <w:adjustRightInd w:val="0"/>
      <w:spacing w:after="160" w:line="259" w:lineRule="auto"/>
      <w:jc w:val="both"/>
      <w:textAlignment w:val="baseline"/>
    </w:pPr>
    <w:rPr>
      <w:rFonts w:ascii="Times New Roman" w:eastAsia="Times New Roman" w:hAnsi="Times New Roman" w:cs="Times New Roman"/>
      <w:lang w:val="ru-RU"/>
    </w:rPr>
  </w:style>
  <w:style w:type="character" w:customStyle="1" w:styleId="af3">
    <w:name w:val="Нижний колонтитул Знак"/>
    <w:basedOn w:val="a0"/>
    <w:link w:val="af2"/>
    <w:uiPriority w:val="99"/>
    <w:rsid w:val="00582A16"/>
    <w:rPr>
      <w:rFonts w:ascii="Times New Roman" w:eastAsia="Times New Roman" w:hAnsi="Times New Roman" w:cs="Times New Roman"/>
      <w:lang w:val="ru-RU"/>
    </w:rPr>
  </w:style>
  <w:style w:type="character" w:customStyle="1" w:styleId="rvts46">
    <w:name w:val="rvts46"/>
    <w:rsid w:val="00582A16"/>
  </w:style>
  <w:style w:type="character" w:customStyle="1" w:styleId="ab">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a"/>
    <w:uiPriority w:val="34"/>
    <w:locked/>
    <w:rsid w:val="00582A16"/>
  </w:style>
  <w:style w:type="character" w:styleId="af4">
    <w:name w:val="Strong"/>
    <w:uiPriority w:val="22"/>
    <w:qFormat/>
    <w:rsid w:val="00582A16"/>
    <w:rPr>
      <w:b/>
      <w:bCs/>
    </w:rPr>
  </w:style>
  <w:style w:type="character" w:customStyle="1" w:styleId="Normal">
    <w:name w:val="Normal Знак"/>
    <w:link w:val="13"/>
    <w:rsid w:val="00582A16"/>
    <w:rPr>
      <w:rFonts w:ascii="Arial" w:eastAsia="Times New Roman" w:hAnsi="Arial" w:cs="Times New Roman"/>
      <w:color w:val="000000"/>
      <w:lang w:val="ru-RU" w:eastAsia="ru-RU"/>
    </w:rPr>
  </w:style>
  <w:style w:type="character" w:customStyle="1" w:styleId="h-address-formatter">
    <w:name w:val="h-address-formatter"/>
    <w:rsid w:val="00582A16"/>
  </w:style>
  <w:style w:type="table" w:customStyle="1" w:styleId="16">
    <w:name w:val="Сетка таблицы1"/>
    <w:basedOn w:val="a1"/>
    <w:next w:val="a7"/>
    <w:uiPriority w:val="39"/>
    <w:rsid w:val="00582A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1"/>
    <w:unhideWhenUsed/>
    <w:qFormat/>
    <w:rsid w:val="00582A16"/>
    <w:pPr>
      <w:spacing w:after="120" w:line="240" w:lineRule="auto"/>
    </w:pPr>
    <w:rPr>
      <w:rFonts w:ascii="Times New Roman" w:eastAsia="Times New Roman" w:hAnsi="Times New Roman" w:cs="Times New Roman"/>
      <w:sz w:val="28"/>
      <w:szCs w:val="20"/>
      <w:lang w:eastAsia="x-none"/>
    </w:rPr>
  </w:style>
  <w:style w:type="character" w:customStyle="1" w:styleId="af6">
    <w:name w:val="Основной текст Знак"/>
    <w:basedOn w:val="a0"/>
    <w:link w:val="af5"/>
    <w:uiPriority w:val="99"/>
    <w:rsid w:val="00582A16"/>
    <w:rPr>
      <w:rFonts w:ascii="Times New Roman" w:eastAsia="Times New Roman" w:hAnsi="Times New Roman" w:cs="Times New Roman"/>
      <w:sz w:val="28"/>
      <w:szCs w:val="20"/>
      <w:lang w:eastAsia="x-none"/>
    </w:rPr>
  </w:style>
  <w:style w:type="character" w:customStyle="1" w:styleId="10">
    <w:name w:val="Заголовок 1 Знак"/>
    <w:basedOn w:val="a0"/>
    <w:link w:val="1"/>
    <w:rsid w:val="00186A3A"/>
    <w:rPr>
      <w:rFonts w:ascii="Calibri Light" w:eastAsia="Times New Roman" w:hAnsi="Calibri Light" w:cs="Times New Roman"/>
      <w:b/>
      <w:bCs/>
      <w:kern w:val="32"/>
      <w:sz w:val="32"/>
      <w:szCs w:val="32"/>
    </w:rPr>
  </w:style>
  <w:style w:type="character" w:customStyle="1" w:styleId="60">
    <w:name w:val="Заголовок 6 Знак"/>
    <w:basedOn w:val="a0"/>
    <w:link w:val="6"/>
    <w:rsid w:val="00186A3A"/>
    <w:rPr>
      <w:rFonts w:ascii="Times New Roman" w:eastAsia="Times New Roman" w:hAnsi="Times New Roman" w:cs="Times New Roman"/>
      <w:b/>
      <w:sz w:val="32"/>
      <w:szCs w:val="20"/>
      <w:lang w:eastAsia="x-none"/>
    </w:rPr>
  </w:style>
  <w:style w:type="character" w:customStyle="1" w:styleId="apple-converted-space">
    <w:name w:val="apple-converted-space"/>
    <w:rsid w:val="00186A3A"/>
    <w:rPr>
      <w:rFonts w:cs="Times New Roman"/>
    </w:rPr>
  </w:style>
  <w:style w:type="paragraph" w:styleId="22">
    <w:name w:val="Body Text 2"/>
    <w:basedOn w:val="a"/>
    <w:link w:val="23"/>
    <w:uiPriority w:val="99"/>
    <w:semiHidden/>
    <w:unhideWhenUsed/>
    <w:rsid w:val="00186A3A"/>
    <w:pPr>
      <w:spacing w:after="120" w:line="480" w:lineRule="auto"/>
    </w:pPr>
    <w:rPr>
      <w:rFonts w:cs="Times New Roman"/>
      <w:lang w:val="x-none"/>
    </w:rPr>
  </w:style>
  <w:style w:type="character" w:customStyle="1" w:styleId="23">
    <w:name w:val="Основной текст 2 Знак"/>
    <w:basedOn w:val="a0"/>
    <w:link w:val="22"/>
    <w:uiPriority w:val="99"/>
    <w:semiHidden/>
    <w:rsid w:val="00186A3A"/>
    <w:rPr>
      <w:rFonts w:ascii="Calibri" w:eastAsia="Calibri" w:hAnsi="Calibri" w:cs="Times New Roman"/>
      <w:lang w:val="x-none"/>
    </w:rPr>
  </w:style>
  <w:style w:type="character" w:customStyle="1" w:styleId="af7">
    <w:name w:val="Название Знак"/>
    <w:rsid w:val="00186A3A"/>
    <w:rPr>
      <w:rFonts w:ascii="Arial" w:eastAsia="Times New Roman" w:hAnsi="Arial"/>
      <w:b/>
      <w:snapToGrid w:val="0"/>
      <w:sz w:val="18"/>
      <w:lang w:val="uk-UA"/>
    </w:rPr>
  </w:style>
  <w:style w:type="paragraph" w:styleId="af8">
    <w:name w:val="Subtitle"/>
    <w:link w:val="af9"/>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9">
    <w:name w:val="Подзаголовок Знак"/>
    <w:basedOn w:val="a0"/>
    <w:link w:val="af8"/>
    <w:rsid w:val="00186A3A"/>
    <w:rPr>
      <w:rFonts w:ascii="Times New Roman" w:eastAsia="Times New Roman" w:hAnsi="Times New Roman" w:cs="Times New Roman"/>
      <w:b/>
      <w:noProof/>
      <w:sz w:val="24"/>
      <w:szCs w:val="24"/>
      <w:lang w:val="en-GB"/>
    </w:rPr>
  </w:style>
  <w:style w:type="character" w:customStyle="1" w:styleId="a4">
    <w:name w:val="Заголовок Знак"/>
    <w:basedOn w:val="a0"/>
    <w:link w:val="a3"/>
    <w:rsid w:val="00186A3A"/>
    <w:rPr>
      <w:rFonts w:ascii="Calibri Light" w:eastAsia="Times New Roman" w:hAnsi="Calibri Light" w:cs="Times New Roman"/>
      <w:b/>
      <w:bCs/>
      <w:kern w:val="28"/>
      <w:sz w:val="32"/>
      <w:szCs w:val="32"/>
    </w:rPr>
  </w:style>
  <w:style w:type="paragraph" w:customStyle="1" w:styleId="afa">
    <w:basedOn w:val="a"/>
    <w:next w:val="ad"/>
    <w:uiPriority w:val="99"/>
    <w:unhideWhenUsed/>
    <w:rsid w:val="00186A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annotation reference"/>
    <w:uiPriority w:val="99"/>
    <w:semiHidden/>
    <w:unhideWhenUsed/>
    <w:rsid w:val="00186A3A"/>
    <w:rPr>
      <w:sz w:val="16"/>
      <w:szCs w:val="16"/>
    </w:rPr>
  </w:style>
  <w:style w:type="paragraph" w:styleId="afc">
    <w:name w:val="annotation text"/>
    <w:basedOn w:val="a"/>
    <w:link w:val="afd"/>
    <w:uiPriority w:val="99"/>
    <w:semiHidden/>
    <w:unhideWhenUsed/>
    <w:rsid w:val="00186A3A"/>
    <w:pPr>
      <w:spacing w:line="240" w:lineRule="auto"/>
    </w:pPr>
    <w:rPr>
      <w:rFonts w:cs="Times New Roman"/>
      <w:sz w:val="20"/>
      <w:szCs w:val="20"/>
      <w:lang w:val="x-none"/>
    </w:rPr>
  </w:style>
  <w:style w:type="character" w:customStyle="1" w:styleId="afd">
    <w:name w:val="Текст примечания Знак"/>
    <w:basedOn w:val="a0"/>
    <w:link w:val="afc"/>
    <w:uiPriority w:val="99"/>
    <w:semiHidden/>
    <w:rsid w:val="00186A3A"/>
    <w:rPr>
      <w:rFonts w:ascii="Calibri" w:eastAsia="Calibri" w:hAnsi="Calibri" w:cs="Times New Roman"/>
      <w:sz w:val="20"/>
      <w:szCs w:val="20"/>
      <w:lang w:val="x-none"/>
    </w:rPr>
  </w:style>
  <w:style w:type="character" w:customStyle="1" w:styleId="classifier-text">
    <w:name w:val="classifier-text"/>
    <w:basedOn w:val="a0"/>
    <w:rsid w:val="00186A3A"/>
  </w:style>
  <w:style w:type="paragraph" w:customStyle="1" w:styleId="afe">
    <w:name w:val="Заголовок таблиці"/>
    <w:basedOn w:val="a"/>
    <w:rsid w:val="00186A3A"/>
    <w:pPr>
      <w:suppressLineNumbers/>
      <w:suppressAutoHyphens/>
      <w:spacing w:after="0" w:line="240" w:lineRule="auto"/>
      <w:jc w:val="center"/>
    </w:pPr>
    <w:rPr>
      <w:rFonts w:ascii="Times New Roman" w:hAnsi="Times New Roman" w:cs="Times New Roman"/>
      <w:b/>
      <w:bCs/>
      <w:sz w:val="24"/>
      <w:szCs w:val="24"/>
      <w:lang w:val="ru-RU" w:eastAsia="zh-CN"/>
    </w:rPr>
  </w:style>
  <w:style w:type="table" w:customStyle="1" w:styleId="51">
    <w:name w:val="5"/>
    <w:basedOn w:val="a1"/>
    <w:rsid w:val="00186A3A"/>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customStyle="1" w:styleId="aff">
    <w:name w:val="Знак Знак Знак Знак Знак"/>
    <w:basedOn w:val="a"/>
    <w:uiPriority w:val="99"/>
    <w:rsid w:val="00186A3A"/>
    <w:pPr>
      <w:suppressAutoHyphens/>
      <w:spacing w:after="0" w:line="240" w:lineRule="auto"/>
    </w:pPr>
    <w:rPr>
      <w:rFonts w:ascii="Verdana" w:eastAsia="Times New Roman" w:hAnsi="Verdana" w:cs="Verdana"/>
      <w:sz w:val="20"/>
      <w:szCs w:val="20"/>
      <w:lang w:val="en-US" w:eastAsia="zh-CN"/>
    </w:rPr>
  </w:style>
  <w:style w:type="paragraph" w:styleId="30">
    <w:name w:val="Body Text Indent 3"/>
    <w:basedOn w:val="a"/>
    <w:link w:val="31"/>
    <w:uiPriority w:val="99"/>
    <w:semiHidden/>
    <w:unhideWhenUsed/>
    <w:rsid w:val="00186A3A"/>
    <w:pPr>
      <w:spacing w:after="120"/>
      <w:ind w:left="283"/>
    </w:pPr>
    <w:rPr>
      <w:rFonts w:cs="Times New Roman"/>
      <w:sz w:val="16"/>
      <w:szCs w:val="16"/>
    </w:rPr>
  </w:style>
  <w:style w:type="character" w:customStyle="1" w:styleId="31">
    <w:name w:val="Основной текст с отступом 3 Знак"/>
    <w:basedOn w:val="a0"/>
    <w:link w:val="30"/>
    <w:uiPriority w:val="99"/>
    <w:semiHidden/>
    <w:rsid w:val="00186A3A"/>
    <w:rPr>
      <w:rFonts w:ascii="Calibri" w:eastAsia="Calibri" w:hAnsi="Calibri" w:cs="Times New Roman"/>
      <w:sz w:val="16"/>
      <w:szCs w:val="16"/>
    </w:rPr>
  </w:style>
  <w:style w:type="paragraph" w:customStyle="1" w:styleId="standard">
    <w:name w:val="standard"/>
    <w:basedOn w:val="a"/>
    <w:rsid w:val="00186A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7">
    <w:name w:val="Font Style17"/>
    <w:uiPriority w:val="99"/>
    <w:rsid w:val="00186A3A"/>
    <w:rPr>
      <w:rFonts w:ascii="Times New Roman" w:hAnsi="Times New Roman" w:cs="Times New Roman"/>
      <w:sz w:val="26"/>
      <w:szCs w:val="26"/>
    </w:rPr>
  </w:style>
  <w:style w:type="paragraph" w:customStyle="1" w:styleId="namecontacttender">
    <w:name w:val="name_contact_tender"/>
    <w:basedOn w:val="a"/>
    <w:rsid w:val="00186A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UnresolvedMention">
    <w:name w:val="Unresolved Mention"/>
    <w:uiPriority w:val="99"/>
    <w:semiHidden/>
    <w:unhideWhenUsed/>
    <w:rsid w:val="00186A3A"/>
    <w:rPr>
      <w:color w:val="605E5C"/>
      <w:shd w:val="clear" w:color="auto" w:fill="E1DFDD"/>
    </w:rPr>
  </w:style>
  <w:style w:type="character" w:customStyle="1" w:styleId="y2iqfc">
    <w:name w:val="y2iqfc"/>
    <w:rsid w:val="00186A3A"/>
  </w:style>
  <w:style w:type="table" w:customStyle="1" w:styleId="TableNormal2">
    <w:name w:val="Table Normal"/>
    <w:uiPriority w:val="2"/>
    <w:semiHidden/>
    <w:unhideWhenUsed/>
    <w:qFormat/>
    <w:rsid w:val="00186A3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86A3A"/>
    <w:pPr>
      <w:widowControl w:val="0"/>
      <w:autoSpaceDE w:val="0"/>
      <w:autoSpaceDN w:val="0"/>
      <w:spacing w:after="0" w:line="240" w:lineRule="auto"/>
      <w:ind w:left="2124" w:hanging="421"/>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186A3A"/>
    <w:pPr>
      <w:widowControl w:val="0"/>
      <w:autoSpaceDE w:val="0"/>
      <w:autoSpaceDN w:val="0"/>
      <w:spacing w:after="0" w:line="240" w:lineRule="auto"/>
      <w:ind w:left="1430" w:hanging="421"/>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186A3A"/>
    <w:pPr>
      <w:widowControl w:val="0"/>
      <w:autoSpaceDE w:val="0"/>
      <w:autoSpaceDN w:val="0"/>
      <w:spacing w:after="0" w:line="240" w:lineRule="auto"/>
      <w:ind w:left="200"/>
    </w:pPr>
    <w:rPr>
      <w:rFonts w:ascii="Times New Roman" w:eastAsia="Times New Roman" w:hAnsi="Times New Roman" w:cs="Times New Roman"/>
    </w:rPr>
  </w:style>
  <w:style w:type="paragraph" w:styleId="aff0">
    <w:name w:val="annotation subject"/>
    <w:basedOn w:val="afc"/>
    <w:next w:val="afc"/>
    <w:link w:val="aff1"/>
    <w:uiPriority w:val="99"/>
    <w:semiHidden/>
    <w:unhideWhenUsed/>
    <w:rsid w:val="00186A3A"/>
    <w:pPr>
      <w:widowControl w:val="0"/>
      <w:autoSpaceDE w:val="0"/>
      <w:autoSpaceDN w:val="0"/>
      <w:spacing w:after="0"/>
    </w:pPr>
    <w:rPr>
      <w:rFonts w:ascii="Times New Roman" w:eastAsia="Times New Roman" w:hAnsi="Times New Roman"/>
      <w:b/>
      <w:bCs/>
      <w:lang w:val="uk-UA"/>
    </w:rPr>
  </w:style>
  <w:style w:type="character" w:customStyle="1" w:styleId="aff1">
    <w:name w:val="Тема примечания Знак"/>
    <w:basedOn w:val="afd"/>
    <w:link w:val="aff0"/>
    <w:uiPriority w:val="99"/>
    <w:semiHidden/>
    <w:rsid w:val="00186A3A"/>
    <w:rPr>
      <w:rFonts w:ascii="Times New Roman" w:eastAsia="Times New Roman" w:hAnsi="Times New Roman" w:cs="Times New Roman"/>
      <w:b/>
      <w:bCs/>
      <w:sz w:val="20"/>
      <w:szCs w:val="20"/>
      <w:lang w:val="x-none"/>
    </w:rPr>
  </w:style>
  <w:style w:type="paragraph" w:customStyle="1" w:styleId="Default">
    <w:name w:val="Default"/>
    <w:uiPriority w:val="99"/>
    <w:rsid w:val="00186A3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f2">
    <w:name w:val="Другое_"/>
    <w:link w:val="aff3"/>
    <w:rsid w:val="00186A3A"/>
    <w:rPr>
      <w:rFonts w:ascii="Arial" w:eastAsia="Arial" w:hAnsi="Arial" w:cs="Arial"/>
      <w:color w:val="706F6F"/>
      <w:sz w:val="18"/>
      <w:szCs w:val="18"/>
      <w:shd w:val="clear" w:color="auto" w:fill="FFFFFF"/>
      <w:lang w:eastAsia="uk-UA" w:bidi="uk-UA"/>
    </w:rPr>
  </w:style>
  <w:style w:type="paragraph" w:customStyle="1" w:styleId="aff3">
    <w:name w:val="Другое"/>
    <w:basedOn w:val="a"/>
    <w:link w:val="aff2"/>
    <w:rsid w:val="00186A3A"/>
    <w:pPr>
      <w:widowControl w:val="0"/>
      <w:shd w:val="clear" w:color="auto" w:fill="FFFFFF"/>
      <w:spacing w:after="0" w:line="240" w:lineRule="auto"/>
    </w:pPr>
    <w:rPr>
      <w:rFonts w:ascii="Arial" w:eastAsia="Arial" w:hAnsi="Arial" w:cs="Arial"/>
      <w:color w:val="706F6F"/>
      <w:sz w:val="18"/>
      <w:szCs w:val="18"/>
      <w:lang w:eastAsia="uk-UA" w:bidi="uk-UA"/>
    </w:rPr>
  </w:style>
  <w:style w:type="character" w:styleId="aff4">
    <w:name w:val="page number"/>
    <w:rsid w:val="00186A3A"/>
  </w:style>
  <w:style w:type="character" w:customStyle="1" w:styleId="20">
    <w:name w:val="Заголовок 2 Знак"/>
    <w:basedOn w:val="a0"/>
    <w:link w:val="2"/>
    <w:uiPriority w:val="9"/>
    <w:semiHidden/>
    <w:rsid w:val="00E63C15"/>
    <w:rPr>
      <w:rFonts w:asciiTheme="majorHAnsi" w:eastAsiaTheme="majorEastAsia" w:hAnsiTheme="majorHAnsi" w:cstheme="majorBidi"/>
      <w:color w:val="365F91" w:themeColor="accent1" w:themeShade="BF"/>
      <w:sz w:val="26"/>
      <w:szCs w:val="26"/>
    </w:rPr>
  </w:style>
  <w:style w:type="paragraph" w:customStyle="1" w:styleId="price">
    <w:name w:val="price"/>
    <w:basedOn w:val="a"/>
    <w:rsid w:val="00E63C1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woocommerce-price-amount">
    <w:name w:val="woocommerce-price-amount"/>
    <w:basedOn w:val="a0"/>
    <w:rsid w:val="00E63C15"/>
  </w:style>
  <w:style w:type="character" w:customStyle="1" w:styleId="woocommerce-price-currencysymbol">
    <w:name w:val="woocommerce-price-currencysymbol"/>
    <w:basedOn w:val="a0"/>
    <w:rsid w:val="00E63C15"/>
  </w:style>
  <w:style w:type="paragraph" w:styleId="z-">
    <w:name w:val="HTML Top of Form"/>
    <w:basedOn w:val="a"/>
    <w:next w:val="a"/>
    <w:link w:val="z-0"/>
    <w:hidden/>
    <w:uiPriority w:val="99"/>
    <w:semiHidden/>
    <w:unhideWhenUsed/>
    <w:rsid w:val="00E63C15"/>
    <w:pPr>
      <w:pBdr>
        <w:bottom w:val="single" w:sz="6" w:space="1" w:color="auto"/>
      </w:pBdr>
      <w:spacing w:after="0" w:line="240" w:lineRule="auto"/>
      <w:jc w:val="center"/>
    </w:pPr>
    <w:rPr>
      <w:rFonts w:ascii="Arial" w:eastAsia="Times New Roman" w:hAnsi="Arial" w:cs="Arial"/>
      <w:vanish/>
      <w:sz w:val="16"/>
      <w:szCs w:val="16"/>
      <w:lang/>
    </w:rPr>
  </w:style>
  <w:style w:type="character" w:customStyle="1" w:styleId="z-0">
    <w:name w:val="z-Начало формы Знак"/>
    <w:basedOn w:val="a0"/>
    <w:link w:val="z-"/>
    <w:uiPriority w:val="99"/>
    <w:semiHidden/>
    <w:rsid w:val="00E63C15"/>
    <w:rPr>
      <w:rFonts w:ascii="Arial" w:eastAsia="Times New Roman" w:hAnsi="Arial" w:cs="Arial"/>
      <w:vanish/>
      <w:sz w:val="16"/>
      <w:szCs w:val="16"/>
      <w:lang/>
    </w:rPr>
  </w:style>
  <w:style w:type="paragraph" w:styleId="z-1">
    <w:name w:val="HTML Bottom of Form"/>
    <w:basedOn w:val="a"/>
    <w:next w:val="a"/>
    <w:link w:val="z-2"/>
    <w:hidden/>
    <w:uiPriority w:val="99"/>
    <w:semiHidden/>
    <w:unhideWhenUsed/>
    <w:rsid w:val="00E63C15"/>
    <w:pPr>
      <w:pBdr>
        <w:top w:val="single" w:sz="6" w:space="1" w:color="auto"/>
      </w:pBdr>
      <w:spacing w:after="0" w:line="240" w:lineRule="auto"/>
      <w:jc w:val="center"/>
    </w:pPr>
    <w:rPr>
      <w:rFonts w:ascii="Arial" w:eastAsia="Times New Roman" w:hAnsi="Arial" w:cs="Arial"/>
      <w:vanish/>
      <w:sz w:val="16"/>
      <w:szCs w:val="16"/>
      <w:lang/>
    </w:rPr>
  </w:style>
  <w:style w:type="character" w:customStyle="1" w:styleId="z-2">
    <w:name w:val="z-Конец формы Знак"/>
    <w:basedOn w:val="a0"/>
    <w:link w:val="z-1"/>
    <w:uiPriority w:val="99"/>
    <w:semiHidden/>
    <w:rsid w:val="00E63C15"/>
    <w:rPr>
      <w:rFonts w:ascii="Arial" w:eastAsia="Times New Roman" w:hAnsi="Arial" w:cs="Arial"/>
      <w:vanish/>
      <w:sz w:val="16"/>
      <w:szCs w:val="16"/>
      <w:lang/>
    </w:rPr>
  </w:style>
  <w:style w:type="character" w:customStyle="1" w:styleId="skuwrapper">
    <w:name w:val="sku_wrapper"/>
    <w:basedOn w:val="a0"/>
    <w:rsid w:val="00E63C15"/>
  </w:style>
  <w:style w:type="character" w:customStyle="1" w:styleId="sku">
    <w:name w:val="sku"/>
    <w:basedOn w:val="a0"/>
    <w:rsid w:val="00E63C15"/>
  </w:style>
  <w:style w:type="character" w:customStyle="1" w:styleId="postedin">
    <w:name w:val="posted_in"/>
    <w:basedOn w:val="a0"/>
    <w:rsid w:val="00E63C15"/>
  </w:style>
  <w:style w:type="character" w:customStyle="1" w:styleId="taggedas">
    <w:name w:val="tagged_as"/>
    <w:basedOn w:val="a0"/>
    <w:rsid w:val="00E63C15"/>
  </w:style>
  <w:style w:type="paragraph" w:customStyle="1" w:styleId="descriptiontab">
    <w:name w:val="description_tab"/>
    <w:basedOn w:val="a"/>
    <w:rsid w:val="00E63C15"/>
    <w:pPr>
      <w:spacing w:before="100" w:beforeAutospacing="1" w:after="100" w:afterAutospacing="1" w:line="240" w:lineRule="auto"/>
    </w:pPr>
    <w:rPr>
      <w:rFonts w:ascii="Times New Roman" w:eastAsia="Times New Roman" w:hAnsi="Times New Roman" w:cs="Times New Roman"/>
      <w:sz w:val="24"/>
      <w:szCs w:val="24"/>
      <w:lang/>
    </w:rPr>
  </w:style>
  <w:style w:type="character" w:styleId="aff5">
    <w:name w:val="Emphasis"/>
    <w:basedOn w:val="a0"/>
    <w:uiPriority w:val="20"/>
    <w:qFormat/>
    <w:rsid w:val="004C03B2"/>
    <w:rPr>
      <w:i/>
      <w:iCs/>
    </w:rPr>
  </w:style>
  <w:style w:type="character" w:customStyle="1" w:styleId="rvts23">
    <w:name w:val="rvts23"/>
    <w:basedOn w:val="a0"/>
    <w:rsid w:val="00AD2DA5"/>
  </w:style>
  <w:style w:type="character" w:customStyle="1" w:styleId="rvts9">
    <w:name w:val="rvts9"/>
    <w:basedOn w:val="a0"/>
    <w:rsid w:val="00AD2DA5"/>
  </w:style>
  <w:style w:type="paragraph" w:customStyle="1" w:styleId="rvps14">
    <w:name w:val="rvps14"/>
    <w:basedOn w:val="a"/>
    <w:rsid w:val="0048495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80">
    <w:name w:val="rvts80"/>
    <w:basedOn w:val="a0"/>
    <w:rsid w:val="003906B7"/>
  </w:style>
  <w:style w:type="paragraph" w:customStyle="1" w:styleId="Normal1">
    <w:name w:val="Normal1"/>
    <w:qFormat/>
    <w:rsid w:val="00024525"/>
    <w:pPr>
      <w:tabs>
        <w:tab w:val="left" w:pos="708"/>
      </w:tabs>
      <w:suppressAutoHyphens/>
    </w:pPr>
    <w:rPr>
      <w:rFonts w:ascii="Times New Roman" w:eastAsia="Times New Roman" w:hAnsi="Times New Roman" w:cs="Times New Roman"/>
      <w:sz w:val="24"/>
      <w:szCs w:val="24"/>
      <w:lang w:eastAsia="ru-RU"/>
    </w:rPr>
  </w:style>
  <w:style w:type="paragraph" w:customStyle="1" w:styleId="Standard0">
    <w:name w:val="Standard"/>
    <w:rsid w:val="004C5EB5"/>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paragraph" w:customStyle="1" w:styleId="aff6">
    <w:name w:val="Содержимое таблицы"/>
    <w:basedOn w:val="a"/>
    <w:rsid w:val="004C5EB5"/>
    <w:pPr>
      <w:suppressAutoHyphens/>
      <w:autoSpaceDN w:val="0"/>
      <w:spacing w:after="0" w:line="240" w:lineRule="auto"/>
      <w:textAlignment w:val="baseline"/>
    </w:pPr>
    <w:rPr>
      <w:rFonts w:ascii="Liberation Serif" w:eastAsia="SimSun" w:hAnsi="Liberation Serif" w:cs="Liberation Serif"/>
      <w:kern w:val="3"/>
      <w:sz w:val="24"/>
      <w:szCs w:val="24"/>
      <w:lang w:eastAsia="zh-CN" w:bidi="hi-IN"/>
    </w:rPr>
  </w:style>
  <w:style w:type="paragraph" w:customStyle="1" w:styleId="17">
    <w:name w:val="Обычный (веб)1"/>
    <w:basedOn w:val="a"/>
    <w:rsid w:val="004C5EB5"/>
    <w:pPr>
      <w:suppressAutoHyphens/>
      <w:autoSpaceDN w:val="0"/>
      <w:spacing w:before="100" w:after="100" w:line="240" w:lineRule="auto"/>
      <w:textAlignment w:val="baseline"/>
    </w:pPr>
    <w:rPr>
      <w:rFonts w:ascii="Times New Roman" w:eastAsia="Times New Roman" w:hAnsi="Times New Roman" w:cs="Times New Roman"/>
      <w:kern w:val="3"/>
      <w:sz w:val="24"/>
      <w:szCs w:val="24"/>
      <w:lang w:val="ru-RU" w:eastAsia="zh-CN" w:bidi="hi-IN"/>
    </w:r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0" w:type="dxa"/>
        <w:right w:w="10"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rPr>
      <w:rFonts w:cs="Calibri"/>
    </w:rPr>
    <w:tblPr>
      <w:tblStyleRowBandSize w:val="1"/>
      <w:tblStyleColBandSize w:val="1"/>
      <w:tblCellMar>
        <w:left w:w="115" w:type="dxa"/>
        <w:right w:w="115" w:type="dxa"/>
      </w:tblCellMar>
    </w:tblPr>
  </w:style>
  <w:style w:type="table" w:customStyle="1" w:styleId="afff3">
    <w:basedOn w:val="TableNormal2"/>
    <w:rPr>
      <w:rFonts w:cs="Calibri"/>
    </w:rPr>
    <w:tblPr>
      <w:tblStyleRowBandSize w:val="1"/>
      <w:tblStyleColBandSize w:val="1"/>
      <w:tblCellMar>
        <w:left w:w="115" w:type="dxa"/>
        <w:right w:w="115" w:type="dxa"/>
      </w:tblCellMar>
    </w:tblPr>
  </w:style>
  <w:style w:type="table" w:customStyle="1" w:styleId="afff4">
    <w:basedOn w:val="TableNormal2"/>
    <w:rPr>
      <w:rFonts w:cs="Calibri"/>
    </w:rPr>
    <w:tblPr>
      <w:tblStyleRowBandSize w:val="1"/>
      <w:tblStyleColBandSize w:val="1"/>
      <w:tblCellMar>
        <w:left w:w="115" w:type="dxa"/>
        <w:right w:w="115" w:type="dxa"/>
      </w:tblCellMar>
    </w:tblPr>
  </w:style>
  <w:style w:type="table" w:customStyle="1" w:styleId="afff5">
    <w:basedOn w:val="TableNormal2"/>
    <w:rPr>
      <w:rFonts w:cs="Calibri"/>
    </w:rPr>
    <w:tblPr>
      <w:tblStyleRowBandSize w:val="1"/>
      <w:tblStyleColBandSize w:val="1"/>
      <w:tblCellMar>
        <w:left w:w="115" w:type="dxa"/>
        <w:right w:w="115" w:type="dxa"/>
      </w:tblCellMar>
    </w:tblPr>
  </w:style>
  <w:style w:type="table" w:customStyle="1" w:styleId="afff6">
    <w:basedOn w:val="TableNormal2"/>
    <w:rPr>
      <w:rFonts w:cs="Calibri"/>
    </w:rPr>
    <w:tblPr>
      <w:tblStyleRowBandSize w:val="1"/>
      <w:tblStyleColBandSize w:val="1"/>
      <w:tblCellMar>
        <w:left w:w="115" w:type="dxa"/>
        <w:right w:w="115" w:type="dxa"/>
      </w:tblCellMar>
    </w:tblPr>
  </w:style>
  <w:style w:type="table" w:customStyle="1" w:styleId="afff7">
    <w:basedOn w:val="TableNormal2"/>
    <w:rPr>
      <w:rFonts w:cs="Calibri"/>
    </w:rPr>
    <w:tblPr>
      <w:tblStyleRowBandSize w:val="1"/>
      <w:tblStyleColBandSize w:val="1"/>
      <w:tblCellMar>
        <w:left w:w="115" w:type="dxa"/>
        <w:right w:w="115" w:type="dxa"/>
      </w:tblCellMar>
    </w:tblPr>
  </w:style>
  <w:style w:type="table" w:customStyle="1" w:styleId="afff8">
    <w:basedOn w:val="TableNormal2"/>
    <w:rPr>
      <w:rFonts w:cs="Calibri"/>
    </w:rPr>
    <w:tblPr>
      <w:tblStyleRowBandSize w:val="1"/>
      <w:tblStyleColBandSize w:val="1"/>
      <w:tblCellMar>
        <w:left w:w="115" w:type="dxa"/>
        <w:right w:w="115" w:type="dxa"/>
      </w:tblCellMar>
    </w:tblPr>
  </w:style>
  <w:style w:type="table" w:customStyle="1" w:styleId="afff9">
    <w:basedOn w:val="TableNormal2"/>
    <w:rPr>
      <w:rFonts w:cs="Calibri"/>
    </w:rPr>
    <w:tblPr>
      <w:tblStyleRowBandSize w:val="1"/>
      <w:tblStyleColBandSize w:val="1"/>
      <w:tblCellMar>
        <w:left w:w="115" w:type="dxa"/>
        <w:right w:w="115" w:type="dxa"/>
      </w:tblCellMar>
    </w:tblPr>
  </w:style>
  <w:style w:type="table" w:customStyle="1" w:styleId="afffa">
    <w:basedOn w:val="TableNormal2"/>
    <w:rPr>
      <w:rFonts w:cs="Calibri"/>
    </w:rPr>
    <w:tblPr>
      <w:tblStyleRowBandSize w:val="1"/>
      <w:tblStyleColBandSize w:val="1"/>
      <w:tblCellMar>
        <w:left w:w="115" w:type="dxa"/>
        <w:right w:w="115" w:type="dxa"/>
      </w:tblCellMar>
    </w:tblPr>
  </w:style>
  <w:style w:type="table" w:customStyle="1" w:styleId="afffb">
    <w:basedOn w:val="TableNormal2"/>
    <w:rPr>
      <w:rFonts w:cs="Calibri"/>
    </w:rPr>
    <w:tblPr>
      <w:tblStyleRowBandSize w:val="1"/>
      <w:tblStyleColBandSize w:val="1"/>
      <w:tblCellMar>
        <w:left w:w="115" w:type="dxa"/>
        <w:right w:w="115" w:type="dxa"/>
      </w:tblCellMar>
    </w:tblPr>
  </w:style>
  <w:style w:type="table" w:customStyle="1" w:styleId="afffc">
    <w:basedOn w:val="TableNormal2"/>
    <w:rPr>
      <w:rFonts w:cs="Calibri"/>
    </w:rPr>
    <w:tblPr>
      <w:tblStyleRowBandSize w:val="1"/>
      <w:tblStyleColBandSize w:val="1"/>
      <w:tblCellMar>
        <w:left w:w="115" w:type="dxa"/>
        <w:right w:w="115" w:type="dxa"/>
      </w:tblCellMar>
    </w:tblPr>
  </w:style>
  <w:style w:type="table" w:customStyle="1" w:styleId="afffd">
    <w:basedOn w:val="TableNormal2"/>
    <w:rPr>
      <w:rFonts w:cs="Calibri"/>
    </w:rPr>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rPr>
      <w:rFonts w:cs="Calibri"/>
    </w:rPr>
    <w:tblPr>
      <w:tblStyleRowBandSize w:val="1"/>
      <w:tblStyleColBandSize w:val="1"/>
      <w:tblCellMar>
        <w:left w:w="115" w:type="dxa"/>
        <w:right w:w="115" w:type="dxa"/>
      </w:tblCellMar>
    </w:tblPr>
  </w:style>
  <w:style w:type="table" w:customStyle="1" w:styleId="affff1">
    <w:basedOn w:val="TableNormal2"/>
    <w:rPr>
      <w:rFonts w:cs="Calibri"/>
    </w:rPr>
    <w:tblPr>
      <w:tblStyleRowBandSize w:val="1"/>
      <w:tblStyleColBandSize w:val="1"/>
      <w:tblCellMar>
        <w:left w:w="115" w:type="dxa"/>
        <w:right w:w="115" w:type="dxa"/>
      </w:tblCellMar>
    </w:tblPr>
  </w:style>
  <w:style w:type="table" w:customStyle="1" w:styleId="affff2">
    <w:basedOn w:val="TableNormal2"/>
    <w:rPr>
      <w:rFonts w:cs="Calibri"/>
    </w:rPr>
    <w:tblPr>
      <w:tblStyleRowBandSize w:val="1"/>
      <w:tblStyleColBandSize w:val="1"/>
      <w:tblCellMar>
        <w:left w:w="115" w:type="dxa"/>
        <w:right w:w="115" w:type="dxa"/>
      </w:tblCellMar>
    </w:tblPr>
  </w:style>
  <w:style w:type="table" w:customStyle="1" w:styleId="affff3">
    <w:basedOn w:val="TableNormal2"/>
    <w:rPr>
      <w:rFonts w:cs="Calibri"/>
    </w:rPr>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08" w:type="dxa"/>
        <w:right w:w="108" w:type="dxa"/>
      </w:tblCellMar>
    </w:tblPr>
  </w:style>
  <w:style w:type="table" w:customStyle="1" w:styleId="affff5">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2939-17" TargetMode="External"/><Relationship Id="rId57" Type="http://schemas.openxmlformats.org/officeDocument/2006/relationships/theme" Target="theme/theme1.xml"/><Relationship Id="rId10" Type="http://schemas.openxmlformats.org/officeDocument/2006/relationships/hyperlink" Target="http://zakon4.rada.gov.ua/laws/show/2289-1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nk3KLijt7YRoJAlZuQxTP6aDmQ==">AMUW2mUTfWCAOR0xchn+6zudqUGLLfMqwJkVVREZZku/klbd5xOjlACz+HUIJaXw+LgZsy6sMtRz3oV5405G1lmzuLOeucjKzIPEPgpqGbBk0LWo5kVbUYHWT4aaY8utk6GHL9mzCxMTRIdNQBvuiEUovJrJ5q1ygSuaiWAYS850WLz6sEcVZwdVloCA3Gbiuyn8matOtbA9TrpsJ1tBhzufuPmEmCm08xZg2tcd9Wy4ztAEDg/wOfy6/HSdOFI/s9DhFfp0vmSpFdwfc4k1CbizbLwVV0iOZf8ZMoFjyqD4GzGq0voJxwZndwTNprKJBtitqT9FduKP7LXqkqXORKJWygBfsNe5V7RB+plEp6U3xujl6jlpl5VwsP9hmXBVTbDeCAIlmv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51742</Words>
  <Characters>29494</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2023-02-10T07:58:00Z</dcterms:created>
  <dcterms:modified xsi:type="dcterms:W3CDTF">2024-03-25T15:17:00Z</dcterms:modified>
</cp:coreProperties>
</file>