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10524F" w:rsidRPr="007F13FC" w:rsidRDefault="0010524F" w:rsidP="00DD6501">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64436B" w:rsidRPr="007F13FC" w:rsidTr="002C21A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436B" w:rsidRPr="007F13FC" w:rsidRDefault="0064436B" w:rsidP="002C21AE">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7F13FC">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436B" w:rsidRPr="007F13FC" w:rsidRDefault="0064436B" w:rsidP="002C21AE">
            <w:pPr>
              <w:tabs>
                <w:tab w:val="left" w:pos="284"/>
              </w:tabs>
              <w:suppressAutoHyphens/>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436B" w:rsidRPr="007F13FC" w:rsidRDefault="0064436B" w:rsidP="002C21AE">
            <w:pPr>
              <w:suppressAutoHyphens/>
              <w:spacing w:after="0" w:line="240" w:lineRule="auto"/>
              <w:ind w:right="22"/>
              <w:jc w:val="center"/>
              <w:rPr>
                <w:rFonts w:ascii="Times New Roman" w:hAnsi="Times New Roman" w:cs="Times New Roman"/>
                <w:b/>
              </w:rPr>
            </w:pPr>
            <w:r w:rsidRPr="007F13FC">
              <w:rPr>
                <w:rFonts w:ascii="Times New Roman" w:hAnsi="Times New Roman" w:cs="Times New Roman"/>
                <w:b/>
              </w:rPr>
              <w:t>Спосіб підтвердження</w:t>
            </w:r>
          </w:p>
          <w:p w:rsidR="00004085" w:rsidRPr="007F13FC" w:rsidRDefault="00004085" w:rsidP="002C21AE">
            <w:pPr>
              <w:suppressAutoHyphens/>
              <w:spacing w:after="0" w:line="240" w:lineRule="auto"/>
              <w:ind w:right="22"/>
              <w:jc w:val="center"/>
              <w:rPr>
                <w:rFonts w:ascii="Times New Roman" w:hAnsi="Times New Roman" w:cs="Times New Roman"/>
                <w:b/>
              </w:rPr>
            </w:pPr>
          </w:p>
        </w:tc>
      </w:tr>
      <w:tr w:rsidR="007F13FC" w:rsidRPr="007F13FC"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Наявність обладнання, матеріально-технічної бази та 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shd w:val="clear" w:color="auto" w:fill="FFFFFF"/>
              <w:jc w:val="both"/>
              <w:textAlignment w:val="baseline"/>
              <w:rPr>
                <w:rFonts w:ascii="Times New Roman" w:hAnsi="Times New Roman" w:cs="Times New Roman"/>
              </w:rPr>
            </w:pPr>
            <w:r w:rsidRPr="007F13FC">
              <w:rPr>
                <w:rFonts w:ascii="Times New Roman" w:hAnsi="Times New Roman" w:cs="Times New Roman"/>
                <w:bCs/>
                <w:color w:val="000000"/>
              </w:rPr>
              <w:t xml:space="preserve">1.1. </w:t>
            </w:r>
            <w:r w:rsidRPr="007F13FC">
              <w:rPr>
                <w:rFonts w:ascii="Times New Roman" w:hAnsi="Times New Roman" w:cs="Times New Roman"/>
                <w:color w:val="000000"/>
              </w:rPr>
              <w:t>Інформаційна довідка щодо наявності обладнання та матеріально-технічної бази, необхідної для виконання робі</w:t>
            </w:r>
            <w:r w:rsidR="00DD1360">
              <w:rPr>
                <w:rFonts w:ascii="Times New Roman" w:hAnsi="Times New Roman" w:cs="Times New Roman"/>
                <w:color w:val="000000"/>
              </w:rPr>
              <w:t xml:space="preserve">т згідно з предметом закупівлі </w:t>
            </w:r>
            <w:r w:rsidR="00DD1360" w:rsidRPr="00DD1360">
              <w:rPr>
                <w:rFonts w:ascii="Times New Roman" w:hAnsi="Times New Roman" w:cs="Times New Roman"/>
                <w:color w:val="000000"/>
              </w:rPr>
              <w:t>(за нижченаведеною формою):</w:t>
            </w:r>
          </w:p>
          <w:p w:rsidR="007F13FC" w:rsidRPr="007F13FC" w:rsidRDefault="007F13FC" w:rsidP="007F13FC">
            <w:pPr>
              <w:shd w:val="clear" w:color="auto" w:fill="FFFFFF"/>
              <w:spacing w:line="202" w:lineRule="exact"/>
              <w:jc w:val="center"/>
              <w:rPr>
                <w:rFonts w:ascii="Times New Roman" w:hAnsi="Times New Roman" w:cs="Times New Roman"/>
              </w:rPr>
            </w:pPr>
            <w:r w:rsidRPr="007F13FC">
              <w:rPr>
                <w:rFonts w:ascii="Times New Roman" w:hAnsi="Times New Roman" w:cs="Times New Roman"/>
                <w:b/>
                <w:bCs/>
                <w:color w:val="000000"/>
                <w:spacing w:val="-5"/>
              </w:rPr>
              <w:t>Довідка про наявність обладнання та матеріально-технічної бази</w:t>
            </w:r>
          </w:p>
          <w:tbl>
            <w:tblPr>
              <w:tblW w:w="6387" w:type="dxa"/>
              <w:tblInd w:w="166" w:type="dxa"/>
              <w:tblLayout w:type="fixed"/>
              <w:tblLook w:val="0000" w:firstRow="0" w:lastRow="0" w:firstColumn="0" w:lastColumn="0" w:noHBand="0" w:noVBand="0"/>
            </w:tblPr>
            <w:tblGrid>
              <w:gridCol w:w="709"/>
              <w:gridCol w:w="1853"/>
              <w:gridCol w:w="1560"/>
              <w:gridCol w:w="2265"/>
            </w:tblGrid>
            <w:tr w:rsidR="007F13FC" w:rsidRPr="007F13FC" w:rsidTr="00C809C3">
              <w:tc>
                <w:tcPr>
                  <w:tcW w:w="709"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jc w:val="center"/>
                    <w:rPr>
                      <w:rFonts w:ascii="Times New Roman" w:hAnsi="Times New Roman" w:cs="Times New Roman"/>
                    </w:rPr>
                  </w:pPr>
                  <w:r w:rsidRPr="007F13FC">
                    <w:rPr>
                      <w:rFonts w:ascii="Times New Roman" w:hAnsi="Times New Roman" w:cs="Times New Roman"/>
                      <w:b/>
                      <w:bCs/>
                      <w:color w:val="000000"/>
                      <w:spacing w:val="-5"/>
                    </w:rPr>
                    <w:t>№</w:t>
                  </w:r>
                </w:p>
                <w:p w:rsidR="007F13FC" w:rsidRPr="007F13FC" w:rsidRDefault="007F13FC" w:rsidP="007F13FC">
                  <w:pPr>
                    <w:keepNext/>
                    <w:jc w:val="center"/>
                    <w:rPr>
                      <w:rFonts w:ascii="Times New Roman" w:hAnsi="Times New Roman" w:cs="Times New Roman"/>
                    </w:rPr>
                  </w:pPr>
                  <w:r w:rsidRPr="007F13FC">
                    <w:rPr>
                      <w:rFonts w:ascii="Times New Roman" w:hAnsi="Times New Roman" w:cs="Times New Roman"/>
                      <w:b/>
                      <w:bCs/>
                      <w:color w:val="000000"/>
                      <w:spacing w:val="-5"/>
                    </w:rPr>
                    <w:t>з/п</w:t>
                  </w:r>
                </w:p>
              </w:tc>
              <w:tc>
                <w:tcPr>
                  <w:tcW w:w="1853"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spacing w:line="202" w:lineRule="exact"/>
                    <w:jc w:val="center"/>
                    <w:rPr>
                      <w:rFonts w:ascii="Times New Roman" w:hAnsi="Times New Roman" w:cs="Times New Roman"/>
                    </w:rPr>
                  </w:pPr>
                  <w:r w:rsidRPr="007F13FC">
                    <w:rPr>
                      <w:rFonts w:ascii="Times New Roman" w:hAnsi="Times New Roman" w:cs="Times New Roman"/>
                      <w:b/>
                      <w:bCs/>
                      <w:color w:val="000000"/>
                      <w:spacing w:val="-5"/>
                    </w:rPr>
                    <w:t>Найменування обладнання/ матеріально-технічної бази</w:t>
                  </w:r>
                </w:p>
              </w:tc>
              <w:tc>
                <w:tcPr>
                  <w:tcW w:w="1560"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jc w:val="center"/>
                    <w:rPr>
                      <w:rFonts w:ascii="Times New Roman" w:hAnsi="Times New Roman" w:cs="Times New Roman"/>
                    </w:rPr>
                  </w:pPr>
                  <w:r w:rsidRPr="007F13FC">
                    <w:rPr>
                      <w:rFonts w:ascii="Times New Roman" w:hAnsi="Times New Roman" w:cs="Times New Roman"/>
                      <w:b/>
                      <w:bCs/>
                      <w:color w:val="000000"/>
                      <w:spacing w:val="-5"/>
                    </w:rPr>
                    <w:t>Кількість,</w:t>
                  </w:r>
                </w:p>
                <w:p w:rsidR="007F13FC" w:rsidRPr="007F13FC" w:rsidRDefault="007F13FC" w:rsidP="007F13FC">
                  <w:pPr>
                    <w:keepNext/>
                    <w:jc w:val="center"/>
                    <w:rPr>
                      <w:rFonts w:ascii="Times New Roman" w:hAnsi="Times New Roman" w:cs="Times New Roman"/>
                    </w:rPr>
                  </w:pPr>
                  <w:r w:rsidRPr="007F13FC">
                    <w:rPr>
                      <w:rFonts w:ascii="Times New Roman" w:hAnsi="Times New Roman" w:cs="Times New Roman"/>
                      <w:b/>
                      <w:bCs/>
                      <w:color w:val="000000"/>
                      <w:spacing w:val="-5"/>
                    </w:rPr>
                    <w:t>од.</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809C3" w:rsidRDefault="007F13FC" w:rsidP="00C809C3">
                  <w:pPr>
                    <w:shd w:val="clear" w:color="auto" w:fill="FFFFFF"/>
                    <w:jc w:val="center"/>
                    <w:rPr>
                      <w:rFonts w:ascii="Times New Roman" w:hAnsi="Times New Roman" w:cs="Times New Roman"/>
                      <w:b/>
                      <w:bCs/>
                      <w:color w:val="000000"/>
                      <w:spacing w:val="-5"/>
                    </w:rPr>
                  </w:pPr>
                  <w:r w:rsidRPr="007F13FC">
                    <w:rPr>
                      <w:rFonts w:ascii="Times New Roman" w:hAnsi="Times New Roman" w:cs="Times New Roman"/>
                      <w:b/>
                      <w:bCs/>
                      <w:color w:val="000000"/>
                      <w:spacing w:val="-5"/>
                    </w:rPr>
                    <w:t>Власне</w:t>
                  </w:r>
                  <w:r w:rsidR="00C809C3">
                    <w:rPr>
                      <w:rFonts w:ascii="Times New Roman" w:hAnsi="Times New Roman" w:cs="Times New Roman"/>
                      <w:b/>
                      <w:bCs/>
                      <w:color w:val="000000"/>
                      <w:spacing w:val="-5"/>
                    </w:rPr>
                    <w:t>/</w:t>
                  </w:r>
                  <w:r w:rsidRPr="007F13FC">
                    <w:rPr>
                      <w:rFonts w:ascii="Times New Roman" w:hAnsi="Times New Roman" w:cs="Times New Roman"/>
                      <w:b/>
                      <w:bCs/>
                      <w:color w:val="000000"/>
                      <w:spacing w:val="-5"/>
                    </w:rPr>
                    <w:t>орендоване</w:t>
                  </w:r>
                  <w:r w:rsidR="00C809C3">
                    <w:rPr>
                      <w:rFonts w:ascii="Times New Roman" w:hAnsi="Times New Roman" w:cs="Times New Roman"/>
                      <w:b/>
                      <w:bCs/>
                      <w:color w:val="000000"/>
                      <w:spacing w:val="-5"/>
                    </w:rPr>
                    <w:t>/</w:t>
                  </w:r>
                </w:p>
                <w:p w:rsidR="007F13FC" w:rsidRPr="007F13FC" w:rsidRDefault="00C809C3" w:rsidP="00C809C3">
                  <w:pPr>
                    <w:shd w:val="clear" w:color="auto" w:fill="FFFFFF"/>
                    <w:jc w:val="center"/>
                    <w:rPr>
                      <w:rFonts w:ascii="Times New Roman" w:hAnsi="Times New Roman" w:cs="Times New Roman"/>
                    </w:rPr>
                  </w:pPr>
                  <w:r>
                    <w:rPr>
                      <w:rFonts w:ascii="Times New Roman" w:hAnsi="Times New Roman" w:cs="Times New Roman"/>
                      <w:b/>
                      <w:bCs/>
                      <w:color w:val="000000"/>
                      <w:spacing w:val="-5"/>
                    </w:rPr>
                    <w:t>інше</w:t>
                  </w:r>
                </w:p>
              </w:tc>
            </w:tr>
            <w:tr w:rsidR="007F13FC" w:rsidRPr="007F13FC" w:rsidTr="00C809C3">
              <w:tc>
                <w:tcPr>
                  <w:tcW w:w="709"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853"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1560" w:type="dxa"/>
                  <w:tcBorders>
                    <w:top w:val="single" w:sz="4" w:space="0" w:color="000000"/>
                    <w:left w:val="single" w:sz="4" w:space="0" w:color="000000"/>
                    <w:bottom w:val="single" w:sz="4" w:space="0" w:color="000000"/>
                  </w:tcBorders>
                  <w:shd w:val="clear" w:color="auto" w:fill="auto"/>
                </w:tcPr>
                <w:p w:rsidR="007F13FC" w:rsidRPr="007F13FC" w:rsidRDefault="007F13FC" w:rsidP="007F13FC">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7F13FC" w:rsidRPr="007F13FC" w:rsidRDefault="007F13FC" w:rsidP="007F13FC">
                  <w:pPr>
                    <w:shd w:val="clear" w:color="auto" w:fill="FFFFFF"/>
                    <w:snapToGrid w:val="0"/>
                    <w:spacing w:line="202" w:lineRule="exact"/>
                    <w:ind w:firstLine="708"/>
                    <w:jc w:val="both"/>
                    <w:rPr>
                      <w:rFonts w:ascii="Times New Roman" w:hAnsi="Times New Roman" w:cs="Times New Roman"/>
                      <w:bCs/>
                      <w:color w:val="000000"/>
                      <w:spacing w:val="-5"/>
                      <w:lang w:eastAsia="en-US"/>
                    </w:rPr>
                  </w:pPr>
                </w:p>
              </w:tc>
            </w:tr>
          </w:tbl>
          <w:p w:rsidR="007F13FC" w:rsidRPr="007F13FC" w:rsidRDefault="007F13FC" w:rsidP="007F13FC">
            <w:pPr>
              <w:pStyle w:val="1"/>
              <w:spacing w:after="200" w:line="276" w:lineRule="auto"/>
              <w:jc w:val="both"/>
              <w:rPr>
                <w:rFonts w:ascii="Times New Roman" w:hAnsi="Times New Roman" w:cs="Times New Roman"/>
                <w:sz w:val="22"/>
                <w:szCs w:val="22"/>
                <w:lang w:val="uk-UA"/>
              </w:rPr>
            </w:pPr>
          </w:p>
          <w:p w:rsidR="007F13FC" w:rsidRPr="007F13FC" w:rsidRDefault="007F13FC" w:rsidP="007F13FC">
            <w:pPr>
              <w:pStyle w:val="1"/>
              <w:jc w:val="both"/>
              <w:rPr>
                <w:rFonts w:ascii="Times New Roman" w:hAnsi="Times New Roman" w:cs="Times New Roman"/>
                <w:sz w:val="22"/>
                <w:szCs w:val="22"/>
                <w:lang w:val="uk-UA"/>
              </w:rPr>
            </w:pPr>
            <w:r w:rsidRPr="007F13FC">
              <w:rPr>
                <w:rFonts w:ascii="Times New Roman" w:hAnsi="Times New Roman" w:cs="Times New Roman"/>
                <w:color w:val="000000"/>
                <w:sz w:val="22"/>
                <w:szCs w:val="22"/>
                <w:lang w:val="uk-UA"/>
              </w:rPr>
              <w:t xml:space="preserve">1.2. </w:t>
            </w:r>
            <w:r w:rsidRPr="007F13FC">
              <w:rPr>
                <w:rFonts w:ascii="Times New Roman" w:hAnsi="Times New Roman" w:cs="Times New Roman"/>
                <w:bCs/>
                <w:iCs/>
                <w:color w:val="000000"/>
                <w:sz w:val="22"/>
                <w:szCs w:val="22"/>
                <w:lang w:val="uk-UA"/>
              </w:rPr>
              <w:t>Для документального підтвердження наявності власних</w:t>
            </w:r>
            <w:r w:rsidRPr="007F13FC">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надають </w:t>
            </w:r>
            <w:r w:rsidRPr="007F13FC">
              <w:rPr>
                <w:rFonts w:ascii="Times New Roman" w:hAnsi="Times New Roman" w:cs="Times New Roman"/>
                <w:bCs/>
                <w:iCs/>
                <w:color w:val="000000"/>
                <w:sz w:val="22"/>
                <w:szCs w:val="22"/>
                <w:lang w:val="uk-UA"/>
              </w:rPr>
              <w:t xml:space="preserve">довідку про знаходження основних засобів </w:t>
            </w:r>
            <w:r w:rsidRPr="007F13FC">
              <w:rPr>
                <w:rFonts w:ascii="Times New Roman" w:hAnsi="Times New Roman" w:cs="Times New Roman"/>
                <w:iCs/>
                <w:color w:val="000000"/>
                <w:sz w:val="22"/>
                <w:szCs w:val="22"/>
                <w:lang w:val="uk-UA"/>
              </w:rPr>
              <w:t xml:space="preserve">(машин, механізмів та техніки, які включені учасником до таблиці), на балансі підприємства та </w:t>
            </w:r>
            <w:r w:rsidRPr="007F13FC">
              <w:rPr>
                <w:rFonts w:ascii="Times New Roman" w:hAnsi="Times New Roman" w:cs="Times New Roman"/>
                <w:color w:val="000000"/>
                <w:sz w:val="22"/>
                <w:szCs w:val="22"/>
                <w:lang w:val="uk-UA"/>
              </w:rPr>
              <w:t xml:space="preserve">технічні паспорти або інші підтверджуючи документи на </w:t>
            </w:r>
            <w:r w:rsidRPr="007F13FC">
              <w:rPr>
                <w:rFonts w:ascii="Times New Roman" w:hAnsi="Times New Roman" w:cs="Times New Roman"/>
                <w:iCs/>
                <w:color w:val="000000"/>
                <w:sz w:val="22"/>
                <w:szCs w:val="22"/>
                <w:lang w:val="uk-UA"/>
              </w:rPr>
              <w:t>машини, механізми та техніку.</w:t>
            </w:r>
            <w:r w:rsidRPr="007F13FC">
              <w:rPr>
                <w:rFonts w:ascii="Times New Roman" w:hAnsi="Times New Roman" w:cs="Times New Roman"/>
                <w:color w:val="000000"/>
                <w:sz w:val="22"/>
                <w:szCs w:val="22"/>
                <w:lang w:val="uk-UA"/>
              </w:rPr>
              <w:t xml:space="preserve"> </w:t>
            </w:r>
            <w:r w:rsidRPr="007F13FC">
              <w:rPr>
                <w:rFonts w:ascii="Times New Roman" w:hAnsi="Times New Roman" w:cs="Times New Roman"/>
                <w:bCs/>
                <w:iCs/>
                <w:color w:val="000000"/>
                <w:sz w:val="22"/>
                <w:szCs w:val="22"/>
                <w:lang w:val="uk-UA"/>
              </w:rPr>
              <w:t>У разі оренди/лізингу/надання послуг</w:t>
            </w:r>
            <w:r w:rsidRPr="007F13FC">
              <w:rPr>
                <w:rFonts w:ascii="Times New Roman" w:hAnsi="Times New Roman" w:cs="Times New Roman"/>
                <w:iCs/>
                <w:color w:val="000000"/>
                <w:sz w:val="22"/>
                <w:szCs w:val="22"/>
                <w:lang w:val="uk-UA"/>
              </w:rPr>
              <w:t xml:space="preserve"> машин, механізмів та техніки, учасники в складі тендерної пропозиції </w:t>
            </w:r>
            <w:r w:rsidRPr="007F13FC">
              <w:rPr>
                <w:rFonts w:ascii="Times New Roman" w:hAnsi="Times New Roman" w:cs="Times New Roman"/>
                <w:bCs/>
                <w:iCs/>
                <w:color w:val="000000"/>
                <w:sz w:val="22"/>
                <w:szCs w:val="22"/>
                <w:lang w:val="uk-UA"/>
              </w:rPr>
              <w:t>надають копії чинних договорів</w:t>
            </w:r>
            <w:r w:rsidRPr="007F13FC">
              <w:rPr>
                <w:rFonts w:ascii="Times New Roman" w:hAnsi="Times New Roman" w:cs="Times New Roman"/>
                <w:iCs/>
                <w:color w:val="000000"/>
                <w:sz w:val="22"/>
                <w:szCs w:val="22"/>
                <w:lang w:val="uk-UA"/>
              </w:rPr>
              <w:t xml:space="preserve"> оренди/лізингу/надання послуг тощо, на кожну одиницю, вказану учасником в таблиці без надання технічних паспортів.</w:t>
            </w:r>
          </w:p>
          <w:p w:rsidR="007F13FC" w:rsidRPr="007F13FC" w:rsidRDefault="007F13FC" w:rsidP="007F13FC">
            <w:pPr>
              <w:pStyle w:val="1"/>
              <w:jc w:val="both"/>
              <w:rPr>
                <w:rFonts w:ascii="Times New Roman" w:hAnsi="Times New Roman" w:cs="Times New Roman"/>
                <w:sz w:val="22"/>
                <w:szCs w:val="22"/>
                <w:lang w:val="uk-UA"/>
              </w:rPr>
            </w:pPr>
          </w:p>
          <w:p w:rsidR="007F13FC" w:rsidRPr="00DD1360" w:rsidRDefault="007F13FC" w:rsidP="00DD1360">
            <w:pPr>
              <w:spacing w:line="240" w:lineRule="auto"/>
              <w:contextualSpacing/>
              <w:jc w:val="both"/>
              <w:rPr>
                <w:rFonts w:ascii="Times New Roman" w:hAnsi="Times New Roman" w:cs="Times New Roman"/>
              </w:rPr>
            </w:pPr>
            <w:r w:rsidRPr="007F13FC">
              <w:rPr>
                <w:rFonts w:ascii="Times New Roman" w:hAnsi="Times New Roman" w:cs="Times New Roman"/>
                <w:color w:val="000000"/>
              </w:rPr>
              <w:t xml:space="preserve">1.3. </w:t>
            </w:r>
            <w:r w:rsidRPr="007F13FC">
              <w:rPr>
                <w:rFonts w:ascii="Times New Roman" w:hAnsi="Times New Roman" w:cs="Times New Roman"/>
                <w:bCs/>
                <w:color w:val="000000"/>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sidRPr="007F13FC">
              <w:rPr>
                <w:rFonts w:ascii="Times New Roman" w:hAnsi="Times New Roman" w:cs="Times New Roman"/>
                <w:color w:val="000000"/>
              </w:rPr>
              <w:t>.</w:t>
            </w:r>
          </w:p>
        </w:tc>
      </w:tr>
      <w:tr w:rsidR="007F13FC" w:rsidRPr="007F13FC"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tabs>
                <w:tab w:val="left" w:pos="284"/>
              </w:tabs>
              <w:suppressAutoHyphens/>
              <w:spacing w:after="0" w:line="240" w:lineRule="auto"/>
              <w:rPr>
                <w:rFonts w:ascii="Times New Roman" w:eastAsia="Times New Roman" w:hAnsi="Times New Roman" w:cs="Times New Roman"/>
                <w:b/>
                <w:bCs/>
                <w:color w:val="000000"/>
                <w:lang w:eastAsia="ru-RU"/>
              </w:rPr>
            </w:pPr>
            <w:r w:rsidRPr="007F13FC">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F13FC" w:rsidRPr="007F13FC" w:rsidRDefault="007F13FC" w:rsidP="007F13FC">
            <w:pPr>
              <w:keepNext/>
              <w:spacing w:line="240" w:lineRule="auto"/>
              <w:jc w:val="both"/>
              <w:rPr>
                <w:rFonts w:ascii="Times New Roman" w:hAnsi="Times New Roman" w:cs="Times New Roman"/>
              </w:rPr>
            </w:pPr>
            <w:r w:rsidRPr="007F13FC">
              <w:rPr>
                <w:rFonts w:ascii="Times New Roman" w:hAnsi="Times New Roman" w:cs="Times New Roman"/>
                <w:bCs/>
                <w:color w:val="000000"/>
              </w:rPr>
              <w:t xml:space="preserve">2.1. </w:t>
            </w:r>
            <w:r w:rsidRPr="007F13FC">
              <w:rPr>
                <w:rFonts w:ascii="Times New Roman" w:hAnsi="Times New Roman" w:cs="Times New Roman"/>
                <w:color w:val="000000"/>
              </w:rPr>
              <w:t xml:space="preserve">Інформаційна довідка щодо наявності працівників (в </w:t>
            </w:r>
            <w:proofErr w:type="spellStart"/>
            <w:r w:rsidRPr="007F13FC">
              <w:rPr>
                <w:rFonts w:ascii="Times New Roman" w:hAnsi="Times New Roman" w:cs="Times New Roman"/>
                <w:color w:val="000000"/>
              </w:rPr>
              <w:t>т.ч</w:t>
            </w:r>
            <w:proofErr w:type="spellEnd"/>
            <w:r w:rsidRPr="007F13FC">
              <w:rPr>
                <w:rFonts w:ascii="Times New Roman" w:hAnsi="Times New Roman" w:cs="Times New Roman"/>
                <w:color w:val="000000"/>
              </w:rPr>
              <w:t>. спеціалістів, які залучаються на умовах цивільно-правових договорів) відповідної кваліфікації, які мають необхідні знання та досвід  для виконання робіт</w:t>
            </w:r>
            <w:r>
              <w:rPr>
                <w:rFonts w:ascii="Times New Roman" w:hAnsi="Times New Roman" w:cs="Times New Roman"/>
                <w:color w:val="000000"/>
              </w:rPr>
              <w:t>/послуг, які є предметом закупівлі  (за нижченаведеною формою</w:t>
            </w:r>
            <w:r w:rsidRPr="007F13FC">
              <w:rPr>
                <w:rFonts w:ascii="Times New Roman" w:hAnsi="Times New Roman" w:cs="Times New Roman"/>
                <w:color w:val="000000"/>
              </w:rPr>
              <w:t xml:space="preserve">): </w:t>
            </w:r>
          </w:p>
          <w:p w:rsidR="007F13FC" w:rsidRPr="007F13FC" w:rsidRDefault="007F13FC" w:rsidP="007F13FC">
            <w:pPr>
              <w:shd w:val="clear" w:color="auto" w:fill="FFFFFF"/>
              <w:jc w:val="center"/>
              <w:rPr>
                <w:rFonts w:ascii="Times New Roman" w:hAnsi="Times New Roman" w:cs="Times New Roman"/>
              </w:rPr>
            </w:pPr>
            <w:r w:rsidRPr="007F13FC">
              <w:rPr>
                <w:rFonts w:ascii="Times New Roman" w:hAnsi="Times New Roman" w:cs="Times New Roman"/>
                <w:b/>
                <w:bCs/>
                <w:color w:val="000000"/>
                <w:spacing w:val="-5"/>
              </w:rPr>
              <w:t>Довідка про наявність працівників відповідної кваліфікації, які мають необхідні знання та досвід</w:t>
            </w:r>
          </w:p>
          <w:tbl>
            <w:tblPr>
              <w:tblW w:w="6149" w:type="dxa"/>
              <w:tblLayout w:type="fixed"/>
              <w:tblLook w:val="0000" w:firstRow="0" w:lastRow="0" w:firstColumn="0" w:lastColumn="0" w:noHBand="0" w:noVBand="0"/>
            </w:tblPr>
            <w:tblGrid>
              <w:gridCol w:w="652"/>
              <w:gridCol w:w="1368"/>
              <w:gridCol w:w="1423"/>
              <w:gridCol w:w="1707"/>
              <w:gridCol w:w="999"/>
            </w:tblGrid>
            <w:tr w:rsidR="007F13FC" w:rsidRPr="007F13FC" w:rsidTr="00122230">
              <w:trPr>
                <w:trHeight w:val="1171"/>
              </w:trPr>
              <w:tc>
                <w:tcPr>
                  <w:tcW w:w="652" w:type="dxa"/>
                  <w:tcBorders>
                    <w:top w:val="single" w:sz="4" w:space="0" w:color="000000"/>
                    <w:left w:val="single" w:sz="4" w:space="0" w:color="000000"/>
                    <w:bottom w:val="single" w:sz="4" w:space="0" w:color="000000"/>
                  </w:tcBorders>
                  <w:shd w:val="clear" w:color="auto" w:fill="auto"/>
                </w:tcPr>
                <w:p w:rsidR="007F13FC" w:rsidRPr="00DD1360" w:rsidRDefault="007F13FC" w:rsidP="007F13FC">
                  <w:pPr>
                    <w:pStyle w:val="1"/>
                    <w:spacing w:after="200" w:line="276" w:lineRule="auto"/>
                    <w:ind w:left="-29"/>
                    <w:jc w:val="center"/>
                    <w:rPr>
                      <w:rFonts w:ascii="Times New Roman" w:hAnsi="Times New Roman" w:cs="Times New Roman"/>
                      <w:sz w:val="18"/>
                      <w:szCs w:val="22"/>
                    </w:rPr>
                  </w:pPr>
                  <w:r w:rsidRPr="00DD1360">
                    <w:rPr>
                      <w:rFonts w:ascii="Times New Roman" w:hAnsi="Times New Roman" w:cs="Times New Roman"/>
                      <w:color w:val="000000"/>
                      <w:sz w:val="18"/>
                      <w:szCs w:val="22"/>
                    </w:rPr>
                    <w:t>№з/п</w:t>
                  </w:r>
                </w:p>
              </w:tc>
              <w:tc>
                <w:tcPr>
                  <w:tcW w:w="1368" w:type="dxa"/>
                  <w:tcBorders>
                    <w:top w:val="single" w:sz="4" w:space="0" w:color="000000"/>
                    <w:left w:val="single" w:sz="4" w:space="0" w:color="000000"/>
                    <w:bottom w:val="single" w:sz="4" w:space="0" w:color="000000"/>
                  </w:tcBorders>
                  <w:shd w:val="clear" w:color="auto" w:fill="auto"/>
                </w:tcPr>
                <w:p w:rsidR="007F13FC" w:rsidRPr="00DD1360" w:rsidRDefault="007F13FC" w:rsidP="007F13FC">
                  <w:pPr>
                    <w:pStyle w:val="1"/>
                    <w:spacing w:after="200" w:line="276" w:lineRule="auto"/>
                    <w:rPr>
                      <w:rFonts w:ascii="Times New Roman" w:hAnsi="Times New Roman" w:cs="Times New Roman"/>
                      <w:sz w:val="18"/>
                      <w:szCs w:val="22"/>
                    </w:rPr>
                  </w:pPr>
                  <w:proofErr w:type="spellStart"/>
                  <w:r w:rsidRPr="00DD1360">
                    <w:rPr>
                      <w:rFonts w:ascii="Times New Roman" w:hAnsi="Times New Roman" w:cs="Times New Roman"/>
                      <w:color w:val="000000"/>
                      <w:sz w:val="18"/>
                      <w:szCs w:val="22"/>
                    </w:rPr>
                    <w:t>Прізвище</w:t>
                  </w:r>
                  <w:proofErr w:type="spellEnd"/>
                  <w:r w:rsidRPr="00DD1360">
                    <w:rPr>
                      <w:rFonts w:ascii="Times New Roman" w:hAnsi="Times New Roman" w:cs="Times New Roman"/>
                      <w:color w:val="000000"/>
                      <w:sz w:val="18"/>
                      <w:szCs w:val="22"/>
                    </w:rPr>
                    <w:t xml:space="preserve">, </w:t>
                  </w:r>
                  <w:proofErr w:type="spellStart"/>
                  <w:r w:rsidRPr="00DD1360">
                    <w:rPr>
                      <w:rFonts w:ascii="Times New Roman" w:hAnsi="Times New Roman" w:cs="Times New Roman"/>
                      <w:color w:val="000000"/>
                      <w:sz w:val="18"/>
                      <w:szCs w:val="22"/>
                    </w:rPr>
                    <w:t>ініціали</w:t>
                  </w:r>
                  <w:proofErr w:type="spellEnd"/>
                </w:p>
              </w:tc>
              <w:tc>
                <w:tcPr>
                  <w:tcW w:w="1423" w:type="dxa"/>
                  <w:tcBorders>
                    <w:top w:val="single" w:sz="4" w:space="0" w:color="000000"/>
                    <w:left w:val="single" w:sz="4" w:space="0" w:color="000000"/>
                    <w:bottom w:val="single" w:sz="4" w:space="0" w:color="000000"/>
                  </w:tcBorders>
                  <w:shd w:val="clear" w:color="auto" w:fill="auto"/>
                </w:tcPr>
                <w:p w:rsidR="007F13FC" w:rsidRPr="00DD1360" w:rsidRDefault="007F13FC" w:rsidP="007F13FC">
                  <w:pPr>
                    <w:pStyle w:val="1"/>
                    <w:spacing w:after="200" w:line="276" w:lineRule="auto"/>
                    <w:jc w:val="center"/>
                    <w:rPr>
                      <w:rFonts w:ascii="Times New Roman" w:hAnsi="Times New Roman" w:cs="Times New Roman"/>
                      <w:sz w:val="18"/>
                      <w:szCs w:val="22"/>
                    </w:rPr>
                  </w:pPr>
                  <w:r w:rsidRPr="00DD1360">
                    <w:rPr>
                      <w:rFonts w:ascii="Times New Roman" w:hAnsi="Times New Roman" w:cs="Times New Roman"/>
                      <w:color w:val="000000"/>
                      <w:sz w:val="18"/>
                      <w:szCs w:val="22"/>
                    </w:rPr>
                    <w:t xml:space="preserve">Посада </w:t>
                  </w:r>
                  <w:proofErr w:type="spellStart"/>
                  <w:r w:rsidRPr="00DD1360">
                    <w:rPr>
                      <w:rFonts w:ascii="Times New Roman" w:hAnsi="Times New Roman" w:cs="Times New Roman"/>
                      <w:color w:val="000000"/>
                      <w:sz w:val="18"/>
                      <w:szCs w:val="22"/>
                    </w:rPr>
                    <w:t>із</w:t>
                  </w:r>
                  <w:proofErr w:type="spellEnd"/>
                  <w:r w:rsidRPr="00DD1360">
                    <w:rPr>
                      <w:rFonts w:ascii="Times New Roman" w:hAnsi="Times New Roman" w:cs="Times New Roman"/>
                      <w:color w:val="000000"/>
                      <w:sz w:val="18"/>
                      <w:szCs w:val="22"/>
                    </w:rPr>
                    <w:t xml:space="preserve"> </w:t>
                  </w:r>
                  <w:proofErr w:type="spellStart"/>
                  <w:r w:rsidRPr="00DD1360">
                    <w:rPr>
                      <w:rFonts w:ascii="Times New Roman" w:hAnsi="Times New Roman" w:cs="Times New Roman"/>
                      <w:color w:val="000000"/>
                      <w:sz w:val="18"/>
                      <w:szCs w:val="22"/>
                    </w:rPr>
                    <w:t>зазначенням</w:t>
                  </w:r>
                  <w:proofErr w:type="spellEnd"/>
                </w:p>
                <w:p w:rsidR="007F13FC" w:rsidRPr="00DD1360" w:rsidRDefault="007F13FC" w:rsidP="007F13FC">
                  <w:pPr>
                    <w:pStyle w:val="1"/>
                    <w:spacing w:after="200" w:line="276" w:lineRule="auto"/>
                    <w:jc w:val="center"/>
                    <w:rPr>
                      <w:rFonts w:ascii="Times New Roman" w:hAnsi="Times New Roman" w:cs="Times New Roman"/>
                      <w:sz w:val="18"/>
                      <w:szCs w:val="22"/>
                    </w:rPr>
                  </w:pPr>
                  <w:r w:rsidRPr="00DD1360">
                    <w:rPr>
                      <w:rFonts w:ascii="Times New Roman" w:hAnsi="Times New Roman" w:cs="Times New Roman"/>
                      <w:color w:val="000000"/>
                      <w:sz w:val="18"/>
                      <w:szCs w:val="22"/>
                    </w:rPr>
                    <w:t>(</w:t>
                  </w:r>
                  <w:proofErr w:type="spellStart"/>
                  <w:r w:rsidRPr="00DD1360">
                    <w:rPr>
                      <w:rFonts w:ascii="Times New Roman" w:hAnsi="Times New Roman" w:cs="Times New Roman"/>
                      <w:color w:val="000000"/>
                      <w:sz w:val="18"/>
                      <w:szCs w:val="22"/>
                    </w:rPr>
                    <w:t>класність</w:t>
                  </w:r>
                  <w:proofErr w:type="spellEnd"/>
                  <w:r w:rsidRPr="00DD1360">
                    <w:rPr>
                      <w:rFonts w:ascii="Times New Roman" w:hAnsi="Times New Roman" w:cs="Times New Roman"/>
                      <w:color w:val="000000"/>
                      <w:sz w:val="18"/>
                      <w:szCs w:val="22"/>
                    </w:rPr>
                    <w:t>/</w:t>
                  </w:r>
                  <w:proofErr w:type="spellStart"/>
                  <w:r w:rsidRPr="00DD1360">
                    <w:rPr>
                      <w:rFonts w:ascii="Times New Roman" w:hAnsi="Times New Roman" w:cs="Times New Roman"/>
                      <w:color w:val="000000"/>
                      <w:sz w:val="18"/>
                      <w:szCs w:val="22"/>
                    </w:rPr>
                    <w:t>розряд</w:t>
                  </w:r>
                  <w:proofErr w:type="spellEnd"/>
                  <w:r w:rsidRPr="00DD1360">
                    <w:rPr>
                      <w:rFonts w:ascii="Times New Roman" w:hAnsi="Times New Roman" w:cs="Times New Roman"/>
                      <w:color w:val="000000"/>
                      <w:sz w:val="18"/>
                      <w:szCs w:val="22"/>
                    </w:rPr>
                    <w:t>/</w:t>
                  </w:r>
                  <w:proofErr w:type="spellStart"/>
                  <w:r w:rsidRPr="00DD1360">
                    <w:rPr>
                      <w:rFonts w:ascii="Times New Roman" w:hAnsi="Times New Roman" w:cs="Times New Roman"/>
                      <w:color w:val="000000"/>
                      <w:sz w:val="18"/>
                      <w:szCs w:val="22"/>
                    </w:rPr>
                    <w:t>категорія</w:t>
                  </w:r>
                  <w:proofErr w:type="spellEnd"/>
                  <w:r w:rsidRPr="00DD1360">
                    <w:rPr>
                      <w:rFonts w:ascii="Times New Roman" w:hAnsi="Times New Roman" w:cs="Times New Roman"/>
                      <w:color w:val="000000"/>
                      <w:sz w:val="18"/>
                      <w:szCs w:val="22"/>
                    </w:rPr>
                    <w:t xml:space="preserve"> за </w:t>
                  </w:r>
                  <w:proofErr w:type="spellStart"/>
                  <w:r w:rsidRPr="00DD1360">
                    <w:rPr>
                      <w:rFonts w:ascii="Times New Roman" w:hAnsi="Times New Roman" w:cs="Times New Roman"/>
                      <w:color w:val="000000"/>
                      <w:sz w:val="18"/>
                      <w:szCs w:val="22"/>
                    </w:rPr>
                    <w:t>наявності</w:t>
                  </w:r>
                  <w:proofErr w:type="spellEnd"/>
                  <w:r w:rsidRPr="00DD1360">
                    <w:rPr>
                      <w:rFonts w:ascii="Times New Roman" w:hAnsi="Times New Roman" w:cs="Times New Roman"/>
                      <w:color w:val="000000"/>
                      <w:sz w:val="18"/>
                      <w:szCs w:val="22"/>
                    </w:rPr>
                    <w:t>)</w:t>
                  </w:r>
                </w:p>
              </w:tc>
              <w:tc>
                <w:tcPr>
                  <w:tcW w:w="1707" w:type="dxa"/>
                  <w:tcBorders>
                    <w:top w:val="single" w:sz="4" w:space="0" w:color="000000"/>
                    <w:left w:val="single" w:sz="4" w:space="0" w:color="000000"/>
                    <w:bottom w:val="single" w:sz="4" w:space="0" w:color="000000"/>
                  </w:tcBorders>
                  <w:shd w:val="clear" w:color="auto" w:fill="auto"/>
                </w:tcPr>
                <w:p w:rsidR="007F13FC" w:rsidRPr="00DD1360" w:rsidRDefault="007F13FC" w:rsidP="007F13FC">
                  <w:pPr>
                    <w:pStyle w:val="1"/>
                    <w:jc w:val="center"/>
                    <w:rPr>
                      <w:rFonts w:ascii="Times New Roman" w:hAnsi="Times New Roman" w:cs="Times New Roman"/>
                      <w:sz w:val="18"/>
                      <w:szCs w:val="22"/>
                    </w:rPr>
                  </w:pPr>
                  <w:r w:rsidRPr="00DD1360">
                    <w:rPr>
                      <w:rFonts w:ascii="Times New Roman" w:hAnsi="Times New Roman" w:cs="Times New Roman"/>
                      <w:color w:val="000000"/>
                      <w:sz w:val="18"/>
                      <w:szCs w:val="22"/>
                    </w:rPr>
                    <w:t xml:space="preserve">Стаж </w:t>
                  </w:r>
                  <w:proofErr w:type="spellStart"/>
                  <w:r w:rsidRPr="00DD1360">
                    <w:rPr>
                      <w:rFonts w:ascii="Times New Roman" w:hAnsi="Times New Roman" w:cs="Times New Roman"/>
                      <w:color w:val="000000"/>
                      <w:sz w:val="18"/>
                      <w:szCs w:val="22"/>
                    </w:rPr>
                    <w:t>роботи</w:t>
                  </w:r>
                  <w:proofErr w:type="spellEnd"/>
                </w:p>
                <w:p w:rsidR="007F13FC" w:rsidRPr="00DD1360" w:rsidRDefault="007F13FC" w:rsidP="007F13FC">
                  <w:pPr>
                    <w:pStyle w:val="1"/>
                    <w:jc w:val="center"/>
                    <w:rPr>
                      <w:rFonts w:ascii="Times New Roman" w:hAnsi="Times New Roman" w:cs="Times New Roman"/>
                      <w:sz w:val="18"/>
                      <w:szCs w:val="22"/>
                    </w:rPr>
                  </w:pPr>
                  <w:r w:rsidRPr="00DD1360">
                    <w:rPr>
                      <w:rFonts w:ascii="Times New Roman" w:hAnsi="Times New Roman" w:cs="Times New Roman"/>
                      <w:color w:val="000000"/>
                      <w:sz w:val="18"/>
                      <w:szCs w:val="22"/>
                    </w:rPr>
                    <w:t xml:space="preserve">на </w:t>
                  </w:r>
                  <w:proofErr w:type="spellStart"/>
                  <w:r w:rsidRPr="00DD1360">
                    <w:rPr>
                      <w:rFonts w:ascii="Times New Roman" w:hAnsi="Times New Roman" w:cs="Times New Roman"/>
                      <w:color w:val="000000"/>
                      <w:sz w:val="18"/>
                      <w:szCs w:val="22"/>
                    </w:rPr>
                    <w:t>зазначе</w:t>
                  </w:r>
                  <w:proofErr w:type="spellEnd"/>
                </w:p>
                <w:p w:rsidR="007F13FC" w:rsidRPr="00DD1360" w:rsidRDefault="007F13FC" w:rsidP="007F13FC">
                  <w:pPr>
                    <w:pStyle w:val="1"/>
                    <w:jc w:val="center"/>
                    <w:rPr>
                      <w:rFonts w:ascii="Times New Roman" w:hAnsi="Times New Roman" w:cs="Times New Roman"/>
                      <w:sz w:val="18"/>
                      <w:szCs w:val="22"/>
                    </w:rPr>
                  </w:pPr>
                  <w:proofErr w:type="spellStart"/>
                  <w:r w:rsidRPr="00DD1360">
                    <w:rPr>
                      <w:rFonts w:ascii="Times New Roman" w:hAnsi="Times New Roman" w:cs="Times New Roman"/>
                      <w:color w:val="000000"/>
                      <w:sz w:val="18"/>
                      <w:szCs w:val="22"/>
                    </w:rPr>
                    <w:t>ній</w:t>
                  </w:r>
                  <w:proofErr w:type="spellEnd"/>
                  <w:r w:rsidRPr="00DD1360">
                    <w:rPr>
                      <w:rFonts w:ascii="Times New Roman" w:hAnsi="Times New Roman" w:cs="Times New Roman"/>
                      <w:color w:val="000000"/>
                      <w:sz w:val="18"/>
                      <w:szCs w:val="22"/>
                    </w:rPr>
                    <w:t xml:space="preserve"> </w:t>
                  </w:r>
                  <w:proofErr w:type="spellStart"/>
                  <w:r w:rsidRPr="00DD1360">
                    <w:rPr>
                      <w:rFonts w:ascii="Times New Roman" w:hAnsi="Times New Roman" w:cs="Times New Roman"/>
                      <w:color w:val="000000"/>
                      <w:sz w:val="18"/>
                      <w:szCs w:val="22"/>
                    </w:rPr>
                    <w:t>посаді</w:t>
                  </w:r>
                  <w:proofErr w:type="spellEnd"/>
                </w:p>
                <w:p w:rsidR="007F13FC" w:rsidRPr="00DD1360" w:rsidRDefault="007F13FC" w:rsidP="007F13FC">
                  <w:pPr>
                    <w:pStyle w:val="1"/>
                    <w:jc w:val="center"/>
                    <w:rPr>
                      <w:rFonts w:ascii="Times New Roman" w:hAnsi="Times New Roman" w:cs="Times New Roman"/>
                      <w:sz w:val="18"/>
                      <w:szCs w:val="22"/>
                    </w:rPr>
                  </w:pPr>
                  <w:r w:rsidRPr="00DD1360">
                    <w:rPr>
                      <w:rFonts w:ascii="Times New Roman" w:hAnsi="Times New Roman" w:cs="Times New Roman"/>
                      <w:color w:val="000000"/>
                      <w:sz w:val="18"/>
                      <w:szCs w:val="22"/>
                    </w:rPr>
                    <w:t xml:space="preserve">(роки, </w:t>
                  </w:r>
                  <w:proofErr w:type="spellStart"/>
                  <w:r w:rsidRPr="00DD1360">
                    <w:rPr>
                      <w:rFonts w:ascii="Times New Roman" w:hAnsi="Times New Roman" w:cs="Times New Roman"/>
                      <w:color w:val="000000"/>
                      <w:sz w:val="18"/>
                      <w:szCs w:val="22"/>
                    </w:rPr>
                    <w:t>місяці</w:t>
                  </w:r>
                  <w:proofErr w:type="spellEnd"/>
                  <w:r w:rsidRPr="00DD1360">
                    <w:rPr>
                      <w:rFonts w:ascii="Times New Roman" w:hAnsi="Times New Roman" w:cs="Times New Roman"/>
                      <w:color w:val="000000"/>
                      <w:sz w:val="18"/>
                      <w:szCs w:val="22"/>
                    </w:rPr>
                    <w:t>)</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7F13FC" w:rsidRPr="00DD1360" w:rsidRDefault="007F13FC" w:rsidP="007F13FC">
                  <w:pPr>
                    <w:pStyle w:val="1"/>
                    <w:spacing w:after="200" w:line="276" w:lineRule="auto"/>
                    <w:jc w:val="center"/>
                    <w:rPr>
                      <w:rFonts w:ascii="Times New Roman" w:hAnsi="Times New Roman" w:cs="Times New Roman"/>
                      <w:sz w:val="18"/>
                      <w:szCs w:val="22"/>
                    </w:rPr>
                  </w:pPr>
                  <w:proofErr w:type="spellStart"/>
                  <w:r w:rsidRPr="00DD1360">
                    <w:rPr>
                      <w:rFonts w:ascii="Times New Roman" w:hAnsi="Times New Roman" w:cs="Times New Roman"/>
                      <w:color w:val="000000"/>
                      <w:sz w:val="18"/>
                      <w:szCs w:val="22"/>
                    </w:rPr>
                    <w:t>Трудовий</w:t>
                  </w:r>
                  <w:proofErr w:type="spellEnd"/>
                  <w:r w:rsidRPr="00DD1360">
                    <w:rPr>
                      <w:rFonts w:ascii="Times New Roman" w:hAnsi="Times New Roman" w:cs="Times New Roman"/>
                      <w:color w:val="000000"/>
                      <w:sz w:val="18"/>
                      <w:szCs w:val="22"/>
                    </w:rPr>
                    <w:t xml:space="preserve"> </w:t>
                  </w:r>
                  <w:proofErr w:type="spellStart"/>
                  <w:r w:rsidRPr="00DD1360">
                    <w:rPr>
                      <w:rFonts w:ascii="Times New Roman" w:hAnsi="Times New Roman" w:cs="Times New Roman"/>
                      <w:color w:val="000000"/>
                      <w:sz w:val="18"/>
                      <w:szCs w:val="22"/>
                    </w:rPr>
                    <w:t>договір</w:t>
                  </w:r>
                  <w:proofErr w:type="spellEnd"/>
                  <w:r w:rsidRPr="00DD1360">
                    <w:rPr>
                      <w:rFonts w:ascii="Times New Roman" w:hAnsi="Times New Roman" w:cs="Times New Roman"/>
                      <w:color w:val="000000"/>
                      <w:sz w:val="18"/>
                      <w:szCs w:val="22"/>
                    </w:rPr>
                    <w:t xml:space="preserve">, </w:t>
                  </w:r>
                  <w:proofErr w:type="spellStart"/>
                  <w:r w:rsidRPr="00DD1360">
                    <w:rPr>
                      <w:rFonts w:ascii="Times New Roman" w:hAnsi="Times New Roman" w:cs="Times New Roman"/>
                      <w:color w:val="000000"/>
                      <w:sz w:val="18"/>
                      <w:szCs w:val="22"/>
                    </w:rPr>
                    <w:t>договір</w:t>
                  </w:r>
                  <w:proofErr w:type="spellEnd"/>
                  <w:r w:rsidRPr="00DD1360">
                    <w:rPr>
                      <w:rFonts w:ascii="Times New Roman" w:hAnsi="Times New Roman" w:cs="Times New Roman"/>
                      <w:color w:val="000000"/>
                      <w:sz w:val="18"/>
                      <w:szCs w:val="22"/>
                    </w:rPr>
                    <w:t xml:space="preserve"> ЦПХ, </w:t>
                  </w:r>
                  <w:proofErr w:type="spellStart"/>
                  <w:r w:rsidRPr="00DD1360">
                    <w:rPr>
                      <w:rFonts w:ascii="Times New Roman" w:hAnsi="Times New Roman" w:cs="Times New Roman"/>
                      <w:color w:val="000000"/>
                      <w:sz w:val="18"/>
                      <w:szCs w:val="22"/>
                    </w:rPr>
                    <w:t>інше</w:t>
                  </w:r>
                  <w:proofErr w:type="spellEnd"/>
                </w:p>
              </w:tc>
            </w:tr>
          </w:tbl>
          <w:p w:rsidR="007F13FC" w:rsidRPr="007F13FC" w:rsidRDefault="007F13FC" w:rsidP="007F13FC">
            <w:pPr>
              <w:pStyle w:val="1"/>
              <w:spacing w:after="200" w:line="276" w:lineRule="auto"/>
              <w:jc w:val="both"/>
              <w:rPr>
                <w:rFonts w:ascii="Times New Roman" w:hAnsi="Times New Roman" w:cs="Times New Roman"/>
                <w:color w:val="000000"/>
                <w:sz w:val="22"/>
                <w:szCs w:val="22"/>
              </w:rPr>
            </w:pPr>
          </w:p>
          <w:p w:rsidR="007F13FC" w:rsidRPr="00DD1360" w:rsidRDefault="007F13FC" w:rsidP="00DD136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7F13FC">
              <w:rPr>
                <w:rFonts w:ascii="Times New Roman" w:hAnsi="Times New Roman" w:cs="Times New Roman"/>
                <w:color w:val="000000"/>
                <w:sz w:val="22"/>
                <w:szCs w:val="22"/>
              </w:rPr>
              <w:t xml:space="preserve">2.2. </w:t>
            </w:r>
            <w:proofErr w:type="spellStart"/>
            <w:r w:rsidRPr="007F13FC">
              <w:rPr>
                <w:rFonts w:ascii="Times New Roman" w:hAnsi="Times New Roman" w:cs="Times New Roman"/>
                <w:color w:val="000000"/>
                <w:sz w:val="22"/>
                <w:szCs w:val="22"/>
              </w:rPr>
              <w:t>Завірена</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копія</w:t>
            </w:r>
            <w:proofErr w:type="spellEnd"/>
            <w:r w:rsidRPr="007F13FC">
              <w:rPr>
                <w:rFonts w:ascii="Times New Roman" w:hAnsi="Times New Roman" w:cs="Times New Roman"/>
                <w:color w:val="000000"/>
                <w:sz w:val="22"/>
                <w:szCs w:val="22"/>
              </w:rPr>
              <w:t xml:space="preserve"> штатного </w:t>
            </w:r>
            <w:proofErr w:type="spellStart"/>
            <w:r w:rsidRPr="007F13FC">
              <w:rPr>
                <w:rFonts w:ascii="Times New Roman" w:hAnsi="Times New Roman" w:cs="Times New Roman"/>
                <w:color w:val="000000"/>
                <w:sz w:val="22"/>
                <w:szCs w:val="22"/>
              </w:rPr>
              <w:t>розпису</w:t>
            </w:r>
            <w:proofErr w:type="spellEnd"/>
            <w:r w:rsidRPr="007F13FC">
              <w:rPr>
                <w:rFonts w:ascii="Times New Roman" w:hAnsi="Times New Roman" w:cs="Times New Roman"/>
                <w:color w:val="000000"/>
                <w:sz w:val="22"/>
                <w:szCs w:val="22"/>
              </w:rPr>
              <w:t xml:space="preserve"> (з </w:t>
            </w:r>
            <w:proofErr w:type="spellStart"/>
            <w:r w:rsidRPr="007F13FC">
              <w:rPr>
                <w:rFonts w:ascii="Times New Roman" w:hAnsi="Times New Roman" w:cs="Times New Roman"/>
                <w:color w:val="000000"/>
                <w:sz w:val="22"/>
                <w:szCs w:val="22"/>
              </w:rPr>
              <w:t>ретушуванням</w:t>
            </w:r>
            <w:proofErr w:type="spellEnd"/>
            <w:r w:rsidRPr="007F13FC">
              <w:rPr>
                <w:rFonts w:ascii="Times New Roman" w:hAnsi="Times New Roman" w:cs="Times New Roman"/>
                <w:color w:val="000000"/>
                <w:sz w:val="22"/>
                <w:szCs w:val="22"/>
              </w:rPr>
              <w:t xml:space="preserve"> зарплатно-</w:t>
            </w:r>
            <w:proofErr w:type="spellStart"/>
            <w:r w:rsidRPr="007F13FC">
              <w:rPr>
                <w:rFonts w:ascii="Times New Roman" w:hAnsi="Times New Roman" w:cs="Times New Roman"/>
                <w:color w:val="000000"/>
                <w:sz w:val="22"/>
                <w:szCs w:val="22"/>
              </w:rPr>
              <w:t>фінансових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показників</w:t>
            </w:r>
            <w:proofErr w:type="spellEnd"/>
            <w:r w:rsidRPr="007F13FC">
              <w:rPr>
                <w:rFonts w:ascii="Times New Roman" w:hAnsi="Times New Roman" w:cs="Times New Roman"/>
                <w:color w:val="000000"/>
                <w:sz w:val="22"/>
                <w:szCs w:val="22"/>
              </w:rPr>
              <w:t xml:space="preserve">) та </w:t>
            </w:r>
            <w:proofErr w:type="spellStart"/>
            <w:r w:rsidRPr="007F13FC">
              <w:rPr>
                <w:rFonts w:ascii="Times New Roman" w:hAnsi="Times New Roman" w:cs="Times New Roman"/>
                <w:color w:val="000000"/>
                <w:sz w:val="22"/>
                <w:szCs w:val="22"/>
              </w:rPr>
              <w:t>завірені</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копії</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цивільно-правових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договорів</w:t>
            </w:r>
            <w:proofErr w:type="spellEnd"/>
            <w:r w:rsidRPr="007F13FC">
              <w:rPr>
                <w:rFonts w:ascii="Times New Roman" w:hAnsi="Times New Roman" w:cs="Times New Roman"/>
                <w:color w:val="000000"/>
                <w:sz w:val="22"/>
                <w:szCs w:val="22"/>
              </w:rPr>
              <w:t xml:space="preserve"> (з </w:t>
            </w:r>
            <w:proofErr w:type="spellStart"/>
            <w:r w:rsidRPr="007F13FC">
              <w:rPr>
                <w:rFonts w:ascii="Times New Roman" w:hAnsi="Times New Roman" w:cs="Times New Roman"/>
                <w:color w:val="000000"/>
                <w:sz w:val="22"/>
                <w:szCs w:val="22"/>
              </w:rPr>
              <w:t>ретушуванням</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персональних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даних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працівників</w:t>
            </w:r>
            <w:proofErr w:type="spellEnd"/>
            <w:r w:rsidRPr="007F13FC">
              <w:rPr>
                <w:rFonts w:ascii="Times New Roman" w:hAnsi="Times New Roman" w:cs="Times New Roman"/>
                <w:color w:val="000000"/>
                <w:sz w:val="22"/>
                <w:szCs w:val="22"/>
                <w:lang w:val="uk-UA"/>
              </w:rPr>
              <w:t>, окрім П.І.П.</w:t>
            </w:r>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щодо</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працівників</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найнятих</w:t>
            </w:r>
            <w:proofErr w:type="spellEnd"/>
            <w:r w:rsidRPr="007F13FC">
              <w:rPr>
                <w:rFonts w:ascii="Times New Roman" w:hAnsi="Times New Roman" w:cs="Times New Roman"/>
                <w:color w:val="000000"/>
                <w:sz w:val="22"/>
                <w:szCs w:val="22"/>
              </w:rPr>
              <w:t xml:space="preserve"> на </w:t>
            </w:r>
            <w:proofErr w:type="spellStart"/>
            <w:r w:rsidRPr="007F13FC">
              <w:rPr>
                <w:rFonts w:ascii="Times New Roman" w:hAnsi="Times New Roman" w:cs="Times New Roman"/>
                <w:color w:val="000000"/>
                <w:sz w:val="22"/>
                <w:szCs w:val="22"/>
              </w:rPr>
              <w:t>умовах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цивільно-правових</w:t>
            </w:r>
            <w:proofErr w:type="spellEnd"/>
            <w:r w:rsidRPr="007F13FC">
              <w:rPr>
                <w:rFonts w:ascii="Times New Roman" w:hAnsi="Times New Roman" w:cs="Times New Roman"/>
                <w:color w:val="000000"/>
                <w:sz w:val="22"/>
                <w:szCs w:val="22"/>
              </w:rPr>
              <w:t xml:space="preserve"> </w:t>
            </w:r>
            <w:proofErr w:type="spellStart"/>
            <w:r w:rsidRPr="007F13FC">
              <w:rPr>
                <w:rFonts w:ascii="Times New Roman" w:hAnsi="Times New Roman" w:cs="Times New Roman"/>
                <w:color w:val="000000"/>
                <w:sz w:val="22"/>
                <w:szCs w:val="22"/>
              </w:rPr>
              <w:t>угод</w:t>
            </w:r>
            <w:proofErr w:type="spellEnd"/>
            <w:r w:rsidRPr="007F13FC">
              <w:rPr>
                <w:rFonts w:ascii="Times New Roman" w:hAnsi="Times New Roman" w:cs="Times New Roman"/>
                <w:color w:val="000000"/>
                <w:sz w:val="22"/>
                <w:szCs w:val="22"/>
              </w:rPr>
              <w:t>.</w:t>
            </w:r>
          </w:p>
        </w:tc>
      </w:tr>
      <w:tr w:rsidR="007F13FC" w:rsidRPr="007F13FC" w:rsidTr="0003417D">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F13FC" w:rsidRPr="008A160C" w:rsidRDefault="007F13FC" w:rsidP="007F13FC">
            <w:pPr>
              <w:tabs>
                <w:tab w:val="left" w:pos="284"/>
              </w:tabs>
              <w:suppressAutoHyphens/>
              <w:spacing w:after="0" w:line="240" w:lineRule="auto"/>
              <w:rPr>
                <w:rFonts w:ascii="Times New Roman" w:eastAsia="Times New Roman" w:hAnsi="Times New Roman" w:cs="Times New Roman"/>
                <w:b/>
                <w:bCs/>
                <w:color w:val="000000"/>
                <w:lang w:eastAsia="ru-RU"/>
              </w:rPr>
            </w:pPr>
            <w:r w:rsidRPr="008A160C">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F13FC" w:rsidRPr="008A160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r w:rsidRPr="008A160C">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F13FC" w:rsidRPr="008A160C" w:rsidRDefault="007F13FC" w:rsidP="008A160C">
            <w:pPr>
              <w:keepNext/>
              <w:spacing w:after="0" w:line="240" w:lineRule="auto"/>
              <w:jc w:val="both"/>
              <w:rPr>
                <w:rFonts w:ascii="Times New Roman" w:hAnsi="Times New Roman" w:cs="Times New Roman"/>
                <w:color w:val="000000"/>
              </w:rPr>
            </w:pPr>
            <w:r w:rsidRPr="008A160C">
              <w:rPr>
                <w:rFonts w:ascii="Times New Roman" w:hAnsi="Times New Roman" w:cs="Times New Roman"/>
                <w:bCs/>
                <w:color w:val="000000"/>
                <w:spacing w:val="-5"/>
              </w:rPr>
              <w:t>3.1.</w:t>
            </w:r>
            <w:r w:rsidRPr="008A160C">
              <w:rPr>
                <w:rFonts w:ascii="Times New Roman" w:hAnsi="Times New Roman" w:cs="Times New Roman"/>
                <w:color w:val="000000"/>
              </w:rPr>
              <w:t xml:space="preserve"> Інформаційна довідка</w:t>
            </w:r>
            <w:r w:rsidR="008A160C" w:rsidRPr="008A160C">
              <w:rPr>
                <w:rFonts w:ascii="Times New Roman" w:hAnsi="Times New Roman" w:cs="Times New Roman"/>
                <w:color w:val="000000"/>
              </w:rPr>
              <w:t xml:space="preserve"> (за нижченаведеною формою)</w:t>
            </w:r>
            <w:r w:rsidRPr="008A160C">
              <w:rPr>
                <w:rFonts w:ascii="Times New Roman" w:hAnsi="Times New Roman" w:cs="Times New Roman"/>
                <w:color w:val="000000"/>
              </w:rPr>
              <w:t>,</w:t>
            </w:r>
            <w:r w:rsidR="008A160C" w:rsidRPr="008A160C">
              <w:rPr>
                <w:rFonts w:ascii="Times New Roman" w:hAnsi="Times New Roman" w:cs="Times New Roman"/>
                <w:color w:val="000000"/>
              </w:rPr>
              <w:t xml:space="preserve"> яка підтверджує наявність в учасника досвіду виконання </w:t>
            </w:r>
            <w:r w:rsidRPr="008A160C">
              <w:rPr>
                <w:rFonts w:ascii="Times New Roman" w:hAnsi="Times New Roman" w:cs="Times New Roman"/>
                <w:color w:val="000000"/>
              </w:rPr>
              <w:t xml:space="preserve"> </w:t>
            </w:r>
            <w:r w:rsidR="008A160C" w:rsidRPr="008A160C">
              <w:rPr>
                <w:rFonts w:ascii="Times New Roman" w:hAnsi="Times New Roman" w:cs="Times New Roman"/>
                <w:color w:val="000000"/>
              </w:rPr>
              <w:t>аналогічного договору/аналогічних договорів (для підтвердження відповідності достатньо надати один аналогічний договір</w:t>
            </w:r>
            <w:r w:rsidRPr="008A160C">
              <w:rPr>
                <w:rFonts w:ascii="Times New Roman" w:hAnsi="Times New Roman" w:cs="Times New Roman"/>
                <w:color w:val="000000"/>
              </w:rPr>
              <w:t xml:space="preserve">). </w:t>
            </w:r>
          </w:p>
          <w:p w:rsidR="008A160C" w:rsidRPr="008A160C" w:rsidRDefault="008A160C" w:rsidP="008A160C">
            <w:pPr>
              <w:keepNext/>
              <w:spacing w:after="0" w:line="240" w:lineRule="auto"/>
              <w:jc w:val="both"/>
              <w:rPr>
                <w:rFonts w:ascii="Times New Roman" w:hAnsi="Times New Roman" w:cs="Times New Roman"/>
                <w:i/>
                <w:color w:val="000000"/>
              </w:rPr>
            </w:pPr>
            <w:r w:rsidRPr="008A160C">
              <w:rPr>
                <w:rFonts w:ascii="Times New Roman" w:hAnsi="Times New Roman" w:cs="Times New Roman"/>
                <w:i/>
                <w:color w:val="000000"/>
              </w:rPr>
              <w:t>Аналогічним буде вважатися договір щодо виконання робіт/послуг із  поточного ремонту дороги.</w:t>
            </w:r>
          </w:p>
          <w:p w:rsidR="008A160C" w:rsidRPr="008A160C" w:rsidRDefault="008A160C" w:rsidP="008A160C">
            <w:pPr>
              <w:keepNext/>
              <w:spacing w:after="0" w:line="240" w:lineRule="auto"/>
              <w:jc w:val="both"/>
              <w:rPr>
                <w:rFonts w:ascii="Times New Roman" w:hAnsi="Times New Roman" w:cs="Times New Roman"/>
                <w:i/>
              </w:rPr>
            </w:pPr>
          </w:p>
          <w:p w:rsidR="007F13FC" w:rsidRPr="008A160C" w:rsidRDefault="007F13FC" w:rsidP="007F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8A160C">
              <w:rPr>
                <w:rFonts w:ascii="Times New Roman" w:hAnsi="Times New Roman" w:cs="Times New Roman"/>
                <w:b/>
                <w:i/>
                <w:color w:val="000000"/>
              </w:rPr>
              <w:t>Довідка про досвід виконання аналогічного договору (договорів)</w:t>
            </w:r>
          </w:p>
          <w:tbl>
            <w:tblPr>
              <w:tblW w:w="6521" w:type="dxa"/>
              <w:tblInd w:w="47" w:type="dxa"/>
              <w:tblLayout w:type="fixed"/>
              <w:tblLook w:val="0000" w:firstRow="0" w:lastRow="0" w:firstColumn="0" w:lastColumn="0" w:noHBand="0" w:noVBand="0"/>
            </w:tblPr>
            <w:tblGrid>
              <w:gridCol w:w="425"/>
              <w:gridCol w:w="1418"/>
              <w:gridCol w:w="1276"/>
              <w:gridCol w:w="1051"/>
              <w:gridCol w:w="933"/>
              <w:gridCol w:w="1418"/>
            </w:tblGrid>
            <w:tr w:rsidR="007F13FC" w:rsidRPr="008A160C" w:rsidTr="00122230">
              <w:tc>
                <w:tcPr>
                  <w:tcW w:w="425" w:type="dxa"/>
                  <w:tcBorders>
                    <w:top w:val="single" w:sz="4" w:space="0" w:color="000000"/>
                    <w:left w:val="single" w:sz="4" w:space="0" w:color="000000"/>
                    <w:bottom w:val="single" w:sz="4" w:space="0" w:color="000000"/>
                  </w:tcBorders>
                  <w:shd w:val="clear" w:color="auto" w:fill="auto"/>
                  <w:vAlign w:val="center"/>
                </w:tcPr>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w:t>
                  </w:r>
                </w:p>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з/п</w:t>
                  </w:r>
                </w:p>
              </w:tc>
              <w:tc>
                <w:tcPr>
                  <w:tcW w:w="1418" w:type="dxa"/>
                  <w:tcBorders>
                    <w:top w:val="single" w:sz="4" w:space="0" w:color="000000"/>
                    <w:left w:val="single" w:sz="4" w:space="0" w:color="000000"/>
                    <w:bottom w:val="single" w:sz="4" w:space="0" w:color="000000"/>
                  </w:tcBorders>
                  <w:shd w:val="clear" w:color="auto" w:fill="auto"/>
                  <w:vAlign w:val="center"/>
                </w:tcPr>
                <w:p w:rsidR="007F13FC" w:rsidRPr="008A160C" w:rsidRDefault="007F13FC" w:rsidP="007F13FC">
                  <w:pPr>
                    <w:pStyle w:val="1"/>
                    <w:spacing w:after="200" w:line="252" w:lineRule="auto"/>
                    <w:jc w:val="center"/>
                    <w:rPr>
                      <w:rFonts w:ascii="Times New Roman" w:hAnsi="Times New Roman" w:cs="Times New Roman"/>
                      <w:sz w:val="22"/>
                      <w:szCs w:val="22"/>
                    </w:rPr>
                  </w:pPr>
                  <w:proofErr w:type="spellStart"/>
                  <w:r w:rsidRPr="008A160C">
                    <w:rPr>
                      <w:rFonts w:ascii="Times New Roman" w:hAnsi="Times New Roman" w:cs="Times New Roman"/>
                      <w:color w:val="000000"/>
                      <w:sz w:val="22"/>
                      <w:szCs w:val="22"/>
                    </w:rPr>
                    <w:t>Замовник</w:t>
                  </w:r>
                  <w:proofErr w:type="spellEnd"/>
                  <w:r w:rsidRPr="008A160C">
                    <w:rPr>
                      <w:rFonts w:ascii="Times New Roman" w:hAnsi="Times New Roman" w:cs="Times New Roman"/>
                      <w:color w:val="000000"/>
                      <w:sz w:val="22"/>
                      <w:szCs w:val="22"/>
                    </w:rPr>
                    <w:t>,</w:t>
                  </w:r>
                  <w:r w:rsidR="008A160C" w:rsidRPr="008A160C">
                    <w:rPr>
                      <w:rFonts w:ascii="Times New Roman" w:hAnsi="Times New Roman" w:cs="Times New Roman"/>
                      <w:color w:val="000000"/>
                      <w:sz w:val="22"/>
                      <w:szCs w:val="22"/>
                      <w:lang w:val="uk-UA"/>
                    </w:rPr>
                    <w:t xml:space="preserve"> його код ЄДРПОУ,</w:t>
                  </w:r>
                  <w:r w:rsidRPr="008A160C">
                    <w:rPr>
                      <w:rFonts w:ascii="Times New Roman" w:hAnsi="Times New Roman" w:cs="Times New Roman"/>
                      <w:color w:val="000000"/>
                      <w:sz w:val="22"/>
                      <w:szCs w:val="22"/>
                    </w:rPr>
                    <w:t xml:space="preserve"> адреса, телефон, ПІБ </w:t>
                  </w:r>
                  <w:proofErr w:type="spellStart"/>
                  <w:r w:rsidRPr="008A160C">
                    <w:rPr>
                      <w:rFonts w:ascii="Times New Roman" w:hAnsi="Times New Roman" w:cs="Times New Roman"/>
                      <w:color w:val="000000"/>
                      <w:sz w:val="22"/>
                      <w:szCs w:val="22"/>
                    </w:rPr>
                    <w:t>керівника</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Предмет</w:t>
                  </w:r>
                </w:p>
                <w:p w:rsidR="007F13FC" w:rsidRPr="008A160C" w:rsidRDefault="008A160C" w:rsidP="007F13FC">
                  <w:pPr>
                    <w:pStyle w:val="1"/>
                    <w:spacing w:after="200" w:line="252" w:lineRule="auto"/>
                    <w:jc w:val="center"/>
                    <w:rPr>
                      <w:rFonts w:ascii="Times New Roman" w:hAnsi="Times New Roman" w:cs="Times New Roman"/>
                      <w:sz w:val="22"/>
                      <w:szCs w:val="22"/>
                      <w:lang w:val="uk-UA"/>
                    </w:rPr>
                  </w:pPr>
                  <w:r w:rsidRPr="008A160C">
                    <w:rPr>
                      <w:rFonts w:ascii="Times New Roman" w:hAnsi="Times New Roman" w:cs="Times New Roman"/>
                      <w:color w:val="000000"/>
                      <w:sz w:val="22"/>
                      <w:szCs w:val="22"/>
                    </w:rPr>
                    <w:t>д</w:t>
                  </w:r>
                  <w:r w:rsidR="007F13FC" w:rsidRPr="008A160C">
                    <w:rPr>
                      <w:rFonts w:ascii="Times New Roman" w:hAnsi="Times New Roman" w:cs="Times New Roman"/>
                      <w:color w:val="000000"/>
                      <w:sz w:val="22"/>
                      <w:szCs w:val="22"/>
                    </w:rPr>
                    <w:t>оговору</w:t>
                  </w:r>
                </w:p>
              </w:tc>
              <w:tc>
                <w:tcPr>
                  <w:tcW w:w="1051" w:type="dxa"/>
                  <w:tcBorders>
                    <w:top w:val="single" w:sz="4" w:space="0" w:color="000000"/>
                    <w:left w:val="single" w:sz="4" w:space="0" w:color="000000"/>
                    <w:bottom w:val="single" w:sz="4" w:space="0" w:color="000000"/>
                  </w:tcBorders>
                  <w:shd w:val="clear" w:color="auto" w:fill="auto"/>
                  <w:vAlign w:val="center"/>
                </w:tcPr>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Сума договору,</w:t>
                  </w:r>
                </w:p>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(грн.)</w:t>
                  </w:r>
                </w:p>
              </w:tc>
              <w:tc>
                <w:tcPr>
                  <w:tcW w:w="933" w:type="dxa"/>
                  <w:tcBorders>
                    <w:top w:val="single" w:sz="4" w:space="0" w:color="000000"/>
                    <w:left w:val="single" w:sz="4" w:space="0" w:color="000000"/>
                    <w:bottom w:val="single" w:sz="4" w:space="0" w:color="000000"/>
                  </w:tcBorders>
                  <w:shd w:val="clear" w:color="auto" w:fill="auto"/>
                  <w:vAlign w:val="center"/>
                </w:tcPr>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 xml:space="preserve">Дата та номер Договору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hAnsi="Times New Roman" w:cs="Times New Roman"/>
                      <w:color w:val="000000"/>
                      <w:sz w:val="22"/>
                      <w:szCs w:val="22"/>
                    </w:rPr>
                    <w:t>Стан</w:t>
                  </w:r>
                </w:p>
                <w:p w:rsidR="007F13FC" w:rsidRPr="008A160C" w:rsidRDefault="007F13FC" w:rsidP="007F13FC">
                  <w:pPr>
                    <w:pStyle w:val="1"/>
                    <w:spacing w:after="200" w:line="252" w:lineRule="auto"/>
                    <w:ind w:right="175"/>
                    <w:jc w:val="center"/>
                    <w:rPr>
                      <w:rFonts w:ascii="Times New Roman" w:hAnsi="Times New Roman" w:cs="Times New Roman"/>
                      <w:sz w:val="22"/>
                      <w:szCs w:val="22"/>
                    </w:rPr>
                  </w:pPr>
                  <w:proofErr w:type="spellStart"/>
                  <w:r w:rsidRPr="008A160C">
                    <w:rPr>
                      <w:rFonts w:ascii="Times New Roman" w:hAnsi="Times New Roman" w:cs="Times New Roman"/>
                      <w:color w:val="000000"/>
                      <w:sz w:val="22"/>
                      <w:szCs w:val="22"/>
                    </w:rPr>
                    <w:t>виконання</w:t>
                  </w:r>
                  <w:proofErr w:type="spellEnd"/>
                </w:p>
                <w:p w:rsidR="007F13FC" w:rsidRPr="008A160C" w:rsidRDefault="007F13FC" w:rsidP="007F13FC">
                  <w:pPr>
                    <w:pStyle w:val="1"/>
                    <w:spacing w:after="200" w:line="252" w:lineRule="auto"/>
                    <w:jc w:val="center"/>
                    <w:rPr>
                      <w:rFonts w:ascii="Times New Roman" w:hAnsi="Times New Roman" w:cs="Times New Roman"/>
                      <w:sz w:val="22"/>
                      <w:szCs w:val="22"/>
                    </w:rPr>
                  </w:pPr>
                  <w:r w:rsidRPr="008A160C">
                    <w:rPr>
                      <w:rFonts w:ascii="Times New Roman" w:eastAsia="Arial" w:hAnsi="Times New Roman" w:cs="Times New Roman"/>
                      <w:color w:val="000000"/>
                      <w:sz w:val="22"/>
                      <w:szCs w:val="22"/>
                    </w:rPr>
                    <w:t xml:space="preserve"> </w:t>
                  </w:r>
                </w:p>
              </w:tc>
            </w:tr>
            <w:tr w:rsidR="007F13FC" w:rsidRPr="008A160C" w:rsidTr="00122230">
              <w:tc>
                <w:tcPr>
                  <w:tcW w:w="425" w:type="dxa"/>
                  <w:tcBorders>
                    <w:top w:val="single" w:sz="4" w:space="0" w:color="000000"/>
                    <w:left w:val="single" w:sz="4" w:space="0" w:color="000000"/>
                    <w:bottom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rPr>
                  </w:pPr>
                </w:p>
                <w:p w:rsidR="007F13FC" w:rsidRPr="008A160C" w:rsidRDefault="007F13FC" w:rsidP="007F13FC">
                  <w:pPr>
                    <w:pStyle w:val="1"/>
                    <w:spacing w:after="200" w:line="252" w:lineRule="auto"/>
                    <w:ind w:left="720"/>
                    <w:rPr>
                      <w:rFonts w:ascii="Times New Roman" w:hAnsi="Times New Roman" w:cs="Times New Roman"/>
                      <w:color w:val="000000"/>
                      <w:sz w:val="22"/>
                      <w:szCs w:val="22"/>
                      <w:lang w:eastAsia="en-US"/>
                    </w:rPr>
                  </w:pPr>
                </w:p>
              </w:tc>
              <w:tc>
                <w:tcPr>
                  <w:tcW w:w="1418" w:type="dxa"/>
                  <w:tcBorders>
                    <w:top w:val="single" w:sz="4" w:space="0" w:color="000000"/>
                    <w:left w:val="single" w:sz="4" w:space="0" w:color="000000"/>
                    <w:bottom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lang w:eastAsia="en-US"/>
                    </w:rPr>
                  </w:pPr>
                </w:p>
              </w:tc>
              <w:tc>
                <w:tcPr>
                  <w:tcW w:w="1276" w:type="dxa"/>
                  <w:tcBorders>
                    <w:top w:val="single" w:sz="4" w:space="0" w:color="000000"/>
                    <w:left w:val="single" w:sz="4" w:space="0" w:color="000000"/>
                    <w:bottom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lang w:eastAsia="en-US"/>
                    </w:rPr>
                  </w:pPr>
                </w:p>
              </w:tc>
              <w:tc>
                <w:tcPr>
                  <w:tcW w:w="1051" w:type="dxa"/>
                  <w:tcBorders>
                    <w:top w:val="single" w:sz="4" w:space="0" w:color="000000"/>
                    <w:left w:val="single" w:sz="4" w:space="0" w:color="000000"/>
                    <w:bottom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lang w:eastAsia="en-US"/>
                    </w:rPr>
                  </w:pPr>
                </w:p>
              </w:tc>
              <w:tc>
                <w:tcPr>
                  <w:tcW w:w="933" w:type="dxa"/>
                  <w:tcBorders>
                    <w:top w:val="single" w:sz="4" w:space="0" w:color="000000"/>
                    <w:left w:val="single" w:sz="4" w:space="0" w:color="000000"/>
                    <w:bottom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13FC" w:rsidRPr="008A160C" w:rsidRDefault="007F13FC" w:rsidP="007F13FC">
                  <w:pPr>
                    <w:pStyle w:val="1"/>
                    <w:snapToGrid w:val="0"/>
                    <w:spacing w:after="200" w:line="252" w:lineRule="auto"/>
                    <w:ind w:left="720"/>
                    <w:rPr>
                      <w:rFonts w:ascii="Times New Roman" w:hAnsi="Times New Roman" w:cs="Times New Roman"/>
                      <w:color w:val="000000"/>
                      <w:sz w:val="22"/>
                      <w:szCs w:val="22"/>
                      <w:lang w:eastAsia="en-US"/>
                    </w:rPr>
                  </w:pPr>
                </w:p>
              </w:tc>
            </w:tr>
          </w:tbl>
          <w:p w:rsidR="007F13FC" w:rsidRPr="008A160C" w:rsidRDefault="007F13FC" w:rsidP="007F13FC">
            <w:pPr>
              <w:pStyle w:val="1"/>
              <w:spacing w:after="200" w:line="276" w:lineRule="auto"/>
              <w:ind w:left="720"/>
              <w:jc w:val="both"/>
              <w:rPr>
                <w:rFonts w:ascii="Times New Roman" w:hAnsi="Times New Roman" w:cs="Times New Roman"/>
                <w:color w:val="000000"/>
                <w:sz w:val="22"/>
                <w:szCs w:val="22"/>
              </w:rPr>
            </w:pPr>
          </w:p>
          <w:p w:rsidR="007F13FC" w:rsidRPr="008A160C" w:rsidRDefault="007F13FC" w:rsidP="007F13FC">
            <w:pPr>
              <w:pStyle w:val="1"/>
              <w:spacing w:after="200" w:line="276" w:lineRule="auto"/>
              <w:jc w:val="both"/>
              <w:rPr>
                <w:rFonts w:ascii="Times New Roman" w:hAnsi="Times New Roman" w:cs="Times New Roman"/>
                <w:sz w:val="22"/>
                <w:szCs w:val="22"/>
              </w:rPr>
            </w:pPr>
            <w:r w:rsidRPr="008A160C">
              <w:rPr>
                <w:rFonts w:ascii="Times New Roman" w:hAnsi="Times New Roman" w:cs="Times New Roman"/>
                <w:color w:val="000000"/>
                <w:sz w:val="22"/>
                <w:szCs w:val="22"/>
              </w:rPr>
              <w:t>3.2.</w:t>
            </w:r>
            <w:r w:rsidRPr="008A160C">
              <w:rPr>
                <w:rFonts w:ascii="Times New Roman" w:hAnsi="Times New Roman" w:cs="Times New Roman"/>
                <w:bCs/>
                <w:color w:val="000000"/>
                <w:spacing w:val="-5"/>
                <w:sz w:val="22"/>
                <w:szCs w:val="22"/>
              </w:rPr>
              <w:t xml:space="preserve"> </w:t>
            </w:r>
            <w:proofErr w:type="spellStart"/>
            <w:r w:rsidRPr="008A160C">
              <w:rPr>
                <w:rFonts w:ascii="Times New Roman" w:hAnsi="Times New Roman" w:cs="Times New Roman"/>
                <w:color w:val="000000"/>
                <w:sz w:val="22"/>
                <w:szCs w:val="22"/>
              </w:rPr>
              <w:t>Учасник</w:t>
            </w:r>
            <w:proofErr w:type="spellEnd"/>
            <w:r w:rsidRPr="008A160C">
              <w:rPr>
                <w:rFonts w:ascii="Times New Roman" w:hAnsi="Times New Roman" w:cs="Times New Roman"/>
                <w:color w:val="000000"/>
                <w:sz w:val="22"/>
                <w:szCs w:val="22"/>
              </w:rPr>
              <w:t xml:space="preserve"> повинен </w:t>
            </w:r>
            <w:proofErr w:type="spellStart"/>
            <w:r w:rsidRPr="008A160C">
              <w:rPr>
                <w:rFonts w:ascii="Times New Roman" w:hAnsi="Times New Roman" w:cs="Times New Roman"/>
                <w:color w:val="000000"/>
                <w:sz w:val="22"/>
                <w:szCs w:val="22"/>
              </w:rPr>
              <w:t>завантажити</w:t>
            </w:r>
            <w:proofErr w:type="spellEnd"/>
            <w:r w:rsidRPr="008A160C">
              <w:rPr>
                <w:rFonts w:ascii="Times New Roman" w:hAnsi="Times New Roman" w:cs="Times New Roman"/>
                <w:color w:val="000000"/>
                <w:sz w:val="22"/>
                <w:szCs w:val="22"/>
              </w:rPr>
              <w:t xml:space="preserve"> </w:t>
            </w:r>
            <w:proofErr w:type="spellStart"/>
            <w:r w:rsidR="008A160C" w:rsidRPr="008A160C">
              <w:rPr>
                <w:rFonts w:ascii="Times New Roman" w:hAnsi="Times New Roman" w:cs="Times New Roman"/>
                <w:color w:val="000000"/>
                <w:sz w:val="22"/>
                <w:szCs w:val="22"/>
                <w:lang w:val="uk-UA"/>
              </w:rPr>
              <w:t>скан</w:t>
            </w:r>
            <w:proofErr w:type="spellEnd"/>
            <w:r w:rsidR="008A160C" w:rsidRPr="008A160C">
              <w:rPr>
                <w:rFonts w:ascii="Times New Roman" w:hAnsi="Times New Roman" w:cs="Times New Roman"/>
                <w:color w:val="000000"/>
                <w:sz w:val="22"/>
                <w:szCs w:val="22"/>
                <w:lang w:val="uk-UA"/>
              </w:rPr>
              <w:t>-</w:t>
            </w:r>
            <w:proofErr w:type="spellStart"/>
            <w:r w:rsidRPr="008A160C">
              <w:rPr>
                <w:rFonts w:ascii="Times New Roman" w:hAnsi="Times New Roman" w:cs="Times New Roman"/>
                <w:color w:val="000000"/>
                <w:sz w:val="22"/>
                <w:szCs w:val="22"/>
              </w:rPr>
              <w:t>копію</w:t>
            </w:r>
            <w:proofErr w:type="spellEnd"/>
            <w:r w:rsidRPr="008A160C">
              <w:rPr>
                <w:rFonts w:ascii="Times New Roman" w:hAnsi="Times New Roman" w:cs="Times New Roman"/>
                <w:color w:val="000000"/>
                <w:sz w:val="22"/>
                <w:szCs w:val="22"/>
              </w:rPr>
              <w:t xml:space="preserve"> </w:t>
            </w:r>
            <w:proofErr w:type="spellStart"/>
            <w:r w:rsidRPr="008A160C">
              <w:rPr>
                <w:rFonts w:ascii="Times New Roman" w:hAnsi="Times New Roman" w:cs="Times New Roman"/>
                <w:color w:val="000000"/>
                <w:sz w:val="22"/>
                <w:szCs w:val="22"/>
              </w:rPr>
              <w:t>аналогічного</w:t>
            </w:r>
            <w:proofErr w:type="spellEnd"/>
            <w:r w:rsidRPr="008A160C">
              <w:rPr>
                <w:rFonts w:ascii="Times New Roman" w:hAnsi="Times New Roman" w:cs="Times New Roman"/>
                <w:color w:val="000000"/>
                <w:sz w:val="22"/>
                <w:szCs w:val="22"/>
              </w:rPr>
              <w:t xml:space="preserve"> договору (</w:t>
            </w:r>
            <w:proofErr w:type="spellStart"/>
            <w:r w:rsidRPr="008A160C">
              <w:rPr>
                <w:rFonts w:ascii="Times New Roman" w:hAnsi="Times New Roman" w:cs="Times New Roman"/>
                <w:color w:val="000000"/>
                <w:sz w:val="22"/>
                <w:szCs w:val="22"/>
              </w:rPr>
              <w:t>копії</w:t>
            </w:r>
            <w:proofErr w:type="spellEnd"/>
            <w:r w:rsidRPr="008A160C">
              <w:rPr>
                <w:rFonts w:ascii="Times New Roman" w:hAnsi="Times New Roman" w:cs="Times New Roman"/>
                <w:color w:val="000000"/>
                <w:sz w:val="22"/>
                <w:szCs w:val="22"/>
              </w:rPr>
              <w:t xml:space="preserve"> </w:t>
            </w:r>
            <w:proofErr w:type="spellStart"/>
            <w:r w:rsidRPr="008A160C">
              <w:rPr>
                <w:rFonts w:ascii="Times New Roman" w:hAnsi="Times New Roman" w:cs="Times New Roman"/>
                <w:color w:val="000000"/>
                <w:sz w:val="22"/>
                <w:szCs w:val="22"/>
              </w:rPr>
              <w:t>договорів</w:t>
            </w:r>
            <w:proofErr w:type="spellEnd"/>
            <w:r w:rsidR="008A160C" w:rsidRPr="008A160C">
              <w:rPr>
                <w:rFonts w:ascii="Times New Roman" w:hAnsi="Times New Roman" w:cs="Times New Roman"/>
                <w:color w:val="000000"/>
                <w:sz w:val="22"/>
                <w:szCs w:val="22"/>
              </w:rPr>
              <w:t xml:space="preserve">), </w:t>
            </w:r>
            <w:proofErr w:type="spellStart"/>
            <w:r w:rsidR="008A160C" w:rsidRPr="008A160C">
              <w:rPr>
                <w:rFonts w:ascii="Times New Roman" w:hAnsi="Times New Roman" w:cs="Times New Roman"/>
                <w:color w:val="000000"/>
                <w:sz w:val="22"/>
                <w:szCs w:val="22"/>
              </w:rPr>
              <w:t>вказаного</w:t>
            </w:r>
            <w:proofErr w:type="spellEnd"/>
            <w:r w:rsidR="008A160C" w:rsidRPr="008A160C">
              <w:rPr>
                <w:rFonts w:ascii="Times New Roman" w:hAnsi="Times New Roman" w:cs="Times New Roman"/>
                <w:color w:val="000000"/>
                <w:sz w:val="22"/>
                <w:szCs w:val="22"/>
              </w:rPr>
              <w:t xml:space="preserve"> в </w:t>
            </w:r>
            <w:proofErr w:type="spellStart"/>
            <w:r w:rsidR="008A160C" w:rsidRPr="008A160C">
              <w:rPr>
                <w:rFonts w:ascii="Times New Roman" w:hAnsi="Times New Roman" w:cs="Times New Roman"/>
                <w:color w:val="000000"/>
                <w:sz w:val="22"/>
                <w:szCs w:val="22"/>
              </w:rPr>
              <w:t>довідці</w:t>
            </w:r>
            <w:proofErr w:type="spellEnd"/>
            <w:r w:rsidR="008A160C" w:rsidRPr="008A160C">
              <w:rPr>
                <w:rFonts w:ascii="Times New Roman" w:hAnsi="Times New Roman" w:cs="Times New Roman"/>
                <w:color w:val="000000"/>
                <w:sz w:val="22"/>
                <w:szCs w:val="22"/>
              </w:rPr>
              <w:t xml:space="preserve"> </w:t>
            </w:r>
            <w:r w:rsidR="008A160C" w:rsidRPr="008A160C">
              <w:rPr>
                <w:rFonts w:ascii="Times New Roman" w:hAnsi="Times New Roman" w:cs="Times New Roman"/>
                <w:color w:val="000000"/>
                <w:sz w:val="22"/>
                <w:szCs w:val="22"/>
                <w:lang w:val="uk-UA"/>
              </w:rPr>
              <w:t>(з або без додатків, на розсуд учасника)</w:t>
            </w:r>
            <w:r w:rsidRPr="008A160C">
              <w:rPr>
                <w:rFonts w:ascii="Times New Roman" w:hAnsi="Times New Roman" w:cs="Times New Roman"/>
                <w:i/>
                <w:iCs/>
                <w:color w:val="000000"/>
                <w:sz w:val="22"/>
                <w:szCs w:val="22"/>
              </w:rPr>
              <w:t>.</w:t>
            </w:r>
          </w:p>
          <w:p w:rsidR="007F13FC" w:rsidRPr="008A160C" w:rsidRDefault="007F13FC" w:rsidP="008A160C">
            <w:pPr>
              <w:suppressAutoHyphens/>
              <w:spacing w:after="0" w:line="240" w:lineRule="auto"/>
              <w:ind w:right="22"/>
              <w:jc w:val="both"/>
              <w:rPr>
                <w:rFonts w:ascii="Times New Roman" w:hAnsi="Times New Roman" w:cs="Times New Roman"/>
                <w:color w:val="000000"/>
              </w:rPr>
            </w:pPr>
            <w:r w:rsidRPr="008A160C">
              <w:rPr>
                <w:rFonts w:ascii="Times New Roman" w:hAnsi="Times New Roman" w:cs="Times New Roman"/>
                <w:color w:val="000000"/>
              </w:rPr>
              <w:t>3.3.</w:t>
            </w:r>
            <w:r w:rsidR="008A160C" w:rsidRPr="008A160C">
              <w:rPr>
                <w:rFonts w:ascii="Times New Roman" w:hAnsi="Times New Roman" w:cs="Times New Roman"/>
                <w:color w:val="000000"/>
              </w:rPr>
              <w:t xml:space="preserve"> </w:t>
            </w:r>
            <w:r w:rsidRPr="008A160C">
              <w:rPr>
                <w:rFonts w:ascii="Times New Roman" w:hAnsi="Times New Roman" w:cs="Times New Roman"/>
                <w:color w:val="000000"/>
              </w:rPr>
              <w:t xml:space="preserve">Позитивний лист-відгук (листи-відгуки) </w:t>
            </w:r>
            <w:r w:rsidR="008A160C" w:rsidRPr="008A160C">
              <w:rPr>
                <w:rFonts w:ascii="Times New Roman" w:hAnsi="Times New Roman" w:cs="Times New Roman"/>
                <w:color w:val="000000"/>
              </w:rPr>
              <w:t>щодо виконання учасником аналогічного договору.</w:t>
            </w:r>
          </w:p>
          <w:p w:rsidR="008A160C" w:rsidRPr="007F13FC" w:rsidRDefault="008A160C" w:rsidP="008A160C">
            <w:pPr>
              <w:suppressAutoHyphens/>
              <w:spacing w:after="0" w:line="240" w:lineRule="auto"/>
              <w:ind w:right="22"/>
              <w:jc w:val="both"/>
              <w:rPr>
                <w:rFonts w:ascii="Times New Roman" w:eastAsia="Times New Roman" w:hAnsi="Times New Roman"/>
                <w:highlight w:val="yellow"/>
                <w:lang w:eastAsia="ru-RU"/>
              </w:rPr>
            </w:pPr>
          </w:p>
        </w:tc>
      </w:tr>
      <w:tr w:rsidR="007F13FC" w:rsidRPr="007F13FC" w:rsidTr="0003417D">
        <w:trPr>
          <w:trHeight w:val="88"/>
        </w:trPr>
        <w:tc>
          <w:tcPr>
            <w:tcW w:w="417" w:type="dxa"/>
            <w:shd w:val="clear" w:color="auto" w:fill="auto"/>
          </w:tcPr>
          <w:p w:rsidR="007F13FC" w:rsidRPr="007F13FC" w:rsidRDefault="007F13FC" w:rsidP="007F13FC">
            <w:pPr>
              <w:tabs>
                <w:tab w:val="left" w:pos="284"/>
              </w:tabs>
              <w:suppressAutoHyphens/>
              <w:spacing w:after="0" w:line="240" w:lineRule="auto"/>
              <w:rPr>
                <w:rFonts w:ascii="Times New Roman" w:eastAsia="Times New Roman" w:hAnsi="Times New Roman" w:cs="Times New Roman"/>
                <w:b/>
                <w:bCs/>
                <w:color w:val="000000"/>
                <w:lang w:eastAsia="ru-RU"/>
              </w:rPr>
            </w:pPr>
            <w:r w:rsidRPr="007F13FC">
              <w:rPr>
                <w:rFonts w:ascii="Times New Roman" w:eastAsia="Times New Roman" w:hAnsi="Times New Roman" w:cs="Times New Roman"/>
                <w:b/>
                <w:bCs/>
                <w:color w:val="000000"/>
                <w:lang w:eastAsia="ru-RU"/>
              </w:rPr>
              <w:t>4</w:t>
            </w:r>
          </w:p>
        </w:tc>
        <w:tc>
          <w:tcPr>
            <w:tcW w:w="3260" w:type="dxa"/>
            <w:shd w:val="clear" w:color="auto" w:fill="auto"/>
          </w:tcPr>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Наявність фінансової спроможності*</w:t>
            </w:r>
          </w:p>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F13FC">
              <w:rPr>
                <w:rFonts w:ascii="Times New Roman" w:eastAsia="Times New Roman" w:hAnsi="Times New Roman" w:cs="Times New Roman"/>
                <w:b/>
                <w:lang w:eastAsia="ru-RU"/>
              </w:rPr>
              <w:t>пропорційно</w:t>
            </w:r>
            <w:proofErr w:type="spellEnd"/>
            <w:r w:rsidRPr="007F13FC">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w:t>
            </w:r>
            <w:proofErr w:type="spellStart"/>
            <w:r w:rsidRPr="007F13FC">
              <w:rPr>
                <w:rFonts w:ascii="Times New Roman" w:eastAsia="Times New Roman" w:hAnsi="Times New Roman" w:cs="Times New Roman"/>
                <w:b/>
                <w:lang w:eastAsia="ru-RU"/>
              </w:rPr>
              <w:t>закупівель</w:t>
            </w:r>
            <w:proofErr w:type="spellEnd"/>
            <w:r w:rsidRPr="007F13FC">
              <w:rPr>
                <w:rFonts w:ascii="Times New Roman" w:eastAsia="Times New Roman" w:hAnsi="Times New Roman" w:cs="Times New Roman"/>
                <w:b/>
                <w:lang w:eastAsia="ru-RU"/>
              </w:rPr>
              <w:t xml:space="preserve"> на частини).</w:t>
            </w:r>
          </w:p>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b/>
                <w:lang w:eastAsia="ru-RU"/>
              </w:rPr>
            </w:pPr>
          </w:p>
          <w:p w:rsidR="007F13FC" w:rsidRPr="007F13FC" w:rsidRDefault="007F13FC" w:rsidP="007F13FC">
            <w:pPr>
              <w:tabs>
                <w:tab w:val="left" w:pos="284"/>
              </w:tabs>
              <w:suppressAutoHyphens/>
              <w:spacing w:after="0" w:line="240" w:lineRule="auto"/>
              <w:jc w:val="both"/>
              <w:rPr>
                <w:rFonts w:ascii="Times New Roman" w:eastAsia="Times New Roman" w:hAnsi="Times New Roman" w:cs="Times New Roman"/>
                <w:i/>
                <w:lang w:eastAsia="ru-RU"/>
              </w:rPr>
            </w:pPr>
            <w:r w:rsidRPr="007F13FC">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7F13FC" w:rsidRPr="007F13FC" w:rsidRDefault="007F13FC" w:rsidP="007F13FC">
            <w:pPr>
              <w:spacing w:after="0" w:line="240" w:lineRule="auto"/>
              <w:jc w:val="both"/>
              <w:rPr>
                <w:rFonts w:ascii="Times New Roman" w:hAnsi="Times New Roman"/>
                <w:lang w:eastAsia="ru-RU"/>
              </w:rPr>
            </w:pPr>
          </w:p>
          <w:p w:rsidR="007F13FC" w:rsidRPr="007F13FC" w:rsidRDefault="007F13FC" w:rsidP="007F13FC">
            <w:pPr>
              <w:numPr>
                <w:ilvl w:val="0"/>
                <w:numId w:val="16"/>
              </w:numPr>
              <w:spacing w:after="0" w:line="240" w:lineRule="auto"/>
              <w:ind w:left="0" w:firstLine="0"/>
              <w:jc w:val="both"/>
              <w:rPr>
                <w:rFonts w:ascii="Times New Roman" w:hAnsi="Times New Roman"/>
                <w:lang w:eastAsia="ru-RU"/>
              </w:rPr>
            </w:pPr>
            <w:r w:rsidRPr="007F13FC">
              <w:rPr>
                <w:rFonts w:ascii="Times New Roman" w:eastAsia="Times New Roman" w:hAnsi="Times New Roman"/>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7F13FC">
              <w:rPr>
                <w:rFonts w:ascii="Times New Roman" w:hAnsi="Times New Roman"/>
                <w:lang w:eastAsia="ru-RU"/>
              </w:rPr>
              <w:t xml:space="preserve"> </w:t>
            </w:r>
          </w:p>
          <w:p w:rsidR="007F13FC" w:rsidRPr="007F13FC" w:rsidRDefault="007F13FC" w:rsidP="007F13FC">
            <w:pPr>
              <w:spacing w:after="0" w:line="240" w:lineRule="auto"/>
              <w:jc w:val="both"/>
              <w:rPr>
                <w:rFonts w:ascii="Times New Roman" w:hAnsi="Times New Roman"/>
                <w:lang w:eastAsia="ru-RU"/>
              </w:rPr>
            </w:pPr>
          </w:p>
          <w:p w:rsidR="007F13FC" w:rsidRPr="007F13FC" w:rsidRDefault="007F13FC" w:rsidP="007F13FC">
            <w:pPr>
              <w:spacing w:after="0" w:line="240" w:lineRule="auto"/>
              <w:jc w:val="both"/>
              <w:rPr>
                <w:rFonts w:ascii="Times New Roman" w:hAnsi="Times New Roman"/>
                <w:lang w:eastAsia="ru-RU"/>
              </w:rPr>
            </w:pPr>
          </w:p>
          <w:p w:rsidR="007F13FC" w:rsidRPr="007F13FC" w:rsidRDefault="007F13FC" w:rsidP="007F13FC">
            <w:pPr>
              <w:numPr>
                <w:ilvl w:val="0"/>
                <w:numId w:val="16"/>
              </w:numPr>
              <w:spacing w:after="0" w:line="240" w:lineRule="auto"/>
              <w:ind w:left="0" w:firstLine="0"/>
              <w:jc w:val="both"/>
              <w:rPr>
                <w:rFonts w:ascii="Times New Roman" w:hAnsi="Times New Roman"/>
                <w:lang w:eastAsia="ru-RU"/>
              </w:rPr>
            </w:pPr>
            <w:r w:rsidRPr="007F13FC">
              <w:rPr>
                <w:rFonts w:ascii="Times New Roman" w:hAnsi="Times New Roman"/>
                <w:lang w:eastAsia="ru-RU"/>
              </w:rPr>
              <w:t xml:space="preserve">Баланс форма № 1 (Звіт </w:t>
            </w:r>
            <w:proofErr w:type="spellStart"/>
            <w:r w:rsidRPr="007F13FC">
              <w:rPr>
                <w:rFonts w:ascii="Times New Roman" w:hAnsi="Times New Roman"/>
                <w:lang w:eastAsia="ru-RU"/>
              </w:rPr>
              <w:t>прo</w:t>
            </w:r>
            <w:proofErr w:type="spellEnd"/>
            <w:r w:rsidRPr="007F13FC">
              <w:rPr>
                <w:rFonts w:ascii="Times New Roman" w:hAnsi="Times New Roman"/>
                <w:lang w:eastAsia="ru-RU"/>
              </w:rPr>
              <w:t xml:space="preserve"> фінансовий стан);</w:t>
            </w:r>
          </w:p>
          <w:p w:rsidR="007F13FC" w:rsidRPr="007F13FC" w:rsidRDefault="007F13FC" w:rsidP="007F13FC">
            <w:pPr>
              <w:numPr>
                <w:ilvl w:val="0"/>
                <w:numId w:val="16"/>
              </w:numPr>
              <w:spacing w:after="0" w:line="240" w:lineRule="auto"/>
              <w:ind w:left="0" w:firstLine="0"/>
              <w:jc w:val="both"/>
              <w:rPr>
                <w:rFonts w:ascii="Times New Roman" w:hAnsi="Times New Roman"/>
                <w:lang w:eastAsia="ru-RU"/>
              </w:rPr>
            </w:pPr>
            <w:r w:rsidRPr="007F13FC">
              <w:rPr>
                <w:rFonts w:ascii="Times New Roman" w:hAnsi="Times New Roman"/>
                <w:lang w:eastAsia="ru-RU"/>
              </w:rPr>
              <w:t xml:space="preserve">Звіт </w:t>
            </w:r>
            <w:proofErr w:type="spellStart"/>
            <w:r w:rsidRPr="007F13FC">
              <w:rPr>
                <w:rFonts w:ascii="Times New Roman" w:hAnsi="Times New Roman"/>
                <w:lang w:eastAsia="ru-RU"/>
              </w:rPr>
              <w:t>прo</w:t>
            </w:r>
            <w:proofErr w:type="spellEnd"/>
            <w:r w:rsidRPr="007F13FC">
              <w:rPr>
                <w:rFonts w:ascii="Times New Roman" w:hAnsi="Times New Roman"/>
                <w:lang w:eastAsia="ru-RU"/>
              </w:rPr>
              <w:t xml:space="preserve"> фінансові результати форма № 2;</w:t>
            </w:r>
          </w:p>
          <w:p w:rsidR="007F13FC" w:rsidRPr="007F13FC" w:rsidRDefault="007F13FC" w:rsidP="007F13FC">
            <w:pPr>
              <w:numPr>
                <w:ilvl w:val="0"/>
                <w:numId w:val="16"/>
              </w:numPr>
              <w:spacing w:after="0" w:line="240" w:lineRule="auto"/>
              <w:ind w:left="0" w:firstLine="0"/>
              <w:jc w:val="both"/>
              <w:rPr>
                <w:rFonts w:ascii="Times New Roman" w:hAnsi="Times New Roman"/>
                <w:lang w:eastAsia="ru-RU"/>
              </w:rPr>
            </w:pPr>
            <w:r w:rsidRPr="007F13FC">
              <w:rPr>
                <w:rFonts w:ascii="Times New Roman" w:hAnsi="Times New Roman"/>
                <w:lang w:eastAsia="ru-RU"/>
              </w:rPr>
              <w:t xml:space="preserve">Звіт </w:t>
            </w:r>
            <w:proofErr w:type="spellStart"/>
            <w:r w:rsidRPr="007F13FC">
              <w:rPr>
                <w:rFonts w:ascii="Times New Roman" w:hAnsi="Times New Roman"/>
                <w:lang w:eastAsia="ru-RU"/>
              </w:rPr>
              <w:t>пpо</w:t>
            </w:r>
            <w:proofErr w:type="spellEnd"/>
            <w:r w:rsidRPr="007F13FC">
              <w:rPr>
                <w:rFonts w:ascii="Times New Roman" w:hAnsi="Times New Roman"/>
                <w:lang w:eastAsia="ru-RU"/>
              </w:rPr>
              <w:t xml:space="preserve"> рух грошових коштів (</w:t>
            </w:r>
            <w:proofErr w:type="spellStart"/>
            <w:r w:rsidRPr="007F13FC">
              <w:rPr>
                <w:rFonts w:ascii="Times New Roman" w:hAnsi="Times New Roman"/>
                <w:lang w:eastAsia="ru-RU"/>
              </w:rPr>
              <w:t>формa</w:t>
            </w:r>
            <w:proofErr w:type="spellEnd"/>
            <w:r w:rsidRPr="007F13FC">
              <w:rPr>
                <w:rFonts w:ascii="Times New Roman" w:hAnsi="Times New Roman"/>
                <w:lang w:eastAsia="ru-RU"/>
              </w:rPr>
              <w:t xml:space="preserve"> №3);</w:t>
            </w:r>
          </w:p>
          <w:p w:rsidR="007F13FC" w:rsidRPr="007F13FC" w:rsidRDefault="007F13FC" w:rsidP="007F13FC">
            <w:pPr>
              <w:spacing w:after="0" w:line="240" w:lineRule="auto"/>
              <w:jc w:val="center"/>
              <w:rPr>
                <w:rFonts w:ascii="Times New Roman" w:hAnsi="Times New Roman"/>
                <w:lang w:eastAsia="ru-RU"/>
              </w:rPr>
            </w:pPr>
            <w:r w:rsidRPr="007F13FC">
              <w:rPr>
                <w:rFonts w:ascii="Times New Roman" w:hAnsi="Times New Roman"/>
                <w:lang w:eastAsia="ru-RU"/>
              </w:rPr>
              <w:t>Або</w:t>
            </w:r>
          </w:p>
          <w:p w:rsidR="007F13FC" w:rsidRPr="007F13FC" w:rsidRDefault="005208C3" w:rsidP="007F13FC">
            <w:pPr>
              <w:shd w:val="clear" w:color="auto" w:fill="FFFFFF"/>
              <w:spacing w:before="105" w:after="135" w:line="240" w:lineRule="auto"/>
              <w:rPr>
                <w:rFonts w:ascii="Times New Roman" w:eastAsia="Times New Roman" w:hAnsi="Times New Roman"/>
              </w:rPr>
            </w:pPr>
            <w:hyperlink r:id="rId8" w:history="1">
              <w:r w:rsidR="007F13FC" w:rsidRPr="007F13FC">
                <w:rPr>
                  <w:rFonts w:ascii="Times New Roman" w:eastAsia="Times New Roman" w:hAnsi="Times New Roman"/>
                  <w:bCs/>
                </w:rPr>
                <w:t xml:space="preserve">Фінансовий звіт </w:t>
              </w:r>
              <w:proofErr w:type="spellStart"/>
              <w:r w:rsidR="007F13FC" w:rsidRPr="007F13FC">
                <w:rPr>
                  <w:rFonts w:ascii="Times New Roman" w:eastAsia="Times New Roman" w:hAnsi="Times New Roman"/>
                  <w:bCs/>
                </w:rPr>
                <w:t>суб’єктa</w:t>
              </w:r>
              <w:proofErr w:type="spellEnd"/>
              <w:r w:rsidR="007F13FC" w:rsidRPr="007F13FC">
                <w:rPr>
                  <w:rFonts w:ascii="Times New Roman" w:eastAsia="Times New Roman" w:hAnsi="Times New Roman"/>
                  <w:bCs/>
                </w:rPr>
                <w:t xml:space="preserve"> малого підприємництва</w:t>
              </w:r>
            </w:hyperlink>
            <w:r w:rsidR="007F13FC" w:rsidRPr="007F13FC">
              <w:rPr>
                <w:rFonts w:ascii="Times New Roman" w:eastAsia="Times New Roman" w:hAnsi="Times New Roman"/>
              </w:rPr>
              <w:t> y складі;</w:t>
            </w:r>
          </w:p>
          <w:p w:rsidR="007F13FC" w:rsidRPr="007F13FC" w:rsidRDefault="007F13FC" w:rsidP="007F13FC">
            <w:pPr>
              <w:shd w:val="clear" w:color="auto" w:fill="FFFFFF"/>
              <w:spacing w:before="105" w:after="135" w:line="240" w:lineRule="auto"/>
              <w:rPr>
                <w:rFonts w:ascii="Times New Roman" w:eastAsia="Times New Roman" w:hAnsi="Times New Roman"/>
              </w:rPr>
            </w:pPr>
            <w:r w:rsidRPr="007F13FC">
              <w:rPr>
                <w:rFonts w:ascii="Times New Roman" w:eastAsia="Times New Roman" w:hAnsi="Times New Roman"/>
              </w:rPr>
              <w:t>01 - Балансу (ф. № 1-м);</w:t>
            </w:r>
          </w:p>
          <w:p w:rsidR="007F13FC" w:rsidRPr="007F13FC" w:rsidRDefault="007F13FC" w:rsidP="007F13FC">
            <w:pPr>
              <w:shd w:val="clear" w:color="auto" w:fill="FFFFFF"/>
              <w:spacing w:before="105" w:after="135" w:line="240" w:lineRule="auto"/>
              <w:rPr>
                <w:rFonts w:ascii="Times New Roman" w:eastAsia="Times New Roman" w:hAnsi="Times New Roman"/>
              </w:rPr>
            </w:pPr>
            <w:r w:rsidRPr="007F13FC">
              <w:rPr>
                <w:rFonts w:ascii="Times New Roman" w:eastAsia="Times New Roman" w:hAnsi="Times New Roman"/>
              </w:rPr>
              <w:t xml:space="preserve">02 - Звіту про фінансові </w:t>
            </w:r>
            <w:proofErr w:type="spellStart"/>
            <w:r w:rsidRPr="007F13FC">
              <w:rPr>
                <w:rFonts w:ascii="Times New Roman" w:eastAsia="Times New Roman" w:hAnsi="Times New Roman"/>
              </w:rPr>
              <w:t>результaти</w:t>
            </w:r>
            <w:proofErr w:type="spellEnd"/>
            <w:r w:rsidRPr="007F13FC">
              <w:rPr>
                <w:rFonts w:ascii="Times New Roman" w:eastAsia="Times New Roman" w:hAnsi="Times New Roman"/>
              </w:rPr>
              <w:t xml:space="preserve"> (ф. № 2-м)</w:t>
            </w:r>
          </w:p>
          <w:p w:rsidR="007F13FC" w:rsidRPr="007F13FC" w:rsidRDefault="007F13FC" w:rsidP="007F13FC">
            <w:pPr>
              <w:shd w:val="clear" w:color="auto" w:fill="FFFFFF"/>
              <w:spacing w:before="105" w:after="135" w:line="240" w:lineRule="auto"/>
              <w:jc w:val="center"/>
              <w:rPr>
                <w:rFonts w:ascii="Times New Roman" w:eastAsia="Times New Roman" w:hAnsi="Times New Roman"/>
              </w:rPr>
            </w:pPr>
            <w:r w:rsidRPr="007F13FC">
              <w:rPr>
                <w:rFonts w:ascii="Times New Roman" w:eastAsia="Times New Roman" w:hAnsi="Times New Roman"/>
              </w:rPr>
              <w:t>Або</w:t>
            </w:r>
          </w:p>
          <w:p w:rsidR="007F13FC" w:rsidRPr="007F13FC" w:rsidRDefault="007F13FC" w:rsidP="007F13FC">
            <w:pPr>
              <w:shd w:val="clear" w:color="auto" w:fill="FFFFFF"/>
              <w:spacing w:before="105" w:after="135" w:line="240" w:lineRule="auto"/>
              <w:rPr>
                <w:rFonts w:ascii="Times New Roman" w:eastAsia="Times New Roman" w:hAnsi="Times New Roman"/>
              </w:rPr>
            </w:pPr>
            <w:r w:rsidRPr="007F13FC">
              <w:rPr>
                <w:rFonts w:ascii="Times New Roman" w:eastAsia="Times New Roman" w:hAnsi="Times New Roman"/>
              </w:rPr>
              <w:t xml:space="preserve">Спрощений фінансовий звіт </w:t>
            </w:r>
            <w:proofErr w:type="spellStart"/>
            <w:r w:rsidRPr="007F13FC">
              <w:rPr>
                <w:rFonts w:ascii="Times New Roman" w:eastAsia="Times New Roman" w:hAnsi="Times New Roman"/>
              </w:rPr>
              <w:t>суб’єктa</w:t>
            </w:r>
            <w:proofErr w:type="spellEnd"/>
            <w:r w:rsidRPr="007F13FC">
              <w:rPr>
                <w:rFonts w:ascii="Times New Roman" w:eastAsia="Times New Roman" w:hAnsi="Times New Roman"/>
              </w:rPr>
              <w:t xml:space="preserve"> малого підприємництва:</w:t>
            </w:r>
          </w:p>
          <w:p w:rsidR="007F13FC" w:rsidRPr="007F13FC" w:rsidRDefault="007F13FC" w:rsidP="007F13FC">
            <w:pPr>
              <w:shd w:val="clear" w:color="auto" w:fill="FFFFFF"/>
              <w:spacing w:before="105" w:after="135" w:line="240" w:lineRule="auto"/>
              <w:rPr>
                <w:rFonts w:ascii="Times New Roman" w:eastAsia="Times New Roman" w:hAnsi="Times New Roman"/>
              </w:rPr>
            </w:pPr>
            <w:r w:rsidRPr="007F13FC">
              <w:rPr>
                <w:rFonts w:ascii="Times New Roman" w:eastAsia="Times New Roman" w:hAnsi="Times New Roman"/>
              </w:rPr>
              <w:t>01 - Баланс (форма № 1-мс);</w:t>
            </w:r>
          </w:p>
          <w:p w:rsidR="007F13FC" w:rsidRPr="007F13FC" w:rsidRDefault="007F13FC" w:rsidP="007F13FC">
            <w:pPr>
              <w:shd w:val="clear" w:color="auto" w:fill="FFFFFF"/>
              <w:spacing w:before="105" w:after="135" w:line="240" w:lineRule="auto"/>
              <w:rPr>
                <w:rFonts w:ascii="Times New Roman" w:eastAsia="Times New Roman" w:hAnsi="Times New Roman"/>
              </w:rPr>
            </w:pPr>
            <w:r w:rsidRPr="007F13FC">
              <w:rPr>
                <w:rFonts w:ascii="Times New Roman" w:eastAsia="Times New Roman" w:hAnsi="Times New Roman"/>
              </w:rPr>
              <w:t xml:space="preserve">02 - Звіт про фінансові </w:t>
            </w:r>
            <w:proofErr w:type="spellStart"/>
            <w:r w:rsidRPr="007F13FC">
              <w:rPr>
                <w:rFonts w:ascii="Times New Roman" w:eastAsia="Times New Roman" w:hAnsi="Times New Roman"/>
              </w:rPr>
              <w:t>резyльтати</w:t>
            </w:r>
            <w:proofErr w:type="spellEnd"/>
            <w:r w:rsidRPr="007F13FC">
              <w:rPr>
                <w:rFonts w:ascii="Times New Roman" w:eastAsia="Times New Roman" w:hAnsi="Times New Roman"/>
              </w:rPr>
              <w:t xml:space="preserve"> (ф. № 2-мс);</w:t>
            </w:r>
          </w:p>
          <w:p w:rsidR="007F13FC" w:rsidRPr="007F13FC" w:rsidRDefault="007F13FC" w:rsidP="007F13FC">
            <w:pPr>
              <w:tabs>
                <w:tab w:val="num" w:pos="0"/>
                <w:tab w:val="left" w:pos="10381"/>
              </w:tabs>
              <w:suppressAutoHyphens/>
              <w:spacing w:after="0" w:line="240" w:lineRule="auto"/>
              <w:jc w:val="both"/>
              <w:rPr>
                <w:rFonts w:ascii="Times New Roman" w:hAnsi="Times New Roman"/>
                <w:lang w:eastAsia="ru-RU"/>
              </w:rPr>
            </w:pPr>
            <w:r w:rsidRPr="007F13FC">
              <w:rPr>
                <w:rFonts w:ascii="Times New Roman" w:hAnsi="Times New Roman"/>
                <w:lang w:eastAsia="ru-RU"/>
              </w:rPr>
              <w:t>Звітність подається за останній звітний період</w:t>
            </w:r>
          </w:p>
          <w:p w:rsidR="007F13FC" w:rsidRPr="007F13FC" w:rsidRDefault="007F13FC" w:rsidP="007F13FC">
            <w:pPr>
              <w:numPr>
                <w:ilvl w:val="0"/>
                <w:numId w:val="16"/>
              </w:numPr>
              <w:spacing w:after="0" w:line="240" w:lineRule="auto"/>
              <w:ind w:left="0" w:firstLine="0"/>
              <w:jc w:val="both"/>
              <w:rPr>
                <w:rFonts w:ascii="Times New Roman" w:hAnsi="Times New Roman"/>
                <w:lang w:eastAsia="ru-RU"/>
              </w:rPr>
            </w:pPr>
            <w:r w:rsidRPr="007F13FC">
              <w:rPr>
                <w:rFonts w:ascii="Times New Roman" w:hAnsi="Times New Roman"/>
                <w:lang w:eastAsia="ru-RU"/>
              </w:rPr>
              <w:t>Учасники фізичні особи-підприємці подають податкову декларацію.</w:t>
            </w:r>
          </w:p>
        </w:tc>
      </w:tr>
    </w:tbl>
    <w:p w:rsidR="007F13FC" w:rsidRPr="007F13FC" w:rsidRDefault="007F13FC" w:rsidP="007F13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sidRPr="007F13FC">
        <w:rPr>
          <w:rFonts w:ascii="Times New Roman" w:eastAsia="Times New Roman" w:hAnsi="Times New Roman" w:cs="Times New Roman"/>
          <w:i/>
          <w:color w:val="000000"/>
          <w:sz w:val="20"/>
          <w:szCs w:val="20"/>
        </w:rPr>
        <w:t>/</w:t>
      </w:r>
    </w:p>
    <w:p w:rsidR="00B84A5F" w:rsidRPr="007F13FC" w:rsidRDefault="00B84A5F" w:rsidP="008F3463">
      <w:pPr>
        <w:widowControl w:val="0"/>
        <w:spacing w:after="0" w:line="240" w:lineRule="auto"/>
        <w:ind w:left="-851" w:right="113" w:firstLine="851"/>
        <w:contextualSpacing/>
        <w:jc w:val="both"/>
        <w:rPr>
          <w:rFonts w:ascii="Times New Roman" w:hAnsi="Times New Roman" w:cs="Times New Roman"/>
          <w:i/>
          <w:highlight w:val="yellow"/>
        </w:rPr>
      </w:pPr>
    </w:p>
    <w:p w:rsidR="008F3463" w:rsidRPr="007F13FC" w:rsidRDefault="008F3463" w:rsidP="00DD6501">
      <w:pPr>
        <w:widowControl w:val="0"/>
        <w:spacing w:after="0" w:line="240" w:lineRule="auto"/>
        <w:ind w:right="113"/>
        <w:contextualSpacing/>
        <w:jc w:val="both"/>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lastRenderedPageBreak/>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A160C">
        <w:rPr>
          <w:rFonts w:ascii="Times New Roman" w:hAnsi="Times New Roman" w:cs="Times New Roman"/>
          <w:i/>
        </w:rPr>
        <w:t>зупинено</w:t>
      </w:r>
      <w:proofErr w:type="spellEnd"/>
      <w:r w:rsidRPr="008A160C">
        <w:rPr>
          <w:rFonts w:ascii="Times New Roman" w:hAnsi="Times New Roman" w:cs="Times New Roman"/>
          <w:i/>
        </w:rPr>
        <w:t xml:space="preserve">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346E59">
              <w:rPr>
                <w:rFonts w:ascii="Times New Roman" w:hAnsi="Times New Roman" w:cs="Times New Roman"/>
                <w:lang w:eastAsia="ru-RU"/>
              </w:rPr>
              <w:t>вебресурсі</w:t>
            </w:r>
            <w:proofErr w:type="spellEnd"/>
            <w:r w:rsidRPr="00346E59">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lastRenderedPageBreak/>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lastRenderedPageBreak/>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w:t>
            </w:r>
            <w:proofErr w:type="gramStart"/>
            <w:r w:rsidRPr="00346E59">
              <w:rPr>
                <w:rFonts w:ascii="Times New Roman" w:hAnsi="Times New Roman" w:cs="Times New Roman"/>
                <w:lang w:val="ru-RU" w:eastAsia="ru-RU"/>
              </w:rPr>
              <w:t xml:space="preserve">про  </w:t>
            </w:r>
            <w:proofErr w:type="spellStart"/>
            <w:r w:rsidRPr="00346E59">
              <w:rPr>
                <w:rFonts w:ascii="Times New Roman" w:hAnsi="Times New Roman" w:cs="Times New Roman"/>
                <w:lang w:val="ru-RU" w:eastAsia="ru-RU"/>
              </w:rPr>
              <w:t>притягнення</w:t>
            </w:r>
            <w:proofErr w:type="spellEnd"/>
            <w:proofErr w:type="gram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w:t>
            </w:r>
            <w:proofErr w:type="gramStart"/>
            <w:r w:rsidRPr="00346E59">
              <w:rPr>
                <w:sz w:val="22"/>
                <w:szCs w:val="22"/>
                <w:lang w:val="ru-RU" w:eastAsia="ru-RU"/>
              </w:rPr>
              <w:t xml:space="preserve">про  </w:t>
            </w:r>
            <w:proofErr w:type="spellStart"/>
            <w:r w:rsidRPr="00346E59">
              <w:rPr>
                <w:sz w:val="22"/>
                <w:szCs w:val="22"/>
                <w:lang w:val="ru-RU" w:eastAsia="ru-RU"/>
              </w:rPr>
              <w:t>притягнення</w:t>
            </w:r>
            <w:proofErr w:type="spellEnd"/>
            <w:proofErr w:type="gram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C809C3" w:rsidP="001975F8">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22215D" w:rsidRDefault="0022215D" w:rsidP="00F5476E">
            <w:pPr>
              <w:spacing w:after="0" w:line="240" w:lineRule="auto"/>
              <w:jc w:val="both"/>
              <w:rPr>
                <w:rFonts w:ascii="Times New Roman" w:eastAsia="Times New Roman" w:hAnsi="Times New Roman" w:cs="Times New Roman"/>
              </w:rPr>
            </w:pPr>
          </w:p>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r w:rsidR="004E1EB7"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C809C3"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w:t>
                  </w:r>
                  <w:proofErr w:type="spellStart"/>
                  <w:r w:rsidRPr="00EC2AF3">
                    <w:rPr>
                      <w:rFonts w:ascii="Times New Roman" w:hAnsi="Times New Roman" w:cs="Times New Roman"/>
                      <w:color w:val="000000"/>
                    </w:rPr>
                    <w:t>mail</w:t>
                  </w:r>
                  <w:proofErr w:type="spellEnd"/>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bl>
          <w:p w:rsidR="004E1EB7" w:rsidRPr="007F13FC"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tc>
      </w:tr>
      <w:tr w:rsidR="00620197"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0197" w:rsidRDefault="00620197"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0197" w:rsidRPr="00EC2AF3" w:rsidRDefault="0062019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rPr>
            </w:pPr>
            <w:r>
              <w:rPr>
                <w:rFonts w:ascii="Times New Roman" w:hAnsi="Times New Roman" w:cs="Times New Roman"/>
                <w:b/>
                <w:bCs/>
                <w:color w:val="000000"/>
              </w:rPr>
              <w:t>Тендерна пропозиція згідно із Додатком №4</w:t>
            </w: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08C3" w:rsidRDefault="005208C3">
      <w:pPr>
        <w:spacing w:after="0" w:line="240" w:lineRule="auto"/>
      </w:pPr>
      <w:r>
        <w:separator/>
      </w:r>
    </w:p>
  </w:endnote>
  <w:endnote w:type="continuationSeparator" w:id="0">
    <w:p w:rsidR="005208C3" w:rsidRDefault="0052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08C3" w:rsidRDefault="005208C3">
      <w:pPr>
        <w:spacing w:after="0" w:line="240" w:lineRule="auto"/>
      </w:pPr>
      <w:r>
        <w:separator/>
      </w:r>
    </w:p>
  </w:footnote>
  <w:footnote w:type="continuationSeparator" w:id="0">
    <w:p w:rsidR="005208C3" w:rsidRDefault="0052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22230" w:rsidRPr="00122230">
      <w:rPr>
        <w:rFonts w:ascii="Times New Roman" w:hAnsi="Times New Roman"/>
        <w:noProof/>
        <w:sz w:val="28"/>
        <w:szCs w:val="28"/>
        <w:lang w:val="ru-RU"/>
      </w:rPr>
      <w:t>9</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1"/>
  </w:num>
  <w:num w:numId="2">
    <w:abstractNumId w:val="24"/>
  </w:num>
  <w:num w:numId="3">
    <w:abstractNumId w:val="9"/>
  </w:num>
  <w:num w:numId="4">
    <w:abstractNumId w:val="29"/>
  </w:num>
  <w:num w:numId="5">
    <w:abstractNumId w:val="11"/>
  </w:num>
  <w:num w:numId="6">
    <w:abstractNumId w:val="0"/>
  </w:num>
  <w:num w:numId="7">
    <w:abstractNumId w:val="16"/>
  </w:num>
  <w:num w:numId="8">
    <w:abstractNumId w:val="27"/>
  </w:num>
  <w:num w:numId="9">
    <w:abstractNumId w:val="8"/>
  </w:num>
  <w:num w:numId="10">
    <w:abstractNumId w:val="28"/>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6159"/>
    <w:rsid w:val="00051F02"/>
    <w:rsid w:val="00071B88"/>
    <w:rsid w:val="00097D0F"/>
    <w:rsid w:val="000A1F71"/>
    <w:rsid w:val="000C57D9"/>
    <w:rsid w:val="000D6C46"/>
    <w:rsid w:val="000F1E54"/>
    <w:rsid w:val="0010524F"/>
    <w:rsid w:val="00122230"/>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72842"/>
    <w:rsid w:val="002938A2"/>
    <w:rsid w:val="002A735D"/>
    <w:rsid w:val="002C21AE"/>
    <w:rsid w:val="00315856"/>
    <w:rsid w:val="00322F97"/>
    <w:rsid w:val="0033117E"/>
    <w:rsid w:val="00342CD4"/>
    <w:rsid w:val="00346BDF"/>
    <w:rsid w:val="00346E59"/>
    <w:rsid w:val="00350BE5"/>
    <w:rsid w:val="00356D94"/>
    <w:rsid w:val="00376423"/>
    <w:rsid w:val="003956C9"/>
    <w:rsid w:val="003A2FEC"/>
    <w:rsid w:val="003A7CD2"/>
    <w:rsid w:val="003C0715"/>
    <w:rsid w:val="003D54BA"/>
    <w:rsid w:val="003F75C6"/>
    <w:rsid w:val="00420B51"/>
    <w:rsid w:val="00442981"/>
    <w:rsid w:val="0045422C"/>
    <w:rsid w:val="004C3A34"/>
    <w:rsid w:val="004E1EB7"/>
    <w:rsid w:val="004F244F"/>
    <w:rsid w:val="004F5544"/>
    <w:rsid w:val="004F68AC"/>
    <w:rsid w:val="005208C3"/>
    <w:rsid w:val="00531A4D"/>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20197"/>
    <w:rsid w:val="0064436B"/>
    <w:rsid w:val="00663333"/>
    <w:rsid w:val="00663AE0"/>
    <w:rsid w:val="00681EE3"/>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34BF"/>
    <w:rsid w:val="007F13FC"/>
    <w:rsid w:val="00800627"/>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09C3"/>
    <w:rsid w:val="00C85350"/>
    <w:rsid w:val="00C93A31"/>
    <w:rsid w:val="00CA00E9"/>
    <w:rsid w:val="00CB5B37"/>
    <w:rsid w:val="00CC4367"/>
    <w:rsid w:val="00CE192F"/>
    <w:rsid w:val="00D1455B"/>
    <w:rsid w:val="00D420A3"/>
    <w:rsid w:val="00D54477"/>
    <w:rsid w:val="00D777BE"/>
    <w:rsid w:val="00D84713"/>
    <w:rsid w:val="00DA2587"/>
    <w:rsid w:val="00DA3CC2"/>
    <w:rsid w:val="00DA4B73"/>
    <w:rsid w:val="00DD1360"/>
    <w:rsid w:val="00DD4744"/>
    <w:rsid w:val="00DD6501"/>
    <w:rsid w:val="00E330D5"/>
    <w:rsid w:val="00E56C08"/>
    <w:rsid w:val="00E57E7C"/>
    <w:rsid w:val="00E60EC1"/>
    <w:rsid w:val="00E62A17"/>
    <w:rsid w:val="00E82037"/>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C33D"/>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0D26-5016-4D7B-BFE8-17C300C6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14909</Words>
  <Characters>8499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69</cp:revision>
  <dcterms:created xsi:type="dcterms:W3CDTF">2023-02-08T10:51:00Z</dcterms:created>
  <dcterms:modified xsi:type="dcterms:W3CDTF">2023-06-06T16:24:00Z</dcterms:modified>
</cp:coreProperties>
</file>