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EF" w:rsidRPr="002C467C" w:rsidRDefault="001B36EF" w:rsidP="001B36EF">
      <w:pPr>
        <w:pageBreakBefor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67C">
        <w:rPr>
          <w:rFonts w:ascii="Times New Roman" w:eastAsia="Times New Roman" w:hAnsi="Times New Roman" w:cs="Times New Roman"/>
          <w:b/>
          <w:sz w:val="24"/>
          <w:szCs w:val="24"/>
        </w:rPr>
        <w:t>Додаток № 3</w:t>
      </w:r>
      <w:r w:rsidRPr="002C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277">
        <w:rPr>
          <w:rFonts w:ascii="Times New Roman" w:hAnsi="Times New Roman" w:cs="Times New Roman"/>
          <w:color w:val="000000"/>
          <w:sz w:val="24"/>
          <w:szCs w:val="24"/>
        </w:rPr>
        <w:t>до тендерної документації</w:t>
      </w:r>
      <w:r w:rsidRPr="002C46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1B36EF" w:rsidRDefault="001B36EF" w:rsidP="001B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ПРОЄКТ</w:t>
      </w: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ДОГОВІР №____</w:t>
      </w:r>
    </w:p>
    <w:p w:rsidR="006E5DFB" w:rsidRDefault="005C57CA" w:rsidP="00543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 закупівлю </w:t>
      </w: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c"/>
        <w:tblW w:w="10348" w:type="dxa"/>
        <w:tblInd w:w="108" w:type="dxa"/>
        <w:tblLayout w:type="fixed"/>
        <w:tblLook w:val="0000"/>
      </w:tblPr>
      <w:tblGrid>
        <w:gridCol w:w="6980"/>
        <w:gridCol w:w="3368"/>
      </w:tblGrid>
      <w:tr w:rsidR="006E5DFB" w:rsidRPr="001B36EF">
        <w:tc>
          <w:tcPr>
            <w:tcW w:w="6980" w:type="dxa"/>
            <w:shd w:val="clear" w:color="auto" w:fill="auto"/>
          </w:tcPr>
          <w:p w:rsidR="006E5DFB" w:rsidRPr="001B36EF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м. Тернопіль </w:t>
            </w:r>
          </w:p>
        </w:tc>
        <w:tc>
          <w:tcPr>
            <w:tcW w:w="3368" w:type="dxa"/>
            <w:shd w:val="clear" w:color="auto" w:fill="auto"/>
          </w:tcPr>
          <w:p w:rsidR="006E5DFB" w:rsidRPr="001B36EF" w:rsidRDefault="00662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C6281D" w:rsidRPr="001B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</w:t>
            </w:r>
            <w:r w:rsidR="005C57CA" w:rsidRPr="001B36E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13226" w:rsidRPr="001B36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3033" w:rsidRPr="001B36EF" w:rsidRDefault="000F3033" w:rsidP="000F3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</w:p>
    <w:p w:rsidR="006E5DFB" w:rsidRPr="001B36EF" w:rsidRDefault="005C57CA" w:rsidP="0054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_______________________________________________________________________в особі _____________________________________, який діє на підставі _____________</w:t>
      </w:r>
      <w:r w:rsidRPr="001B36E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>надалі – Продавець, з однієї сторони, та Комунальне підприємство теплових мереж «</w:t>
      </w:r>
      <w:proofErr w:type="spellStart"/>
      <w:r w:rsidRPr="001B36EF">
        <w:rPr>
          <w:rFonts w:ascii="Times New Roman" w:eastAsia="Times New Roman" w:hAnsi="Times New Roman" w:cs="Times New Roman"/>
          <w:sz w:val="24"/>
          <w:szCs w:val="24"/>
        </w:rPr>
        <w:t>Тернопільміськтеплокомуненерго</w:t>
      </w:r>
      <w:proofErr w:type="spellEnd"/>
      <w:r w:rsidRPr="001B36EF">
        <w:rPr>
          <w:rFonts w:ascii="Times New Roman" w:eastAsia="Times New Roman" w:hAnsi="Times New Roman" w:cs="Times New Roman"/>
          <w:sz w:val="24"/>
          <w:szCs w:val="24"/>
        </w:rPr>
        <w:t>» Тернопільської міської ради</w:t>
      </w:r>
      <w:r w:rsidRPr="001B36E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 xml:space="preserve"> в особі директора Чумака Андрія Костянтиновича, що діє на підставі Статуту, надалі – Замовник, з іншої сторони, надалі – Сторони, а кожна окремо – Сторона, уклали цей Договір про закупівлю, надалі – Договір, про наступне:</w:t>
      </w:r>
    </w:p>
    <w:p w:rsidR="005436F0" w:rsidRPr="001B36EF" w:rsidRDefault="0054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Pr="001B36EF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EF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:rsidR="006E5DFB" w:rsidRPr="001B36EF" w:rsidRDefault="005C57CA" w:rsidP="008F307B">
      <w:pPr>
        <w:tabs>
          <w:tab w:val="left" w:pos="2700"/>
          <w:tab w:val="left" w:pos="2880"/>
          <w:tab w:val="left" w:pos="30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EF">
        <w:rPr>
          <w:rFonts w:ascii="Times New Roman" w:eastAsia="Times New Roman" w:hAnsi="Times New Roman" w:cs="Times New Roman"/>
          <w:sz w:val="24"/>
          <w:szCs w:val="24"/>
        </w:rPr>
        <w:t>1.1. Продавець зобов’язується у</w:t>
      </w:r>
      <w:r w:rsidRPr="001B3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3226" w:rsidRPr="001B36E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 xml:space="preserve"> році продати Замовнику товар</w:t>
      </w:r>
      <w:r w:rsidR="00391CDA" w:rsidRPr="00391CDA">
        <w:rPr>
          <w:rFonts w:ascii="Times New Roman" w:hAnsi="Times New Roman" w:cs="Times New Roman"/>
          <w:sz w:val="24"/>
          <w:szCs w:val="24"/>
        </w:rPr>
        <w:t xml:space="preserve"> </w:t>
      </w:r>
      <w:r w:rsidR="00391CDA">
        <w:rPr>
          <w:rFonts w:ascii="Times New Roman" w:hAnsi="Times New Roman" w:cs="Times New Roman"/>
          <w:sz w:val="24"/>
          <w:szCs w:val="24"/>
        </w:rPr>
        <w:t xml:space="preserve">щебінь гранітний </w:t>
      </w:r>
      <w:r w:rsidR="001B36EF" w:rsidRPr="001B36EF">
        <w:rPr>
          <w:rFonts w:ascii="Times New Roman" w:eastAsia="Times New Roman" w:hAnsi="Times New Roman" w:cs="Times New Roman"/>
          <w:sz w:val="24"/>
          <w:szCs w:val="24"/>
        </w:rPr>
        <w:t>надалі – Т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>овар, а Замовник</w:t>
      </w:r>
      <w:r w:rsidRPr="001B3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B36EF" w:rsidRPr="001B36EF">
        <w:rPr>
          <w:rFonts w:ascii="Times New Roman" w:eastAsia="Times New Roman" w:hAnsi="Times New Roman" w:cs="Times New Roman"/>
          <w:sz w:val="24"/>
          <w:szCs w:val="24"/>
        </w:rPr>
        <w:t>– прийняти і оплатити такий Т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>овар</w:t>
      </w:r>
      <w:bookmarkStart w:id="2" w:name="bookmark=id.1fob9te" w:colFirst="0" w:colLast="0"/>
      <w:bookmarkEnd w:id="2"/>
      <w:r w:rsidRPr="001B36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5DFB" w:rsidRPr="001B36EF" w:rsidRDefault="005C57CA" w:rsidP="008F3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EF">
        <w:rPr>
          <w:rFonts w:ascii="Times New Roman" w:eastAsia="Times New Roman" w:hAnsi="Times New Roman" w:cs="Times New Roman"/>
          <w:sz w:val="24"/>
          <w:szCs w:val="24"/>
        </w:rPr>
        <w:t xml:space="preserve">1.2. код </w:t>
      </w:r>
      <w:proofErr w:type="spellStart"/>
      <w:r w:rsidRPr="001B36EF"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 w:rsidRPr="001B36EF">
        <w:rPr>
          <w:rFonts w:ascii="Times New Roman" w:eastAsia="Times New Roman" w:hAnsi="Times New Roman" w:cs="Times New Roman"/>
          <w:sz w:val="24"/>
          <w:szCs w:val="24"/>
        </w:rPr>
        <w:t xml:space="preserve"> 021:2015: 14210000-6 - Гравій, пісок, щебінь і наповнювачі</w:t>
      </w:r>
      <w:r w:rsidR="008F307B" w:rsidRPr="001B36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DFB" w:rsidRPr="001B36EF" w:rsidRDefault="005C57CA" w:rsidP="005436F0">
      <w:pPr>
        <w:tabs>
          <w:tab w:val="left" w:pos="2700"/>
          <w:tab w:val="left" w:pos="2880"/>
          <w:tab w:val="left" w:pos="30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EF">
        <w:rPr>
          <w:rFonts w:ascii="Times New Roman" w:eastAsia="Times New Roman" w:hAnsi="Times New Roman" w:cs="Times New Roman"/>
          <w:sz w:val="24"/>
          <w:szCs w:val="24"/>
        </w:rPr>
        <w:t xml:space="preserve">1.3. Конкретна назва та кількість </w:t>
      </w:r>
      <w:r w:rsidR="00D722C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>овару, що закуповується за цим Договором у визначеній комплектності, якості та за ціною, що визначена у Специфікації</w:t>
      </w:r>
      <w:r w:rsidRPr="001B3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>(Додаток 1 до цього Договору), яка є невід`ємною частиною цього Договору.</w:t>
      </w:r>
      <w:bookmarkStart w:id="3" w:name="bookmark=id.3znysh7" w:colFirst="0" w:colLast="0"/>
      <w:bookmarkEnd w:id="3"/>
    </w:p>
    <w:p w:rsidR="005436F0" w:rsidRPr="001B36EF" w:rsidRDefault="0054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Pr="001B36EF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EF">
        <w:rPr>
          <w:rFonts w:ascii="Times New Roman" w:eastAsia="Times New Roman" w:hAnsi="Times New Roman" w:cs="Times New Roman"/>
          <w:b/>
          <w:sz w:val="24"/>
          <w:szCs w:val="24"/>
        </w:rPr>
        <w:t>2. ЯКІСТЬ ТОВАРУ</w:t>
      </w:r>
    </w:p>
    <w:p w:rsidR="006E5DFB" w:rsidRPr="001B36EF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EF">
        <w:rPr>
          <w:rFonts w:ascii="Times New Roman" w:eastAsia="Times New Roman" w:hAnsi="Times New Roman" w:cs="Times New Roman"/>
          <w:sz w:val="24"/>
          <w:szCs w:val="24"/>
        </w:rPr>
        <w:t>2.1. Продав</w:t>
      </w:r>
      <w:r w:rsidR="00183114">
        <w:rPr>
          <w:rFonts w:ascii="Times New Roman" w:eastAsia="Times New Roman" w:hAnsi="Times New Roman" w:cs="Times New Roman"/>
          <w:sz w:val="24"/>
          <w:szCs w:val="24"/>
        </w:rPr>
        <w:t>ець повинен передати Замовнику Т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>овар, якість якого відповідає встановленим державним стандартам та умовам цього Договору, а також умовам, встанов</w:t>
      </w:r>
      <w:r w:rsidR="008A2DEF">
        <w:rPr>
          <w:rFonts w:ascii="Times New Roman" w:eastAsia="Times New Roman" w:hAnsi="Times New Roman" w:cs="Times New Roman"/>
          <w:sz w:val="24"/>
          <w:szCs w:val="24"/>
        </w:rPr>
        <w:t>леним чинним законодавством до Т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>овару даного виду.</w:t>
      </w:r>
    </w:p>
    <w:p w:rsidR="006E5DFB" w:rsidRPr="001B36EF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EF">
        <w:rPr>
          <w:rFonts w:ascii="Times New Roman" w:eastAsia="Times New Roman" w:hAnsi="Times New Roman" w:cs="Times New Roman"/>
          <w:sz w:val="24"/>
          <w:szCs w:val="24"/>
        </w:rPr>
        <w:t>Товар має бути повністю придатним до використання, термін та умови його зберігання не порушені.</w:t>
      </w:r>
    </w:p>
    <w:p w:rsidR="006E5DFB" w:rsidRPr="001B36EF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EF">
        <w:rPr>
          <w:rFonts w:ascii="Times New Roman" w:eastAsia="Times New Roman" w:hAnsi="Times New Roman" w:cs="Times New Roman"/>
          <w:sz w:val="24"/>
          <w:szCs w:val="24"/>
        </w:rPr>
        <w:t>2.2. У разі виникнення претензій по кільк</w:t>
      </w:r>
      <w:r w:rsidR="001B36EF" w:rsidRPr="001B36EF">
        <w:rPr>
          <w:rFonts w:ascii="Times New Roman" w:eastAsia="Times New Roman" w:hAnsi="Times New Roman" w:cs="Times New Roman"/>
          <w:sz w:val="24"/>
          <w:szCs w:val="24"/>
        </w:rPr>
        <w:t>ості чи якості Т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>овару матеріально – відповідальними особами Сторін складається Акт. Продавець згідно з Актом зобов’язаний здійс</w:t>
      </w:r>
      <w:r w:rsidR="001B36EF" w:rsidRPr="001B36EF">
        <w:rPr>
          <w:rFonts w:ascii="Times New Roman" w:eastAsia="Times New Roman" w:hAnsi="Times New Roman" w:cs="Times New Roman"/>
          <w:sz w:val="24"/>
          <w:szCs w:val="24"/>
        </w:rPr>
        <w:t>нити передачу недопоставленого Товару, або замінити на Т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>овар належної якості впродовж 5 (п’яти) календарних днів з дня складання Акту. У разі відмови однієї зі Сторін від підписання Акту, останній складається Стороною в односторонньому порядку і впродовж 3 (трьох) календарних днів надсилається за місцезнаходженням іншої Сторони.</w:t>
      </w:r>
    </w:p>
    <w:p w:rsidR="006E5DFB" w:rsidRPr="001B36EF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EF">
        <w:rPr>
          <w:rFonts w:ascii="Times New Roman" w:eastAsia="Times New Roman" w:hAnsi="Times New Roman" w:cs="Times New Roman"/>
          <w:sz w:val="24"/>
          <w:szCs w:val="24"/>
        </w:rPr>
        <w:t xml:space="preserve">2.3. У разі </w:t>
      </w:r>
      <w:r w:rsidR="001B36EF" w:rsidRPr="001B36EF">
        <w:rPr>
          <w:rFonts w:ascii="Times New Roman" w:eastAsia="Times New Roman" w:hAnsi="Times New Roman" w:cs="Times New Roman"/>
          <w:sz w:val="24"/>
          <w:szCs w:val="24"/>
        </w:rPr>
        <w:t>виявлення прихованих недоліків Т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>овару або його невідповідності якісним, кількісним та іншим характеристикам, які були неоч</w:t>
      </w:r>
      <w:r w:rsidR="004B426A">
        <w:rPr>
          <w:rFonts w:ascii="Times New Roman" w:eastAsia="Times New Roman" w:hAnsi="Times New Roman" w:cs="Times New Roman"/>
          <w:sz w:val="24"/>
          <w:szCs w:val="24"/>
        </w:rPr>
        <w:t>евидні/приховані при прийманні Т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 xml:space="preserve">овару, Сторони протягом 5 (п’яти) календарних днів з моменту виявлення цих невідповідностей складають Акт. </w:t>
      </w:r>
    </w:p>
    <w:p w:rsidR="006E5DFB" w:rsidRDefault="005C5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EF">
        <w:rPr>
          <w:rFonts w:ascii="Times New Roman" w:eastAsia="Times New Roman" w:hAnsi="Times New Roman" w:cs="Times New Roman"/>
          <w:sz w:val="24"/>
          <w:szCs w:val="24"/>
        </w:rPr>
        <w:t>За вибором Замовника, Продавець зобо</w:t>
      </w:r>
      <w:r w:rsidR="001B36EF" w:rsidRPr="001B36EF">
        <w:rPr>
          <w:rFonts w:ascii="Times New Roman" w:eastAsia="Times New Roman" w:hAnsi="Times New Roman" w:cs="Times New Roman"/>
          <w:sz w:val="24"/>
          <w:szCs w:val="24"/>
        </w:rPr>
        <w:t>в’язаний замінити неякісний Товар на Т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>овар належної якості або повернути кошти з</w:t>
      </w:r>
      <w:r w:rsidR="004B426A">
        <w:rPr>
          <w:rFonts w:ascii="Times New Roman" w:eastAsia="Times New Roman" w:hAnsi="Times New Roman" w:cs="Times New Roman"/>
          <w:sz w:val="24"/>
          <w:szCs w:val="24"/>
        </w:rPr>
        <w:t>а недопоставлений чи неякісний Т</w:t>
      </w:r>
      <w:r w:rsidRPr="001B36EF">
        <w:rPr>
          <w:rFonts w:ascii="Times New Roman" w:eastAsia="Times New Roman" w:hAnsi="Times New Roman" w:cs="Times New Roman"/>
          <w:sz w:val="24"/>
          <w:szCs w:val="24"/>
        </w:rPr>
        <w:t>овар впродовж 5 (п’яти) календарних днів з дня складання Акту.</w:t>
      </w:r>
    </w:p>
    <w:p w:rsidR="001B36EF" w:rsidRPr="001B36EF" w:rsidRDefault="001B3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6EF" w:rsidRPr="00EC7449" w:rsidRDefault="005C57CA" w:rsidP="001B36EF">
      <w:pPr>
        <w:pStyle w:val="aa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EF">
        <w:rPr>
          <w:rFonts w:ascii="Times New Roman" w:eastAsia="Times New Roman" w:hAnsi="Times New Roman" w:cs="Times New Roman"/>
          <w:b/>
          <w:sz w:val="24"/>
          <w:szCs w:val="24"/>
        </w:rPr>
        <w:t>3. ЦІНА ДОГОВОРУ</w:t>
      </w:r>
      <w:r w:rsidR="001B3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36EF" w:rsidRPr="00EC7449">
        <w:rPr>
          <w:rFonts w:ascii="Times New Roman" w:eastAsia="Times New Roman" w:hAnsi="Times New Roman" w:cs="Times New Roman"/>
          <w:b/>
          <w:sz w:val="24"/>
          <w:szCs w:val="24"/>
        </w:rPr>
        <w:t>ТА УМОВИ ОПЛАТИ</w:t>
      </w:r>
    </w:p>
    <w:p w:rsidR="001B36EF" w:rsidRPr="00EC7449" w:rsidRDefault="001B36EF" w:rsidP="001B36EF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7449">
        <w:rPr>
          <w:rFonts w:ascii="Times New Roman" w:eastAsia="Times New Roman" w:hAnsi="Times New Roman" w:cs="Times New Roman"/>
          <w:sz w:val="24"/>
          <w:szCs w:val="24"/>
        </w:rPr>
        <w:t>.1. Ціна Товару, що передається за даним Договором, встановлюється в національній валюті України.</w:t>
      </w:r>
    </w:p>
    <w:p w:rsidR="001B36EF" w:rsidRDefault="001B36EF" w:rsidP="001B36EF">
      <w:pPr>
        <w:pStyle w:val="aa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EC7449">
        <w:rPr>
          <w:rFonts w:ascii="Times New Roman" w:eastAsia="Arial Unicode MS" w:hAnsi="Times New Roman" w:cs="Times New Roman"/>
          <w:sz w:val="24"/>
          <w:szCs w:val="24"/>
        </w:rPr>
        <w:t xml:space="preserve">.2. Загальна ціна Договору складається із загальної вартості Товару, поставленого згідно з Додатком № 1 (специфікацією), і становить _______ </w:t>
      </w:r>
      <w:proofErr w:type="spellStart"/>
      <w:r w:rsidRPr="00EC7449">
        <w:rPr>
          <w:rFonts w:ascii="Times New Roman" w:eastAsia="Arial Unicode MS" w:hAnsi="Times New Roman" w:cs="Times New Roman"/>
          <w:sz w:val="24"/>
          <w:szCs w:val="24"/>
        </w:rPr>
        <w:t>грн</w:t>
      </w:r>
      <w:proofErr w:type="spellEnd"/>
      <w:r w:rsidRPr="00EC7449">
        <w:rPr>
          <w:rFonts w:ascii="Times New Roman" w:eastAsia="Arial Unicode MS" w:hAnsi="Times New Roman" w:cs="Times New Roman"/>
          <w:sz w:val="24"/>
          <w:szCs w:val="24"/>
        </w:rPr>
        <w:t xml:space="preserve"> ___ коп. (__________ гривень __ коп.), у тому числі ПДВ/без ПДВ – _______ </w:t>
      </w:r>
      <w:proofErr w:type="spellStart"/>
      <w:r w:rsidRPr="00EC7449">
        <w:rPr>
          <w:rFonts w:ascii="Times New Roman" w:eastAsia="Arial Unicode MS" w:hAnsi="Times New Roman" w:cs="Times New Roman"/>
          <w:sz w:val="24"/>
          <w:szCs w:val="24"/>
        </w:rPr>
        <w:t>грн</w:t>
      </w:r>
      <w:proofErr w:type="spellEnd"/>
      <w:r w:rsidRPr="00EC7449">
        <w:rPr>
          <w:rFonts w:ascii="Times New Roman" w:eastAsia="Arial Unicode MS" w:hAnsi="Times New Roman" w:cs="Times New Roman"/>
          <w:sz w:val="24"/>
          <w:szCs w:val="24"/>
        </w:rPr>
        <w:t xml:space="preserve"> ___ коп. (__________ гривень __ коп.) за весь період дії Договору. </w:t>
      </w:r>
    </w:p>
    <w:p w:rsidR="001B36EF" w:rsidRPr="00B70C74" w:rsidRDefault="001B36EF" w:rsidP="001B36EF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0C74">
        <w:rPr>
          <w:rFonts w:ascii="Times New Roman" w:hAnsi="Times New Roman" w:cs="Times New Roman"/>
          <w:sz w:val="24"/>
          <w:szCs w:val="24"/>
        </w:rPr>
        <w:t>.3. До загальної ціни пропозиції включені усі види податків, зборів</w:t>
      </w:r>
      <w:r w:rsidR="004B426A">
        <w:rPr>
          <w:rFonts w:ascii="Times New Roman" w:hAnsi="Times New Roman" w:cs="Times New Roman"/>
          <w:sz w:val="24"/>
          <w:szCs w:val="24"/>
        </w:rPr>
        <w:t>, тарифів, надбавок,  доставку Т</w:t>
      </w:r>
      <w:r w:rsidRPr="00B70C74">
        <w:rPr>
          <w:rFonts w:ascii="Times New Roman" w:hAnsi="Times New Roman" w:cs="Times New Roman"/>
          <w:sz w:val="24"/>
          <w:szCs w:val="24"/>
        </w:rPr>
        <w:t>овару до місця та будь-які інші витрати.</w:t>
      </w:r>
    </w:p>
    <w:p w:rsidR="001B36EF" w:rsidRDefault="001B36EF" w:rsidP="001B36E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</w:t>
      </w:r>
      <w:r w:rsidRPr="00EC7449">
        <w:rPr>
          <w:rFonts w:ascii="Times New Roman" w:eastAsia="Times New Roman" w:hAnsi="Times New Roman" w:cs="Times New Roman"/>
          <w:sz w:val="24"/>
          <w:szCs w:val="24"/>
        </w:rPr>
        <w:t>. Розрахунки за поставлений Товар здійснюються протягом 7 (семи) робочих д</w:t>
      </w:r>
      <w:r>
        <w:rPr>
          <w:rFonts w:ascii="Times New Roman" w:hAnsi="Times New Roman" w:cs="Times New Roman"/>
          <w:sz w:val="24"/>
          <w:szCs w:val="24"/>
        </w:rPr>
        <w:t>нів з моменту отримання Замовником</w:t>
      </w:r>
      <w:r w:rsidRPr="00EC7449">
        <w:rPr>
          <w:rFonts w:ascii="Times New Roman" w:eastAsia="Times New Roman" w:hAnsi="Times New Roman" w:cs="Times New Roman"/>
          <w:sz w:val="24"/>
          <w:szCs w:val="24"/>
        </w:rPr>
        <w:t xml:space="preserve"> Товару, що підтверджено накладною. </w:t>
      </w:r>
    </w:p>
    <w:p w:rsidR="001B36EF" w:rsidRDefault="001B36EF" w:rsidP="001B36EF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EC7449">
        <w:rPr>
          <w:rFonts w:ascii="Times New Roman" w:eastAsia="Times New Roman" w:hAnsi="Times New Roman" w:cs="Times New Roman"/>
          <w:sz w:val="24"/>
          <w:szCs w:val="24"/>
        </w:rPr>
        <w:t>. Оплата за Товар здійснюється шляхом перерахування Покупцем грошових коштів на рахунок Продавця Товару згідно з накладною Продавця. Спосіб оплати – безготівковий переказ.</w:t>
      </w:r>
    </w:p>
    <w:p w:rsidR="001B36EF" w:rsidRDefault="001B3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DFB" w:rsidRPr="006E7D1D" w:rsidRDefault="001B36EF" w:rsidP="005436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C57CA" w:rsidRPr="006E7D1D">
        <w:rPr>
          <w:rFonts w:ascii="Times New Roman" w:eastAsia="Times New Roman" w:hAnsi="Times New Roman" w:cs="Times New Roman"/>
          <w:b/>
          <w:sz w:val="24"/>
          <w:szCs w:val="24"/>
        </w:rPr>
        <w:t>. ПЕРЕДАЧА ТОВАРУ</w:t>
      </w:r>
    </w:p>
    <w:p w:rsidR="006E5DFB" w:rsidRPr="006E7D1D" w:rsidRDefault="001B3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.1. Постачання Товару здійсн</w:t>
      </w:r>
      <w:r w:rsidR="000F3033" w:rsidRPr="006E7D1D">
        <w:rPr>
          <w:rFonts w:ascii="Times New Roman" w:eastAsia="Times New Roman" w:hAnsi="Times New Roman" w:cs="Times New Roman"/>
          <w:sz w:val="24"/>
          <w:szCs w:val="24"/>
        </w:rPr>
        <w:t>юється партіями на умовах: DDP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57CA" w:rsidRPr="006E7D1D">
        <w:rPr>
          <w:rFonts w:ascii="Times New Roman" w:eastAsia="Times New Roman" w:hAnsi="Times New Roman" w:cs="Times New Roman"/>
          <w:color w:val="000000"/>
          <w:sz w:val="24"/>
          <w:szCs w:val="24"/>
        </w:rPr>
        <w:t>Під партією Товару Сто</w:t>
      </w:r>
      <w:r w:rsidR="004B426A">
        <w:rPr>
          <w:rFonts w:ascii="Times New Roman" w:eastAsia="Times New Roman" w:hAnsi="Times New Roman" w:cs="Times New Roman"/>
          <w:color w:val="000000"/>
          <w:sz w:val="24"/>
          <w:szCs w:val="24"/>
        </w:rPr>
        <w:t>рони розуміють певну кількість Т</w:t>
      </w:r>
      <w:r w:rsidR="005C57CA" w:rsidRPr="006E7D1D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овару, однорідного за своїми якісними та іншими показниками, що визначена у відповідній підписаній Сторонами Специфікації.</w:t>
      </w:r>
    </w:p>
    <w:p w:rsidR="006E5DFB" w:rsidRPr="006E7D1D" w:rsidRDefault="001B3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.2. Місце поставки: визначається Замовником та узгоджується з Продавцем. </w:t>
      </w:r>
    </w:p>
    <w:p w:rsidR="006E5DFB" w:rsidRPr="006E7D1D" w:rsidRDefault="001B3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3114">
        <w:rPr>
          <w:rFonts w:ascii="Times New Roman" w:eastAsia="Times New Roman" w:hAnsi="Times New Roman" w:cs="Times New Roman"/>
          <w:sz w:val="24"/>
          <w:szCs w:val="24"/>
        </w:rPr>
        <w:t>.3.Місцем п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оставки може виступати: спеціалізовані складські приміщення для зберігання Товару</w:t>
      </w:r>
      <w:r w:rsidR="000F3033" w:rsidRPr="006E7D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  або безпосередньо  локація на якій Замовником проводять роботи для яких здійснена дана з</w:t>
      </w:r>
      <w:r w:rsidR="004B426A">
        <w:rPr>
          <w:rFonts w:ascii="Times New Roman" w:eastAsia="Times New Roman" w:hAnsi="Times New Roman" w:cs="Times New Roman"/>
          <w:sz w:val="24"/>
          <w:szCs w:val="24"/>
        </w:rPr>
        <w:t>акупівля. Продавець забезпечує поставку 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овару Замовнику автомобільним транспортом.</w:t>
      </w:r>
    </w:p>
    <w:p w:rsidR="006E5DFB" w:rsidRPr="006E7D1D" w:rsidRDefault="001B3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.Заявка на кожну партію Товару надсилається Замовником на </w:t>
      </w:r>
      <w:r w:rsidR="00662922">
        <w:rPr>
          <w:rFonts w:ascii="Times New Roman" w:eastAsia="Times New Roman" w:hAnsi="Times New Roman" w:cs="Times New Roman"/>
          <w:sz w:val="24"/>
          <w:szCs w:val="24"/>
        </w:rPr>
        <w:t>електронну адресу Продавця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, з наступним обов’язковим підтвердженням від Продавця на електронну адресу Замовника  факту отримання зазначеної заявки. У разі необхідності, Замовник  надсилає Продавцю листом заявку на кожну партію Товару.</w:t>
      </w:r>
    </w:p>
    <w:p w:rsidR="006E5DFB" w:rsidRPr="006E7D1D" w:rsidRDefault="001B3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.Термін постачання партії Товару: протягом 3 (трьох) календарних днів з моменту</w:t>
      </w:r>
      <w:r w:rsidR="00B11238" w:rsidRPr="006E7D1D">
        <w:rPr>
          <w:rFonts w:ascii="Times New Roman" w:eastAsia="Times New Roman" w:hAnsi="Times New Roman" w:cs="Times New Roman"/>
          <w:sz w:val="24"/>
          <w:szCs w:val="24"/>
        </w:rPr>
        <w:t xml:space="preserve"> направлення Замовником  заявки.</w:t>
      </w:r>
    </w:p>
    <w:p w:rsidR="006E5DFB" w:rsidRPr="006E7D1D" w:rsidRDefault="001B3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.Продавець зобов’язується в строк не менше одного робочого дня до дати відвантаження повідомити Замовника  про готовність відвантаження Товару.</w:t>
      </w:r>
    </w:p>
    <w:p w:rsidR="006E5DFB" w:rsidRPr="006E7D1D" w:rsidRDefault="001B3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6E7D1D">
        <w:rPr>
          <w:rFonts w:ascii="Times New Roman" w:eastAsia="Times New Roman" w:hAnsi="Times New Roman" w:cs="Times New Roman"/>
          <w:sz w:val="24"/>
          <w:szCs w:val="24"/>
        </w:rPr>
        <w:t>. Датою поставки 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овару є дата підписання Сторонами видаткової накладної.</w:t>
      </w:r>
    </w:p>
    <w:p w:rsidR="006E5DFB" w:rsidRPr="006E7D1D" w:rsidRDefault="001B3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4.8</w:t>
      </w:r>
      <w:r w:rsidR="006E7D1D">
        <w:rPr>
          <w:rFonts w:ascii="Times New Roman" w:eastAsia="Times New Roman" w:hAnsi="Times New Roman" w:cs="Times New Roman"/>
          <w:sz w:val="24"/>
          <w:szCs w:val="24"/>
        </w:rPr>
        <w:t>. Приймання – передача 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овару проводиться за кількістю, якістю та асортиментом згідно Специфікації (Додаток 1 до цього Договору).</w:t>
      </w:r>
    </w:p>
    <w:p w:rsidR="006E5DFB" w:rsidRPr="006E7D1D" w:rsidRDefault="001B3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4.9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. Право власності Замовника на </w:t>
      </w:r>
      <w:r w:rsidR="00616B3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E7D1D">
        <w:rPr>
          <w:rFonts w:ascii="Times New Roman" w:eastAsia="Times New Roman" w:hAnsi="Times New Roman" w:cs="Times New Roman"/>
          <w:sz w:val="24"/>
          <w:szCs w:val="24"/>
        </w:rPr>
        <w:t>ар виникає з моменту приймання 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овару, факт якого засвідчується відміткою Замовника на видатковій накладній. Ризик випадкової загибелі або випадкового зіпсування </w:t>
      </w:r>
      <w:r w:rsidR="00616B3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овару несе власник.</w:t>
      </w:r>
    </w:p>
    <w:p w:rsidR="006E5DFB" w:rsidRPr="006E7D1D" w:rsidRDefault="001B3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5.0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 Продавець зобов’язується, відповідно до норм Податкового кодексу України, своєчасно складати та реєструвати в Єдиному реєстрі податкових накладних, податкові накладні і розрахунки коригування до них. У разі, якщо Продавець склав податкові накладні або розрахунки коригувань до них з порушенням норм чинного законодавства, а також у разі відсутності їх реєстрації в Єдиному реєстрі податкових накладних, що тягне за собою втрату права Замовником  на збільшення податкового кредиту, Продавець зобов’язується компенсувати Замовнику  заподіяні цим збитки.</w:t>
      </w:r>
    </w:p>
    <w:p w:rsidR="006E5DFB" w:rsidRPr="006E7D1D" w:rsidRDefault="001B3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 Продавець підтверджує, що є добросовісним платником податків та зборів і своєчасно подає податкову звітність в контролюючі органи. У випадку, якщо Продавець виявиться недобросовісним платником податків, що спричинить донарахування податкових зобов’язань Замовнику, або притягнення до фінансової відповідальності Замовника контролюючими органами, Продавець зобов’язується компенсувати Покупцю заподіяні цим збитки.</w:t>
      </w:r>
    </w:p>
    <w:p w:rsidR="006E5DFB" w:rsidRPr="006E7D1D" w:rsidRDefault="001B36EF" w:rsidP="005436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(п.5.0. та 5.1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  не включаються до Договору у разі визначення ціни Договору без ПДВ відповідно до чинного законодавства України).</w:t>
      </w:r>
    </w:p>
    <w:p w:rsidR="005436F0" w:rsidRPr="006E7D1D" w:rsidRDefault="005436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Pr="006E7D1D" w:rsidRDefault="001B36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b/>
          <w:sz w:val="24"/>
          <w:szCs w:val="24"/>
        </w:rPr>
        <w:t>. ПРАВА ТА ОБОВ’ЯЗКИ СТОРІН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.1. Замовник зобов’язаний: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.1.1. своєчасно та в повному обсязі сплачувати </w:t>
      </w:r>
      <w:r w:rsidRPr="006E7D1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овар;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5.1.2. приймати 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 за Специфікацією згідно з видатковою накладною;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.1.3. повідомити всю інформацію, необхідну Продавцю для укладання Договору.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.2. Замовник має право:</w:t>
      </w:r>
    </w:p>
    <w:p w:rsidR="006E5DFB" w:rsidRPr="006E7D1D" w:rsidRDefault="006E7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.2.1. достроково розірвати цей Договір у разі невиконання зобов’язань Продавцем(у </w:t>
      </w:r>
      <w:r w:rsidRPr="006E7D1D">
        <w:rPr>
          <w:rFonts w:ascii="Times New Roman" w:eastAsia="Times New Roman" w:hAnsi="Times New Roman" w:cs="Times New Roman"/>
          <w:color w:val="000000"/>
          <w:sz w:val="24"/>
          <w:szCs w:val="24"/>
        </w:rPr>
        <w:t>т.ч. у разі підвищення ціни на Т</w:t>
      </w:r>
      <w:r w:rsidR="005C57CA" w:rsidRPr="006E7D1D">
        <w:rPr>
          <w:rFonts w:ascii="Times New Roman" w:eastAsia="Times New Roman" w:hAnsi="Times New Roman" w:cs="Times New Roman"/>
          <w:color w:val="000000"/>
          <w:sz w:val="24"/>
          <w:szCs w:val="24"/>
        </w:rPr>
        <w:t>овар більше, ніж на 10 % (десять відсотків), повідомивши його про це у строк 10 (десять) календарних днів шляхом направлення письмового повідомлення до запланованої дати розірвання цього Договору;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5.2.2. контролювати передачу 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овару у строки, встановлені цим Договором;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6E7D1D">
        <w:rPr>
          <w:rFonts w:ascii="Times New Roman" w:eastAsia="Times New Roman" w:hAnsi="Times New Roman" w:cs="Times New Roman"/>
          <w:sz w:val="24"/>
          <w:szCs w:val="24"/>
        </w:rPr>
        <w:t>.3. зменшувати обсяг закупівлі 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овару з урахуванням фактичного обсягу видатків Замовника. У такому разі Сторони вносять відповідні зміни до цього Договору;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.2.4. повернути документи Продавцю без здійснення оплати в разі неналежного оформлення документів (відсутність підписів, тощо);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.2.5. не підписувати видаткової накладної у разі </w:t>
      </w:r>
      <w:r w:rsidRPr="006E7D1D">
        <w:rPr>
          <w:rFonts w:ascii="Times New Roman" w:eastAsia="Times New Roman" w:hAnsi="Times New Roman" w:cs="Times New Roman"/>
          <w:sz w:val="24"/>
          <w:szCs w:val="24"/>
        </w:rPr>
        <w:t>невідповідності 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овару технічним вимогам Специфікації (Додаток 1 до цього Договору) та вимагати </w:t>
      </w:r>
      <w:r w:rsidR="00AE5488">
        <w:rPr>
          <w:rFonts w:ascii="Times New Roman" w:eastAsia="Times New Roman" w:hAnsi="Times New Roman" w:cs="Times New Roman"/>
          <w:sz w:val="24"/>
          <w:szCs w:val="24"/>
        </w:rPr>
        <w:t>від Продавця здійснення заміни 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овару товаром належної якості та усунення виявлених недоліків за рахунок Продавця.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.3. Продавець зобов’язаний: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.3.1. забезпечити передачу </w:t>
      </w:r>
      <w:r w:rsidRPr="006E7D1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овару або партії товару у строки, встановлені цим Договором;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6E7D1D">
        <w:rPr>
          <w:rFonts w:ascii="Times New Roman" w:eastAsia="Times New Roman" w:hAnsi="Times New Roman" w:cs="Times New Roman"/>
          <w:sz w:val="24"/>
          <w:szCs w:val="24"/>
        </w:rPr>
        <w:t>.2. забезпечити передачу Товару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, якість якого відповідає умовам, встановленим розділами 2 та 5 цього Договору;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.3.3. усунути вс</w:t>
      </w:r>
      <w:r w:rsidR="00C81616">
        <w:rPr>
          <w:rFonts w:ascii="Times New Roman" w:eastAsia="Times New Roman" w:hAnsi="Times New Roman" w:cs="Times New Roman"/>
          <w:sz w:val="24"/>
          <w:szCs w:val="24"/>
        </w:rPr>
        <w:t>і виявлені Замовником недоліки 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овару за власний рахунок, а при необхі</w:t>
      </w:r>
      <w:r w:rsidR="00C81616">
        <w:rPr>
          <w:rFonts w:ascii="Times New Roman" w:eastAsia="Times New Roman" w:hAnsi="Times New Roman" w:cs="Times New Roman"/>
          <w:sz w:val="24"/>
          <w:szCs w:val="24"/>
        </w:rPr>
        <w:t>дності замінити на аналогічний 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 належної якості;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.3.4. у випадку виникнення обставин, що не дозволяють Продавцю належним чином виконати свої зобов’язання за цим Договором негайно письмово сповістити про це Замовника;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.3.5 надати в підтвердження якості Товару (товарів) супровідними документами, а саме: завірені підписом Продавця копії або оригінали сертифікатів (паспортів /</w:t>
      </w:r>
      <w:proofErr w:type="spellStart"/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81616">
        <w:rPr>
          <w:rFonts w:ascii="Times New Roman" w:eastAsia="Times New Roman" w:hAnsi="Times New Roman" w:cs="Times New Roman"/>
          <w:sz w:val="24"/>
          <w:szCs w:val="24"/>
        </w:rPr>
        <w:t>свідченнь</w:t>
      </w:r>
      <w:proofErr w:type="spellEnd"/>
      <w:r w:rsidR="00C81616">
        <w:rPr>
          <w:rFonts w:ascii="Times New Roman" w:eastAsia="Times New Roman" w:hAnsi="Times New Roman" w:cs="Times New Roman"/>
          <w:sz w:val="24"/>
          <w:szCs w:val="24"/>
        </w:rPr>
        <w:t>, свідоцтв) якості на 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 або інший документ в якому міститься інформац</w:t>
      </w:r>
      <w:r w:rsidR="00C81616">
        <w:rPr>
          <w:rFonts w:ascii="Times New Roman" w:eastAsia="Times New Roman" w:hAnsi="Times New Roman" w:cs="Times New Roman"/>
          <w:sz w:val="24"/>
          <w:szCs w:val="24"/>
        </w:rPr>
        <w:t>ія про технічні характеристики 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овару, що постачається. 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.3.6. Якість </w:t>
      </w:r>
      <w:r w:rsidRPr="006E7D1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овару, що поставляється, повинна відповідати технічним умовам (ТУ) і державним стандартам (ГОСТ), діючим на території України ,  в тому числі ДСТУ, або іншим діючим нормам і має підтверджуватись  сертифікатом відповідності або паспортом якості (за наявності) якості Товару.</w:t>
      </w:r>
    </w:p>
    <w:p w:rsidR="006E5DFB" w:rsidRPr="006E7D1D" w:rsidRDefault="006E7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.3.7 інші обов’язки: визначаються відповідно до положень чинних нормативно-правових актів України.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.4. Продавець має право: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.4.1. своєчасно та в повному обсязі отримати оплату;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.4.2. у разі невиконання зобов’язань Замовником Продавець має право достроково розірвати цей Договір, повідомивши про це Замовника шляхом направлення письмового повідомлення. </w:t>
      </w:r>
    </w:p>
    <w:p w:rsidR="005436F0" w:rsidRDefault="005436F0" w:rsidP="0054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DFB" w:rsidRPr="006E7D1D" w:rsidRDefault="006E7D1D" w:rsidP="0054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C57CA" w:rsidRPr="006E7D1D">
        <w:rPr>
          <w:rFonts w:ascii="Times New Roman" w:eastAsia="Times New Roman" w:hAnsi="Times New Roman" w:cs="Times New Roman"/>
          <w:b/>
          <w:sz w:val="24"/>
          <w:szCs w:val="24"/>
        </w:rPr>
        <w:t>. ВІДПОВІДАЛЬНІСТЬ СТОРІН</w:t>
      </w:r>
    </w:p>
    <w:p w:rsidR="006E5DFB" w:rsidRPr="006E7D1D" w:rsidRDefault="006E7D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.1. У разі невиконання або неналежного виконання своїх зобов’язань за Договором Сторони несуть відповідальність, передбачену діючим законодавством України та цим Договором.</w:t>
      </w:r>
    </w:p>
    <w:p w:rsidR="006E5DFB" w:rsidRPr="006E7D1D" w:rsidRDefault="006E7D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.2. За порушення строків передачі товару Продавець сплачує Замовнику пеню та штраф відповідно до ч. 2 ст. 231 ГК України.</w:t>
      </w:r>
    </w:p>
    <w:p w:rsidR="006E5DFB" w:rsidRPr="006E7D1D" w:rsidRDefault="006E7D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.3. За несвоєчасне виконання грошових зобов’язань за Договором Замовник сплачує пеню у розмірі 0,001 % (нуль цілих одна тисячна відсотків) від суми заборгованості за кожен день затримки виконання грошових зобов’язань.</w:t>
      </w:r>
    </w:p>
    <w:p w:rsidR="005436F0" w:rsidRPr="006E7D1D" w:rsidRDefault="006E7D1D" w:rsidP="005436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.4. Сплата штрафних санкцій не звільняє Сторони від виконання свої зобов’язань за цим Договором.</w:t>
      </w:r>
    </w:p>
    <w:p w:rsidR="006E5DFB" w:rsidRPr="006E7D1D" w:rsidRDefault="006E7D1D" w:rsidP="005436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C57CA" w:rsidRPr="006E7D1D">
        <w:rPr>
          <w:rFonts w:ascii="Times New Roman" w:eastAsia="Times New Roman" w:hAnsi="Times New Roman" w:cs="Times New Roman"/>
          <w:b/>
          <w:sz w:val="24"/>
          <w:szCs w:val="24"/>
        </w:rPr>
        <w:t>. АНТИКОРУПЦІЙНЕ ЗАСТЕРЕЖЕННЯ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.1. 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.2. Сторони погоджуються не здійснювати, прямо чи опосередковано, жодних грошових виплат, передачі майна, надання переваг, пільг, послуг, нематеріальних активів, будь-якої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тим, щоб отримати будь-яку вигоду або перевагу.</w:t>
      </w:r>
    </w:p>
    <w:p w:rsidR="006E5DFB" w:rsidRPr="006E7D1D" w:rsidRDefault="006E7D1D" w:rsidP="005436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.3. Кожна зі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662922" w:rsidRDefault="0066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=id.2et92p0" w:colFirst="0" w:colLast="0"/>
      <w:bookmarkEnd w:id="4"/>
    </w:p>
    <w:p w:rsidR="00662922" w:rsidRDefault="0066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22" w:rsidRDefault="0066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Pr="006E7D1D" w:rsidRDefault="006E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C57CA" w:rsidRPr="006E7D1D">
        <w:rPr>
          <w:rFonts w:ascii="Times New Roman" w:eastAsia="Times New Roman" w:hAnsi="Times New Roman" w:cs="Times New Roman"/>
          <w:b/>
          <w:sz w:val="24"/>
          <w:szCs w:val="24"/>
        </w:rPr>
        <w:t>. ОБСТАВИНИ НЕПЕРЕБОРНОЇ СИЛИ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Сторін.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8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.2. Під обставинами непереборної сили слід розуміти надзвичайні ситуації природного, техногенного, воєнного, економічного характеру (в тому числі з метою стабілізації економічної ситуації в державі та економічного і раціонального використання державних коштів), включаючи видання нормативно-правових актів уповноваженими державними органами, що перешкоджають належному виконанню Сторонами зобов'язань, передбачених цим Договором.</w:t>
      </w:r>
    </w:p>
    <w:p w:rsidR="006E5DFB" w:rsidRPr="006E7D1D" w:rsidRDefault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8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>.3. Сторона, що не може виконувати зобов’язання за цим Договором внаслідок дії обставин непереборної сили, повинна не пізніше, ніж протягом 10 (десяти) календарних днів з моменту їх виникнення, повідомити про це іншу Сторону у письмовій формі.</w:t>
      </w:r>
    </w:p>
    <w:p w:rsidR="006E5DFB" w:rsidRPr="006E7D1D" w:rsidRDefault="006E7D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D1D">
        <w:rPr>
          <w:rFonts w:ascii="Times New Roman" w:eastAsia="Times New Roman" w:hAnsi="Times New Roman" w:cs="Times New Roman"/>
          <w:sz w:val="24"/>
          <w:szCs w:val="24"/>
        </w:rPr>
        <w:t>8</w:t>
      </w:r>
      <w:r w:rsidR="005C57CA" w:rsidRPr="006E7D1D">
        <w:rPr>
          <w:rFonts w:ascii="Times New Roman" w:eastAsia="Times New Roman" w:hAnsi="Times New Roman" w:cs="Times New Roman"/>
          <w:sz w:val="24"/>
          <w:szCs w:val="24"/>
        </w:rPr>
        <w:t xml:space="preserve">.4. Доказом виникнення обставин непереборної сили та строку їх дії є відповідним чином письмово оформлені документи, які видаються спеціально уповноваженими на це державними органами, або відповідні акти органів державної влади, зокрема довідка торгово-промислової палати. </w:t>
      </w:r>
    </w:p>
    <w:p w:rsidR="00CB2810" w:rsidRDefault="00CB2810" w:rsidP="006E7D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5" w:name="bookmark=id.3dy6vkm" w:colFirst="0" w:colLast="0"/>
      <w:bookmarkStart w:id="6" w:name="bookmark=id.tyjcwt" w:colFirst="0" w:colLast="0"/>
      <w:bookmarkStart w:id="7" w:name="bookmark=id.4d34og8" w:colFirst="0" w:colLast="0"/>
      <w:bookmarkStart w:id="8" w:name="bookmark=id.1t3h5sf" w:colFirst="0" w:colLast="0"/>
      <w:bookmarkEnd w:id="5"/>
      <w:bookmarkEnd w:id="6"/>
      <w:bookmarkEnd w:id="7"/>
      <w:bookmarkEnd w:id="8"/>
    </w:p>
    <w:p w:rsidR="006E7D1D" w:rsidRDefault="006E7D1D" w:rsidP="006E7D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ВИРІШЕННЯ СПОРІВ</w:t>
      </w:r>
    </w:p>
    <w:p w:rsidR="006E7D1D" w:rsidRDefault="006E7D1D" w:rsidP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6E7D1D" w:rsidRDefault="006E7D1D" w:rsidP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9.2. У разі недосягнення Сторонами згоди, спори (розбіжності) вирішуються у судовому порядку, встановленому чинним законодавством України. </w:t>
      </w:r>
    </w:p>
    <w:p w:rsidR="006E7D1D" w:rsidRDefault="006E7D1D" w:rsidP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E7D1D" w:rsidRDefault="006E7D1D" w:rsidP="006E7D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СТРОК ДІЇ ДОГОВОРУ</w:t>
      </w:r>
    </w:p>
    <w:p w:rsidR="006E7D1D" w:rsidRDefault="006E7D1D" w:rsidP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10.1. Цей Договір набуває чинності з дати підписання і діє  </w:t>
      </w:r>
      <w:r w:rsidRPr="0014661C">
        <w:rPr>
          <w:rFonts w:ascii="Times New Roman" w:eastAsia="Times New Roman" w:hAnsi="Times New Roman" w:cs="Times New Roman"/>
          <w:sz w:val="24"/>
        </w:rPr>
        <w:t>до 31.12.2022 року, а в частині оплати – до повного виконання Сторонами своїх зобов’язань.</w:t>
      </w:r>
    </w:p>
    <w:p w:rsidR="006E7D1D" w:rsidRDefault="006E7D1D" w:rsidP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10.2. Закінчення строку дії цього Договору не звільняє Сторони від відповідальності за його порушення, яке мало місце під час дії Договору.</w:t>
      </w:r>
    </w:p>
    <w:p w:rsidR="006E7D1D" w:rsidRPr="00326B64" w:rsidRDefault="006E7D1D" w:rsidP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E7D1D" w:rsidRDefault="006E7D1D" w:rsidP="006E7D1D">
      <w:pPr>
        <w:pStyle w:val="LO-normal"/>
        <w:jc w:val="center"/>
        <w:rPr>
          <w:rStyle w:val="af5"/>
          <w:rFonts w:ascii="Times New Roman" w:hAnsi="Times New Roman" w:cs="Times New Roman"/>
          <w:sz w:val="24"/>
          <w:szCs w:val="24"/>
        </w:rPr>
      </w:pPr>
      <w:r>
        <w:rPr>
          <w:rStyle w:val="af5"/>
          <w:rFonts w:ascii="Times New Roman" w:hAnsi="Times New Roman" w:cs="Times New Roman"/>
          <w:sz w:val="24"/>
          <w:szCs w:val="24"/>
        </w:rPr>
        <w:t>11. ПОРЯДОК ВНЕСЕННЯ  ЗМІН ДО ДОГОВОРУ</w:t>
      </w:r>
    </w:p>
    <w:p w:rsidR="006E7D1D" w:rsidRPr="00391CDA" w:rsidRDefault="006E7D1D" w:rsidP="006E7D1D">
      <w:pPr>
        <w:pStyle w:val="LO-normal"/>
        <w:ind w:firstLine="567"/>
        <w:jc w:val="both"/>
        <w:rPr>
          <w:b/>
        </w:rPr>
      </w:pPr>
      <w:r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11.1.Умови цього Договору можуть бути змінені у порядку визначеному статтею 188 Господарського кодексу України, статтею  651 Цивільного кодексу України та умовами, передбаченими цим Договором, шляхом укладання додаткової угоди до цього Договору</w:t>
      </w:r>
    </w:p>
    <w:p w:rsidR="006E7D1D" w:rsidRPr="00391CDA" w:rsidRDefault="006E7D1D" w:rsidP="006E7D1D">
      <w:pPr>
        <w:pStyle w:val="LO-normal"/>
        <w:ind w:firstLine="567"/>
        <w:jc w:val="both"/>
        <w:rPr>
          <w:b/>
        </w:rPr>
      </w:pPr>
      <w:r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11.2.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невід'ємною частиною Договору.</w:t>
      </w:r>
    </w:p>
    <w:p w:rsidR="006E7D1D" w:rsidRPr="00391CDA" w:rsidRDefault="006E7D1D" w:rsidP="006E7D1D">
      <w:pPr>
        <w:pStyle w:val="LO-normal"/>
        <w:ind w:firstLine="567"/>
        <w:jc w:val="both"/>
        <w:rPr>
          <w:b/>
        </w:rPr>
      </w:pPr>
      <w:r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11.3. Пропозицію щодо внесення змін до договору може зробити кожна із сторін договору.</w:t>
      </w:r>
    </w:p>
    <w:p w:rsidR="006E7D1D" w:rsidRPr="00391CDA" w:rsidRDefault="006E7D1D" w:rsidP="006E7D1D">
      <w:pPr>
        <w:pStyle w:val="LO-normal"/>
        <w:ind w:firstLine="567"/>
        <w:jc w:val="both"/>
        <w:rPr>
          <w:b/>
        </w:rPr>
      </w:pPr>
      <w:r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11.4.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6E7D1D" w:rsidRPr="00391CDA" w:rsidRDefault="006E7D1D" w:rsidP="006E7D1D">
      <w:pPr>
        <w:pStyle w:val="LO-normal"/>
        <w:ind w:firstLine="567"/>
        <w:jc w:val="both"/>
        <w:rPr>
          <w:b/>
        </w:rPr>
      </w:pPr>
      <w:r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11.5.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6E7D1D" w:rsidRPr="00E3163D" w:rsidRDefault="006E7D1D" w:rsidP="006E7D1D">
      <w:pPr>
        <w:pStyle w:val="LO-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11.6. Істотні умови цього Договору не можуть змінюватися після його підписання до виконання зобов’язань Сторонами у повному обсязі, крім випадків, передбачених</w:t>
      </w:r>
      <w:r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E316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391C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E316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19 </w:t>
      </w:r>
      <w:r w:rsidRPr="00E31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E3163D">
        <w:rPr>
          <w:rFonts w:ascii="Times New Roman" w:hAnsi="Times New Roman" w:cs="Times New Roman"/>
          <w:sz w:val="24"/>
          <w:szCs w:val="24"/>
          <w:shd w:val="clear" w:color="auto" w:fill="FFFFFF"/>
        </w:rPr>
        <w:t>“Про</w:t>
      </w:r>
      <w:proofErr w:type="spellEnd"/>
      <w:r w:rsidRPr="00E31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публічні </w:t>
      </w:r>
      <w:proofErr w:type="spellStart"/>
      <w:r w:rsidRPr="00E3163D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закупівлі”</w:t>
      </w:r>
      <w:proofErr w:type="spellEnd"/>
      <w:r w:rsidRPr="00E3163D">
        <w:rPr>
          <w:rFonts w:ascii="Times New Roman" w:hAnsi="Times New Roman" w:cs="Times New Roman"/>
          <w:sz w:val="24"/>
          <w:szCs w:val="24"/>
          <w:shd w:val="clear" w:color="auto" w:fill="FFFFFF"/>
        </w:rPr>
        <w:t>, на період дії правового режиму воєнного стану в Україні та протягом 90 днів з дня його припинення або скасування  затверджених постановою Кабінету міністрів України  від 12.10.2022 року №1178.</w:t>
      </w:r>
    </w:p>
    <w:p w:rsidR="006E7D1D" w:rsidRDefault="006E7D1D" w:rsidP="006E7D1D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11.7. Сторони зобов’язуються письмово повідомляти одна одну про зміни своїх поштових та банківських реквізитів протягом 5 (п’яти) календарних днів з моменту внесення відповідних змін.</w:t>
      </w:r>
    </w:p>
    <w:p w:rsidR="006E7D1D" w:rsidRDefault="006E7D1D" w:rsidP="006E7D1D">
      <w:pPr>
        <w:spacing w:after="0" w:line="240" w:lineRule="auto"/>
        <w:ind w:firstLine="540"/>
        <w:jc w:val="both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>11.8.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E7D1D" w:rsidRPr="003C3772" w:rsidRDefault="006E7D1D" w:rsidP="006E7D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D1D" w:rsidRDefault="006E7D1D" w:rsidP="006E7D1D">
      <w:pPr>
        <w:pStyle w:val="LO-normal"/>
        <w:rPr>
          <w:rStyle w:val="af5"/>
          <w:rFonts w:ascii="Times New Roman" w:hAnsi="Times New Roman" w:cs="Times New Roman"/>
          <w:sz w:val="24"/>
          <w:szCs w:val="24"/>
        </w:rPr>
      </w:pPr>
      <w:r w:rsidRPr="00EE5391">
        <w:rPr>
          <w:rStyle w:val="af5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>
        <w:rPr>
          <w:rStyle w:val="af5"/>
          <w:rFonts w:ascii="Times New Roman" w:hAnsi="Times New Roman" w:cs="Times New Roman"/>
          <w:sz w:val="24"/>
          <w:szCs w:val="24"/>
        </w:rPr>
        <w:t xml:space="preserve">            12</w:t>
      </w:r>
      <w:r w:rsidRPr="00EE5391">
        <w:rPr>
          <w:rStyle w:val="af5"/>
          <w:rFonts w:ascii="Times New Roman" w:hAnsi="Times New Roman" w:cs="Times New Roman"/>
          <w:sz w:val="24"/>
          <w:szCs w:val="24"/>
        </w:rPr>
        <w:t>. ІНШІ УМОВИ</w:t>
      </w:r>
    </w:p>
    <w:p w:rsidR="006E7D1D" w:rsidRPr="00391CDA" w:rsidRDefault="00391CDA" w:rsidP="006E7D1D">
      <w:pPr>
        <w:pStyle w:val="LO-normal"/>
        <w:ind w:firstLine="567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12</w:t>
      </w:r>
      <w:r w:rsidR="006E7D1D"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.1. Цей Договір укладається і підписується у 2-х примірниках, що мають однакову юридичну силу. </w:t>
      </w:r>
    </w:p>
    <w:p w:rsidR="006E7D1D" w:rsidRPr="00391CDA" w:rsidRDefault="006E7D1D" w:rsidP="006E7D1D">
      <w:pPr>
        <w:spacing w:after="0" w:line="240" w:lineRule="auto"/>
        <w:ind w:firstLine="540"/>
        <w:jc w:val="both"/>
        <w:rPr>
          <w:b/>
        </w:rPr>
      </w:pPr>
      <w:r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1</w:t>
      </w:r>
      <w:r w:rsidR="00391CDA"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2</w:t>
      </w:r>
      <w:r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.2.Усі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E7D1D" w:rsidRPr="00391CDA" w:rsidRDefault="006E7D1D" w:rsidP="006E7D1D">
      <w:pPr>
        <w:spacing w:after="0" w:line="240" w:lineRule="auto"/>
        <w:ind w:firstLine="540"/>
        <w:jc w:val="both"/>
        <w:rPr>
          <w:b/>
        </w:rPr>
      </w:pPr>
      <w:r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1</w:t>
      </w:r>
      <w:r w:rsidR="00391CDA"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2</w:t>
      </w:r>
      <w:r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.3.Відступлення права вимоги та (або) переведення боргу за цим Договором однією із Сторін до третіх осіб не допускається.</w:t>
      </w:r>
    </w:p>
    <w:p w:rsidR="006E7D1D" w:rsidRPr="00391CDA" w:rsidRDefault="00391CDA" w:rsidP="006E7D1D">
      <w:pPr>
        <w:spacing w:after="0" w:line="240" w:lineRule="auto"/>
        <w:ind w:firstLine="540"/>
        <w:jc w:val="both"/>
        <w:rPr>
          <w:b/>
        </w:rPr>
      </w:pPr>
      <w:r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12</w:t>
      </w:r>
      <w:r w:rsidR="006E7D1D"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.4.Будь-яке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6E7D1D" w:rsidRPr="00391CDA" w:rsidRDefault="00391CDA" w:rsidP="006E7D1D">
      <w:pPr>
        <w:spacing w:after="0" w:line="240" w:lineRule="auto"/>
        <w:ind w:firstLine="540"/>
        <w:jc w:val="both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12</w:t>
      </w:r>
      <w:r w:rsidR="006E7D1D" w:rsidRPr="00391CDA">
        <w:rPr>
          <w:rStyle w:val="af5"/>
          <w:rFonts w:ascii="Times New Roman" w:hAnsi="Times New Roman" w:cs="Times New Roman"/>
          <w:b w:val="0"/>
          <w:sz w:val="24"/>
          <w:szCs w:val="24"/>
        </w:rPr>
        <w:t>.5.Цей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6E7D1D" w:rsidRPr="003C3772" w:rsidRDefault="006E7D1D" w:rsidP="006E7D1D">
      <w:pPr>
        <w:spacing w:after="0" w:line="240" w:lineRule="auto"/>
        <w:ind w:firstLine="540"/>
        <w:jc w:val="both"/>
      </w:pPr>
    </w:p>
    <w:p w:rsidR="006E7D1D" w:rsidRDefault="00391CDA" w:rsidP="006E7D1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13</w:t>
      </w:r>
      <w:r w:rsidR="006E7D1D">
        <w:rPr>
          <w:rFonts w:ascii="Times New Roman" w:eastAsia="Times New Roman" w:hAnsi="Times New Roman" w:cs="Times New Roman"/>
          <w:b/>
          <w:smallCaps/>
          <w:sz w:val="24"/>
          <w:szCs w:val="24"/>
        </w:rPr>
        <w:t>. ДОДАТКИ ДО ДОГОВОРУ</w:t>
      </w:r>
    </w:p>
    <w:p w:rsidR="006E7D1D" w:rsidRDefault="00391CDA" w:rsidP="006E7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6E7D1D">
        <w:rPr>
          <w:rFonts w:ascii="Times New Roman" w:eastAsia="Times New Roman" w:hAnsi="Times New Roman" w:cs="Times New Roman"/>
          <w:sz w:val="24"/>
          <w:szCs w:val="24"/>
        </w:rPr>
        <w:t>.1. Невід’ємною частиною цього Договору є: Специфікація (Додаток 1).</w:t>
      </w:r>
    </w:p>
    <w:p w:rsidR="006E7D1D" w:rsidRPr="003C3772" w:rsidRDefault="006E7D1D" w:rsidP="006E7D1D">
      <w:pPr>
        <w:spacing w:after="0" w:line="240" w:lineRule="auto"/>
        <w:ind w:firstLine="540"/>
        <w:jc w:val="both"/>
      </w:pPr>
    </w:p>
    <w:p w:rsidR="00662922" w:rsidRDefault="0066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Default="005C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91CD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91CD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МІСЦЕЗНАХОДЖЕННЯ ТА БАНКІВСЬКІ РЕКВІЗИТИ СТОРІН</w:t>
      </w:r>
    </w:p>
    <w:p w:rsidR="006E5DFB" w:rsidRDefault="006E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10065" w:type="dxa"/>
        <w:tblInd w:w="0" w:type="dxa"/>
        <w:tblLayout w:type="fixed"/>
        <w:tblLook w:val="0000"/>
      </w:tblPr>
      <w:tblGrid>
        <w:gridCol w:w="5032"/>
        <w:gridCol w:w="5033"/>
      </w:tblGrid>
      <w:tr w:rsidR="006E5DFB">
        <w:trPr>
          <w:trHeight w:val="3495"/>
        </w:trPr>
        <w:tc>
          <w:tcPr>
            <w:tcW w:w="5032" w:type="dxa"/>
          </w:tcPr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bookmark=id.17dp8vu" w:colFirst="0" w:colLast="0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                                                                         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Комунальне підприємство теплових мереж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Тернопільської міської ради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  <w:r w:rsidR="00A46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м. Тернопіль, вул. І. Франка, 16;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UA513385450000000026009300099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ВАТ «Ощадбанк» в м. Тернопіль;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МФО338545;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 14034534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 № 140345319188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Тел./ф  (0352) 252539</w:t>
            </w:r>
          </w:p>
          <w:p w:rsidR="006E5DFB" w:rsidRDefault="005C57CA">
            <w:pPr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vmtp-teplo@ukr.net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Директор______________ А. К. ЧУМАК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(підпис)                                       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</w:tcPr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Продавець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Адреса: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 __________________ в ,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/ Код ідентифікаційний 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  ___________________ ________</w:t>
            </w:r>
          </w:p>
        </w:tc>
      </w:tr>
    </w:tbl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tbl>
      <w:tblPr>
        <w:tblStyle w:val="ae"/>
        <w:tblW w:w="102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6521"/>
        <w:gridCol w:w="3741"/>
      </w:tblGrid>
      <w:tr w:rsidR="006E5DFB">
        <w:tc>
          <w:tcPr>
            <w:tcW w:w="6521" w:type="dxa"/>
          </w:tcPr>
          <w:p w:rsidR="006E5DFB" w:rsidRDefault="006E5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</w:tcPr>
          <w:p w:rsidR="006E5DFB" w:rsidRDefault="005C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</w:t>
            </w:r>
          </w:p>
          <w:p w:rsidR="006E5DFB" w:rsidRDefault="00165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Договору №_____</w:t>
            </w:r>
          </w:p>
          <w:p w:rsidR="006E5DFB" w:rsidRDefault="00165A2F" w:rsidP="0001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«___»____________</w:t>
            </w:r>
            <w:r w:rsidR="005C57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32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C57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6E5DFB" w:rsidRDefault="005C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CDA" w:rsidRDefault="003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CDA" w:rsidRDefault="00391CDA" w:rsidP="00391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1CDA" w:rsidRPr="00AF2F09" w:rsidRDefault="00391CDA" w:rsidP="00391CDA">
      <w:pPr>
        <w:tabs>
          <w:tab w:val="left" w:pos="2241"/>
          <w:tab w:val="left" w:pos="2279"/>
        </w:tabs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7"/>
        <w:gridCol w:w="2904"/>
        <w:gridCol w:w="1596"/>
        <w:gridCol w:w="1093"/>
        <w:gridCol w:w="1111"/>
        <w:gridCol w:w="1130"/>
        <w:gridCol w:w="1516"/>
      </w:tblGrid>
      <w:tr w:rsidR="00391CDA" w:rsidRPr="00BA06AA" w:rsidTr="00A960B9">
        <w:trPr>
          <w:trHeight w:val="50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91CDA" w:rsidRPr="00BA06AA" w:rsidRDefault="00391CDA" w:rsidP="00A960B9">
            <w:pPr>
              <w:spacing w:after="0" w:line="240" w:lineRule="auto"/>
              <w:jc w:val="both"/>
            </w:pPr>
            <w:r w:rsidRPr="00BA06AA">
              <w:rPr>
                <w:rFonts w:ascii="Times New Roman" w:eastAsia="Times New Roman" w:hAnsi="Times New Roman" w:cs="Times New Roman"/>
                <w:color w:val="000000"/>
              </w:rPr>
              <w:t>№ з/п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91CDA" w:rsidRPr="00BA06AA" w:rsidRDefault="00391CDA" w:rsidP="00A9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CDA" w:rsidRPr="00BA06AA" w:rsidRDefault="00391CDA" w:rsidP="00A9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виробника та країна походження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1CDA" w:rsidRPr="00BA06AA" w:rsidRDefault="00391CDA" w:rsidP="00A9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  <w:p w:rsidR="00391CDA" w:rsidRPr="00BA06AA" w:rsidRDefault="00391CDA" w:rsidP="00A9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</w:t>
            </w:r>
            <w:proofErr w:type="spellEnd"/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91CDA" w:rsidRPr="00BA06AA" w:rsidRDefault="00391CDA" w:rsidP="00A9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  <w:p w:rsidR="00391CDA" w:rsidRPr="00BA06AA" w:rsidRDefault="00391CDA" w:rsidP="00A9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91CDA" w:rsidRPr="00BA06AA" w:rsidRDefault="00391CDA" w:rsidP="00A9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товару без ПДВ,        грн</w:t>
            </w: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91CDA" w:rsidRPr="00BA06AA" w:rsidRDefault="00391CDA" w:rsidP="00A9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вартість без ПДВ, </w:t>
            </w:r>
            <w:proofErr w:type="spellStart"/>
            <w:r w:rsidRPr="00BA06AA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391CDA" w:rsidRPr="00BA06AA" w:rsidTr="00A960B9">
        <w:trPr>
          <w:trHeight w:val="43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91CDA" w:rsidRPr="00BA06AA" w:rsidRDefault="00391CDA" w:rsidP="00A960B9">
            <w:pPr>
              <w:spacing w:after="0" w:line="240" w:lineRule="auto"/>
              <w:jc w:val="both"/>
            </w:pPr>
            <w:r w:rsidRPr="00BA06A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91CDA" w:rsidRPr="00614518" w:rsidRDefault="00391CDA" w:rsidP="00A960B9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Щебінь гранітний фракції 20х40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CDA" w:rsidRPr="00BA06AA" w:rsidRDefault="00391CDA" w:rsidP="00A9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91CDA" w:rsidRPr="00614518" w:rsidRDefault="00391CDA" w:rsidP="00A9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91CDA" w:rsidRPr="00614518" w:rsidRDefault="00391CDA" w:rsidP="00A9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91CDA" w:rsidRPr="00BA06AA" w:rsidRDefault="00391CDA" w:rsidP="00A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91CDA" w:rsidRPr="00BA06AA" w:rsidRDefault="00391CDA" w:rsidP="00A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DA" w:rsidRPr="00BA06AA" w:rsidTr="00A960B9">
        <w:trPr>
          <w:trHeight w:val="344"/>
          <w:jc w:val="center"/>
        </w:trPr>
        <w:tc>
          <w:tcPr>
            <w:tcW w:w="8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CDA" w:rsidRPr="00BA06AA" w:rsidRDefault="00391CDA" w:rsidP="00A9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</w:t>
            </w: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ПДВ, грн.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1CDA" w:rsidRPr="00BA06AA" w:rsidRDefault="00391CDA" w:rsidP="00A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DA" w:rsidRPr="00BA06AA" w:rsidTr="00A960B9">
        <w:trPr>
          <w:trHeight w:val="344"/>
          <w:jc w:val="center"/>
        </w:trPr>
        <w:tc>
          <w:tcPr>
            <w:tcW w:w="8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CDA" w:rsidRPr="00BA06AA" w:rsidRDefault="00391CDA" w:rsidP="00A9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ПДВ</w:t>
            </w: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грн.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1CDA" w:rsidRPr="00BA06AA" w:rsidRDefault="00391CDA" w:rsidP="00A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DA" w:rsidRPr="00BA06AA" w:rsidTr="00A960B9">
        <w:trPr>
          <w:trHeight w:val="344"/>
          <w:jc w:val="center"/>
        </w:trPr>
        <w:tc>
          <w:tcPr>
            <w:tcW w:w="8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CDA" w:rsidRPr="00BA06AA" w:rsidRDefault="00391CDA" w:rsidP="00A96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A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сума</w:t>
            </w:r>
            <w:r w:rsidRPr="00BA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ПДВ*, грн.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1CDA" w:rsidRPr="00BA06AA" w:rsidRDefault="00391CDA" w:rsidP="00A9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CDA" w:rsidRDefault="00391CDA" w:rsidP="00391C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*У разі, якщо учасник є платником ПДВ необхідно вказати суму з ПДВ, якщо учасник процедури закупівлі, відповідно до вимог чинного законодавства, не є платником ПДВ - необхідно зазначити вираз «(без ПДВ)».</w:t>
      </w:r>
    </w:p>
    <w:p w:rsidR="00391CDA" w:rsidRDefault="00391CDA" w:rsidP="00391C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391CDA" w:rsidRDefault="0039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0065" w:type="dxa"/>
        <w:tblInd w:w="0" w:type="dxa"/>
        <w:tblLayout w:type="fixed"/>
        <w:tblLook w:val="0000"/>
      </w:tblPr>
      <w:tblGrid>
        <w:gridCol w:w="5032"/>
        <w:gridCol w:w="5033"/>
      </w:tblGrid>
      <w:tr w:rsidR="006E5DFB">
        <w:trPr>
          <w:trHeight w:val="3495"/>
        </w:trPr>
        <w:tc>
          <w:tcPr>
            <w:tcW w:w="5032" w:type="dxa"/>
          </w:tcPr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                                                                         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Комунальне підприємство теплових мереж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Тернопільської міської ради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  <w:r w:rsidR="00A46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м. Тернопіль, вул. І. Франка, 16;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UA513385450000000026009300099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ВАТ «Ощадбанк» в м. Тернопіль;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МФО338545;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 14034534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 № 140345319188</w:t>
            </w: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Тел./ф  (0352) 252539</w:t>
            </w:r>
          </w:p>
          <w:p w:rsidR="006E5DFB" w:rsidRDefault="005C57CA">
            <w:pPr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vmtp-teplo@ukr.net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Директор______________ А. К. ЧУМАК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DFB" w:rsidRDefault="005C5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(підпис)                                       </w:t>
            </w:r>
          </w:p>
          <w:p w:rsidR="006E5DFB" w:rsidRDefault="006E5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</w:tcPr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Продавець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Адреса: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 __________________ в ,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/ Код ідентифікаційний 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</w:t>
            </w: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DFB" w:rsidRDefault="005C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  ___________________ ________</w:t>
            </w:r>
          </w:p>
        </w:tc>
      </w:tr>
    </w:tbl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1"/>
        <w:tblW w:w="9822" w:type="dxa"/>
        <w:tblInd w:w="0" w:type="dxa"/>
        <w:tblLayout w:type="fixed"/>
        <w:tblLook w:val="0000"/>
      </w:tblPr>
      <w:tblGrid>
        <w:gridCol w:w="4320"/>
        <w:gridCol w:w="750"/>
        <w:gridCol w:w="4290"/>
        <w:gridCol w:w="462"/>
      </w:tblGrid>
      <w:tr w:rsidR="006E5DFB">
        <w:tc>
          <w:tcPr>
            <w:tcW w:w="5070" w:type="dxa"/>
            <w:gridSpan w:val="2"/>
          </w:tcPr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2" w:type="dxa"/>
            <w:gridSpan w:val="2"/>
          </w:tcPr>
          <w:p w:rsidR="006E5DFB" w:rsidRDefault="006E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5DFB">
        <w:tc>
          <w:tcPr>
            <w:tcW w:w="5070" w:type="dxa"/>
            <w:gridSpan w:val="2"/>
          </w:tcPr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2"/>
          </w:tcPr>
          <w:p w:rsidR="006E5DFB" w:rsidRDefault="006E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DFB">
        <w:trPr>
          <w:gridAfter w:val="1"/>
          <w:wAfter w:w="462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E5DFB" w:rsidRDefault="006E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B" w:rsidRDefault="006E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DFB" w:rsidRDefault="006E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E5DFB" w:rsidSect="006E5DFB">
      <w:pgSz w:w="11906" w:h="16838"/>
      <w:pgMar w:top="709" w:right="510" w:bottom="426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FB"/>
    <w:rsid w:val="00013226"/>
    <w:rsid w:val="000F3033"/>
    <w:rsid w:val="00110E6A"/>
    <w:rsid w:val="00165A2F"/>
    <w:rsid w:val="00183114"/>
    <w:rsid w:val="001B36EF"/>
    <w:rsid w:val="001F4A7F"/>
    <w:rsid w:val="00391CDA"/>
    <w:rsid w:val="00391D01"/>
    <w:rsid w:val="004B426A"/>
    <w:rsid w:val="005436F0"/>
    <w:rsid w:val="005739CB"/>
    <w:rsid w:val="005C2E26"/>
    <w:rsid w:val="005C57CA"/>
    <w:rsid w:val="00616B32"/>
    <w:rsid w:val="00653517"/>
    <w:rsid w:val="00662922"/>
    <w:rsid w:val="00685EA2"/>
    <w:rsid w:val="006E5CDA"/>
    <w:rsid w:val="006E5DFB"/>
    <w:rsid w:val="006E7D1D"/>
    <w:rsid w:val="00830EAD"/>
    <w:rsid w:val="008A2DEF"/>
    <w:rsid w:val="008F307B"/>
    <w:rsid w:val="00942797"/>
    <w:rsid w:val="00976F08"/>
    <w:rsid w:val="00987B22"/>
    <w:rsid w:val="009F32F3"/>
    <w:rsid w:val="00A463F4"/>
    <w:rsid w:val="00AD6632"/>
    <w:rsid w:val="00AE5488"/>
    <w:rsid w:val="00B11238"/>
    <w:rsid w:val="00B11A06"/>
    <w:rsid w:val="00BD44B8"/>
    <w:rsid w:val="00C33A62"/>
    <w:rsid w:val="00C6281D"/>
    <w:rsid w:val="00C81616"/>
    <w:rsid w:val="00CB2810"/>
    <w:rsid w:val="00D722C6"/>
    <w:rsid w:val="00E920B8"/>
    <w:rsid w:val="00EC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2A"/>
  </w:style>
  <w:style w:type="paragraph" w:styleId="1">
    <w:name w:val="heading 1"/>
    <w:basedOn w:val="a"/>
    <w:link w:val="10"/>
    <w:uiPriority w:val="9"/>
    <w:qFormat/>
    <w:rsid w:val="002A2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E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normal"/>
    <w:next w:val="normal"/>
    <w:rsid w:val="006E5D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E5DF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E5D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E5DFB"/>
  </w:style>
  <w:style w:type="table" w:customStyle="1" w:styleId="TableNormal">
    <w:name w:val="Table Normal"/>
    <w:rsid w:val="006E5D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E5D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21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E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1"/>
    <w:uiPriority w:val="99"/>
    <w:locked/>
    <w:rsid w:val="003B4FB2"/>
    <w:rPr>
      <w:rFonts w:ascii="Sylfaen" w:hAnsi="Sylfaen"/>
      <w:sz w:val="21"/>
      <w:shd w:val="clear" w:color="auto" w:fill="FFFFFF"/>
    </w:rPr>
  </w:style>
  <w:style w:type="character" w:customStyle="1" w:styleId="210pt">
    <w:name w:val="Основной текст (2) + 10 pt"/>
    <w:aliases w:val="Интервал 0 pt1"/>
    <w:uiPriority w:val="99"/>
    <w:rsid w:val="003B4FB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customStyle="1" w:styleId="21">
    <w:name w:val="Основной текст2"/>
    <w:basedOn w:val="a"/>
    <w:link w:val="a6"/>
    <w:uiPriority w:val="99"/>
    <w:rsid w:val="003B4FB2"/>
    <w:pPr>
      <w:widowControl w:val="0"/>
      <w:shd w:val="clear" w:color="auto" w:fill="FFFFFF"/>
      <w:spacing w:after="240" w:line="240" w:lineRule="atLeast"/>
      <w:jc w:val="center"/>
    </w:pPr>
    <w:rPr>
      <w:rFonts w:ascii="Sylfaen" w:hAnsi="Sylfaen"/>
      <w:sz w:val="21"/>
    </w:rPr>
  </w:style>
  <w:style w:type="character" w:styleId="a7">
    <w:name w:val="Hyperlink"/>
    <w:basedOn w:val="a0"/>
    <w:uiPriority w:val="99"/>
    <w:unhideWhenUsed/>
    <w:rsid w:val="0021748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D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A2727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A2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1DA9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E2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20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5E20DA"/>
    <w:pPr>
      <w:spacing w:after="0" w:line="240" w:lineRule="auto"/>
    </w:pPr>
  </w:style>
  <w:style w:type="paragraph" w:styleId="ab">
    <w:name w:val="Subtitle"/>
    <w:basedOn w:val="normal"/>
    <w:next w:val="normal"/>
    <w:rsid w:val="006E5D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6E5D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6E5D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6E5D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6E5D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6E5D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6E5D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rsid w:val="006E5DF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5DFB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6E5DFB"/>
    <w:rPr>
      <w:sz w:val="16"/>
      <w:szCs w:val="16"/>
    </w:rPr>
  </w:style>
  <w:style w:type="character" w:customStyle="1" w:styleId="af5">
    <w:name w:val="Виділення жирним"/>
    <w:qFormat/>
    <w:rsid w:val="00C33A62"/>
    <w:rPr>
      <w:b/>
      <w:bCs/>
    </w:rPr>
  </w:style>
  <w:style w:type="paragraph" w:customStyle="1" w:styleId="LO-normal">
    <w:name w:val="LO-normal"/>
    <w:qFormat/>
    <w:rsid w:val="00C33A62"/>
    <w:pPr>
      <w:spacing w:after="0" w:line="240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mEHRf+owXpnv6soJHjelf54fg==">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Ж.В.</dc:creator>
  <cp:lastModifiedBy>Андрей</cp:lastModifiedBy>
  <cp:revision>28</cp:revision>
  <cp:lastPrinted>2022-11-21T07:32:00Z</cp:lastPrinted>
  <dcterms:created xsi:type="dcterms:W3CDTF">2021-01-19T09:08:00Z</dcterms:created>
  <dcterms:modified xsi:type="dcterms:W3CDTF">2022-11-21T07:40:00Z</dcterms:modified>
</cp:coreProperties>
</file>