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E81" w:rsidRPr="0042309B" w:rsidRDefault="00180E81" w:rsidP="00180E81">
      <w:pPr>
        <w:spacing w:after="0" w:line="240" w:lineRule="auto"/>
        <w:rPr>
          <w:rStyle w:val="translation-chunk"/>
          <w:rFonts w:ascii="Times New Roman" w:hAnsi="Times New Roman"/>
          <w:b/>
          <w:sz w:val="24"/>
          <w:szCs w:val="24"/>
        </w:rPr>
      </w:pPr>
    </w:p>
    <w:p w:rsidR="00180E81" w:rsidRPr="0042309B" w:rsidRDefault="00180E81" w:rsidP="00180E81">
      <w:pPr>
        <w:spacing w:after="0" w:line="240" w:lineRule="auto"/>
        <w:ind w:right="-5"/>
        <w:jc w:val="right"/>
        <w:rPr>
          <w:rFonts w:ascii="Times New Roman" w:hAnsi="Times New Roman"/>
          <w:i/>
          <w:bdr w:val="none" w:sz="0" w:space="0" w:color="auto" w:frame="1"/>
        </w:rPr>
      </w:pPr>
      <w:r w:rsidRPr="0042309B">
        <w:rPr>
          <w:rFonts w:ascii="Times New Roman" w:hAnsi="Times New Roman"/>
          <w:b/>
          <w:sz w:val="24"/>
          <w:szCs w:val="24"/>
        </w:rPr>
        <w:t>Додаток 4</w:t>
      </w:r>
      <w:r w:rsidRPr="0042309B">
        <w:rPr>
          <w:rFonts w:ascii="Times New Roman" w:hAnsi="Times New Roman"/>
          <w:i/>
          <w:bdr w:val="none" w:sz="0" w:space="0" w:color="auto" w:frame="1"/>
        </w:rPr>
        <w:t xml:space="preserve">            </w:t>
      </w:r>
    </w:p>
    <w:p w:rsidR="00180E81" w:rsidRPr="0042309B" w:rsidRDefault="00180E81" w:rsidP="00180E81">
      <w:pPr>
        <w:shd w:val="clear" w:color="auto" w:fill="FFFFFF"/>
        <w:spacing w:after="0" w:line="240" w:lineRule="auto"/>
        <w:ind w:firstLine="450"/>
        <w:jc w:val="right"/>
        <w:textAlignment w:val="baseline"/>
        <w:rPr>
          <w:rFonts w:ascii="Times New Roman" w:hAnsi="Times New Roman"/>
          <w:i/>
          <w:bdr w:val="none" w:sz="0" w:space="0" w:color="auto" w:frame="1"/>
        </w:rPr>
      </w:pPr>
      <w:r w:rsidRPr="0042309B">
        <w:rPr>
          <w:rFonts w:ascii="Times New Roman" w:hAnsi="Times New Roman"/>
          <w:i/>
          <w:bdr w:val="none" w:sz="0" w:space="0" w:color="auto" w:frame="1"/>
        </w:rPr>
        <w:t xml:space="preserve">                                                                                                                 до тендерної документації  </w:t>
      </w:r>
    </w:p>
    <w:p w:rsidR="00180E81" w:rsidRPr="0042309B" w:rsidRDefault="00180E81" w:rsidP="00180E81">
      <w:pPr>
        <w:tabs>
          <w:tab w:val="left" w:pos="504"/>
          <w:tab w:val="center" w:pos="4860"/>
        </w:tabs>
        <w:spacing w:after="0" w:line="240" w:lineRule="auto"/>
        <w:ind w:right="-79"/>
        <w:jc w:val="center"/>
        <w:rPr>
          <w:rFonts w:ascii="Times New Roman" w:hAnsi="Times New Roman"/>
          <w:b/>
          <w:sz w:val="24"/>
          <w:szCs w:val="24"/>
        </w:rPr>
      </w:pPr>
      <w:r>
        <w:rPr>
          <w:rFonts w:ascii="Times New Roman" w:hAnsi="Times New Roman"/>
          <w:b/>
          <w:sz w:val="24"/>
          <w:szCs w:val="24"/>
        </w:rPr>
        <w:t>Проє</w:t>
      </w:r>
      <w:r w:rsidRPr="0042309B">
        <w:rPr>
          <w:rFonts w:ascii="Times New Roman" w:hAnsi="Times New Roman"/>
          <w:b/>
          <w:sz w:val="24"/>
          <w:szCs w:val="24"/>
        </w:rPr>
        <w:t>кт Договору</w:t>
      </w:r>
    </w:p>
    <w:p w:rsidR="00180E81" w:rsidRPr="0042309B" w:rsidRDefault="00180E81" w:rsidP="00180E81">
      <w:pPr>
        <w:tabs>
          <w:tab w:val="left" w:pos="504"/>
          <w:tab w:val="center" w:pos="4860"/>
        </w:tabs>
        <w:ind w:right="-82"/>
        <w:jc w:val="center"/>
        <w:rPr>
          <w:rFonts w:ascii="Times New Roman" w:hAnsi="Times New Roman"/>
          <w:b/>
          <w:caps/>
        </w:rPr>
      </w:pPr>
      <w:r w:rsidRPr="0042309B">
        <w:rPr>
          <w:rFonts w:ascii="Times New Roman" w:hAnsi="Times New Roman"/>
          <w:bdr w:val="none" w:sz="0" w:space="0" w:color="auto" w:frame="1"/>
        </w:rPr>
        <w:br/>
      </w:r>
      <w:bookmarkStart w:id="0" w:name="o20"/>
      <w:bookmarkEnd w:id="0"/>
      <w:r w:rsidRPr="0042309B">
        <w:rPr>
          <w:rFonts w:ascii="Times New Roman" w:hAnsi="Times New Roman"/>
        </w:rPr>
        <w:t xml:space="preserve">м. </w:t>
      </w:r>
      <w:r>
        <w:rPr>
          <w:rFonts w:ascii="Times New Roman" w:hAnsi="Times New Roman"/>
        </w:rPr>
        <w:t>Кіцмань</w:t>
      </w:r>
      <w:r w:rsidRPr="0042309B">
        <w:rPr>
          <w:rFonts w:ascii="Times New Roman" w:hAnsi="Times New Roman"/>
        </w:rPr>
        <w:t xml:space="preserve">                                                                             </w:t>
      </w:r>
      <w:r w:rsidR="000F6421">
        <w:rPr>
          <w:rFonts w:ascii="Times New Roman" w:hAnsi="Times New Roman"/>
        </w:rPr>
        <w:t xml:space="preserve">         «____» ____________202</w:t>
      </w:r>
      <w:r w:rsidR="000F6421">
        <w:rPr>
          <w:rFonts w:ascii="Times New Roman" w:hAnsi="Times New Roman"/>
          <w:lang w:val="uk-UA"/>
        </w:rPr>
        <w:t>4</w:t>
      </w:r>
      <w:r w:rsidRPr="0042309B">
        <w:rPr>
          <w:rFonts w:ascii="Times New Roman" w:hAnsi="Times New Roman"/>
        </w:rPr>
        <w:t xml:space="preserve"> року</w:t>
      </w:r>
    </w:p>
    <w:p w:rsidR="00180E81" w:rsidRPr="0042309B" w:rsidRDefault="00180E81" w:rsidP="00180E81">
      <w:pPr>
        <w:pStyle w:val="a3"/>
        <w:ind w:firstLine="708"/>
        <w:jc w:val="both"/>
        <w:rPr>
          <w:rFonts w:ascii="Times New Roman" w:hAnsi="Times New Roman"/>
          <w:sz w:val="24"/>
          <w:szCs w:val="24"/>
        </w:rPr>
      </w:pPr>
      <w:bookmarkStart w:id="1" w:name="o21"/>
      <w:bookmarkStart w:id="2" w:name="o27"/>
      <w:bookmarkEnd w:id="1"/>
      <w:bookmarkEnd w:id="2"/>
      <w:r>
        <w:rPr>
          <w:rFonts w:ascii="Times New Roman" w:hAnsi="Times New Roman"/>
          <w:sz w:val="24"/>
          <w:szCs w:val="24"/>
        </w:rPr>
        <w:t>Комунальне некомерційне підприємство «Кіцманська багатопрофільна лікарня інтенсивного лікування»,</w:t>
      </w:r>
      <w:r w:rsidRPr="0042309B">
        <w:rPr>
          <w:rFonts w:ascii="Times New Roman" w:hAnsi="Times New Roman"/>
          <w:sz w:val="24"/>
          <w:szCs w:val="24"/>
        </w:rPr>
        <w:t xml:space="preserve">  в особі </w:t>
      </w:r>
      <w:r>
        <w:rPr>
          <w:rFonts w:ascii="Times New Roman" w:hAnsi="Times New Roman"/>
          <w:sz w:val="24"/>
          <w:szCs w:val="24"/>
        </w:rPr>
        <w:t>генерального директора Хромюка Володимира Васильовича</w:t>
      </w:r>
      <w:r w:rsidRPr="0042309B">
        <w:rPr>
          <w:rFonts w:ascii="Times New Roman" w:hAnsi="Times New Roman"/>
          <w:sz w:val="24"/>
          <w:szCs w:val="24"/>
        </w:rPr>
        <w:t>, що діє на підставі     Статуту, в подальшому – "Замовник", з одного боку, та _________________________ в особі ______________________________________, який діє на підставі _________________, в подальшому – "Постачальник", з іншого боку, надалі іменовані – "СТОРОНИ", у відповідності до положень Цивільного кодексу України та Господарського кодексу України, з урахуванням вимог Закону України «Про публічні закупівлі», уклали цей Договір про наступне:</w:t>
      </w:r>
    </w:p>
    <w:p w:rsidR="00180E81" w:rsidRPr="0042309B" w:rsidRDefault="00180E81" w:rsidP="00180E81">
      <w:pPr>
        <w:spacing w:after="0" w:line="240" w:lineRule="auto"/>
        <w:jc w:val="center"/>
        <w:rPr>
          <w:rFonts w:ascii="Times New Roman" w:hAnsi="Times New Roman"/>
          <w:b/>
        </w:rPr>
      </w:pPr>
      <w:r w:rsidRPr="0042309B">
        <w:rPr>
          <w:rFonts w:ascii="Times New Roman" w:hAnsi="Times New Roman"/>
          <w:b/>
        </w:rPr>
        <w:t>1. Загальні положення, предмет договору</w:t>
      </w:r>
    </w:p>
    <w:p w:rsidR="00180E81" w:rsidRPr="0042309B" w:rsidRDefault="00180E81" w:rsidP="00180E81">
      <w:pPr>
        <w:spacing w:after="0" w:line="240" w:lineRule="auto"/>
        <w:jc w:val="both"/>
        <w:rPr>
          <w:rFonts w:ascii="Times New Roman" w:hAnsi="Times New Roman"/>
        </w:rPr>
      </w:pPr>
      <w:r w:rsidRPr="0042309B">
        <w:rPr>
          <w:rFonts w:ascii="Times New Roman" w:hAnsi="Times New Roman"/>
        </w:rPr>
        <w:t>1.1. По</w:t>
      </w:r>
      <w:r w:rsidR="000F6421">
        <w:rPr>
          <w:rFonts w:ascii="Times New Roman" w:hAnsi="Times New Roman"/>
        </w:rPr>
        <w:t>стачальник зобов’язується у 202</w:t>
      </w:r>
      <w:r w:rsidR="000F6421">
        <w:rPr>
          <w:rFonts w:ascii="Times New Roman" w:hAnsi="Times New Roman"/>
          <w:lang w:val="uk-UA"/>
        </w:rPr>
        <w:t>4</w:t>
      </w:r>
      <w:r>
        <w:rPr>
          <w:rFonts w:ascii="Times New Roman" w:hAnsi="Times New Roman"/>
        </w:rPr>
        <w:t xml:space="preserve"> </w:t>
      </w:r>
      <w:r w:rsidRPr="0042309B">
        <w:rPr>
          <w:rFonts w:ascii="Times New Roman" w:hAnsi="Times New Roman"/>
        </w:rPr>
        <w:t xml:space="preserve"> році поставити та передати у власність Покупця Товар, зазначений у Специфікації (Додаток 1), яка є невід'ємною частиною цього Договору, а Покупець – прийняти і оплатити Товар. Передача Товару (у формі облікових карток–талонів) Покупцю здійснюється згідно видаткових накладних. </w:t>
      </w:r>
    </w:p>
    <w:p w:rsidR="00180E81" w:rsidRPr="0042309B" w:rsidRDefault="00180E81" w:rsidP="000F6421">
      <w:pPr>
        <w:spacing w:after="0" w:line="240" w:lineRule="auto"/>
        <w:jc w:val="both"/>
        <w:rPr>
          <w:rFonts w:ascii="Times New Roman" w:hAnsi="Times New Roman"/>
        </w:rPr>
      </w:pPr>
      <w:r w:rsidRPr="0042309B">
        <w:rPr>
          <w:rFonts w:ascii="Times New Roman" w:hAnsi="Times New Roman"/>
        </w:rPr>
        <w:t xml:space="preserve">1.2. Найменування товару – </w:t>
      </w:r>
      <w:r w:rsidR="000F6421" w:rsidRPr="002004B6">
        <w:rPr>
          <w:rFonts w:ascii="Times New Roman" w:hAnsi="Times New Roman" w:cs="Times New Roman"/>
          <w:b/>
          <w:sz w:val="24"/>
          <w:szCs w:val="24"/>
        </w:rPr>
        <w:t xml:space="preserve">ДК 021:2015 код 09130000-9 Нафта і </w:t>
      </w:r>
      <w:r w:rsidR="000F6421" w:rsidRPr="000F6421">
        <w:rPr>
          <w:rFonts w:ascii="Times New Roman" w:hAnsi="Times New Roman" w:cs="Times New Roman"/>
          <w:b/>
          <w:sz w:val="24"/>
          <w:szCs w:val="24"/>
        </w:rPr>
        <w:t>дистиляти</w:t>
      </w:r>
      <w:r w:rsidR="000F6421" w:rsidRPr="000F6421">
        <w:rPr>
          <w:b/>
          <w:sz w:val="24"/>
          <w:szCs w:val="24"/>
        </w:rPr>
        <w:t xml:space="preserve"> </w:t>
      </w:r>
      <w:r w:rsidR="000F6421" w:rsidRPr="000F6421">
        <w:rPr>
          <w:rFonts w:ascii="Times New Roman" w:hAnsi="Times New Roman" w:cs="Times New Roman"/>
          <w:sz w:val="24"/>
          <w:szCs w:val="24"/>
        </w:rPr>
        <w:t>(</w:t>
      </w:r>
      <w:r w:rsidR="000F6421" w:rsidRPr="000F6421">
        <w:rPr>
          <w:rFonts w:ascii="Times New Roman" w:hAnsi="Times New Roman" w:cs="Times New Roman"/>
          <w:iCs/>
          <w:sz w:val="24"/>
          <w:szCs w:val="24"/>
        </w:rPr>
        <w:t>бензин А-95 (</w:t>
      </w:r>
      <w:r w:rsidR="000F6421" w:rsidRPr="000F6421">
        <w:rPr>
          <w:rFonts w:ascii="Times New Roman" w:hAnsi="Times New Roman" w:cs="Times New Roman"/>
          <w:sz w:val="24"/>
          <w:szCs w:val="24"/>
        </w:rPr>
        <w:t xml:space="preserve">ДК 021:2015 код </w:t>
      </w:r>
      <w:r w:rsidR="000F6421" w:rsidRPr="000F6421">
        <w:rPr>
          <w:rFonts w:ascii="Times New Roman" w:hAnsi="Times New Roman" w:cs="Times New Roman"/>
          <w:color w:val="000000"/>
          <w:sz w:val="24"/>
          <w:szCs w:val="24"/>
          <w:shd w:val="clear" w:color="auto" w:fill="FDFEFD"/>
        </w:rPr>
        <w:t>09132000-3 – Бензин)</w:t>
      </w:r>
      <w:r w:rsidR="000F6421" w:rsidRPr="000F6421">
        <w:rPr>
          <w:rFonts w:ascii="Times New Roman" w:hAnsi="Times New Roman" w:cs="Times New Roman"/>
          <w:iCs/>
          <w:sz w:val="24"/>
          <w:szCs w:val="24"/>
        </w:rPr>
        <w:t xml:space="preserve"> – 4500 л, дизельне паливо (</w:t>
      </w:r>
      <w:r w:rsidR="000F6421" w:rsidRPr="000F6421">
        <w:rPr>
          <w:rFonts w:ascii="Times New Roman" w:hAnsi="Times New Roman" w:cs="Times New Roman"/>
          <w:sz w:val="24"/>
          <w:szCs w:val="24"/>
        </w:rPr>
        <w:t xml:space="preserve">ДК 021:2015 код </w:t>
      </w:r>
      <w:r w:rsidR="000F6421" w:rsidRPr="000F6421">
        <w:rPr>
          <w:rFonts w:ascii="Times New Roman" w:hAnsi="Times New Roman" w:cs="Times New Roman"/>
          <w:color w:val="000000"/>
          <w:sz w:val="24"/>
          <w:szCs w:val="24"/>
          <w:shd w:val="clear" w:color="auto" w:fill="FDFEFD"/>
        </w:rPr>
        <w:t>09134200-9 - Дизельне паливо)</w:t>
      </w:r>
      <w:r w:rsidR="000F6421" w:rsidRPr="000F6421">
        <w:rPr>
          <w:rFonts w:ascii="Times New Roman" w:hAnsi="Times New Roman" w:cs="Times New Roman"/>
          <w:iCs/>
          <w:sz w:val="24"/>
          <w:szCs w:val="24"/>
        </w:rPr>
        <w:t xml:space="preserve"> – 9500 л</w:t>
      </w:r>
      <w:r w:rsidR="000F6421" w:rsidRPr="000F6421">
        <w:rPr>
          <w:rFonts w:ascii="Times New Roman" w:hAnsi="Times New Roman" w:cs="Times New Roman"/>
          <w:sz w:val="24"/>
          <w:szCs w:val="24"/>
        </w:rPr>
        <w:t>)</w:t>
      </w:r>
      <w:r w:rsidRPr="000F6421">
        <w:rPr>
          <w:rFonts w:ascii="Times New Roman" w:hAnsi="Times New Roman"/>
          <w:sz w:val="24"/>
          <w:szCs w:val="24"/>
        </w:rPr>
        <w:t xml:space="preserve"> (у формі облікових карток–талонів) (далі</w:t>
      </w:r>
      <w:r w:rsidRPr="0042309B">
        <w:rPr>
          <w:rFonts w:ascii="Times New Roman" w:hAnsi="Times New Roman"/>
        </w:rPr>
        <w:t xml:space="preserve"> - Товар).</w:t>
      </w:r>
    </w:p>
    <w:p w:rsidR="00180E81" w:rsidRPr="0042309B" w:rsidRDefault="00180E81" w:rsidP="00180E81">
      <w:pPr>
        <w:spacing w:after="0" w:line="240" w:lineRule="auto"/>
        <w:jc w:val="both"/>
        <w:rPr>
          <w:rFonts w:ascii="Times New Roman" w:hAnsi="Times New Roman"/>
        </w:rPr>
      </w:pPr>
      <w:r w:rsidRPr="0042309B">
        <w:rPr>
          <w:rFonts w:ascii="Times New Roman" w:hAnsi="Times New Roman"/>
        </w:rPr>
        <w:t xml:space="preserve">1.3. Строк поставки Товарів: з дня підписання Сторонами Договору до </w:t>
      </w:r>
      <w:r w:rsidR="000F6421">
        <w:rPr>
          <w:rFonts w:ascii="Times New Roman" w:hAnsi="Times New Roman"/>
        </w:rPr>
        <w:t>31 грудня 202</w:t>
      </w:r>
      <w:r w:rsidR="000F6421">
        <w:rPr>
          <w:rFonts w:ascii="Times New Roman" w:hAnsi="Times New Roman"/>
          <w:lang w:val="uk-UA"/>
        </w:rPr>
        <w:t>4</w:t>
      </w:r>
      <w:r w:rsidRPr="0042309B">
        <w:rPr>
          <w:rFonts w:ascii="Times New Roman" w:hAnsi="Times New Roman"/>
        </w:rPr>
        <w:t xml:space="preserve"> року, по заявці Покупця протягом трьох днів згідно технічних умов. </w:t>
      </w:r>
    </w:p>
    <w:p w:rsidR="00180E81" w:rsidRPr="0042309B" w:rsidRDefault="00180E81" w:rsidP="00180E81">
      <w:pPr>
        <w:spacing w:after="0" w:line="240" w:lineRule="auto"/>
        <w:jc w:val="both"/>
        <w:rPr>
          <w:rFonts w:ascii="Times New Roman" w:hAnsi="Times New Roman"/>
        </w:rPr>
      </w:pPr>
      <w:r w:rsidRPr="0042309B">
        <w:rPr>
          <w:rFonts w:ascii="Times New Roman" w:hAnsi="Times New Roman"/>
        </w:rPr>
        <w:t>1.4. Поставка Товару проводиться партіями в асортименті, кількості, за цінами, з якісними характеристиками визначені додатком № 1 до даного Договору.</w:t>
      </w:r>
    </w:p>
    <w:p w:rsidR="00180E81" w:rsidRPr="0042309B" w:rsidRDefault="00180E81" w:rsidP="00180E81">
      <w:pPr>
        <w:spacing w:after="0" w:line="240" w:lineRule="auto"/>
        <w:jc w:val="both"/>
        <w:rPr>
          <w:rFonts w:ascii="Times New Roman" w:hAnsi="Times New Roman"/>
        </w:rPr>
      </w:pPr>
      <w:r w:rsidRPr="0042309B">
        <w:rPr>
          <w:rFonts w:ascii="Times New Roman" w:hAnsi="Times New Roman"/>
        </w:rPr>
        <w:t>1.5. Покупець може зменшувати обсяги закупівлі залежно від реального фінансування видатків шляхом укладання додаткової угоди, попередивши про це Постачальника протягом трьох робочих днів.</w:t>
      </w:r>
    </w:p>
    <w:p w:rsidR="00180E81" w:rsidRPr="0042309B" w:rsidRDefault="00180E81" w:rsidP="00180E81">
      <w:pPr>
        <w:spacing w:after="0" w:line="240" w:lineRule="auto"/>
        <w:jc w:val="both"/>
        <w:rPr>
          <w:rFonts w:ascii="Times New Roman" w:hAnsi="Times New Roman"/>
          <w:spacing w:val="-4"/>
        </w:rPr>
      </w:pPr>
      <w:r w:rsidRPr="0042309B">
        <w:rPr>
          <w:rFonts w:ascii="Times New Roman" w:hAnsi="Times New Roman"/>
          <w:spacing w:val="-4"/>
        </w:rPr>
        <w:t xml:space="preserve">1.6. У відповідності до умов даного Договору Постачальник зобов’язується поставити Покупцю, а Покупець зобов’язується сплатити Постачальнику вартість замовленого Товару та прийняти його </w:t>
      </w:r>
      <w:r w:rsidRPr="0042309B">
        <w:rPr>
          <w:rFonts w:ascii="Times New Roman" w:hAnsi="Times New Roman"/>
        </w:rPr>
        <w:t xml:space="preserve">в асортименті, кількості та за цінами </w:t>
      </w:r>
      <w:r w:rsidRPr="0042309B">
        <w:rPr>
          <w:rFonts w:ascii="Times New Roman" w:hAnsi="Times New Roman"/>
          <w:spacing w:val="-4"/>
        </w:rPr>
        <w:t xml:space="preserve">обумовленими даним Договором. </w:t>
      </w:r>
    </w:p>
    <w:p w:rsidR="00180E81" w:rsidRPr="0042309B" w:rsidRDefault="00180E81" w:rsidP="00180E81">
      <w:pPr>
        <w:spacing w:after="0" w:line="240" w:lineRule="auto"/>
        <w:jc w:val="both"/>
        <w:rPr>
          <w:rFonts w:ascii="Times New Roman" w:hAnsi="Times New Roman"/>
        </w:rPr>
      </w:pPr>
      <w:r w:rsidRPr="0042309B">
        <w:rPr>
          <w:rFonts w:ascii="Times New Roman" w:hAnsi="Times New Roman"/>
        </w:rPr>
        <w:t xml:space="preserve">1.7. </w:t>
      </w:r>
      <w:r w:rsidRPr="0042309B">
        <w:rPr>
          <w:rFonts w:ascii="Times New Roman" w:hAnsi="Times New Roman"/>
          <w:bCs/>
          <w:spacing w:val="-4"/>
        </w:rPr>
        <w:t>Перехід права власності на Товар відбувається з моменту підписання видаткової накладної на Товар. З моменту переходу права власності на Товар та до моменту його фактичного отримання на АЗС, Товар перебуває на зберігання у Постачальника. Вартість зберігання включено в ціну Товару. Постачальник гарантує одержання Покупцем та/або уповноваженою особою Товару за номіналом облікових карток-талонів на АЗС Постачальника без будь-яких обмежень.</w:t>
      </w:r>
    </w:p>
    <w:p w:rsidR="00180E81" w:rsidRPr="0042309B" w:rsidRDefault="00180E81" w:rsidP="00180E81">
      <w:pPr>
        <w:spacing w:after="0" w:line="240" w:lineRule="auto"/>
        <w:jc w:val="both"/>
        <w:rPr>
          <w:rFonts w:ascii="Times New Roman" w:hAnsi="Times New Roman"/>
        </w:rPr>
      </w:pPr>
      <w:r w:rsidRPr="0042309B">
        <w:rPr>
          <w:rFonts w:ascii="Times New Roman" w:hAnsi="Times New Roman"/>
        </w:rPr>
        <w:t>1.8. Під терміном облікова картка-талон у цьому Договорі розуміється «Універсальний бланк-дозвіл на відпуск нафтопродуктів» - документ, який має відповідні позначення, що є засобом обліку відпуску товару, обов'язковий до приймання на автозаправних станціях. Облікові картки-талони на пальне виготовляється на паперовому носії; глянцевому паперовому носії, заламінованого плівкою; пластиковому носії. Містить емблему торгової марки «____________», вказівку на вид (марку) Товару та номінал. На обліковій картці-талоні нанесено штрих-код, голографічне зображення та інші ступені захисту.</w:t>
      </w:r>
    </w:p>
    <w:p w:rsidR="00180E81" w:rsidRPr="0042309B" w:rsidRDefault="00180E81" w:rsidP="00180E81">
      <w:pPr>
        <w:spacing w:after="0" w:line="240" w:lineRule="auto"/>
        <w:jc w:val="both"/>
        <w:rPr>
          <w:rFonts w:ascii="Times New Roman" w:hAnsi="Times New Roman"/>
        </w:rPr>
      </w:pPr>
      <w:r w:rsidRPr="0042309B">
        <w:rPr>
          <w:rFonts w:ascii="Times New Roman" w:hAnsi="Times New Roman"/>
        </w:rPr>
        <w:t>1.9. Передача «Універсальних бланків-дозволів» (облікових карток-талонів) на відповідну кількість пального посвідчується видатковими документами (видатковими накладними, актами прийому-передачі та ін.). Передача «Універсальних бланків-дозволів» Покупцю або уповноваженому ним представникові здійснюється після пред’явлення останнім довіреності на одержання пального, оформленої у встановленому порядку, та підписання видаткових документів.</w:t>
      </w:r>
    </w:p>
    <w:p w:rsidR="00180E81" w:rsidRPr="0042309B" w:rsidRDefault="00180E81" w:rsidP="00180E81">
      <w:pPr>
        <w:spacing w:after="0" w:line="240" w:lineRule="auto"/>
        <w:jc w:val="both"/>
        <w:rPr>
          <w:rFonts w:ascii="Times New Roman" w:hAnsi="Times New Roman"/>
        </w:rPr>
      </w:pPr>
      <w:r w:rsidRPr="0042309B">
        <w:rPr>
          <w:rFonts w:ascii="Times New Roman" w:hAnsi="Times New Roman"/>
        </w:rPr>
        <w:t>1.10.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у ч. 4 ст. 36 Закону України «Про публічні закупівлі».</w:t>
      </w:r>
    </w:p>
    <w:p w:rsidR="00180E81" w:rsidRPr="0042309B" w:rsidRDefault="00180E81" w:rsidP="00180E81">
      <w:pPr>
        <w:tabs>
          <w:tab w:val="left" w:pos="1440"/>
        </w:tabs>
        <w:suppressAutoHyphens/>
        <w:spacing w:after="0" w:line="240" w:lineRule="auto"/>
        <w:jc w:val="center"/>
        <w:rPr>
          <w:rFonts w:ascii="Times New Roman" w:hAnsi="Times New Roman"/>
          <w:b/>
          <w:color w:val="00000A"/>
        </w:rPr>
      </w:pPr>
      <w:r w:rsidRPr="0042309B">
        <w:rPr>
          <w:rFonts w:ascii="Times New Roman" w:hAnsi="Times New Roman"/>
          <w:b/>
          <w:color w:val="00000A"/>
        </w:rPr>
        <w:t>2. Якість товару</w:t>
      </w:r>
    </w:p>
    <w:p w:rsidR="00180E81" w:rsidRPr="0042309B" w:rsidRDefault="00180E81" w:rsidP="00180E81">
      <w:pPr>
        <w:tabs>
          <w:tab w:val="left" w:pos="1440"/>
        </w:tabs>
        <w:suppressAutoHyphens/>
        <w:spacing w:after="0" w:line="240" w:lineRule="auto"/>
        <w:jc w:val="both"/>
        <w:rPr>
          <w:rFonts w:ascii="Times New Roman" w:hAnsi="Times New Roman"/>
          <w:color w:val="00000A"/>
        </w:rPr>
      </w:pPr>
      <w:r w:rsidRPr="0042309B">
        <w:rPr>
          <w:rFonts w:ascii="Times New Roman" w:hAnsi="Times New Roman"/>
          <w:color w:val="00000A"/>
        </w:rPr>
        <w:t xml:space="preserve">2.1. Постачальник повинен поставити Покупцеві Товар, якість якого повинна відповідати Державним стандартам та технічним вимогам. Товар повинен відповідати ДСТУ, ТУ, іншим </w:t>
      </w:r>
      <w:r w:rsidRPr="0042309B">
        <w:rPr>
          <w:rFonts w:ascii="Times New Roman" w:hAnsi="Times New Roman"/>
          <w:color w:val="00000A"/>
        </w:rPr>
        <w:lastRenderedPageBreak/>
        <w:t>діючим стандартам і технічним умовам на відповідний вид палива. Якість товару повинна підтверджуватися сертифікатами, оформленими належним чином.</w:t>
      </w:r>
    </w:p>
    <w:p w:rsidR="00180E81" w:rsidRPr="0042309B" w:rsidRDefault="00180E81" w:rsidP="00180E81">
      <w:pPr>
        <w:tabs>
          <w:tab w:val="left" w:pos="1440"/>
        </w:tabs>
        <w:suppressAutoHyphens/>
        <w:spacing w:after="0" w:line="240" w:lineRule="auto"/>
        <w:jc w:val="both"/>
        <w:rPr>
          <w:rFonts w:ascii="Times New Roman" w:hAnsi="Times New Roman"/>
          <w:color w:val="00000A"/>
        </w:rPr>
      </w:pPr>
      <w:r w:rsidRPr="0042309B">
        <w:rPr>
          <w:rFonts w:ascii="Times New Roman" w:hAnsi="Times New Roman"/>
          <w:color w:val="00000A"/>
        </w:rPr>
        <w:t>2.2. Якість Товару має бути підтверджена Сертифікатом якості на Товар.</w:t>
      </w:r>
    </w:p>
    <w:p w:rsidR="00180E81" w:rsidRPr="0042309B" w:rsidRDefault="00180E81" w:rsidP="00180E81">
      <w:pPr>
        <w:tabs>
          <w:tab w:val="left" w:pos="1440"/>
        </w:tabs>
        <w:suppressAutoHyphens/>
        <w:spacing w:after="0" w:line="240" w:lineRule="auto"/>
        <w:jc w:val="both"/>
        <w:rPr>
          <w:rFonts w:ascii="Times New Roman" w:hAnsi="Times New Roman"/>
          <w:color w:val="00000A"/>
        </w:rPr>
      </w:pPr>
      <w:r w:rsidRPr="0042309B">
        <w:rPr>
          <w:rFonts w:ascii="Times New Roman" w:hAnsi="Times New Roman"/>
          <w:color w:val="00000A"/>
        </w:rPr>
        <w:t>2.3. Покупець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180E81" w:rsidRPr="0042309B" w:rsidRDefault="00180E81" w:rsidP="00180E81">
      <w:pPr>
        <w:tabs>
          <w:tab w:val="left" w:pos="1440"/>
        </w:tabs>
        <w:suppressAutoHyphens/>
        <w:spacing w:after="0" w:line="240" w:lineRule="auto"/>
        <w:jc w:val="both"/>
        <w:rPr>
          <w:rFonts w:ascii="Times New Roman" w:hAnsi="Times New Roman"/>
          <w:color w:val="00000A"/>
        </w:rPr>
      </w:pPr>
      <w:r w:rsidRPr="0042309B">
        <w:rPr>
          <w:rFonts w:ascii="Times New Roman" w:hAnsi="Times New Roman"/>
          <w:color w:val="00000A"/>
        </w:rPr>
        <w:t>2.4.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Товар належної якості.</w:t>
      </w:r>
    </w:p>
    <w:p w:rsidR="00180E81" w:rsidRPr="0042309B" w:rsidRDefault="00180E81" w:rsidP="00180E81">
      <w:pPr>
        <w:tabs>
          <w:tab w:val="num" w:pos="0"/>
        </w:tabs>
        <w:spacing w:after="0" w:line="228" w:lineRule="auto"/>
        <w:jc w:val="center"/>
        <w:rPr>
          <w:rFonts w:ascii="Times New Roman" w:hAnsi="Times New Roman"/>
          <w:spacing w:val="-4"/>
        </w:rPr>
      </w:pPr>
      <w:r w:rsidRPr="0042309B">
        <w:rPr>
          <w:rFonts w:ascii="Times New Roman" w:hAnsi="Times New Roman"/>
          <w:b/>
          <w:spacing w:val="-4"/>
        </w:rPr>
        <w:t>3. Кількість, асортимент та умови постачання Товару</w:t>
      </w:r>
    </w:p>
    <w:p w:rsidR="00180E81" w:rsidRPr="0042309B" w:rsidRDefault="00180E81" w:rsidP="00180E81">
      <w:pPr>
        <w:tabs>
          <w:tab w:val="num" w:pos="0"/>
        </w:tabs>
        <w:spacing w:after="0" w:line="228" w:lineRule="auto"/>
        <w:jc w:val="both"/>
        <w:rPr>
          <w:rFonts w:ascii="Times New Roman" w:hAnsi="Times New Roman"/>
          <w:spacing w:val="-4"/>
        </w:rPr>
      </w:pPr>
      <w:r w:rsidRPr="0042309B">
        <w:rPr>
          <w:rFonts w:ascii="Times New Roman" w:hAnsi="Times New Roman"/>
          <w:spacing w:val="-4"/>
        </w:rPr>
        <w:t>3.1. Кількість Товару зазначено у Специфікації (Додаток 1 до договору).</w:t>
      </w:r>
    </w:p>
    <w:p w:rsidR="00180E81" w:rsidRPr="0042309B" w:rsidRDefault="00180E81" w:rsidP="00180E81">
      <w:pPr>
        <w:tabs>
          <w:tab w:val="num" w:pos="0"/>
        </w:tabs>
        <w:spacing w:after="0" w:line="228" w:lineRule="auto"/>
        <w:jc w:val="both"/>
        <w:rPr>
          <w:rFonts w:ascii="Times New Roman" w:hAnsi="Times New Roman"/>
          <w:spacing w:val="-4"/>
        </w:rPr>
      </w:pPr>
      <w:r w:rsidRPr="0042309B">
        <w:rPr>
          <w:rFonts w:ascii="Times New Roman" w:hAnsi="Times New Roman"/>
          <w:spacing w:val="-4"/>
        </w:rPr>
        <w:t>3.2. Постачання Товарів може здійснюватися окремими партіями. Обсяг і асортимент кожної партії визначається Покупцем самостійно у письмовій формі заяви на поставку Товару, (далі - Заява).</w:t>
      </w:r>
    </w:p>
    <w:p w:rsidR="00180E81" w:rsidRPr="0042309B" w:rsidRDefault="00180E81" w:rsidP="00180E81">
      <w:pPr>
        <w:tabs>
          <w:tab w:val="num" w:pos="0"/>
        </w:tabs>
        <w:spacing w:after="0" w:line="228" w:lineRule="auto"/>
        <w:jc w:val="both"/>
        <w:rPr>
          <w:rFonts w:ascii="Times New Roman" w:hAnsi="Times New Roman"/>
          <w:spacing w:val="-4"/>
        </w:rPr>
      </w:pPr>
      <w:r w:rsidRPr="0042309B">
        <w:rPr>
          <w:rFonts w:ascii="Times New Roman" w:hAnsi="Times New Roman"/>
          <w:spacing w:val="-4"/>
        </w:rPr>
        <w:t xml:space="preserve">3.3. Після погодження Сторонами асортименту та кількості (товарної партії) шляхом підписання відповідної видаткової накладної на Товар, Постачальник передає Покупцю облікові картки-талони встановленої форми відповідного номіналу. </w:t>
      </w:r>
    </w:p>
    <w:p w:rsidR="00180E81" w:rsidRPr="0042309B" w:rsidRDefault="00180E81" w:rsidP="00180E81">
      <w:pPr>
        <w:tabs>
          <w:tab w:val="num" w:pos="0"/>
        </w:tabs>
        <w:spacing w:after="0" w:line="228" w:lineRule="auto"/>
        <w:jc w:val="both"/>
        <w:rPr>
          <w:rFonts w:ascii="Times New Roman" w:hAnsi="Times New Roman"/>
          <w:spacing w:val="-4"/>
        </w:rPr>
      </w:pPr>
      <w:r w:rsidRPr="0042309B">
        <w:rPr>
          <w:rFonts w:ascii="Times New Roman" w:hAnsi="Times New Roman"/>
          <w:spacing w:val="-4"/>
        </w:rPr>
        <w:t>3.4. Передача Покупцю облікових карток-талонів на пальне здійснюється за місцезнаходженням Покупця –  м.</w:t>
      </w:r>
      <w:r>
        <w:rPr>
          <w:rFonts w:ascii="Times New Roman" w:hAnsi="Times New Roman"/>
          <w:spacing w:val="-4"/>
        </w:rPr>
        <w:t xml:space="preserve"> Кіцмань, вул.. Незалежності, 1</w:t>
      </w:r>
      <w:r w:rsidRPr="0042309B">
        <w:rPr>
          <w:rFonts w:ascii="Times New Roman" w:hAnsi="Times New Roman"/>
          <w:spacing w:val="-4"/>
        </w:rPr>
        <w:t>.</w:t>
      </w:r>
    </w:p>
    <w:p w:rsidR="00180E81" w:rsidRPr="0042309B" w:rsidRDefault="00180E81" w:rsidP="00180E81">
      <w:pPr>
        <w:tabs>
          <w:tab w:val="num" w:pos="0"/>
        </w:tabs>
        <w:spacing w:after="0" w:line="228" w:lineRule="auto"/>
        <w:jc w:val="both"/>
        <w:rPr>
          <w:rFonts w:ascii="Times New Roman" w:hAnsi="Times New Roman"/>
          <w:spacing w:val="-4"/>
        </w:rPr>
      </w:pPr>
      <w:r w:rsidRPr="0042309B">
        <w:rPr>
          <w:rFonts w:ascii="Times New Roman" w:hAnsi="Times New Roman"/>
          <w:spacing w:val="-4"/>
        </w:rPr>
        <w:t>3.5. Товар вважається переданим на зберігання Покупцем Постачальнику з дати підписання Сторонами відповідної видаткової накладної на Товар.</w:t>
      </w:r>
    </w:p>
    <w:p w:rsidR="00180E81" w:rsidRPr="0042309B" w:rsidRDefault="00180E81" w:rsidP="00180E81">
      <w:pPr>
        <w:tabs>
          <w:tab w:val="num" w:pos="0"/>
        </w:tabs>
        <w:spacing w:after="0" w:line="228" w:lineRule="auto"/>
        <w:jc w:val="both"/>
        <w:rPr>
          <w:rFonts w:ascii="Times New Roman" w:hAnsi="Times New Roman"/>
          <w:spacing w:val="-4"/>
        </w:rPr>
      </w:pPr>
      <w:r w:rsidRPr="0042309B">
        <w:rPr>
          <w:rFonts w:ascii="Times New Roman" w:hAnsi="Times New Roman"/>
          <w:spacing w:val="-4"/>
        </w:rPr>
        <w:t>3.6. Протягом терміну (строку) зберігання (в межах термінів дії талонів) право власності на Товар від Покупця до Постачальника не переходить.</w:t>
      </w:r>
    </w:p>
    <w:p w:rsidR="00180E81" w:rsidRPr="0042309B" w:rsidRDefault="00180E81" w:rsidP="00180E81">
      <w:pPr>
        <w:tabs>
          <w:tab w:val="num" w:pos="0"/>
        </w:tabs>
        <w:spacing w:after="0" w:line="228" w:lineRule="auto"/>
        <w:jc w:val="both"/>
        <w:rPr>
          <w:rFonts w:ascii="Times New Roman" w:hAnsi="Times New Roman"/>
          <w:spacing w:val="-4"/>
        </w:rPr>
      </w:pPr>
      <w:r w:rsidRPr="0042309B">
        <w:rPr>
          <w:rFonts w:ascii="Times New Roman" w:hAnsi="Times New Roman"/>
          <w:spacing w:val="-4"/>
        </w:rPr>
        <w:t>3.7. Товар повертається (видається) Покупцю зі зберігання лише на підставі та в обмін на облікові картки-талони, видані Постачальником Покупцю. Облікові картки-талони є товарно-розпорядчим документом на Товар, на підставі якого здійснюється видача (повернення) Товару за місцем його зберігання (АЗС). Облікові картки-талони не є розрахунковим чи платіжним засобом. Для отримання Товару зі зберігання (заправки пальним транспортного засобу на АЗС) уповноважена особа Покупця пред’являє оператору АЗС облікову картку-талон. Оператор АЗС здійснює відповідну ідентифікацію облікової картки-талона, і, на підставі цього, здійснює фактичну передачу (видачу) Товару відповідної марки та кількості. При видачі Товару, облікові картки-талони залишається у оператора, що є підтвердженням факту отримання Покупцем Товару зі зберігання відповідного асортименту та кількості.</w:t>
      </w:r>
    </w:p>
    <w:p w:rsidR="00180E81" w:rsidRPr="0042309B" w:rsidRDefault="00180E81" w:rsidP="00180E81">
      <w:pPr>
        <w:tabs>
          <w:tab w:val="num" w:pos="0"/>
        </w:tabs>
        <w:spacing w:after="0" w:line="228" w:lineRule="auto"/>
        <w:jc w:val="both"/>
        <w:rPr>
          <w:rFonts w:ascii="Times New Roman" w:hAnsi="Times New Roman"/>
          <w:spacing w:val="-4"/>
        </w:rPr>
      </w:pPr>
      <w:r w:rsidRPr="0042309B">
        <w:rPr>
          <w:rFonts w:ascii="Times New Roman" w:hAnsi="Times New Roman"/>
          <w:spacing w:val="-4"/>
        </w:rPr>
        <w:t>3.8. Зберігання та видача (передача) Товару зі зберігання здійснюється на автозаправних станціях (АЗС), перелік яких узгоджується сторонами у Додатку 2 до цього договору.</w:t>
      </w:r>
    </w:p>
    <w:p w:rsidR="00180E81" w:rsidRPr="0042309B" w:rsidRDefault="00180E81" w:rsidP="00180E81">
      <w:pPr>
        <w:tabs>
          <w:tab w:val="num" w:pos="0"/>
        </w:tabs>
        <w:spacing w:after="0" w:line="228" w:lineRule="auto"/>
        <w:jc w:val="both"/>
        <w:rPr>
          <w:rFonts w:ascii="Times New Roman" w:hAnsi="Times New Roman"/>
          <w:spacing w:val="-4"/>
        </w:rPr>
      </w:pPr>
      <w:r w:rsidRPr="0042309B">
        <w:rPr>
          <w:rFonts w:ascii="Times New Roman" w:hAnsi="Times New Roman"/>
          <w:spacing w:val="-4"/>
        </w:rPr>
        <w:t>3.9. Термін дії облікових карток-талонів складає</w:t>
      </w:r>
      <w:r>
        <w:rPr>
          <w:rFonts w:ascii="Times New Roman" w:hAnsi="Times New Roman"/>
          <w:spacing w:val="-4"/>
        </w:rPr>
        <w:t xml:space="preserve"> ______________________</w:t>
      </w:r>
      <w:r w:rsidRPr="0042309B">
        <w:rPr>
          <w:rFonts w:ascii="Times New Roman" w:hAnsi="Times New Roman"/>
          <w:spacing w:val="-4"/>
        </w:rPr>
        <w:t xml:space="preserve"> календарних місяців з моменту передачі облікових карток-талонів Покупцю.</w:t>
      </w:r>
    </w:p>
    <w:p w:rsidR="00180E81" w:rsidRPr="0042309B" w:rsidRDefault="00180E81" w:rsidP="00180E81">
      <w:pPr>
        <w:tabs>
          <w:tab w:val="num" w:pos="0"/>
        </w:tabs>
        <w:spacing w:after="0" w:line="228" w:lineRule="auto"/>
        <w:jc w:val="both"/>
        <w:rPr>
          <w:rFonts w:ascii="Times New Roman" w:hAnsi="Times New Roman"/>
          <w:spacing w:val="-4"/>
        </w:rPr>
      </w:pPr>
      <w:r w:rsidRPr="0042309B">
        <w:rPr>
          <w:rFonts w:ascii="Times New Roman" w:hAnsi="Times New Roman"/>
          <w:spacing w:val="-4"/>
        </w:rPr>
        <w:t xml:space="preserve">3.10. Відпуск Товарів Покупцю здійснюється на підставі облікових </w:t>
      </w:r>
      <w:r>
        <w:rPr>
          <w:rFonts w:ascii="Times New Roman" w:hAnsi="Times New Roman"/>
          <w:spacing w:val="-4"/>
        </w:rPr>
        <w:t>карток-талонів, номіналом по</w:t>
      </w:r>
      <w:r w:rsidRPr="0042309B">
        <w:rPr>
          <w:rFonts w:ascii="Times New Roman" w:hAnsi="Times New Roman"/>
          <w:spacing w:val="-4"/>
        </w:rPr>
        <w:t xml:space="preserve"> </w:t>
      </w:r>
      <w:smartTag w:uri="urn:schemas-microsoft-com:office:smarttags" w:element="metricconverter">
        <w:smartTagPr>
          <w:attr w:name="ProductID" w:val="10 л"/>
        </w:smartTagPr>
        <w:r w:rsidRPr="0042309B">
          <w:rPr>
            <w:rFonts w:ascii="Times New Roman" w:hAnsi="Times New Roman"/>
            <w:spacing w:val="-4"/>
          </w:rPr>
          <w:t>10 л</w:t>
        </w:r>
      </w:smartTag>
      <w:r w:rsidRPr="0042309B">
        <w:rPr>
          <w:rFonts w:ascii="Times New Roman" w:hAnsi="Times New Roman"/>
          <w:spacing w:val="-4"/>
        </w:rPr>
        <w:t>,</w:t>
      </w:r>
      <w:r>
        <w:rPr>
          <w:rFonts w:ascii="Times New Roman" w:hAnsi="Times New Roman"/>
          <w:spacing w:val="-4"/>
        </w:rPr>
        <w:t xml:space="preserve"> 15л, </w:t>
      </w:r>
      <w:r w:rsidRPr="0042309B">
        <w:rPr>
          <w:rFonts w:ascii="Times New Roman" w:hAnsi="Times New Roman"/>
          <w:spacing w:val="-4"/>
        </w:rPr>
        <w:t xml:space="preserve"> 20л у кількості згідно Договору</w:t>
      </w:r>
    </w:p>
    <w:p w:rsidR="00180E81" w:rsidRPr="0042309B" w:rsidRDefault="00180E81" w:rsidP="00180E81">
      <w:pPr>
        <w:tabs>
          <w:tab w:val="num" w:pos="0"/>
        </w:tabs>
        <w:spacing w:after="0" w:line="228" w:lineRule="auto"/>
        <w:jc w:val="both"/>
        <w:rPr>
          <w:rFonts w:ascii="Times New Roman" w:hAnsi="Times New Roman"/>
          <w:spacing w:val="-4"/>
        </w:rPr>
      </w:pPr>
      <w:r w:rsidRPr="0042309B">
        <w:rPr>
          <w:rFonts w:ascii="Times New Roman" w:hAnsi="Times New Roman"/>
          <w:spacing w:val="-4"/>
        </w:rPr>
        <w:t>3.11. Постачальник гарантує Покупцю прийом проданих ним облікових карток-талонів у відповідній мережі АЗС і відпуск за</w:t>
      </w:r>
      <w:r>
        <w:rPr>
          <w:rFonts w:ascii="Times New Roman" w:hAnsi="Times New Roman"/>
          <w:spacing w:val="-4"/>
        </w:rPr>
        <w:t xml:space="preserve"> ними бензину А-95 ,  дизельного палива </w:t>
      </w:r>
      <w:r w:rsidRPr="0042309B">
        <w:rPr>
          <w:rFonts w:ascii="Times New Roman" w:hAnsi="Times New Roman"/>
          <w:spacing w:val="-4"/>
        </w:rPr>
        <w:t xml:space="preserve"> відповідно до номіналу облікових карток-талонів. Номінал облікових карток-талонів визначається вказаними на ньому видом пального і кількістю Товару пального.</w:t>
      </w:r>
    </w:p>
    <w:p w:rsidR="00180E81" w:rsidRPr="0042309B" w:rsidRDefault="00180E81" w:rsidP="00180E81">
      <w:pPr>
        <w:tabs>
          <w:tab w:val="num" w:pos="0"/>
        </w:tabs>
        <w:spacing w:after="0" w:line="228" w:lineRule="auto"/>
        <w:jc w:val="center"/>
        <w:rPr>
          <w:rFonts w:ascii="Times New Roman" w:hAnsi="Times New Roman"/>
          <w:b/>
          <w:spacing w:val="-4"/>
        </w:rPr>
      </w:pPr>
      <w:r w:rsidRPr="0042309B">
        <w:rPr>
          <w:rFonts w:ascii="Times New Roman" w:hAnsi="Times New Roman"/>
          <w:b/>
          <w:spacing w:val="-4"/>
        </w:rPr>
        <w:t>4. Сума договору</w:t>
      </w:r>
    </w:p>
    <w:p w:rsidR="00180E81" w:rsidRPr="0042309B" w:rsidRDefault="00180E81" w:rsidP="00180E81">
      <w:pPr>
        <w:tabs>
          <w:tab w:val="num" w:pos="0"/>
        </w:tabs>
        <w:spacing w:after="0" w:line="228" w:lineRule="auto"/>
        <w:jc w:val="both"/>
        <w:rPr>
          <w:rFonts w:ascii="Times New Roman" w:hAnsi="Times New Roman"/>
          <w:spacing w:val="-4"/>
        </w:rPr>
      </w:pPr>
      <w:r w:rsidRPr="0042309B">
        <w:rPr>
          <w:rFonts w:ascii="Times New Roman" w:hAnsi="Times New Roman"/>
          <w:spacing w:val="-4"/>
        </w:rPr>
        <w:t xml:space="preserve">4.1. Сума цього Договору становить з урахуванням всіх витрат, зборів та податків Постачальника становить </w:t>
      </w:r>
      <w:r w:rsidRPr="0042309B">
        <w:rPr>
          <w:rFonts w:ascii="Times New Roman" w:hAnsi="Times New Roman"/>
          <w:b/>
          <w:spacing w:val="-4"/>
        </w:rPr>
        <w:t>___________________ грн. _____ коп. (_____________________________________ грн. __ коп.), в тому числі ПДВ – ________ грн. ___ коп. (______________________ грн. ___ коп..),</w:t>
      </w:r>
      <w:r w:rsidRPr="0042309B">
        <w:rPr>
          <w:rFonts w:ascii="Times New Roman" w:hAnsi="Times New Roman"/>
          <w:spacing w:val="-4"/>
        </w:rPr>
        <w:t xml:space="preserve"> з них:</w:t>
      </w:r>
    </w:p>
    <w:p w:rsidR="00180E81" w:rsidRPr="0042309B" w:rsidRDefault="00180E81" w:rsidP="00180E81">
      <w:pPr>
        <w:tabs>
          <w:tab w:val="num" w:pos="0"/>
        </w:tabs>
        <w:spacing w:after="0" w:line="228" w:lineRule="auto"/>
        <w:jc w:val="both"/>
        <w:rPr>
          <w:rFonts w:ascii="Times New Roman" w:hAnsi="Times New Roman"/>
          <w:spacing w:val="-4"/>
        </w:rPr>
      </w:pPr>
      <w:r w:rsidRPr="0042309B">
        <w:rPr>
          <w:rFonts w:ascii="Times New Roman" w:hAnsi="Times New Roman"/>
          <w:spacing w:val="-4"/>
        </w:rPr>
        <w:t>4.2. Сума цього Договору може бути зменшена за взаємною згодою Сторін, або залежно від реального фінансування Покупця.</w:t>
      </w:r>
    </w:p>
    <w:p w:rsidR="00180E81" w:rsidRPr="0042309B" w:rsidRDefault="00180E81" w:rsidP="00180E81">
      <w:pPr>
        <w:tabs>
          <w:tab w:val="num" w:pos="0"/>
        </w:tabs>
        <w:spacing w:after="0" w:line="228" w:lineRule="auto"/>
        <w:jc w:val="center"/>
        <w:rPr>
          <w:rFonts w:ascii="Times New Roman" w:hAnsi="Times New Roman"/>
          <w:b/>
          <w:spacing w:val="-4"/>
        </w:rPr>
      </w:pPr>
      <w:r w:rsidRPr="0042309B">
        <w:rPr>
          <w:rFonts w:ascii="Times New Roman" w:hAnsi="Times New Roman"/>
          <w:b/>
          <w:spacing w:val="-4"/>
        </w:rPr>
        <w:t>5. Порядок здійснення оплати</w:t>
      </w:r>
    </w:p>
    <w:p w:rsidR="00180E81" w:rsidRPr="0042309B" w:rsidRDefault="00180E81" w:rsidP="00180E81">
      <w:pPr>
        <w:tabs>
          <w:tab w:val="num" w:pos="0"/>
        </w:tabs>
        <w:spacing w:after="0" w:line="228" w:lineRule="auto"/>
        <w:jc w:val="both"/>
        <w:rPr>
          <w:rFonts w:ascii="Times New Roman" w:hAnsi="Times New Roman"/>
          <w:spacing w:val="-4"/>
        </w:rPr>
      </w:pPr>
      <w:r w:rsidRPr="0042309B">
        <w:rPr>
          <w:rFonts w:ascii="Times New Roman" w:hAnsi="Times New Roman"/>
          <w:spacing w:val="-4"/>
        </w:rPr>
        <w:t>5.1. Оплата за товар проводиться шляхом безготівкових розрахунків у національній валюті України за реквізитами Постачальника визначеними у цьому договорі. Покупець здійснює оплату Товару на підставі рахунку-фактури та видаткової накладної протягом 10 банківських днів, з моменту одержання видаткової накладної та отримання облікових карток-талонів на Товар Покупцем .</w:t>
      </w:r>
    </w:p>
    <w:p w:rsidR="00180E81" w:rsidRPr="0042309B" w:rsidRDefault="00180E81" w:rsidP="00180E81">
      <w:pPr>
        <w:tabs>
          <w:tab w:val="num" w:pos="0"/>
        </w:tabs>
        <w:spacing w:after="0" w:line="228" w:lineRule="auto"/>
        <w:jc w:val="both"/>
        <w:rPr>
          <w:rFonts w:ascii="Times New Roman" w:hAnsi="Times New Roman"/>
          <w:spacing w:val="-4"/>
        </w:rPr>
      </w:pPr>
      <w:r w:rsidRPr="0042309B">
        <w:rPr>
          <w:rFonts w:ascii="Times New Roman" w:hAnsi="Times New Roman"/>
          <w:spacing w:val="-4"/>
        </w:rPr>
        <w:t xml:space="preserve">5.2. Форма оплати – безготівкова, шляхом перерахування грошових коштів на розрахунковий рахунок Постачальника. </w:t>
      </w:r>
    </w:p>
    <w:p w:rsidR="00180E81" w:rsidRPr="0042309B" w:rsidRDefault="00180E81" w:rsidP="00180E81">
      <w:pPr>
        <w:tabs>
          <w:tab w:val="num" w:pos="0"/>
        </w:tabs>
        <w:spacing w:after="0" w:line="228" w:lineRule="auto"/>
        <w:jc w:val="both"/>
        <w:rPr>
          <w:rFonts w:ascii="Times New Roman" w:hAnsi="Times New Roman"/>
          <w:spacing w:val="-4"/>
        </w:rPr>
      </w:pPr>
      <w:r w:rsidRPr="0042309B">
        <w:rPr>
          <w:rFonts w:ascii="Times New Roman" w:hAnsi="Times New Roman"/>
          <w:spacing w:val="-4"/>
        </w:rPr>
        <w:t>5.3. Розрахунки за цим Договором здійснюються в національній валюті України.</w:t>
      </w:r>
    </w:p>
    <w:p w:rsidR="00180E81" w:rsidRPr="0042309B" w:rsidRDefault="00180E81" w:rsidP="00180E81">
      <w:pPr>
        <w:tabs>
          <w:tab w:val="num" w:pos="0"/>
        </w:tabs>
        <w:spacing w:after="0" w:line="228" w:lineRule="auto"/>
        <w:jc w:val="both"/>
        <w:rPr>
          <w:rFonts w:ascii="Times New Roman" w:hAnsi="Times New Roman"/>
          <w:spacing w:val="-4"/>
        </w:rPr>
      </w:pPr>
      <w:r w:rsidRPr="0042309B">
        <w:rPr>
          <w:rFonts w:ascii="Times New Roman" w:hAnsi="Times New Roman"/>
          <w:spacing w:val="-4"/>
        </w:rPr>
        <w:t>5.4. У разі прострочення оплати, Постачальник має право у відповідності з п.5 ст.692 ЦК України призупинити поставку товару до повного погашення заборгованості за раніше поставлений товар.</w:t>
      </w:r>
    </w:p>
    <w:p w:rsidR="00180E81" w:rsidRPr="0042309B" w:rsidRDefault="00180E81" w:rsidP="00180E81">
      <w:pPr>
        <w:tabs>
          <w:tab w:val="num" w:pos="0"/>
        </w:tabs>
        <w:spacing w:after="0" w:line="228" w:lineRule="auto"/>
        <w:jc w:val="both"/>
        <w:rPr>
          <w:rFonts w:ascii="Times New Roman" w:hAnsi="Times New Roman"/>
          <w:spacing w:val="-4"/>
        </w:rPr>
      </w:pPr>
      <w:r w:rsidRPr="0042309B">
        <w:rPr>
          <w:rFonts w:ascii="Times New Roman" w:hAnsi="Times New Roman"/>
          <w:spacing w:val="-4"/>
        </w:rPr>
        <w:t>5.5. У відповідності з п..2 ч. 4. ст. 36 Закону України «Про публічні закупівлі» Сторони можуть змінити ціну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180E81" w:rsidRPr="0042309B" w:rsidRDefault="00180E81" w:rsidP="00180E81">
      <w:pPr>
        <w:tabs>
          <w:tab w:val="num" w:pos="0"/>
        </w:tabs>
        <w:spacing w:after="0" w:line="228" w:lineRule="auto"/>
        <w:jc w:val="both"/>
        <w:rPr>
          <w:rFonts w:ascii="Times New Roman" w:hAnsi="Times New Roman"/>
          <w:spacing w:val="-4"/>
        </w:rPr>
      </w:pPr>
      <w:r w:rsidRPr="0042309B">
        <w:rPr>
          <w:rFonts w:ascii="Times New Roman" w:hAnsi="Times New Roman"/>
          <w:spacing w:val="-4"/>
        </w:rPr>
        <w:lastRenderedPageBreak/>
        <w:t>5.8. У відповідності з п. 6 ч. 4. ст. 36 Закону України «Про публічні закупівлі» ціна Товару може змінюватися також у разі зміни ставок податків і зборів пропорційно до змін таких ставок.</w:t>
      </w:r>
    </w:p>
    <w:p w:rsidR="00180E81" w:rsidRPr="0042309B" w:rsidRDefault="00180E81" w:rsidP="00180E81">
      <w:pPr>
        <w:tabs>
          <w:tab w:val="num" w:pos="0"/>
        </w:tabs>
        <w:spacing w:after="0" w:line="228" w:lineRule="auto"/>
        <w:jc w:val="center"/>
        <w:rPr>
          <w:rFonts w:ascii="Times New Roman" w:hAnsi="Times New Roman"/>
          <w:b/>
          <w:spacing w:val="-4"/>
        </w:rPr>
      </w:pPr>
      <w:r w:rsidRPr="0042309B">
        <w:rPr>
          <w:rFonts w:ascii="Times New Roman" w:hAnsi="Times New Roman"/>
          <w:b/>
          <w:spacing w:val="-4"/>
        </w:rPr>
        <w:t>6. Термін та місце поставки Товару</w:t>
      </w:r>
    </w:p>
    <w:p w:rsidR="00180E81" w:rsidRPr="0042309B" w:rsidRDefault="00180E81" w:rsidP="00180E81">
      <w:pPr>
        <w:tabs>
          <w:tab w:val="num" w:pos="0"/>
        </w:tabs>
        <w:spacing w:after="0" w:line="228" w:lineRule="auto"/>
        <w:jc w:val="both"/>
        <w:rPr>
          <w:rFonts w:ascii="Times New Roman" w:hAnsi="Times New Roman"/>
          <w:spacing w:val="-4"/>
        </w:rPr>
      </w:pPr>
      <w:r w:rsidRPr="0042309B">
        <w:rPr>
          <w:rFonts w:ascii="Times New Roman" w:hAnsi="Times New Roman"/>
          <w:spacing w:val="-4"/>
        </w:rPr>
        <w:t>6.1. Строк поставки Товару – з дня підписання Сторонами Договору, по заявці Покупця протягом трьох днів.</w:t>
      </w:r>
    </w:p>
    <w:p w:rsidR="00180E81" w:rsidRPr="0042309B" w:rsidRDefault="00180E81" w:rsidP="00180E81">
      <w:pPr>
        <w:tabs>
          <w:tab w:val="num" w:pos="0"/>
        </w:tabs>
        <w:spacing w:after="0" w:line="228" w:lineRule="auto"/>
        <w:jc w:val="both"/>
        <w:rPr>
          <w:rFonts w:ascii="Times New Roman" w:hAnsi="Times New Roman"/>
          <w:spacing w:val="-4"/>
        </w:rPr>
      </w:pPr>
      <w:r w:rsidRPr="0042309B">
        <w:rPr>
          <w:rFonts w:ascii="Times New Roman" w:hAnsi="Times New Roman"/>
          <w:spacing w:val="-4"/>
        </w:rPr>
        <w:t>6.2. Місце передачі Товару: Україна, на стаціонарних автозаправних станціях (далі - АЗС) Постачальника згідно з переліком, вказаним у Додатку №2 до Договору (на вибір Покупця) цілодобово, включаючи суботу, неділю та святкові дні.</w:t>
      </w:r>
    </w:p>
    <w:p w:rsidR="00180E81" w:rsidRPr="0042309B" w:rsidRDefault="00180E81" w:rsidP="00180E81">
      <w:pPr>
        <w:tabs>
          <w:tab w:val="num" w:pos="0"/>
        </w:tabs>
        <w:spacing w:after="0" w:line="228" w:lineRule="auto"/>
        <w:jc w:val="both"/>
        <w:rPr>
          <w:rFonts w:ascii="Times New Roman" w:hAnsi="Times New Roman"/>
          <w:spacing w:val="-4"/>
        </w:rPr>
      </w:pPr>
      <w:r w:rsidRPr="0042309B">
        <w:rPr>
          <w:rFonts w:ascii="Times New Roman" w:hAnsi="Times New Roman"/>
          <w:spacing w:val="-4"/>
        </w:rPr>
        <w:t xml:space="preserve">6.3. Умови поставки – відпуск </w:t>
      </w:r>
      <w:r>
        <w:rPr>
          <w:rFonts w:ascii="Times New Roman" w:hAnsi="Times New Roman"/>
          <w:spacing w:val="-4"/>
        </w:rPr>
        <w:t>бензину А-95,</w:t>
      </w:r>
      <w:r w:rsidRPr="008E6DDB">
        <w:rPr>
          <w:rFonts w:ascii="Times New Roman" w:hAnsi="Times New Roman"/>
          <w:spacing w:val="-4"/>
        </w:rPr>
        <w:t xml:space="preserve"> </w:t>
      </w:r>
      <w:r>
        <w:rPr>
          <w:rFonts w:ascii="Times New Roman" w:hAnsi="Times New Roman"/>
          <w:spacing w:val="-4"/>
        </w:rPr>
        <w:t xml:space="preserve">дизельного палива </w:t>
      </w:r>
      <w:r w:rsidRPr="0042309B">
        <w:rPr>
          <w:rFonts w:ascii="Times New Roman" w:hAnsi="Times New Roman"/>
          <w:spacing w:val="-4"/>
        </w:rPr>
        <w:t xml:space="preserve"> на АЗС Постачальника за обліковими картками-талонами.</w:t>
      </w:r>
    </w:p>
    <w:p w:rsidR="00180E81" w:rsidRPr="0042309B" w:rsidRDefault="00180E81" w:rsidP="00180E81">
      <w:pPr>
        <w:tabs>
          <w:tab w:val="num" w:pos="0"/>
        </w:tabs>
        <w:spacing w:after="0" w:line="228" w:lineRule="auto"/>
        <w:jc w:val="both"/>
        <w:rPr>
          <w:rFonts w:ascii="Times New Roman" w:hAnsi="Times New Roman"/>
          <w:spacing w:val="-4"/>
        </w:rPr>
      </w:pPr>
      <w:r w:rsidRPr="0042309B">
        <w:rPr>
          <w:rFonts w:ascii="Times New Roman" w:hAnsi="Times New Roman"/>
          <w:spacing w:val="-4"/>
        </w:rPr>
        <w:t>6.4. Заправка автотранспорту здійснюється відповідно до потреб Покупця.</w:t>
      </w:r>
    </w:p>
    <w:p w:rsidR="00180E81" w:rsidRPr="0042309B" w:rsidRDefault="00180E81" w:rsidP="00180E81">
      <w:pPr>
        <w:tabs>
          <w:tab w:val="num" w:pos="0"/>
        </w:tabs>
        <w:spacing w:after="0" w:line="228" w:lineRule="auto"/>
        <w:jc w:val="both"/>
        <w:rPr>
          <w:rFonts w:ascii="Times New Roman" w:hAnsi="Times New Roman"/>
          <w:spacing w:val="-4"/>
        </w:rPr>
      </w:pPr>
      <w:r w:rsidRPr="0042309B">
        <w:rPr>
          <w:rFonts w:ascii="Times New Roman" w:hAnsi="Times New Roman"/>
          <w:spacing w:val="-4"/>
        </w:rPr>
        <w:t>6.5. Постачальник передає Покупцю всю необхідну документацію на Товар (видаткову накладну, рахунок-фактуру) в момент передачі облікових карток-талонів.</w:t>
      </w:r>
    </w:p>
    <w:p w:rsidR="00180E81" w:rsidRPr="0042309B" w:rsidRDefault="00180E81" w:rsidP="00180E81">
      <w:pPr>
        <w:tabs>
          <w:tab w:val="num" w:pos="0"/>
        </w:tabs>
        <w:spacing w:after="0" w:line="228" w:lineRule="auto"/>
        <w:jc w:val="both"/>
        <w:rPr>
          <w:rFonts w:ascii="Times New Roman" w:hAnsi="Times New Roman"/>
          <w:spacing w:val="-4"/>
        </w:rPr>
      </w:pPr>
      <w:r w:rsidRPr="0042309B">
        <w:rPr>
          <w:rFonts w:ascii="Times New Roman" w:hAnsi="Times New Roman"/>
          <w:spacing w:val="-4"/>
        </w:rPr>
        <w:t xml:space="preserve">6.6. Постачальник гарантує Покупцю прийом проданих ним облікових карток-талонів у відповідній мережі АЗС і відпуск за ними </w:t>
      </w:r>
      <w:r>
        <w:rPr>
          <w:rFonts w:ascii="Times New Roman" w:hAnsi="Times New Roman"/>
          <w:spacing w:val="-4"/>
        </w:rPr>
        <w:t>бензин</w:t>
      </w:r>
      <w:r w:rsidRPr="0042309B">
        <w:rPr>
          <w:rFonts w:ascii="Times New Roman" w:hAnsi="Times New Roman"/>
          <w:spacing w:val="-4"/>
        </w:rPr>
        <w:t>у А-95</w:t>
      </w:r>
      <w:r>
        <w:rPr>
          <w:rFonts w:ascii="Times New Roman" w:hAnsi="Times New Roman"/>
          <w:spacing w:val="-4"/>
        </w:rPr>
        <w:t xml:space="preserve">, дизельного палива </w:t>
      </w:r>
      <w:r w:rsidRPr="0042309B">
        <w:rPr>
          <w:rFonts w:ascii="Times New Roman" w:hAnsi="Times New Roman"/>
          <w:spacing w:val="-4"/>
        </w:rPr>
        <w:t xml:space="preserve"> відповідно до номіналу облікових карток-талонів. Номінал облікових карток-талонів визначається вказаними на ньому видом пального і кількістю Товару пального.</w:t>
      </w:r>
    </w:p>
    <w:p w:rsidR="00180E81" w:rsidRPr="0042309B" w:rsidRDefault="00180E81" w:rsidP="00180E81">
      <w:pPr>
        <w:numPr>
          <w:ilvl w:val="0"/>
          <w:numId w:val="1"/>
        </w:numPr>
        <w:tabs>
          <w:tab w:val="num" w:pos="0"/>
        </w:tabs>
        <w:spacing w:after="0" w:line="240" w:lineRule="auto"/>
        <w:jc w:val="center"/>
        <w:rPr>
          <w:rFonts w:ascii="Times New Roman" w:hAnsi="Times New Roman"/>
        </w:rPr>
      </w:pPr>
      <w:r w:rsidRPr="0042309B">
        <w:rPr>
          <w:rFonts w:ascii="Times New Roman" w:hAnsi="Times New Roman"/>
          <w:b/>
        </w:rPr>
        <w:t>7. Обов’язки і права постачальника</w:t>
      </w:r>
    </w:p>
    <w:p w:rsidR="00180E81" w:rsidRPr="0042309B" w:rsidRDefault="00180E81" w:rsidP="00180E81">
      <w:pPr>
        <w:numPr>
          <w:ilvl w:val="0"/>
          <w:numId w:val="1"/>
        </w:numPr>
        <w:tabs>
          <w:tab w:val="num" w:pos="0"/>
        </w:tabs>
        <w:spacing w:after="0" w:line="240" w:lineRule="auto"/>
        <w:jc w:val="both"/>
        <w:rPr>
          <w:rFonts w:ascii="Times New Roman" w:hAnsi="Times New Roman"/>
        </w:rPr>
      </w:pPr>
      <w:r w:rsidRPr="0042309B">
        <w:rPr>
          <w:rFonts w:ascii="Times New Roman" w:hAnsi="Times New Roman"/>
          <w:i/>
          <w:u w:val="single"/>
        </w:rPr>
        <w:t>7.1. Постачальник зобов'язаний:</w:t>
      </w:r>
    </w:p>
    <w:p w:rsidR="00180E81" w:rsidRPr="0042309B" w:rsidRDefault="00180E81" w:rsidP="00180E81">
      <w:pPr>
        <w:numPr>
          <w:ilvl w:val="0"/>
          <w:numId w:val="1"/>
        </w:numPr>
        <w:tabs>
          <w:tab w:val="num" w:pos="0"/>
        </w:tabs>
        <w:spacing w:after="0" w:line="240" w:lineRule="auto"/>
        <w:jc w:val="both"/>
        <w:rPr>
          <w:rFonts w:ascii="Times New Roman" w:hAnsi="Times New Roman"/>
        </w:rPr>
      </w:pPr>
      <w:r w:rsidRPr="0042309B">
        <w:rPr>
          <w:rFonts w:ascii="Times New Roman" w:hAnsi="Times New Roman"/>
        </w:rPr>
        <w:t>7.1.1. Забезпечити поставку Товару Покупцю на умовах, передбачених даним Договором.</w:t>
      </w:r>
    </w:p>
    <w:p w:rsidR="00180E81" w:rsidRPr="0042309B" w:rsidRDefault="00180E81" w:rsidP="00180E81">
      <w:pPr>
        <w:numPr>
          <w:ilvl w:val="0"/>
          <w:numId w:val="1"/>
        </w:numPr>
        <w:tabs>
          <w:tab w:val="clear" w:pos="360"/>
          <w:tab w:val="num" w:pos="0"/>
        </w:tabs>
        <w:spacing w:after="0" w:line="240" w:lineRule="auto"/>
        <w:ind w:left="0" w:firstLine="0"/>
        <w:jc w:val="both"/>
        <w:rPr>
          <w:rFonts w:ascii="Times New Roman" w:hAnsi="Times New Roman"/>
        </w:rPr>
      </w:pPr>
      <w:r w:rsidRPr="0042309B">
        <w:rPr>
          <w:rFonts w:ascii="Times New Roman" w:hAnsi="Times New Roman"/>
        </w:rPr>
        <w:t xml:space="preserve">7.1.2. Забезпечити поставку Товару за вимогою Покупця за цінами сформованими за результатами аукціону закупівлі - </w:t>
      </w:r>
      <w:r w:rsidRPr="0042309B">
        <w:rPr>
          <w:rFonts w:ascii="Times New Roman" w:hAnsi="Times New Roman"/>
          <w:bCs/>
        </w:rPr>
        <w:t>_________________.</w:t>
      </w:r>
    </w:p>
    <w:p w:rsidR="00180E81" w:rsidRPr="0042309B" w:rsidRDefault="00180E81" w:rsidP="00180E81">
      <w:pPr>
        <w:numPr>
          <w:ilvl w:val="0"/>
          <w:numId w:val="1"/>
        </w:numPr>
        <w:tabs>
          <w:tab w:val="clear" w:pos="360"/>
          <w:tab w:val="num" w:pos="0"/>
        </w:tabs>
        <w:spacing w:after="0" w:line="240" w:lineRule="auto"/>
        <w:ind w:left="0" w:firstLine="0"/>
        <w:jc w:val="both"/>
        <w:rPr>
          <w:rFonts w:ascii="Times New Roman" w:hAnsi="Times New Roman"/>
        </w:rPr>
      </w:pPr>
      <w:r w:rsidRPr="0042309B">
        <w:rPr>
          <w:rFonts w:ascii="Times New Roman" w:hAnsi="Times New Roman"/>
        </w:rPr>
        <w:t xml:space="preserve">7.1.3. Забезпечити поставку Товарів, якість яких відповідає умовам, установленим розділом 2 цього Договору. </w:t>
      </w:r>
    </w:p>
    <w:p w:rsidR="00180E81" w:rsidRPr="0042309B" w:rsidRDefault="00180E81" w:rsidP="00180E81">
      <w:pPr>
        <w:numPr>
          <w:ilvl w:val="0"/>
          <w:numId w:val="1"/>
        </w:numPr>
        <w:tabs>
          <w:tab w:val="clear" w:pos="360"/>
          <w:tab w:val="num" w:pos="0"/>
        </w:tabs>
        <w:spacing w:after="0" w:line="240" w:lineRule="auto"/>
        <w:ind w:left="0" w:firstLine="0"/>
        <w:jc w:val="both"/>
        <w:rPr>
          <w:rFonts w:ascii="Times New Roman" w:hAnsi="Times New Roman"/>
        </w:rPr>
      </w:pPr>
      <w:r w:rsidRPr="0042309B">
        <w:rPr>
          <w:rFonts w:ascii="Times New Roman" w:hAnsi="Times New Roman"/>
        </w:rPr>
        <w:t>7.1.4. Забезпечити за власний рахунок усунення претензій, що виникають у Покупця в зв’язку з невідповідністю вимогам по якості, кількості Товарів.</w:t>
      </w:r>
    </w:p>
    <w:p w:rsidR="00180E81" w:rsidRPr="0042309B" w:rsidRDefault="00180E81" w:rsidP="00180E81">
      <w:pPr>
        <w:numPr>
          <w:ilvl w:val="0"/>
          <w:numId w:val="1"/>
        </w:numPr>
        <w:tabs>
          <w:tab w:val="clear" w:pos="360"/>
          <w:tab w:val="num" w:pos="0"/>
        </w:tabs>
        <w:spacing w:after="0" w:line="240" w:lineRule="auto"/>
        <w:ind w:left="0" w:firstLine="0"/>
        <w:jc w:val="both"/>
        <w:rPr>
          <w:rFonts w:ascii="Times New Roman" w:hAnsi="Times New Roman"/>
        </w:rPr>
      </w:pPr>
      <w:r w:rsidRPr="0042309B">
        <w:rPr>
          <w:rFonts w:ascii="Times New Roman" w:hAnsi="Times New Roman"/>
        </w:rPr>
        <w:t>7.1.5. Передавати Покупцю (довіреній особі Покупця) Товари на АЗС на умовах цього Договору при умові пред'явлення облікових карток-талонів на пальне Покупцем (довіреною особою Покупця).</w:t>
      </w:r>
    </w:p>
    <w:p w:rsidR="00180E81" w:rsidRPr="0042309B" w:rsidRDefault="00180E81" w:rsidP="00180E81">
      <w:pPr>
        <w:numPr>
          <w:ilvl w:val="0"/>
          <w:numId w:val="1"/>
        </w:numPr>
        <w:tabs>
          <w:tab w:val="clear" w:pos="360"/>
          <w:tab w:val="num" w:pos="0"/>
        </w:tabs>
        <w:spacing w:after="0" w:line="240" w:lineRule="auto"/>
        <w:ind w:left="0" w:firstLine="0"/>
        <w:jc w:val="both"/>
        <w:rPr>
          <w:rFonts w:ascii="Times New Roman" w:hAnsi="Times New Roman"/>
        </w:rPr>
      </w:pPr>
      <w:r w:rsidRPr="0042309B">
        <w:rPr>
          <w:rFonts w:ascii="Times New Roman" w:hAnsi="Times New Roman"/>
        </w:rPr>
        <w:t>7.1.6. Відпускати Товар на АЗС в автотранспортний засіб Покупця (довіреній особі Покупця) на його вимогу згідно заявленим виду, маркам Товарів та їх кількості, за винятком випадків, коли робота АЗС припинена внаслідок технічної аварії, дії непереборної сили, а також інших причин передбачених пунктом 7.2.8 цього Договору.</w:t>
      </w:r>
    </w:p>
    <w:p w:rsidR="00180E81" w:rsidRPr="0042309B" w:rsidRDefault="00180E81" w:rsidP="00180E81">
      <w:pPr>
        <w:numPr>
          <w:ilvl w:val="0"/>
          <w:numId w:val="1"/>
        </w:numPr>
        <w:tabs>
          <w:tab w:val="clear" w:pos="360"/>
          <w:tab w:val="num" w:pos="0"/>
        </w:tabs>
        <w:spacing w:after="0" w:line="240" w:lineRule="auto"/>
        <w:ind w:left="0" w:firstLine="0"/>
        <w:jc w:val="both"/>
        <w:rPr>
          <w:rFonts w:ascii="Times New Roman" w:hAnsi="Times New Roman"/>
        </w:rPr>
      </w:pPr>
      <w:r w:rsidRPr="0042309B">
        <w:rPr>
          <w:rFonts w:ascii="Times New Roman" w:hAnsi="Times New Roman"/>
        </w:rPr>
        <w:t>7.1.7. Постачальник зобов’язується вести облік виду, марок та кількості переданих Товарів Покупцю, облік коштів, отриманих від Покупця за Товари.</w:t>
      </w:r>
    </w:p>
    <w:p w:rsidR="00180E81" w:rsidRPr="0042309B" w:rsidRDefault="00180E81" w:rsidP="00180E81">
      <w:pPr>
        <w:spacing w:after="0" w:line="240" w:lineRule="auto"/>
        <w:jc w:val="both"/>
        <w:rPr>
          <w:rFonts w:ascii="Times New Roman" w:hAnsi="Times New Roman"/>
        </w:rPr>
      </w:pPr>
      <w:r w:rsidRPr="0042309B">
        <w:rPr>
          <w:rFonts w:ascii="Times New Roman" w:hAnsi="Times New Roman"/>
        </w:rPr>
        <w:t>7.1.8. Повернути Покупцю залишок коштів, сплачених ним за Товари, у разі дострокового розірвання цього Договору. При цьому, повернення грошових коштів відбувається, в будь-якому випадку не пізніше 30-го числа місяця, наступного за місяцем, в якому було розірвано Договір.</w:t>
      </w:r>
    </w:p>
    <w:p w:rsidR="00180E81" w:rsidRPr="0042309B" w:rsidRDefault="00180E81" w:rsidP="00180E81">
      <w:pPr>
        <w:numPr>
          <w:ilvl w:val="2"/>
          <w:numId w:val="3"/>
        </w:numPr>
        <w:spacing w:after="0" w:line="240" w:lineRule="auto"/>
        <w:ind w:left="0" w:firstLine="0"/>
        <w:jc w:val="both"/>
        <w:rPr>
          <w:rFonts w:ascii="Times New Roman" w:hAnsi="Times New Roman"/>
        </w:rPr>
      </w:pPr>
      <w:r w:rsidRPr="0042309B">
        <w:rPr>
          <w:rFonts w:ascii="Times New Roman" w:hAnsi="Times New Roman"/>
        </w:rPr>
        <w:t>У випадку приймання Товарів на відповідальне зберігання Постачальник зобов'язується протягом строку, визначеного Договором, зберігати в резервуарах АЗС Товари, передані йому Покупцем, і повернути Товари Покупцю у схоронності.</w:t>
      </w:r>
    </w:p>
    <w:p w:rsidR="00180E81" w:rsidRPr="0042309B" w:rsidRDefault="00180E81" w:rsidP="00180E81">
      <w:pPr>
        <w:spacing w:after="0" w:line="240" w:lineRule="auto"/>
        <w:jc w:val="both"/>
        <w:rPr>
          <w:rFonts w:ascii="Times New Roman" w:hAnsi="Times New Roman"/>
        </w:rPr>
      </w:pPr>
      <w:r w:rsidRPr="0042309B">
        <w:rPr>
          <w:rFonts w:ascii="Times New Roman" w:hAnsi="Times New Roman"/>
          <w:i/>
          <w:u w:val="single"/>
        </w:rPr>
        <w:t>7.2. Постачальник має право:</w:t>
      </w:r>
    </w:p>
    <w:p w:rsidR="00180E81" w:rsidRPr="0042309B" w:rsidRDefault="00180E81" w:rsidP="00180E81">
      <w:pPr>
        <w:spacing w:after="0" w:line="240" w:lineRule="auto"/>
        <w:jc w:val="both"/>
        <w:rPr>
          <w:rFonts w:ascii="Times New Roman" w:hAnsi="Times New Roman"/>
        </w:rPr>
      </w:pPr>
      <w:r w:rsidRPr="0042309B">
        <w:rPr>
          <w:rFonts w:ascii="Times New Roman" w:hAnsi="Times New Roman"/>
        </w:rPr>
        <w:t xml:space="preserve">7.2.1. Своєчасно та в повному обсязі отримувати плату за поставлені Товари.  </w:t>
      </w:r>
    </w:p>
    <w:p w:rsidR="00180E81" w:rsidRPr="0042309B" w:rsidRDefault="00180E81" w:rsidP="00180E81">
      <w:pPr>
        <w:spacing w:after="0" w:line="240" w:lineRule="auto"/>
        <w:jc w:val="both"/>
        <w:rPr>
          <w:rFonts w:ascii="Times New Roman" w:hAnsi="Times New Roman"/>
        </w:rPr>
      </w:pPr>
      <w:r w:rsidRPr="0042309B">
        <w:rPr>
          <w:rFonts w:ascii="Times New Roman" w:hAnsi="Times New Roman"/>
        </w:rPr>
        <w:t xml:space="preserve">7.2.2. На дострокову поставку Товарів за письмовим погодженням Покупця.  </w:t>
      </w:r>
    </w:p>
    <w:p w:rsidR="00180E81" w:rsidRPr="0042309B" w:rsidRDefault="00180E81" w:rsidP="00180E81">
      <w:pPr>
        <w:spacing w:after="0" w:line="240" w:lineRule="auto"/>
        <w:jc w:val="both"/>
        <w:rPr>
          <w:rFonts w:ascii="Times New Roman" w:hAnsi="Times New Roman"/>
        </w:rPr>
      </w:pPr>
      <w:r w:rsidRPr="0042309B">
        <w:rPr>
          <w:rFonts w:ascii="Times New Roman" w:hAnsi="Times New Roman"/>
        </w:rPr>
        <w:t xml:space="preserve">7.2.3. У разі невиконання зобов'язань Покупцем Постачальник має право достроково розірвати цей Договір, повідомивши в письмовій формі про це Покупця у строк 30-ти календарних днів до дати розірвання. </w:t>
      </w:r>
    </w:p>
    <w:p w:rsidR="00180E81" w:rsidRPr="0042309B" w:rsidRDefault="00180E81" w:rsidP="00180E81">
      <w:pPr>
        <w:spacing w:after="0" w:line="240" w:lineRule="auto"/>
        <w:jc w:val="both"/>
        <w:rPr>
          <w:rFonts w:ascii="Times New Roman" w:hAnsi="Times New Roman"/>
        </w:rPr>
      </w:pPr>
      <w:r w:rsidRPr="0042309B">
        <w:rPr>
          <w:rFonts w:ascii="Times New Roman" w:hAnsi="Times New Roman"/>
        </w:rPr>
        <w:t>7.2.4. Вимагати від Покупця належного виконання зобов’язань згідно Договору.</w:t>
      </w:r>
    </w:p>
    <w:p w:rsidR="00180E81" w:rsidRPr="0042309B" w:rsidRDefault="00180E81" w:rsidP="00180E81">
      <w:pPr>
        <w:spacing w:after="0" w:line="240" w:lineRule="auto"/>
        <w:jc w:val="both"/>
        <w:rPr>
          <w:rFonts w:ascii="Times New Roman" w:hAnsi="Times New Roman"/>
        </w:rPr>
      </w:pPr>
      <w:r w:rsidRPr="0042309B">
        <w:rPr>
          <w:rFonts w:ascii="Times New Roman" w:hAnsi="Times New Roman"/>
        </w:rPr>
        <w:t>7.2.5. Письмово узгоджувати з Покупцем зміни в переліку АЗС де відбувається зберігання та видача (передача) Товару зі зберігання.</w:t>
      </w:r>
    </w:p>
    <w:p w:rsidR="00180E81" w:rsidRPr="0042309B" w:rsidRDefault="00180E81" w:rsidP="00180E81">
      <w:pPr>
        <w:spacing w:after="0" w:line="240" w:lineRule="auto"/>
        <w:jc w:val="both"/>
        <w:rPr>
          <w:rFonts w:ascii="Times New Roman" w:hAnsi="Times New Roman"/>
        </w:rPr>
      </w:pPr>
      <w:r w:rsidRPr="0042309B">
        <w:rPr>
          <w:rFonts w:ascii="Times New Roman" w:hAnsi="Times New Roman"/>
        </w:rPr>
        <w:t>7.2.6. Залучати третіх осіб для належного виконання своїх зобов’язань за цим Договором.</w:t>
      </w:r>
    </w:p>
    <w:p w:rsidR="00180E81" w:rsidRPr="0042309B" w:rsidRDefault="00180E81" w:rsidP="00180E81">
      <w:pPr>
        <w:spacing w:after="0" w:line="240" w:lineRule="auto"/>
        <w:jc w:val="both"/>
        <w:rPr>
          <w:rFonts w:ascii="Times New Roman" w:hAnsi="Times New Roman"/>
        </w:rPr>
      </w:pPr>
      <w:r w:rsidRPr="0042309B">
        <w:rPr>
          <w:rFonts w:ascii="Times New Roman" w:hAnsi="Times New Roman"/>
        </w:rPr>
        <w:t>7.2.7. У випадку неналежного виконання Покупцем своїх зобов’язань по цьому Договору застосувати до Покупця санкції в порядку, визначеному цим Договором.</w:t>
      </w:r>
    </w:p>
    <w:p w:rsidR="00180E81" w:rsidRPr="0042309B" w:rsidRDefault="00180E81" w:rsidP="00180E81">
      <w:pPr>
        <w:spacing w:after="0" w:line="240" w:lineRule="auto"/>
        <w:jc w:val="both"/>
        <w:rPr>
          <w:rFonts w:ascii="Times New Roman" w:hAnsi="Times New Roman"/>
        </w:rPr>
      </w:pPr>
      <w:r w:rsidRPr="0042309B">
        <w:rPr>
          <w:rFonts w:ascii="Times New Roman" w:hAnsi="Times New Roman"/>
        </w:rPr>
        <w:t>7.2.8. Не здійснювати відпуск Товарів з АЗС на період їх реконструкції, планових та позапланових ремонтів, письмово повідомивши про зазначені випадки Покупця, а також у разі збоїв в роботі технічних та комп’ютерних систем, терміналів, систем опалення та електропостачання, що впливають на роботу АЗС (далі - технічна аварія).</w:t>
      </w:r>
    </w:p>
    <w:p w:rsidR="00180E81" w:rsidRPr="0042309B" w:rsidRDefault="00180E81" w:rsidP="00180E81">
      <w:pPr>
        <w:numPr>
          <w:ilvl w:val="0"/>
          <w:numId w:val="3"/>
        </w:numPr>
        <w:spacing w:after="0" w:line="240" w:lineRule="auto"/>
        <w:jc w:val="center"/>
        <w:rPr>
          <w:rFonts w:ascii="Times New Roman" w:hAnsi="Times New Roman"/>
        </w:rPr>
      </w:pPr>
      <w:r w:rsidRPr="0042309B">
        <w:rPr>
          <w:rFonts w:ascii="Times New Roman" w:hAnsi="Times New Roman"/>
          <w:b/>
        </w:rPr>
        <w:t>Обов’язки і права покупця</w:t>
      </w:r>
    </w:p>
    <w:p w:rsidR="00180E81" w:rsidRPr="0042309B" w:rsidRDefault="00180E81" w:rsidP="00180E81">
      <w:pPr>
        <w:spacing w:after="0" w:line="240" w:lineRule="auto"/>
        <w:jc w:val="both"/>
        <w:rPr>
          <w:rFonts w:ascii="Times New Roman" w:hAnsi="Times New Roman"/>
        </w:rPr>
      </w:pPr>
      <w:r w:rsidRPr="0042309B">
        <w:rPr>
          <w:rFonts w:ascii="Times New Roman" w:hAnsi="Times New Roman"/>
          <w:i/>
          <w:u w:val="single"/>
        </w:rPr>
        <w:lastRenderedPageBreak/>
        <w:t>8.1. Покупець зобов’язується:</w:t>
      </w:r>
    </w:p>
    <w:p w:rsidR="00180E81" w:rsidRPr="0042309B" w:rsidRDefault="00180E81" w:rsidP="00180E81">
      <w:pPr>
        <w:spacing w:after="0" w:line="240" w:lineRule="auto"/>
        <w:jc w:val="both"/>
        <w:rPr>
          <w:rFonts w:ascii="Times New Roman" w:hAnsi="Times New Roman"/>
        </w:rPr>
      </w:pPr>
      <w:r w:rsidRPr="0042309B">
        <w:rPr>
          <w:rFonts w:ascii="Times New Roman" w:hAnsi="Times New Roman"/>
        </w:rPr>
        <w:t>8.1.1. Належно виконувати умови Договору, в т. ч. вчасно та в повному обсязі здійснювати оплату вартості отриманих Товарів у відповідності до умов Договору.</w:t>
      </w:r>
    </w:p>
    <w:p w:rsidR="00180E81" w:rsidRPr="0042309B" w:rsidRDefault="00180E81" w:rsidP="00180E81">
      <w:pPr>
        <w:spacing w:after="0" w:line="240" w:lineRule="auto"/>
        <w:jc w:val="both"/>
        <w:rPr>
          <w:rFonts w:ascii="Times New Roman" w:hAnsi="Times New Roman"/>
        </w:rPr>
      </w:pPr>
      <w:r w:rsidRPr="0042309B">
        <w:rPr>
          <w:rFonts w:ascii="Times New Roman" w:hAnsi="Times New Roman"/>
        </w:rPr>
        <w:t>8.1.2. Надавати Постачальнику Заяви на поставку Товарів.</w:t>
      </w:r>
    </w:p>
    <w:p w:rsidR="00180E81" w:rsidRPr="0042309B" w:rsidRDefault="00180E81" w:rsidP="00180E81">
      <w:pPr>
        <w:spacing w:after="0" w:line="240" w:lineRule="auto"/>
        <w:jc w:val="both"/>
        <w:rPr>
          <w:rFonts w:ascii="Times New Roman" w:hAnsi="Times New Roman"/>
        </w:rPr>
      </w:pPr>
      <w:r w:rsidRPr="0042309B">
        <w:rPr>
          <w:rFonts w:ascii="Times New Roman" w:hAnsi="Times New Roman"/>
        </w:rPr>
        <w:t>8.1.3. Приймати Товар згідно з актами приймання-передачі Товарів.</w:t>
      </w:r>
    </w:p>
    <w:p w:rsidR="00180E81" w:rsidRPr="0042309B" w:rsidRDefault="00180E81" w:rsidP="00180E81">
      <w:pPr>
        <w:spacing w:after="0" w:line="240" w:lineRule="auto"/>
        <w:jc w:val="both"/>
        <w:rPr>
          <w:rFonts w:ascii="Times New Roman" w:hAnsi="Times New Roman"/>
        </w:rPr>
      </w:pPr>
      <w:r w:rsidRPr="0042309B">
        <w:rPr>
          <w:rFonts w:ascii="Times New Roman" w:hAnsi="Times New Roman"/>
        </w:rPr>
        <w:t>8.1.4. При отриманні Товару на АЗС надавати оператору АЗС облікові картки-талони для проведення операцій відпуску Товару.</w:t>
      </w:r>
    </w:p>
    <w:p w:rsidR="00180E81" w:rsidRPr="0042309B" w:rsidRDefault="00180E81" w:rsidP="00180E81">
      <w:pPr>
        <w:spacing w:after="0" w:line="240" w:lineRule="auto"/>
        <w:jc w:val="both"/>
        <w:rPr>
          <w:rFonts w:ascii="Times New Roman" w:hAnsi="Times New Roman"/>
        </w:rPr>
      </w:pPr>
      <w:r w:rsidRPr="0042309B">
        <w:rPr>
          <w:rFonts w:ascii="Times New Roman" w:hAnsi="Times New Roman"/>
        </w:rPr>
        <w:t xml:space="preserve">8.1.5. Здійснювати контроль за використанням облікових карток-талонів. В обов’язки Постачальника чи Оператора АЗС по цьому Договору не входить перевірка повноваження особи, що пред’явила облікову картку-талон. </w:t>
      </w:r>
    </w:p>
    <w:p w:rsidR="00180E81" w:rsidRPr="0042309B" w:rsidRDefault="00180E81" w:rsidP="00180E81">
      <w:pPr>
        <w:spacing w:after="0" w:line="240" w:lineRule="auto"/>
        <w:jc w:val="both"/>
        <w:rPr>
          <w:rFonts w:ascii="Times New Roman" w:hAnsi="Times New Roman"/>
        </w:rPr>
      </w:pPr>
      <w:r w:rsidRPr="0042309B">
        <w:rPr>
          <w:rFonts w:ascii="Times New Roman" w:hAnsi="Times New Roman"/>
        </w:rPr>
        <w:t>8.1.6. Звертатись до Постачальника для отримання інформації, необхідної Покупцю для належного виконання умов цього Договору, зокрема щодо переліку АЗС, через які здійснюється передача Товарів, належності їх до певної категорії, наявності на АЗС необхідних видів і марок Товарів.</w:t>
      </w:r>
    </w:p>
    <w:p w:rsidR="00180E81" w:rsidRPr="0042309B" w:rsidRDefault="00180E81" w:rsidP="00180E81">
      <w:pPr>
        <w:spacing w:after="0" w:line="240" w:lineRule="auto"/>
        <w:jc w:val="both"/>
        <w:rPr>
          <w:rFonts w:ascii="Times New Roman" w:hAnsi="Times New Roman"/>
        </w:rPr>
      </w:pPr>
      <w:r w:rsidRPr="0042309B">
        <w:rPr>
          <w:rFonts w:ascii="Times New Roman" w:hAnsi="Times New Roman"/>
          <w:i/>
          <w:u w:val="single"/>
        </w:rPr>
        <w:t>8.2. Покупець має право:</w:t>
      </w:r>
    </w:p>
    <w:p w:rsidR="00180E81" w:rsidRPr="0042309B" w:rsidRDefault="00180E81" w:rsidP="00180E81">
      <w:pPr>
        <w:spacing w:after="0" w:line="240" w:lineRule="auto"/>
        <w:jc w:val="both"/>
        <w:rPr>
          <w:rFonts w:ascii="Times New Roman" w:hAnsi="Times New Roman"/>
        </w:rPr>
      </w:pPr>
      <w:r w:rsidRPr="0042309B">
        <w:rPr>
          <w:rFonts w:ascii="Times New Roman" w:hAnsi="Times New Roman"/>
        </w:rPr>
        <w:t>8.2.1. Достроково розірвати цей Договір у разі невиконання зобов'язань Постачальником, повідомивши в письмовій формі про це його у строк 30-ти календарних днів до дати розірвання.</w:t>
      </w:r>
    </w:p>
    <w:p w:rsidR="00180E81" w:rsidRPr="0042309B" w:rsidRDefault="00180E81" w:rsidP="00180E81">
      <w:pPr>
        <w:spacing w:after="0" w:line="240" w:lineRule="auto"/>
        <w:jc w:val="both"/>
        <w:rPr>
          <w:rFonts w:ascii="Times New Roman" w:hAnsi="Times New Roman"/>
        </w:rPr>
      </w:pPr>
      <w:r w:rsidRPr="0042309B">
        <w:rPr>
          <w:rFonts w:ascii="Times New Roman" w:hAnsi="Times New Roman"/>
        </w:rPr>
        <w:t>8.2.2. Контролювати поставку Товару у строки, встановлені цим Договором.</w:t>
      </w:r>
    </w:p>
    <w:p w:rsidR="00180E81" w:rsidRPr="0042309B" w:rsidRDefault="00180E81" w:rsidP="00180E81">
      <w:pPr>
        <w:spacing w:after="0" w:line="240" w:lineRule="auto"/>
        <w:jc w:val="both"/>
        <w:rPr>
          <w:rFonts w:ascii="Times New Roman" w:hAnsi="Times New Roman"/>
        </w:rPr>
      </w:pPr>
      <w:r w:rsidRPr="0042309B">
        <w:rPr>
          <w:rFonts w:ascii="Times New Roman" w:hAnsi="Times New Roman"/>
        </w:rPr>
        <w:t>8.2.3. Зменшувати обсяг закупівлі Товарів та загальну вартість цього Договору, зокрема з урахуванням фактичного обсягу видатків Покупця. У такому разі Сторони вносять відповідні зміни до цього Договору шляхом укладання додаткових угод.</w:t>
      </w:r>
    </w:p>
    <w:p w:rsidR="00180E81" w:rsidRPr="0042309B" w:rsidRDefault="00180E81" w:rsidP="00180E81">
      <w:pPr>
        <w:spacing w:after="0" w:line="240" w:lineRule="auto"/>
        <w:jc w:val="both"/>
        <w:rPr>
          <w:rFonts w:ascii="Times New Roman" w:hAnsi="Times New Roman"/>
        </w:rPr>
      </w:pPr>
      <w:r w:rsidRPr="0042309B">
        <w:rPr>
          <w:rFonts w:ascii="Times New Roman" w:hAnsi="Times New Roman"/>
        </w:rPr>
        <w:t>8.2.4. В разі необхідності вимагати від Постачальника проведення звірки взаєморозрахунків.</w:t>
      </w:r>
    </w:p>
    <w:p w:rsidR="00180E81" w:rsidRPr="0042309B" w:rsidRDefault="00180E81" w:rsidP="00180E81">
      <w:pPr>
        <w:spacing w:after="0" w:line="240" w:lineRule="auto"/>
        <w:jc w:val="both"/>
        <w:rPr>
          <w:rFonts w:ascii="Times New Roman" w:hAnsi="Times New Roman"/>
        </w:rPr>
      </w:pPr>
      <w:r w:rsidRPr="0042309B">
        <w:rPr>
          <w:rFonts w:ascii="Times New Roman" w:hAnsi="Times New Roman"/>
        </w:rPr>
        <w:t>8.2.5. Покупець має право розірвати цей Договір в односторонньому порядку повідомивши про це Постачальника за 3 календарні дні до розірвання Договору, у разі якщо протягом 3 календарних днів Покупець не має змоги отримати ПММ на АЗС Постачальника, вказаних у Договорі.</w:t>
      </w:r>
    </w:p>
    <w:p w:rsidR="00180E81" w:rsidRPr="0042309B" w:rsidRDefault="00180E81" w:rsidP="00180E81">
      <w:pPr>
        <w:spacing w:after="0" w:line="240" w:lineRule="auto"/>
        <w:jc w:val="both"/>
        <w:rPr>
          <w:rFonts w:ascii="Times New Roman" w:hAnsi="Times New Roman"/>
        </w:rPr>
      </w:pPr>
      <w:r w:rsidRPr="0042309B">
        <w:rPr>
          <w:rFonts w:ascii="Times New Roman" w:hAnsi="Times New Roman"/>
        </w:rPr>
        <w:t>8.2.6. Вимагати повернення залишку коштів, сплачених за Товари у разі дострокового розірвання цього Договору.</w:t>
      </w:r>
    </w:p>
    <w:p w:rsidR="00180E81" w:rsidRPr="0042309B" w:rsidRDefault="00180E81" w:rsidP="00180E81">
      <w:pPr>
        <w:spacing w:after="0" w:line="240" w:lineRule="auto"/>
        <w:jc w:val="both"/>
        <w:rPr>
          <w:rFonts w:ascii="Times New Roman" w:hAnsi="Times New Roman"/>
        </w:rPr>
      </w:pPr>
      <w:r w:rsidRPr="0042309B">
        <w:rPr>
          <w:rFonts w:ascii="Times New Roman" w:hAnsi="Times New Roman"/>
        </w:rPr>
        <w:t>8.2.7. Повернути накладну Постачальнику без здійснення оплати в разі неналежного оформлення документів, (відсутність печатки, підписів, посилання на повний номер і дату укладання цього Договору тощо).</w:t>
      </w:r>
    </w:p>
    <w:p w:rsidR="00180E81" w:rsidRPr="0042309B" w:rsidRDefault="00180E81" w:rsidP="00180E81">
      <w:pPr>
        <w:spacing w:after="0" w:line="240" w:lineRule="auto"/>
        <w:jc w:val="both"/>
        <w:rPr>
          <w:rFonts w:ascii="Times New Roman" w:hAnsi="Times New Roman"/>
        </w:rPr>
      </w:pPr>
      <w:r w:rsidRPr="0042309B">
        <w:rPr>
          <w:rFonts w:ascii="Times New Roman" w:hAnsi="Times New Roman"/>
        </w:rPr>
        <w:t>8.2.8. Покупець залишає за собою право повернути неякісний товар Постачальнику з заміною на якісний протягом 3-х (трьох) календарних днів.</w:t>
      </w:r>
    </w:p>
    <w:p w:rsidR="00180E81" w:rsidRPr="0042309B" w:rsidRDefault="00180E81" w:rsidP="00180E81">
      <w:pPr>
        <w:numPr>
          <w:ilvl w:val="0"/>
          <w:numId w:val="3"/>
        </w:numPr>
        <w:spacing w:after="0" w:line="240" w:lineRule="auto"/>
        <w:jc w:val="center"/>
        <w:rPr>
          <w:rFonts w:ascii="Times New Roman" w:hAnsi="Times New Roman"/>
        </w:rPr>
      </w:pPr>
      <w:r w:rsidRPr="0042309B">
        <w:rPr>
          <w:rFonts w:ascii="Times New Roman" w:hAnsi="Times New Roman"/>
          <w:b/>
        </w:rPr>
        <w:t>Відповідальність Сторін</w:t>
      </w:r>
    </w:p>
    <w:p w:rsidR="00180E81" w:rsidRPr="0042309B" w:rsidRDefault="00180E81" w:rsidP="00180E81">
      <w:pPr>
        <w:spacing w:after="0" w:line="240" w:lineRule="auto"/>
        <w:jc w:val="both"/>
        <w:rPr>
          <w:rFonts w:ascii="Times New Roman" w:hAnsi="Times New Roman"/>
        </w:rPr>
      </w:pPr>
      <w:r w:rsidRPr="0042309B">
        <w:rPr>
          <w:rFonts w:ascii="Times New Roman" w:hAnsi="Times New Roman"/>
        </w:rPr>
        <w:t xml:space="preserve">9.1. Сторони несуть відповідальність за невиконання або неналежне виконання своїх обов’язків за цим Договором відповідно до чинного законодавства України та Договору. </w:t>
      </w:r>
    </w:p>
    <w:p w:rsidR="00180E81" w:rsidRPr="0042309B" w:rsidRDefault="00180E81" w:rsidP="00180E81">
      <w:pPr>
        <w:spacing w:after="0" w:line="240" w:lineRule="auto"/>
        <w:jc w:val="both"/>
        <w:rPr>
          <w:rFonts w:ascii="Times New Roman" w:hAnsi="Times New Roman"/>
        </w:rPr>
      </w:pPr>
      <w:r w:rsidRPr="0042309B">
        <w:rPr>
          <w:rFonts w:ascii="Times New Roman" w:hAnsi="Times New Roman"/>
        </w:rPr>
        <w:t xml:space="preserve">9.2. У випадку не проведення розрахунків Покупцем згідно умов Розділу 5 Договору, Покупець зобов’язується на користь Постачальника сплатити пеню в розмірі подвійної облікової ставки НБУ від суми заборгованості за кожен день прострочення.  </w:t>
      </w:r>
    </w:p>
    <w:p w:rsidR="00180E81" w:rsidRPr="0042309B" w:rsidRDefault="00180E81" w:rsidP="00180E81">
      <w:pPr>
        <w:spacing w:after="0" w:line="240" w:lineRule="auto"/>
        <w:jc w:val="both"/>
        <w:rPr>
          <w:rFonts w:ascii="Times New Roman" w:hAnsi="Times New Roman"/>
        </w:rPr>
      </w:pPr>
      <w:r w:rsidRPr="0042309B">
        <w:rPr>
          <w:rFonts w:ascii="Times New Roman" w:hAnsi="Times New Roman"/>
        </w:rPr>
        <w:t xml:space="preserve">9.3. У разі передачі Покупцю Товарів неналежної якості Постачальник зобов’язаний протягом 3-х календарних днів: </w:t>
      </w:r>
    </w:p>
    <w:p w:rsidR="00180E81" w:rsidRPr="0042309B" w:rsidRDefault="00180E81" w:rsidP="00180E81">
      <w:pPr>
        <w:pStyle w:val="a4"/>
        <w:numPr>
          <w:ilvl w:val="0"/>
          <w:numId w:val="2"/>
        </w:numPr>
        <w:spacing w:after="0" w:line="240" w:lineRule="auto"/>
        <w:jc w:val="both"/>
        <w:rPr>
          <w:rFonts w:ascii="Times New Roman" w:hAnsi="Times New Roman"/>
          <w:lang w:val="uk-UA"/>
        </w:rPr>
      </w:pPr>
      <w:r w:rsidRPr="0042309B">
        <w:rPr>
          <w:rFonts w:ascii="Times New Roman" w:hAnsi="Times New Roman"/>
          <w:lang w:val="uk-UA"/>
        </w:rPr>
        <w:t xml:space="preserve">замінити Товар такої ж кількості та належної якості; </w:t>
      </w:r>
    </w:p>
    <w:p w:rsidR="00180E81" w:rsidRPr="0042309B" w:rsidRDefault="00180E81" w:rsidP="00180E81">
      <w:pPr>
        <w:pStyle w:val="a4"/>
        <w:numPr>
          <w:ilvl w:val="0"/>
          <w:numId w:val="2"/>
        </w:numPr>
        <w:spacing w:after="0" w:line="240" w:lineRule="auto"/>
        <w:jc w:val="both"/>
        <w:rPr>
          <w:rFonts w:ascii="Times New Roman" w:hAnsi="Times New Roman"/>
          <w:lang w:val="uk-UA"/>
        </w:rPr>
      </w:pPr>
      <w:r w:rsidRPr="0042309B">
        <w:rPr>
          <w:rFonts w:ascii="Times New Roman" w:hAnsi="Times New Roman"/>
          <w:lang w:val="uk-UA"/>
        </w:rPr>
        <w:t xml:space="preserve">відшкодувати збитки, завданих Покупцеві в зв’язку з поставкою неякісних Товарів. </w:t>
      </w:r>
    </w:p>
    <w:p w:rsidR="00180E81" w:rsidRPr="0042309B" w:rsidRDefault="00180E81" w:rsidP="00180E81">
      <w:pPr>
        <w:spacing w:after="0" w:line="240" w:lineRule="auto"/>
        <w:jc w:val="both"/>
        <w:rPr>
          <w:rFonts w:ascii="Times New Roman" w:hAnsi="Times New Roman"/>
        </w:rPr>
      </w:pPr>
      <w:r w:rsidRPr="0042309B">
        <w:rPr>
          <w:rFonts w:ascii="Times New Roman" w:hAnsi="Times New Roman"/>
        </w:rPr>
        <w:t xml:space="preserve">9.4. Постачальник звільняється від відповідальності за невиконання своїх зобов’язань в частині передачі Товару Покупцю (довіреній особі Покупця) під час технологічних перерв, зливу нафтопродуктів з бензовоза, у випадках, коли робота АЗС припинена в наслідок технічної аварії або дії обставин непереборної сили. </w:t>
      </w:r>
    </w:p>
    <w:p w:rsidR="00180E81" w:rsidRPr="0042309B" w:rsidRDefault="00180E81" w:rsidP="00180E81">
      <w:pPr>
        <w:spacing w:after="0" w:line="240" w:lineRule="auto"/>
        <w:jc w:val="both"/>
        <w:rPr>
          <w:rFonts w:ascii="Times New Roman" w:hAnsi="Times New Roman"/>
        </w:rPr>
      </w:pPr>
      <w:r w:rsidRPr="0042309B">
        <w:rPr>
          <w:rFonts w:ascii="Times New Roman" w:hAnsi="Times New Roman"/>
        </w:rPr>
        <w:t xml:space="preserve">9.5. Постачальник не несе відповідальності за використання третіми особами карток на пальне Покупця у випадку, якщо він не був письмово повідомлений Покупцем про їхню втрату, крадіжку, знищення, пошкодження. </w:t>
      </w:r>
    </w:p>
    <w:p w:rsidR="00180E81" w:rsidRPr="0042309B" w:rsidRDefault="00180E81" w:rsidP="00180E81">
      <w:pPr>
        <w:spacing w:after="0" w:line="240" w:lineRule="auto"/>
        <w:jc w:val="both"/>
        <w:rPr>
          <w:rFonts w:ascii="Times New Roman" w:hAnsi="Times New Roman"/>
        </w:rPr>
      </w:pPr>
      <w:r w:rsidRPr="0042309B">
        <w:rPr>
          <w:rFonts w:ascii="Times New Roman" w:hAnsi="Times New Roman"/>
        </w:rPr>
        <w:t>9.6. За порушення строків поставки Товарів Постачальник сплачує Покупцю пеню в розмірі 0,1 відсотка вартості Товарів, поставку яких прострочено за кожний день прострочення, а за прострочення поставки Товарів понад тридцять днів Постачальник додатково сплачує штраф в розмірі семи відсотків вартості Товарів, поставку яких прострочено.</w:t>
      </w:r>
    </w:p>
    <w:p w:rsidR="00180E81" w:rsidRPr="0042309B" w:rsidRDefault="00180E81" w:rsidP="00180E81">
      <w:pPr>
        <w:spacing w:after="0" w:line="240" w:lineRule="auto"/>
        <w:jc w:val="both"/>
        <w:rPr>
          <w:rFonts w:ascii="Times New Roman" w:hAnsi="Times New Roman"/>
        </w:rPr>
      </w:pPr>
      <w:r w:rsidRPr="0042309B">
        <w:rPr>
          <w:rFonts w:ascii="Times New Roman" w:hAnsi="Times New Roman"/>
        </w:rPr>
        <w:t xml:space="preserve">9.7. За порушення Постачальником умов Договору щодо якості Товарів, Постачальник сплачує Покупцю штраф у розмірі 20 (двадцяти) відсотків вартості неякісних Товарів. </w:t>
      </w:r>
    </w:p>
    <w:p w:rsidR="00180E81" w:rsidRPr="0042309B" w:rsidRDefault="00180E81" w:rsidP="00180E81">
      <w:pPr>
        <w:spacing w:after="0" w:line="240" w:lineRule="auto"/>
        <w:jc w:val="both"/>
        <w:rPr>
          <w:rFonts w:ascii="Times New Roman" w:hAnsi="Times New Roman"/>
        </w:rPr>
      </w:pPr>
      <w:r w:rsidRPr="0042309B">
        <w:rPr>
          <w:rFonts w:ascii="Times New Roman" w:hAnsi="Times New Roman"/>
        </w:rPr>
        <w:t xml:space="preserve">9.8. В разі відмови Покупцю у передачі Товару, що знаходиться на відповідальному зберіганні на АЗС у Постачальника, крім випадків зазначених у пунктах 7.2.8, 9.4 цього Договору, </w:t>
      </w:r>
      <w:r w:rsidRPr="0042309B">
        <w:rPr>
          <w:rFonts w:ascii="Times New Roman" w:hAnsi="Times New Roman"/>
        </w:rPr>
        <w:lastRenderedPageBreak/>
        <w:t xml:space="preserve">Постачальник сплачує Покупцю штраф в розмірі 10 (десяти) відсотків від вартості цього Договору.  </w:t>
      </w:r>
    </w:p>
    <w:p w:rsidR="00180E81" w:rsidRPr="0042309B" w:rsidRDefault="00180E81" w:rsidP="00180E81">
      <w:pPr>
        <w:spacing w:after="0" w:line="240" w:lineRule="auto"/>
        <w:jc w:val="both"/>
        <w:rPr>
          <w:rFonts w:ascii="Times New Roman" w:hAnsi="Times New Roman"/>
        </w:rPr>
      </w:pPr>
      <w:r w:rsidRPr="0042309B">
        <w:rPr>
          <w:rFonts w:ascii="Times New Roman" w:hAnsi="Times New Roman"/>
        </w:rPr>
        <w:t xml:space="preserve">9.9. В разі неузгодженої з Покупцем зміни переліку та розташування автозаправних станцій, Постачальник сплачує Покупцю штраф в розмірі 5 (п’ять) відсотків від суми цього Договору.  </w:t>
      </w:r>
    </w:p>
    <w:p w:rsidR="00180E81" w:rsidRPr="0042309B" w:rsidRDefault="00180E81" w:rsidP="00180E81">
      <w:pPr>
        <w:spacing w:after="0" w:line="240" w:lineRule="auto"/>
        <w:jc w:val="both"/>
        <w:rPr>
          <w:rFonts w:ascii="Times New Roman" w:hAnsi="Times New Roman"/>
        </w:rPr>
      </w:pPr>
      <w:r w:rsidRPr="0042309B">
        <w:rPr>
          <w:rFonts w:ascii="Times New Roman" w:hAnsi="Times New Roman"/>
        </w:rPr>
        <w:t xml:space="preserve">9.10. У випадку невиконання або неналежного виконання Постачальником своїх зобов’язань за Договором, зокрема зазначених в пунктах 9.6, 9.7, 9.8, 9.9 Договору Покупець має право на дострокове розірвання Договору;  </w:t>
      </w:r>
    </w:p>
    <w:p w:rsidR="00180E81" w:rsidRPr="0042309B" w:rsidRDefault="00180E81" w:rsidP="00180E81">
      <w:pPr>
        <w:spacing w:after="0" w:line="240" w:lineRule="auto"/>
        <w:jc w:val="both"/>
        <w:rPr>
          <w:rFonts w:ascii="Times New Roman" w:hAnsi="Times New Roman"/>
        </w:rPr>
      </w:pPr>
      <w:r w:rsidRPr="0042309B">
        <w:rPr>
          <w:rFonts w:ascii="Times New Roman" w:hAnsi="Times New Roman"/>
        </w:rPr>
        <w:t>9.11. Покупець має право розірвати цей Договір в односторонньому порядку повідомивши про це Постачальника за 3 календарні дні до розірвання Договору, у разі якщо протягом 3 календарних днів Покупець не має змоги отримати ПММ на АЗС Постачальника, вказаних у Договорі.</w:t>
      </w:r>
    </w:p>
    <w:p w:rsidR="00180E81" w:rsidRPr="0042309B" w:rsidRDefault="00180E81" w:rsidP="00180E81">
      <w:pPr>
        <w:widowControl w:val="0"/>
        <w:tabs>
          <w:tab w:val="left" w:pos="426"/>
          <w:tab w:val="left" w:pos="709"/>
        </w:tabs>
        <w:suppressAutoHyphens/>
        <w:spacing w:after="0" w:line="240" w:lineRule="auto"/>
        <w:jc w:val="both"/>
        <w:rPr>
          <w:rFonts w:ascii="Times New Roman" w:hAnsi="Times New Roman"/>
        </w:rPr>
      </w:pPr>
      <w:r w:rsidRPr="0042309B">
        <w:rPr>
          <w:rFonts w:ascii="Times New Roman" w:hAnsi="Times New Roman"/>
        </w:rPr>
        <w:t>9.12. Підтвердження факту того, що АЗС Постачальника не відпускають ПММ, комісією Покупця складається акт за кожний день неможливості отримання ПММ.</w:t>
      </w:r>
    </w:p>
    <w:p w:rsidR="00180E81" w:rsidRPr="0042309B" w:rsidRDefault="00180E81" w:rsidP="00180E81">
      <w:pPr>
        <w:spacing w:after="0" w:line="240" w:lineRule="auto"/>
        <w:jc w:val="both"/>
        <w:rPr>
          <w:rFonts w:ascii="Times New Roman" w:hAnsi="Times New Roman"/>
        </w:rPr>
      </w:pPr>
      <w:r w:rsidRPr="0042309B">
        <w:rPr>
          <w:rFonts w:ascii="Times New Roman" w:hAnsi="Times New Roman"/>
        </w:rPr>
        <w:t>9.13. При припиненні дії даного Договору Покупець має право повернути оплачені, але невикористані (непогашені) «Універсальні бланки-дозволи», а Постачальник повертає вартість Товару згідно цін, зазначених у відповідних видаткових накладних.</w:t>
      </w:r>
    </w:p>
    <w:p w:rsidR="00180E81" w:rsidRPr="0042309B" w:rsidRDefault="00180E81" w:rsidP="00180E81">
      <w:pPr>
        <w:spacing w:after="0" w:line="240" w:lineRule="auto"/>
        <w:jc w:val="both"/>
        <w:rPr>
          <w:rFonts w:ascii="Times New Roman" w:hAnsi="Times New Roman"/>
        </w:rPr>
      </w:pPr>
      <w:r w:rsidRPr="0042309B">
        <w:rPr>
          <w:rFonts w:ascii="Times New Roman" w:hAnsi="Times New Roman"/>
        </w:rPr>
        <w:t xml:space="preserve">9.14. Сплата пені, неустойки, штрафів та інших штрафних виплат не звільняє сторони від виконання зобов’язань, передбачених цим Договором. </w:t>
      </w:r>
    </w:p>
    <w:p w:rsidR="00180E81" w:rsidRPr="0042309B" w:rsidRDefault="00180E81" w:rsidP="00180E81">
      <w:pPr>
        <w:widowControl w:val="0"/>
        <w:tabs>
          <w:tab w:val="left" w:pos="426"/>
          <w:tab w:val="left" w:pos="709"/>
        </w:tabs>
        <w:suppressAutoHyphens/>
        <w:spacing w:after="0" w:line="240" w:lineRule="auto"/>
        <w:jc w:val="both"/>
        <w:rPr>
          <w:rFonts w:ascii="Times New Roman" w:hAnsi="Times New Roman"/>
        </w:rPr>
      </w:pPr>
      <w:r w:rsidRPr="0042309B">
        <w:rPr>
          <w:rFonts w:ascii="Times New Roman" w:hAnsi="Times New Roman"/>
        </w:rPr>
        <w:t>9.15. Сторони звільняються від відповідальності за часткове або повне невиконання зобов’язань за цим Договором, якщо воно стало наслідком обставин непереборної сили, що виникли після укладання Договору в результаті подій надзвичайного характеру, що сторона не могла запобігти доступними способами.</w:t>
      </w:r>
    </w:p>
    <w:p w:rsidR="00180E81" w:rsidRPr="0042309B" w:rsidRDefault="00180E81" w:rsidP="00180E81">
      <w:pPr>
        <w:widowControl w:val="0"/>
        <w:numPr>
          <w:ilvl w:val="0"/>
          <w:numId w:val="3"/>
        </w:numPr>
        <w:tabs>
          <w:tab w:val="left" w:pos="426"/>
          <w:tab w:val="left" w:pos="709"/>
        </w:tabs>
        <w:suppressAutoHyphens/>
        <w:spacing w:after="0" w:line="240" w:lineRule="auto"/>
        <w:jc w:val="center"/>
        <w:rPr>
          <w:rFonts w:ascii="Times New Roman" w:hAnsi="Times New Roman"/>
        </w:rPr>
      </w:pPr>
      <w:r w:rsidRPr="0042309B">
        <w:rPr>
          <w:rFonts w:ascii="Times New Roman" w:hAnsi="Times New Roman"/>
          <w:b/>
        </w:rPr>
        <w:t>Обставини непереборної сили</w:t>
      </w:r>
    </w:p>
    <w:p w:rsidR="00180E81" w:rsidRPr="0042309B" w:rsidRDefault="00180E81" w:rsidP="00180E81">
      <w:pPr>
        <w:spacing w:after="0" w:line="240" w:lineRule="auto"/>
        <w:jc w:val="both"/>
        <w:rPr>
          <w:rFonts w:ascii="Times New Roman" w:hAnsi="Times New Roman"/>
        </w:rPr>
      </w:pPr>
      <w:r w:rsidRPr="0042309B">
        <w:rPr>
          <w:rFonts w:ascii="Times New Roman" w:hAnsi="Times New Roman"/>
        </w:rPr>
        <w:t xml:space="preserve">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на території України, які не існували під час укладання Договору та виникли поза волею Сторін (аварії на АЗС, катастрофа, стихійне лихо, епідемія, епізоотія, війна, терористичні акти, пожежі, повені, оповзні, інші стихійні лиха чи природні явища, заборонні заходи вищих законодавчих та/або виконавчих органів державної влади, які виникли після підписання цього Договору та які Сторони не могли передбачити або запобігти їм, якщо ці обставини вплинули на виконання Сторонами своїх зобов’язань, тощо).  </w:t>
      </w:r>
    </w:p>
    <w:p w:rsidR="00180E81" w:rsidRPr="0042309B" w:rsidRDefault="00180E81" w:rsidP="00180E81">
      <w:pPr>
        <w:spacing w:after="0" w:line="240" w:lineRule="auto"/>
        <w:jc w:val="both"/>
        <w:rPr>
          <w:rFonts w:ascii="Times New Roman" w:hAnsi="Times New Roman"/>
        </w:rPr>
      </w:pPr>
      <w:r w:rsidRPr="0042309B">
        <w:rPr>
          <w:rFonts w:ascii="Times New Roman" w:hAnsi="Times New Roman"/>
        </w:rPr>
        <w:t xml:space="preserve">10.2. Сторона, що не може виконувати зобов'язання за цим Договором унаслідок дії обставин непереборної сили, повинна не пізніше ніж протягом 10-ти днів з моменту їх виникнення повідомити про це іншу Сторону у письмовій формі.  </w:t>
      </w:r>
    </w:p>
    <w:p w:rsidR="00180E81" w:rsidRPr="0042309B" w:rsidRDefault="00180E81" w:rsidP="00180E81">
      <w:pPr>
        <w:spacing w:after="0" w:line="240" w:lineRule="auto"/>
        <w:jc w:val="both"/>
        <w:rPr>
          <w:rFonts w:ascii="Times New Roman" w:hAnsi="Times New Roman"/>
        </w:rPr>
      </w:pPr>
      <w:r w:rsidRPr="0042309B">
        <w:rPr>
          <w:rFonts w:ascii="Times New Roman" w:hAnsi="Times New Roman"/>
        </w:rPr>
        <w:t xml:space="preserve">10.3. Доказом виникнення обставин непереборної сили та строку їх дії є відповідні документи, які видаються компетентним органом, зокрема довідка (сертифікат) Торгово-промислової палати України. Строк для надання відповідних документів - протягом 14-ти днів з моменту виникнення обставин непереборної сили.  </w:t>
      </w:r>
    </w:p>
    <w:p w:rsidR="00180E81" w:rsidRPr="0042309B" w:rsidRDefault="00180E81" w:rsidP="00180E81">
      <w:pPr>
        <w:spacing w:after="0" w:line="240" w:lineRule="auto"/>
        <w:jc w:val="both"/>
        <w:rPr>
          <w:rFonts w:ascii="Times New Roman" w:hAnsi="Times New Roman"/>
        </w:rPr>
      </w:pPr>
      <w:r w:rsidRPr="0042309B">
        <w:rPr>
          <w:rFonts w:ascii="Times New Roman" w:hAnsi="Times New Roman"/>
        </w:rPr>
        <w:t xml:space="preserve">10.4. У випадку невиконання вимог пункту 9.2 цього Договору Сторона, що їх не виконала, позбавляється права посилатися на обставину непереборної сили як на таку, що виключає її відповідальність. </w:t>
      </w:r>
    </w:p>
    <w:p w:rsidR="00180E81" w:rsidRPr="0042309B" w:rsidRDefault="00180E81" w:rsidP="00180E81">
      <w:pPr>
        <w:widowControl w:val="0"/>
        <w:tabs>
          <w:tab w:val="left" w:pos="426"/>
          <w:tab w:val="left" w:pos="709"/>
        </w:tabs>
        <w:suppressAutoHyphens/>
        <w:spacing w:after="0" w:line="240" w:lineRule="auto"/>
        <w:jc w:val="both"/>
        <w:rPr>
          <w:rFonts w:ascii="Times New Roman" w:hAnsi="Times New Roman"/>
        </w:rPr>
      </w:pPr>
      <w:r w:rsidRPr="0042309B">
        <w:rPr>
          <w:rFonts w:ascii="Times New Roman" w:hAnsi="Times New Roman"/>
        </w:rPr>
        <w:t>10.5. Сторони дійшли згоди, що при настанні обставин непереборної сили виконання зобов’язань за цим Договором продовжується на строк, відповідний строку дії вказаних обставин.</w:t>
      </w:r>
    </w:p>
    <w:p w:rsidR="00180E81" w:rsidRPr="0042309B" w:rsidRDefault="00180E81" w:rsidP="00180E81">
      <w:pPr>
        <w:widowControl w:val="0"/>
        <w:tabs>
          <w:tab w:val="left" w:pos="426"/>
          <w:tab w:val="left" w:pos="709"/>
        </w:tabs>
        <w:suppressAutoHyphens/>
        <w:spacing w:after="0" w:line="240" w:lineRule="auto"/>
        <w:jc w:val="center"/>
        <w:rPr>
          <w:rFonts w:ascii="Times New Roman" w:hAnsi="Times New Roman"/>
        </w:rPr>
      </w:pPr>
      <w:r w:rsidRPr="0042309B">
        <w:rPr>
          <w:rFonts w:ascii="Times New Roman" w:hAnsi="Times New Roman"/>
          <w:b/>
        </w:rPr>
        <w:t>11. Вирішення спорів</w:t>
      </w:r>
    </w:p>
    <w:p w:rsidR="00180E81" w:rsidRPr="0042309B" w:rsidRDefault="00180E81" w:rsidP="00180E81">
      <w:pPr>
        <w:spacing w:after="0" w:line="240" w:lineRule="auto"/>
        <w:jc w:val="both"/>
        <w:rPr>
          <w:rFonts w:ascii="Times New Roman" w:hAnsi="Times New Roman"/>
        </w:rPr>
      </w:pPr>
      <w:r w:rsidRPr="0042309B">
        <w:rPr>
          <w:rFonts w:ascii="Times New Roman" w:hAnsi="Times New Roman"/>
        </w:rPr>
        <w:t xml:space="preserve">11.1. Всі суперечки, що можуть виникнути у зв’язку з виконанням та/або невиконанням та/або неналежним виконанням умов даного Договору за можливості врегульовуються Сторонами шляхом переговорів. </w:t>
      </w:r>
    </w:p>
    <w:p w:rsidR="00180E81" w:rsidRPr="0042309B" w:rsidRDefault="00180E81" w:rsidP="00180E81">
      <w:pPr>
        <w:spacing w:after="0" w:line="240" w:lineRule="auto"/>
        <w:jc w:val="both"/>
        <w:rPr>
          <w:rFonts w:ascii="Times New Roman" w:hAnsi="Times New Roman"/>
        </w:rPr>
      </w:pPr>
      <w:r w:rsidRPr="0042309B">
        <w:rPr>
          <w:rFonts w:ascii="Times New Roman" w:hAnsi="Times New Roman"/>
        </w:rPr>
        <w:t>11.2. Якщо вирішити спір шляхом переговорів не вбачається можливим, то він підлягає розгляду в судовому порядку у відповідності до вимог чинного в Україні законодавства.</w:t>
      </w:r>
    </w:p>
    <w:p w:rsidR="00180E81" w:rsidRPr="0042309B" w:rsidRDefault="00180E81" w:rsidP="00180E81">
      <w:pPr>
        <w:spacing w:after="0" w:line="240" w:lineRule="auto"/>
        <w:jc w:val="center"/>
        <w:rPr>
          <w:rFonts w:ascii="Times New Roman" w:hAnsi="Times New Roman"/>
          <w:b/>
        </w:rPr>
      </w:pPr>
      <w:r w:rsidRPr="0042309B">
        <w:rPr>
          <w:rFonts w:ascii="Times New Roman" w:hAnsi="Times New Roman"/>
          <w:b/>
        </w:rPr>
        <w:t>12. Строк дії Договору. Умови припинення і розірвання</w:t>
      </w:r>
    </w:p>
    <w:p w:rsidR="00180E81" w:rsidRPr="0042309B" w:rsidRDefault="00180E81" w:rsidP="00180E81">
      <w:pPr>
        <w:spacing w:after="0" w:line="240" w:lineRule="auto"/>
        <w:jc w:val="both"/>
        <w:rPr>
          <w:rFonts w:ascii="Times New Roman" w:hAnsi="Times New Roman"/>
        </w:rPr>
      </w:pPr>
      <w:r w:rsidRPr="0042309B">
        <w:rPr>
          <w:rFonts w:ascii="Times New Roman" w:hAnsi="Times New Roman"/>
        </w:rPr>
        <w:t>12.1. Даний договір набирає чинності з моменту його підписання Сторонами.</w:t>
      </w:r>
    </w:p>
    <w:p w:rsidR="00180E81" w:rsidRPr="0042309B" w:rsidRDefault="00180E81" w:rsidP="00180E81">
      <w:pPr>
        <w:numPr>
          <w:ilvl w:val="12"/>
          <w:numId w:val="0"/>
        </w:numPr>
        <w:tabs>
          <w:tab w:val="left" w:pos="360"/>
        </w:tabs>
        <w:spacing w:after="0" w:line="240" w:lineRule="auto"/>
        <w:jc w:val="both"/>
        <w:rPr>
          <w:rFonts w:ascii="Times New Roman" w:hAnsi="Times New Roman"/>
        </w:rPr>
      </w:pPr>
      <w:r w:rsidRPr="0042309B">
        <w:rPr>
          <w:rFonts w:ascii="Times New Roman" w:hAnsi="Times New Roman"/>
        </w:rPr>
        <w:t>12.2. Термін дії даного Договору визначає</w:t>
      </w:r>
      <w:r w:rsidR="000F6421">
        <w:rPr>
          <w:rFonts w:ascii="Times New Roman" w:hAnsi="Times New Roman"/>
        </w:rPr>
        <w:t>ться сторонами до 31 грудня 202</w:t>
      </w:r>
      <w:r w:rsidR="000F6421">
        <w:rPr>
          <w:rFonts w:ascii="Times New Roman" w:hAnsi="Times New Roman"/>
          <w:lang w:val="uk-UA"/>
        </w:rPr>
        <w:t>4</w:t>
      </w:r>
      <w:r w:rsidRPr="0042309B">
        <w:rPr>
          <w:rFonts w:ascii="Times New Roman" w:hAnsi="Times New Roman"/>
        </w:rPr>
        <w:t xml:space="preserve"> р., а в частині виконання Сторонами зобов’язань щодо взаєморозрахунків до їх повного виконання. </w:t>
      </w:r>
    </w:p>
    <w:p w:rsidR="00180E81" w:rsidRPr="0042309B" w:rsidRDefault="00180E81" w:rsidP="00180E81">
      <w:pPr>
        <w:numPr>
          <w:ilvl w:val="12"/>
          <w:numId w:val="0"/>
        </w:numPr>
        <w:tabs>
          <w:tab w:val="left" w:pos="360"/>
        </w:tabs>
        <w:spacing w:after="0" w:line="240" w:lineRule="auto"/>
        <w:jc w:val="both"/>
        <w:rPr>
          <w:rFonts w:ascii="Times New Roman" w:hAnsi="Times New Roman"/>
        </w:rPr>
      </w:pPr>
      <w:r w:rsidRPr="0042309B">
        <w:rPr>
          <w:rFonts w:ascii="Times New Roman" w:hAnsi="Times New Roman"/>
        </w:rPr>
        <w:t>12.3. Договір припиняється в разі:</w:t>
      </w:r>
    </w:p>
    <w:p w:rsidR="00180E81" w:rsidRPr="0042309B" w:rsidRDefault="00180E81" w:rsidP="00180E81">
      <w:pPr>
        <w:numPr>
          <w:ilvl w:val="12"/>
          <w:numId w:val="0"/>
        </w:numPr>
        <w:tabs>
          <w:tab w:val="left" w:pos="360"/>
        </w:tabs>
        <w:spacing w:after="0" w:line="240" w:lineRule="auto"/>
        <w:ind w:firstLine="1134"/>
        <w:jc w:val="both"/>
        <w:rPr>
          <w:rFonts w:ascii="Times New Roman" w:hAnsi="Times New Roman"/>
        </w:rPr>
      </w:pPr>
      <w:r w:rsidRPr="0042309B">
        <w:rPr>
          <w:rFonts w:ascii="Times New Roman" w:hAnsi="Times New Roman"/>
        </w:rPr>
        <w:t xml:space="preserve">12.3.1. закінчення терміну, на який він був укладений; </w:t>
      </w:r>
    </w:p>
    <w:p w:rsidR="00180E81" w:rsidRPr="0042309B" w:rsidRDefault="00180E81" w:rsidP="00180E81">
      <w:pPr>
        <w:numPr>
          <w:ilvl w:val="12"/>
          <w:numId w:val="0"/>
        </w:numPr>
        <w:tabs>
          <w:tab w:val="left" w:pos="360"/>
        </w:tabs>
        <w:spacing w:after="0" w:line="240" w:lineRule="auto"/>
        <w:ind w:firstLine="1134"/>
        <w:jc w:val="both"/>
        <w:rPr>
          <w:rFonts w:ascii="Times New Roman" w:hAnsi="Times New Roman"/>
        </w:rPr>
      </w:pPr>
      <w:r w:rsidRPr="0042309B">
        <w:rPr>
          <w:rFonts w:ascii="Times New Roman" w:hAnsi="Times New Roman"/>
        </w:rPr>
        <w:t>12.3.2. взаємної угоди сторін про припинення Договору;</w:t>
      </w:r>
    </w:p>
    <w:p w:rsidR="00180E81" w:rsidRPr="0042309B" w:rsidRDefault="00180E81" w:rsidP="00180E81">
      <w:pPr>
        <w:numPr>
          <w:ilvl w:val="2"/>
          <w:numId w:val="4"/>
        </w:numPr>
        <w:spacing w:after="0" w:line="240" w:lineRule="auto"/>
        <w:jc w:val="both"/>
        <w:rPr>
          <w:rFonts w:ascii="Times New Roman" w:hAnsi="Times New Roman"/>
        </w:rPr>
      </w:pPr>
      <w:r w:rsidRPr="0042309B">
        <w:rPr>
          <w:rFonts w:ascii="Times New Roman" w:hAnsi="Times New Roman"/>
        </w:rPr>
        <w:t>за ініціативою однієї із Сторін;</w:t>
      </w:r>
    </w:p>
    <w:p w:rsidR="00180E81" w:rsidRPr="0042309B" w:rsidRDefault="00180E81" w:rsidP="00180E81">
      <w:pPr>
        <w:numPr>
          <w:ilvl w:val="2"/>
          <w:numId w:val="4"/>
        </w:numPr>
        <w:spacing w:after="0" w:line="240" w:lineRule="auto"/>
        <w:jc w:val="both"/>
        <w:rPr>
          <w:rFonts w:ascii="Times New Roman" w:hAnsi="Times New Roman"/>
        </w:rPr>
      </w:pPr>
      <w:r w:rsidRPr="0042309B">
        <w:rPr>
          <w:rFonts w:ascii="Times New Roman" w:hAnsi="Times New Roman"/>
        </w:rPr>
        <w:t>за іншими підставами, передбаченими законодавством України.</w:t>
      </w:r>
    </w:p>
    <w:p w:rsidR="00180E81" w:rsidRPr="0042309B" w:rsidRDefault="00180E81" w:rsidP="00180E81">
      <w:pPr>
        <w:tabs>
          <w:tab w:val="num" w:pos="0"/>
        </w:tabs>
        <w:spacing w:after="0" w:line="240" w:lineRule="auto"/>
        <w:jc w:val="both"/>
        <w:rPr>
          <w:rFonts w:ascii="Times New Roman" w:hAnsi="Times New Roman"/>
        </w:rPr>
      </w:pPr>
      <w:r w:rsidRPr="0042309B">
        <w:rPr>
          <w:rFonts w:ascii="Times New Roman" w:hAnsi="Times New Roman"/>
        </w:rPr>
        <w:lastRenderedPageBreak/>
        <w:t xml:space="preserve">12.4. Договір може бути припинений в односторонньому поряду. В разі припинення договору в односторонньому порядку, Сторони повинні провести один з одним взаєморозрахунки протягом п’яти робочих днів після одержання Стороною повідомлення про розірвання Договору. </w:t>
      </w:r>
    </w:p>
    <w:p w:rsidR="00180E81" w:rsidRPr="0042309B" w:rsidRDefault="00180E81" w:rsidP="00180E81">
      <w:pPr>
        <w:numPr>
          <w:ilvl w:val="12"/>
          <w:numId w:val="0"/>
        </w:numPr>
        <w:tabs>
          <w:tab w:val="left" w:pos="360"/>
        </w:tabs>
        <w:spacing w:after="0" w:line="240" w:lineRule="auto"/>
        <w:jc w:val="both"/>
        <w:rPr>
          <w:rFonts w:ascii="Times New Roman" w:hAnsi="Times New Roman"/>
        </w:rPr>
      </w:pPr>
      <w:r w:rsidRPr="0042309B">
        <w:rPr>
          <w:rFonts w:ascii="Times New Roman" w:hAnsi="Times New Roman"/>
        </w:rPr>
        <w:t xml:space="preserve">12.5. Пропозиції про зміну або розірвання даного Договору повинні надсилатися ініціюючою Стороною цінними листами та повинні бути розглянути іншою Стороною протягом п’яти робочих днів з дати їх надходження на її адресу. </w:t>
      </w:r>
    </w:p>
    <w:p w:rsidR="00180E81" w:rsidRDefault="00180E81" w:rsidP="00180E81">
      <w:pPr>
        <w:spacing w:after="0" w:line="240" w:lineRule="auto"/>
        <w:jc w:val="both"/>
        <w:rPr>
          <w:rFonts w:ascii="Times New Roman" w:hAnsi="Times New Roman"/>
        </w:rPr>
      </w:pPr>
      <w:r w:rsidRPr="0042309B">
        <w:rPr>
          <w:rFonts w:ascii="Times New Roman" w:hAnsi="Times New Roman"/>
        </w:rPr>
        <w:t>12.6. Даний Договір, може бути розірваний достроково за взаємною згодою Сторін при умові попереднього письмового попередження ініціюючою Стороною іншу Сторону за місяць до запланованої дати такого розірвання та повного виконання умов Договору. Протягом наступних після запланованої для розірвання Договору п’яти робочих днів Сторони повинні здійснити остаточні взаєморозрахунки за даним Договором.</w:t>
      </w:r>
    </w:p>
    <w:p w:rsidR="00180E81" w:rsidRPr="00824649" w:rsidRDefault="00180E81" w:rsidP="00180E81">
      <w:pPr>
        <w:shd w:val="clear" w:color="auto" w:fill="FFFFFF"/>
        <w:spacing w:after="0"/>
        <w:ind w:firstLine="450"/>
        <w:jc w:val="both"/>
        <w:rPr>
          <w:rFonts w:ascii="Times New Roman" w:hAnsi="Times New Roman"/>
        </w:rPr>
      </w:pPr>
      <w:r w:rsidRPr="00824649">
        <w:rPr>
          <w:rFonts w:ascii="Times New Roman" w:hAnsi="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80E81" w:rsidRPr="00824649" w:rsidRDefault="00180E81" w:rsidP="00180E81">
      <w:pPr>
        <w:shd w:val="clear" w:color="auto" w:fill="FFFFFF"/>
        <w:spacing w:after="0"/>
        <w:ind w:firstLine="450"/>
        <w:jc w:val="both"/>
        <w:rPr>
          <w:rFonts w:ascii="Times New Roman" w:hAnsi="Times New Roman"/>
        </w:rPr>
      </w:pPr>
      <w:r w:rsidRPr="00824649">
        <w:rPr>
          <w:rFonts w:ascii="Times New Roman" w:hAnsi="Times New Roman"/>
        </w:rPr>
        <w:t>1</w:t>
      </w:r>
      <w:r>
        <w:rPr>
          <w:rFonts w:ascii="Times New Roman" w:hAnsi="Times New Roman"/>
        </w:rPr>
        <w:t>2</w:t>
      </w:r>
      <w:r w:rsidRPr="00824649">
        <w:rPr>
          <w:rFonts w:ascii="Times New Roman" w:hAnsi="Times New Roman"/>
        </w:rPr>
        <w:t>.6.1. зменшення обсягів закупівлі, зокрема з урахуванням фактичного обсягу видатків Замовника.</w:t>
      </w:r>
    </w:p>
    <w:p w:rsidR="00180E81" w:rsidRPr="00824649" w:rsidRDefault="00180E81" w:rsidP="00180E81">
      <w:pPr>
        <w:shd w:val="clear" w:color="auto" w:fill="FFFFFF"/>
        <w:spacing w:after="0"/>
        <w:ind w:firstLine="450"/>
        <w:jc w:val="both"/>
        <w:rPr>
          <w:rFonts w:ascii="Times New Roman" w:hAnsi="Times New Roman"/>
        </w:rPr>
      </w:pPr>
      <w:r w:rsidRPr="00824649">
        <w:rPr>
          <w:rFonts w:ascii="Times New Roman" w:hAnsi="Times New Roman"/>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зменшується залежно від зміни таких обсягів;</w:t>
      </w:r>
    </w:p>
    <w:p w:rsidR="00180E81" w:rsidRPr="00824649" w:rsidRDefault="00180E81" w:rsidP="00180E81">
      <w:pPr>
        <w:shd w:val="clear" w:color="auto" w:fill="FFFFFF"/>
        <w:spacing w:after="0"/>
        <w:ind w:firstLine="450"/>
        <w:jc w:val="both"/>
        <w:rPr>
          <w:rFonts w:ascii="Times New Roman" w:hAnsi="Times New Roman"/>
        </w:rPr>
      </w:pPr>
      <w:r w:rsidRPr="00824649">
        <w:rPr>
          <w:rFonts w:ascii="Times New Roman" w:hAnsi="Times New Roman"/>
        </w:rPr>
        <w:t>1</w:t>
      </w:r>
      <w:r>
        <w:rPr>
          <w:rFonts w:ascii="Times New Roman" w:hAnsi="Times New Roman"/>
        </w:rPr>
        <w:t>2</w:t>
      </w:r>
      <w:r w:rsidRPr="00824649">
        <w:rPr>
          <w:rFonts w:ascii="Times New Roman" w:hAnsi="Times New Roman"/>
        </w:rPr>
        <w:t xml:space="preserve">.6.2.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180E81" w:rsidRPr="00824649" w:rsidRDefault="00180E81" w:rsidP="00180E81">
      <w:pPr>
        <w:shd w:val="clear" w:color="auto" w:fill="FFFFFF"/>
        <w:spacing w:after="0"/>
        <w:ind w:firstLine="450"/>
        <w:jc w:val="both"/>
        <w:rPr>
          <w:rFonts w:ascii="Times New Roman" w:hAnsi="Times New Roman"/>
        </w:rPr>
      </w:pPr>
      <w:r w:rsidRPr="00824649">
        <w:rPr>
          <w:rFonts w:ascii="Times New Roman" w:hAnsi="Times New Roman"/>
        </w:rPr>
        <w:t xml:space="preserve">У разі коливання ціни товару на ринку,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w:t>
      </w:r>
    </w:p>
    <w:p w:rsidR="00180E81" w:rsidRPr="00824649" w:rsidRDefault="00180E81" w:rsidP="00180E81">
      <w:pPr>
        <w:shd w:val="clear" w:color="auto" w:fill="FFFFFF"/>
        <w:spacing w:after="0"/>
        <w:ind w:firstLine="450"/>
        <w:jc w:val="both"/>
        <w:rPr>
          <w:rFonts w:ascii="Times New Roman" w:hAnsi="Times New Roman"/>
        </w:rPr>
      </w:pPr>
      <w:r w:rsidRPr="00824649">
        <w:rPr>
          <w:rFonts w:ascii="Times New Roman" w:hAnsi="Times New Roman"/>
        </w:rPr>
        <w:t>1</w:t>
      </w:r>
      <w:r>
        <w:rPr>
          <w:rFonts w:ascii="Times New Roman" w:hAnsi="Times New Roman"/>
        </w:rPr>
        <w:t>2</w:t>
      </w:r>
      <w:r w:rsidRPr="00824649">
        <w:rPr>
          <w:rFonts w:ascii="Times New Roman" w:hAnsi="Times New Roman"/>
        </w:rPr>
        <w:t xml:space="preserve">.6.3. покращення якості предмета закупівлі за умови, що таке покращення не призведе до збільшення суми, визначеної в Договорі, а також за умови, що така зміна не призведе до зміни предмета закупівлі та відповідає тендерній документації вимогам Замовника під час переговорів у разі застосування переговорної процедури закупівлі в частині встановлення вимог і функціональних характеристик до предмета закупівлі та є покращенням його якості. </w:t>
      </w:r>
    </w:p>
    <w:p w:rsidR="00180E81" w:rsidRPr="00824649" w:rsidRDefault="00180E81" w:rsidP="00180E81">
      <w:pPr>
        <w:shd w:val="clear" w:color="auto" w:fill="FFFFFF"/>
        <w:spacing w:after="0"/>
        <w:ind w:firstLine="450"/>
        <w:jc w:val="both"/>
        <w:rPr>
          <w:rFonts w:ascii="Times New Roman" w:hAnsi="Times New Roman"/>
        </w:rPr>
      </w:pPr>
      <w:r w:rsidRPr="00824649">
        <w:rPr>
          <w:rFonts w:ascii="Times New Roman" w:hAnsi="Times New Roman"/>
        </w:rPr>
        <w:t>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180E81" w:rsidRPr="00824649" w:rsidRDefault="00180E81" w:rsidP="00180E81">
      <w:pPr>
        <w:shd w:val="clear" w:color="auto" w:fill="FFFFFF"/>
        <w:spacing w:after="0"/>
        <w:ind w:firstLine="450"/>
        <w:jc w:val="both"/>
        <w:rPr>
          <w:rFonts w:ascii="Times New Roman" w:hAnsi="Times New Roman"/>
        </w:rPr>
      </w:pPr>
      <w:r w:rsidRPr="00824649">
        <w:rPr>
          <w:rFonts w:ascii="Times New Roman" w:hAnsi="Times New Roman"/>
        </w:rPr>
        <w:t>1</w:t>
      </w:r>
      <w:r>
        <w:rPr>
          <w:rFonts w:ascii="Times New Roman" w:hAnsi="Times New Roman"/>
        </w:rPr>
        <w:t>2</w:t>
      </w:r>
      <w:r w:rsidRPr="00824649">
        <w:rPr>
          <w:rFonts w:ascii="Times New Roman" w:hAnsi="Times New Roman"/>
        </w:rPr>
        <w:t xml:space="preserve">.6.4.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180E81" w:rsidRPr="00824649" w:rsidRDefault="00180E81" w:rsidP="00180E81">
      <w:pPr>
        <w:shd w:val="clear" w:color="auto" w:fill="FFFFFF"/>
        <w:spacing w:after="0"/>
        <w:ind w:firstLine="450"/>
        <w:jc w:val="both"/>
        <w:rPr>
          <w:rFonts w:ascii="Times New Roman" w:hAnsi="Times New Roman"/>
        </w:rPr>
      </w:pPr>
      <w:r w:rsidRPr="00824649">
        <w:rPr>
          <w:rFonts w:ascii="Times New Roman" w:hAnsi="Times New Roman"/>
        </w:rPr>
        <w:lastRenderedPageBreak/>
        <w:t>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rsidR="00180E81" w:rsidRPr="00824649" w:rsidRDefault="00180E81" w:rsidP="00180E81">
      <w:pPr>
        <w:shd w:val="clear" w:color="auto" w:fill="FFFFFF"/>
        <w:spacing w:after="0"/>
        <w:ind w:firstLine="450"/>
        <w:jc w:val="both"/>
        <w:rPr>
          <w:rFonts w:ascii="Times New Roman" w:hAnsi="Times New Roman"/>
        </w:rPr>
      </w:pPr>
      <w:r w:rsidRPr="00824649">
        <w:rPr>
          <w:rFonts w:ascii="Times New Roman" w:hAnsi="Times New Roman"/>
        </w:rPr>
        <w:t>1</w:t>
      </w:r>
      <w:r>
        <w:rPr>
          <w:rFonts w:ascii="Times New Roman" w:hAnsi="Times New Roman"/>
        </w:rPr>
        <w:t>2</w:t>
      </w:r>
      <w:r w:rsidRPr="00824649">
        <w:rPr>
          <w:rFonts w:ascii="Times New Roman" w:hAnsi="Times New Roman"/>
        </w:rPr>
        <w:t xml:space="preserve">.6.5.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p>
    <w:p w:rsidR="00180E81" w:rsidRPr="00824649" w:rsidRDefault="00180E81" w:rsidP="00180E81">
      <w:pPr>
        <w:shd w:val="clear" w:color="auto" w:fill="FFFFFF"/>
        <w:spacing w:after="0"/>
        <w:ind w:firstLine="450"/>
        <w:jc w:val="both"/>
        <w:rPr>
          <w:rFonts w:ascii="Times New Roman" w:hAnsi="Times New Roman"/>
        </w:rPr>
      </w:pPr>
      <w:r w:rsidRPr="00824649">
        <w:rPr>
          <w:rFonts w:ascii="Times New Roman" w:hAnsi="Times New Roman"/>
        </w:rPr>
        <w:t xml:space="preserve">11.6.6. зміни ціни в Договорі про закупівлю у зв’язку зі зміною ставок податків і зборів та / або зміною умов щодо надання пільг з оподаткування — пропорційно до зміни таких ставок та / або пільг з оподаткування. </w:t>
      </w:r>
    </w:p>
    <w:p w:rsidR="00180E81" w:rsidRPr="00824649" w:rsidRDefault="00180E81" w:rsidP="00180E81">
      <w:pPr>
        <w:shd w:val="clear" w:color="auto" w:fill="FFFFFF"/>
        <w:spacing w:after="0"/>
        <w:ind w:firstLine="450"/>
        <w:jc w:val="both"/>
        <w:rPr>
          <w:rFonts w:ascii="Times New Roman" w:hAnsi="Times New Roman"/>
        </w:rPr>
      </w:pPr>
      <w:r w:rsidRPr="00824649">
        <w:rPr>
          <w:rFonts w:ascii="Times New Roman" w:hAnsi="Times New Roman"/>
        </w:rPr>
        <w:t>Зміна ціни у зв’язку зі зміною ставок податків і зборів та / або зміною умов щодо надання пільг з оподаткування може відбуватися як у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180E81" w:rsidRPr="00824649" w:rsidRDefault="00180E81" w:rsidP="00180E81">
      <w:pPr>
        <w:shd w:val="clear" w:color="auto" w:fill="FFFFFF"/>
        <w:spacing w:after="0"/>
        <w:ind w:firstLine="450"/>
        <w:jc w:val="both"/>
        <w:rPr>
          <w:rFonts w:ascii="Times New Roman" w:hAnsi="Times New Roman"/>
        </w:rPr>
      </w:pPr>
      <w:r w:rsidRPr="00824649">
        <w:rPr>
          <w:rFonts w:ascii="Times New Roman" w:hAnsi="Times New Roman"/>
        </w:rPr>
        <w:t>1</w:t>
      </w:r>
      <w:r>
        <w:rPr>
          <w:rFonts w:ascii="Times New Roman" w:hAnsi="Times New Roman"/>
        </w:rPr>
        <w:t xml:space="preserve">2 </w:t>
      </w:r>
      <w:r w:rsidRPr="00824649">
        <w:rPr>
          <w:rFonts w:ascii="Times New Roman" w:hAnsi="Times New Roman"/>
        </w:rPr>
        <w:t>.6.7.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180E81" w:rsidRPr="00824649" w:rsidRDefault="00180E81" w:rsidP="00180E81">
      <w:pPr>
        <w:shd w:val="clear" w:color="auto" w:fill="FFFFFF"/>
        <w:spacing w:after="0"/>
        <w:ind w:firstLine="450"/>
        <w:jc w:val="both"/>
        <w:rPr>
          <w:rFonts w:ascii="Times New Roman" w:hAnsi="Times New Roman"/>
        </w:rPr>
      </w:pPr>
      <w:r w:rsidRPr="00824649">
        <w:rPr>
          <w:rFonts w:ascii="Times New Roman" w:hAnsi="Times New Roman"/>
        </w:rPr>
        <w:t xml:space="preserve">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180E81" w:rsidRPr="00824649" w:rsidRDefault="00180E81" w:rsidP="00180E81">
      <w:pPr>
        <w:shd w:val="clear" w:color="auto" w:fill="FFFFFF"/>
        <w:spacing w:after="0"/>
        <w:ind w:firstLine="450"/>
        <w:jc w:val="both"/>
        <w:rPr>
          <w:rFonts w:ascii="Times New Roman" w:hAnsi="Times New Roman"/>
        </w:rPr>
      </w:pPr>
      <w:r w:rsidRPr="00824649">
        <w:rPr>
          <w:rFonts w:ascii="Times New Roman" w:hAnsi="Times New Roman"/>
        </w:rPr>
        <w:t>1</w:t>
      </w:r>
      <w:r>
        <w:rPr>
          <w:rFonts w:ascii="Times New Roman" w:hAnsi="Times New Roman"/>
        </w:rPr>
        <w:t>2</w:t>
      </w:r>
      <w:r w:rsidRPr="00824649">
        <w:rPr>
          <w:rFonts w:ascii="Times New Roman" w:hAnsi="Times New Roman"/>
        </w:rPr>
        <w:t xml:space="preserve">.6.8.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180E81" w:rsidRDefault="00180E81" w:rsidP="00180E81">
      <w:pPr>
        <w:shd w:val="clear" w:color="auto" w:fill="FFFFFF"/>
        <w:spacing w:after="0"/>
        <w:ind w:firstLine="450"/>
        <w:jc w:val="both"/>
        <w:rPr>
          <w:rFonts w:ascii="Times New Roman" w:hAnsi="Times New Roman"/>
          <w:lang w:val="uk-UA"/>
        </w:rPr>
      </w:pPr>
      <w:r w:rsidRPr="00824649">
        <w:rPr>
          <w:rFonts w:ascii="Times New Roman" w:hAnsi="Times New Roman"/>
        </w:rPr>
        <w:t xml:space="preserve">Ці зміни можуть бути внесені до закінчення терміну дії Договору. 20 відсотків буде відраховуватись від початкової суми укладеного договору про закупівлю. </w:t>
      </w:r>
    </w:p>
    <w:p w:rsidR="000F6421" w:rsidRPr="00984237" w:rsidRDefault="000F6421" w:rsidP="000F6421">
      <w:pPr>
        <w:spacing w:line="240" w:lineRule="auto"/>
        <w:jc w:val="both"/>
        <w:rPr>
          <w:rFonts w:ascii="Times New Roman" w:hAnsi="Times New Roman" w:cs="Times New Roman"/>
          <w:sz w:val="24"/>
          <w:szCs w:val="24"/>
          <w:lang w:val="uk-UA"/>
        </w:rPr>
      </w:pPr>
      <w:r>
        <w:rPr>
          <w:rFonts w:ascii="Times New Roman" w:hAnsi="Times New Roman"/>
          <w:lang w:val="uk-UA"/>
        </w:rPr>
        <w:t xml:space="preserve">12.6.9 </w:t>
      </w:r>
      <w:r w:rsidRPr="00984237">
        <w:rPr>
          <w:rFonts w:ascii="Times New Roman" w:hAnsi="Times New Roman" w:cs="Times New Roman"/>
          <w:color w:val="333333"/>
          <w:sz w:val="24"/>
          <w:szCs w:val="24"/>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984237">
        <w:rPr>
          <w:rFonts w:ascii="Times New Roman" w:hAnsi="Times New Roman" w:cs="Times New Roman"/>
          <w:color w:val="333333"/>
          <w:sz w:val="24"/>
          <w:szCs w:val="24"/>
          <w:shd w:val="clear" w:color="auto" w:fill="FFFFFF"/>
        </w:rPr>
        <w:t> </w:t>
      </w:r>
      <w:hyperlink r:id="rId5" w:tgtFrame="_blank" w:history="1">
        <w:r w:rsidRPr="00984237">
          <w:rPr>
            <w:rStyle w:val="a5"/>
            <w:rFonts w:ascii="Times New Roman" w:hAnsi="Times New Roman" w:cs="Times New Roman"/>
            <w:color w:val="000099"/>
            <w:sz w:val="24"/>
            <w:szCs w:val="24"/>
            <w:shd w:val="clear" w:color="auto" w:fill="FFFFFF"/>
          </w:rPr>
          <w:t>№ 382</w:t>
        </w:r>
      </w:hyperlink>
      <w:r w:rsidRPr="00984237">
        <w:rPr>
          <w:rFonts w:ascii="Times New Roman" w:hAnsi="Times New Roman" w:cs="Times New Roman"/>
          <w:color w:val="333333"/>
          <w:sz w:val="24"/>
          <w:szCs w:val="24"/>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80E81" w:rsidRPr="006A3060" w:rsidRDefault="00180E81" w:rsidP="00180E81">
      <w:pPr>
        <w:shd w:val="clear" w:color="auto" w:fill="FFFFFF"/>
        <w:spacing w:after="0"/>
        <w:jc w:val="both"/>
        <w:rPr>
          <w:rFonts w:ascii="Times New Roman" w:hAnsi="Times New Roman"/>
        </w:rPr>
      </w:pPr>
      <w:r>
        <w:rPr>
          <w:rFonts w:ascii="Times New Roman" w:hAnsi="Times New Roman"/>
          <w:sz w:val="23"/>
          <w:szCs w:val="23"/>
        </w:rPr>
        <w:t>12</w:t>
      </w:r>
      <w:r w:rsidRPr="00824649">
        <w:rPr>
          <w:rFonts w:ascii="Times New Roman" w:hAnsi="Times New Roman"/>
          <w:sz w:val="23"/>
          <w:szCs w:val="23"/>
        </w:rPr>
        <w:t xml:space="preserve">.7. Всі зміни до договору можуть бути внесені тільки після погодження с Замовником.  Зміна ціни в бік зменшення, в разі зменшення ціни на ринку на товар, передбачений договором, може відбуватися за її документальним підтвердженням та повідомленням Постачальника. В такому разі Постачальнику на його електронну адресу, зазначену у довідці про підприємство в тендерній пропозиції в строк за 7 днів направляється відповідне повідомлення про зменшення ціни. </w:t>
      </w:r>
      <w:r w:rsidRPr="00824649">
        <w:rPr>
          <w:rFonts w:ascii="Times New Roman" w:hAnsi="Times New Roman"/>
          <w:color w:val="000000"/>
          <w:sz w:val="23"/>
          <w:szCs w:val="23"/>
        </w:rPr>
        <w:t>С цього моменту, зміна ціни в бік зменшення вважається узгодженою, з обов’язковим подальшим укладанням додаткової угоди.</w:t>
      </w:r>
    </w:p>
    <w:p w:rsidR="00180E81" w:rsidRPr="0042309B" w:rsidRDefault="00180E81" w:rsidP="00180E81">
      <w:pPr>
        <w:spacing w:after="0"/>
        <w:jc w:val="both"/>
        <w:rPr>
          <w:rFonts w:ascii="Times New Roman" w:hAnsi="Times New Roman"/>
          <w:b/>
        </w:rPr>
      </w:pPr>
      <w:r w:rsidRPr="00824649">
        <w:rPr>
          <w:rFonts w:ascii="Times New Roman" w:hAnsi="Times New Roman"/>
        </w:rPr>
        <w:t xml:space="preserve"> </w:t>
      </w:r>
      <w:r w:rsidRPr="0042309B">
        <w:rPr>
          <w:rFonts w:ascii="Times New Roman" w:hAnsi="Times New Roman"/>
          <w:b/>
        </w:rPr>
        <w:t>Заключні положення</w:t>
      </w:r>
    </w:p>
    <w:p w:rsidR="00180E81" w:rsidRPr="0042309B" w:rsidRDefault="00180E81" w:rsidP="00180E81">
      <w:pPr>
        <w:tabs>
          <w:tab w:val="num" w:pos="0"/>
        </w:tabs>
        <w:spacing w:after="0"/>
        <w:jc w:val="both"/>
        <w:rPr>
          <w:rFonts w:ascii="Times New Roman" w:hAnsi="Times New Roman"/>
        </w:rPr>
      </w:pPr>
      <w:r w:rsidRPr="0042309B">
        <w:rPr>
          <w:rFonts w:ascii="Times New Roman" w:hAnsi="Times New Roman"/>
        </w:rPr>
        <w:t xml:space="preserve">13.1. Даний Договір складений українською мовою у двох оригінальних примірниках, що мають однакову юридичну силу, по одному для кожної із Сторін. </w:t>
      </w:r>
    </w:p>
    <w:p w:rsidR="00180E81" w:rsidRPr="0042309B" w:rsidRDefault="00180E81" w:rsidP="00180E81">
      <w:pPr>
        <w:tabs>
          <w:tab w:val="num" w:pos="0"/>
        </w:tabs>
        <w:spacing w:after="0"/>
        <w:jc w:val="both"/>
        <w:rPr>
          <w:rFonts w:ascii="Times New Roman" w:hAnsi="Times New Roman"/>
        </w:rPr>
      </w:pPr>
      <w:r w:rsidRPr="0042309B">
        <w:rPr>
          <w:rFonts w:ascii="Times New Roman" w:hAnsi="Times New Roman"/>
        </w:rPr>
        <w:t xml:space="preserve">13.2. Всі зміни, додатки і доповнення до даного договору повинні викладатися в письмовому вигляді та вважаються його невід’ємними частинами при умові їх підписання обома договірними Сторонами. </w:t>
      </w:r>
    </w:p>
    <w:p w:rsidR="00180E81" w:rsidRPr="0042309B" w:rsidRDefault="00180E81" w:rsidP="00180E81">
      <w:pPr>
        <w:tabs>
          <w:tab w:val="num" w:pos="0"/>
        </w:tabs>
        <w:spacing w:after="0"/>
        <w:jc w:val="both"/>
        <w:rPr>
          <w:rFonts w:ascii="Times New Roman" w:hAnsi="Times New Roman"/>
        </w:rPr>
      </w:pPr>
      <w:r w:rsidRPr="0042309B">
        <w:rPr>
          <w:rFonts w:ascii="Times New Roman" w:hAnsi="Times New Roman"/>
        </w:rPr>
        <w:t>13.3. При листуванні, оформленні розрахункових документів, рахунків-фактур, видаткових накладних</w:t>
      </w:r>
      <w:r w:rsidRPr="0042309B">
        <w:rPr>
          <w:rFonts w:ascii="Times New Roman" w:hAnsi="Times New Roman"/>
          <w:color w:val="FF0000"/>
        </w:rPr>
        <w:t xml:space="preserve"> </w:t>
      </w:r>
      <w:r w:rsidRPr="0042309B">
        <w:rPr>
          <w:rFonts w:ascii="Times New Roman" w:hAnsi="Times New Roman"/>
        </w:rPr>
        <w:t>та інших документів, що складаються Сторонами в зв’язку з виконанням умов даного Договору, посилання на даний Договір є обов’язковим.</w:t>
      </w:r>
    </w:p>
    <w:p w:rsidR="00180E81" w:rsidRPr="0042309B" w:rsidRDefault="00180E81" w:rsidP="00180E81">
      <w:pPr>
        <w:tabs>
          <w:tab w:val="num" w:pos="0"/>
        </w:tabs>
        <w:spacing w:after="0"/>
        <w:jc w:val="both"/>
        <w:rPr>
          <w:rFonts w:ascii="Times New Roman" w:hAnsi="Times New Roman"/>
        </w:rPr>
      </w:pPr>
      <w:r w:rsidRPr="0042309B">
        <w:rPr>
          <w:rFonts w:ascii="Times New Roman" w:hAnsi="Times New Roman"/>
        </w:rPr>
        <w:lastRenderedPageBreak/>
        <w:t>13.4. Сторона якою (щодо якої) прийнято рішення про реорганізацію, ліквідацію або розпочато процедуру банкрутства, зміни уповноважених представників, що діють від імені Сторони на виконання даного Договору, а також в разі зміни юридичної та/або фактичної (поштової) адреси, банківських реквізитів, номерів телефонів, факсів та адреси електронної пошти, зобов’язана завчасно (до виникнення таких обставин та/або настання таких змін) письмово повідомити іншу Сторону у 10-ти денний строк з дня виникнення відповідних змін.</w:t>
      </w:r>
    </w:p>
    <w:p w:rsidR="00180E81" w:rsidRPr="0042309B" w:rsidRDefault="00180E81" w:rsidP="00180E81">
      <w:pPr>
        <w:tabs>
          <w:tab w:val="num" w:pos="0"/>
        </w:tabs>
        <w:spacing w:after="0"/>
        <w:jc w:val="both"/>
        <w:rPr>
          <w:rFonts w:ascii="Times New Roman" w:hAnsi="Times New Roman"/>
        </w:rPr>
      </w:pPr>
      <w:r w:rsidRPr="0042309B">
        <w:rPr>
          <w:rFonts w:ascii="Times New Roman" w:hAnsi="Times New Roman"/>
        </w:rPr>
        <w:t>13.5. Всі правовідносини, що виникають в зв’язку з виконанням умов даного Договору та не врегульовані ним, регламентуються нормами чинного в Україні законодавства.</w:t>
      </w:r>
    </w:p>
    <w:p w:rsidR="00180E81" w:rsidRPr="0042309B" w:rsidRDefault="00180E81" w:rsidP="00180E81">
      <w:pPr>
        <w:tabs>
          <w:tab w:val="num" w:pos="0"/>
        </w:tabs>
        <w:spacing w:after="0"/>
        <w:jc w:val="both"/>
        <w:rPr>
          <w:rFonts w:ascii="Times New Roman" w:hAnsi="Times New Roman"/>
        </w:rPr>
      </w:pPr>
      <w:r w:rsidRPr="0042309B">
        <w:rPr>
          <w:rFonts w:ascii="Times New Roman" w:hAnsi="Times New Roman"/>
        </w:rPr>
        <w:t>13.6. Повідомлення здійснені Сторонами з використанням засобів телефонного зв’язку або електронної пошти будуть вважатися виконаними належним чином в разі їх підтвердження у встановлені умовами даного Договору строки цінними листами або доставлені особисто з отриманням під розпис відповідною посадовою особою контрагента.</w:t>
      </w:r>
    </w:p>
    <w:p w:rsidR="00180E81" w:rsidRPr="0042309B" w:rsidRDefault="00180E81" w:rsidP="00180E81">
      <w:pPr>
        <w:tabs>
          <w:tab w:val="num" w:pos="0"/>
        </w:tabs>
        <w:spacing w:after="0"/>
        <w:jc w:val="both"/>
        <w:rPr>
          <w:rFonts w:ascii="Times New Roman" w:hAnsi="Times New Roman"/>
        </w:rPr>
      </w:pPr>
      <w:r w:rsidRPr="0042309B">
        <w:rPr>
          <w:rFonts w:ascii="Times New Roman" w:hAnsi="Times New Roman"/>
        </w:rPr>
        <w:t>13.7. Своїм підписом під цим Договором кожна зі Сторін Договору відповідно до Закону України «Про захист персональних даних»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Підписанням цього Договору представники також підтверджують, що вони належним чином повідомлені про включення їх персональних даних до баз персональних даних протилежної сторони та про їх права у зв’язку із включенням персональних даних Представників до бази персональних даних відповідної Сторони.</w:t>
      </w:r>
    </w:p>
    <w:p w:rsidR="00180E81" w:rsidRPr="0042309B" w:rsidRDefault="00180E81" w:rsidP="00180E81">
      <w:pPr>
        <w:tabs>
          <w:tab w:val="num" w:pos="0"/>
        </w:tabs>
        <w:spacing w:after="0"/>
        <w:jc w:val="both"/>
        <w:rPr>
          <w:rFonts w:ascii="Times New Roman" w:hAnsi="Times New Roman"/>
          <w:iCs/>
        </w:rPr>
      </w:pPr>
      <w:r w:rsidRPr="0042309B">
        <w:rPr>
          <w:rFonts w:ascii="Times New Roman" w:hAnsi="Times New Roman"/>
        </w:rPr>
        <w:t xml:space="preserve">13.8. Постачальник має статус платника податку </w:t>
      </w:r>
      <w:r w:rsidRPr="0042309B">
        <w:rPr>
          <w:rFonts w:ascii="Times New Roman" w:hAnsi="Times New Roman"/>
          <w:iCs/>
        </w:rPr>
        <w:t>___________________________________________</w:t>
      </w:r>
    </w:p>
    <w:p w:rsidR="00180E81" w:rsidRPr="0042309B" w:rsidRDefault="00180E81" w:rsidP="00180E81">
      <w:pPr>
        <w:tabs>
          <w:tab w:val="num" w:pos="0"/>
        </w:tabs>
        <w:spacing w:after="0"/>
        <w:jc w:val="both"/>
        <w:rPr>
          <w:rFonts w:ascii="Times New Roman" w:hAnsi="Times New Roman"/>
        </w:rPr>
      </w:pPr>
      <w:r w:rsidRPr="0042309B">
        <w:rPr>
          <w:rFonts w:ascii="Times New Roman" w:hAnsi="Times New Roman"/>
        </w:rPr>
        <w:t xml:space="preserve">. </w:t>
      </w:r>
    </w:p>
    <w:p w:rsidR="00180E81" w:rsidRPr="0042309B" w:rsidRDefault="00180E81" w:rsidP="00180E81">
      <w:pPr>
        <w:tabs>
          <w:tab w:val="num" w:pos="0"/>
        </w:tabs>
        <w:spacing w:after="0"/>
        <w:rPr>
          <w:rFonts w:ascii="Times New Roman" w:hAnsi="Times New Roman"/>
        </w:rPr>
      </w:pPr>
      <w:r w:rsidRPr="0042309B">
        <w:rPr>
          <w:rFonts w:ascii="Times New Roman" w:hAnsi="Times New Roman"/>
        </w:rPr>
        <w:t>13.9.Покупець має статус платника податку на загальних умовах.</w:t>
      </w:r>
    </w:p>
    <w:p w:rsidR="00180E81" w:rsidRPr="0042309B" w:rsidRDefault="00180E81" w:rsidP="00180E81">
      <w:pPr>
        <w:tabs>
          <w:tab w:val="num" w:pos="0"/>
        </w:tabs>
        <w:spacing w:after="0"/>
        <w:jc w:val="both"/>
        <w:rPr>
          <w:rFonts w:ascii="Times New Roman" w:hAnsi="Times New Roman"/>
        </w:rPr>
      </w:pPr>
      <w:r w:rsidRPr="0042309B">
        <w:rPr>
          <w:rFonts w:ascii="Times New Roman" w:hAnsi="Times New Roman"/>
        </w:rPr>
        <w:t>13.10. Покупець запевняє та гарантує, що кожен, хто пред’являє облікову картку-талон, є його робітником та/або уповноваженим представником.</w:t>
      </w:r>
    </w:p>
    <w:p w:rsidR="00180E81" w:rsidRPr="0042309B" w:rsidRDefault="00180E81" w:rsidP="00180E81">
      <w:pPr>
        <w:spacing w:after="0"/>
        <w:jc w:val="both"/>
        <w:rPr>
          <w:rFonts w:ascii="Times New Roman" w:hAnsi="Times New Roman"/>
        </w:rPr>
      </w:pPr>
    </w:p>
    <w:p w:rsidR="00180E81" w:rsidRPr="0042309B" w:rsidRDefault="00180E81" w:rsidP="00180E81">
      <w:pPr>
        <w:spacing w:after="0"/>
        <w:jc w:val="center"/>
        <w:rPr>
          <w:rFonts w:ascii="Times New Roman" w:hAnsi="Times New Roman"/>
          <w:b/>
        </w:rPr>
      </w:pPr>
      <w:r w:rsidRPr="0042309B">
        <w:rPr>
          <w:rFonts w:ascii="Times New Roman" w:hAnsi="Times New Roman"/>
          <w:b/>
        </w:rPr>
        <w:t>14. Додатки до Договору</w:t>
      </w:r>
    </w:p>
    <w:p w:rsidR="00180E81" w:rsidRPr="0042309B" w:rsidRDefault="00180E81" w:rsidP="00180E81">
      <w:pPr>
        <w:spacing w:after="0"/>
        <w:jc w:val="both"/>
        <w:rPr>
          <w:rFonts w:ascii="Times New Roman" w:hAnsi="Times New Roman"/>
        </w:rPr>
      </w:pPr>
      <w:r w:rsidRPr="0042309B">
        <w:rPr>
          <w:rFonts w:ascii="Times New Roman" w:hAnsi="Times New Roman"/>
        </w:rPr>
        <w:t xml:space="preserve">14.1. Невід'ємною частиною цього Договору є: </w:t>
      </w:r>
    </w:p>
    <w:p w:rsidR="00180E81" w:rsidRPr="0042309B" w:rsidRDefault="00180E81" w:rsidP="00180E81">
      <w:pPr>
        <w:spacing w:after="0"/>
        <w:jc w:val="both"/>
        <w:rPr>
          <w:rFonts w:ascii="Times New Roman" w:hAnsi="Times New Roman"/>
        </w:rPr>
      </w:pPr>
      <w:r w:rsidRPr="0042309B">
        <w:rPr>
          <w:rFonts w:ascii="Times New Roman" w:hAnsi="Times New Roman"/>
        </w:rPr>
        <w:t xml:space="preserve">14.1.1. Додаток 1 (Специфікація на Товари) </w:t>
      </w:r>
    </w:p>
    <w:p w:rsidR="00180E81" w:rsidRDefault="00180E81" w:rsidP="00180E81">
      <w:pPr>
        <w:spacing w:after="0"/>
        <w:jc w:val="both"/>
        <w:rPr>
          <w:rFonts w:ascii="Times New Roman" w:hAnsi="Times New Roman"/>
          <w:lang w:val="uk-UA"/>
        </w:rPr>
      </w:pPr>
      <w:r w:rsidRPr="0042309B">
        <w:rPr>
          <w:rFonts w:ascii="Times New Roman" w:hAnsi="Times New Roman"/>
        </w:rPr>
        <w:t>14.1.2. Додаток 2 (Перелік АЗС, на яких здійснюється поставка Товарів)</w:t>
      </w:r>
    </w:p>
    <w:p w:rsidR="000F6421" w:rsidRDefault="000F6421" w:rsidP="00180E81">
      <w:pPr>
        <w:spacing w:after="0"/>
        <w:jc w:val="both"/>
        <w:rPr>
          <w:rFonts w:ascii="Times New Roman" w:hAnsi="Times New Roman"/>
          <w:lang w:val="uk-UA"/>
        </w:rPr>
      </w:pPr>
    </w:p>
    <w:p w:rsidR="000F6421" w:rsidRPr="000F6421" w:rsidRDefault="000F6421" w:rsidP="00180E81">
      <w:pPr>
        <w:spacing w:after="0"/>
        <w:jc w:val="both"/>
        <w:rPr>
          <w:rFonts w:ascii="Times New Roman" w:hAnsi="Times New Roman"/>
          <w:lang w:val="uk-UA"/>
        </w:rPr>
      </w:pPr>
    </w:p>
    <w:p w:rsidR="00180E81" w:rsidRPr="0042309B" w:rsidRDefault="00180E81" w:rsidP="00180E81">
      <w:pPr>
        <w:numPr>
          <w:ilvl w:val="0"/>
          <w:numId w:val="5"/>
        </w:numPr>
        <w:spacing w:after="0"/>
        <w:jc w:val="center"/>
        <w:rPr>
          <w:rFonts w:ascii="Times New Roman" w:hAnsi="Times New Roman"/>
          <w:sz w:val="24"/>
          <w:szCs w:val="24"/>
        </w:rPr>
      </w:pPr>
      <w:r w:rsidRPr="0042309B">
        <w:rPr>
          <w:rFonts w:ascii="Times New Roman" w:hAnsi="Times New Roman"/>
          <w:b/>
          <w:sz w:val="24"/>
          <w:szCs w:val="24"/>
        </w:rPr>
        <w:t>Юридичні адреси і банківські реквізити Сторін</w:t>
      </w:r>
    </w:p>
    <w:tbl>
      <w:tblPr>
        <w:tblW w:w="9957" w:type="dxa"/>
        <w:tblInd w:w="108" w:type="dxa"/>
        <w:tblLayout w:type="fixed"/>
        <w:tblLook w:val="0000"/>
      </w:tblPr>
      <w:tblGrid>
        <w:gridCol w:w="4678"/>
        <w:gridCol w:w="5279"/>
      </w:tblGrid>
      <w:tr w:rsidR="00180E81" w:rsidRPr="0042309B" w:rsidTr="004D2F83">
        <w:tc>
          <w:tcPr>
            <w:tcW w:w="4678" w:type="dxa"/>
            <w:shd w:val="clear" w:color="auto" w:fill="auto"/>
          </w:tcPr>
          <w:p w:rsidR="00180E81" w:rsidRPr="0042309B" w:rsidRDefault="00180E81" w:rsidP="004D2F83">
            <w:pPr>
              <w:spacing w:after="0" w:line="240" w:lineRule="auto"/>
              <w:rPr>
                <w:rFonts w:ascii="Times New Roman" w:hAnsi="Times New Roman"/>
                <w:b/>
              </w:rPr>
            </w:pPr>
            <w:r w:rsidRPr="0042309B">
              <w:rPr>
                <w:rFonts w:ascii="Times New Roman" w:hAnsi="Times New Roman"/>
                <w:b/>
              </w:rPr>
              <w:t>ПОСТАЧАЛЬНИК:</w:t>
            </w:r>
          </w:p>
          <w:p w:rsidR="00180E81" w:rsidRPr="0042309B" w:rsidRDefault="00180E81" w:rsidP="004D2F83">
            <w:pPr>
              <w:spacing w:after="0" w:line="240" w:lineRule="auto"/>
              <w:rPr>
                <w:rFonts w:ascii="Times New Roman" w:hAnsi="Times New Roman"/>
                <w:b/>
                <w:bCs/>
              </w:rPr>
            </w:pPr>
          </w:p>
          <w:p w:rsidR="00180E81" w:rsidRPr="0042309B" w:rsidRDefault="00180E81" w:rsidP="004D2F83">
            <w:pPr>
              <w:spacing w:after="0" w:line="240" w:lineRule="auto"/>
              <w:rPr>
                <w:rFonts w:ascii="Times New Roman" w:hAnsi="Times New Roman"/>
                <w:b/>
              </w:rPr>
            </w:pPr>
            <w:r w:rsidRPr="0042309B">
              <w:rPr>
                <w:rFonts w:ascii="Times New Roman" w:hAnsi="Times New Roman"/>
              </w:rPr>
              <w:t xml:space="preserve">_____________________________ </w:t>
            </w:r>
            <w:r w:rsidRPr="0042309B">
              <w:rPr>
                <w:rFonts w:ascii="Times New Roman" w:hAnsi="Times New Roman"/>
                <w:b/>
              </w:rPr>
              <w:t xml:space="preserve">___________ </w:t>
            </w:r>
          </w:p>
          <w:p w:rsidR="00180E81" w:rsidRPr="0042309B" w:rsidRDefault="00180E81" w:rsidP="004D2F83">
            <w:pPr>
              <w:spacing w:after="0" w:line="240" w:lineRule="auto"/>
              <w:jc w:val="center"/>
              <w:rPr>
                <w:rFonts w:ascii="Times New Roman" w:hAnsi="Times New Roman"/>
              </w:rPr>
            </w:pPr>
            <w:r w:rsidRPr="0042309B">
              <w:rPr>
                <w:rFonts w:ascii="Times New Roman" w:hAnsi="Times New Roman"/>
              </w:rPr>
              <w:t>М.П.</w:t>
            </w:r>
          </w:p>
        </w:tc>
        <w:tc>
          <w:tcPr>
            <w:tcW w:w="5279" w:type="dxa"/>
            <w:shd w:val="clear" w:color="auto" w:fill="auto"/>
          </w:tcPr>
          <w:p w:rsidR="00180E81" w:rsidRPr="0042309B" w:rsidRDefault="00180E81" w:rsidP="004D2F83">
            <w:pPr>
              <w:spacing w:after="0" w:line="240" w:lineRule="auto"/>
              <w:rPr>
                <w:rFonts w:ascii="Times New Roman" w:hAnsi="Times New Roman"/>
                <w:b/>
              </w:rPr>
            </w:pPr>
            <w:r w:rsidRPr="0042309B">
              <w:rPr>
                <w:rFonts w:ascii="Times New Roman" w:hAnsi="Times New Roman"/>
                <w:b/>
              </w:rPr>
              <w:t>ПОКУПЕЦЬ:</w:t>
            </w:r>
          </w:p>
          <w:p w:rsidR="00180E81" w:rsidRPr="0042309B" w:rsidRDefault="00180E81" w:rsidP="004D2F83">
            <w:pPr>
              <w:spacing w:after="0" w:line="240" w:lineRule="auto"/>
              <w:rPr>
                <w:rFonts w:ascii="Times New Roman" w:hAnsi="Times New Roman"/>
              </w:rPr>
            </w:pPr>
          </w:p>
          <w:p w:rsidR="00180E81" w:rsidRPr="0042309B" w:rsidRDefault="00180E81" w:rsidP="004D2F83">
            <w:pPr>
              <w:spacing w:after="0" w:line="240" w:lineRule="auto"/>
              <w:rPr>
                <w:rFonts w:ascii="Times New Roman" w:hAnsi="Times New Roman"/>
                <w:b/>
              </w:rPr>
            </w:pPr>
            <w:r w:rsidRPr="0042309B">
              <w:rPr>
                <w:rFonts w:ascii="Times New Roman" w:hAnsi="Times New Roman"/>
              </w:rPr>
              <w:t xml:space="preserve">________________________ </w:t>
            </w:r>
          </w:p>
          <w:p w:rsidR="00180E81" w:rsidRPr="0042309B" w:rsidRDefault="00180E81" w:rsidP="004D2F83">
            <w:pPr>
              <w:spacing w:after="0" w:line="240" w:lineRule="auto"/>
              <w:jc w:val="center"/>
              <w:rPr>
                <w:rFonts w:ascii="Times New Roman" w:hAnsi="Times New Roman"/>
              </w:rPr>
            </w:pPr>
            <w:r w:rsidRPr="0042309B">
              <w:rPr>
                <w:rFonts w:ascii="Times New Roman" w:hAnsi="Times New Roman"/>
              </w:rPr>
              <w:t>М.П.</w:t>
            </w:r>
          </w:p>
        </w:tc>
      </w:tr>
    </w:tbl>
    <w:p w:rsidR="00180E81" w:rsidRPr="0042309B" w:rsidRDefault="00180E81" w:rsidP="00180E81">
      <w:pPr>
        <w:spacing w:after="0" w:line="240" w:lineRule="auto"/>
        <w:rPr>
          <w:rFonts w:ascii="Times New Roman" w:hAnsi="Times New Roman"/>
        </w:rPr>
      </w:pPr>
    </w:p>
    <w:p w:rsidR="00180E81" w:rsidRPr="0042309B" w:rsidRDefault="00180E81" w:rsidP="00180E81">
      <w:pPr>
        <w:tabs>
          <w:tab w:val="left" w:pos="1440"/>
        </w:tabs>
        <w:suppressAutoHyphens/>
        <w:spacing w:after="0" w:line="240" w:lineRule="auto"/>
        <w:jc w:val="right"/>
        <w:rPr>
          <w:rFonts w:ascii="Times New Roman" w:hAnsi="Times New Roman"/>
          <w:color w:val="00000A"/>
          <w:sz w:val="24"/>
          <w:szCs w:val="24"/>
        </w:rPr>
      </w:pPr>
      <w:r w:rsidRPr="0042309B">
        <w:rPr>
          <w:rFonts w:ascii="Times New Roman" w:hAnsi="Times New Roman"/>
        </w:rPr>
        <w:br w:type="page"/>
      </w:r>
      <w:r w:rsidRPr="0042309B">
        <w:rPr>
          <w:rFonts w:ascii="Times New Roman" w:hAnsi="Times New Roman"/>
          <w:color w:val="00000A"/>
          <w:sz w:val="24"/>
          <w:szCs w:val="24"/>
        </w:rPr>
        <w:lastRenderedPageBreak/>
        <w:t>Додаток №1</w:t>
      </w:r>
    </w:p>
    <w:p w:rsidR="00180E81" w:rsidRPr="0042309B" w:rsidRDefault="00180E81" w:rsidP="00180E81">
      <w:pPr>
        <w:tabs>
          <w:tab w:val="left" w:pos="1440"/>
        </w:tabs>
        <w:suppressAutoHyphens/>
        <w:spacing w:after="0" w:line="240" w:lineRule="auto"/>
        <w:jc w:val="right"/>
        <w:rPr>
          <w:rFonts w:ascii="Times New Roman" w:hAnsi="Times New Roman"/>
          <w:color w:val="00000A"/>
          <w:sz w:val="24"/>
          <w:szCs w:val="24"/>
        </w:rPr>
      </w:pPr>
      <w:r w:rsidRPr="0042309B">
        <w:rPr>
          <w:rFonts w:ascii="Times New Roman" w:hAnsi="Times New Roman"/>
          <w:color w:val="00000A"/>
          <w:sz w:val="24"/>
          <w:szCs w:val="24"/>
        </w:rPr>
        <w:t>до Договору №</w:t>
      </w:r>
      <w:r w:rsidR="000F6421">
        <w:rPr>
          <w:rFonts w:ascii="Times New Roman" w:hAnsi="Times New Roman"/>
          <w:color w:val="00000A"/>
          <w:sz w:val="24"/>
          <w:szCs w:val="24"/>
        </w:rPr>
        <w:t xml:space="preserve"> ______ від «___» _________ 202</w:t>
      </w:r>
      <w:r w:rsidR="000F6421">
        <w:rPr>
          <w:rFonts w:ascii="Times New Roman" w:hAnsi="Times New Roman"/>
          <w:color w:val="00000A"/>
          <w:sz w:val="24"/>
          <w:szCs w:val="24"/>
          <w:lang w:val="uk-UA"/>
        </w:rPr>
        <w:t>4</w:t>
      </w:r>
      <w:r w:rsidRPr="0042309B">
        <w:rPr>
          <w:rFonts w:ascii="Times New Roman" w:hAnsi="Times New Roman"/>
          <w:color w:val="00000A"/>
          <w:sz w:val="24"/>
          <w:szCs w:val="24"/>
        </w:rPr>
        <w:t xml:space="preserve"> року</w:t>
      </w:r>
    </w:p>
    <w:p w:rsidR="00180E81" w:rsidRPr="0042309B" w:rsidRDefault="00180E81" w:rsidP="00180E81">
      <w:pPr>
        <w:tabs>
          <w:tab w:val="left" w:pos="1440"/>
        </w:tabs>
        <w:suppressAutoHyphens/>
        <w:spacing w:after="0" w:line="240" w:lineRule="auto"/>
        <w:jc w:val="both"/>
        <w:rPr>
          <w:rFonts w:ascii="Times New Roman" w:hAnsi="Times New Roman"/>
          <w:color w:val="00000A"/>
          <w:sz w:val="24"/>
          <w:szCs w:val="24"/>
        </w:rPr>
      </w:pPr>
    </w:p>
    <w:p w:rsidR="00180E81" w:rsidRPr="0042309B" w:rsidRDefault="00180E81" w:rsidP="00180E81">
      <w:pPr>
        <w:tabs>
          <w:tab w:val="left" w:pos="1440"/>
        </w:tabs>
        <w:suppressAutoHyphens/>
        <w:spacing w:after="0" w:line="240" w:lineRule="auto"/>
        <w:jc w:val="both"/>
        <w:rPr>
          <w:rFonts w:ascii="Times New Roman" w:hAnsi="Times New Roman"/>
          <w:color w:val="00000A"/>
        </w:rPr>
      </w:pPr>
    </w:p>
    <w:p w:rsidR="00180E81" w:rsidRPr="0042309B" w:rsidRDefault="00180E81" w:rsidP="00180E81">
      <w:pPr>
        <w:tabs>
          <w:tab w:val="left" w:pos="1440"/>
        </w:tabs>
        <w:suppressAutoHyphens/>
        <w:spacing w:after="0" w:line="240" w:lineRule="auto"/>
        <w:jc w:val="center"/>
        <w:rPr>
          <w:rFonts w:ascii="Times New Roman" w:hAnsi="Times New Roman"/>
          <w:b/>
          <w:color w:val="00000A"/>
        </w:rPr>
      </w:pPr>
      <w:r w:rsidRPr="0042309B">
        <w:rPr>
          <w:rFonts w:ascii="Times New Roman" w:hAnsi="Times New Roman"/>
          <w:b/>
          <w:color w:val="00000A"/>
        </w:rPr>
        <w:t>СПЕЦИФІКАЦІЯ</w:t>
      </w:r>
    </w:p>
    <w:p w:rsidR="00180E81" w:rsidRPr="0042309B" w:rsidRDefault="00180E81" w:rsidP="00180E81">
      <w:pPr>
        <w:tabs>
          <w:tab w:val="left" w:pos="1440"/>
        </w:tabs>
        <w:suppressAutoHyphens/>
        <w:spacing w:after="0" w:line="240" w:lineRule="auto"/>
        <w:jc w:val="both"/>
        <w:rPr>
          <w:rFonts w:ascii="Times New Roman" w:hAnsi="Times New Roman"/>
          <w:color w:val="00000A"/>
        </w:rPr>
      </w:pPr>
      <w:r w:rsidRPr="0042309B">
        <w:rPr>
          <w:rFonts w:ascii="Times New Roman" w:hAnsi="Times New Roman"/>
          <w:color w:val="00000A"/>
        </w:rPr>
        <w:t> </w:t>
      </w:r>
    </w:p>
    <w:tbl>
      <w:tblPr>
        <w:tblW w:w="995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7"/>
        <w:gridCol w:w="1907"/>
        <w:gridCol w:w="1451"/>
        <w:gridCol w:w="1513"/>
        <w:gridCol w:w="2323"/>
        <w:gridCol w:w="2194"/>
      </w:tblGrid>
      <w:tr w:rsidR="00180E81" w:rsidRPr="0042309B" w:rsidTr="004D2F83">
        <w:trPr>
          <w:trHeight w:val="635"/>
        </w:trPr>
        <w:tc>
          <w:tcPr>
            <w:tcW w:w="567" w:type="dxa"/>
            <w:shd w:val="clear" w:color="auto" w:fill="auto"/>
            <w:vAlign w:val="center"/>
          </w:tcPr>
          <w:p w:rsidR="00180E81" w:rsidRPr="0042309B" w:rsidRDefault="00180E81" w:rsidP="004D2F83">
            <w:pPr>
              <w:tabs>
                <w:tab w:val="left" w:pos="1440"/>
              </w:tabs>
              <w:suppressAutoHyphens/>
              <w:spacing w:after="0" w:line="240" w:lineRule="auto"/>
              <w:jc w:val="center"/>
              <w:rPr>
                <w:rFonts w:ascii="Times New Roman" w:hAnsi="Times New Roman"/>
                <w:b/>
                <w:color w:val="00000A"/>
              </w:rPr>
            </w:pPr>
            <w:r w:rsidRPr="0042309B">
              <w:rPr>
                <w:rFonts w:ascii="Times New Roman" w:hAnsi="Times New Roman"/>
                <w:b/>
                <w:color w:val="00000A"/>
              </w:rPr>
              <w:t>№</w:t>
            </w:r>
          </w:p>
          <w:p w:rsidR="00180E81" w:rsidRPr="0042309B" w:rsidRDefault="00180E81" w:rsidP="004D2F83">
            <w:pPr>
              <w:tabs>
                <w:tab w:val="left" w:pos="1440"/>
              </w:tabs>
              <w:suppressAutoHyphens/>
              <w:spacing w:after="0" w:line="240" w:lineRule="auto"/>
              <w:jc w:val="center"/>
              <w:rPr>
                <w:rFonts w:ascii="Times New Roman" w:hAnsi="Times New Roman"/>
                <w:b/>
                <w:color w:val="00000A"/>
              </w:rPr>
            </w:pPr>
            <w:r w:rsidRPr="0042309B">
              <w:rPr>
                <w:rFonts w:ascii="Times New Roman" w:hAnsi="Times New Roman"/>
                <w:b/>
                <w:color w:val="00000A"/>
              </w:rPr>
              <w:t>з/п</w:t>
            </w:r>
          </w:p>
        </w:tc>
        <w:tc>
          <w:tcPr>
            <w:tcW w:w="1907" w:type="dxa"/>
            <w:shd w:val="clear" w:color="auto" w:fill="auto"/>
            <w:vAlign w:val="center"/>
          </w:tcPr>
          <w:p w:rsidR="00180E81" w:rsidRPr="0042309B" w:rsidRDefault="00180E81" w:rsidP="004D2F83">
            <w:pPr>
              <w:tabs>
                <w:tab w:val="left" w:pos="1440"/>
              </w:tabs>
              <w:suppressAutoHyphens/>
              <w:spacing w:after="0" w:line="240" w:lineRule="auto"/>
              <w:jc w:val="center"/>
              <w:rPr>
                <w:rFonts w:ascii="Times New Roman" w:hAnsi="Times New Roman"/>
                <w:b/>
                <w:color w:val="00000A"/>
              </w:rPr>
            </w:pPr>
            <w:r w:rsidRPr="0042309B">
              <w:rPr>
                <w:rFonts w:ascii="Times New Roman" w:hAnsi="Times New Roman"/>
                <w:b/>
                <w:color w:val="00000A"/>
              </w:rPr>
              <w:t>Найменування</w:t>
            </w:r>
          </w:p>
        </w:tc>
        <w:tc>
          <w:tcPr>
            <w:tcW w:w="1451" w:type="dxa"/>
            <w:shd w:val="clear" w:color="auto" w:fill="auto"/>
            <w:vAlign w:val="center"/>
          </w:tcPr>
          <w:p w:rsidR="00180E81" w:rsidRPr="0042309B" w:rsidRDefault="00180E81" w:rsidP="004D2F83">
            <w:pPr>
              <w:tabs>
                <w:tab w:val="left" w:pos="1440"/>
              </w:tabs>
              <w:suppressAutoHyphens/>
              <w:spacing w:after="0" w:line="240" w:lineRule="auto"/>
              <w:jc w:val="center"/>
              <w:rPr>
                <w:rFonts w:ascii="Times New Roman" w:hAnsi="Times New Roman"/>
                <w:b/>
                <w:color w:val="00000A"/>
              </w:rPr>
            </w:pPr>
            <w:r w:rsidRPr="0042309B">
              <w:rPr>
                <w:rFonts w:ascii="Times New Roman" w:hAnsi="Times New Roman"/>
                <w:b/>
                <w:color w:val="00000A"/>
              </w:rPr>
              <w:t>Одиниця</w:t>
            </w:r>
          </w:p>
          <w:p w:rsidR="00180E81" w:rsidRPr="0042309B" w:rsidRDefault="00180E81" w:rsidP="004D2F83">
            <w:pPr>
              <w:tabs>
                <w:tab w:val="left" w:pos="1440"/>
              </w:tabs>
              <w:suppressAutoHyphens/>
              <w:spacing w:after="0" w:line="240" w:lineRule="auto"/>
              <w:jc w:val="center"/>
              <w:rPr>
                <w:rFonts w:ascii="Times New Roman" w:hAnsi="Times New Roman"/>
                <w:b/>
                <w:color w:val="00000A"/>
              </w:rPr>
            </w:pPr>
            <w:r w:rsidRPr="0042309B">
              <w:rPr>
                <w:rFonts w:ascii="Times New Roman" w:hAnsi="Times New Roman"/>
                <w:b/>
                <w:color w:val="00000A"/>
              </w:rPr>
              <w:t>вимірювання</w:t>
            </w:r>
          </w:p>
        </w:tc>
        <w:tc>
          <w:tcPr>
            <w:tcW w:w="1513" w:type="dxa"/>
            <w:shd w:val="clear" w:color="auto" w:fill="auto"/>
            <w:vAlign w:val="center"/>
          </w:tcPr>
          <w:p w:rsidR="00180E81" w:rsidRPr="0042309B" w:rsidRDefault="00180E81" w:rsidP="004D2F83">
            <w:pPr>
              <w:tabs>
                <w:tab w:val="left" w:pos="1440"/>
              </w:tabs>
              <w:suppressAutoHyphens/>
              <w:spacing w:after="0" w:line="240" w:lineRule="auto"/>
              <w:jc w:val="center"/>
              <w:rPr>
                <w:rFonts w:ascii="Times New Roman" w:hAnsi="Times New Roman"/>
                <w:b/>
                <w:color w:val="00000A"/>
              </w:rPr>
            </w:pPr>
            <w:r w:rsidRPr="0042309B">
              <w:rPr>
                <w:rFonts w:ascii="Times New Roman" w:hAnsi="Times New Roman"/>
                <w:b/>
                <w:color w:val="00000A"/>
              </w:rPr>
              <w:t>Кількість</w:t>
            </w:r>
          </w:p>
        </w:tc>
        <w:tc>
          <w:tcPr>
            <w:tcW w:w="2323" w:type="dxa"/>
            <w:shd w:val="clear" w:color="auto" w:fill="auto"/>
            <w:vAlign w:val="center"/>
          </w:tcPr>
          <w:p w:rsidR="00180E81" w:rsidRPr="0042309B" w:rsidRDefault="00180E81" w:rsidP="004D2F83">
            <w:pPr>
              <w:tabs>
                <w:tab w:val="left" w:pos="1440"/>
              </w:tabs>
              <w:suppressAutoHyphens/>
              <w:spacing w:after="0" w:line="240" w:lineRule="auto"/>
              <w:jc w:val="center"/>
              <w:rPr>
                <w:rFonts w:ascii="Times New Roman" w:hAnsi="Times New Roman"/>
                <w:b/>
                <w:color w:val="00000A"/>
              </w:rPr>
            </w:pPr>
            <w:r w:rsidRPr="0042309B">
              <w:rPr>
                <w:rFonts w:ascii="Times New Roman" w:hAnsi="Times New Roman"/>
                <w:b/>
                <w:color w:val="00000A"/>
              </w:rPr>
              <w:t>Ціна за одиницю</w:t>
            </w:r>
          </w:p>
          <w:p w:rsidR="00180E81" w:rsidRPr="0042309B" w:rsidRDefault="00180E81" w:rsidP="004D2F83">
            <w:pPr>
              <w:tabs>
                <w:tab w:val="left" w:pos="1440"/>
              </w:tabs>
              <w:suppressAutoHyphens/>
              <w:spacing w:after="0" w:line="240" w:lineRule="auto"/>
              <w:jc w:val="center"/>
              <w:rPr>
                <w:rFonts w:ascii="Times New Roman" w:hAnsi="Times New Roman"/>
                <w:b/>
                <w:color w:val="00000A"/>
              </w:rPr>
            </w:pPr>
            <w:r w:rsidRPr="0042309B">
              <w:rPr>
                <w:rFonts w:ascii="Times New Roman" w:hAnsi="Times New Roman"/>
                <w:b/>
                <w:color w:val="00000A"/>
              </w:rPr>
              <w:t>(грн., з ПДВ)</w:t>
            </w:r>
          </w:p>
        </w:tc>
        <w:tc>
          <w:tcPr>
            <w:tcW w:w="2194" w:type="dxa"/>
            <w:shd w:val="clear" w:color="auto" w:fill="auto"/>
            <w:vAlign w:val="center"/>
          </w:tcPr>
          <w:p w:rsidR="00180E81" w:rsidRPr="0042309B" w:rsidRDefault="00180E81" w:rsidP="004D2F83">
            <w:pPr>
              <w:tabs>
                <w:tab w:val="left" w:pos="1440"/>
              </w:tabs>
              <w:suppressAutoHyphens/>
              <w:spacing w:after="0" w:line="240" w:lineRule="auto"/>
              <w:jc w:val="center"/>
              <w:rPr>
                <w:rFonts w:ascii="Times New Roman" w:hAnsi="Times New Roman"/>
                <w:b/>
                <w:color w:val="00000A"/>
              </w:rPr>
            </w:pPr>
            <w:r w:rsidRPr="0042309B">
              <w:rPr>
                <w:rFonts w:ascii="Times New Roman" w:hAnsi="Times New Roman"/>
                <w:b/>
                <w:color w:val="00000A"/>
              </w:rPr>
              <w:t>Сума</w:t>
            </w:r>
          </w:p>
          <w:p w:rsidR="00180E81" w:rsidRPr="0042309B" w:rsidRDefault="00180E81" w:rsidP="004D2F83">
            <w:pPr>
              <w:tabs>
                <w:tab w:val="left" w:pos="1440"/>
              </w:tabs>
              <w:suppressAutoHyphens/>
              <w:spacing w:after="0" w:line="240" w:lineRule="auto"/>
              <w:jc w:val="center"/>
              <w:rPr>
                <w:rFonts w:ascii="Times New Roman" w:hAnsi="Times New Roman"/>
                <w:b/>
                <w:color w:val="00000A"/>
              </w:rPr>
            </w:pPr>
            <w:r w:rsidRPr="0042309B">
              <w:rPr>
                <w:rFonts w:ascii="Times New Roman" w:hAnsi="Times New Roman"/>
                <w:b/>
                <w:color w:val="00000A"/>
              </w:rPr>
              <w:t>(грн., з ПДВ)</w:t>
            </w:r>
          </w:p>
        </w:tc>
      </w:tr>
      <w:tr w:rsidR="00180E81" w:rsidRPr="0042309B" w:rsidTr="004D2F83">
        <w:trPr>
          <w:trHeight w:val="210"/>
        </w:trPr>
        <w:tc>
          <w:tcPr>
            <w:tcW w:w="567" w:type="dxa"/>
            <w:shd w:val="clear" w:color="auto" w:fill="auto"/>
            <w:vAlign w:val="center"/>
          </w:tcPr>
          <w:p w:rsidR="00180E81" w:rsidRPr="0042309B" w:rsidRDefault="00180E81" w:rsidP="004D2F83">
            <w:pPr>
              <w:tabs>
                <w:tab w:val="left" w:pos="1440"/>
              </w:tabs>
              <w:suppressAutoHyphens/>
              <w:spacing w:after="0" w:line="240" w:lineRule="auto"/>
              <w:jc w:val="center"/>
              <w:rPr>
                <w:rFonts w:ascii="Times New Roman" w:hAnsi="Times New Roman"/>
                <w:color w:val="00000A"/>
              </w:rPr>
            </w:pPr>
            <w:r w:rsidRPr="0042309B">
              <w:rPr>
                <w:rFonts w:ascii="Times New Roman" w:hAnsi="Times New Roman"/>
                <w:color w:val="00000A"/>
              </w:rPr>
              <w:t>1</w:t>
            </w:r>
          </w:p>
        </w:tc>
        <w:tc>
          <w:tcPr>
            <w:tcW w:w="1907" w:type="dxa"/>
            <w:shd w:val="clear" w:color="auto" w:fill="auto"/>
            <w:vAlign w:val="center"/>
          </w:tcPr>
          <w:p w:rsidR="00180E81" w:rsidRPr="0042309B" w:rsidRDefault="00180E81" w:rsidP="004D2F83">
            <w:pPr>
              <w:tabs>
                <w:tab w:val="left" w:pos="1440"/>
              </w:tabs>
              <w:suppressAutoHyphens/>
              <w:spacing w:after="0" w:line="240" w:lineRule="auto"/>
              <w:jc w:val="both"/>
              <w:rPr>
                <w:rFonts w:ascii="Times New Roman" w:hAnsi="Times New Roman"/>
              </w:rPr>
            </w:pPr>
          </w:p>
        </w:tc>
        <w:tc>
          <w:tcPr>
            <w:tcW w:w="1451" w:type="dxa"/>
            <w:shd w:val="clear" w:color="auto" w:fill="auto"/>
            <w:vAlign w:val="center"/>
          </w:tcPr>
          <w:p w:rsidR="00180E81" w:rsidRPr="0042309B" w:rsidRDefault="00180E81" w:rsidP="004D2F83">
            <w:pPr>
              <w:tabs>
                <w:tab w:val="left" w:pos="1440"/>
              </w:tabs>
              <w:suppressAutoHyphens/>
              <w:spacing w:after="0" w:line="240" w:lineRule="auto"/>
              <w:jc w:val="center"/>
              <w:rPr>
                <w:rFonts w:ascii="Times New Roman" w:hAnsi="Times New Roman"/>
                <w:color w:val="00000A"/>
              </w:rPr>
            </w:pPr>
            <w:r w:rsidRPr="0042309B">
              <w:rPr>
                <w:rFonts w:ascii="Times New Roman" w:hAnsi="Times New Roman"/>
                <w:color w:val="00000A"/>
              </w:rPr>
              <w:t>л</w:t>
            </w:r>
          </w:p>
        </w:tc>
        <w:tc>
          <w:tcPr>
            <w:tcW w:w="1513" w:type="dxa"/>
            <w:shd w:val="clear" w:color="auto" w:fill="auto"/>
            <w:vAlign w:val="center"/>
          </w:tcPr>
          <w:p w:rsidR="00180E81" w:rsidRPr="0042309B" w:rsidRDefault="00180E81" w:rsidP="004D2F83">
            <w:pPr>
              <w:tabs>
                <w:tab w:val="left" w:pos="1440"/>
              </w:tabs>
              <w:suppressAutoHyphens/>
              <w:spacing w:after="0" w:line="240" w:lineRule="auto"/>
              <w:jc w:val="center"/>
              <w:rPr>
                <w:rFonts w:ascii="Times New Roman" w:hAnsi="Times New Roman"/>
              </w:rPr>
            </w:pPr>
          </w:p>
        </w:tc>
        <w:tc>
          <w:tcPr>
            <w:tcW w:w="2323" w:type="dxa"/>
            <w:shd w:val="clear" w:color="auto" w:fill="auto"/>
            <w:vAlign w:val="center"/>
          </w:tcPr>
          <w:p w:rsidR="00180E81" w:rsidRPr="0042309B" w:rsidRDefault="00180E81" w:rsidP="004D2F83">
            <w:pPr>
              <w:spacing w:after="0"/>
              <w:jc w:val="center"/>
              <w:rPr>
                <w:rFonts w:ascii="Times New Roman" w:hAnsi="Times New Roman"/>
              </w:rPr>
            </w:pPr>
          </w:p>
        </w:tc>
        <w:tc>
          <w:tcPr>
            <w:tcW w:w="2194" w:type="dxa"/>
            <w:shd w:val="clear" w:color="auto" w:fill="auto"/>
            <w:vAlign w:val="center"/>
          </w:tcPr>
          <w:p w:rsidR="00180E81" w:rsidRPr="0042309B" w:rsidRDefault="00180E81" w:rsidP="004D2F83">
            <w:pPr>
              <w:spacing w:after="0"/>
              <w:jc w:val="center"/>
              <w:rPr>
                <w:rFonts w:ascii="Times New Roman" w:hAnsi="Times New Roman"/>
              </w:rPr>
            </w:pPr>
          </w:p>
        </w:tc>
      </w:tr>
      <w:tr w:rsidR="00180E81" w:rsidRPr="0042309B" w:rsidTr="004D2F83">
        <w:trPr>
          <w:trHeight w:val="305"/>
        </w:trPr>
        <w:tc>
          <w:tcPr>
            <w:tcW w:w="567" w:type="dxa"/>
            <w:shd w:val="clear" w:color="auto" w:fill="auto"/>
            <w:vAlign w:val="center"/>
          </w:tcPr>
          <w:p w:rsidR="00180E81" w:rsidRPr="0042309B" w:rsidRDefault="00180E81" w:rsidP="004D2F83">
            <w:pPr>
              <w:tabs>
                <w:tab w:val="left" w:pos="1440"/>
              </w:tabs>
              <w:suppressAutoHyphens/>
              <w:spacing w:after="0" w:line="240" w:lineRule="auto"/>
              <w:jc w:val="center"/>
              <w:rPr>
                <w:rFonts w:ascii="Times New Roman" w:hAnsi="Times New Roman"/>
                <w:color w:val="00000A"/>
              </w:rPr>
            </w:pPr>
          </w:p>
        </w:tc>
        <w:tc>
          <w:tcPr>
            <w:tcW w:w="1907" w:type="dxa"/>
            <w:shd w:val="clear" w:color="auto" w:fill="auto"/>
            <w:vAlign w:val="center"/>
          </w:tcPr>
          <w:p w:rsidR="00180E81" w:rsidRPr="0042309B" w:rsidRDefault="00180E81" w:rsidP="004D2F83">
            <w:pPr>
              <w:tabs>
                <w:tab w:val="left" w:pos="1440"/>
              </w:tabs>
              <w:suppressAutoHyphens/>
              <w:spacing w:after="0" w:line="240" w:lineRule="auto"/>
              <w:jc w:val="both"/>
              <w:rPr>
                <w:rFonts w:ascii="Times New Roman" w:hAnsi="Times New Roman"/>
              </w:rPr>
            </w:pPr>
          </w:p>
        </w:tc>
        <w:tc>
          <w:tcPr>
            <w:tcW w:w="1451" w:type="dxa"/>
            <w:shd w:val="clear" w:color="auto" w:fill="auto"/>
            <w:vAlign w:val="center"/>
          </w:tcPr>
          <w:p w:rsidR="00180E81" w:rsidRPr="0042309B" w:rsidRDefault="00180E81" w:rsidP="004D2F83">
            <w:pPr>
              <w:tabs>
                <w:tab w:val="left" w:pos="1440"/>
              </w:tabs>
              <w:suppressAutoHyphens/>
              <w:spacing w:after="0" w:line="240" w:lineRule="auto"/>
              <w:jc w:val="center"/>
              <w:rPr>
                <w:rFonts w:ascii="Times New Roman" w:hAnsi="Times New Roman"/>
                <w:color w:val="00000A"/>
              </w:rPr>
            </w:pPr>
          </w:p>
        </w:tc>
        <w:tc>
          <w:tcPr>
            <w:tcW w:w="1513" w:type="dxa"/>
            <w:shd w:val="clear" w:color="auto" w:fill="auto"/>
            <w:vAlign w:val="center"/>
          </w:tcPr>
          <w:p w:rsidR="00180E81" w:rsidRPr="0042309B" w:rsidRDefault="00180E81" w:rsidP="004D2F83">
            <w:pPr>
              <w:tabs>
                <w:tab w:val="left" w:pos="1440"/>
              </w:tabs>
              <w:suppressAutoHyphens/>
              <w:spacing w:after="0" w:line="240" w:lineRule="auto"/>
              <w:jc w:val="center"/>
              <w:rPr>
                <w:rFonts w:ascii="Times New Roman" w:hAnsi="Times New Roman"/>
              </w:rPr>
            </w:pPr>
          </w:p>
        </w:tc>
        <w:tc>
          <w:tcPr>
            <w:tcW w:w="2323" w:type="dxa"/>
            <w:shd w:val="clear" w:color="auto" w:fill="auto"/>
            <w:vAlign w:val="center"/>
          </w:tcPr>
          <w:p w:rsidR="00180E81" w:rsidRPr="0042309B" w:rsidRDefault="00180E81" w:rsidP="004D2F83">
            <w:pPr>
              <w:spacing w:after="0"/>
              <w:jc w:val="center"/>
              <w:rPr>
                <w:rFonts w:ascii="Times New Roman" w:hAnsi="Times New Roman"/>
              </w:rPr>
            </w:pPr>
          </w:p>
        </w:tc>
        <w:tc>
          <w:tcPr>
            <w:tcW w:w="2194" w:type="dxa"/>
            <w:shd w:val="clear" w:color="auto" w:fill="auto"/>
            <w:vAlign w:val="center"/>
          </w:tcPr>
          <w:p w:rsidR="00180E81" w:rsidRPr="0042309B" w:rsidRDefault="00180E81" w:rsidP="004D2F83">
            <w:pPr>
              <w:spacing w:after="0"/>
              <w:jc w:val="center"/>
              <w:rPr>
                <w:rFonts w:ascii="Times New Roman" w:hAnsi="Times New Roman"/>
              </w:rPr>
            </w:pPr>
          </w:p>
        </w:tc>
      </w:tr>
      <w:tr w:rsidR="00180E81" w:rsidRPr="0042309B" w:rsidTr="004D2F83">
        <w:trPr>
          <w:trHeight w:val="200"/>
        </w:trPr>
        <w:tc>
          <w:tcPr>
            <w:tcW w:w="567" w:type="dxa"/>
            <w:shd w:val="clear" w:color="auto" w:fill="auto"/>
            <w:vAlign w:val="center"/>
          </w:tcPr>
          <w:p w:rsidR="00180E81" w:rsidRPr="0042309B" w:rsidRDefault="00180E81" w:rsidP="004D2F83">
            <w:pPr>
              <w:tabs>
                <w:tab w:val="left" w:pos="1440"/>
              </w:tabs>
              <w:suppressAutoHyphens/>
              <w:spacing w:after="0" w:line="240" w:lineRule="auto"/>
              <w:jc w:val="center"/>
              <w:rPr>
                <w:rFonts w:ascii="Times New Roman" w:hAnsi="Times New Roman"/>
                <w:color w:val="00000A"/>
              </w:rPr>
            </w:pPr>
          </w:p>
        </w:tc>
        <w:tc>
          <w:tcPr>
            <w:tcW w:w="1907" w:type="dxa"/>
            <w:shd w:val="clear" w:color="auto" w:fill="auto"/>
            <w:vAlign w:val="center"/>
          </w:tcPr>
          <w:p w:rsidR="00180E81" w:rsidRPr="0042309B" w:rsidRDefault="00180E81" w:rsidP="004D2F83">
            <w:pPr>
              <w:tabs>
                <w:tab w:val="left" w:pos="1440"/>
              </w:tabs>
              <w:suppressAutoHyphens/>
              <w:spacing w:after="0" w:line="240" w:lineRule="auto"/>
              <w:jc w:val="both"/>
              <w:rPr>
                <w:rFonts w:ascii="Times New Roman" w:hAnsi="Times New Roman"/>
              </w:rPr>
            </w:pPr>
          </w:p>
        </w:tc>
        <w:tc>
          <w:tcPr>
            <w:tcW w:w="1451" w:type="dxa"/>
            <w:shd w:val="clear" w:color="auto" w:fill="auto"/>
            <w:vAlign w:val="center"/>
          </w:tcPr>
          <w:p w:rsidR="00180E81" w:rsidRPr="0042309B" w:rsidRDefault="00180E81" w:rsidP="004D2F83">
            <w:pPr>
              <w:tabs>
                <w:tab w:val="left" w:pos="1440"/>
              </w:tabs>
              <w:suppressAutoHyphens/>
              <w:spacing w:after="0" w:line="240" w:lineRule="auto"/>
              <w:jc w:val="center"/>
              <w:rPr>
                <w:rFonts w:ascii="Times New Roman" w:hAnsi="Times New Roman"/>
                <w:color w:val="00000A"/>
              </w:rPr>
            </w:pPr>
          </w:p>
        </w:tc>
        <w:tc>
          <w:tcPr>
            <w:tcW w:w="1513" w:type="dxa"/>
            <w:shd w:val="clear" w:color="auto" w:fill="auto"/>
            <w:vAlign w:val="center"/>
          </w:tcPr>
          <w:p w:rsidR="00180E81" w:rsidRPr="0042309B" w:rsidRDefault="00180E81" w:rsidP="004D2F83">
            <w:pPr>
              <w:tabs>
                <w:tab w:val="left" w:pos="1440"/>
              </w:tabs>
              <w:suppressAutoHyphens/>
              <w:spacing w:after="0" w:line="240" w:lineRule="auto"/>
              <w:jc w:val="center"/>
              <w:rPr>
                <w:rFonts w:ascii="Times New Roman" w:hAnsi="Times New Roman"/>
              </w:rPr>
            </w:pPr>
          </w:p>
        </w:tc>
        <w:tc>
          <w:tcPr>
            <w:tcW w:w="2323" w:type="dxa"/>
            <w:shd w:val="clear" w:color="auto" w:fill="auto"/>
            <w:vAlign w:val="center"/>
          </w:tcPr>
          <w:p w:rsidR="00180E81" w:rsidRPr="0042309B" w:rsidRDefault="00180E81" w:rsidP="004D2F83">
            <w:pPr>
              <w:spacing w:after="0"/>
              <w:jc w:val="center"/>
              <w:rPr>
                <w:rFonts w:ascii="Times New Roman" w:hAnsi="Times New Roman"/>
              </w:rPr>
            </w:pPr>
          </w:p>
        </w:tc>
        <w:tc>
          <w:tcPr>
            <w:tcW w:w="2194" w:type="dxa"/>
            <w:shd w:val="clear" w:color="auto" w:fill="auto"/>
            <w:vAlign w:val="center"/>
          </w:tcPr>
          <w:p w:rsidR="00180E81" w:rsidRPr="0042309B" w:rsidRDefault="00180E81" w:rsidP="004D2F83">
            <w:pPr>
              <w:spacing w:after="0"/>
              <w:jc w:val="center"/>
              <w:rPr>
                <w:rFonts w:ascii="Times New Roman" w:hAnsi="Times New Roman"/>
              </w:rPr>
            </w:pPr>
          </w:p>
        </w:tc>
      </w:tr>
      <w:tr w:rsidR="00180E81" w:rsidRPr="0042309B" w:rsidTr="004D2F83">
        <w:trPr>
          <w:trHeight w:val="200"/>
        </w:trPr>
        <w:tc>
          <w:tcPr>
            <w:tcW w:w="567" w:type="dxa"/>
            <w:shd w:val="clear" w:color="auto" w:fill="auto"/>
            <w:vAlign w:val="center"/>
          </w:tcPr>
          <w:p w:rsidR="00180E81" w:rsidRPr="0042309B" w:rsidRDefault="00180E81" w:rsidP="004D2F83">
            <w:pPr>
              <w:tabs>
                <w:tab w:val="left" w:pos="1440"/>
              </w:tabs>
              <w:suppressAutoHyphens/>
              <w:spacing w:after="0" w:line="240" w:lineRule="auto"/>
              <w:jc w:val="center"/>
              <w:rPr>
                <w:rFonts w:ascii="Times New Roman" w:hAnsi="Times New Roman"/>
                <w:color w:val="00000A"/>
              </w:rPr>
            </w:pPr>
          </w:p>
        </w:tc>
        <w:tc>
          <w:tcPr>
            <w:tcW w:w="1907" w:type="dxa"/>
            <w:shd w:val="clear" w:color="auto" w:fill="auto"/>
            <w:vAlign w:val="center"/>
          </w:tcPr>
          <w:p w:rsidR="00180E81" w:rsidRPr="0042309B" w:rsidRDefault="00180E81" w:rsidP="004D2F83">
            <w:pPr>
              <w:tabs>
                <w:tab w:val="left" w:pos="1440"/>
              </w:tabs>
              <w:suppressAutoHyphens/>
              <w:spacing w:after="0" w:line="240" w:lineRule="auto"/>
              <w:jc w:val="both"/>
              <w:rPr>
                <w:rFonts w:ascii="Times New Roman" w:hAnsi="Times New Roman"/>
              </w:rPr>
            </w:pPr>
          </w:p>
        </w:tc>
        <w:tc>
          <w:tcPr>
            <w:tcW w:w="1451" w:type="dxa"/>
            <w:shd w:val="clear" w:color="auto" w:fill="auto"/>
            <w:vAlign w:val="center"/>
          </w:tcPr>
          <w:p w:rsidR="00180E81" w:rsidRPr="0042309B" w:rsidRDefault="00180E81" w:rsidP="004D2F83">
            <w:pPr>
              <w:tabs>
                <w:tab w:val="left" w:pos="1440"/>
              </w:tabs>
              <w:suppressAutoHyphens/>
              <w:spacing w:after="0" w:line="240" w:lineRule="auto"/>
              <w:jc w:val="center"/>
              <w:rPr>
                <w:rFonts w:ascii="Times New Roman" w:hAnsi="Times New Roman"/>
                <w:color w:val="00000A"/>
              </w:rPr>
            </w:pPr>
          </w:p>
        </w:tc>
        <w:tc>
          <w:tcPr>
            <w:tcW w:w="1513" w:type="dxa"/>
            <w:shd w:val="clear" w:color="auto" w:fill="auto"/>
            <w:vAlign w:val="center"/>
          </w:tcPr>
          <w:p w:rsidR="00180E81" w:rsidRPr="0042309B" w:rsidRDefault="00180E81" w:rsidP="004D2F83">
            <w:pPr>
              <w:tabs>
                <w:tab w:val="left" w:pos="1440"/>
              </w:tabs>
              <w:suppressAutoHyphens/>
              <w:spacing w:after="0" w:line="240" w:lineRule="auto"/>
              <w:jc w:val="center"/>
              <w:rPr>
                <w:rFonts w:ascii="Times New Roman" w:hAnsi="Times New Roman"/>
              </w:rPr>
            </w:pPr>
          </w:p>
        </w:tc>
        <w:tc>
          <w:tcPr>
            <w:tcW w:w="2323" w:type="dxa"/>
            <w:shd w:val="clear" w:color="auto" w:fill="auto"/>
            <w:vAlign w:val="center"/>
          </w:tcPr>
          <w:p w:rsidR="00180E81" w:rsidRPr="0042309B" w:rsidRDefault="00180E81" w:rsidP="004D2F83">
            <w:pPr>
              <w:spacing w:after="0"/>
              <w:jc w:val="center"/>
              <w:rPr>
                <w:rFonts w:ascii="Times New Roman" w:hAnsi="Times New Roman"/>
              </w:rPr>
            </w:pPr>
          </w:p>
        </w:tc>
        <w:tc>
          <w:tcPr>
            <w:tcW w:w="2194" w:type="dxa"/>
            <w:shd w:val="clear" w:color="auto" w:fill="auto"/>
            <w:vAlign w:val="center"/>
          </w:tcPr>
          <w:p w:rsidR="00180E81" w:rsidRPr="0042309B" w:rsidRDefault="00180E81" w:rsidP="004D2F83">
            <w:pPr>
              <w:spacing w:after="0"/>
              <w:jc w:val="center"/>
              <w:rPr>
                <w:rFonts w:ascii="Times New Roman" w:hAnsi="Times New Roman"/>
              </w:rPr>
            </w:pPr>
          </w:p>
        </w:tc>
      </w:tr>
      <w:tr w:rsidR="00180E81" w:rsidRPr="0042309B" w:rsidTr="004D2F83">
        <w:trPr>
          <w:trHeight w:val="164"/>
        </w:trPr>
        <w:tc>
          <w:tcPr>
            <w:tcW w:w="7761" w:type="dxa"/>
            <w:gridSpan w:val="5"/>
            <w:shd w:val="clear" w:color="auto" w:fill="auto"/>
          </w:tcPr>
          <w:p w:rsidR="00180E81" w:rsidRPr="0042309B" w:rsidRDefault="00180E81" w:rsidP="004D2F83">
            <w:pPr>
              <w:tabs>
                <w:tab w:val="left" w:pos="1440"/>
              </w:tabs>
              <w:suppressAutoHyphens/>
              <w:spacing w:after="0" w:line="240" w:lineRule="auto"/>
              <w:jc w:val="right"/>
              <w:rPr>
                <w:rFonts w:ascii="Times New Roman" w:hAnsi="Times New Roman"/>
                <w:b/>
              </w:rPr>
            </w:pPr>
            <w:r w:rsidRPr="0042309B">
              <w:rPr>
                <w:rFonts w:ascii="Times New Roman" w:hAnsi="Times New Roman"/>
                <w:b/>
              </w:rPr>
              <w:t>Всього</w:t>
            </w:r>
          </w:p>
        </w:tc>
        <w:tc>
          <w:tcPr>
            <w:tcW w:w="2194" w:type="dxa"/>
            <w:shd w:val="clear" w:color="auto" w:fill="auto"/>
          </w:tcPr>
          <w:p w:rsidR="00180E81" w:rsidRPr="0042309B" w:rsidRDefault="00180E81" w:rsidP="004D2F83">
            <w:pPr>
              <w:spacing w:after="0"/>
              <w:jc w:val="center"/>
              <w:rPr>
                <w:rFonts w:ascii="Times New Roman" w:hAnsi="Times New Roman"/>
                <w:b/>
              </w:rPr>
            </w:pPr>
          </w:p>
        </w:tc>
      </w:tr>
      <w:tr w:rsidR="00180E81" w:rsidRPr="0042309B" w:rsidTr="004D2F83">
        <w:trPr>
          <w:trHeight w:val="259"/>
        </w:trPr>
        <w:tc>
          <w:tcPr>
            <w:tcW w:w="7761" w:type="dxa"/>
            <w:gridSpan w:val="5"/>
            <w:shd w:val="clear" w:color="auto" w:fill="auto"/>
          </w:tcPr>
          <w:p w:rsidR="00180E81" w:rsidRPr="0042309B" w:rsidRDefault="00180E81" w:rsidP="004D2F83">
            <w:pPr>
              <w:tabs>
                <w:tab w:val="left" w:pos="1440"/>
              </w:tabs>
              <w:suppressAutoHyphens/>
              <w:spacing w:after="0" w:line="240" w:lineRule="auto"/>
              <w:jc w:val="right"/>
              <w:rPr>
                <w:rFonts w:ascii="Times New Roman" w:hAnsi="Times New Roman"/>
                <w:b/>
                <w:color w:val="00000A"/>
              </w:rPr>
            </w:pPr>
            <w:r w:rsidRPr="0042309B">
              <w:rPr>
                <w:rFonts w:ascii="Times New Roman" w:hAnsi="Times New Roman"/>
                <w:b/>
                <w:color w:val="00000A"/>
              </w:rPr>
              <w:t>в тому числі ПДВ</w:t>
            </w:r>
          </w:p>
        </w:tc>
        <w:tc>
          <w:tcPr>
            <w:tcW w:w="2194" w:type="dxa"/>
            <w:shd w:val="clear" w:color="auto" w:fill="auto"/>
          </w:tcPr>
          <w:p w:rsidR="00180E81" w:rsidRPr="0042309B" w:rsidRDefault="00180E81" w:rsidP="004D2F83">
            <w:pPr>
              <w:spacing w:after="0"/>
              <w:jc w:val="center"/>
              <w:rPr>
                <w:rFonts w:ascii="Times New Roman" w:hAnsi="Times New Roman"/>
                <w:b/>
              </w:rPr>
            </w:pPr>
          </w:p>
        </w:tc>
      </w:tr>
    </w:tbl>
    <w:p w:rsidR="00180E81" w:rsidRPr="0042309B" w:rsidRDefault="00180E81" w:rsidP="00180E81">
      <w:pPr>
        <w:spacing w:after="0" w:line="240" w:lineRule="auto"/>
        <w:rPr>
          <w:rFonts w:ascii="Times New Roman" w:hAnsi="Times New Roman"/>
        </w:rPr>
      </w:pPr>
    </w:p>
    <w:p w:rsidR="00180E81" w:rsidRPr="0042309B" w:rsidRDefault="00180E81" w:rsidP="00180E81">
      <w:pPr>
        <w:spacing w:after="0" w:line="240" w:lineRule="auto"/>
        <w:rPr>
          <w:rFonts w:ascii="Times New Roman" w:hAnsi="Times New Roman"/>
        </w:rPr>
      </w:pPr>
    </w:p>
    <w:tbl>
      <w:tblPr>
        <w:tblW w:w="9957" w:type="dxa"/>
        <w:tblInd w:w="108" w:type="dxa"/>
        <w:tblLayout w:type="fixed"/>
        <w:tblLook w:val="0000"/>
      </w:tblPr>
      <w:tblGrid>
        <w:gridCol w:w="4678"/>
        <w:gridCol w:w="5279"/>
      </w:tblGrid>
      <w:tr w:rsidR="00180E81" w:rsidRPr="0042309B" w:rsidTr="004D2F83">
        <w:tc>
          <w:tcPr>
            <w:tcW w:w="4678" w:type="dxa"/>
            <w:shd w:val="clear" w:color="auto" w:fill="auto"/>
          </w:tcPr>
          <w:p w:rsidR="00180E81" w:rsidRPr="0042309B" w:rsidRDefault="00180E81" w:rsidP="004D2F83">
            <w:pPr>
              <w:spacing w:after="0" w:line="240" w:lineRule="auto"/>
              <w:rPr>
                <w:rFonts w:ascii="Times New Roman" w:hAnsi="Times New Roman"/>
                <w:b/>
              </w:rPr>
            </w:pPr>
            <w:r w:rsidRPr="0042309B">
              <w:rPr>
                <w:rFonts w:ascii="Times New Roman" w:hAnsi="Times New Roman"/>
                <w:b/>
              </w:rPr>
              <w:t>ПОСТАЧАЛЬНИК:</w:t>
            </w:r>
          </w:p>
          <w:p w:rsidR="00180E81" w:rsidRPr="0042309B" w:rsidRDefault="00180E81" w:rsidP="004D2F83">
            <w:pPr>
              <w:spacing w:after="0" w:line="240" w:lineRule="auto"/>
              <w:rPr>
                <w:rFonts w:ascii="Times New Roman" w:hAnsi="Times New Roman"/>
                <w:b/>
                <w:bCs/>
              </w:rPr>
            </w:pPr>
          </w:p>
          <w:p w:rsidR="00180E81" w:rsidRPr="0042309B" w:rsidRDefault="00180E81" w:rsidP="004D2F83">
            <w:pPr>
              <w:spacing w:after="0" w:line="240" w:lineRule="auto"/>
              <w:rPr>
                <w:rFonts w:ascii="Times New Roman" w:hAnsi="Times New Roman"/>
                <w:b/>
                <w:bCs/>
              </w:rPr>
            </w:pPr>
          </w:p>
          <w:p w:rsidR="00180E81" w:rsidRPr="0042309B" w:rsidRDefault="00180E81" w:rsidP="004D2F83">
            <w:pPr>
              <w:spacing w:after="0" w:line="240" w:lineRule="auto"/>
              <w:rPr>
                <w:rFonts w:ascii="Times New Roman" w:hAnsi="Times New Roman"/>
                <w:b/>
                <w:bCs/>
              </w:rPr>
            </w:pPr>
          </w:p>
          <w:p w:rsidR="00180E81" w:rsidRPr="0042309B" w:rsidRDefault="00180E81" w:rsidP="004D2F83">
            <w:pPr>
              <w:spacing w:after="0" w:line="240" w:lineRule="auto"/>
              <w:rPr>
                <w:rFonts w:ascii="Times New Roman" w:hAnsi="Times New Roman"/>
                <w:b/>
              </w:rPr>
            </w:pPr>
            <w:r w:rsidRPr="0042309B">
              <w:rPr>
                <w:rFonts w:ascii="Times New Roman" w:hAnsi="Times New Roman"/>
              </w:rPr>
              <w:t xml:space="preserve">____________________________ </w:t>
            </w:r>
            <w:r w:rsidRPr="0042309B">
              <w:rPr>
                <w:rFonts w:ascii="Times New Roman" w:hAnsi="Times New Roman"/>
                <w:b/>
              </w:rPr>
              <w:t xml:space="preserve">___________ </w:t>
            </w:r>
          </w:p>
          <w:p w:rsidR="00180E81" w:rsidRPr="0042309B" w:rsidRDefault="00180E81" w:rsidP="004D2F83">
            <w:pPr>
              <w:spacing w:after="0" w:line="240" w:lineRule="auto"/>
              <w:jc w:val="center"/>
              <w:rPr>
                <w:rFonts w:ascii="Times New Roman" w:hAnsi="Times New Roman"/>
              </w:rPr>
            </w:pPr>
            <w:r w:rsidRPr="0042309B">
              <w:rPr>
                <w:rFonts w:ascii="Times New Roman" w:hAnsi="Times New Roman"/>
              </w:rPr>
              <w:t>М.П.</w:t>
            </w:r>
          </w:p>
        </w:tc>
        <w:tc>
          <w:tcPr>
            <w:tcW w:w="5279" w:type="dxa"/>
            <w:shd w:val="clear" w:color="auto" w:fill="auto"/>
          </w:tcPr>
          <w:p w:rsidR="00180E81" w:rsidRPr="0042309B" w:rsidRDefault="00180E81" w:rsidP="004D2F83">
            <w:pPr>
              <w:spacing w:after="0" w:line="240" w:lineRule="auto"/>
              <w:rPr>
                <w:rFonts w:ascii="Times New Roman" w:hAnsi="Times New Roman"/>
                <w:b/>
              </w:rPr>
            </w:pPr>
            <w:r w:rsidRPr="0042309B">
              <w:rPr>
                <w:rFonts w:ascii="Times New Roman" w:hAnsi="Times New Roman"/>
                <w:b/>
              </w:rPr>
              <w:t>ПОКУПЕЦЬ:</w:t>
            </w:r>
          </w:p>
          <w:p w:rsidR="00180E81" w:rsidRPr="0042309B" w:rsidRDefault="00180E81" w:rsidP="004D2F83">
            <w:pPr>
              <w:spacing w:after="0" w:line="240" w:lineRule="auto"/>
              <w:rPr>
                <w:rFonts w:ascii="Times New Roman" w:hAnsi="Times New Roman"/>
              </w:rPr>
            </w:pPr>
          </w:p>
          <w:p w:rsidR="00180E81" w:rsidRPr="0042309B" w:rsidRDefault="00180E81" w:rsidP="004D2F83">
            <w:pPr>
              <w:spacing w:after="0" w:line="240" w:lineRule="auto"/>
              <w:rPr>
                <w:rFonts w:ascii="Times New Roman" w:hAnsi="Times New Roman"/>
                <w:b/>
              </w:rPr>
            </w:pPr>
            <w:r w:rsidRPr="0042309B">
              <w:rPr>
                <w:rFonts w:ascii="Times New Roman" w:hAnsi="Times New Roman"/>
              </w:rPr>
              <w:t xml:space="preserve">________________________ </w:t>
            </w:r>
          </w:p>
          <w:p w:rsidR="00180E81" w:rsidRPr="0042309B" w:rsidRDefault="00180E81" w:rsidP="004D2F83">
            <w:pPr>
              <w:spacing w:after="0" w:line="240" w:lineRule="auto"/>
              <w:jc w:val="center"/>
              <w:rPr>
                <w:rFonts w:ascii="Times New Roman" w:hAnsi="Times New Roman"/>
              </w:rPr>
            </w:pPr>
            <w:r w:rsidRPr="0042309B">
              <w:rPr>
                <w:rFonts w:ascii="Times New Roman" w:hAnsi="Times New Roman"/>
              </w:rPr>
              <w:t>М.П.</w:t>
            </w:r>
          </w:p>
        </w:tc>
      </w:tr>
    </w:tbl>
    <w:p w:rsidR="00180E81" w:rsidRPr="0042309B" w:rsidRDefault="00180E81" w:rsidP="00180E81">
      <w:pPr>
        <w:tabs>
          <w:tab w:val="left" w:pos="1440"/>
        </w:tabs>
        <w:suppressAutoHyphens/>
        <w:spacing w:after="0" w:line="240" w:lineRule="auto"/>
        <w:jc w:val="right"/>
        <w:rPr>
          <w:rFonts w:ascii="Times New Roman" w:hAnsi="Times New Roman"/>
          <w:color w:val="00000A"/>
          <w:sz w:val="24"/>
          <w:szCs w:val="24"/>
        </w:rPr>
      </w:pPr>
      <w:r w:rsidRPr="0042309B">
        <w:rPr>
          <w:rFonts w:ascii="Times New Roman" w:hAnsi="Times New Roman"/>
        </w:rPr>
        <w:br w:type="page"/>
      </w:r>
      <w:r w:rsidRPr="0042309B">
        <w:rPr>
          <w:rFonts w:ascii="Times New Roman" w:hAnsi="Times New Roman"/>
          <w:color w:val="00000A"/>
          <w:sz w:val="24"/>
          <w:szCs w:val="24"/>
        </w:rPr>
        <w:lastRenderedPageBreak/>
        <w:t>Додаток №2</w:t>
      </w:r>
    </w:p>
    <w:p w:rsidR="00180E81" w:rsidRPr="0042309B" w:rsidRDefault="00180E81" w:rsidP="00180E81">
      <w:pPr>
        <w:tabs>
          <w:tab w:val="left" w:pos="1440"/>
        </w:tabs>
        <w:suppressAutoHyphens/>
        <w:spacing w:after="0" w:line="240" w:lineRule="auto"/>
        <w:jc w:val="right"/>
        <w:rPr>
          <w:rFonts w:ascii="Times New Roman" w:hAnsi="Times New Roman"/>
          <w:color w:val="00000A"/>
          <w:sz w:val="24"/>
          <w:szCs w:val="24"/>
        </w:rPr>
      </w:pPr>
      <w:r w:rsidRPr="0042309B">
        <w:rPr>
          <w:rFonts w:ascii="Times New Roman" w:hAnsi="Times New Roman"/>
          <w:color w:val="00000A"/>
          <w:sz w:val="24"/>
          <w:szCs w:val="24"/>
        </w:rPr>
        <w:t>до Договору № _______ від «___» __________ 202</w:t>
      </w:r>
      <w:r w:rsidR="000F6421">
        <w:rPr>
          <w:rFonts w:ascii="Times New Roman" w:hAnsi="Times New Roman"/>
          <w:color w:val="00000A"/>
          <w:sz w:val="24"/>
          <w:szCs w:val="24"/>
          <w:lang w:val="uk-UA"/>
        </w:rPr>
        <w:t>4</w:t>
      </w:r>
      <w:r w:rsidRPr="0042309B">
        <w:rPr>
          <w:rFonts w:ascii="Times New Roman" w:hAnsi="Times New Roman"/>
          <w:color w:val="00000A"/>
          <w:sz w:val="24"/>
          <w:szCs w:val="24"/>
        </w:rPr>
        <w:t xml:space="preserve"> року</w:t>
      </w:r>
    </w:p>
    <w:p w:rsidR="00180E81" w:rsidRPr="0042309B" w:rsidRDefault="00180E81" w:rsidP="00180E81">
      <w:pPr>
        <w:spacing w:after="0" w:line="240" w:lineRule="auto"/>
        <w:jc w:val="right"/>
        <w:rPr>
          <w:rFonts w:ascii="Times New Roman" w:hAnsi="Times New Roman"/>
          <w:sz w:val="24"/>
          <w:szCs w:val="24"/>
        </w:rPr>
      </w:pPr>
      <w:r w:rsidRPr="0042309B">
        <w:rPr>
          <w:rFonts w:ascii="Times New Roman" w:hAnsi="Times New Roman"/>
          <w:sz w:val="24"/>
          <w:szCs w:val="24"/>
        </w:rPr>
        <w:t xml:space="preserve"> </w:t>
      </w:r>
    </w:p>
    <w:p w:rsidR="00180E81" w:rsidRPr="0042309B" w:rsidRDefault="00180E81" w:rsidP="00180E81">
      <w:pPr>
        <w:spacing w:after="0" w:line="240" w:lineRule="auto"/>
        <w:jc w:val="center"/>
        <w:rPr>
          <w:rFonts w:ascii="Times New Roman" w:hAnsi="Times New Roman"/>
          <w:b/>
          <w:sz w:val="24"/>
          <w:szCs w:val="24"/>
        </w:rPr>
      </w:pPr>
    </w:p>
    <w:p w:rsidR="00180E81" w:rsidRPr="0042309B" w:rsidRDefault="00180E81" w:rsidP="00180E81">
      <w:pPr>
        <w:spacing w:after="0" w:line="240" w:lineRule="auto"/>
        <w:jc w:val="center"/>
        <w:rPr>
          <w:rFonts w:ascii="Times New Roman" w:hAnsi="Times New Roman"/>
          <w:b/>
        </w:rPr>
      </w:pPr>
      <w:r w:rsidRPr="0042309B">
        <w:rPr>
          <w:rFonts w:ascii="Times New Roman" w:hAnsi="Times New Roman"/>
          <w:b/>
        </w:rPr>
        <w:t>Перелік АЗС, на яких здійснюється поставка Товарів</w:t>
      </w:r>
    </w:p>
    <w:p w:rsidR="00180E81" w:rsidRPr="0042309B" w:rsidRDefault="00180E81" w:rsidP="00180E81">
      <w:pPr>
        <w:spacing w:after="0" w:line="240" w:lineRule="auto"/>
        <w:jc w:val="both"/>
        <w:rPr>
          <w:rFonts w:ascii="Times New Roman" w:hAnsi="Times New Roman"/>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3826"/>
        <w:gridCol w:w="6068"/>
      </w:tblGrid>
      <w:tr w:rsidR="00180E81" w:rsidRPr="0042309B" w:rsidTr="004D2F83">
        <w:tc>
          <w:tcPr>
            <w:tcW w:w="846" w:type="dxa"/>
            <w:shd w:val="clear" w:color="auto" w:fill="auto"/>
          </w:tcPr>
          <w:p w:rsidR="00180E81" w:rsidRPr="0042309B" w:rsidRDefault="00180E81" w:rsidP="004D2F83">
            <w:pPr>
              <w:spacing w:after="0" w:line="240" w:lineRule="auto"/>
              <w:jc w:val="center"/>
              <w:rPr>
                <w:rFonts w:ascii="Times New Roman" w:hAnsi="Times New Roman"/>
                <w:b/>
              </w:rPr>
            </w:pPr>
            <w:r w:rsidRPr="0042309B">
              <w:rPr>
                <w:rFonts w:ascii="Times New Roman" w:hAnsi="Times New Roman"/>
                <w:b/>
              </w:rPr>
              <w:t>№</w:t>
            </w:r>
          </w:p>
          <w:p w:rsidR="00180E81" w:rsidRPr="0042309B" w:rsidRDefault="00180E81" w:rsidP="004D2F83">
            <w:pPr>
              <w:spacing w:after="0" w:line="240" w:lineRule="auto"/>
              <w:jc w:val="center"/>
              <w:rPr>
                <w:rFonts w:ascii="Times New Roman" w:hAnsi="Times New Roman"/>
                <w:b/>
              </w:rPr>
            </w:pPr>
            <w:r w:rsidRPr="0042309B">
              <w:rPr>
                <w:rFonts w:ascii="Times New Roman" w:hAnsi="Times New Roman"/>
                <w:b/>
              </w:rPr>
              <w:t>п/п</w:t>
            </w:r>
          </w:p>
        </w:tc>
        <w:tc>
          <w:tcPr>
            <w:tcW w:w="3826" w:type="dxa"/>
            <w:shd w:val="clear" w:color="auto" w:fill="auto"/>
            <w:vAlign w:val="center"/>
          </w:tcPr>
          <w:p w:rsidR="00180E81" w:rsidRPr="0042309B" w:rsidRDefault="00180E81" w:rsidP="004D2F83">
            <w:pPr>
              <w:spacing w:after="0" w:line="240" w:lineRule="auto"/>
              <w:jc w:val="center"/>
              <w:rPr>
                <w:rFonts w:ascii="Times New Roman" w:hAnsi="Times New Roman"/>
                <w:b/>
              </w:rPr>
            </w:pPr>
            <w:r w:rsidRPr="0042309B">
              <w:rPr>
                <w:rFonts w:ascii="Times New Roman" w:hAnsi="Times New Roman"/>
                <w:b/>
              </w:rPr>
              <w:t>На</w:t>
            </w:r>
            <w:r>
              <w:rPr>
                <w:rFonts w:ascii="Times New Roman" w:hAnsi="Times New Roman"/>
                <w:b/>
              </w:rPr>
              <w:t>йменування</w:t>
            </w:r>
            <w:r w:rsidRPr="0042309B">
              <w:rPr>
                <w:rFonts w:ascii="Times New Roman" w:hAnsi="Times New Roman"/>
                <w:b/>
              </w:rPr>
              <w:t xml:space="preserve"> АЗС</w:t>
            </w:r>
          </w:p>
        </w:tc>
        <w:tc>
          <w:tcPr>
            <w:tcW w:w="6068" w:type="dxa"/>
            <w:shd w:val="clear" w:color="auto" w:fill="auto"/>
            <w:vAlign w:val="center"/>
          </w:tcPr>
          <w:p w:rsidR="00180E81" w:rsidRPr="0042309B" w:rsidRDefault="00180E81" w:rsidP="004D2F83">
            <w:pPr>
              <w:spacing w:after="0" w:line="240" w:lineRule="auto"/>
              <w:jc w:val="center"/>
              <w:rPr>
                <w:rFonts w:ascii="Times New Roman" w:hAnsi="Times New Roman"/>
                <w:b/>
              </w:rPr>
            </w:pPr>
            <w:r w:rsidRPr="0042309B">
              <w:rPr>
                <w:rFonts w:ascii="Times New Roman" w:hAnsi="Times New Roman"/>
                <w:b/>
              </w:rPr>
              <w:t>Адреса АЗС</w:t>
            </w:r>
          </w:p>
        </w:tc>
      </w:tr>
      <w:tr w:rsidR="00180E81" w:rsidRPr="0042309B" w:rsidTr="004D2F83">
        <w:tc>
          <w:tcPr>
            <w:tcW w:w="846" w:type="dxa"/>
            <w:shd w:val="clear" w:color="auto" w:fill="auto"/>
          </w:tcPr>
          <w:p w:rsidR="00180E81" w:rsidRPr="0042309B" w:rsidRDefault="00180E81" w:rsidP="004D2F83">
            <w:pPr>
              <w:spacing w:after="0" w:line="240" w:lineRule="auto"/>
              <w:jc w:val="center"/>
              <w:rPr>
                <w:rFonts w:ascii="Times New Roman" w:hAnsi="Times New Roman"/>
              </w:rPr>
            </w:pPr>
            <w:r w:rsidRPr="0042309B">
              <w:rPr>
                <w:rFonts w:ascii="Times New Roman" w:hAnsi="Times New Roman"/>
              </w:rPr>
              <w:t>1</w:t>
            </w:r>
          </w:p>
        </w:tc>
        <w:tc>
          <w:tcPr>
            <w:tcW w:w="3826" w:type="dxa"/>
            <w:shd w:val="clear" w:color="auto" w:fill="auto"/>
          </w:tcPr>
          <w:p w:rsidR="00180E81" w:rsidRPr="0042309B" w:rsidRDefault="00180E81" w:rsidP="004D2F83">
            <w:pPr>
              <w:spacing w:after="0"/>
              <w:rPr>
                <w:rFonts w:ascii="Times New Roman" w:hAnsi="Times New Roman"/>
              </w:rPr>
            </w:pPr>
          </w:p>
        </w:tc>
        <w:tc>
          <w:tcPr>
            <w:tcW w:w="6068" w:type="dxa"/>
            <w:shd w:val="clear" w:color="auto" w:fill="auto"/>
          </w:tcPr>
          <w:p w:rsidR="00180E81" w:rsidRPr="0042309B" w:rsidRDefault="00180E81" w:rsidP="004D2F83">
            <w:pPr>
              <w:spacing w:after="0"/>
              <w:rPr>
                <w:rFonts w:ascii="Times New Roman" w:hAnsi="Times New Roman"/>
              </w:rPr>
            </w:pPr>
          </w:p>
        </w:tc>
      </w:tr>
      <w:tr w:rsidR="00180E81" w:rsidRPr="0042309B" w:rsidTr="004D2F83">
        <w:tc>
          <w:tcPr>
            <w:tcW w:w="846" w:type="dxa"/>
            <w:shd w:val="clear" w:color="auto" w:fill="auto"/>
          </w:tcPr>
          <w:p w:rsidR="00180E81" w:rsidRPr="0042309B" w:rsidRDefault="00180E81" w:rsidP="004D2F83">
            <w:pPr>
              <w:spacing w:after="0" w:line="240" w:lineRule="auto"/>
              <w:jc w:val="center"/>
              <w:rPr>
                <w:rFonts w:ascii="Times New Roman" w:hAnsi="Times New Roman"/>
              </w:rPr>
            </w:pPr>
            <w:r w:rsidRPr="0042309B">
              <w:rPr>
                <w:rFonts w:ascii="Times New Roman" w:hAnsi="Times New Roman"/>
              </w:rPr>
              <w:t>2</w:t>
            </w:r>
          </w:p>
        </w:tc>
        <w:tc>
          <w:tcPr>
            <w:tcW w:w="3826" w:type="dxa"/>
            <w:shd w:val="clear" w:color="auto" w:fill="auto"/>
          </w:tcPr>
          <w:p w:rsidR="00180E81" w:rsidRPr="0042309B" w:rsidRDefault="00180E81" w:rsidP="004D2F83">
            <w:pPr>
              <w:spacing w:after="0"/>
              <w:rPr>
                <w:rFonts w:ascii="Times New Roman" w:hAnsi="Times New Roman"/>
              </w:rPr>
            </w:pPr>
          </w:p>
        </w:tc>
        <w:tc>
          <w:tcPr>
            <w:tcW w:w="6068" w:type="dxa"/>
            <w:shd w:val="clear" w:color="auto" w:fill="auto"/>
          </w:tcPr>
          <w:p w:rsidR="00180E81" w:rsidRPr="0042309B" w:rsidRDefault="00180E81" w:rsidP="004D2F83">
            <w:pPr>
              <w:spacing w:after="0"/>
              <w:rPr>
                <w:rFonts w:ascii="Times New Roman" w:hAnsi="Times New Roman"/>
              </w:rPr>
            </w:pPr>
          </w:p>
        </w:tc>
      </w:tr>
    </w:tbl>
    <w:p w:rsidR="00180E81" w:rsidRPr="0042309B" w:rsidRDefault="00180E81" w:rsidP="00180E81">
      <w:pPr>
        <w:spacing w:after="0" w:line="240" w:lineRule="auto"/>
        <w:jc w:val="both"/>
        <w:rPr>
          <w:rFonts w:ascii="Times New Roman" w:hAnsi="Times New Roman"/>
        </w:rPr>
      </w:pPr>
    </w:p>
    <w:tbl>
      <w:tblPr>
        <w:tblW w:w="24592" w:type="dxa"/>
        <w:tblInd w:w="108" w:type="dxa"/>
        <w:tblLayout w:type="fixed"/>
        <w:tblLook w:val="0000"/>
      </w:tblPr>
      <w:tblGrid>
        <w:gridCol w:w="4678"/>
        <w:gridCol w:w="4678"/>
        <w:gridCol w:w="4678"/>
        <w:gridCol w:w="5279"/>
        <w:gridCol w:w="5279"/>
      </w:tblGrid>
      <w:tr w:rsidR="00180E81" w:rsidRPr="0042309B" w:rsidTr="004D2F83">
        <w:tc>
          <w:tcPr>
            <w:tcW w:w="4678" w:type="dxa"/>
          </w:tcPr>
          <w:p w:rsidR="00180E81" w:rsidRPr="0042309B" w:rsidRDefault="00180E81" w:rsidP="004D2F83">
            <w:pPr>
              <w:spacing w:after="0" w:line="240" w:lineRule="auto"/>
              <w:rPr>
                <w:rFonts w:ascii="Times New Roman" w:hAnsi="Times New Roman"/>
                <w:b/>
              </w:rPr>
            </w:pPr>
            <w:r w:rsidRPr="0042309B">
              <w:rPr>
                <w:rFonts w:ascii="Times New Roman" w:hAnsi="Times New Roman"/>
                <w:b/>
              </w:rPr>
              <w:t>ПОСТАЧАЛЬНИК:</w:t>
            </w:r>
          </w:p>
          <w:p w:rsidR="00180E81" w:rsidRPr="0042309B" w:rsidRDefault="00180E81" w:rsidP="004D2F83">
            <w:pPr>
              <w:spacing w:after="0" w:line="240" w:lineRule="auto"/>
              <w:rPr>
                <w:rFonts w:ascii="Times New Roman" w:hAnsi="Times New Roman"/>
                <w:b/>
                <w:bCs/>
              </w:rPr>
            </w:pPr>
          </w:p>
          <w:p w:rsidR="00180E81" w:rsidRPr="0042309B" w:rsidRDefault="00180E81" w:rsidP="004D2F83">
            <w:pPr>
              <w:spacing w:after="0" w:line="240" w:lineRule="auto"/>
              <w:rPr>
                <w:rFonts w:ascii="Times New Roman" w:hAnsi="Times New Roman"/>
                <w:b/>
                <w:bCs/>
              </w:rPr>
            </w:pPr>
          </w:p>
          <w:p w:rsidR="00180E81" w:rsidRPr="0042309B" w:rsidRDefault="00180E81" w:rsidP="004D2F83">
            <w:pPr>
              <w:spacing w:after="0" w:line="240" w:lineRule="auto"/>
              <w:rPr>
                <w:rFonts w:ascii="Times New Roman" w:hAnsi="Times New Roman"/>
                <w:b/>
              </w:rPr>
            </w:pPr>
            <w:r w:rsidRPr="0042309B">
              <w:rPr>
                <w:rFonts w:ascii="Times New Roman" w:hAnsi="Times New Roman"/>
              </w:rPr>
              <w:t xml:space="preserve">_____________________________ </w:t>
            </w:r>
            <w:r w:rsidRPr="0042309B">
              <w:rPr>
                <w:rFonts w:ascii="Times New Roman" w:hAnsi="Times New Roman"/>
                <w:b/>
              </w:rPr>
              <w:t xml:space="preserve">___________ </w:t>
            </w:r>
          </w:p>
          <w:p w:rsidR="00180E81" w:rsidRPr="0042309B" w:rsidRDefault="00180E81" w:rsidP="004D2F83">
            <w:pPr>
              <w:spacing w:after="0" w:line="240" w:lineRule="auto"/>
              <w:jc w:val="center"/>
              <w:rPr>
                <w:rFonts w:ascii="Times New Roman" w:hAnsi="Times New Roman"/>
              </w:rPr>
            </w:pPr>
            <w:r w:rsidRPr="0042309B">
              <w:rPr>
                <w:rFonts w:ascii="Times New Roman" w:hAnsi="Times New Roman"/>
              </w:rPr>
              <w:t>М.П.</w:t>
            </w:r>
          </w:p>
        </w:tc>
        <w:tc>
          <w:tcPr>
            <w:tcW w:w="4678" w:type="dxa"/>
          </w:tcPr>
          <w:p w:rsidR="00180E81" w:rsidRPr="0042309B" w:rsidRDefault="00180E81" w:rsidP="004D2F83">
            <w:pPr>
              <w:spacing w:after="0" w:line="240" w:lineRule="auto"/>
              <w:rPr>
                <w:rFonts w:ascii="Times New Roman" w:hAnsi="Times New Roman"/>
                <w:b/>
              </w:rPr>
            </w:pPr>
            <w:r w:rsidRPr="0042309B">
              <w:rPr>
                <w:rFonts w:ascii="Times New Roman" w:hAnsi="Times New Roman"/>
                <w:b/>
              </w:rPr>
              <w:t>ПОКУПЕЦЬ:</w:t>
            </w:r>
          </w:p>
          <w:p w:rsidR="00180E81" w:rsidRPr="0042309B" w:rsidRDefault="00180E81" w:rsidP="004D2F83">
            <w:pPr>
              <w:spacing w:after="0" w:line="240" w:lineRule="auto"/>
              <w:rPr>
                <w:rFonts w:ascii="Times New Roman" w:hAnsi="Times New Roman"/>
              </w:rPr>
            </w:pPr>
          </w:p>
          <w:p w:rsidR="00180E81" w:rsidRPr="0042309B" w:rsidRDefault="00180E81" w:rsidP="004D2F83">
            <w:pPr>
              <w:spacing w:after="0" w:line="240" w:lineRule="auto"/>
              <w:rPr>
                <w:rFonts w:ascii="Times New Roman" w:hAnsi="Times New Roman"/>
                <w:b/>
              </w:rPr>
            </w:pPr>
            <w:r w:rsidRPr="0042309B">
              <w:rPr>
                <w:rFonts w:ascii="Times New Roman" w:hAnsi="Times New Roman"/>
              </w:rPr>
              <w:t xml:space="preserve">________________________ </w:t>
            </w:r>
          </w:p>
          <w:p w:rsidR="00180E81" w:rsidRPr="0042309B" w:rsidRDefault="00180E81" w:rsidP="004D2F83">
            <w:pPr>
              <w:spacing w:after="0" w:line="240" w:lineRule="auto"/>
              <w:jc w:val="center"/>
              <w:rPr>
                <w:rFonts w:ascii="Times New Roman" w:hAnsi="Times New Roman"/>
              </w:rPr>
            </w:pPr>
            <w:r w:rsidRPr="0042309B">
              <w:rPr>
                <w:rFonts w:ascii="Times New Roman" w:hAnsi="Times New Roman"/>
              </w:rPr>
              <w:t>М.П.</w:t>
            </w:r>
          </w:p>
        </w:tc>
        <w:tc>
          <w:tcPr>
            <w:tcW w:w="4678" w:type="dxa"/>
            <w:shd w:val="clear" w:color="auto" w:fill="auto"/>
          </w:tcPr>
          <w:p w:rsidR="00180E81" w:rsidRPr="0042309B" w:rsidRDefault="00180E81" w:rsidP="004D2F83">
            <w:pPr>
              <w:spacing w:after="0" w:line="240" w:lineRule="auto"/>
              <w:jc w:val="center"/>
              <w:rPr>
                <w:rFonts w:ascii="Times New Roman" w:hAnsi="Times New Roman"/>
              </w:rPr>
            </w:pPr>
          </w:p>
        </w:tc>
        <w:tc>
          <w:tcPr>
            <w:tcW w:w="5279" w:type="dxa"/>
          </w:tcPr>
          <w:p w:rsidR="00180E81" w:rsidRPr="0042309B" w:rsidRDefault="00180E81" w:rsidP="004D2F83">
            <w:pPr>
              <w:spacing w:after="0" w:line="240" w:lineRule="auto"/>
              <w:jc w:val="center"/>
              <w:rPr>
                <w:rFonts w:ascii="Times New Roman" w:hAnsi="Times New Roman"/>
              </w:rPr>
            </w:pPr>
          </w:p>
        </w:tc>
        <w:tc>
          <w:tcPr>
            <w:tcW w:w="5279" w:type="dxa"/>
            <w:shd w:val="clear" w:color="auto" w:fill="auto"/>
          </w:tcPr>
          <w:p w:rsidR="00180E81" w:rsidRPr="0042309B" w:rsidRDefault="00180E81" w:rsidP="004D2F83">
            <w:pPr>
              <w:spacing w:after="0" w:line="240" w:lineRule="auto"/>
              <w:jc w:val="center"/>
              <w:rPr>
                <w:rFonts w:ascii="Times New Roman" w:hAnsi="Times New Roman"/>
              </w:rPr>
            </w:pPr>
          </w:p>
        </w:tc>
      </w:tr>
    </w:tbl>
    <w:p w:rsidR="00912E27" w:rsidRDefault="00912E27"/>
    <w:sectPr w:rsidR="00912E27" w:rsidSect="00912E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0EAF"/>
    <w:multiLevelType w:val="hybridMultilevel"/>
    <w:tmpl w:val="E9CCF12C"/>
    <w:lvl w:ilvl="0" w:tplc="3794779A">
      <w:start w:val="1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866FE3"/>
    <w:multiLevelType w:val="hybridMultilevel"/>
    <w:tmpl w:val="684240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5C305935"/>
    <w:multiLevelType w:val="multilevel"/>
    <w:tmpl w:val="FB769254"/>
    <w:lvl w:ilvl="0">
      <w:start w:val="12"/>
      <w:numFmt w:val="decimal"/>
      <w:lvlText w:val="%1."/>
      <w:lvlJc w:val="left"/>
      <w:pPr>
        <w:ind w:left="620" w:hanging="620"/>
      </w:pPr>
      <w:rPr>
        <w:rFonts w:hint="default"/>
      </w:rPr>
    </w:lvl>
    <w:lvl w:ilvl="1">
      <w:start w:val="3"/>
      <w:numFmt w:val="decimal"/>
      <w:lvlText w:val="%1.%2."/>
      <w:lvlJc w:val="left"/>
      <w:pPr>
        <w:ind w:left="1193" w:hanging="620"/>
      </w:pPr>
      <w:rPr>
        <w:rFonts w:hint="default"/>
      </w:rPr>
    </w:lvl>
    <w:lvl w:ilvl="2">
      <w:start w:val="3"/>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3">
    <w:nsid w:val="5CA02280"/>
    <w:multiLevelType w:val="multilevel"/>
    <w:tmpl w:val="B7CEF8B4"/>
    <w:lvl w:ilvl="0">
      <w:start w:val="7"/>
      <w:numFmt w:val="decimal"/>
      <w:lvlText w:val="%1."/>
      <w:lvlJc w:val="left"/>
      <w:pPr>
        <w:ind w:left="510" w:hanging="510"/>
      </w:pPr>
      <w:rPr>
        <w:rFonts w:hint="default"/>
        <w:b/>
      </w:rPr>
    </w:lvl>
    <w:lvl w:ilvl="1">
      <w:start w:val="1"/>
      <w:numFmt w:val="decimal"/>
      <w:lvlText w:val="%1.%2."/>
      <w:lvlJc w:val="left"/>
      <w:pPr>
        <w:ind w:left="510" w:hanging="51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3735827"/>
    <w:multiLevelType w:val="multilevel"/>
    <w:tmpl w:val="2028F452"/>
    <w:lvl w:ilvl="0">
      <w:start w:val="4"/>
      <w:numFmt w:val="decimal"/>
      <w:lvlText w:val=""/>
      <w:lvlJc w:val="left"/>
      <w:pPr>
        <w:tabs>
          <w:tab w:val="num" w:pos="360"/>
        </w:tabs>
        <w:ind w:left="360" w:hanging="360"/>
      </w:pPr>
      <w:rPr>
        <w:rFonts w:ascii="Times New Roman" w:hAnsi="Times New Roman" w:cs="Times New Roman" w:hint="default"/>
      </w:rPr>
    </w:lvl>
    <w:lvl w:ilvl="1">
      <w:start w:val="1"/>
      <w:numFmt w:val="decimal"/>
      <w:isLgl/>
      <w:lvlText w:val="%1.%2."/>
      <w:lvlJc w:val="left"/>
      <w:pPr>
        <w:tabs>
          <w:tab w:val="num" w:pos="1740"/>
        </w:tabs>
        <w:ind w:left="1740" w:hanging="720"/>
      </w:pPr>
      <w:rPr>
        <w:rFonts w:cs="Times New Roman" w:hint="default"/>
      </w:rPr>
    </w:lvl>
    <w:lvl w:ilvl="2">
      <w:start w:val="1"/>
      <w:numFmt w:val="decimal"/>
      <w:isLgl/>
      <w:lvlText w:val="%1.%2.%3."/>
      <w:lvlJc w:val="left"/>
      <w:pPr>
        <w:tabs>
          <w:tab w:val="num" w:pos="2760"/>
        </w:tabs>
        <w:ind w:left="2760" w:hanging="720"/>
      </w:pPr>
      <w:rPr>
        <w:rFonts w:cs="Times New Roman" w:hint="default"/>
      </w:rPr>
    </w:lvl>
    <w:lvl w:ilvl="3">
      <w:start w:val="1"/>
      <w:numFmt w:val="decimal"/>
      <w:isLgl/>
      <w:lvlText w:val="%1.%2.%3.%4."/>
      <w:lvlJc w:val="left"/>
      <w:pPr>
        <w:tabs>
          <w:tab w:val="num" w:pos="4140"/>
        </w:tabs>
        <w:ind w:left="4140" w:hanging="1080"/>
      </w:pPr>
      <w:rPr>
        <w:rFonts w:cs="Times New Roman" w:hint="default"/>
      </w:rPr>
    </w:lvl>
    <w:lvl w:ilvl="4">
      <w:start w:val="1"/>
      <w:numFmt w:val="decimal"/>
      <w:isLgl/>
      <w:lvlText w:val="%1.%2.%3.%4.%5."/>
      <w:lvlJc w:val="left"/>
      <w:pPr>
        <w:tabs>
          <w:tab w:val="num" w:pos="5160"/>
        </w:tabs>
        <w:ind w:left="5160" w:hanging="1080"/>
      </w:pPr>
      <w:rPr>
        <w:rFonts w:cs="Times New Roman" w:hint="default"/>
      </w:rPr>
    </w:lvl>
    <w:lvl w:ilvl="5">
      <w:start w:val="1"/>
      <w:numFmt w:val="decimal"/>
      <w:isLgl/>
      <w:lvlText w:val="%1.%2.%3.%4.%5.%6."/>
      <w:lvlJc w:val="left"/>
      <w:pPr>
        <w:tabs>
          <w:tab w:val="num" w:pos="6540"/>
        </w:tabs>
        <w:ind w:left="6540" w:hanging="1440"/>
      </w:pPr>
      <w:rPr>
        <w:rFonts w:cs="Times New Roman" w:hint="default"/>
      </w:rPr>
    </w:lvl>
    <w:lvl w:ilvl="6">
      <w:start w:val="1"/>
      <w:numFmt w:val="decimal"/>
      <w:isLgl/>
      <w:lvlText w:val="%1.%2.%3.%4.%5.%6.%7."/>
      <w:lvlJc w:val="left"/>
      <w:pPr>
        <w:tabs>
          <w:tab w:val="num" w:pos="7560"/>
        </w:tabs>
        <w:ind w:left="7560" w:hanging="1440"/>
      </w:pPr>
      <w:rPr>
        <w:rFonts w:cs="Times New Roman" w:hint="default"/>
      </w:rPr>
    </w:lvl>
    <w:lvl w:ilvl="7">
      <w:start w:val="1"/>
      <w:numFmt w:val="decimal"/>
      <w:isLgl/>
      <w:lvlText w:val="%1.%2.%3.%4.%5.%6.%7.%8."/>
      <w:lvlJc w:val="left"/>
      <w:pPr>
        <w:tabs>
          <w:tab w:val="num" w:pos="8940"/>
        </w:tabs>
        <w:ind w:left="8940" w:hanging="1800"/>
      </w:pPr>
      <w:rPr>
        <w:rFonts w:cs="Times New Roman" w:hint="default"/>
      </w:rPr>
    </w:lvl>
    <w:lvl w:ilvl="8">
      <w:start w:val="1"/>
      <w:numFmt w:val="decimal"/>
      <w:isLgl/>
      <w:lvlText w:val="%1.%2.%3.%4.%5.%6.%7.%8.%9."/>
      <w:lvlJc w:val="left"/>
      <w:pPr>
        <w:tabs>
          <w:tab w:val="num" w:pos="9960"/>
        </w:tabs>
        <w:ind w:left="9960" w:hanging="1800"/>
      </w:pPr>
      <w:rPr>
        <w:rFonts w:cs="Times New Roman"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80E81"/>
    <w:rsid w:val="000F6421"/>
    <w:rsid w:val="00180E81"/>
    <w:rsid w:val="00912E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E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lation-chunk">
    <w:name w:val="translation-chunk"/>
    <w:rsid w:val="00180E81"/>
    <w:rPr>
      <w:rFonts w:cs="Times New Roman"/>
    </w:rPr>
  </w:style>
  <w:style w:type="paragraph" w:styleId="a3">
    <w:name w:val="No Spacing"/>
    <w:qFormat/>
    <w:rsid w:val="00180E81"/>
    <w:pPr>
      <w:spacing w:after="0" w:line="240" w:lineRule="auto"/>
    </w:pPr>
    <w:rPr>
      <w:rFonts w:ascii="Calibri" w:eastAsia="Calibri" w:hAnsi="Calibri" w:cs="Times New Roman"/>
      <w:lang w:val="uk-UA" w:eastAsia="en-US"/>
    </w:rPr>
  </w:style>
  <w:style w:type="paragraph" w:styleId="a4">
    <w:name w:val="List Paragraph"/>
    <w:basedOn w:val="a"/>
    <w:uiPriority w:val="34"/>
    <w:qFormat/>
    <w:rsid w:val="00180E81"/>
    <w:pPr>
      <w:spacing w:after="160" w:line="259" w:lineRule="auto"/>
      <w:ind w:left="720"/>
      <w:contextualSpacing/>
    </w:pPr>
    <w:rPr>
      <w:rFonts w:ascii="Calibri" w:eastAsia="Calibri" w:hAnsi="Calibri" w:cs="Times New Roman"/>
      <w:lang w:eastAsia="en-US"/>
    </w:rPr>
  </w:style>
  <w:style w:type="character" w:styleId="a5">
    <w:name w:val="Hyperlink"/>
    <w:basedOn w:val="a0"/>
    <w:uiPriority w:val="99"/>
    <w:semiHidden/>
    <w:unhideWhenUsed/>
    <w:rsid w:val="000F642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382-2023-%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4786</Words>
  <Characters>27283</Characters>
  <Application>Microsoft Office Word</Application>
  <DocSecurity>0</DocSecurity>
  <Lines>227</Lines>
  <Paragraphs>64</Paragraphs>
  <ScaleCrop>false</ScaleCrop>
  <Company>Grizli777</Company>
  <LinksUpToDate>false</LinksUpToDate>
  <CharactersWithSpaces>32005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3</cp:revision>
  <dcterms:created xsi:type="dcterms:W3CDTF">2024-02-19T09:03:00Z</dcterms:created>
  <dcterms:modified xsi:type="dcterms:W3CDTF">2024-02-19T09:22:00Z</dcterms:modified>
</cp:coreProperties>
</file>