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43" w:rsidRPr="00410A43" w:rsidRDefault="00410A43" w:rsidP="00410A43">
      <w:pPr>
        <w:jc w:val="right"/>
        <w:rPr>
          <w:rFonts w:ascii="Times New Roman" w:hAnsi="Times New Roman" w:cs="Times New Roman"/>
          <w:i/>
        </w:rPr>
      </w:pPr>
      <w:r w:rsidRPr="00410A43">
        <w:rPr>
          <w:rFonts w:ascii="Times New Roman" w:hAnsi="Times New Roman" w:cs="Times New Roman"/>
          <w:i/>
        </w:rPr>
        <w:t>Додаток до протоколу №</w:t>
      </w:r>
      <w:r w:rsidR="00BA6C4F">
        <w:rPr>
          <w:rFonts w:ascii="Times New Roman" w:hAnsi="Times New Roman" w:cs="Times New Roman"/>
          <w:i/>
        </w:rPr>
        <w:t>07</w:t>
      </w:r>
      <w:bookmarkStart w:id="0" w:name="_GoBack"/>
      <w:bookmarkEnd w:id="0"/>
      <w:r w:rsidRPr="00410A43">
        <w:rPr>
          <w:rFonts w:ascii="Times New Roman" w:hAnsi="Times New Roman" w:cs="Times New Roman"/>
          <w:i/>
        </w:rPr>
        <w:t xml:space="preserve">-УО від </w:t>
      </w:r>
      <w:r w:rsidR="00BA6C4F">
        <w:rPr>
          <w:rFonts w:ascii="Times New Roman" w:hAnsi="Times New Roman" w:cs="Times New Roman"/>
          <w:i/>
        </w:rPr>
        <w:t>23.01.</w:t>
      </w:r>
      <w:r w:rsidRPr="00410A43">
        <w:rPr>
          <w:rFonts w:ascii="Times New Roman" w:hAnsi="Times New Roman" w:cs="Times New Roman"/>
          <w:i/>
        </w:rPr>
        <w:t>.2024 року</w:t>
      </w:r>
    </w:p>
    <w:p w:rsidR="00410A43" w:rsidRDefault="00410A43" w:rsidP="00410A43">
      <w:pPr>
        <w:rPr>
          <w:rFonts w:ascii="Times New Roman" w:hAnsi="Times New Roman" w:cs="Times New Roman"/>
          <w:b/>
          <w:sz w:val="32"/>
          <w:szCs w:val="32"/>
        </w:rPr>
      </w:pPr>
    </w:p>
    <w:p w:rsidR="002C54C8" w:rsidRPr="00410A43" w:rsidRDefault="00C61603" w:rsidP="0041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ПЕРЕЛІК ЗМІН ДО ТЕНДЕРНОЇ ДОКУМЕНТАЦІЇ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61603" w:rsidTr="00C61603">
        <w:tc>
          <w:tcPr>
            <w:tcW w:w="5245" w:type="dxa"/>
          </w:tcPr>
          <w:p w:rsidR="00C61603" w:rsidRDefault="00C61603" w:rsidP="00410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БУЛО</w:t>
            </w:r>
          </w:p>
        </w:tc>
        <w:tc>
          <w:tcPr>
            <w:tcW w:w="5245" w:type="dxa"/>
          </w:tcPr>
          <w:p w:rsidR="00C61603" w:rsidRDefault="00C61603" w:rsidP="00410A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СТАЛО</w:t>
            </w:r>
          </w:p>
        </w:tc>
      </w:tr>
      <w:tr w:rsidR="00B25348" w:rsidTr="00DD10C6">
        <w:tc>
          <w:tcPr>
            <w:tcW w:w="10490" w:type="dxa"/>
            <w:gridSpan w:val="2"/>
          </w:tcPr>
          <w:p w:rsidR="00B25348" w:rsidRPr="00B25348" w:rsidRDefault="00B25348" w:rsidP="00B2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Розділу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Тендерної документації</w:t>
            </w:r>
          </w:p>
        </w:tc>
      </w:tr>
      <w:tr w:rsidR="00C61603" w:rsidTr="00C61603">
        <w:tc>
          <w:tcPr>
            <w:tcW w:w="5245" w:type="dxa"/>
          </w:tcPr>
          <w:p w:rsidR="00C61603" w:rsidRPr="00BA6C4F" w:rsidRDefault="00C61603" w:rsidP="00B253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6C4F">
              <w:rPr>
                <w:rFonts w:ascii="Times New Roman" w:hAnsi="Times New Roman" w:cs="Times New Roman"/>
              </w:rPr>
              <w:t xml:space="preserve">Кінцевий строк подання тендерних пропозицій: </w:t>
            </w:r>
            <w:r w:rsidR="00B25348" w:rsidRPr="00BA6C4F">
              <w:rPr>
                <w:rFonts w:ascii="Times New Roman" w:hAnsi="Times New Roman"/>
                <w:b/>
                <w:lang w:val="ru-RU"/>
              </w:rPr>
              <w:t>17</w:t>
            </w:r>
            <w:r w:rsidR="0020745E" w:rsidRPr="00BA6C4F">
              <w:rPr>
                <w:rFonts w:ascii="Times New Roman" w:hAnsi="Times New Roman"/>
                <w:b/>
                <w:lang w:val="ru-RU"/>
              </w:rPr>
              <w:t>.01.2024 00:00</w:t>
            </w:r>
          </w:p>
        </w:tc>
        <w:tc>
          <w:tcPr>
            <w:tcW w:w="5245" w:type="dxa"/>
          </w:tcPr>
          <w:p w:rsidR="00C61603" w:rsidRPr="00BA6C4F" w:rsidRDefault="00C61603" w:rsidP="00BA6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6C4F">
              <w:rPr>
                <w:rFonts w:ascii="Times New Roman" w:hAnsi="Times New Roman" w:cs="Times New Roman"/>
              </w:rPr>
              <w:t xml:space="preserve">Кінцевий строк подання тендерних пропозицій: </w:t>
            </w:r>
            <w:r w:rsidR="00BA6C4F">
              <w:rPr>
                <w:rFonts w:ascii="Times New Roman" w:hAnsi="Times New Roman" w:cs="Times New Roman"/>
                <w:b/>
                <w:bCs/>
              </w:rPr>
              <w:t>29</w:t>
            </w:r>
            <w:r w:rsidRPr="00BA6C4F">
              <w:rPr>
                <w:rFonts w:ascii="Times New Roman" w:hAnsi="Times New Roman"/>
                <w:b/>
                <w:lang w:val="ru-RU"/>
              </w:rPr>
              <w:t>.01.2024 00:00</w:t>
            </w:r>
          </w:p>
        </w:tc>
      </w:tr>
      <w:tr w:rsidR="00B25348" w:rsidTr="008B5A1E">
        <w:tc>
          <w:tcPr>
            <w:tcW w:w="10490" w:type="dxa"/>
            <w:gridSpan w:val="2"/>
          </w:tcPr>
          <w:p w:rsidR="00B25348" w:rsidRPr="00410A43" w:rsidRDefault="00B25348" w:rsidP="00410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10 Додатку 1 до Тендерної документації</w:t>
            </w:r>
          </w:p>
        </w:tc>
      </w:tr>
      <w:tr w:rsidR="00B25348" w:rsidTr="00C61603">
        <w:tc>
          <w:tcPr>
            <w:tcW w:w="5245" w:type="dxa"/>
          </w:tcPr>
          <w:p w:rsidR="00B25348" w:rsidRPr="00B25348" w:rsidRDefault="00B25348" w:rsidP="00B25348">
            <w:pPr>
              <w:jc w:val="center"/>
              <w:rPr>
                <w:rFonts w:ascii="Times New Roman" w:hAnsi="Times New Roman" w:cs="Times New Roman"/>
              </w:rPr>
            </w:pPr>
            <w:r w:rsidRPr="00B25348">
              <w:rPr>
                <w:rFonts w:ascii="Times New Roman" w:hAnsi="Times New Roman" w:cs="Times New Roman"/>
              </w:rPr>
              <w:t>10. Для забезпечення стабільного, безперебійного постачання електричної енергії замовнику, учасник повинен добросовісно виконувати свої  зобов’язання, в тому числі фінансові, перед іншими учасниками ринку електричної енергії, зокрема передбачені «ПРАВИЛАМИ РИНКУ», затвердженими Постановою НКРЕКП від 14.03.2018  № 307 (у редакції постанови НКРЕКП від 24.06.2019 № 1168) (далі – «Правила ринку»), «Положенням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стану», яке затверджене наказом Міністерства енергетики України №148 від 13.04.2022 р., що зареєстрований в Міністерстві юстиції України 22.04.2022 р. №441/37777 (далі – Положення) та не набувати статусу «</w:t>
            </w:r>
            <w:proofErr w:type="spellStart"/>
            <w:r w:rsidRPr="00B25348">
              <w:rPr>
                <w:rFonts w:ascii="Times New Roman" w:hAnsi="Times New Roman" w:cs="Times New Roman"/>
              </w:rPr>
              <w:t>дефолтного</w:t>
            </w:r>
            <w:proofErr w:type="spellEnd"/>
            <w:r w:rsidRPr="00B25348">
              <w:rPr>
                <w:rFonts w:ascii="Times New Roman" w:hAnsi="Times New Roman" w:cs="Times New Roman"/>
              </w:rPr>
              <w:t>» та/або «</w:t>
            </w:r>
            <w:proofErr w:type="spellStart"/>
            <w:r w:rsidRPr="00B25348">
              <w:rPr>
                <w:rFonts w:ascii="Times New Roman" w:hAnsi="Times New Roman" w:cs="Times New Roman"/>
              </w:rPr>
              <w:t>переддефолтного</w:t>
            </w:r>
            <w:proofErr w:type="spellEnd"/>
            <w:r w:rsidRPr="00B25348">
              <w:rPr>
                <w:rFonts w:ascii="Times New Roman" w:hAnsi="Times New Roman" w:cs="Times New Roman"/>
              </w:rPr>
              <w:t>».</w:t>
            </w:r>
          </w:p>
          <w:p w:rsidR="00B25348" w:rsidRPr="00B25348" w:rsidRDefault="00B25348" w:rsidP="00B25348">
            <w:pPr>
              <w:jc w:val="center"/>
              <w:rPr>
                <w:rFonts w:ascii="Times New Roman" w:hAnsi="Times New Roman" w:cs="Times New Roman"/>
              </w:rPr>
            </w:pPr>
            <w:r w:rsidRPr="00B25348">
              <w:rPr>
                <w:rFonts w:ascii="Times New Roman" w:hAnsi="Times New Roman" w:cs="Times New Roman"/>
              </w:rPr>
              <w:t>Для підтвердження добросовісного виконання своїх фінансових зобов’язань, учасник у складі пропозиції повинен надати лист з інформацією про те, чи за період з 01.01.2021  року по день подання пропозиції, учасник набував чи не набував статусу «</w:t>
            </w:r>
            <w:proofErr w:type="spellStart"/>
            <w:r w:rsidRPr="00B25348">
              <w:rPr>
                <w:rFonts w:ascii="Times New Roman" w:hAnsi="Times New Roman" w:cs="Times New Roman"/>
              </w:rPr>
              <w:t>дефолтного</w:t>
            </w:r>
            <w:proofErr w:type="spellEnd"/>
            <w:r w:rsidRPr="00B25348">
              <w:rPr>
                <w:rFonts w:ascii="Times New Roman" w:hAnsi="Times New Roman" w:cs="Times New Roman"/>
              </w:rPr>
              <w:t>» та/або «</w:t>
            </w:r>
            <w:proofErr w:type="spellStart"/>
            <w:r w:rsidRPr="00B25348">
              <w:rPr>
                <w:rFonts w:ascii="Times New Roman" w:hAnsi="Times New Roman" w:cs="Times New Roman"/>
              </w:rPr>
              <w:t>переддефолтного</w:t>
            </w:r>
            <w:proofErr w:type="spellEnd"/>
            <w:r w:rsidRPr="00B25348">
              <w:rPr>
                <w:rFonts w:ascii="Times New Roman" w:hAnsi="Times New Roman" w:cs="Times New Roman"/>
              </w:rPr>
              <w:t>».</w:t>
            </w:r>
          </w:p>
          <w:p w:rsidR="00B25348" w:rsidRPr="00B25348" w:rsidRDefault="00B25348" w:rsidP="00B25348">
            <w:pPr>
              <w:jc w:val="center"/>
              <w:rPr>
                <w:rFonts w:ascii="Times New Roman" w:hAnsi="Times New Roman" w:cs="Times New Roman"/>
              </w:rPr>
            </w:pPr>
            <w:r w:rsidRPr="00B25348">
              <w:rPr>
                <w:rFonts w:ascii="Times New Roman" w:hAnsi="Times New Roman" w:cs="Times New Roman"/>
              </w:rPr>
              <w:t>У разі якщо Учасник набував статусу «</w:t>
            </w:r>
            <w:proofErr w:type="spellStart"/>
            <w:r w:rsidRPr="00B25348">
              <w:rPr>
                <w:rFonts w:ascii="Times New Roman" w:hAnsi="Times New Roman" w:cs="Times New Roman"/>
              </w:rPr>
              <w:t>дефолтного</w:t>
            </w:r>
            <w:proofErr w:type="spellEnd"/>
            <w:r w:rsidRPr="00B25348">
              <w:rPr>
                <w:rFonts w:ascii="Times New Roman" w:hAnsi="Times New Roman" w:cs="Times New Roman"/>
              </w:rPr>
              <w:t>» та/або «</w:t>
            </w:r>
            <w:proofErr w:type="spellStart"/>
            <w:r w:rsidRPr="00B25348">
              <w:rPr>
                <w:rFonts w:ascii="Times New Roman" w:hAnsi="Times New Roman" w:cs="Times New Roman"/>
              </w:rPr>
              <w:t>переддефолтного</w:t>
            </w:r>
            <w:proofErr w:type="spellEnd"/>
            <w:r w:rsidRPr="00B25348">
              <w:rPr>
                <w:rFonts w:ascii="Times New Roman" w:hAnsi="Times New Roman" w:cs="Times New Roman"/>
              </w:rPr>
              <w:t>», надати пояснення чи даний статус скасовано на момент подання пропозиції із долученням документу (рішення тощо) щодо скасування такого статусу (за наявності). У разі якщо Учасник на момент подання пропозиції або укладення договору має статус «</w:t>
            </w:r>
            <w:proofErr w:type="spellStart"/>
            <w:r w:rsidRPr="00B25348">
              <w:rPr>
                <w:rFonts w:ascii="Times New Roman" w:hAnsi="Times New Roman" w:cs="Times New Roman"/>
              </w:rPr>
              <w:t>дефолтного</w:t>
            </w:r>
            <w:proofErr w:type="spellEnd"/>
            <w:r w:rsidRPr="00B25348">
              <w:rPr>
                <w:rFonts w:ascii="Times New Roman" w:hAnsi="Times New Roman" w:cs="Times New Roman"/>
              </w:rPr>
              <w:t>» та/або «</w:t>
            </w:r>
            <w:proofErr w:type="spellStart"/>
            <w:r w:rsidRPr="00B25348">
              <w:rPr>
                <w:rFonts w:ascii="Times New Roman" w:hAnsi="Times New Roman" w:cs="Times New Roman"/>
              </w:rPr>
              <w:t>переддефолтного</w:t>
            </w:r>
            <w:proofErr w:type="spellEnd"/>
            <w:r w:rsidRPr="00B25348">
              <w:rPr>
                <w:rFonts w:ascii="Times New Roman" w:hAnsi="Times New Roman" w:cs="Times New Roman"/>
              </w:rPr>
              <w:t>» і відповідна інформація оприлюднена на сайті  оператора системи передачі («НЕК «Укренерго»)  та/або інших відкритих джерелах інформації, пропозиція такого Учасника буде відхилена. </w:t>
            </w:r>
          </w:p>
          <w:p w:rsidR="00B25348" w:rsidRPr="00410A43" w:rsidRDefault="00B25348" w:rsidP="00410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25348" w:rsidRPr="00410A43" w:rsidRDefault="00B25348" w:rsidP="00410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виключено</w:t>
            </w:r>
          </w:p>
        </w:tc>
      </w:tr>
      <w:tr w:rsidR="00B25348" w:rsidTr="00C61603">
        <w:tc>
          <w:tcPr>
            <w:tcW w:w="5245" w:type="dxa"/>
          </w:tcPr>
          <w:p w:rsidR="00B25348" w:rsidRPr="00B25348" w:rsidRDefault="00B25348" w:rsidP="00B2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п.11.</w:t>
            </w:r>
          </w:p>
        </w:tc>
        <w:tc>
          <w:tcPr>
            <w:tcW w:w="5245" w:type="dxa"/>
          </w:tcPr>
          <w:p w:rsidR="00B25348" w:rsidRDefault="00B25348" w:rsidP="00410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Змінити нумерацію</w:t>
            </w:r>
          </w:p>
          <w:p w:rsidR="00B25348" w:rsidRDefault="00B25348" w:rsidP="00410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п.10.</w:t>
            </w:r>
          </w:p>
        </w:tc>
      </w:tr>
    </w:tbl>
    <w:p w:rsidR="003E612A" w:rsidRDefault="003E612A" w:rsidP="0041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6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41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A"/>
    <w:rsid w:val="000049E6"/>
    <w:rsid w:val="000B122E"/>
    <w:rsid w:val="001C2448"/>
    <w:rsid w:val="0020745E"/>
    <w:rsid w:val="002C54C8"/>
    <w:rsid w:val="00303F76"/>
    <w:rsid w:val="00347F04"/>
    <w:rsid w:val="003E612A"/>
    <w:rsid w:val="00410A43"/>
    <w:rsid w:val="004C7A46"/>
    <w:rsid w:val="00597219"/>
    <w:rsid w:val="00783D1E"/>
    <w:rsid w:val="008432CC"/>
    <w:rsid w:val="008A4ABB"/>
    <w:rsid w:val="00916C5B"/>
    <w:rsid w:val="00B25348"/>
    <w:rsid w:val="00B814C0"/>
    <w:rsid w:val="00BA6C4F"/>
    <w:rsid w:val="00BE1CBB"/>
    <w:rsid w:val="00BE54FC"/>
    <w:rsid w:val="00C11F4E"/>
    <w:rsid w:val="00C61603"/>
    <w:rsid w:val="00E04893"/>
    <w:rsid w:val="00F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513F"/>
  <w15:chartTrackingRefBased/>
  <w15:docId w15:val="{E16E4FBB-1DF1-45AF-8D60-E0C6B332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natalia.boiko@tvory.net</cp:lastModifiedBy>
  <cp:revision>7</cp:revision>
  <dcterms:created xsi:type="dcterms:W3CDTF">2024-01-10T21:07:00Z</dcterms:created>
  <dcterms:modified xsi:type="dcterms:W3CDTF">2024-01-23T15:06:00Z</dcterms:modified>
</cp:coreProperties>
</file>