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531A90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152983">
              <w:rPr>
                <w:rFonts w:ascii="Times New Roman" w:eastAsia="Times New Roman" w:hAnsi="Times New Roman" w:cs="Times New Roman"/>
                <w:sz w:val="24"/>
                <w:szCs w:val="24"/>
                <w:lang w:val="uk-UA" w:eastAsia="ru-RU"/>
              </w:rPr>
              <w:t>квітня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22DB361" w14:textId="77777777" w:rsidR="005F41E9" w:rsidRPr="00FD5FD9" w:rsidRDefault="00A47AA3" w:rsidP="005F41E9">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bookmarkStart w:id="0" w:name="_Hlk95226065"/>
      <w:r w:rsidR="005F41E9" w:rsidRPr="00FD5FD9">
        <w:rPr>
          <w:b/>
          <w:sz w:val="28"/>
          <w:szCs w:val="28"/>
          <w:lang w:val="uk-UA"/>
        </w:rPr>
        <w:t xml:space="preserve">72310000-1 - Послуги з обробки даних Єдиний закупівельний словник ДК 021:2015 (Послуги з надання доступу до інформаційної системи StrikePlagiarism.com або </w:t>
      </w:r>
      <w:hyperlink r:id="rId8" w:tgtFrame="_blank" w:history="1">
        <w:r w:rsidR="005F41E9" w:rsidRPr="00FD5FD9">
          <w:rPr>
            <w:b/>
            <w:sz w:val="28"/>
            <w:szCs w:val="28"/>
            <w:lang w:val="uk-UA"/>
          </w:rPr>
          <w:t>Plagiat.lviv.ua</w:t>
        </w:r>
      </w:hyperlink>
      <w:r w:rsidR="005F41E9" w:rsidRPr="00FD5FD9">
        <w:rPr>
          <w:b/>
          <w:sz w:val="28"/>
          <w:szCs w:val="28"/>
          <w:lang w:val="uk-UA"/>
        </w:rPr>
        <w:t>)</w:t>
      </w:r>
      <w:bookmarkEnd w:id="0"/>
    </w:p>
    <w:p w14:paraId="6A7988AC" w14:textId="47EC600D" w:rsidR="006B3332" w:rsidRPr="00F5624A" w:rsidRDefault="006B3332" w:rsidP="006B3332">
      <w:pPr>
        <w:pStyle w:val="11"/>
        <w:spacing w:line="240" w:lineRule="auto"/>
        <w:jc w:val="center"/>
        <w:rPr>
          <w:b/>
          <w:sz w:val="28"/>
          <w:szCs w:val="28"/>
          <w:lang w:val="uk-UA"/>
        </w:rPr>
      </w:pP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493" w:type="dxa"/>
        <w:tblCellMar>
          <w:top w:w="57" w:type="dxa"/>
          <w:left w:w="57" w:type="dxa"/>
          <w:bottom w:w="57" w:type="dxa"/>
          <w:right w:w="57" w:type="dxa"/>
        </w:tblCellMar>
        <w:tblLook w:val="04A0" w:firstRow="1" w:lastRow="0" w:firstColumn="1" w:lastColumn="0" w:noHBand="0" w:noVBand="1"/>
      </w:tblPr>
      <w:tblGrid>
        <w:gridCol w:w="389"/>
        <w:gridCol w:w="1849"/>
        <w:gridCol w:w="7255"/>
      </w:tblGrid>
      <w:tr w:rsidR="00E13716" w:rsidRPr="006A3A7B" w14:paraId="01D9EE76" w14:textId="77777777" w:rsidTr="00152983">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104"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152983">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1849"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7255"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152983">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7255"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9"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152983">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7255"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152983">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1849"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7255"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152983">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1849"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7255"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152983">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1849"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55"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10"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152983">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7255"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152983">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7255"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5F41E9" w14:paraId="1B41E3D0" w14:textId="77777777" w:rsidTr="00152983">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1849"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7255" w:type="dxa"/>
            <w:vAlign w:val="center"/>
          </w:tcPr>
          <w:p w14:paraId="61A62DB6" w14:textId="77777777" w:rsidR="005F41E9" w:rsidRPr="005F41E9" w:rsidRDefault="005F41E9" w:rsidP="005F41E9">
            <w:pPr>
              <w:widowControl w:val="0"/>
              <w:contextualSpacing/>
              <w:jc w:val="both"/>
              <w:rPr>
                <w:rFonts w:ascii="Times New Roman" w:hAnsi="Times New Roman"/>
                <w:b/>
                <w:bCs/>
                <w:i/>
                <w:iCs/>
                <w:color w:val="000000"/>
                <w:sz w:val="24"/>
                <w:szCs w:val="24"/>
                <w:u w:val="single"/>
                <w:shd w:val="clear" w:color="auto" w:fill="FFFFFF"/>
                <w:lang w:val="uk-UA"/>
              </w:rPr>
            </w:pPr>
            <w:r w:rsidRPr="005F41E9">
              <w:rPr>
                <w:rFonts w:ascii="Times New Roman" w:hAnsi="Times New Roman"/>
                <w:b/>
                <w:bCs/>
                <w:i/>
                <w:iCs/>
                <w:color w:val="000000"/>
                <w:sz w:val="24"/>
                <w:szCs w:val="24"/>
                <w:u w:val="single"/>
                <w:shd w:val="clear" w:color="auto" w:fill="FFFFFF"/>
                <w:lang w:val="uk-UA"/>
              </w:rPr>
              <w:t xml:space="preserve">72310000-1 - Послуги з обробки даних Єдиний закупівельний словник ДК 021:2015 (Послуги з надання доступу до інформаційної системи StrikePlagiarism.com або </w:t>
            </w:r>
            <w:hyperlink r:id="rId11" w:tgtFrame="_blank" w:history="1">
              <w:r w:rsidRPr="005F41E9">
                <w:rPr>
                  <w:rFonts w:ascii="Times New Roman" w:hAnsi="Times New Roman"/>
                  <w:b/>
                  <w:bCs/>
                  <w:i/>
                  <w:iCs/>
                  <w:color w:val="000000"/>
                  <w:sz w:val="24"/>
                  <w:szCs w:val="24"/>
                  <w:u w:val="single"/>
                  <w:shd w:val="clear" w:color="auto" w:fill="FFFFFF"/>
                  <w:lang w:val="uk-UA"/>
                </w:rPr>
                <w:t>Plagiat.lviv.ua</w:t>
              </w:r>
            </w:hyperlink>
            <w:r w:rsidRPr="005F41E9">
              <w:rPr>
                <w:rFonts w:ascii="Times New Roman" w:hAnsi="Times New Roman"/>
                <w:b/>
                <w:bCs/>
                <w:i/>
                <w:iCs/>
                <w:color w:val="000000"/>
                <w:sz w:val="24"/>
                <w:szCs w:val="24"/>
                <w:u w:val="single"/>
                <w:shd w:val="clear" w:color="auto" w:fill="FFFFFF"/>
                <w:lang w:val="uk-UA"/>
              </w:rPr>
              <w:t>)</w:t>
            </w:r>
          </w:p>
          <w:p w14:paraId="2B209005" w14:textId="2B72795A" w:rsidR="00A47AA3" w:rsidRPr="00F5624A" w:rsidRDefault="00A47AA3" w:rsidP="003747AA">
            <w:pPr>
              <w:widowControl w:val="0"/>
              <w:contextualSpacing/>
              <w:jc w:val="both"/>
              <w:rPr>
                <w:rFonts w:ascii="Times New Roman" w:eastAsia="Times New Roman" w:hAnsi="Times New Roman" w:cs="Times New Roman"/>
                <w:b/>
                <w:i/>
                <w:iCs/>
                <w:u w:val="single"/>
                <w:lang w:val="uk-UA" w:eastAsia="ru-RU"/>
              </w:rPr>
            </w:pPr>
          </w:p>
        </w:tc>
      </w:tr>
      <w:tr w:rsidR="00A47AA3" w:rsidRPr="006A3A7B" w14:paraId="06C91A24" w14:textId="77777777" w:rsidTr="00152983">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1849"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7255"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152983">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1849"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w:t>
            </w:r>
            <w:r w:rsidRPr="006A3A7B">
              <w:rPr>
                <w:rFonts w:ascii="Times New Roman" w:eastAsia="Times New Roman" w:hAnsi="Times New Roman" w:cs="Times New Roman"/>
                <w:lang w:val="uk-UA" w:eastAsia="ru-RU"/>
              </w:rPr>
              <w:lastRenderedPageBreak/>
              <w:t xml:space="preserve">де повинні бути виконані роботи чи надані послуги, їх обсяги </w:t>
            </w:r>
          </w:p>
        </w:tc>
        <w:tc>
          <w:tcPr>
            <w:tcW w:w="7255" w:type="dxa"/>
            <w:vAlign w:val="center"/>
          </w:tcPr>
          <w:p w14:paraId="66354903" w14:textId="77777777" w:rsidR="005F41E9" w:rsidRPr="009C34B8" w:rsidRDefault="00634836" w:rsidP="005F41E9">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lastRenderedPageBreak/>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5F41E9" w:rsidRPr="009461D5">
              <w:rPr>
                <w:rFonts w:ascii="Times New Roman" w:hAnsi="Times New Roman"/>
                <w:b/>
                <w:bCs/>
                <w:i/>
                <w:iCs/>
                <w:color w:val="000000"/>
                <w:sz w:val="24"/>
                <w:szCs w:val="24"/>
                <w:u w:val="single"/>
                <w:shd w:val="clear" w:color="auto" w:fill="FFFFFF"/>
                <w:lang w:val="uk-UA"/>
              </w:rPr>
              <w:t>65082, м.Одеса, пров. Валіховський, 2</w:t>
            </w:r>
            <w:r w:rsidR="005F41E9" w:rsidRPr="00736045">
              <w:rPr>
                <w:rFonts w:ascii="Times New Roman" w:hAnsi="Times New Roman"/>
                <w:b/>
                <w:bCs/>
                <w:i/>
                <w:iCs/>
                <w:color w:val="000000"/>
                <w:sz w:val="24"/>
                <w:szCs w:val="24"/>
                <w:u w:val="single"/>
                <w:shd w:val="clear" w:color="auto" w:fill="FFFFFF"/>
                <w:lang w:val="uk-UA"/>
              </w:rPr>
              <w:t>.</w:t>
            </w:r>
          </w:p>
          <w:p w14:paraId="2710CD9B" w14:textId="1784490C" w:rsidR="00800D70" w:rsidRPr="006A3A7B" w:rsidRDefault="00634836" w:rsidP="005F41E9">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5F41E9">
              <w:rPr>
                <w:rFonts w:ascii="Times New Roman" w:hAnsi="Times New Roman"/>
                <w:b/>
                <w:bCs/>
                <w:i/>
                <w:iCs/>
                <w:color w:val="000000"/>
                <w:sz w:val="24"/>
                <w:szCs w:val="24"/>
                <w:u w:val="single"/>
                <w:shd w:val="clear" w:color="auto" w:fill="FFFFFF"/>
                <w:lang w:val="uk-UA"/>
              </w:rPr>
              <w:t>1 послуга</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152983">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1849"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7255"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152983">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7255"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1" w:name="n1979"/>
            <w:bookmarkEnd w:id="1"/>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152983">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1849"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7255"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152983">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7255"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152983">
        <w:trPr>
          <w:trHeight w:val="20"/>
        </w:trPr>
        <w:tc>
          <w:tcPr>
            <w:tcW w:w="9493"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D3BBE" w14:paraId="4E92E536" w14:textId="77777777" w:rsidTr="00152983">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1849"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7255" w:type="dxa"/>
            <w:vAlign w:val="center"/>
          </w:tcPr>
          <w:p w14:paraId="3111770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EDC71D1"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81CA92D" w14:textId="6013F791"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13716" w:rsidRPr="006A3A7B" w14:paraId="23297252" w14:textId="77777777" w:rsidTr="00152983">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7255" w:type="dxa"/>
            <w:vAlign w:val="center"/>
          </w:tcPr>
          <w:p w14:paraId="530E7DA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tgtFrame="_blank" w:history="1">
              <w:r w:rsidRPr="005F41E9">
                <w:rPr>
                  <w:rFonts w:ascii="Times New Roman" w:hAnsi="Times New Roman" w:cs="Times New Roman"/>
                  <w:lang w:val="uk-UA"/>
                </w:rPr>
                <w:t>статті 8</w:t>
              </w:r>
            </w:hyperlink>
            <w:r w:rsidRPr="005F41E9">
              <w:rPr>
                <w:rFonts w:ascii="Times New Roman" w:hAnsi="Times New Roman" w:cs="Times New Roman"/>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930E0B6" w14:textId="49FAD69E"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F41E9" w:rsidRPr="005F41E9">
              <w:rPr>
                <w:rFonts w:ascii="Times New Roman" w:hAnsi="Times New Roman" w:cs="Times New Roman"/>
                <w:lang w:val="uk-UA"/>
              </w:rPr>
              <w:t xml:space="preserve"> Зазначена інформація оприлюднюється замовником відповідно до статті 10 Закону.</w:t>
            </w:r>
          </w:p>
        </w:tc>
      </w:tr>
      <w:tr w:rsidR="00E13716" w:rsidRPr="006A3A7B" w14:paraId="6BC7F7E7" w14:textId="77777777" w:rsidTr="00152983">
        <w:trPr>
          <w:trHeight w:val="20"/>
        </w:trPr>
        <w:tc>
          <w:tcPr>
            <w:tcW w:w="9493"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152983">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1849"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7255"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3"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4"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5"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6"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 xml:space="preserve">Для правильного оформлення </w:t>
            </w:r>
            <w:r w:rsidR="00126BE7" w:rsidRPr="006A3A7B">
              <w:rPr>
                <w:rFonts w:ascii="Times New Roman" w:hAnsi="Times New Roman" w:cs="Times New Roman"/>
                <w:lang w:val="uk-UA" w:eastAsia="ar-SA"/>
              </w:rPr>
              <w:lastRenderedPageBreak/>
              <w:t>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7"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8"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w:t>
            </w:r>
            <w:r w:rsidR="00030B3B" w:rsidRPr="006A3A7B">
              <w:rPr>
                <w:rFonts w:ascii="Times New Roman" w:hAnsi="Times New Roman" w:cs="Times New Roman"/>
                <w:lang w:val="uk-UA"/>
              </w:rPr>
              <w:lastRenderedPageBreak/>
              <w:t xml:space="preserve">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00A4347A" w:rsidRPr="006A3A7B">
              <w:rPr>
                <w:rFonts w:ascii="Times New Roman" w:hAnsi="Times New Roman" w:cs="Times New Roman"/>
                <w:lang w:val="uk-UA"/>
              </w:rPr>
              <w:lastRenderedPageBreak/>
              <w:t xml:space="preserve">відповідності таких учасників об’єднання установленим кваліфікаційним критеріям та підставам, визначеним  </w:t>
            </w:r>
            <w:hyperlink r:id="rId20"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6E64855" w14:textId="77777777" w:rsidR="004D3BBE" w:rsidRPr="005F41E9" w:rsidRDefault="004D3BBE" w:rsidP="004D3BBE">
            <w:pPr>
              <w:widowControl w:val="0"/>
              <w:contextualSpacing/>
              <w:jc w:val="both"/>
              <w:rPr>
                <w:rFonts w:ascii="Times New Roman" w:hAnsi="Times New Roman" w:cs="Times New Roman"/>
                <w:b/>
                <w:i/>
                <w:shd w:val="clear" w:color="auto" w:fill="FFFFFF"/>
                <w:lang w:val="uk-UA"/>
              </w:rPr>
            </w:pPr>
            <w:r w:rsidRPr="005F41E9">
              <w:rPr>
                <w:rFonts w:ascii="Times New Roman" w:hAnsi="Times New Roman" w:cs="Times New Roman"/>
                <w:b/>
                <w:i/>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i/>
                <w:color w:val="333333"/>
                <w:shd w:val="clear" w:color="auto" w:fill="FFFFFF"/>
              </w:rPr>
              <w:t> </w:t>
            </w:r>
            <w:hyperlink r:id="rId21" w:anchor="n618" w:history="1">
              <w:r w:rsidRPr="005F41E9">
                <w:rPr>
                  <w:rStyle w:val="a6"/>
                  <w:rFonts w:ascii="Times New Roman" w:hAnsi="Times New Roman" w:cs="Times New Roman"/>
                  <w:b/>
                  <w:i/>
                  <w:color w:val="006600"/>
                  <w:shd w:val="clear" w:color="auto" w:fill="FFFFFF"/>
                  <w:lang w:val="uk-UA"/>
                </w:rPr>
                <w:t>підпунктах 3</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2" w:anchor="n620" w:history="1">
              <w:r w:rsidRPr="005F41E9">
                <w:rPr>
                  <w:rStyle w:val="a6"/>
                  <w:rFonts w:ascii="Times New Roman" w:hAnsi="Times New Roman" w:cs="Times New Roman"/>
                  <w:b/>
                  <w:i/>
                  <w:color w:val="006600"/>
                  <w:shd w:val="clear" w:color="auto" w:fill="FFFFFF"/>
                  <w:lang w:val="uk-UA"/>
                </w:rPr>
                <w:t>5</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3" w:anchor="n621" w:history="1">
              <w:r w:rsidRPr="005F41E9">
                <w:rPr>
                  <w:rStyle w:val="a6"/>
                  <w:rFonts w:ascii="Times New Roman" w:hAnsi="Times New Roman" w:cs="Times New Roman"/>
                  <w:b/>
                  <w:i/>
                  <w:color w:val="006600"/>
                  <w:shd w:val="clear" w:color="auto" w:fill="FFFFFF"/>
                  <w:lang w:val="uk-UA"/>
                </w:rPr>
                <w:t>6</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і</w:t>
            </w:r>
            <w:r w:rsidRPr="005F41E9">
              <w:rPr>
                <w:rFonts w:ascii="Times New Roman" w:hAnsi="Times New Roman" w:cs="Times New Roman"/>
                <w:b/>
                <w:i/>
                <w:color w:val="333333"/>
                <w:shd w:val="clear" w:color="auto" w:fill="FFFFFF"/>
              </w:rPr>
              <w:t> </w:t>
            </w:r>
            <w:hyperlink r:id="rId24" w:anchor="n627" w:history="1">
              <w:r w:rsidRPr="005F41E9">
                <w:rPr>
                  <w:rStyle w:val="a6"/>
                  <w:rFonts w:ascii="Times New Roman" w:hAnsi="Times New Roman" w:cs="Times New Roman"/>
                  <w:b/>
                  <w:i/>
                  <w:color w:val="006600"/>
                  <w:shd w:val="clear" w:color="auto" w:fill="FFFFFF"/>
                  <w:lang w:val="uk-UA"/>
                </w:rPr>
                <w:t>12</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i/>
                <w:color w:val="333333"/>
                <w:shd w:val="clear" w:color="auto" w:fill="FFFFFF"/>
              </w:rPr>
              <w:t> </w:t>
            </w:r>
            <w:hyperlink r:id="rId25" w:tgtFrame="_blank" w:history="1">
              <w:r w:rsidRPr="005F41E9">
                <w:rPr>
                  <w:rStyle w:val="a6"/>
                  <w:rFonts w:ascii="Times New Roman" w:hAnsi="Times New Roman" w:cs="Times New Roman"/>
                  <w:b/>
                  <w:i/>
                  <w:color w:val="000099"/>
                  <w:shd w:val="clear" w:color="auto" w:fill="FFFFFF"/>
                  <w:lang w:val="uk-UA"/>
                </w:rPr>
                <w:t>Законом України</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0F52B0" w14:textId="77777777" w:rsidR="004D3BBE" w:rsidRPr="006A3A7B" w:rsidRDefault="004D3BBE" w:rsidP="00E55E68">
            <w:pPr>
              <w:widowControl w:val="0"/>
              <w:contextualSpacing/>
              <w:jc w:val="both"/>
              <w:rPr>
                <w:rFonts w:ascii="Times New Roman" w:hAnsi="Times New Roman" w:cs="Times New Roman"/>
                <w:b/>
                <w:bCs/>
                <w:i/>
                <w:iCs/>
                <w:u w:val="single"/>
                <w:lang w:val="uk-UA"/>
              </w:rPr>
            </w:pP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w:t>
            </w:r>
            <w:r w:rsidRPr="006A3A7B">
              <w:rPr>
                <w:rFonts w:ascii="Times New Roman" w:eastAsia="Times New Roman" w:hAnsi="Times New Roman" w:cs="Times New Roman"/>
                <w:lang w:val="uk-UA" w:eastAsia="ru-RU"/>
              </w:rPr>
              <w:lastRenderedPageBreak/>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6"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3"/>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152983">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7255"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152983">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 xml:space="preserve">Умови повернення чи </w:t>
            </w:r>
            <w:r w:rsidRPr="006A3A7B">
              <w:rPr>
                <w:rFonts w:ascii="Times New Roman" w:hAnsi="Times New Roman" w:cs="Times New Roman"/>
                <w:b/>
                <w:lang w:val="uk-UA"/>
              </w:rPr>
              <w:lastRenderedPageBreak/>
              <w:t>неповернення забезпечення тендерної пропозиції</w:t>
            </w:r>
          </w:p>
        </w:tc>
        <w:tc>
          <w:tcPr>
            <w:tcW w:w="7255"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5F41E9" w14:paraId="4216540C" w14:textId="77777777" w:rsidTr="00152983">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1849"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7255"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79299E8" w:rsidR="000720B2" w:rsidRPr="006A3A7B" w:rsidRDefault="00DE0E9A" w:rsidP="00647C2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bookmarkStart w:id="4" w:name="_GoBack"/>
            <w:bookmarkEnd w:id="4"/>
          </w:p>
        </w:tc>
      </w:tr>
      <w:tr w:rsidR="00E13716" w:rsidRPr="006A3A7B" w14:paraId="7AFB9EFE" w14:textId="77777777" w:rsidTr="00152983">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1849"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7255"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7"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595B6D59" w14:textId="6DF245EE" w:rsidR="001B0AF6" w:rsidRPr="005F41E9" w:rsidRDefault="001B0AF6" w:rsidP="00E55E68">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підтверджує відсутність підстав, зазначених в цьому пункті (крім </w:t>
            </w:r>
            <w:hyperlink r:id="rId30" w:anchor="n616" w:history="1">
              <w:r w:rsidRPr="005F41E9">
                <w:rPr>
                  <w:rFonts w:ascii="Times New Roman" w:eastAsia="Times New Roman" w:hAnsi="Times New Roman" w:cs="Times New Roman"/>
                  <w:lang w:eastAsia="ru-RU"/>
                </w:rPr>
                <w:t>підпунктів 1</w:t>
              </w:r>
            </w:hyperlink>
            <w:r w:rsidRPr="005F41E9">
              <w:rPr>
                <w:rFonts w:ascii="Times New Roman" w:eastAsia="Times New Roman" w:hAnsi="Times New Roman" w:cs="Times New Roman"/>
                <w:lang w:val="uk-UA" w:eastAsia="ru-RU"/>
              </w:rPr>
              <w:t> і </w:t>
            </w:r>
            <w:hyperlink r:id="rId31" w:anchor="n622" w:history="1">
              <w:r w:rsidRPr="005F41E9">
                <w:rPr>
                  <w:rFonts w:ascii="Times New Roman" w:eastAsia="Times New Roman" w:hAnsi="Times New Roman" w:cs="Times New Roman"/>
                  <w:lang w:eastAsia="ru-RU"/>
                </w:rPr>
                <w:t>7</w:t>
              </w:r>
            </w:hyperlink>
            <w:r w:rsidRPr="005F41E9">
              <w:rPr>
                <w:rFonts w:ascii="Times New Roman" w:eastAsia="Times New Roman" w:hAnsi="Times New Roman" w:cs="Times New Roman"/>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DE52E4" w14:textId="7B3269D1" w:rsidR="00D77E45" w:rsidRPr="006A3A7B" w:rsidRDefault="007E20D0" w:rsidP="005F41E9">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lastRenderedPageBreak/>
              <w:t>Інформація про спосіб підтвердження</w:t>
            </w:r>
            <w:r w:rsidRPr="006A3A7B">
              <w:rPr>
                <w:rFonts w:ascii="Times New Roman" w:hAnsi="Times New Roman" w:cs="Times New Roman"/>
                <w:lang w:val="uk-UA"/>
              </w:rPr>
              <w:t xml:space="preserve">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w:t>
            </w:r>
            <w:r w:rsidRPr="00A20583">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A20583">
              <w:rPr>
                <w:rFonts w:ascii="Times New Roman" w:hAnsi="Times New Roman" w:cs="Times New Roman"/>
                <w:lang w:val="uk-UA"/>
              </w:rPr>
              <w:t xml:space="preserve">47 </w:t>
            </w:r>
            <w:r w:rsidRPr="00A20583">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A20583">
                <w:rPr>
                  <w:rStyle w:val="a6"/>
                  <w:rFonts w:ascii="Times New Roman" w:hAnsi="Times New Roman" w:cs="Times New Roman"/>
                  <w:color w:val="auto"/>
                  <w:lang w:val="uk-UA"/>
                </w:rPr>
                <w:t>Законом України</w:t>
              </w:r>
            </w:hyperlink>
            <w:r w:rsidRPr="00A20583">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6179D7B" w14:textId="447C3A97" w:rsidR="001B0AF6" w:rsidRPr="005F41E9" w:rsidRDefault="001B0AF6" w:rsidP="00E55E68">
            <w:pPr>
              <w:widowControl w:val="0"/>
              <w:contextualSpacing/>
              <w:jc w:val="both"/>
              <w:rPr>
                <w:rFonts w:ascii="Times New Roman" w:hAnsi="Times New Roman" w:cs="Times New Roman"/>
                <w:b/>
                <w:shd w:val="clear" w:color="auto" w:fill="FFFFFF"/>
                <w:lang w:val="uk-UA"/>
              </w:rPr>
            </w:pPr>
            <w:r w:rsidRPr="005F41E9">
              <w:rPr>
                <w:rFonts w:ascii="Times New Roman" w:hAnsi="Times New Roman" w:cs="Times New Roman"/>
                <w:b/>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color w:val="333333"/>
                <w:shd w:val="clear" w:color="auto" w:fill="FFFFFF"/>
              </w:rPr>
              <w:t> </w:t>
            </w:r>
            <w:hyperlink r:id="rId33" w:anchor="n618" w:history="1">
              <w:r w:rsidRPr="005F41E9">
                <w:rPr>
                  <w:rStyle w:val="a6"/>
                  <w:rFonts w:ascii="Times New Roman" w:hAnsi="Times New Roman" w:cs="Times New Roman"/>
                  <w:b/>
                  <w:color w:val="006600"/>
                  <w:shd w:val="clear" w:color="auto" w:fill="FFFFFF"/>
                  <w:lang w:val="uk-UA"/>
                </w:rPr>
                <w:t>підпунктах 3</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4" w:anchor="n620" w:history="1">
              <w:r w:rsidRPr="005F41E9">
                <w:rPr>
                  <w:rStyle w:val="a6"/>
                  <w:rFonts w:ascii="Times New Roman" w:hAnsi="Times New Roman" w:cs="Times New Roman"/>
                  <w:b/>
                  <w:color w:val="006600"/>
                  <w:shd w:val="clear" w:color="auto" w:fill="FFFFFF"/>
                  <w:lang w:val="uk-UA"/>
                </w:rPr>
                <w:t>5</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5" w:anchor="n621" w:history="1">
              <w:r w:rsidRPr="005F41E9">
                <w:rPr>
                  <w:rStyle w:val="a6"/>
                  <w:rFonts w:ascii="Times New Roman" w:hAnsi="Times New Roman" w:cs="Times New Roman"/>
                  <w:b/>
                  <w:color w:val="006600"/>
                  <w:shd w:val="clear" w:color="auto" w:fill="FFFFFF"/>
                  <w:lang w:val="uk-UA"/>
                </w:rPr>
                <w:t>6</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і</w:t>
            </w:r>
            <w:r w:rsidRPr="005F41E9">
              <w:rPr>
                <w:rFonts w:ascii="Times New Roman" w:hAnsi="Times New Roman" w:cs="Times New Roman"/>
                <w:b/>
                <w:color w:val="333333"/>
                <w:shd w:val="clear" w:color="auto" w:fill="FFFFFF"/>
              </w:rPr>
              <w:t> </w:t>
            </w:r>
            <w:hyperlink r:id="rId36" w:anchor="n627" w:history="1">
              <w:r w:rsidRPr="005F41E9">
                <w:rPr>
                  <w:rStyle w:val="a6"/>
                  <w:rFonts w:ascii="Times New Roman" w:hAnsi="Times New Roman" w:cs="Times New Roman"/>
                  <w:b/>
                  <w:color w:val="006600"/>
                  <w:shd w:val="clear" w:color="auto" w:fill="FFFFFF"/>
                  <w:lang w:val="uk-UA"/>
                </w:rPr>
                <w:t>12</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color w:val="333333"/>
                <w:shd w:val="clear" w:color="auto" w:fill="FFFFFF"/>
              </w:rPr>
              <w:t> </w:t>
            </w:r>
            <w:hyperlink r:id="rId37" w:tgtFrame="_blank" w:history="1">
              <w:r w:rsidRPr="005F41E9">
                <w:rPr>
                  <w:rStyle w:val="a6"/>
                  <w:rFonts w:ascii="Times New Roman" w:hAnsi="Times New Roman" w:cs="Times New Roman"/>
                  <w:b/>
                  <w:color w:val="000099"/>
                  <w:shd w:val="clear" w:color="auto" w:fill="FFFFFF"/>
                  <w:lang w:val="uk-UA"/>
                </w:rPr>
                <w:t>Законом України</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5206487C" w:rsidR="00A033EB" w:rsidRPr="006A3A7B" w:rsidRDefault="00A033E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152983">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1849"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7255"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5F41E9" w14:paraId="5D7356E7" w14:textId="77777777" w:rsidTr="00152983">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6.1</w:t>
            </w:r>
          </w:p>
        </w:tc>
        <w:tc>
          <w:tcPr>
            <w:tcW w:w="1849"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55"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5F41E9" w14:paraId="00375004" w14:textId="77777777" w:rsidTr="00152983">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1849"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7255"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5F41E9" w14:paraId="0715D854" w14:textId="77777777" w:rsidTr="00152983">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1849"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7255"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152983">
        <w:trPr>
          <w:trHeight w:val="20"/>
        </w:trPr>
        <w:tc>
          <w:tcPr>
            <w:tcW w:w="9493"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152983">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7255"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8ECCE6"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5F41E9">
              <w:rPr>
                <w:rFonts w:ascii="Times New Roman" w:eastAsia="Times New Roman" w:hAnsi="Times New Roman" w:cs="Times New Roman"/>
                <w:b/>
                <w:lang w:val="uk-UA" w:eastAsia="ru-RU"/>
              </w:rPr>
              <w:t>24</w:t>
            </w:r>
            <w:r w:rsidR="005C1CD6">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квітня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152983">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1849"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7255"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5" w:name="n291"/>
            <w:bookmarkEnd w:id="5"/>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6" w:name="n292"/>
            <w:bookmarkEnd w:id="6"/>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152983">
        <w:trPr>
          <w:trHeight w:val="20"/>
        </w:trPr>
        <w:tc>
          <w:tcPr>
            <w:tcW w:w="9493"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152983">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7255"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7" w:name="n301"/>
            <w:bookmarkEnd w:id="7"/>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тендерну пропозицію, яка визначена найбільш </w:t>
            </w:r>
            <w:r w:rsidRPr="006A3A7B">
              <w:rPr>
                <w:rFonts w:ascii="Times New Roman" w:hAnsi="Times New Roman" w:cs="Times New Roman"/>
                <w:lang w:val="uk-UA"/>
              </w:rPr>
              <w:lastRenderedPageBreak/>
              <w:t>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8" w:name="n315"/>
            <w:bookmarkEnd w:id="8"/>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9" w:name="n316"/>
            <w:bookmarkEnd w:id="9"/>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10" w:name="n319"/>
            <w:bookmarkEnd w:id="10"/>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1" w:name="n326"/>
            <w:bookmarkEnd w:id="11"/>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2" w:name="n327"/>
            <w:bookmarkEnd w:id="12"/>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3" w:name="n328"/>
            <w:bookmarkEnd w:id="13"/>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w:t>
            </w:r>
            <w:r w:rsidRPr="006A3A7B">
              <w:rPr>
                <w:rFonts w:ascii="Times New Roman" w:hAnsi="Times New Roman" w:cs="Times New Roman"/>
                <w:lang w:val="uk-UA"/>
              </w:rPr>
              <w:lastRenderedPageBreak/>
              <w:t>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4" w:name="n487"/>
            <w:bookmarkEnd w:id="14"/>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5" w:name="n488"/>
            <w:bookmarkEnd w:id="15"/>
          </w:p>
        </w:tc>
      </w:tr>
      <w:tr w:rsidR="00670E4A" w:rsidRPr="006A3A7B" w14:paraId="4DC7D867" w14:textId="77777777" w:rsidTr="00152983">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1849"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55"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w:t>
            </w:r>
            <w:r w:rsidRPr="006A3A7B">
              <w:rPr>
                <w:rFonts w:ascii="Times New Roman" w:hAnsi="Times New Roman" w:cs="Times New Roman"/>
                <w:i/>
                <w:lang w:val="uk-UA"/>
              </w:rPr>
              <w:lastRenderedPageBreak/>
              <w:t xml:space="preserve">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152983">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7255"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00736BD8"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152983">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1849"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7255"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665AAB" w:rsidRPr="006A3A7B">
              <w:rPr>
                <w:rFonts w:ascii="Times New Roman" w:eastAsia="Times New Roman" w:hAnsi="Times New Roman" w:cs="Times New Roman"/>
                <w:lang w:eastAsia="ru-RU"/>
              </w:rPr>
              <w:lastRenderedPageBreak/>
              <w:t xml:space="preserve">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D124E" w14:textId="68C7ECD2" w:rsidR="004D3BBE" w:rsidRPr="006A3A7B" w:rsidRDefault="005F41E9" w:rsidP="00E32129">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w:t>
            </w:r>
            <w:r w:rsidR="004D3BBE" w:rsidRPr="005F41E9">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w:t>
            </w:r>
            <w:hyperlink r:id="rId66" w:anchor="n618" w:history="1">
              <w:r w:rsidR="004D3BBE" w:rsidRPr="005F41E9">
                <w:rPr>
                  <w:rFonts w:ascii="Times New Roman" w:eastAsia="Times New Roman" w:hAnsi="Times New Roman" w:cs="Times New Roman"/>
                  <w:lang w:val="uk-UA" w:eastAsia="ru-RU"/>
                </w:rPr>
                <w:t>підпунктах 3</w:t>
              </w:r>
            </w:hyperlink>
            <w:r w:rsidR="004D3BBE" w:rsidRPr="005F41E9">
              <w:rPr>
                <w:rFonts w:ascii="Times New Roman" w:eastAsia="Times New Roman" w:hAnsi="Times New Roman" w:cs="Times New Roman"/>
                <w:lang w:val="uk-UA" w:eastAsia="ru-RU"/>
              </w:rPr>
              <w:t>, </w:t>
            </w:r>
            <w:hyperlink r:id="rId67" w:anchor="n620" w:history="1">
              <w:r w:rsidR="004D3BBE" w:rsidRPr="005F41E9">
                <w:rPr>
                  <w:rFonts w:ascii="Times New Roman" w:eastAsia="Times New Roman" w:hAnsi="Times New Roman" w:cs="Times New Roman"/>
                  <w:lang w:val="uk-UA" w:eastAsia="ru-RU"/>
                </w:rPr>
                <w:t>5</w:t>
              </w:r>
            </w:hyperlink>
            <w:r w:rsidR="004D3BBE" w:rsidRPr="005F41E9">
              <w:rPr>
                <w:rFonts w:ascii="Times New Roman" w:eastAsia="Times New Roman" w:hAnsi="Times New Roman" w:cs="Times New Roman"/>
                <w:lang w:val="uk-UA" w:eastAsia="ru-RU"/>
              </w:rPr>
              <w:t>, </w:t>
            </w:r>
            <w:hyperlink r:id="rId68" w:anchor="n621" w:history="1">
              <w:r w:rsidR="004D3BBE" w:rsidRPr="005F41E9">
                <w:rPr>
                  <w:rFonts w:ascii="Times New Roman" w:eastAsia="Times New Roman" w:hAnsi="Times New Roman" w:cs="Times New Roman"/>
                  <w:lang w:val="uk-UA" w:eastAsia="ru-RU"/>
                </w:rPr>
                <w:t>6</w:t>
              </w:r>
            </w:hyperlink>
            <w:r w:rsidR="004D3BBE" w:rsidRPr="005F41E9">
              <w:rPr>
                <w:rFonts w:ascii="Times New Roman" w:eastAsia="Times New Roman" w:hAnsi="Times New Roman" w:cs="Times New Roman"/>
                <w:lang w:val="uk-UA" w:eastAsia="ru-RU"/>
              </w:rPr>
              <w:t> і </w:t>
            </w:r>
            <w:hyperlink r:id="rId69" w:anchor="n627" w:history="1">
              <w:r w:rsidR="004D3BBE" w:rsidRPr="005F41E9">
                <w:rPr>
                  <w:rFonts w:ascii="Times New Roman" w:eastAsia="Times New Roman" w:hAnsi="Times New Roman" w:cs="Times New Roman"/>
                  <w:lang w:val="uk-UA" w:eastAsia="ru-RU"/>
                </w:rPr>
                <w:t>12</w:t>
              </w:r>
            </w:hyperlink>
            <w:r w:rsidR="004D3BBE" w:rsidRPr="005F41E9">
              <w:rPr>
                <w:rFonts w:ascii="Times New Roman" w:eastAsia="Times New Roman" w:hAnsi="Times New Roman" w:cs="Times New Roman"/>
                <w:lang w:val="uk-UA" w:eastAsia="ru-RU"/>
              </w:rPr>
              <w:t> пункту 47 цих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0"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DE6F7E9" w14:textId="1B491822" w:rsidR="004D3BBE" w:rsidRPr="005F41E9" w:rsidRDefault="004D3BBE" w:rsidP="005F41E9">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1"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152983">
        <w:trPr>
          <w:trHeight w:val="20"/>
        </w:trPr>
        <w:tc>
          <w:tcPr>
            <w:tcW w:w="9493"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152983">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1849"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 xml:space="preserve">Відміна тендеру чи визнання </w:t>
            </w:r>
            <w:r w:rsidRPr="006A3A7B">
              <w:rPr>
                <w:rFonts w:ascii="Times New Roman" w:hAnsi="Times New Roman" w:cs="Times New Roman"/>
                <w:b/>
                <w:bCs/>
                <w:lang w:val="uk-UA"/>
              </w:rPr>
              <w:lastRenderedPageBreak/>
              <w:t>тендеру таким, що не відбувся</w:t>
            </w:r>
          </w:p>
        </w:tc>
        <w:tc>
          <w:tcPr>
            <w:tcW w:w="7255"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lastRenderedPageBreak/>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152983">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1849"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7255"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152983">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1849"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7255"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58D51671" w:rsidR="0074513F" w:rsidRPr="005F41E9"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 xml:space="preserve">Договір про закупівлю за результатами проведеної закупівлі згідно </w:t>
            </w:r>
            <w:r w:rsidR="00235191" w:rsidRPr="005F41E9">
              <w:rPr>
                <w:rFonts w:ascii="Times New Roman" w:hAnsi="Times New Roman" w:cs="Times New Roman"/>
                <w:color w:val="333333"/>
                <w:shd w:val="clear" w:color="auto" w:fill="FFFFFF"/>
                <w:lang w:val="uk-UA"/>
              </w:rPr>
              <w:t>з</w:t>
            </w:r>
            <w:r w:rsidR="00235191" w:rsidRPr="005F41E9">
              <w:rPr>
                <w:rFonts w:ascii="Times New Roman" w:hAnsi="Times New Roman" w:cs="Times New Roman"/>
                <w:color w:val="333333"/>
                <w:shd w:val="clear" w:color="auto" w:fill="FFFFFF"/>
              </w:rPr>
              <w:t> </w:t>
            </w:r>
            <w:hyperlink r:id="rId72" w:anchor="n454" w:history="1">
              <w:r w:rsidR="00235191" w:rsidRPr="005F41E9">
                <w:rPr>
                  <w:rStyle w:val="a6"/>
                  <w:rFonts w:ascii="Times New Roman" w:hAnsi="Times New Roman" w:cs="Times New Roman"/>
                  <w:color w:val="006600"/>
                  <w:shd w:val="clear" w:color="auto" w:fill="FFFFFF"/>
                  <w:lang w:val="uk-UA"/>
                </w:rPr>
                <w:t>пунктами 10</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3" w:anchor="n466" w:history="1">
              <w:r w:rsidR="00235191" w:rsidRPr="005F41E9">
                <w:rPr>
                  <w:rStyle w:val="a6"/>
                  <w:rFonts w:ascii="Times New Roman" w:hAnsi="Times New Roman" w:cs="Times New Roman"/>
                  <w:color w:val="006600"/>
                  <w:shd w:val="clear" w:color="auto" w:fill="FFFFFF"/>
                  <w:lang w:val="uk-UA"/>
                </w:rPr>
                <w:t>13</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цих особливостей укладається відповідно до</w:t>
            </w:r>
            <w:r w:rsidR="00235191" w:rsidRPr="005F41E9">
              <w:rPr>
                <w:rFonts w:ascii="Times New Roman" w:hAnsi="Times New Roman" w:cs="Times New Roman"/>
                <w:color w:val="333333"/>
                <w:shd w:val="clear" w:color="auto" w:fill="FFFFFF"/>
              </w:rPr>
              <w:t> </w:t>
            </w:r>
            <w:hyperlink r:id="rId74" w:tgtFrame="_blank" w:history="1">
              <w:r w:rsidR="00235191" w:rsidRPr="005F41E9">
                <w:rPr>
                  <w:rStyle w:val="a6"/>
                  <w:rFonts w:ascii="Times New Roman" w:hAnsi="Times New Roman" w:cs="Times New Roman"/>
                  <w:shd w:val="clear" w:color="auto" w:fill="FFFFFF"/>
                  <w:lang w:val="uk-UA"/>
                </w:rPr>
                <w:t>Цивільного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5" w:tgtFrame="_blank" w:history="1">
              <w:r w:rsidR="00235191" w:rsidRPr="005F41E9">
                <w:rPr>
                  <w:rStyle w:val="a6"/>
                  <w:rFonts w:ascii="Times New Roman" w:hAnsi="Times New Roman" w:cs="Times New Roman"/>
                  <w:color w:val="000099"/>
                  <w:shd w:val="clear" w:color="auto" w:fill="FFFFFF"/>
                  <w:lang w:val="uk-UA"/>
                </w:rPr>
                <w:t>Господарського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кодексів України з урахуванням положень</w:t>
            </w:r>
            <w:r w:rsidR="00235191" w:rsidRPr="005F41E9">
              <w:rPr>
                <w:rFonts w:ascii="Times New Roman" w:hAnsi="Times New Roman" w:cs="Times New Roman"/>
                <w:color w:val="333333"/>
                <w:shd w:val="clear" w:color="auto" w:fill="FFFFFF"/>
              </w:rPr>
              <w:t> </w:t>
            </w:r>
            <w:hyperlink r:id="rId76" w:anchor="n1760" w:tgtFrame="_blank" w:history="1">
              <w:r w:rsidR="00235191" w:rsidRPr="005F41E9">
                <w:rPr>
                  <w:rStyle w:val="a6"/>
                  <w:rFonts w:ascii="Times New Roman" w:hAnsi="Times New Roman" w:cs="Times New Roman"/>
                  <w:color w:val="000099"/>
                  <w:shd w:val="clear" w:color="auto" w:fill="FFFFFF"/>
                  <w:lang w:val="uk-UA"/>
                </w:rPr>
                <w:t>статті 41</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Закону, крім частин</w:t>
            </w:r>
            <w:r w:rsidR="00235191" w:rsidRPr="005F41E9">
              <w:rPr>
                <w:rFonts w:ascii="Times New Roman" w:hAnsi="Times New Roman" w:cs="Times New Roman"/>
                <w:color w:val="333333"/>
                <w:shd w:val="clear" w:color="auto" w:fill="FFFFFF"/>
              </w:rPr>
              <w:t> </w:t>
            </w:r>
            <w:hyperlink r:id="rId77" w:anchor="n1762" w:tgtFrame="_blank" w:history="1">
              <w:r w:rsidR="00235191" w:rsidRPr="005F41E9">
                <w:rPr>
                  <w:rStyle w:val="a6"/>
                  <w:rFonts w:ascii="Times New Roman" w:hAnsi="Times New Roman" w:cs="Times New Roman"/>
                  <w:color w:val="000099"/>
                  <w:shd w:val="clear" w:color="auto" w:fill="FFFFFF"/>
                  <w:lang w:val="uk-UA"/>
                </w:rPr>
                <w:t>другої - п’ятої</w:t>
              </w:r>
            </w:hyperlink>
            <w:r w:rsidR="00235191" w:rsidRPr="005F41E9">
              <w:rPr>
                <w:rFonts w:ascii="Times New Roman" w:hAnsi="Times New Roman" w:cs="Times New Roman"/>
                <w:color w:val="333333"/>
                <w:shd w:val="clear" w:color="auto" w:fill="FFFFFF"/>
                <w:lang w:val="uk-UA"/>
              </w:rPr>
              <w:t>,</w:t>
            </w:r>
            <w:r w:rsidR="00235191" w:rsidRPr="005F41E9">
              <w:rPr>
                <w:rFonts w:ascii="Times New Roman" w:hAnsi="Times New Roman" w:cs="Times New Roman"/>
                <w:color w:val="333333"/>
                <w:shd w:val="clear" w:color="auto" w:fill="FFFFFF"/>
              </w:rPr>
              <w:t> </w:t>
            </w:r>
            <w:hyperlink r:id="rId78" w:anchor="n1779" w:tgtFrame="_blank" w:history="1">
              <w:r w:rsidR="00235191" w:rsidRPr="005F41E9">
                <w:rPr>
                  <w:rStyle w:val="a6"/>
                  <w:rFonts w:ascii="Times New Roman" w:hAnsi="Times New Roman" w:cs="Times New Roman"/>
                  <w:color w:val="000099"/>
                  <w:shd w:val="clear" w:color="auto" w:fill="FFFFFF"/>
                  <w:lang w:val="uk-UA"/>
                </w:rPr>
                <w:t>сьомої - дев’ятої</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xml:space="preserve">. Переможець повинен підписати 2 примірники договору у строки, визначені пунктом 2 «Строк укладення договору» цього розділу та у день підписання </w:t>
            </w:r>
            <w:r w:rsidRPr="006A3A7B">
              <w:rPr>
                <w:rFonts w:ascii="Times New Roman" w:hAnsi="Times New Roman" w:cs="Times New Roman"/>
                <w:lang w:val="uk-UA"/>
              </w:rPr>
              <w:lastRenderedPageBreak/>
              <w:t>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152983">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1849"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7255" w:type="dxa"/>
            <w:vAlign w:val="center"/>
          </w:tcPr>
          <w:p w14:paraId="4CE0EE7E" w14:textId="7E04B138" w:rsidR="00235191" w:rsidRPr="005F41E9" w:rsidRDefault="00235191" w:rsidP="00E55E68">
            <w:pPr>
              <w:widowControl w:val="0"/>
              <w:contextualSpacing/>
              <w:jc w:val="both"/>
              <w:rPr>
                <w:rFonts w:ascii="Times New Roman" w:eastAsia="Times New Roman" w:hAnsi="Times New Roman" w:cs="Times New Roman"/>
                <w:lang w:val="uk-UA" w:eastAsia="ru-RU"/>
              </w:rPr>
            </w:pPr>
            <w:r w:rsidRPr="005F41E9">
              <w:rPr>
                <w:rFonts w:ascii="Times New Roman" w:hAnsi="Times New Roman" w:cs="Times New Roman"/>
                <w:color w:val="333333"/>
                <w:shd w:val="clear" w:color="auto" w:fill="FFFFFF"/>
                <w:lang w:val="uk-UA"/>
              </w:rPr>
              <w:t>Договір про закупівлю за результатами проведеної закупівлі згідноз</w:t>
            </w:r>
            <w:r w:rsidRPr="005F41E9">
              <w:rPr>
                <w:rFonts w:ascii="Times New Roman" w:hAnsi="Times New Roman" w:cs="Times New Roman"/>
                <w:color w:val="333333"/>
                <w:shd w:val="clear" w:color="auto" w:fill="FFFFFF"/>
              </w:rPr>
              <w:t> </w:t>
            </w:r>
            <w:hyperlink r:id="rId79" w:anchor="n454" w:history="1">
              <w:r w:rsidRPr="005F41E9">
                <w:rPr>
                  <w:rStyle w:val="a6"/>
                  <w:rFonts w:ascii="Times New Roman" w:hAnsi="Times New Roman" w:cs="Times New Roman"/>
                  <w:color w:val="006600"/>
                  <w:shd w:val="clear" w:color="auto" w:fill="FFFFFF"/>
                  <w:lang w:val="uk-UA"/>
                </w:rPr>
                <w:t>пунктами 10</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80" w:anchor="n466" w:history="1">
              <w:r w:rsidRPr="005F41E9">
                <w:rPr>
                  <w:rStyle w:val="a6"/>
                  <w:rFonts w:ascii="Times New Roman" w:hAnsi="Times New Roman" w:cs="Times New Roman"/>
                  <w:color w:val="006600"/>
                  <w:shd w:val="clear" w:color="auto" w:fill="FFFFFF"/>
                  <w:lang w:val="uk-UA"/>
                </w:rPr>
                <w:t>13</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цих особливостей укладається відповідно до</w:t>
            </w:r>
            <w:r w:rsidRPr="005F41E9">
              <w:rPr>
                <w:rFonts w:ascii="Times New Roman" w:hAnsi="Times New Roman" w:cs="Times New Roman"/>
                <w:color w:val="333333"/>
                <w:shd w:val="clear" w:color="auto" w:fill="FFFFFF"/>
              </w:rPr>
              <w:t> </w:t>
            </w:r>
            <w:hyperlink r:id="rId81" w:tgtFrame="_blank" w:history="1">
              <w:r w:rsidRPr="005F41E9">
                <w:rPr>
                  <w:rStyle w:val="a6"/>
                  <w:rFonts w:ascii="Times New Roman" w:hAnsi="Times New Roman" w:cs="Times New Roman"/>
                  <w:shd w:val="clear" w:color="auto" w:fill="FFFFFF"/>
                  <w:lang w:val="uk-UA"/>
                </w:rPr>
                <w:t>Цивільного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82" w:tgtFrame="_blank" w:history="1">
              <w:r w:rsidRPr="005F41E9">
                <w:rPr>
                  <w:rStyle w:val="a6"/>
                  <w:rFonts w:ascii="Times New Roman" w:hAnsi="Times New Roman" w:cs="Times New Roman"/>
                  <w:color w:val="000099"/>
                  <w:shd w:val="clear" w:color="auto" w:fill="FFFFFF"/>
                  <w:lang w:val="uk-UA"/>
                </w:rPr>
                <w:t>Господарського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кодексів України з урахуванням положень</w:t>
            </w:r>
            <w:r w:rsidRPr="005F41E9">
              <w:rPr>
                <w:rFonts w:ascii="Times New Roman" w:hAnsi="Times New Roman" w:cs="Times New Roman"/>
                <w:color w:val="333333"/>
                <w:shd w:val="clear" w:color="auto" w:fill="FFFFFF"/>
              </w:rPr>
              <w:t> </w:t>
            </w:r>
            <w:hyperlink r:id="rId83" w:anchor="n1760" w:tgtFrame="_blank" w:history="1">
              <w:r w:rsidRPr="005F41E9">
                <w:rPr>
                  <w:rStyle w:val="a6"/>
                  <w:rFonts w:ascii="Times New Roman" w:hAnsi="Times New Roman" w:cs="Times New Roman"/>
                  <w:color w:val="000099"/>
                  <w:shd w:val="clear" w:color="auto" w:fill="FFFFFF"/>
                  <w:lang w:val="uk-UA"/>
                </w:rPr>
                <w:t>статті 41</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Закону, крім частин</w:t>
            </w:r>
            <w:r w:rsidRPr="005F41E9">
              <w:rPr>
                <w:rFonts w:ascii="Times New Roman" w:hAnsi="Times New Roman" w:cs="Times New Roman"/>
                <w:color w:val="333333"/>
                <w:shd w:val="clear" w:color="auto" w:fill="FFFFFF"/>
              </w:rPr>
              <w:t> </w:t>
            </w:r>
            <w:hyperlink r:id="rId84" w:anchor="n1762" w:tgtFrame="_blank" w:history="1">
              <w:r w:rsidRPr="005F41E9">
                <w:rPr>
                  <w:rStyle w:val="a6"/>
                  <w:rFonts w:ascii="Times New Roman" w:hAnsi="Times New Roman" w:cs="Times New Roman"/>
                  <w:color w:val="000099"/>
                  <w:shd w:val="clear" w:color="auto" w:fill="FFFFFF"/>
                  <w:lang w:val="uk-UA"/>
                </w:rPr>
                <w:t>другої - п’ятої</w:t>
              </w:r>
            </w:hyperlink>
            <w:r w:rsidRPr="005F41E9">
              <w:rPr>
                <w:rFonts w:ascii="Times New Roman" w:hAnsi="Times New Roman" w:cs="Times New Roman"/>
                <w:color w:val="333333"/>
                <w:shd w:val="clear" w:color="auto" w:fill="FFFFFF"/>
                <w:lang w:val="uk-UA"/>
              </w:rPr>
              <w:t>,</w:t>
            </w:r>
            <w:r w:rsidRPr="005F41E9">
              <w:rPr>
                <w:rFonts w:ascii="Times New Roman" w:hAnsi="Times New Roman" w:cs="Times New Roman"/>
                <w:color w:val="333333"/>
                <w:shd w:val="clear" w:color="auto" w:fill="FFFFFF"/>
              </w:rPr>
              <w:t> </w:t>
            </w:r>
            <w:hyperlink r:id="rId85" w:anchor="n1779" w:tgtFrame="_blank" w:history="1">
              <w:r w:rsidRPr="005F41E9">
                <w:rPr>
                  <w:rStyle w:val="a6"/>
                  <w:rFonts w:ascii="Times New Roman" w:hAnsi="Times New Roman" w:cs="Times New Roman"/>
                  <w:color w:val="000099"/>
                  <w:shd w:val="clear" w:color="auto" w:fill="FFFFFF"/>
                  <w:lang w:val="uk-UA"/>
                </w:rPr>
                <w:t>сьомої - дев’ятої</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статті 41 Закону, та цих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0"/>
            <w:bookmarkEnd w:id="16"/>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1"/>
            <w:bookmarkEnd w:id="17"/>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8" w:name="n372"/>
            <w:bookmarkEnd w:id="18"/>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A8CA73A" w14:textId="6745A243" w:rsidR="004D0B58" w:rsidRPr="006A3A7B" w:rsidRDefault="004D0B58"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F41E9">
              <w:rPr>
                <w:sz w:val="22"/>
                <w:szCs w:val="22"/>
                <w:lang w:val="uk-UA" w:eastAsia="zh-CN"/>
              </w:rPr>
              <w:t xml:space="preserve">Істотні умови договору про закупівлю, укладеного відповідно до </w:t>
            </w:r>
            <w:hyperlink r:id="rId86" w:anchor="n454" w:history="1">
              <w:r w:rsidRPr="005F41E9">
                <w:rPr>
                  <w:rStyle w:val="a6"/>
                  <w:sz w:val="22"/>
                  <w:szCs w:val="22"/>
                  <w:lang w:val="uk-UA" w:eastAsia="zh-CN"/>
                </w:rPr>
                <w:t>пунктів 10</w:t>
              </w:r>
            </w:hyperlink>
            <w:r w:rsidRPr="005F41E9">
              <w:rPr>
                <w:sz w:val="22"/>
                <w:szCs w:val="22"/>
                <w:lang w:val="uk-UA" w:eastAsia="zh-CN"/>
              </w:rPr>
              <w:t xml:space="preserve"> і </w:t>
            </w:r>
            <w:hyperlink r:id="rId87" w:anchor="n466" w:history="1">
              <w:r w:rsidRPr="005F41E9">
                <w:rPr>
                  <w:rStyle w:val="a6"/>
                  <w:sz w:val="22"/>
                  <w:szCs w:val="22"/>
                  <w:lang w:val="uk-UA" w:eastAsia="zh-CN"/>
                </w:rPr>
                <w:t>13</w:t>
              </w:r>
            </w:hyperlink>
            <w:r w:rsidRPr="005F41E9">
              <w:rPr>
                <w:sz w:val="22"/>
                <w:szCs w:val="22"/>
                <w:lang w:val="uk-UA" w:eastAsia="zh-CN"/>
              </w:rPr>
              <w:t xml:space="preserve"> (крім </w:t>
            </w:r>
            <w:hyperlink r:id="rId88" w:anchor="n488" w:history="1">
              <w:r w:rsidRPr="005F41E9">
                <w:rPr>
                  <w:rStyle w:val="a6"/>
                  <w:sz w:val="22"/>
                  <w:szCs w:val="22"/>
                  <w:lang w:val="uk-UA" w:eastAsia="zh-CN"/>
                </w:rPr>
                <w:t>підпунктів 13</w:t>
              </w:r>
            </w:hyperlink>
            <w:r w:rsidRPr="005F41E9">
              <w:rPr>
                <w:sz w:val="22"/>
                <w:szCs w:val="22"/>
                <w:lang w:val="uk-UA" w:eastAsia="zh-CN"/>
              </w:rPr>
              <w:t xml:space="preserve"> та </w:t>
            </w:r>
            <w:hyperlink r:id="rId89" w:anchor="n490" w:history="1">
              <w:r w:rsidRPr="005F41E9">
                <w:rPr>
                  <w:rStyle w:val="a6"/>
                  <w:sz w:val="22"/>
                  <w:szCs w:val="22"/>
                  <w:lang w:val="uk-UA" w:eastAsia="zh-CN"/>
                </w:rPr>
                <w:t>15</w:t>
              </w:r>
            </w:hyperlink>
            <w:r w:rsidRPr="005F41E9">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6A3A7B">
              <w:rPr>
                <w:sz w:val="22"/>
                <w:szCs w:val="22"/>
                <w:lang w:val="uk-UA" w:eastAsia="zh-CN"/>
              </w:rPr>
              <w:lastRenderedPageBreak/>
              <w:t>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52983" w:rsidRPr="006A3A7B" w14:paraId="5DA4BB7B" w14:textId="77777777" w:rsidTr="00152983">
        <w:trPr>
          <w:trHeight w:val="20"/>
        </w:trPr>
        <w:tc>
          <w:tcPr>
            <w:tcW w:w="0" w:type="auto"/>
            <w:vAlign w:val="center"/>
          </w:tcPr>
          <w:p w14:paraId="42D53017" w14:textId="2204B8B9" w:rsidR="00152983" w:rsidRPr="006A3A7B" w:rsidRDefault="00152983"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1849" w:type="dxa"/>
            <w:vAlign w:val="center"/>
          </w:tcPr>
          <w:p w14:paraId="07A2C125" w14:textId="2A2F620E" w:rsidR="00152983" w:rsidRPr="006A3A7B" w:rsidRDefault="00152983"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7255" w:type="dxa"/>
            <w:vAlign w:val="center"/>
          </w:tcPr>
          <w:p w14:paraId="09D8534E" w14:textId="4CBD998C" w:rsidR="00152983" w:rsidRPr="006A3A7B" w:rsidRDefault="00152983"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 та пунктом 49 особливостей</w:t>
            </w:r>
            <w:r w:rsidRPr="006A3A7B">
              <w:rPr>
                <w:rFonts w:ascii="Times New Roman" w:hAnsi="Times New Roman" w:cs="Times New Roman"/>
                <w:lang w:val="uk-UA"/>
              </w:rPr>
              <w:t>.</w:t>
            </w:r>
          </w:p>
        </w:tc>
      </w:tr>
      <w:tr w:rsidR="00E13716" w:rsidRPr="00A5764F" w14:paraId="17943566" w14:textId="77777777" w:rsidTr="00152983">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1849"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7255"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85D" w14:textId="77777777" w:rsidR="009A60B0" w:rsidRDefault="009A60B0" w:rsidP="00126BE7">
      <w:pPr>
        <w:spacing w:after="0" w:line="240" w:lineRule="auto"/>
      </w:pPr>
      <w:r>
        <w:separator/>
      </w:r>
    </w:p>
  </w:endnote>
  <w:endnote w:type="continuationSeparator" w:id="0">
    <w:p w14:paraId="46514EF3" w14:textId="77777777" w:rsidR="009A60B0" w:rsidRDefault="009A60B0"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Content>
      <w:p w14:paraId="59762BC8" w14:textId="43FDC199" w:rsidR="009A60B0" w:rsidRPr="00273EE3" w:rsidRDefault="009A60B0"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647C2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5C28" w14:textId="77777777" w:rsidR="009A60B0" w:rsidRDefault="009A60B0" w:rsidP="00126BE7">
      <w:pPr>
        <w:spacing w:after="0" w:line="240" w:lineRule="auto"/>
      </w:pPr>
      <w:r>
        <w:separator/>
      </w:r>
    </w:p>
  </w:footnote>
  <w:footnote w:type="continuationSeparator" w:id="0">
    <w:p w14:paraId="0D4B6D6D" w14:textId="77777777" w:rsidR="009A60B0" w:rsidRDefault="009A60B0"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983"/>
    <w:rsid w:val="00152B35"/>
    <w:rsid w:val="0017465B"/>
    <w:rsid w:val="00175E38"/>
    <w:rsid w:val="0019530F"/>
    <w:rsid w:val="001A0A59"/>
    <w:rsid w:val="001A6C58"/>
    <w:rsid w:val="001A6DA1"/>
    <w:rsid w:val="001B0AF6"/>
    <w:rsid w:val="001B3405"/>
    <w:rsid w:val="001B59AA"/>
    <w:rsid w:val="001C190A"/>
    <w:rsid w:val="001C3193"/>
    <w:rsid w:val="001C57A2"/>
    <w:rsid w:val="001C746C"/>
    <w:rsid w:val="001C7FB1"/>
    <w:rsid w:val="001E0908"/>
    <w:rsid w:val="00200DD9"/>
    <w:rsid w:val="00226BBB"/>
    <w:rsid w:val="00231A20"/>
    <w:rsid w:val="00235191"/>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6C9D"/>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C7B6A"/>
    <w:rsid w:val="004D0B58"/>
    <w:rsid w:val="004D3BBE"/>
    <w:rsid w:val="004D7939"/>
    <w:rsid w:val="004E54CD"/>
    <w:rsid w:val="004E5978"/>
    <w:rsid w:val="004F4045"/>
    <w:rsid w:val="005000ED"/>
    <w:rsid w:val="00501021"/>
    <w:rsid w:val="00501961"/>
    <w:rsid w:val="00507107"/>
    <w:rsid w:val="00511AF4"/>
    <w:rsid w:val="00517FA3"/>
    <w:rsid w:val="00525E74"/>
    <w:rsid w:val="00527ECE"/>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2876"/>
    <w:rsid w:val="005F41E9"/>
    <w:rsid w:val="005F598D"/>
    <w:rsid w:val="006000EE"/>
    <w:rsid w:val="006106E1"/>
    <w:rsid w:val="00610A28"/>
    <w:rsid w:val="00612BD2"/>
    <w:rsid w:val="0061608C"/>
    <w:rsid w:val="00634836"/>
    <w:rsid w:val="00640D41"/>
    <w:rsid w:val="006415D9"/>
    <w:rsid w:val="00643A5C"/>
    <w:rsid w:val="00644A63"/>
    <w:rsid w:val="00645EAF"/>
    <w:rsid w:val="00647C28"/>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C0A0C"/>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47E6B"/>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A60B0"/>
    <w:rsid w:val="009B00DF"/>
    <w:rsid w:val="009C1F31"/>
    <w:rsid w:val="009C34B8"/>
    <w:rsid w:val="009C6BC2"/>
    <w:rsid w:val="009D59AD"/>
    <w:rsid w:val="009D7BBE"/>
    <w:rsid w:val="009E3874"/>
    <w:rsid w:val="009F5CF2"/>
    <w:rsid w:val="00A033EB"/>
    <w:rsid w:val="00A20583"/>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228F9"/>
    <w:rsid w:val="00B502E2"/>
    <w:rsid w:val="00B51573"/>
    <w:rsid w:val="00B55532"/>
    <w:rsid w:val="00B56B36"/>
    <w:rsid w:val="00B665BC"/>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zo.gov.ua/verify"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40409"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find=1&amp;text=%D1%81%D1%83%D0%B1%D0%BF%D1%96" TargetMode="External"/><Relationship Id="rId16" Type="http://schemas.openxmlformats.org/officeDocument/2006/relationships/hyperlink" Target="https://zakon.rada.gov.ua/laws/show/922-19" TargetMode="External"/><Relationship Id="rId11" Type="http://schemas.openxmlformats.org/officeDocument/2006/relationships/hyperlink" Target="http://plagiat.lviv.ua/"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435-15" TargetMode="External"/><Relationship Id="rId79" Type="http://schemas.openxmlformats.org/officeDocument/2006/relationships/hyperlink" Target="https://zakon.rada.gov.ua/laws/show/1178-2022-%D0%BF/ed2024040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40409" TargetMode="External"/><Relationship Id="rId77" Type="http://schemas.openxmlformats.org/officeDocument/2006/relationships/hyperlink" Target="https://zakon.rada.gov.ua/laws/show/922-19" TargetMode="External"/><Relationship Id="rId8" Type="http://schemas.openxmlformats.org/officeDocument/2006/relationships/hyperlink" Target="http://plagiat.lviv.ua/"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40409" TargetMode="External"/><Relationship Id="rId80" Type="http://schemas.openxmlformats.org/officeDocument/2006/relationships/hyperlink" Target="https://zakon.rada.gov.ua/laws/show/1178-2022-%D0%BF/ed20240409"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40409" TargetMode="External"/><Relationship Id="rId20" Type="http://schemas.openxmlformats.org/officeDocument/2006/relationships/hyperlink" Target="https://zakon.rada.gov.ua/laws/show/1178-2022-%D0%BF/ed20230703"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6-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find=1&amp;text=%D1%81%D1%83%D0%B1%D0%BF%D1%96"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mailto:tender@onmedu.edu.ua"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4040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www.ilovepdf.com"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40409"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148F-176B-4CBE-B480-739628C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52309</Words>
  <Characters>29817</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2024-04-16T12:45:00Z</dcterms:created>
  <dcterms:modified xsi:type="dcterms:W3CDTF">2024-04-16T12:45:00Z</dcterms:modified>
</cp:coreProperties>
</file>